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FDD0DF" w14:textId="3B9CE483" w:rsidR="00D4626B" w:rsidRPr="00C421C1" w:rsidRDefault="00D4626B" w:rsidP="00B10CF6">
      <w:pPr>
        <w:rPr>
          <w:rFonts w:cstheme="minorHAnsi"/>
          <w:b/>
          <w:bCs/>
        </w:rPr>
      </w:pPr>
      <w:bookmarkStart w:id="0" w:name="_GoBack"/>
      <w:bookmarkEnd w:id="0"/>
      <w:r w:rsidRPr="00D4626B">
        <w:rPr>
          <w:rFonts w:cstheme="minorHAnsi"/>
          <w:b/>
          <w:bCs/>
        </w:rPr>
        <w:t xml:space="preserve">Zadanie </w:t>
      </w:r>
      <w:r w:rsidR="00D67726">
        <w:rPr>
          <w:rFonts w:cstheme="minorHAnsi"/>
          <w:b/>
          <w:bCs/>
        </w:rPr>
        <w:t>2</w:t>
      </w:r>
    </w:p>
    <w:p w14:paraId="4E25F6CD" w14:textId="2567B60E" w:rsidR="00C421C1" w:rsidRDefault="00C421C1" w:rsidP="00B10CF6">
      <w:pPr>
        <w:rPr>
          <w:rFonts w:ascii="Times New Roman" w:hAnsi="Times New Roman"/>
          <w:b/>
          <w:bCs/>
          <w:sz w:val="24"/>
          <w:szCs w:val="24"/>
        </w:rPr>
      </w:pPr>
    </w:p>
    <w:p w14:paraId="16BFF667" w14:textId="6F874DBE" w:rsidR="00C421C1" w:rsidRDefault="00C421C1" w:rsidP="00B10CF6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Opis o zbiorach nutowych </w:t>
      </w:r>
    </w:p>
    <w:p w14:paraId="30F18C43" w14:textId="77777777" w:rsidR="00C421C1" w:rsidRDefault="00C421C1" w:rsidP="00B10CF6">
      <w:pPr>
        <w:rPr>
          <w:rFonts w:ascii="Times New Roman" w:hAnsi="Times New Roman"/>
          <w:sz w:val="24"/>
          <w:szCs w:val="24"/>
        </w:rPr>
      </w:pPr>
    </w:p>
    <w:p w14:paraId="4306297F" w14:textId="3D9EC19A" w:rsidR="00D4626B" w:rsidRDefault="00D4626B" w:rsidP="00B10CF6">
      <w:pPr>
        <w:rPr>
          <w:rFonts w:ascii="Times New Roman" w:hAnsi="Times New Roman"/>
          <w:sz w:val="24"/>
          <w:szCs w:val="24"/>
        </w:rPr>
      </w:pPr>
      <w:r w:rsidRPr="00C421C1">
        <w:rPr>
          <w:rFonts w:ascii="Times New Roman" w:hAnsi="Times New Roman"/>
          <w:sz w:val="24"/>
          <w:szCs w:val="24"/>
        </w:rPr>
        <w:t>Próbka</w:t>
      </w:r>
      <w:r w:rsidR="00C421C1" w:rsidRPr="00C421C1">
        <w:rPr>
          <w:rFonts w:ascii="Times New Roman" w:hAnsi="Times New Roman"/>
          <w:sz w:val="24"/>
          <w:szCs w:val="24"/>
        </w:rPr>
        <w:t xml:space="preserve"> </w:t>
      </w:r>
      <w:r w:rsidR="00C421C1">
        <w:rPr>
          <w:rFonts w:ascii="Times New Roman" w:hAnsi="Times New Roman"/>
          <w:sz w:val="24"/>
          <w:szCs w:val="24"/>
        </w:rPr>
        <w:t xml:space="preserve">nr </w:t>
      </w:r>
      <w:r w:rsidR="00C421C1" w:rsidRPr="00C421C1">
        <w:rPr>
          <w:rFonts w:ascii="Times New Roman" w:hAnsi="Times New Roman"/>
          <w:sz w:val="24"/>
          <w:szCs w:val="24"/>
        </w:rPr>
        <w:t>1</w:t>
      </w:r>
    </w:p>
    <w:p w14:paraId="66DEC5C3" w14:textId="409C01C2" w:rsidR="00B10CF6" w:rsidRDefault="00B10CF6" w:rsidP="00B10CF6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Antonín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Dvořák</w:t>
      </w:r>
      <w:proofErr w:type="spellEnd"/>
    </w:p>
    <w:p w14:paraId="0B55B37E" w14:textId="77777777" w:rsidR="00B10CF6" w:rsidRDefault="00B10CF6" w:rsidP="00D4626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(ur. 8.09.1841 </w:t>
      </w:r>
      <w:proofErr w:type="spellStart"/>
      <w:r>
        <w:rPr>
          <w:rFonts w:ascii="Times New Roman" w:hAnsi="Times New Roman"/>
          <w:sz w:val="24"/>
          <w:szCs w:val="24"/>
        </w:rPr>
        <w:t>Nelahosevsi</w:t>
      </w:r>
      <w:proofErr w:type="spellEnd"/>
      <w:r>
        <w:rPr>
          <w:rFonts w:ascii="Times New Roman" w:hAnsi="Times New Roman"/>
          <w:sz w:val="24"/>
          <w:szCs w:val="24"/>
        </w:rPr>
        <w:t>, zm. 1.05.1904 Praga)</w:t>
      </w:r>
    </w:p>
    <w:p w14:paraId="71D3A098" w14:textId="77777777" w:rsidR="00B10CF6" w:rsidRDefault="00B10CF6" w:rsidP="00D4626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Taniec słowiański nr 2</w:t>
      </w:r>
      <w:r>
        <w:rPr>
          <w:rFonts w:ascii="Times New Roman" w:hAnsi="Times New Roman"/>
          <w:sz w:val="24"/>
          <w:szCs w:val="24"/>
        </w:rPr>
        <w:t>, oprac. Stanisław Galas (1878)</w:t>
      </w:r>
    </w:p>
    <w:p w14:paraId="5EC4CD6B" w14:textId="77777777" w:rsidR="00B10CF6" w:rsidRDefault="00B10CF6" w:rsidP="00D4626B">
      <w:pPr>
        <w:jc w:val="both"/>
        <w:rPr>
          <w:rFonts w:ascii="Times New Roman" w:hAnsi="Times New Roman"/>
          <w:sz w:val="24"/>
          <w:szCs w:val="24"/>
        </w:rPr>
      </w:pPr>
    </w:p>
    <w:p w14:paraId="3F0978C8" w14:textId="77777777" w:rsidR="00B10CF6" w:rsidRDefault="00B10CF6" w:rsidP="00D4626B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Antonín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Dvořák</w:t>
      </w:r>
      <w:proofErr w:type="spellEnd"/>
      <w:r>
        <w:rPr>
          <w:rFonts w:ascii="Times New Roman" w:hAnsi="Times New Roman"/>
          <w:sz w:val="24"/>
          <w:szCs w:val="24"/>
        </w:rPr>
        <w:t xml:space="preserve"> obok </w:t>
      </w:r>
      <w:proofErr w:type="spellStart"/>
      <w:r>
        <w:rPr>
          <w:rFonts w:ascii="Times New Roman" w:hAnsi="Times New Roman"/>
          <w:sz w:val="24"/>
          <w:szCs w:val="24"/>
        </w:rPr>
        <w:t>Bedřicha</w:t>
      </w:r>
      <w:proofErr w:type="spellEnd"/>
      <w:r>
        <w:rPr>
          <w:rFonts w:ascii="Times New Roman" w:hAnsi="Times New Roman"/>
          <w:sz w:val="24"/>
          <w:szCs w:val="24"/>
        </w:rPr>
        <w:t xml:space="preserve"> Smetany wypromował muzykę czeską II połowy XIX wieku. W przeciwieństwie do tego drugiego bliższy był jednak estetyce Brahmsa niż Wagnera, skupiając się na twórczości symfonicznej, koncertującej, ale także operowej. Największą sławę przyniosła mu </w:t>
      </w:r>
      <w:r>
        <w:rPr>
          <w:rFonts w:ascii="Times New Roman" w:hAnsi="Times New Roman"/>
          <w:i/>
          <w:iCs/>
          <w:sz w:val="24"/>
          <w:szCs w:val="24"/>
        </w:rPr>
        <w:t>IX Symfonia e-moll „Z nowego świata”</w:t>
      </w:r>
      <w:r>
        <w:rPr>
          <w:rFonts w:ascii="Times New Roman" w:hAnsi="Times New Roman"/>
          <w:sz w:val="24"/>
          <w:szCs w:val="24"/>
        </w:rPr>
        <w:t>, która była pokłosiem jego wyprawy do Ameryki.</w:t>
      </w:r>
    </w:p>
    <w:p w14:paraId="71756834" w14:textId="5D4AA255" w:rsidR="00B10CF6" w:rsidRDefault="00B10CF6" w:rsidP="00D4626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Taniec słowiański nr 2 </w:t>
      </w:r>
      <w:r>
        <w:rPr>
          <w:rFonts w:ascii="Times New Roman" w:hAnsi="Times New Roman"/>
          <w:sz w:val="24"/>
          <w:szCs w:val="24"/>
        </w:rPr>
        <w:t xml:space="preserve">z op. 46 został utrzymany w formie dumki, ukraińskiej z pochodzenia rzewnej elegii. W strukturze ABA’ z łatwym do zapamiętania głównym tematem wyróżnia się także środkowy odcinek, oznaczony </w:t>
      </w:r>
      <w:r>
        <w:rPr>
          <w:rFonts w:ascii="Times New Roman" w:hAnsi="Times New Roman"/>
          <w:i/>
          <w:iCs/>
          <w:sz w:val="24"/>
          <w:szCs w:val="24"/>
        </w:rPr>
        <w:t xml:space="preserve">scherzando </w:t>
      </w:r>
      <w:r>
        <w:rPr>
          <w:rFonts w:ascii="Times New Roman" w:hAnsi="Times New Roman"/>
          <w:sz w:val="24"/>
          <w:szCs w:val="24"/>
        </w:rPr>
        <w:t xml:space="preserve">i modulujący do jednoimiennej tonacji durowej. Trwająca niespełna 6 min miniatura została oryginalnie rozpisana na duo fortepianowe, a następnie wielką orkiestrę, tu wersja akordeonowa Stanisława Galasa zachowuje wszystkie cechy tej uroczej ballady. Prawykonanie wersji orkiestrowej miało miejsce 16.05.1878 roku w Pradze pod dyrekcją </w:t>
      </w:r>
      <w:proofErr w:type="spellStart"/>
      <w:r>
        <w:rPr>
          <w:rFonts w:ascii="Times New Roman" w:hAnsi="Times New Roman"/>
          <w:sz w:val="24"/>
          <w:szCs w:val="24"/>
        </w:rPr>
        <w:t>Adolpha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Čecha</w:t>
      </w:r>
      <w:proofErr w:type="spellEnd"/>
      <w:r>
        <w:rPr>
          <w:rFonts w:ascii="Times New Roman" w:hAnsi="Times New Roman"/>
          <w:sz w:val="24"/>
          <w:szCs w:val="24"/>
        </w:rPr>
        <w:t xml:space="preserve">, a wersji kameralnej 28.03.1893 r. w </w:t>
      </w:r>
      <w:proofErr w:type="spellStart"/>
      <w:r>
        <w:rPr>
          <w:rFonts w:ascii="Times New Roman" w:hAnsi="Times New Roman"/>
          <w:sz w:val="24"/>
          <w:szCs w:val="24"/>
        </w:rPr>
        <w:t>Rychnov</w:t>
      </w:r>
      <w:proofErr w:type="spellEnd"/>
      <w:r>
        <w:rPr>
          <w:rFonts w:ascii="Times New Roman" w:hAnsi="Times New Roman"/>
          <w:sz w:val="24"/>
          <w:szCs w:val="24"/>
        </w:rPr>
        <w:t xml:space="preserve"> nad </w:t>
      </w:r>
      <w:proofErr w:type="spellStart"/>
      <w:r>
        <w:rPr>
          <w:rFonts w:ascii="Times New Roman" w:hAnsi="Times New Roman"/>
          <w:sz w:val="24"/>
          <w:szCs w:val="24"/>
        </w:rPr>
        <w:t>Kněžnou</w:t>
      </w:r>
      <w:proofErr w:type="spellEnd"/>
      <w:r w:rsidR="00FE38F1">
        <w:rPr>
          <w:rFonts w:ascii="Times New Roman" w:hAnsi="Times New Roman"/>
          <w:sz w:val="24"/>
          <w:szCs w:val="24"/>
        </w:rPr>
        <w:t>.</w:t>
      </w:r>
    </w:p>
    <w:p w14:paraId="7FADC4D3" w14:textId="4864D374" w:rsidR="00B10CF6" w:rsidRDefault="00B10CF6" w:rsidP="00B10CF6">
      <w:pPr>
        <w:rPr>
          <w:rFonts w:ascii="Times New Roman" w:hAnsi="Times New Roman"/>
          <w:sz w:val="24"/>
          <w:szCs w:val="24"/>
        </w:rPr>
      </w:pPr>
    </w:p>
    <w:p w14:paraId="09FA23C5" w14:textId="4DA0CC97" w:rsidR="00C421C1" w:rsidRPr="00C421C1" w:rsidRDefault="00C421C1" w:rsidP="00C421C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421C1">
        <w:rPr>
          <w:rFonts w:ascii="Times New Roman" w:hAnsi="Times New Roman" w:cs="Times New Roman"/>
          <w:b/>
          <w:bCs/>
          <w:sz w:val="24"/>
          <w:szCs w:val="24"/>
        </w:rPr>
        <w:t>Notka o zbiorach ikonograficznych</w:t>
      </w:r>
    </w:p>
    <w:p w14:paraId="7E883E49" w14:textId="77777777" w:rsidR="00C421C1" w:rsidRDefault="00C421C1" w:rsidP="00C421C1">
      <w:pPr>
        <w:rPr>
          <w:rFonts w:ascii="Times New Roman" w:hAnsi="Times New Roman" w:cs="Times New Roman"/>
          <w:sz w:val="24"/>
          <w:szCs w:val="24"/>
        </w:rPr>
      </w:pPr>
    </w:p>
    <w:p w14:paraId="5015F031" w14:textId="56A47779" w:rsidR="00C421C1" w:rsidRDefault="00C421C1" w:rsidP="00C421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Próbka nr 1</w:t>
      </w:r>
    </w:p>
    <w:p w14:paraId="74AC5ECA" w14:textId="77777777" w:rsidR="00C421C1" w:rsidRDefault="00C421C1" w:rsidP="00C421C1">
      <w:pPr>
        <w:rPr>
          <w:rFonts w:ascii="Times New Roman" w:hAnsi="Times New Roman" w:cs="Times New Roman"/>
          <w:sz w:val="24"/>
          <w:szCs w:val="24"/>
        </w:rPr>
      </w:pPr>
      <w:r w:rsidRPr="003B77FA">
        <w:rPr>
          <w:rFonts w:ascii="Times New Roman" w:hAnsi="Times New Roman" w:cs="Times New Roman"/>
          <w:sz w:val="24"/>
          <w:szCs w:val="24"/>
        </w:rPr>
        <w:t xml:space="preserve">Grafika z XX wieku ilustrująca budowę wewnętrzną strony melodycznej akordeonu klawiszowego na przykładzie modelu firmy </w:t>
      </w:r>
      <w:proofErr w:type="spellStart"/>
      <w:r w:rsidRPr="003B77FA">
        <w:rPr>
          <w:rFonts w:ascii="Times New Roman" w:hAnsi="Times New Roman" w:cs="Times New Roman"/>
          <w:sz w:val="24"/>
          <w:szCs w:val="24"/>
        </w:rPr>
        <w:t>Weltmeister</w:t>
      </w:r>
      <w:proofErr w:type="spellEnd"/>
    </w:p>
    <w:p w14:paraId="13BD672B" w14:textId="77777777" w:rsidR="00C421C1" w:rsidRDefault="00C421C1" w:rsidP="00C421C1">
      <w:pPr>
        <w:rPr>
          <w:rFonts w:ascii="Times New Roman" w:hAnsi="Times New Roman" w:cs="Times New Roman"/>
          <w:sz w:val="24"/>
          <w:szCs w:val="24"/>
        </w:rPr>
      </w:pPr>
    </w:p>
    <w:p w14:paraId="642B92CB" w14:textId="77777777" w:rsidR="00C421C1" w:rsidRPr="003B77FA" w:rsidRDefault="00C421C1" w:rsidP="00C421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Próbka nr 2</w:t>
      </w:r>
    </w:p>
    <w:p w14:paraId="76AB5C18" w14:textId="77777777" w:rsidR="00C421C1" w:rsidRPr="003B77FA" w:rsidRDefault="00C421C1" w:rsidP="00C421C1">
      <w:pPr>
        <w:rPr>
          <w:rFonts w:ascii="Times New Roman" w:hAnsi="Times New Roman" w:cs="Times New Roman"/>
          <w:sz w:val="24"/>
          <w:szCs w:val="24"/>
        </w:rPr>
      </w:pPr>
      <w:r w:rsidRPr="003B77FA">
        <w:rPr>
          <w:rFonts w:ascii="Times New Roman" w:hAnsi="Times New Roman" w:cs="Times New Roman"/>
          <w:sz w:val="24"/>
          <w:szCs w:val="24"/>
        </w:rPr>
        <w:t xml:space="preserve">Szalony dzień czyli Wesele Figara P.A. </w:t>
      </w:r>
      <w:proofErr w:type="spellStart"/>
      <w:r w:rsidRPr="003B77FA">
        <w:rPr>
          <w:rFonts w:ascii="Times New Roman" w:hAnsi="Times New Roman" w:cs="Times New Roman"/>
          <w:sz w:val="24"/>
          <w:szCs w:val="24"/>
        </w:rPr>
        <w:t>Caron</w:t>
      </w:r>
      <w:proofErr w:type="spellEnd"/>
      <w:r w:rsidRPr="003B77F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B77FA">
        <w:rPr>
          <w:rFonts w:ascii="Times New Roman" w:hAnsi="Times New Roman" w:cs="Times New Roman"/>
          <w:sz w:val="24"/>
          <w:szCs w:val="24"/>
        </w:rPr>
        <w:t>Beaumarchaisa</w:t>
      </w:r>
      <w:proofErr w:type="spellEnd"/>
      <w:r w:rsidRPr="003B77FA">
        <w:rPr>
          <w:rFonts w:ascii="Times New Roman" w:hAnsi="Times New Roman" w:cs="Times New Roman"/>
          <w:sz w:val="24"/>
          <w:szCs w:val="24"/>
        </w:rPr>
        <w:t>, fotografia F. Myszkowskiego wyk. 4.06.1954 r. w Teatrze Narodowym w Warszawie</w:t>
      </w:r>
    </w:p>
    <w:p w14:paraId="5F10EC45" w14:textId="347FF0E6" w:rsidR="00B10CF6" w:rsidRDefault="00B10CF6" w:rsidP="00B10CF6"/>
    <w:sectPr w:rsidR="00B10C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CF6"/>
    <w:rsid w:val="002B6D24"/>
    <w:rsid w:val="003F78D7"/>
    <w:rsid w:val="0063681C"/>
    <w:rsid w:val="00B10CF6"/>
    <w:rsid w:val="00C421C1"/>
    <w:rsid w:val="00D4626B"/>
    <w:rsid w:val="00D67726"/>
    <w:rsid w:val="00E70B2B"/>
    <w:rsid w:val="00FE3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2B885"/>
  <w15:chartTrackingRefBased/>
  <w15:docId w15:val="{5B9F2CD4-D6BF-4AFD-B0C9-502B0694C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0C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1280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Kasperkiewicz</dc:creator>
  <cp:keywords/>
  <dc:description/>
  <cp:lastModifiedBy>Lucyna Kinecka</cp:lastModifiedBy>
  <cp:revision>2</cp:revision>
  <cp:lastPrinted>2022-03-09T12:24:00Z</cp:lastPrinted>
  <dcterms:created xsi:type="dcterms:W3CDTF">2022-04-15T06:49:00Z</dcterms:created>
  <dcterms:modified xsi:type="dcterms:W3CDTF">2022-04-15T06:49:00Z</dcterms:modified>
</cp:coreProperties>
</file>