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CC7E"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5F3CFEA6" w14:textId="77777777" w:rsidR="00514DCD" w:rsidRDefault="00514DCD" w:rsidP="002D5D5E">
      <w:pPr>
        <w:spacing w:line="276" w:lineRule="auto"/>
        <w:jc w:val="center"/>
        <w:rPr>
          <w:rFonts w:ascii="Cambria" w:hAnsi="Cambria" w:cs="Arial"/>
          <w:b/>
          <w:sz w:val="20"/>
          <w:szCs w:val="20"/>
        </w:rPr>
      </w:pPr>
    </w:p>
    <w:p w14:paraId="4202105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6439412D" w14:textId="77777777" w:rsidR="002D5D5E" w:rsidRPr="00BA4D40" w:rsidRDefault="002D5D5E" w:rsidP="002D5D5E">
      <w:pPr>
        <w:spacing w:line="276" w:lineRule="auto"/>
        <w:rPr>
          <w:rFonts w:ascii="Cambria" w:hAnsi="Cambria" w:cs="Arial"/>
          <w:b/>
          <w:sz w:val="20"/>
          <w:szCs w:val="20"/>
        </w:rPr>
      </w:pPr>
    </w:p>
    <w:p w14:paraId="03865350"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5336D01F"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78DB079B"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5BFB70E" w14:textId="77777777" w:rsidR="00BB680F" w:rsidRPr="001B10A9" w:rsidRDefault="00BB680F" w:rsidP="002D5D5E">
      <w:pPr>
        <w:spacing w:line="360" w:lineRule="auto"/>
        <w:jc w:val="both"/>
        <w:rPr>
          <w:rFonts w:ascii="Cambria" w:hAnsi="Cambria"/>
          <w:b/>
          <w:bCs/>
          <w:sz w:val="20"/>
          <w:szCs w:val="20"/>
        </w:rPr>
      </w:pPr>
      <w:r w:rsidRPr="00F7247A">
        <w:rPr>
          <w:rFonts w:ascii="Cambria" w:hAnsi="Cambria"/>
          <w:bCs/>
          <w:sz w:val="20"/>
          <w:szCs w:val="20"/>
        </w:rPr>
        <w:t>przy kontrasygnacie Skarbnika:</w:t>
      </w:r>
      <w:r>
        <w:rPr>
          <w:rFonts w:ascii="Cambria" w:hAnsi="Cambria"/>
          <w:b/>
          <w:bCs/>
          <w:sz w:val="20"/>
          <w:szCs w:val="20"/>
        </w:rPr>
        <w:t xml:space="preserve"> …………………………………</w:t>
      </w:r>
    </w:p>
    <w:p w14:paraId="26DE3D60"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6E54293"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1437CBCF"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B9285D6"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F254113"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533E6A0A"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1C76F074" w14:textId="77777777" w:rsidR="002D5D5E" w:rsidRPr="00BA4D40" w:rsidRDefault="002D5D5E" w:rsidP="002D5D5E">
      <w:pPr>
        <w:spacing w:line="276" w:lineRule="auto"/>
        <w:rPr>
          <w:rFonts w:ascii="Cambria" w:hAnsi="Cambria" w:cs="Arial"/>
          <w:b/>
          <w:sz w:val="20"/>
          <w:szCs w:val="20"/>
        </w:rPr>
      </w:pPr>
    </w:p>
    <w:p w14:paraId="19F35E6C" w14:textId="77777777" w:rsidR="002D5D5E" w:rsidRPr="00BA4D40" w:rsidRDefault="002D5D5E" w:rsidP="002D5D5E">
      <w:pPr>
        <w:spacing w:line="276" w:lineRule="auto"/>
        <w:rPr>
          <w:rFonts w:ascii="Cambria" w:hAnsi="Cambria" w:cs="Arial"/>
          <w:b/>
          <w:sz w:val="20"/>
          <w:szCs w:val="20"/>
        </w:rPr>
      </w:pPr>
    </w:p>
    <w:p w14:paraId="287A054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6C28C5BC" w14:textId="77777777" w:rsidR="002D5D5E" w:rsidRPr="00BA4D40" w:rsidRDefault="002D5D5E" w:rsidP="002D5D5E">
      <w:pPr>
        <w:spacing w:line="276" w:lineRule="auto"/>
        <w:jc w:val="center"/>
        <w:rPr>
          <w:rFonts w:ascii="Cambria" w:hAnsi="Cambria" w:cs="Arial"/>
          <w:b/>
          <w:sz w:val="20"/>
          <w:szCs w:val="20"/>
        </w:rPr>
      </w:pPr>
    </w:p>
    <w:p w14:paraId="7336BACD"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5A92DE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652D242"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0258F19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2937F502"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2BF2372"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59BFB57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2AA16309"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0C610AB8"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1E4DC09"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43D9F8AC"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1C25A931" w14:textId="77777777" w:rsidR="002D5D5E" w:rsidRPr="00BA4D40" w:rsidRDefault="002D5D5E" w:rsidP="002D5D5E">
      <w:pPr>
        <w:spacing w:line="276" w:lineRule="auto"/>
        <w:rPr>
          <w:rFonts w:ascii="Cambria" w:hAnsi="Cambria" w:cs="Arial"/>
          <w:b/>
          <w:sz w:val="20"/>
          <w:szCs w:val="20"/>
        </w:rPr>
      </w:pPr>
    </w:p>
    <w:p w14:paraId="6BD88AF3"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6D57776C"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4F8D60D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7DC92CFC"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29CFBCAE"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21861FE0"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3181A4D9" w14:textId="77777777" w:rsidR="002D5D5E" w:rsidRPr="00BA4D40" w:rsidRDefault="002D5D5E" w:rsidP="002D5D5E">
      <w:pPr>
        <w:spacing w:line="276" w:lineRule="auto"/>
        <w:ind w:left="1560" w:hanging="1560"/>
        <w:rPr>
          <w:rFonts w:ascii="Cambria" w:hAnsi="Cambria" w:cs="Arial"/>
          <w:sz w:val="20"/>
          <w:szCs w:val="20"/>
        </w:rPr>
      </w:pPr>
    </w:p>
    <w:p w14:paraId="559DF5D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27EC3CB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2CE27154"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0622817B" w14:textId="77777777" w:rsidR="002D5D5E" w:rsidRPr="00BA4D40" w:rsidRDefault="002D5D5E" w:rsidP="002D5D5E">
      <w:pPr>
        <w:spacing w:line="276" w:lineRule="auto"/>
        <w:ind w:left="1560" w:hanging="1560"/>
        <w:rPr>
          <w:rFonts w:ascii="Cambria" w:hAnsi="Cambria" w:cs="Arial"/>
          <w:sz w:val="20"/>
          <w:szCs w:val="20"/>
        </w:rPr>
      </w:pPr>
    </w:p>
    <w:p w14:paraId="74CDF69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1C7AE85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 xml:space="preserve">§ </w:t>
      </w:r>
      <w:r w:rsidR="002D32D3">
        <w:rPr>
          <w:rFonts w:ascii="Cambria" w:hAnsi="Cambria" w:cs="Arial"/>
          <w:sz w:val="20"/>
          <w:szCs w:val="20"/>
        </w:rPr>
        <w:t>20</w:t>
      </w:r>
      <w:r w:rsidRPr="00BA4D40">
        <w:rPr>
          <w:rFonts w:ascii="Cambria" w:hAnsi="Cambria" w:cs="Arial"/>
          <w:sz w:val="20"/>
          <w:szCs w:val="20"/>
        </w:rPr>
        <w:tab/>
        <w:t>Kary Umowne</w:t>
      </w:r>
    </w:p>
    <w:p w14:paraId="322F018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05A8849" w14:textId="77777777" w:rsidR="002D5D5E" w:rsidRPr="00BA4D40" w:rsidRDefault="002D5D5E" w:rsidP="002D5D5E">
      <w:pPr>
        <w:spacing w:line="276" w:lineRule="auto"/>
        <w:ind w:left="1560" w:hanging="1560"/>
        <w:rPr>
          <w:rFonts w:ascii="Cambria" w:hAnsi="Cambria" w:cs="Arial"/>
          <w:sz w:val="20"/>
          <w:szCs w:val="20"/>
        </w:rPr>
      </w:pPr>
    </w:p>
    <w:p w14:paraId="3C2B361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VI</w:t>
      </w:r>
      <w:r w:rsidRPr="00BA4D40">
        <w:rPr>
          <w:b/>
        </w:rPr>
        <w:tab/>
      </w:r>
      <w:r w:rsidRPr="00BA4D40">
        <w:rPr>
          <w:rFonts w:ascii="Cambria" w:hAnsi="Cambria" w:cs="Arial"/>
          <w:b/>
          <w:sz w:val="20"/>
          <w:szCs w:val="20"/>
        </w:rPr>
        <w:t>Postanowienia końcowe</w:t>
      </w:r>
    </w:p>
    <w:p w14:paraId="60C77EA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6051B1A4" w14:textId="77777777" w:rsidR="002D5D5E" w:rsidRPr="00BA4D40" w:rsidRDefault="002D5D5E" w:rsidP="002D5D5E">
      <w:pPr>
        <w:spacing w:line="276" w:lineRule="auto"/>
        <w:ind w:left="1560" w:hanging="1560"/>
        <w:rPr>
          <w:rFonts w:ascii="Cambria" w:hAnsi="Cambria" w:cs="Arial"/>
          <w:sz w:val="20"/>
          <w:szCs w:val="20"/>
        </w:rPr>
      </w:pPr>
    </w:p>
    <w:p w14:paraId="3918C189"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05C58043" w14:textId="77777777" w:rsidR="002D5D5E" w:rsidRPr="00BA4D40" w:rsidRDefault="002D5D5E" w:rsidP="002D5D5E">
      <w:pPr>
        <w:spacing w:line="276" w:lineRule="auto"/>
        <w:rPr>
          <w:rFonts w:ascii="Cambria" w:hAnsi="Cambria"/>
          <w:sz w:val="20"/>
          <w:szCs w:val="20"/>
        </w:rPr>
      </w:pPr>
    </w:p>
    <w:p w14:paraId="04D63581" w14:textId="77777777" w:rsidR="002D5D5E" w:rsidRPr="00BA4D40" w:rsidRDefault="002D5D5E" w:rsidP="002D5D5E">
      <w:pPr>
        <w:spacing w:line="276" w:lineRule="auto"/>
        <w:jc w:val="center"/>
        <w:rPr>
          <w:rFonts w:ascii="Cambria" w:hAnsi="Cambria" w:cs="Arial"/>
          <w:b/>
          <w:sz w:val="20"/>
          <w:szCs w:val="20"/>
        </w:rPr>
      </w:pPr>
    </w:p>
    <w:p w14:paraId="28CF3AF4" w14:textId="77777777" w:rsidR="002D5D5E" w:rsidRPr="00BA4D40" w:rsidRDefault="002D5D5E" w:rsidP="002D5D5E">
      <w:pPr>
        <w:spacing w:line="276" w:lineRule="auto"/>
        <w:rPr>
          <w:rFonts w:ascii="Cambria" w:hAnsi="Cambria" w:cs="Arial"/>
          <w:b/>
          <w:sz w:val="20"/>
          <w:szCs w:val="20"/>
        </w:rPr>
      </w:pPr>
    </w:p>
    <w:p w14:paraId="3115791C"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FD3F22D" w14:textId="77777777" w:rsidR="002D5D5E" w:rsidRPr="00BA4D40" w:rsidRDefault="002D5D5E" w:rsidP="002D5D5E">
      <w:pPr>
        <w:spacing w:line="276" w:lineRule="auto"/>
        <w:rPr>
          <w:rFonts w:ascii="Cambria" w:hAnsi="Cambria" w:cs="Arial"/>
          <w:b/>
          <w:sz w:val="20"/>
          <w:szCs w:val="20"/>
        </w:rPr>
      </w:pPr>
    </w:p>
    <w:p w14:paraId="20FE7B5F"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5DCFA8E0"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028E9084"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324AC416" w14:textId="77777777" w:rsidR="002D5D5E" w:rsidRPr="00F31496" w:rsidRDefault="002D5D5E" w:rsidP="00F31496">
      <w:pPr>
        <w:pStyle w:val="Bezodstpw"/>
        <w:numPr>
          <w:ilvl w:val="0"/>
          <w:numId w:val="2"/>
        </w:numPr>
        <w:spacing w:line="276" w:lineRule="auto"/>
        <w:jc w:val="both"/>
        <w:rPr>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623EC4" w:rsidRPr="00F31496">
        <w:rPr>
          <w:rFonts w:ascii="Cambria" w:hAnsi="Cambria" w:cs="Arial"/>
          <w:b/>
          <w:color w:val="000000"/>
          <w:sz w:val="20"/>
          <w:szCs w:val="20"/>
        </w:rPr>
        <w:t>„</w:t>
      </w:r>
      <w:r w:rsidR="00F31496" w:rsidRPr="00F31496">
        <w:rPr>
          <w:rFonts w:ascii="Cambria" w:hAnsi="Cambria" w:cs="Arial"/>
          <w:b/>
          <w:color w:val="000000"/>
          <w:sz w:val="20"/>
          <w:szCs w:val="20"/>
        </w:rPr>
        <w:t>Budowa boiska przy SP w Dzierążni</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7951594E"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40DC09F6"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5476E953"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70E1EF83"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26AE770B"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0E199D9E"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07C067DB"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7B5CEB89"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36C4E2B4"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A39D7A7" w14:textId="22522C8D" w:rsidR="002D5D5E" w:rsidRPr="00BA4D40" w:rsidRDefault="008C5D3F" w:rsidP="00565993">
      <w:pPr>
        <w:spacing w:line="276" w:lineRule="auto"/>
        <w:ind w:left="426" w:hanging="426"/>
        <w:jc w:val="both"/>
        <w:rPr>
          <w:rFonts w:ascii="Cambria" w:hAnsi="Cambria" w:cs="Calibri"/>
          <w:sz w:val="20"/>
          <w:szCs w:val="20"/>
        </w:rPr>
      </w:pPr>
      <w:r>
        <w:rPr>
          <w:rFonts w:ascii="Cambria" w:hAnsi="Cambria" w:cs="Calibri"/>
          <w:b/>
          <w:sz w:val="20"/>
          <w:szCs w:val="20"/>
        </w:rPr>
        <w:t xml:space="preserve"> 7</w:t>
      </w:r>
      <w:r w:rsidR="002D5D5E" w:rsidRPr="00BA4D40">
        <w:rPr>
          <w:rFonts w:ascii="Cambria" w:hAnsi="Cambria" w:cs="Calibri"/>
          <w:b/>
          <w:sz w:val="20"/>
          <w:szCs w:val="20"/>
        </w:rPr>
        <w:t xml:space="preserve">. </w:t>
      </w:r>
      <w:r w:rsidR="0083682F">
        <w:rPr>
          <w:rFonts w:ascii="Cambria" w:hAnsi="Cambria" w:cs="Calibri"/>
          <w:b/>
          <w:sz w:val="20"/>
          <w:szCs w:val="20"/>
        </w:rPr>
        <w:t xml:space="preserve"> </w:t>
      </w:r>
      <w:r>
        <w:rPr>
          <w:rFonts w:ascii="Cambria" w:hAnsi="Cambria" w:cs="Calibri"/>
          <w:b/>
          <w:sz w:val="20"/>
          <w:szCs w:val="20"/>
        </w:rPr>
        <w:t xml:space="preserve">   </w:t>
      </w:r>
      <w:r w:rsidR="002D5D5E" w:rsidRPr="00BA4D40">
        <w:rPr>
          <w:rFonts w:ascii="Cambria" w:hAnsi="Cambria" w:cs="Calibri"/>
          <w:sz w:val="20"/>
          <w:szCs w:val="20"/>
        </w:rPr>
        <w:t>Zaakceptowan</w:t>
      </w:r>
      <w:r w:rsidR="006A1D83">
        <w:rPr>
          <w:rFonts w:ascii="Cambria" w:hAnsi="Cambria" w:cs="Calibri"/>
          <w:sz w:val="20"/>
          <w:szCs w:val="20"/>
        </w:rPr>
        <w:t>y</w:t>
      </w:r>
      <w:r w:rsidR="002D5D5E" w:rsidRPr="00BA4D40">
        <w:rPr>
          <w:rFonts w:ascii="Cambria" w:hAnsi="Cambria" w:cs="Calibri"/>
          <w:sz w:val="20"/>
          <w:szCs w:val="20"/>
        </w:rPr>
        <w:t xml:space="preserve"> przez Zamawiającego </w:t>
      </w:r>
      <w:r w:rsidR="006A1D83">
        <w:rPr>
          <w:rFonts w:ascii="Cambria" w:hAnsi="Cambria" w:cs="Calibri"/>
          <w:sz w:val="20"/>
          <w:szCs w:val="20"/>
        </w:rPr>
        <w:t>h</w:t>
      </w:r>
      <w:r w:rsidR="002D5D5E" w:rsidRPr="00BA4D40">
        <w:rPr>
          <w:rFonts w:ascii="Cambria" w:hAnsi="Cambria" w:cs="Calibri"/>
          <w:sz w:val="20"/>
          <w:szCs w:val="20"/>
        </w:rPr>
        <w:t>armonogram, stanowić będ</w:t>
      </w:r>
      <w:r w:rsidR="006A1D83">
        <w:rPr>
          <w:rFonts w:ascii="Cambria" w:hAnsi="Cambria" w:cs="Calibri"/>
          <w:sz w:val="20"/>
          <w:szCs w:val="20"/>
        </w:rPr>
        <w:t>zie</w:t>
      </w:r>
      <w:r w:rsidR="002D5D5E" w:rsidRPr="00BA4D40">
        <w:rPr>
          <w:rFonts w:ascii="Cambria" w:hAnsi="Cambria" w:cs="Calibri"/>
          <w:sz w:val="20"/>
          <w:szCs w:val="20"/>
        </w:rPr>
        <w:t xml:space="preserve"> załącznik do Umowy. </w:t>
      </w:r>
    </w:p>
    <w:p w14:paraId="5812E75A" w14:textId="4583D9EA" w:rsidR="002D5D5E" w:rsidRPr="00BA4D40" w:rsidRDefault="008C5D3F" w:rsidP="002D5D5E">
      <w:pPr>
        <w:spacing w:line="276" w:lineRule="auto"/>
        <w:ind w:left="426" w:hanging="426"/>
        <w:jc w:val="both"/>
        <w:rPr>
          <w:rFonts w:ascii="Cambria" w:hAnsi="Cambria" w:cs="Calibri"/>
          <w:sz w:val="20"/>
          <w:szCs w:val="20"/>
        </w:rPr>
      </w:pPr>
      <w:r>
        <w:rPr>
          <w:rFonts w:ascii="Cambria" w:hAnsi="Cambria" w:cs="Calibri"/>
          <w:b/>
          <w:sz w:val="20"/>
          <w:szCs w:val="20"/>
        </w:rPr>
        <w:t>8</w:t>
      </w:r>
      <w:r w:rsidR="002D5D5E" w:rsidRPr="00BA4D40">
        <w:rPr>
          <w:rFonts w:ascii="Cambria" w:hAnsi="Cambria" w:cs="Calibri"/>
          <w:b/>
          <w:sz w:val="20"/>
          <w:szCs w:val="20"/>
        </w:rPr>
        <w:t>.</w:t>
      </w:r>
      <w:r w:rsidR="002D5D5E" w:rsidRPr="00BA4D40">
        <w:rPr>
          <w:rFonts w:ascii="Cambria" w:hAnsi="Cambria" w:cs="Calibri"/>
          <w:sz w:val="20"/>
          <w:szCs w:val="20"/>
        </w:rPr>
        <w:tab/>
        <w:t>Postęp robót winien odpowiadać harmonogramo</w:t>
      </w:r>
      <w:r w:rsidR="006A1D83">
        <w:rPr>
          <w:rFonts w:ascii="Cambria" w:hAnsi="Cambria" w:cs="Calibri"/>
          <w:sz w:val="20"/>
          <w:szCs w:val="20"/>
        </w:rPr>
        <w:t>wi</w:t>
      </w:r>
      <w:r w:rsidR="002D5D5E" w:rsidRPr="00BA4D40">
        <w:rPr>
          <w:rFonts w:ascii="Cambria" w:hAnsi="Cambria" w:cs="Calibri"/>
          <w:sz w:val="20"/>
          <w:szCs w:val="20"/>
        </w:rPr>
        <w:t>, a zachowanie uzgodnionych terminów jest podstawowym obowiązkiem Wykonawcy.</w:t>
      </w:r>
    </w:p>
    <w:p w14:paraId="68423EAF" w14:textId="6E4BC4CA" w:rsidR="002D5D5E" w:rsidRPr="00BA4D40" w:rsidRDefault="008C5D3F" w:rsidP="002D5D5E">
      <w:pPr>
        <w:spacing w:line="276" w:lineRule="auto"/>
        <w:ind w:left="426" w:hanging="426"/>
        <w:jc w:val="both"/>
        <w:rPr>
          <w:rFonts w:ascii="Cambria" w:hAnsi="Cambria" w:cs="Calibri"/>
          <w:sz w:val="20"/>
          <w:szCs w:val="20"/>
        </w:rPr>
      </w:pPr>
      <w:r>
        <w:rPr>
          <w:rFonts w:ascii="Cambria" w:hAnsi="Cambria" w:cs="Calibri"/>
          <w:b/>
          <w:sz w:val="20"/>
          <w:szCs w:val="20"/>
        </w:rPr>
        <w:t>9</w:t>
      </w:r>
      <w:r w:rsidR="002D5D5E" w:rsidRPr="00BA4D40">
        <w:rPr>
          <w:rFonts w:ascii="Cambria" w:hAnsi="Cambria" w:cs="Calibri"/>
          <w:b/>
          <w:sz w:val="20"/>
          <w:szCs w:val="20"/>
        </w:rPr>
        <w:t xml:space="preserve">.  </w:t>
      </w:r>
      <w:r w:rsidR="002D5D5E"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002D5D5E" w:rsidRPr="00BA4D40">
        <w:rPr>
          <w:rFonts w:ascii="Cambria" w:hAnsi="Cambria" w:cs="Calibri"/>
          <w:sz w:val="20"/>
          <w:szCs w:val="20"/>
        </w:rPr>
        <w:t xml:space="preserve"> terminów muszą być zgłaszane na piśmie  Zamawiającemu w terminie do 2 dni od zaistnienia </w:t>
      </w:r>
      <w:r w:rsidR="002D5D5E" w:rsidRPr="00BA4D40">
        <w:rPr>
          <w:rFonts w:ascii="Cambria" w:hAnsi="Cambria" w:cs="Calibri"/>
          <w:sz w:val="20"/>
          <w:szCs w:val="20"/>
        </w:rPr>
        <w:lastRenderedPageBreak/>
        <w:t>zdarzenia.  Zamawiający po konsultacji z inspektorem nadzoru oceni zaistniałą sytuację i jej wpływ na termin realizacji prac.</w:t>
      </w:r>
    </w:p>
    <w:p w14:paraId="506BBB5B" w14:textId="6BC970F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w:t>
      </w:r>
      <w:r w:rsidR="008C5D3F">
        <w:rPr>
          <w:rFonts w:ascii="Cambria" w:hAnsi="Cambria" w:cs="Calibri"/>
          <w:b/>
          <w:sz w:val="20"/>
          <w:szCs w:val="20"/>
        </w:rPr>
        <w:t>0</w:t>
      </w:r>
      <w:r w:rsidRPr="00BA4D40">
        <w:rPr>
          <w:rFonts w:ascii="Cambria" w:hAnsi="Cambria" w:cs="Calibri"/>
          <w:b/>
          <w:sz w:val="20"/>
          <w:szCs w:val="20"/>
        </w:rPr>
        <w:t>.</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4FFF6E98" w14:textId="29FFB00A"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w:t>
      </w:r>
      <w:r w:rsidR="008C5D3F">
        <w:rPr>
          <w:rFonts w:ascii="Cambria" w:hAnsi="Cambria" w:cs="Calibri"/>
          <w:b/>
          <w:sz w:val="20"/>
          <w:szCs w:val="20"/>
        </w:rPr>
        <w:t>1</w:t>
      </w:r>
      <w:r w:rsidRPr="00BA4D40">
        <w:rPr>
          <w:rFonts w:ascii="Cambria" w:hAnsi="Cambria" w:cs="Calibri"/>
          <w:b/>
          <w:sz w:val="20"/>
          <w:szCs w:val="20"/>
        </w:rPr>
        <w:t>.</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1542A393" w14:textId="5111304C"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w:t>
      </w:r>
      <w:r w:rsidR="008C5D3F">
        <w:rPr>
          <w:rFonts w:ascii="Cambria" w:hAnsi="Cambria" w:cs="Calibri"/>
          <w:b/>
          <w:sz w:val="20"/>
          <w:szCs w:val="20"/>
        </w:rPr>
        <w:t>2</w:t>
      </w:r>
      <w:r w:rsidRPr="0083682F">
        <w:rPr>
          <w:rFonts w:ascii="Cambria" w:hAnsi="Cambria" w:cs="Calibri"/>
          <w:b/>
          <w:sz w:val="20"/>
          <w:szCs w:val="20"/>
        </w:rPr>
        <w:t>.</w:t>
      </w:r>
      <w:r w:rsidRPr="00BA4D40">
        <w:rPr>
          <w:rFonts w:ascii="Cambria" w:hAnsi="Cambria" w:cs="Calibri"/>
          <w:sz w:val="20"/>
          <w:szCs w:val="20"/>
        </w:rPr>
        <w:t xml:space="preserve">    Każda zmiana harmonogramów wymaga formy pisemnej. </w:t>
      </w:r>
    </w:p>
    <w:p w14:paraId="3889F686" w14:textId="77777777" w:rsidR="002D5D5E" w:rsidRPr="00BA4D40" w:rsidRDefault="002D5D5E" w:rsidP="002D5D5E">
      <w:pPr>
        <w:spacing w:line="276" w:lineRule="auto"/>
        <w:ind w:left="426"/>
        <w:jc w:val="both"/>
        <w:rPr>
          <w:rFonts w:ascii="Cambria" w:hAnsi="Cambria" w:cs="Calibri"/>
          <w:b/>
          <w:bCs/>
          <w:sz w:val="20"/>
          <w:szCs w:val="20"/>
        </w:rPr>
      </w:pPr>
    </w:p>
    <w:p w14:paraId="1FC34E65"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22A338C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6AC52990"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28D87745" w14:textId="1B76A416"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F7247A">
        <w:rPr>
          <w:rFonts w:ascii="Cambria" w:hAnsi="Cambria" w:cs="Calibri"/>
          <w:b/>
          <w:sz w:val="20"/>
          <w:szCs w:val="20"/>
          <w:u w:val="single"/>
        </w:rPr>
        <w:t xml:space="preserve">do </w:t>
      </w:r>
      <w:r w:rsidR="0094691F" w:rsidRPr="00F7247A">
        <w:rPr>
          <w:rFonts w:ascii="Cambria" w:hAnsi="Cambria" w:cs="Calibri"/>
          <w:b/>
          <w:sz w:val="20"/>
          <w:szCs w:val="20"/>
          <w:u w:val="single"/>
        </w:rPr>
        <w:t>6</w:t>
      </w:r>
      <w:r w:rsidR="00F31496" w:rsidRPr="00F7247A">
        <w:rPr>
          <w:rFonts w:ascii="Cambria" w:hAnsi="Cambria" w:cs="Calibri"/>
          <w:b/>
          <w:sz w:val="20"/>
          <w:szCs w:val="20"/>
          <w:u w:val="single"/>
        </w:rPr>
        <w:t>0</w:t>
      </w:r>
      <w:r w:rsidR="00727F08" w:rsidRPr="00F7247A">
        <w:rPr>
          <w:rFonts w:ascii="Cambria" w:hAnsi="Cambria" w:cs="Calibri"/>
          <w:b/>
          <w:sz w:val="20"/>
          <w:szCs w:val="20"/>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14:paraId="13645295"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0AC0E0AB"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2477BEFD"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20E6B299"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4D5E6462"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393DE469"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16705DB3"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FC74F6D"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4C3EF9AA" w14:textId="77777777" w:rsidR="002D5D5E" w:rsidRPr="00BA4D40" w:rsidRDefault="002D5D5E" w:rsidP="002D5D5E">
      <w:pPr>
        <w:pStyle w:val="Podtytu"/>
        <w:rPr>
          <w:lang w:eastAsia="zh-CN" w:bidi="hi-IN"/>
        </w:rPr>
      </w:pPr>
    </w:p>
    <w:p w14:paraId="26FCCC58"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4B3820CA"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434EB089"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 xml:space="preserve">z oświadczeniem, że okazane do wglądu kopie umów o pracę osób wymienionych na tej liście są zgodne z prawdą (Zamawiający nie będzie kopiował, gromadził ani </w:t>
      </w:r>
      <w:r w:rsidRPr="00BA4D40">
        <w:rPr>
          <w:rFonts w:ascii="Cambria" w:hAnsi="Cambria" w:cs="Calibri"/>
          <w:sz w:val="20"/>
          <w:szCs w:val="20"/>
        </w:rPr>
        <w:lastRenderedPageBreak/>
        <w:t>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3CD758BA"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2C73B30F"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6DA917F8"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0B0976EA" w14:textId="54864D80"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05239F31"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t xml:space="preserve">Sposób weryfikacji zatrudnienia tych osób przez Zamawiającego jest następujący: </w:t>
      </w:r>
    </w:p>
    <w:p w14:paraId="429EC669"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602E790B"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71E67F19"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32A6D5B3"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4560F1FE"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3307F6E"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669576DA"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0EFD658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2A2BFDAD"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74AF9A54"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FC0897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68668B4C" w14:textId="77777777" w:rsidR="001D11AE" w:rsidRDefault="001D11AE" w:rsidP="00F7247A">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0FAC01F" w14:textId="77777777" w:rsidR="00EF384A" w:rsidRPr="00F7247A" w:rsidRDefault="001D11AE" w:rsidP="00F7247A">
      <w:pPr>
        <w:pStyle w:val="Akapitzlist"/>
        <w:numPr>
          <w:ilvl w:val="0"/>
          <w:numId w:val="62"/>
        </w:numPr>
        <w:spacing w:after="3" w:line="276" w:lineRule="auto"/>
        <w:ind w:left="709" w:right="14" w:hanging="425"/>
        <w:jc w:val="both"/>
        <w:rPr>
          <w:rFonts w:ascii="Cambria Math" w:hAnsi="Cambria Math"/>
          <w:sz w:val="20"/>
          <w:szCs w:val="20"/>
        </w:rPr>
      </w:pPr>
      <w:r w:rsidRPr="00F7247A">
        <w:rPr>
          <w:rFonts w:ascii="Cambria Math" w:hAnsi="Cambria Math"/>
          <w:sz w:val="20"/>
          <w:szCs w:val="20"/>
        </w:rPr>
        <w:lastRenderedPageBreak/>
        <w:t>W przypadku uzasadnionych wątpliwości, co do przestrzegania prawa pracy przez Wykonawcę lub Podwykonawcę, Zamawiający może zwrócić się o przeprowadzenie kontroli przez Państwową Inspekcję Pracy.</w:t>
      </w:r>
    </w:p>
    <w:p w14:paraId="6EA9331C" w14:textId="77777777" w:rsidR="001D11AE" w:rsidRPr="00BA4D40" w:rsidRDefault="001D11AE" w:rsidP="00F7247A">
      <w:pPr>
        <w:pStyle w:val="Style5"/>
        <w:widowControl/>
        <w:spacing w:line="276" w:lineRule="auto"/>
        <w:ind w:hanging="1"/>
        <w:rPr>
          <w:rStyle w:val="FontStyle32"/>
          <w:rFonts w:ascii="Cambria" w:hAnsi="Cambria" w:cs="Calibri"/>
          <w:b/>
          <w:bCs/>
          <w:kern w:val="0"/>
          <w:sz w:val="20"/>
          <w:szCs w:val="20"/>
          <w:lang w:eastAsia="en-US" w:bidi="ar-SA"/>
        </w:rPr>
      </w:pPr>
    </w:p>
    <w:p w14:paraId="6C1AAECF"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56B11BE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6389667B" w14:textId="77777777" w:rsidR="002D5D5E" w:rsidRPr="00BA4D40" w:rsidRDefault="002D5D5E" w:rsidP="002D5D5E">
      <w:pPr>
        <w:pStyle w:val="Style5"/>
        <w:widowControl/>
        <w:spacing w:line="276" w:lineRule="auto"/>
        <w:ind w:hanging="1"/>
        <w:jc w:val="center"/>
      </w:pPr>
    </w:p>
    <w:p w14:paraId="292D618A"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4D03B157"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21B73804"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0CECAA07"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6E438756" w14:textId="3F580576"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2FABE24F"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7015B21C"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0B5ECBF8"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4EC39CDE"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165DE32"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7C09ED11"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23D89B44"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lastRenderedPageBreak/>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47C93D5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0E442BCC"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6850F31E"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48BC714"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01610371"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01CDA9DF" w14:textId="77777777"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49FA7CBF"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29907B39"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6D3FE0B"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2DC5B8A6"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582E86C8" w14:textId="3D0D988C"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t>
      </w:r>
      <w:r w:rsidR="002D5D5E" w:rsidRPr="00BA4D40">
        <w:rPr>
          <w:rFonts w:ascii="Cambria" w:hAnsi="Cambria" w:cs="Calibri"/>
          <w:kern w:val="0"/>
          <w:sz w:val="20"/>
          <w:szCs w:val="20"/>
        </w:rPr>
        <w:lastRenderedPageBreak/>
        <w:t>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0BF57BC7" w14:textId="5CF07F25"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639A41F4"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2FE1247A"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6B41394E" w14:textId="77777777" w:rsidR="002D5D5E" w:rsidRPr="0000727A" w:rsidRDefault="002D5D5E" w:rsidP="002D5D5E"/>
    <w:p w14:paraId="40404F23"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7E28B778"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7B137AE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355F5AD2" w14:textId="77777777" w:rsidR="002D5D5E" w:rsidRPr="00BA4D40" w:rsidRDefault="002D5D5E" w:rsidP="002D5D5E">
      <w:pPr>
        <w:jc w:val="center"/>
        <w:rPr>
          <w:rFonts w:ascii="Cambria" w:hAnsi="Cambria"/>
          <w:b/>
          <w:sz w:val="20"/>
          <w:szCs w:val="20"/>
        </w:rPr>
      </w:pPr>
    </w:p>
    <w:p w14:paraId="262BEEDA"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7E76DC63"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0F1AED6" w14:textId="77777777" w:rsidR="002D5D5E" w:rsidRPr="00BA4D40" w:rsidRDefault="002D5D5E" w:rsidP="002D5D5E"/>
    <w:p w14:paraId="42CD1EB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5220E7B7"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53663404"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12E663CF"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2B8FB452"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43058980"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4678D9ED"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14:paraId="254D3E8D"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F657ED1"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13BED85E"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B7F49B8"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7D3BDAD4"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7C46DFB0" w14:textId="77777777" w:rsidR="002D5D5E" w:rsidRPr="00BA4D40" w:rsidRDefault="002D5D5E" w:rsidP="002D5D5E">
      <w:pPr>
        <w:pStyle w:val="Standard"/>
        <w:spacing w:line="276" w:lineRule="auto"/>
        <w:ind w:hanging="1"/>
        <w:rPr>
          <w:rFonts w:ascii="Cambria" w:hAnsi="Cambria" w:cs="Calibri"/>
          <w:b/>
          <w:sz w:val="20"/>
          <w:szCs w:val="20"/>
        </w:rPr>
      </w:pPr>
    </w:p>
    <w:p w14:paraId="460059B3"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167DFE1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 xml:space="preserve">magazynowego na składowanie materiałów i narzędzi, pomieszczeń socjalnych dla swoich pracowników, ogrodzenia </w:t>
      </w:r>
      <w:r w:rsidRPr="00BA4D40">
        <w:rPr>
          <w:rFonts w:ascii="Cambria" w:hAnsi="Cambria" w:cs="Calibri"/>
          <w:sz w:val="20"/>
          <w:szCs w:val="20"/>
        </w:rPr>
        <w:lastRenderedPageBreak/>
        <w:t>placu budowy wraz z oznakowaniem (tablica informacyjna), zamontowania liczników poboru energii elektrycznej i wody, ponosząc koszty ich zużycia w okresie realizacji robót;</w:t>
      </w:r>
    </w:p>
    <w:p w14:paraId="7A8AB9C9"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7063BA5"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52B0AE0"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5F4CF65C"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26941019"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193A5F68"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F6AE7D4"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734CA20E"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5DF1DE9B"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22F5D35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4BB8EA06"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FF6BDFA" w14:textId="77777777" w:rsidR="002D5D5E" w:rsidRPr="00BA4D40" w:rsidRDefault="002D5D5E" w:rsidP="002D5D5E">
      <w:pPr>
        <w:pStyle w:val="Standard"/>
        <w:spacing w:line="276" w:lineRule="auto"/>
        <w:ind w:hanging="1"/>
        <w:rPr>
          <w:rFonts w:ascii="Cambria" w:hAnsi="Cambria" w:cs="Calibri"/>
          <w:b/>
          <w:sz w:val="20"/>
          <w:szCs w:val="20"/>
        </w:rPr>
      </w:pPr>
    </w:p>
    <w:p w14:paraId="07E2D27A"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3B13DB5"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619902BF"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460B49DB"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3A1D22B0"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Jeżeli do zakresu robót, podlegających zapłaceniu przez Zamawiającego w danym okresie </w:t>
      </w:r>
      <w:r w:rsidRPr="00BA4D40">
        <w:rPr>
          <w:rFonts w:ascii="Cambria" w:hAnsi="Cambria" w:cs="Calibri"/>
          <w:sz w:val="20"/>
          <w:szCs w:val="20"/>
        </w:rPr>
        <w:lastRenderedPageBreak/>
        <w:t>rozliczeniowym, wchodzą urządzenia oraz systemy mechaniczne, elektryczne lub elektroniczne, Wykonawca dostarczy dodatkowo po 1 egz. instrukcji eksploatacji i konserwacji tych urządzeń wraz z kopiami ich gwarancji.</w:t>
      </w:r>
    </w:p>
    <w:p w14:paraId="0AC88266"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493F28F8"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1713887D" w14:textId="77777777" w:rsidR="002D5D5E" w:rsidRPr="00BA4D40" w:rsidRDefault="002D5D5E" w:rsidP="002D5D5E">
      <w:pPr>
        <w:pStyle w:val="Standard"/>
        <w:spacing w:line="276" w:lineRule="auto"/>
        <w:ind w:hanging="1"/>
        <w:rPr>
          <w:rFonts w:ascii="Cambria" w:hAnsi="Cambria" w:cs="Calibri"/>
          <w:b/>
          <w:sz w:val="20"/>
          <w:szCs w:val="20"/>
        </w:rPr>
      </w:pPr>
    </w:p>
    <w:p w14:paraId="6367E771"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2426D78F" w14:textId="77777777" w:rsidR="002D5D5E" w:rsidRPr="00BA4D40" w:rsidRDefault="002D5D5E" w:rsidP="002D5D5E">
      <w:pPr>
        <w:spacing w:line="276" w:lineRule="auto"/>
        <w:rPr>
          <w:rFonts w:ascii="Cambria" w:hAnsi="Cambria" w:cs="Arial"/>
          <w:b/>
          <w:sz w:val="24"/>
          <w:szCs w:val="24"/>
        </w:rPr>
      </w:pPr>
    </w:p>
    <w:p w14:paraId="012845F2"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011002D9"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E49FF92"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7DE66FA" w14:textId="77777777" w:rsidR="002D5D5E" w:rsidRPr="00BA4D40" w:rsidRDefault="002D5D5E" w:rsidP="002D5D5E">
      <w:pPr>
        <w:pStyle w:val="Style16"/>
        <w:widowControl/>
        <w:spacing w:line="276" w:lineRule="auto"/>
        <w:ind w:hanging="1"/>
        <w:jc w:val="center"/>
      </w:pPr>
    </w:p>
    <w:p w14:paraId="0A217BBC"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419498E3" w14:textId="77777777" w:rsidR="002D5D5E" w:rsidRPr="00BA4D40" w:rsidRDefault="002D5D5E" w:rsidP="002D5D5E">
      <w:pPr>
        <w:pStyle w:val="Style7"/>
        <w:widowControl/>
        <w:numPr>
          <w:ilvl w:val="0"/>
          <w:numId w:val="29"/>
        </w:numPr>
        <w:spacing w:line="276" w:lineRule="auto"/>
        <w:ind w:left="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7CBA2224" w14:textId="777777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0BBCAB94"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600F00D7"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3AA01B29"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2B3ED2AE"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24252E6F"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1732E44"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AC2CDA7"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lastRenderedPageBreak/>
        <w:t>Strony postanawiają, że nie jest dopuszczalny bez zgody Zamawiającego przelew wierzytelności z tytułu wynagrodzenia za zrealizowany przedmiot umowy na osobę trzecią.</w:t>
      </w:r>
    </w:p>
    <w:p w14:paraId="1E586F8A"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41BBBBF4"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5A2649AB"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09E510A6"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33BC5685"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5B4FF838"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25F25642"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5CE3FA9E"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311254A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2746F2B9"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67DA6B70"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4158856C" w14:textId="77777777" w:rsidR="002D5D5E" w:rsidRPr="00BA4D40" w:rsidRDefault="002D5D5E" w:rsidP="002D5D5E">
      <w:pPr>
        <w:pStyle w:val="Style5"/>
        <w:widowControl/>
        <w:spacing w:line="276" w:lineRule="auto"/>
        <w:ind w:hanging="1"/>
        <w:jc w:val="center"/>
        <w:rPr>
          <w:rFonts w:cs="Calibri"/>
          <w:bCs/>
          <w:kern w:val="0"/>
        </w:rPr>
      </w:pPr>
    </w:p>
    <w:p w14:paraId="7C0362FD"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8F96D30"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3DE85DC"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0AC1FDF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4F39040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595BB6A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2E7B6DD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Zamawiający z należności przysługującej Wykonawcy ma prawo dokonania bezpośredniej zapłaty wymagalnego wynagrodzenia bez odsetek przysługującego podwykonawcy lub dalszemu </w:t>
      </w:r>
      <w:r w:rsidRPr="00683A7A">
        <w:rPr>
          <w:rFonts w:ascii="Cambria" w:hAnsi="Cambria" w:cs="Calibri"/>
          <w:kern w:val="0"/>
          <w:sz w:val="20"/>
          <w:szCs w:val="20"/>
        </w:rPr>
        <w:lastRenderedPageBreak/>
        <w:t>podwykonawcy, który zawarł, uprzednio zaakceptowaną przez Zamawiającego, umowę o podwykonawstwo/dalsze podwykonawstwo.</w:t>
      </w:r>
    </w:p>
    <w:p w14:paraId="503212B8"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2C050479"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578951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068B28"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78156A53"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689CE876"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668EEFE0"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14954BA1"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47360B7C" w14:textId="114AA31C"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7F637EF7" w14:textId="3A8DDEDA" w:rsidR="002E6841" w:rsidRPr="00F7247A"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F7247A">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F7247A">
        <w:rPr>
          <w:rFonts w:ascii="Cambria Math" w:hAnsi="Cambria Math"/>
          <w:sz w:val="20"/>
          <w:szCs w:val="20"/>
        </w:rPr>
        <w:t xml:space="preserve">na zabezpieczenie roszczeń z tytułu rękojmi za wady lub gwarancji i </w:t>
      </w:r>
      <w:r w:rsidRPr="00F7247A">
        <w:rPr>
          <w:rFonts w:ascii="Cambria Math" w:hAnsi="Cambria Math" w:cs="Arial"/>
          <w:sz w:val="20"/>
          <w:szCs w:val="20"/>
        </w:rPr>
        <w:t>zostanie zwrócone Wykonawcy</w:t>
      </w:r>
      <w:r w:rsidRPr="00F7247A">
        <w:rPr>
          <w:rFonts w:ascii="Cambria" w:hAnsi="Cambria" w:cs="Arial"/>
          <w:sz w:val="20"/>
          <w:szCs w:val="20"/>
        </w:rPr>
        <w:t xml:space="preserve"> w ciągu 15 dni po upływie okresu rękojmi za wady i gwarancji.</w:t>
      </w:r>
    </w:p>
    <w:p w14:paraId="6519BA53" w14:textId="77777777" w:rsidR="002D5D5E" w:rsidRPr="00BA4D40" w:rsidRDefault="002D5D5E" w:rsidP="002D5D5E">
      <w:pPr>
        <w:spacing w:after="120" w:line="276" w:lineRule="auto"/>
        <w:jc w:val="both"/>
        <w:rPr>
          <w:rFonts w:ascii="Cambria" w:hAnsi="Cambria" w:cs="Calibri"/>
          <w:b/>
          <w:sz w:val="24"/>
          <w:szCs w:val="24"/>
        </w:rPr>
      </w:pPr>
    </w:p>
    <w:p w14:paraId="270DE702"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5B63FDEF"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26119B3C"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0C7D055F"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3343C64F" w14:textId="77777777" w:rsidR="002D5D5E" w:rsidRPr="00BA4D40" w:rsidRDefault="002D5D5E" w:rsidP="002D5D5E">
      <w:pPr>
        <w:spacing w:line="276" w:lineRule="auto"/>
        <w:rPr>
          <w:rFonts w:ascii="Cambria" w:hAnsi="Cambria" w:cs="Calibri"/>
          <w:b/>
          <w:sz w:val="20"/>
          <w:szCs w:val="20"/>
        </w:rPr>
      </w:pPr>
    </w:p>
    <w:p w14:paraId="4A1B9266"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ECC3AC2"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1BF6E6F1"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w:t>
      </w:r>
      <w:r w:rsidR="0094691F">
        <w:rPr>
          <w:rFonts w:ascii="Cambria" w:eastAsia="Times-Roman" w:hAnsi="Cambria" w:cs="Calibri"/>
          <w:sz w:val="20"/>
          <w:szCs w:val="20"/>
        </w:rPr>
        <w:t>/robót,</w:t>
      </w:r>
      <w:r w:rsidRPr="00BA4D40">
        <w:rPr>
          <w:rFonts w:ascii="Cambria" w:eastAsia="Times-Roman" w:hAnsi="Cambria" w:cs="Calibri"/>
          <w:sz w:val="20"/>
          <w:szCs w:val="20"/>
        </w:rPr>
        <w:t xml:space="preserve">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6A066372"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1221F996"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3C70BBEB"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w:t>
      </w:r>
      <w:r w:rsidR="0094691F">
        <w:rPr>
          <w:rFonts w:ascii="Cambria" w:eastAsia="Times-Roman" w:hAnsi="Cambria" w:cs="Calibri"/>
          <w:sz w:val="20"/>
          <w:szCs w:val="20"/>
        </w:rPr>
        <w:t>/robót</w:t>
      </w:r>
      <w:r w:rsidRPr="00BA4D40">
        <w:rPr>
          <w:rFonts w:ascii="Cambria" w:eastAsia="Times-Roman" w:hAnsi="Cambria" w:cs="Calibri"/>
          <w:sz w:val="20"/>
          <w:szCs w:val="20"/>
        </w:rPr>
        <w:t>,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4BE60AB3"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5335572F"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405E7DF7"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0413490C"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72E5FC71"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C1265E5"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14:paraId="68DC034A"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5B772CE3"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0601D5BD"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0F715BE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xml:space="preserve">, będą natomiast podstawą do naliczenia przez Zamawiającego </w:t>
      </w:r>
      <w:r w:rsidRPr="00BA4D40">
        <w:rPr>
          <w:rFonts w:ascii="Cambria" w:hAnsi="Cambria" w:cs="Arial"/>
          <w:sz w:val="20"/>
          <w:szCs w:val="20"/>
        </w:rPr>
        <w:lastRenderedPageBreak/>
        <w:t>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0ADF4ECA"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33DE52C2"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731998DE"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80A65E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01F4F085" w14:textId="77777777" w:rsidR="002D5D5E" w:rsidRPr="00BA4D40" w:rsidRDefault="002D5D5E" w:rsidP="002D5D5E">
      <w:pPr>
        <w:spacing w:line="276" w:lineRule="auto"/>
        <w:jc w:val="both"/>
        <w:rPr>
          <w:rFonts w:ascii="Cambria" w:hAnsi="Cambria" w:cs="Calibri"/>
          <w:strike/>
          <w:sz w:val="20"/>
          <w:szCs w:val="20"/>
        </w:rPr>
      </w:pPr>
    </w:p>
    <w:p w14:paraId="2CBBD35E"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3CA887B4" w14:textId="77777777" w:rsidR="002D5D5E" w:rsidRPr="00BA4D40" w:rsidRDefault="002D5D5E" w:rsidP="002D5D5E">
      <w:pPr>
        <w:spacing w:line="276" w:lineRule="auto"/>
        <w:jc w:val="center"/>
        <w:rPr>
          <w:rFonts w:ascii="Cambria" w:hAnsi="Cambria" w:cs="Calibri"/>
          <w:b/>
          <w:sz w:val="20"/>
          <w:szCs w:val="20"/>
        </w:rPr>
      </w:pPr>
    </w:p>
    <w:p w14:paraId="286AEAF8"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28C4F91F"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2795E99D" w14:textId="77777777" w:rsidR="002D5D5E" w:rsidRPr="00BA4D40" w:rsidRDefault="002D5D5E" w:rsidP="002D5D5E">
      <w:pPr>
        <w:spacing w:line="276" w:lineRule="auto"/>
        <w:rPr>
          <w:rFonts w:ascii="Cambria" w:hAnsi="Cambria" w:cs="Calibri"/>
          <w:b/>
          <w:sz w:val="20"/>
          <w:szCs w:val="20"/>
        </w:rPr>
      </w:pPr>
    </w:p>
    <w:p w14:paraId="3D2FED39" w14:textId="77777777" w:rsidR="002D5D5E" w:rsidRPr="00BA4D40" w:rsidRDefault="002D5D5E" w:rsidP="002D5D5E">
      <w:pPr>
        <w:spacing w:line="276" w:lineRule="auto"/>
        <w:jc w:val="center"/>
        <w:rPr>
          <w:rFonts w:ascii="Cambria" w:hAnsi="Cambria" w:cs="Calibri"/>
          <w:b/>
          <w:sz w:val="20"/>
          <w:szCs w:val="20"/>
        </w:rPr>
      </w:pPr>
    </w:p>
    <w:p w14:paraId="72AC7E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5E8173B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27414644"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0E31722D"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9F5E92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9FEA84F"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098B8D15"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49B022D0"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05346AA5"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46EBF0B1"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647D8B58"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3F578F07"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lastRenderedPageBreak/>
        <w:t>3.</w:t>
      </w:r>
      <w:r w:rsidRPr="00BA4D40">
        <w:rPr>
          <w:rFonts w:ascii="Cambria" w:hAnsi="Cambria" w:cs="Cambria"/>
          <w:sz w:val="20"/>
          <w:szCs w:val="20"/>
        </w:rPr>
        <w:tab/>
        <w:t>Zamawiający może wykonywać uprawnienia z tytułu rękojmi za wady fizyczne rzeczy niezależnie od uprawnień wynikających z gwarancji.</w:t>
      </w:r>
    </w:p>
    <w:p w14:paraId="1D16D424" w14:textId="77777777"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14:paraId="0FD51F54"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7E1FA078"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14:paraId="1E5C1C53"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14:paraId="4EB75206"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69D2A105"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50782BC9"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2D34983C"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55C103F2"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8C1460F"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9A9A3E9" w14:textId="77777777" w:rsidR="002D5D5E" w:rsidRPr="00BA4D40" w:rsidRDefault="002D5D5E" w:rsidP="002D5D5E">
      <w:pPr>
        <w:spacing w:after="120" w:line="276" w:lineRule="auto"/>
        <w:jc w:val="center"/>
        <w:rPr>
          <w:rFonts w:ascii="Cambria" w:hAnsi="Cambria" w:cs="Calibri"/>
          <w:b/>
          <w:sz w:val="20"/>
          <w:szCs w:val="20"/>
        </w:rPr>
      </w:pPr>
    </w:p>
    <w:p w14:paraId="5C020227"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54196A35"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6E0C5D80"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6B6BE711"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258C62DA"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15B8F96C" w14:textId="15E45E2E"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74456EDC"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lastRenderedPageBreak/>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26BAEAD4"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BCF990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162FD0AF" w14:textId="74FDCCCB"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43658358" w14:textId="47A68FE4"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286CA288"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6AA413E5"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08664C4F" w14:textId="77777777" w:rsidR="002D5D5E" w:rsidRPr="0003423A" w:rsidRDefault="002D5D5E" w:rsidP="00F7247A">
      <w:pPr>
        <w:spacing w:line="276" w:lineRule="auto"/>
        <w:jc w:val="both"/>
        <w:rPr>
          <w:rFonts w:ascii="Cambria" w:hAnsi="Cambria" w:cs="Calibri"/>
          <w:sz w:val="20"/>
          <w:szCs w:val="20"/>
        </w:rPr>
      </w:pPr>
    </w:p>
    <w:p w14:paraId="578A3A2E"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6CE6DB7D"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6F7F300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7D61C89D"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2B5A3409" w14:textId="77777777"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3E8B00A1" w14:textId="77777777"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75A405A3" w14:textId="77777777"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07946A9"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37989265"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334EDBA" w14:textId="77777777" w:rsidR="002D5D5E" w:rsidRPr="00BA4D40" w:rsidRDefault="002D5D5E" w:rsidP="002D5D5E">
      <w:pPr>
        <w:spacing w:line="276" w:lineRule="auto"/>
        <w:rPr>
          <w:rFonts w:ascii="Cambria" w:eastAsia="Times New Roman" w:hAnsi="Cambria" w:cs="Calibri"/>
          <w:b/>
          <w:sz w:val="20"/>
          <w:szCs w:val="20"/>
        </w:rPr>
      </w:pPr>
    </w:p>
    <w:p w14:paraId="5090EBE2"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62B62BE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01BFC904"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358F4E7C" w14:textId="5BEAF950"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55C2AF15"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8C3A6C6"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74E1D43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16973D7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431DBEE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673127AA"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3CB81BE"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113D3FD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75C64768"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52AE651B"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BA4D4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7698E42" w14:textId="77777777" w:rsidR="002D5D5E" w:rsidRPr="00BA4D40" w:rsidRDefault="002D5D5E" w:rsidP="002D5D5E">
      <w:pPr>
        <w:spacing w:after="120" w:line="276" w:lineRule="auto"/>
        <w:ind w:left="426"/>
        <w:jc w:val="center"/>
        <w:rPr>
          <w:rFonts w:ascii="Cambria" w:hAnsi="Cambria" w:cs="Calibri"/>
          <w:b/>
          <w:bCs/>
          <w:sz w:val="20"/>
          <w:szCs w:val="20"/>
        </w:rPr>
      </w:pPr>
    </w:p>
    <w:p w14:paraId="77833E75"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01000F76" w14:textId="77777777" w:rsidR="00346B76" w:rsidRDefault="00346B76" w:rsidP="002D5D5E">
      <w:pPr>
        <w:spacing w:line="276" w:lineRule="auto"/>
        <w:jc w:val="center"/>
        <w:rPr>
          <w:rFonts w:ascii="Cambria" w:hAnsi="Cambria" w:cs="Calibri"/>
          <w:b/>
          <w:sz w:val="20"/>
          <w:szCs w:val="20"/>
        </w:rPr>
      </w:pPr>
    </w:p>
    <w:p w14:paraId="7A5DC634"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7A89BCC3"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111B8499"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67BA8984"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7A3A860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234F57D"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34BA9DBE"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764259FC"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6A832230"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43C37F34" w14:textId="77777777" w:rsidR="002D5D5E" w:rsidRPr="00BA4D40" w:rsidRDefault="002D5D5E" w:rsidP="002D5D5E">
      <w:pPr>
        <w:spacing w:after="120" w:line="276" w:lineRule="auto"/>
        <w:jc w:val="both"/>
        <w:rPr>
          <w:rFonts w:ascii="Cambria" w:eastAsia="Times New Roman" w:hAnsi="Cambria" w:cs="Calibri"/>
          <w:sz w:val="20"/>
          <w:szCs w:val="20"/>
        </w:rPr>
      </w:pPr>
    </w:p>
    <w:p w14:paraId="3DF3B9B8"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4A289ACA"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12C71426"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7A5CA455"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4F19495D"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82051A0"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AE81CA0"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259EF421"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5E084CD6" w14:textId="77777777" w:rsidR="002D5D5E" w:rsidRPr="00BA4D40" w:rsidRDefault="002D5D5E" w:rsidP="002D5D5E">
      <w:pPr>
        <w:spacing w:line="276" w:lineRule="auto"/>
        <w:rPr>
          <w:rFonts w:ascii="Cambria" w:hAnsi="Cambria"/>
          <w:sz w:val="20"/>
          <w:szCs w:val="20"/>
        </w:rPr>
      </w:pPr>
    </w:p>
    <w:p w14:paraId="7F788614" w14:textId="77777777" w:rsidR="002D5D5E" w:rsidRPr="00BA4D40" w:rsidRDefault="002D5D5E" w:rsidP="002D5D5E">
      <w:pPr>
        <w:spacing w:line="276" w:lineRule="auto"/>
        <w:rPr>
          <w:rFonts w:ascii="Cambria" w:hAnsi="Cambria"/>
          <w:sz w:val="20"/>
          <w:szCs w:val="20"/>
        </w:rPr>
      </w:pPr>
    </w:p>
    <w:p w14:paraId="4DBCB363" w14:textId="77777777" w:rsidR="002D5D5E" w:rsidRPr="00BA4D40" w:rsidRDefault="002D5D5E" w:rsidP="002D5D5E">
      <w:pPr>
        <w:spacing w:line="276" w:lineRule="auto"/>
        <w:rPr>
          <w:rFonts w:ascii="Cambria" w:hAnsi="Cambria"/>
          <w:sz w:val="20"/>
          <w:szCs w:val="20"/>
        </w:rPr>
      </w:pPr>
    </w:p>
    <w:p w14:paraId="5B3ABC33"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7752C531" w14:textId="77777777" w:rsidR="00D8620E" w:rsidRPr="00BA4D40" w:rsidRDefault="00D8620E"/>
    <w:sectPr w:rsidR="00D8620E" w:rsidRPr="00BA4D40"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509A" w14:textId="77777777" w:rsidR="00B9725F" w:rsidRDefault="00B9725F" w:rsidP="005B3BC9">
      <w:r>
        <w:separator/>
      </w:r>
    </w:p>
  </w:endnote>
  <w:endnote w:type="continuationSeparator" w:id="0">
    <w:p w14:paraId="411B807D" w14:textId="77777777" w:rsidR="00B9725F" w:rsidRDefault="00B9725F"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50C1CF77" w14:textId="77777777" w:rsidR="00F23007" w:rsidRPr="00B43A13" w:rsidRDefault="00F23007" w:rsidP="00F23007">
        <w:pPr>
          <w:spacing w:after="200" w:line="249" w:lineRule="auto"/>
          <w:ind w:left="-5" w:right="101" w:hanging="10"/>
          <w:jc w:val="center"/>
          <w:rPr>
            <w:rFonts w:ascii="Georgia" w:hAnsi="Georgia" w:cs="Arial"/>
            <w:color w:val="95B3D7"/>
            <w:sz w:val="18"/>
            <w:szCs w:val="18"/>
          </w:rPr>
        </w:pPr>
        <w:r w:rsidRPr="00B43A13">
          <w:rPr>
            <w:rFonts w:ascii="Georgia" w:hAnsi="Georgia" w:cs="Arial"/>
            <w:color w:val="95B3D7"/>
            <w:sz w:val="18"/>
            <w:szCs w:val="18"/>
          </w:rPr>
          <w:t xml:space="preserve">Projekt realizowany w ramach RPOWŚ na lata 2014-2020, oznaczony  nr RPSW.07.04.00-26-0006/18  </w:t>
        </w:r>
      </w:p>
      <w:p w14:paraId="3640E478" w14:textId="77777777" w:rsidR="00F23007" w:rsidRPr="00B43A13" w:rsidRDefault="00F23007" w:rsidP="00F23007">
        <w:pPr>
          <w:spacing w:after="200" w:line="249" w:lineRule="auto"/>
          <w:ind w:left="-5" w:right="101" w:hanging="10"/>
          <w:jc w:val="center"/>
          <w:rPr>
            <w:rFonts w:ascii="Georgia" w:hAnsi="Georgia" w:cs="Arial"/>
            <w:color w:val="95B3D7"/>
            <w:sz w:val="18"/>
            <w:szCs w:val="18"/>
          </w:rPr>
        </w:pPr>
        <w:r w:rsidRPr="00B43A13">
          <w:rPr>
            <w:rFonts w:ascii="Georgia" w:hAnsi="Georgia" w:cs="Arial"/>
            <w:color w:val="95B3D7"/>
            <w:sz w:val="18"/>
            <w:szCs w:val="18"/>
          </w:rPr>
          <w:t>Tytuł projektu: Rozwój infrastruktury sportowej oraz zakup nowoczesnych pomocy dydaktycznych w placówkach oświatowych na terenie Gminy Działoszyce</w:t>
        </w:r>
      </w:p>
      <w:p w14:paraId="72899A12" w14:textId="77777777" w:rsidR="002215CD" w:rsidRDefault="00ED25D0">
        <w:pPr>
          <w:pStyle w:val="Stopka"/>
          <w:jc w:val="right"/>
        </w:pPr>
        <w:r>
          <w:fldChar w:fldCharType="begin"/>
        </w:r>
        <w:r>
          <w:instrText>PAGE   \* MERGEFORMAT</w:instrText>
        </w:r>
        <w:r>
          <w:fldChar w:fldCharType="separate"/>
        </w:r>
        <w:r w:rsidR="00B55443">
          <w:rPr>
            <w:noProof/>
          </w:rPr>
          <w:t>17</w:t>
        </w:r>
        <w:r>
          <w:rPr>
            <w:noProof/>
          </w:rPr>
          <w:fldChar w:fldCharType="end"/>
        </w:r>
      </w:p>
    </w:sdtContent>
  </w:sdt>
  <w:p w14:paraId="23E89383"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FFE9" w14:textId="77777777" w:rsidR="00B9725F" w:rsidRDefault="00B9725F" w:rsidP="005B3BC9">
      <w:r>
        <w:separator/>
      </w:r>
    </w:p>
  </w:footnote>
  <w:footnote w:type="continuationSeparator" w:id="0">
    <w:p w14:paraId="038DC006" w14:textId="77777777" w:rsidR="00B9725F" w:rsidRDefault="00B9725F"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 w:type="dxa"/>
      <w:tblCellMar>
        <w:left w:w="0" w:type="dxa"/>
        <w:right w:w="0" w:type="dxa"/>
      </w:tblCellMar>
      <w:tblLook w:val="04A0" w:firstRow="1" w:lastRow="0" w:firstColumn="1" w:lastColumn="0" w:noHBand="0" w:noVBand="1"/>
    </w:tblPr>
    <w:tblGrid>
      <w:gridCol w:w="1843"/>
      <w:gridCol w:w="2692"/>
      <w:gridCol w:w="2057"/>
      <w:gridCol w:w="2478"/>
    </w:tblGrid>
    <w:tr w:rsidR="00F23007" w:rsidRPr="00B43A13" w14:paraId="1E149CC5" w14:textId="77777777" w:rsidTr="00E125C3">
      <w:tc>
        <w:tcPr>
          <w:tcW w:w="1016" w:type="pct"/>
          <w:tcMar>
            <w:left w:w="0" w:type="dxa"/>
            <w:right w:w="0" w:type="dxa"/>
          </w:tcMar>
        </w:tcPr>
        <w:p w14:paraId="7D25C274" w14:textId="77777777" w:rsidR="00F23007" w:rsidRPr="00B43A13" w:rsidRDefault="00F23007" w:rsidP="00E125C3">
          <w:pPr>
            <w:tabs>
              <w:tab w:val="center" w:pos="4536"/>
              <w:tab w:val="right" w:pos="9072"/>
            </w:tabs>
            <w:spacing w:after="160" w:line="259" w:lineRule="auto"/>
          </w:pPr>
          <w:r>
            <w:rPr>
              <w:noProof/>
              <w:lang w:eastAsia="pl-PL"/>
            </w:rPr>
            <w:drawing>
              <wp:inline distT="0" distB="0" distL="0" distR="0" wp14:anchorId="72BD3E90" wp14:editId="61161126">
                <wp:extent cx="1027430" cy="4362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436245"/>
                        </a:xfrm>
                        <a:prstGeom prst="rect">
                          <a:avLst/>
                        </a:prstGeom>
                        <a:noFill/>
                        <a:ln>
                          <a:noFill/>
                        </a:ln>
                      </pic:spPr>
                    </pic:pic>
                  </a:graphicData>
                </a:graphic>
              </wp:inline>
            </w:drawing>
          </w:r>
        </w:p>
      </w:tc>
      <w:tc>
        <w:tcPr>
          <w:tcW w:w="1484" w:type="pct"/>
          <w:tcMar>
            <w:left w:w="0" w:type="dxa"/>
            <w:right w:w="0" w:type="dxa"/>
          </w:tcMar>
        </w:tcPr>
        <w:p w14:paraId="2CA1DD9E" w14:textId="77777777" w:rsidR="00F23007" w:rsidRPr="00B43A13" w:rsidRDefault="00F23007" w:rsidP="00E125C3">
          <w:pPr>
            <w:tabs>
              <w:tab w:val="center" w:pos="4536"/>
              <w:tab w:val="right" w:pos="9072"/>
            </w:tabs>
            <w:spacing w:after="160" w:line="259" w:lineRule="auto"/>
          </w:pPr>
          <w:r>
            <w:rPr>
              <w:noProof/>
              <w:lang w:eastAsia="pl-PL"/>
            </w:rPr>
            <w:drawing>
              <wp:inline distT="0" distB="0" distL="0" distR="0" wp14:anchorId="269CBBF1" wp14:editId="65E2DDEC">
                <wp:extent cx="1413510" cy="4362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436245"/>
                        </a:xfrm>
                        <a:prstGeom prst="rect">
                          <a:avLst/>
                        </a:prstGeom>
                        <a:noFill/>
                        <a:ln>
                          <a:noFill/>
                        </a:ln>
                      </pic:spPr>
                    </pic:pic>
                  </a:graphicData>
                </a:graphic>
              </wp:inline>
            </w:drawing>
          </w:r>
        </w:p>
      </w:tc>
      <w:tc>
        <w:tcPr>
          <w:tcW w:w="1134" w:type="pct"/>
          <w:tcMar>
            <w:left w:w="0" w:type="dxa"/>
            <w:right w:w="0" w:type="dxa"/>
          </w:tcMar>
        </w:tcPr>
        <w:p w14:paraId="58BFCB71" w14:textId="77777777" w:rsidR="00F23007" w:rsidRPr="00B43A13" w:rsidRDefault="00F23007" w:rsidP="00E125C3">
          <w:pPr>
            <w:tabs>
              <w:tab w:val="center" w:pos="4536"/>
              <w:tab w:val="right" w:pos="9072"/>
            </w:tabs>
            <w:spacing w:after="160" w:line="259" w:lineRule="auto"/>
          </w:pPr>
          <w:r>
            <w:rPr>
              <w:noProof/>
              <w:lang w:eastAsia="pl-PL"/>
            </w:rPr>
            <w:drawing>
              <wp:inline distT="0" distB="0" distL="0" distR="0" wp14:anchorId="4B688A9D" wp14:editId="049A87C0">
                <wp:extent cx="956310" cy="4362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310" cy="436245"/>
                        </a:xfrm>
                        <a:prstGeom prst="rect">
                          <a:avLst/>
                        </a:prstGeom>
                        <a:noFill/>
                        <a:ln>
                          <a:noFill/>
                        </a:ln>
                      </pic:spPr>
                    </pic:pic>
                  </a:graphicData>
                </a:graphic>
              </wp:inline>
            </w:drawing>
          </w:r>
        </w:p>
      </w:tc>
      <w:tc>
        <w:tcPr>
          <w:tcW w:w="1366" w:type="pct"/>
          <w:tcMar>
            <w:left w:w="0" w:type="dxa"/>
            <w:right w:w="0" w:type="dxa"/>
          </w:tcMar>
        </w:tcPr>
        <w:p w14:paraId="50EC8E1C" w14:textId="77777777" w:rsidR="00F23007" w:rsidRPr="00B43A13" w:rsidRDefault="00F23007" w:rsidP="00E125C3">
          <w:pPr>
            <w:tabs>
              <w:tab w:val="center" w:pos="4536"/>
              <w:tab w:val="right" w:pos="9072"/>
            </w:tabs>
            <w:spacing w:after="160" w:line="259" w:lineRule="auto"/>
          </w:pPr>
          <w:r>
            <w:rPr>
              <w:noProof/>
              <w:lang w:eastAsia="pl-PL"/>
            </w:rPr>
            <w:drawing>
              <wp:inline distT="0" distB="0" distL="0" distR="0" wp14:anchorId="375674A4" wp14:editId="0AC591A5">
                <wp:extent cx="1455420" cy="436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6245"/>
                        </a:xfrm>
                        <a:prstGeom prst="rect">
                          <a:avLst/>
                        </a:prstGeom>
                        <a:noFill/>
                        <a:ln>
                          <a:noFill/>
                        </a:ln>
                      </pic:spPr>
                    </pic:pic>
                  </a:graphicData>
                </a:graphic>
              </wp:inline>
            </w:drawing>
          </w:r>
        </w:p>
      </w:tc>
    </w:tr>
  </w:tbl>
  <w:p w14:paraId="17CEE7D1" w14:textId="77777777" w:rsidR="00F23007" w:rsidRDefault="00F230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9296989">
    <w:abstractNumId w:val="29"/>
    <w:lvlOverride w:ilvl="0">
      <w:startOverride w:val="1"/>
    </w:lvlOverride>
  </w:num>
  <w:num w:numId="2" w16cid:durableId="1848639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23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370516">
    <w:abstractNumId w:val="26"/>
  </w:num>
  <w:num w:numId="5" w16cid:durableId="648444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1935982">
    <w:abstractNumId w:val="24"/>
  </w:num>
  <w:num w:numId="7" w16cid:durableId="1380280921">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651748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115635">
    <w:abstractNumId w:val="46"/>
  </w:num>
  <w:num w:numId="10" w16cid:durableId="1227716072">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2747482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40292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3173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538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4469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1323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8201800">
    <w:abstractNumId w:val="48"/>
  </w:num>
  <w:num w:numId="18" w16cid:durableId="12649245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0226030">
    <w:abstractNumId w:val="0"/>
    <w:lvlOverride w:ilvl="0">
      <w:startOverride w:val="1"/>
    </w:lvlOverride>
  </w:num>
  <w:num w:numId="20" w16cid:durableId="1452017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5721370">
    <w:abstractNumId w:val="6"/>
  </w:num>
  <w:num w:numId="22" w16cid:durableId="1905679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124626">
    <w:abstractNumId w:val="38"/>
  </w:num>
  <w:num w:numId="24" w16cid:durableId="10820700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0347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0718448">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7270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94708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14828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11792">
    <w:abstractNumId w:val="43"/>
    <w:lvlOverride w:ilvl="0">
      <w:startOverride w:val="1"/>
    </w:lvlOverride>
    <w:lvlOverride w:ilvl="1"/>
    <w:lvlOverride w:ilvl="2"/>
    <w:lvlOverride w:ilvl="3"/>
    <w:lvlOverride w:ilvl="4"/>
    <w:lvlOverride w:ilvl="5"/>
    <w:lvlOverride w:ilvl="6"/>
    <w:lvlOverride w:ilvl="7"/>
    <w:lvlOverride w:ilvl="8"/>
  </w:num>
  <w:num w:numId="31" w16cid:durableId="221909765">
    <w:abstractNumId w:val="39"/>
  </w:num>
  <w:num w:numId="32" w16cid:durableId="1610972414">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16cid:durableId="1282611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119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237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934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352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9136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9141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4907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0597517">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387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26453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9678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85909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02244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6303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9279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9081733">
    <w:abstractNumId w:val="44"/>
  </w:num>
  <w:num w:numId="50" w16cid:durableId="1710183516">
    <w:abstractNumId w:val="45"/>
  </w:num>
  <w:num w:numId="51" w16cid:durableId="1995181007">
    <w:abstractNumId w:val="30"/>
  </w:num>
  <w:num w:numId="52" w16cid:durableId="1216544823">
    <w:abstractNumId w:val="31"/>
  </w:num>
  <w:num w:numId="53" w16cid:durableId="585267412">
    <w:abstractNumId w:val="8"/>
  </w:num>
  <w:num w:numId="54" w16cid:durableId="1074475317">
    <w:abstractNumId w:val="2"/>
  </w:num>
  <w:num w:numId="55" w16cid:durableId="874926568">
    <w:abstractNumId w:val="36"/>
  </w:num>
  <w:num w:numId="56" w16cid:durableId="375543425">
    <w:abstractNumId w:val="28"/>
  </w:num>
  <w:num w:numId="57" w16cid:durableId="1361396922">
    <w:abstractNumId w:val="54"/>
  </w:num>
  <w:num w:numId="58" w16cid:durableId="1028680473">
    <w:abstractNumId w:val="35"/>
  </w:num>
  <w:num w:numId="59" w16cid:durableId="326983698">
    <w:abstractNumId w:val="1"/>
  </w:num>
  <w:num w:numId="60" w16cid:durableId="1362363535">
    <w:abstractNumId w:val="10"/>
  </w:num>
  <w:num w:numId="61" w16cid:durableId="600920985">
    <w:abstractNumId w:val="12"/>
  </w:num>
  <w:num w:numId="62" w16cid:durableId="1330064881">
    <w:abstractNumId w:val="33"/>
  </w:num>
  <w:num w:numId="63" w16cid:durableId="1372729586">
    <w:abstractNumId w:val="27"/>
  </w:num>
  <w:num w:numId="64" w16cid:durableId="1164779732">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FC5"/>
    <w:rsid w:val="00000953"/>
    <w:rsid w:val="0000727A"/>
    <w:rsid w:val="00016F0F"/>
    <w:rsid w:val="0003423A"/>
    <w:rsid w:val="0004479E"/>
    <w:rsid w:val="00075E03"/>
    <w:rsid w:val="000B3E10"/>
    <w:rsid w:val="000D058E"/>
    <w:rsid w:val="000E60F0"/>
    <w:rsid w:val="00113CDB"/>
    <w:rsid w:val="00133D8F"/>
    <w:rsid w:val="00136CC8"/>
    <w:rsid w:val="00140B8A"/>
    <w:rsid w:val="0014774C"/>
    <w:rsid w:val="00187878"/>
    <w:rsid w:val="001A338B"/>
    <w:rsid w:val="001B10A9"/>
    <w:rsid w:val="001B1BB3"/>
    <w:rsid w:val="001D11AE"/>
    <w:rsid w:val="001F2BE2"/>
    <w:rsid w:val="001F4C53"/>
    <w:rsid w:val="002215CD"/>
    <w:rsid w:val="00244FDB"/>
    <w:rsid w:val="002516A5"/>
    <w:rsid w:val="00286B3E"/>
    <w:rsid w:val="00287A77"/>
    <w:rsid w:val="002D32D3"/>
    <w:rsid w:val="002D5D5E"/>
    <w:rsid w:val="002E6841"/>
    <w:rsid w:val="00303DEE"/>
    <w:rsid w:val="00346B76"/>
    <w:rsid w:val="00353DE3"/>
    <w:rsid w:val="00360839"/>
    <w:rsid w:val="003616F6"/>
    <w:rsid w:val="00370293"/>
    <w:rsid w:val="00377DC7"/>
    <w:rsid w:val="003802C3"/>
    <w:rsid w:val="003A6A88"/>
    <w:rsid w:val="003F2AFB"/>
    <w:rsid w:val="003F6930"/>
    <w:rsid w:val="00436E8F"/>
    <w:rsid w:val="004B41D4"/>
    <w:rsid w:val="004E6282"/>
    <w:rsid w:val="004F2A25"/>
    <w:rsid w:val="00514DCD"/>
    <w:rsid w:val="005260E0"/>
    <w:rsid w:val="00541B68"/>
    <w:rsid w:val="00565993"/>
    <w:rsid w:val="005B0947"/>
    <w:rsid w:val="005B3BC9"/>
    <w:rsid w:val="006021FC"/>
    <w:rsid w:val="006048DD"/>
    <w:rsid w:val="00623EC4"/>
    <w:rsid w:val="006346A0"/>
    <w:rsid w:val="00671E9A"/>
    <w:rsid w:val="00683A7A"/>
    <w:rsid w:val="006A1D83"/>
    <w:rsid w:val="006B3FB9"/>
    <w:rsid w:val="00727F08"/>
    <w:rsid w:val="00753F8C"/>
    <w:rsid w:val="007544A0"/>
    <w:rsid w:val="00754DFB"/>
    <w:rsid w:val="00770DA1"/>
    <w:rsid w:val="00773817"/>
    <w:rsid w:val="007C0459"/>
    <w:rsid w:val="007D21EA"/>
    <w:rsid w:val="007D49C1"/>
    <w:rsid w:val="00803AF5"/>
    <w:rsid w:val="00821911"/>
    <w:rsid w:val="008237EF"/>
    <w:rsid w:val="0083682F"/>
    <w:rsid w:val="00846B93"/>
    <w:rsid w:val="00861EA4"/>
    <w:rsid w:val="0086440A"/>
    <w:rsid w:val="008B76E9"/>
    <w:rsid w:val="008C4675"/>
    <w:rsid w:val="008C5D3F"/>
    <w:rsid w:val="008E281F"/>
    <w:rsid w:val="008E7297"/>
    <w:rsid w:val="00937C4B"/>
    <w:rsid w:val="00937ED8"/>
    <w:rsid w:val="0094691F"/>
    <w:rsid w:val="009676FB"/>
    <w:rsid w:val="00981D2D"/>
    <w:rsid w:val="00996DB6"/>
    <w:rsid w:val="009E1D58"/>
    <w:rsid w:val="009F322C"/>
    <w:rsid w:val="009F5DED"/>
    <w:rsid w:val="00AC654F"/>
    <w:rsid w:val="00B5254C"/>
    <w:rsid w:val="00B55443"/>
    <w:rsid w:val="00B60643"/>
    <w:rsid w:val="00B736B0"/>
    <w:rsid w:val="00B9725F"/>
    <w:rsid w:val="00BA4D40"/>
    <w:rsid w:val="00BA67C4"/>
    <w:rsid w:val="00BB3B3F"/>
    <w:rsid w:val="00BB680F"/>
    <w:rsid w:val="00BD6440"/>
    <w:rsid w:val="00C009BE"/>
    <w:rsid w:val="00C16D6C"/>
    <w:rsid w:val="00C23E69"/>
    <w:rsid w:val="00C52C26"/>
    <w:rsid w:val="00C60B1A"/>
    <w:rsid w:val="00C70319"/>
    <w:rsid w:val="00CA7684"/>
    <w:rsid w:val="00CB64B3"/>
    <w:rsid w:val="00D2319C"/>
    <w:rsid w:val="00D8620E"/>
    <w:rsid w:val="00D912AF"/>
    <w:rsid w:val="00DA20F9"/>
    <w:rsid w:val="00DB5315"/>
    <w:rsid w:val="00DD071A"/>
    <w:rsid w:val="00DD7667"/>
    <w:rsid w:val="00DE6D3C"/>
    <w:rsid w:val="00E1051F"/>
    <w:rsid w:val="00E536AA"/>
    <w:rsid w:val="00E60FC5"/>
    <w:rsid w:val="00E71FB0"/>
    <w:rsid w:val="00E7396B"/>
    <w:rsid w:val="00ED25D0"/>
    <w:rsid w:val="00EF384A"/>
    <w:rsid w:val="00EF63B0"/>
    <w:rsid w:val="00F07330"/>
    <w:rsid w:val="00F23007"/>
    <w:rsid w:val="00F2761B"/>
    <w:rsid w:val="00F31496"/>
    <w:rsid w:val="00F37AE0"/>
    <w:rsid w:val="00F45FB7"/>
    <w:rsid w:val="00F529F1"/>
    <w:rsid w:val="00F7247A"/>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F690"/>
  <w15:docId w15:val="{163D2A9F-D07B-400C-B2A2-770F850D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F724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B3BC-D851-4E03-90EB-EAF699BF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6674</Words>
  <Characters>40045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Grzegorz Podsiadło</cp:lastModifiedBy>
  <cp:revision>69</cp:revision>
  <cp:lastPrinted>2021-05-24T08:58:00Z</cp:lastPrinted>
  <dcterms:created xsi:type="dcterms:W3CDTF">2021-03-30T18:12:00Z</dcterms:created>
  <dcterms:modified xsi:type="dcterms:W3CDTF">2022-05-11T09:16:00Z</dcterms:modified>
</cp:coreProperties>
</file>