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F4" w:rsidRDefault="00411BF4" w:rsidP="00411BF4">
      <w:pPr>
        <w:pStyle w:val="western"/>
        <w:spacing w:after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Miechów, dnia </w:t>
      </w:r>
      <w:r w:rsidR="00455FC4">
        <w:rPr>
          <w:color w:val="000000"/>
          <w:sz w:val="22"/>
          <w:szCs w:val="22"/>
        </w:rPr>
        <w:t>02.04</w:t>
      </w:r>
      <w:r>
        <w:rPr>
          <w:color w:val="000000"/>
          <w:sz w:val="22"/>
          <w:szCs w:val="22"/>
        </w:rPr>
        <w:t>.2020 rok</w:t>
      </w:r>
    </w:p>
    <w:p w:rsidR="00411BF4" w:rsidRDefault="00411BF4" w:rsidP="00411BF4">
      <w:pPr>
        <w:jc w:val="both"/>
        <w:rPr>
          <w:rFonts w:ascii="Times New Roman" w:hAnsi="Times New Roman"/>
          <w:i/>
          <w:sz w:val="22"/>
          <w:szCs w:val="22"/>
        </w:rPr>
      </w:pPr>
    </w:p>
    <w:p w:rsidR="00411BF4" w:rsidRPr="002F5919" w:rsidRDefault="00411BF4" w:rsidP="002F5919">
      <w:pPr>
        <w:pStyle w:val="Nagwek3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="Tahoma" w:hAnsi="Times New Roman" w:cs="Times New Roman"/>
          <w:color w:val="auto"/>
          <w:sz w:val="22"/>
          <w:szCs w:val="22"/>
        </w:rPr>
        <w:t xml:space="preserve">Nr sprawy </w:t>
      </w:r>
      <w:r w:rsidR="00455FC4">
        <w:rPr>
          <w:rFonts w:ascii="Times New Roman" w:eastAsia="Tahoma" w:hAnsi="Times New Roman" w:cs="Times New Roman"/>
          <w:color w:val="auto"/>
          <w:sz w:val="22"/>
          <w:szCs w:val="22"/>
        </w:rPr>
        <w:t>5</w:t>
      </w:r>
      <w:r>
        <w:rPr>
          <w:rFonts w:ascii="Times New Roman" w:eastAsia="Tahoma" w:hAnsi="Times New Roman" w:cs="Times New Roman"/>
          <w:color w:val="auto"/>
          <w:sz w:val="22"/>
          <w:szCs w:val="22"/>
        </w:rPr>
        <w:t>/20</w:t>
      </w:r>
      <w:r w:rsidR="00455FC4">
        <w:rPr>
          <w:rFonts w:ascii="Times New Roman" w:eastAsia="Tahoma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Tahoma" w:hAnsi="Times New Roman" w:cs="Times New Roman"/>
          <w:b w:val="0"/>
          <w:color w:val="auto"/>
          <w:sz w:val="22"/>
          <w:szCs w:val="22"/>
        </w:rPr>
        <w:t xml:space="preserve"> –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Ś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wiadczenie us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ł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ug polegaj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ą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cych na kompleksowym sprz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ą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taniu pomieszcze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ń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Szpitala 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ś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w. Anny w Miechowie, pracach pomocniczych (niewymagaj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ą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cych przygotowania medycznego) przy pacjentach oraz transport wewn</w:t>
      </w:r>
      <w:r w:rsidRPr="002F5919">
        <w:rPr>
          <w:rFonts w:ascii="Times New Roman" w:hAnsi="Times New Roman" w:cs="Times New Roman" w:hint="eastAsia"/>
          <w:b w:val="0"/>
          <w:color w:val="auto"/>
          <w:sz w:val="22"/>
          <w:szCs w:val="22"/>
        </w:rPr>
        <w:t>ę</w:t>
      </w:r>
      <w:r w:rsidRPr="002F5919">
        <w:rPr>
          <w:rFonts w:ascii="Times New Roman" w:hAnsi="Times New Roman" w:cs="Times New Roman"/>
          <w:b w:val="0"/>
          <w:color w:val="auto"/>
          <w:sz w:val="22"/>
          <w:szCs w:val="22"/>
        </w:rPr>
        <w:t>trzny.</w:t>
      </w: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</w:p>
    <w:p w:rsidR="00411BF4" w:rsidRDefault="00411BF4" w:rsidP="002F59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Dziennik Urzędowy Unii Europejskiej: Ogłoszenie nr 20</w:t>
      </w:r>
      <w:r w:rsidR="003D2DF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/S </w:t>
      </w:r>
      <w:r w:rsidR="003D2DF7">
        <w:rPr>
          <w:rFonts w:ascii="Times New Roman" w:hAnsi="Times New Roman"/>
          <w:sz w:val="22"/>
          <w:szCs w:val="22"/>
        </w:rPr>
        <w:t>043</w:t>
      </w:r>
      <w:r>
        <w:rPr>
          <w:rFonts w:ascii="Times New Roman" w:hAnsi="Times New Roman"/>
          <w:sz w:val="22"/>
          <w:szCs w:val="22"/>
        </w:rPr>
        <w:t>-</w:t>
      </w:r>
      <w:r w:rsidR="003D2DF7">
        <w:rPr>
          <w:rFonts w:ascii="Times New Roman" w:hAnsi="Times New Roman"/>
          <w:sz w:val="22"/>
          <w:szCs w:val="22"/>
        </w:rPr>
        <w:t>101910</w:t>
      </w:r>
    </w:p>
    <w:p w:rsidR="00411BF4" w:rsidRPr="00411BF4" w:rsidRDefault="00411BF4" w:rsidP="002F5919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1BF4">
        <w:rPr>
          <w:rFonts w:ascii="Times New Roman" w:hAnsi="Times New Roman"/>
          <w:sz w:val="22"/>
          <w:szCs w:val="22"/>
          <w:lang w:val="en-US"/>
        </w:rPr>
        <w:t xml:space="preserve">Fax 41 38 20 342, email: </w:t>
      </w:r>
      <w:hyperlink r:id="rId4" w:history="1">
        <w:r w:rsidRPr="00411BF4">
          <w:rPr>
            <w:rStyle w:val="Hipercze"/>
            <w:rFonts w:ascii="Times New Roman" w:eastAsiaTheme="majorEastAsia" w:hAnsi="Times New Roman"/>
            <w:sz w:val="22"/>
            <w:szCs w:val="22"/>
            <w:lang w:val="en-US"/>
          </w:rPr>
          <w:t>przetargi@szpital.miechow.pl</w:t>
        </w:r>
      </w:hyperlink>
    </w:p>
    <w:p w:rsidR="00411BF4" w:rsidRPr="00411BF4" w:rsidRDefault="00411BF4" w:rsidP="00411BF4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411BF4" w:rsidRPr="00411BF4" w:rsidRDefault="00411BF4" w:rsidP="00411BF4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411BF4" w:rsidRDefault="00411BF4" w:rsidP="00411BF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</w:t>
      </w:r>
    </w:p>
    <w:p w:rsidR="00411BF4" w:rsidRDefault="00411BF4" w:rsidP="00411BF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 otwarcia ofert dotycząca w/w postępowania</w:t>
      </w:r>
      <w:r>
        <w:rPr>
          <w:rFonts w:ascii="Times New Roman" w:hAnsi="Times New Roman"/>
          <w:sz w:val="22"/>
          <w:szCs w:val="22"/>
        </w:rPr>
        <w:t>.</w:t>
      </w: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</w:p>
    <w:p w:rsidR="00411BF4" w:rsidRDefault="00411BF4" w:rsidP="00411BF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art. 86 ust. 5 ustawy z dnia 29 stycznia 2004 r. Prawo zamówień publicznych (t. j. Dz. U. z 2019 r. poz. 1843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Zamawiający informuje:</w:t>
      </w:r>
    </w:p>
    <w:p w:rsidR="00411BF4" w:rsidRDefault="00411BF4" w:rsidP="00411BF4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411BF4" w:rsidRDefault="00411BF4" w:rsidP="00411BF4">
      <w:pPr>
        <w:jc w:val="both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Kwota jaką zamawiający zamierza przeznaczyć na sfinansowanie zamówienia </w:t>
      </w:r>
      <w:r>
        <w:rPr>
          <w:rFonts w:ascii="Times New Roman" w:hAnsi="Times New Roman"/>
          <w:kern w:val="2"/>
          <w:sz w:val="22"/>
          <w:szCs w:val="22"/>
        </w:rPr>
        <w:t xml:space="preserve">wynosi </w:t>
      </w:r>
      <w:r w:rsidR="003D2DF7">
        <w:rPr>
          <w:rFonts w:ascii="Times New Roman" w:hAnsi="Times New Roman"/>
          <w:b/>
          <w:bCs/>
          <w:kern w:val="2"/>
          <w:sz w:val="22"/>
          <w:szCs w:val="22"/>
        </w:rPr>
        <w:t>7</w:t>
      </w:r>
      <w:r>
        <w:rPr>
          <w:rFonts w:ascii="Times New Roman" w:hAnsi="Times New Roman"/>
          <w:b/>
          <w:bCs/>
          <w:kern w:val="2"/>
          <w:sz w:val="22"/>
          <w:szCs w:val="22"/>
        </w:rPr>
        <w:t> </w:t>
      </w:r>
      <w:r w:rsidR="003D2DF7">
        <w:rPr>
          <w:rFonts w:ascii="Times New Roman" w:hAnsi="Times New Roman"/>
          <w:b/>
          <w:bCs/>
          <w:kern w:val="2"/>
          <w:sz w:val="22"/>
          <w:szCs w:val="22"/>
        </w:rPr>
        <w:t>155</w:t>
      </w:r>
      <w:r>
        <w:rPr>
          <w:rFonts w:ascii="Times New Roman" w:hAnsi="Times New Roman"/>
          <w:b/>
          <w:bCs/>
          <w:kern w:val="2"/>
          <w:sz w:val="22"/>
          <w:szCs w:val="22"/>
        </w:rPr>
        <w:t xml:space="preserve"> 000,00</w:t>
      </w:r>
      <w:r>
        <w:rPr>
          <w:rFonts w:ascii="Times New Roman" w:hAnsi="Times New Roman"/>
          <w:kern w:val="2"/>
          <w:sz w:val="22"/>
          <w:szCs w:val="22"/>
        </w:rPr>
        <w:t xml:space="preserve"> </w:t>
      </w:r>
      <w:r w:rsidRPr="00C4675B">
        <w:rPr>
          <w:rFonts w:ascii="Times New Roman" w:hAnsi="Times New Roman"/>
          <w:b/>
          <w:kern w:val="2"/>
          <w:sz w:val="22"/>
          <w:szCs w:val="22"/>
        </w:rPr>
        <w:t>złotych brutto</w:t>
      </w:r>
      <w:r>
        <w:rPr>
          <w:rFonts w:ascii="Times New Roman" w:hAnsi="Times New Roman"/>
          <w:kern w:val="2"/>
          <w:sz w:val="22"/>
          <w:szCs w:val="22"/>
        </w:rPr>
        <w:t>.</w:t>
      </w:r>
    </w:p>
    <w:p w:rsidR="007530E9" w:rsidRDefault="007530E9" w:rsidP="007530E9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530E9" w:rsidRDefault="00D15988" w:rsidP="00D15988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Wykonawca</w:t>
      </w:r>
      <w:r w:rsidR="007530E9">
        <w:rPr>
          <w:rFonts w:ascii="Times New Roman" w:hAnsi="Times New Roman"/>
          <w:b/>
          <w:bCs/>
          <w:sz w:val="22"/>
          <w:szCs w:val="22"/>
        </w:rPr>
        <w:t>, któr</w:t>
      </w:r>
      <w:r>
        <w:rPr>
          <w:rFonts w:ascii="Times New Roman" w:hAnsi="Times New Roman"/>
          <w:b/>
          <w:bCs/>
          <w:sz w:val="22"/>
          <w:szCs w:val="22"/>
        </w:rPr>
        <w:t>y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złoży</w:t>
      </w:r>
      <w:r>
        <w:rPr>
          <w:rFonts w:ascii="Times New Roman" w:hAnsi="Times New Roman"/>
          <w:b/>
          <w:bCs/>
          <w:sz w:val="22"/>
          <w:szCs w:val="22"/>
        </w:rPr>
        <w:t>ł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ofert</w:t>
      </w:r>
      <w:r>
        <w:rPr>
          <w:rFonts w:ascii="Times New Roman" w:hAnsi="Times New Roman"/>
          <w:b/>
          <w:bCs/>
          <w:sz w:val="22"/>
          <w:szCs w:val="22"/>
        </w:rPr>
        <w:t>ę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w terminie oraz cen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 i inne kryteria zawarte w ofer</w:t>
      </w:r>
      <w:r w:rsidR="00A62DB3">
        <w:rPr>
          <w:rFonts w:ascii="Times New Roman" w:hAnsi="Times New Roman"/>
          <w:b/>
          <w:bCs/>
          <w:sz w:val="22"/>
          <w:szCs w:val="22"/>
        </w:rPr>
        <w:t>cie</w:t>
      </w:r>
      <w:r w:rsidR="007530E9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7530E9" w:rsidRDefault="007530E9" w:rsidP="00D15988">
      <w:pPr>
        <w:jc w:val="both"/>
        <w:rPr>
          <w:rFonts w:ascii="Times New Roman" w:hAnsi="Times New Roman"/>
          <w:kern w:val="2"/>
          <w:sz w:val="22"/>
          <w:szCs w:val="22"/>
        </w:rPr>
      </w:pPr>
    </w:p>
    <w:p w:rsidR="007530E9" w:rsidRPr="007530E9" w:rsidRDefault="007530E9" w:rsidP="00D15988">
      <w:pPr>
        <w:spacing w:line="276" w:lineRule="auto"/>
        <w:jc w:val="both"/>
        <w:rPr>
          <w:rFonts w:ascii="Times New Roman" w:hAnsi="Times New Roman"/>
          <w:kern w:val="2"/>
          <w:sz w:val="22"/>
          <w:szCs w:val="22"/>
        </w:rPr>
      </w:pPr>
      <w:r w:rsidRPr="007530E9">
        <w:rPr>
          <w:rFonts w:ascii="Times New Roman" w:hAnsi="Times New Roman"/>
          <w:kern w:val="2"/>
          <w:sz w:val="22"/>
          <w:szCs w:val="22"/>
        </w:rPr>
        <w:t>Konsorcjum firm:</w:t>
      </w:r>
    </w:p>
    <w:p w:rsidR="00411BF4" w:rsidRPr="00A62DB3" w:rsidRDefault="007530E9" w:rsidP="00D15988">
      <w:pPr>
        <w:spacing w:line="276" w:lineRule="auto"/>
        <w:jc w:val="both"/>
        <w:rPr>
          <w:rFonts w:ascii="Times New Roman" w:hAnsi="Times New Roman"/>
          <w:kern w:val="2"/>
          <w:sz w:val="22"/>
          <w:szCs w:val="22"/>
        </w:rPr>
      </w:pPr>
      <w:r w:rsidRPr="00D15988">
        <w:rPr>
          <w:rFonts w:ascii="Times New Roman" w:hAnsi="Times New Roman"/>
          <w:kern w:val="2"/>
          <w:sz w:val="22"/>
          <w:szCs w:val="22"/>
        </w:rPr>
        <w:t xml:space="preserve">Impel System Sp. </w:t>
      </w:r>
      <w:r w:rsidR="002F5919">
        <w:rPr>
          <w:rFonts w:ascii="Times New Roman" w:hAnsi="Times New Roman"/>
          <w:kern w:val="2"/>
          <w:sz w:val="22"/>
          <w:szCs w:val="22"/>
          <w:lang w:val="en-US"/>
        </w:rPr>
        <w:t>z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 o. o. </w:t>
      </w:r>
      <w:r w:rsidR="00A62DB3" w:rsidRPr="00A62DB3">
        <w:rPr>
          <w:rFonts w:ascii="Times New Roman" w:hAnsi="Times New Roman"/>
          <w:kern w:val="2"/>
          <w:sz w:val="22"/>
          <w:szCs w:val="22"/>
          <w:lang w:val="en-US"/>
        </w:rPr>
        <w:t>–</w:t>
      </w:r>
      <w:r w:rsidR="002F5919">
        <w:rPr>
          <w:rFonts w:ascii="Times New Roman" w:hAnsi="Times New Roman"/>
          <w:kern w:val="2"/>
          <w:sz w:val="22"/>
          <w:szCs w:val="22"/>
          <w:lang w:val="en-US"/>
        </w:rPr>
        <w:t xml:space="preserve"> 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lider</w:t>
      </w:r>
      <w:proofErr w:type="spellEnd"/>
      <w:r w:rsidR="002F5919">
        <w:rPr>
          <w:rFonts w:ascii="Times New Roman" w:hAnsi="Times New Roman"/>
          <w:kern w:val="2"/>
          <w:sz w:val="22"/>
          <w:szCs w:val="22"/>
          <w:lang w:val="en-US"/>
        </w:rPr>
        <w:t xml:space="preserve"> 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konsorcjum</w:t>
      </w:r>
      <w:proofErr w:type="spellEnd"/>
      <w:r w:rsidR="00D15988"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, 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Impel Facility Services Sp. </w:t>
      </w:r>
      <w:r w:rsidR="002F5919">
        <w:rPr>
          <w:rFonts w:ascii="Times New Roman" w:hAnsi="Times New Roman"/>
          <w:kern w:val="2"/>
          <w:sz w:val="22"/>
          <w:szCs w:val="22"/>
          <w:lang w:val="en-US"/>
        </w:rPr>
        <w:t>z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 o. o.</w:t>
      </w:r>
      <w:r w:rsidR="00D15988"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, 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>(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dawniej</w:t>
      </w:r>
      <w:proofErr w:type="spellEnd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: </w:t>
      </w:r>
      <w:proofErr w:type="spellStart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ImpelCleaning</w:t>
      </w:r>
      <w:proofErr w:type="spellEnd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 Sp. </w:t>
      </w:r>
      <w:proofErr w:type="spellStart"/>
      <w:r w:rsidR="00A62DB3" w:rsidRPr="00A62DB3">
        <w:rPr>
          <w:rFonts w:ascii="Times New Roman" w:hAnsi="Times New Roman"/>
          <w:kern w:val="2"/>
          <w:sz w:val="22"/>
          <w:szCs w:val="22"/>
          <w:lang w:val="en-US"/>
        </w:rPr>
        <w:t>Z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>o.o</w:t>
      </w:r>
      <w:proofErr w:type="spellEnd"/>
      <w:r w:rsidRPr="00A62DB3">
        <w:rPr>
          <w:rFonts w:ascii="Times New Roman" w:hAnsi="Times New Roman"/>
          <w:kern w:val="2"/>
          <w:sz w:val="22"/>
          <w:szCs w:val="22"/>
          <w:lang w:val="en-US"/>
        </w:rPr>
        <w:t>.)</w:t>
      </w:r>
      <w:r w:rsidR="00D15988"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, </w:t>
      </w:r>
      <w:r w:rsidRPr="00A62DB3">
        <w:rPr>
          <w:rFonts w:ascii="Times New Roman" w:hAnsi="Times New Roman"/>
          <w:kern w:val="2"/>
          <w:sz w:val="22"/>
          <w:szCs w:val="22"/>
          <w:lang w:val="en-US"/>
        </w:rPr>
        <w:t xml:space="preserve">Hospital Service ,,Company” Sp. </w:t>
      </w:r>
      <w:r w:rsidR="002F5919">
        <w:rPr>
          <w:rFonts w:ascii="Times New Roman" w:hAnsi="Times New Roman"/>
          <w:kern w:val="2"/>
          <w:sz w:val="22"/>
          <w:szCs w:val="22"/>
        </w:rPr>
        <w:t>z</w:t>
      </w:r>
      <w:r w:rsidRPr="00D15988">
        <w:rPr>
          <w:rFonts w:ascii="Times New Roman" w:hAnsi="Times New Roman"/>
          <w:kern w:val="2"/>
          <w:sz w:val="22"/>
          <w:szCs w:val="22"/>
        </w:rPr>
        <w:t xml:space="preserve"> o. o. Sp. </w:t>
      </w:r>
      <w:r w:rsidR="00A62DB3" w:rsidRPr="00D15988">
        <w:rPr>
          <w:rFonts w:ascii="Times New Roman" w:hAnsi="Times New Roman"/>
          <w:kern w:val="2"/>
          <w:sz w:val="22"/>
          <w:szCs w:val="22"/>
        </w:rPr>
        <w:t>K</w:t>
      </w:r>
      <w:r w:rsidRPr="00D15988">
        <w:rPr>
          <w:rFonts w:ascii="Times New Roman" w:hAnsi="Times New Roman"/>
          <w:kern w:val="2"/>
          <w:sz w:val="22"/>
          <w:szCs w:val="22"/>
        </w:rPr>
        <w:t>.</w:t>
      </w:r>
      <w:r w:rsidR="00D15988" w:rsidRPr="00D15988">
        <w:rPr>
          <w:rFonts w:ascii="Times New Roman" w:hAnsi="Times New Roman"/>
          <w:kern w:val="2"/>
          <w:sz w:val="22"/>
          <w:szCs w:val="22"/>
        </w:rPr>
        <w:t>,</w:t>
      </w:r>
      <w:r w:rsidR="003D2DF7">
        <w:rPr>
          <w:rFonts w:ascii="Times New Roman" w:hAnsi="Times New Roman"/>
          <w:kern w:val="2"/>
          <w:sz w:val="22"/>
          <w:szCs w:val="22"/>
        </w:rPr>
        <w:t xml:space="preserve"> </w:t>
      </w:r>
      <w:r w:rsidRPr="007530E9">
        <w:rPr>
          <w:rFonts w:ascii="Times New Roman" w:hAnsi="Times New Roman"/>
          <w:kern w:val="2"/>
          <w:sz w:val="22"/>
          <w:szCs w:val="22"/>
        </w:rPr>
        <w:t xml:space="preserve">ARS </w:t>
      </w:r>
      <w:proofErr w:type="spellStart"/>
      <w:r w:rsidRPr="007530E9">
        <w:rPr>
          <w:rFonts w:ascii="Times New Roman" w:hAnsi="Times New Roman"/>
          <w:kern w:val="2"/>
          <w:sz w:val="22"/>
          <w:szCs w:val="22"/>
        </w:rPr>
        <w:t>Medica</w:t>
      </w:r>
      <w:proofErr w:type="spellEnd"/>
      <w:r w:rsidRPr="007530E9">
        <w:rPr>
          <w:rFonts w:ascii="Times New Roman" w:hAnsi="Times New Roman"/>
          <w:kern w:val="2"/>
          <w:sz w:val="22"/>
          <w:szCs w:val="22"/>
        </w:rPr>
        <w:t xml:space="preserve"> Sp. </w:t>
      </w:r>
      <w:r w:rsidR="00A62DB3" w:rsidRPr="007530E9">
        <w:rPr>
          <w:rFonts w:ascii="Times New Roman" w:hAnsi="Times New Roman"/>
          <w:kern w:val="2"/>
          <w:sz w:val="22"/>
          <w:szCs w:val="22"/>
        </w:rPr>
        <w:t>Z</w:t>
      </w:r>
      <w:r w:rsidRPr="007530E9">
        <w:rPr>
          <w:rFonts w:ascii="Times New Roman" w:hAnsi="Times New Roman"/>
          <w:kern w:val="2"/>
          <w:sz w:val="22"/>
          <w:szCs w:val="22"/>
        </w:rPr>
        <w:t xml:space="preserve"> o. o.</w:t>
      </w:r>
      <w:r w:rsidR="00024F67">
        <w:rPr>
          <w:rFonts w:ascii="Times New Roman" w:hAnsi="Times New Roman"/>
          <w:kern w:val="2"/>
          <w:sz w:val="22"/>
          <w:szCs w:val="22"/>
        </w:rPr>
        <w:t>,</w:t>
      </w:r>
      <w:r w:rsidR="002F5919">
        <w:rPr>
          <w:rFonts w:ascii="Times New Roman" w:hAnsi="Times New Roman"/>
          <w:kern w:val="2"/>
          <w:sz w:val="22"/>
          <w:szCs w:val="22"/>
        </w:rPr>
        <w:t xml:space="preserve"> </w:t>
      </w:r>
      <w:r w:rsidRPr="007530E9">
        <w:rPr>
          <w:rFonts w:ascii="Times New Roman" w:hAnsi="Times New Roman"/>
          <w:kern w:val="2"/>
          <w:sz w:val="22"/>
          <w:szCs w:val="22"/>
        </w:rPr>
        <w:t xml:space="preserve">ul. </w:t>
      </w:r>
      <w:proofErr w:type="spellStart"/>
      <w:r w:rsidRPr="007530E9">
        <w:rPr>
          <w:rFonts w:ascii="Times New Roman" w:hAnsi="Times New Roman" w:hint="eastAsia"/>
          <w:kern w:val="2"/>
          <w:sz w:val="22"/>
          <w:szCs w:val="22"/>
        </w:rPr>
        <w:t>Ś</w:t>
      </w:r>
      <w:r w:rsidRPr="007530E9">
        <w:rPr>
          <w:rFonts w:ascii="Times New Roman" w:hAnsi="Times New Roman"/>
          <w:kern w:val="2"/>
          <w:sz w:val="22"/>
          <w:szCs w:val="22"/>
        </w:rPr>
        <w:t>l</w:t>
      </w:r>
      <w:r w:rsidRPr="007530E9">
        <w:rPr>
          <w:rFonts w:ascii="Times New Roman" w:hAnsi="Times New Roman" w:hint="eastAsia"/>
          <w:kern w:val="2"/>
          <w:sz w:val="22"/>
          <w:szCs w:val="22"/>
        </w:rPr>
        <w:t>ęż</w:t>
      </w:r>
      <w:r w:rsidRPr="007530E9">
        <w:rPr>
          <w:rFonts w:ascii="Times New Roman" w:hAnsi="Times New Roman"/>
          <w:kern w:val="2"/>
          <w:sz w:val="22"/>
          <w:szCs w:val="22"/>
        </w:rPr>
        <w:t>na</w:t>
      </w:r>
      <w:proofErr w:type="spellEnd"/>
      <w:r w:rsidRPr="007530E9">
        <w:rPr>
          <w:rFonts w:ascii="Times New Roman" w:hAnsi="Times New Roman"/>
          <w:kern w:val="2"/>
          <w:sz w:val="22"/>
          <w:szCs w:val="22"/>
        </w:rPr>
        <w:t xml:space="preserve"> 118, 53-111 Wroc</w:t>
      </w:r>
      <w:r w:rsidRPr="007530E9">
        <w:rPr>
          <w:rFonts w:ascii="Times New Roman" w:hAnsi="Times New Roman" w:hint="eastAsia"/>
          <w:kern w:val="2"/>
          <w:sz w:val="22"/>
          <w:szCs w:val="22"/>
        </w:rPr>
        <w:t>ł</w:t>
      </w:r>
      <w:r w:rsidRPr="007530E9">
        <w:rPr>
          <w:rFonts w:ascii="Times New Roman" w:hAnsi="Times New Roman"/>
          <w:kern w:val="2"/>
          <w:sz w:val="22"/>
          <w:szCs w:val="22"/>
        </w:rPr>
        <w:t>aw</w:t>
      </w:r>
      <w:r w:rsidR="002F5919">
        <w:rPr>
          <w:rFonts w:ascii="Times New Roman" w:hAnsi="Times New Roman"/>
          <w:kern w:val="2"/>
          <w:sz w:val="22"/>
          <w:szCs w:val="22"/>
        </w:rPr>
        <w:t>.</w:t>
      </w:r>
    </w:p>
    <w:p w:rsidR="00024F67" w:rsidRDefault="00024F67" w:rsidP="007530E9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tbl>
      <w:tblPr>
        <w:tblW w:w="1066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528"/>
        <w:gridCol w:w="851"/>
        <w:gridCol w:w="850"/>
        <w:gridCol w:w="851"/>
        <w:gridCol w:w="1134"/>
        <w:gridCol w:w="708"/>
        <w:gridCol w:w="1045"/>
        <w:gridCol w:w="1082"/>
        <w:gridCol w:w="1134"/>
      </w:tblGrid>
      <w:tr w:rsidR="00C4675B" w:rsidTr="00C4675B">
        <w:trPr>
          <w:trHeight w:val="540"/>
        </w:trPr>
        <w:tc>
          <w:tcPr>
            <w:tcW w:w="478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A3B35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28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Charakterystyka usługi</w:t>
            </w:r>
          </w:p>
        </w:tc>
        <w:tc>
          <w:tcPr>
            <w:tcW w:w="851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Ilość m</w:t>
            </w:r>
            <w:r w:rsidRPr="000A3B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netto 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A3B35">
                <w:rPr>
                  <w:rFonts w:ascii="Arial" w:hAnsi="Arial" w:cs="Arial"/>
                  <w:b/>
                  <w:sz w:val="16"/>
                  <w:szCs w:val="16"/>
                </w:rPr>
                <w:t>1 m</w:t>
              </w:r>
              <w:r w:rsidRPr="000A3B35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A3B35">
                <w:rPr>
                  <w:rFonts w:ascii="Arial" w:hAnsi="Arial" w:cs="Arial"/>
                  <w:b/>
                  <w:sz w:val="16"/>
                  <w:szCs w:val="16"/>
                </w:rPr>
                <w:t>1 m</w:t>
              </w:r>
              <w:r w:rsidRPr="000A3B35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708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1C">
              <w:rPr>
                <w:rFonts w:ascii="Arial" w:hAnsi="Arial" w:cs="Arial"/>
                <w:b/>
                <w:sz w:val="12"/>
                <w:szCs w:val="12"/>
              </w:rPr>
              <w:t xml:space="preserve">Stawka 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>VAT  %</w:t>
            </w:r>
          </w:p>
        </w:tc>
        <w:tc>
          <w:tcPr>
            <w:tcW w:w="1045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1082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36 miesięcy</w:t>
            </w:r>
          </w:p>
        </w:tc>
        <w:tc>
          <w:tcPr>
            <w:tcW w:w="1134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36 miesięcy</w:t>
            </w:r>
          </w:p>
        </w:tc>
      </w:tr>
      <w:tr w:rsidR="00C4675B" w:rsidTr="00C4675B">
        <w:trPr>
          <w:trHeight w:val="362"/>
        </w:trPr>
        <w:tc>
          <w:tcPr>
            <w:tcW w:w="478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(C x D)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045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x C)</w:t>
            </w:r>
          </w:p>
        </w:tc>
        <w:tc>
          <w:tcPr>
            <w:tcW w:w="1082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x 36)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(H x 36)</w:t>
            </w:r>
          </w:p>
        </w:tc>
      </w:tr>
      <w:tr w:rsidR="003D2DF7" w:rsidTr="00C4675B">
        <w:trPr>
          <w:trHeight w:val="540"/>
        </w:trPr>
        <w:tc>
          <w:tcPr>
            <w:tcW w:w="478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8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Utrzymanie w czystości pomieszczeń szpitalnych,  administracyjnych i ich wyposażenia.</w:t>
            </w:r>
          </w:p>
        </w:tc>
        <w:tc>
          <w:tcPr>
            <w:tcW w:w="851" w:type="dxa"/>
            <w:vAlign w:val="center"/>
          </w:tcPr>
          <w:p w:rsidR="003D2DF7" w:rsidRPr="00C4675B" w:rsidRDefault="003D2DF7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bCs/>
                <w:sz w:val="14"/>
                <w:szCs w:val="14"/>
                <w:lang w:val="en-US"/>
              </w:rPr>
              <w:t>13782,31</w:t>
            </w:r>
          </w:p>
        </w:tc>
        <w:tc>
          <w:tcPr>
            <w:tcW w:w="850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3,64 zł</w:t>
            </w:r>
          </w:p>
        </w:tc>
        <w:tc>
          <w:tcPr>
            <w:tcW w:w="851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4,47 zł</w:t>
            </w: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50 098,70 zł</w:t>
            </w:r>
          </w:p>
        </w:tc>
        <w:tc>
          <w:tcPr>
            <w:tcW w:w="708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45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61 621,40 zł</w:t>
            </w:r>
          </w:p>
        </w:tc>
        <w:tc>
          <w:tcPr>
            <w:tcW w:w="1082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1 803 553,20 zł</w:t>
            </w: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2 218 370,40 zł</w:t>
            </w:r>
          </w:p>
        </w:tc>
      </w:tr>
      <w:tr w:rsidR="003D2DF7" w:rsidTr="00C4675B">
        <w:trPr>
          <w:trHeight w:val="558"/>
        </w:trPr>
        <w:tc>
          <w:tcPr>
            <w:tcW w:w="478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8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Wykonywanie prac pomocniczych przy chorych.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shd w:val="clear" w:color="auto" w:fill="BFBFBF"/>
          </w:tcPr>
          <w:p w:rsidR="003D2DF7" w:rsidRPr="00C4675B" w:rsidRDefault="003D2DF7" w:rsidP="00D77288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134 609,75 zł</w:t>
            </w:r>
          </w:p>
        </w:tc>
        <w:tc>
          <w:tcPr>
            <w:tcW w:w="708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4675B">
              <w:rPr>
                <w:rFonts w:ascii="Arial" w:hAnsi="Arial" w:cs="Arial"/>
                <w:sz w:val="14"/>
                <w:szCs w:val="14"/>
              </w:rPr>
              <w:t>zw</w:t>
            </w:r>
            <w:proofErr w:type="spellEnd"/>
          </w:p>
        </w:tc>
        <w:tc>
          <w:tcPr>
            <w:tcW w:w="1045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134 609,75 zł</w:t>
            </w:r>
          </w:p>
        </w:tc>
        <w:tc>
          <w:tcPr>
            <w:tcW w:w="1082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4 845 951,00 zł</w:t>
            </w: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4 845 951,00 zł</w:t>
            </w:r>
          </w:p>
        </w:tc>
      </w:tr>
      <w:tr w:rsidR="003D2DF7" w:rsidTr="00C4675B">
        <w:trPr>
          <w:trHeight w:val="813"/>
        </w:trPr>
        <w:tc>
          <w:tcPr>
            <w:tcW w:w="478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8" w:type="dxa"/>
            <w:shd w:val="clear" w:color="auto" w:fill="BFBFBF"/>
            <w:vAlign w:val="center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6A">
              <w:rPr>
                <w:rFonts w:ascii="Arial" w:hAnsi="Arial" w:cs="Arial"/>
                <w:b/>
                <w:sz w:val="16"/>
                <w:szCs w:val="16"/>
              </w:rPr>
              <w:t>Transport wewnętrzny</w:t>
            </w:r>
          </w:p>
        </w:tc>
        <w:tc>
          <w:tcPr>
            <w:tcW w:w="2552" w:type="dxa"/>
            <w:gridSpan w:val="3"/>
            <w:tcBorders>
              <w:top w:val="nil"/>
            </w:tcBorders>
            <w:shd w:val="clear" w:color="auto" w:fill="BFBFBF"/>
          </w:tcPr>
          <w:p w:rsidR="003D2DF7" w:rsidRPr="00C4675B" w:rsidRDefault="003D2DF7" w:rsidP="00D77288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4675B">
              <w:rPr>
                <w:rFonts w:ascii="Arial" w:hAnsi="Arial" w:cs="Arial"/>
                <w:sz w:val="14"/>
                <w:szCs w:val="14"/>
              </w:rPr>
              <w:t>016,25 zł</w:t>
            </w:r>
          </w:p>
        </w:tc>
        <w:tc>
          <w:tcPr>
            <w:tcW w:w="708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4675B">
              <w:rPr>
                <w:rFonts w:ascii="Arial" w:hAnsi="Arial" w:cs="Arial"/>
                <w:sz w:val="14"/>
                <w:szCs w:val="14"/>
              </w:rPr>
              <w:t>zw</w:t>
            </w:r>
            <w:proofErr w:type="spellEnd"/>
          </w:p>
        </w:tc>
        <w:tc>
          <w:tcPr>
            <w:tcW w:w="1045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11 016,25 zł</w:t>
            </w:r>
          </w:p>
        </w:tc>
        <w:tc>
          <w:tcPr>
            <w:tcW w:w="1082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396 585,00 zł</w:t>
            </w: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396 585,00 zł</w:t>
            </w:r>
          </w:p>
        </w:tc>
      </w:tr>
      <w:tr w:rsidR="003D2DF7" w:rsidTr="00C4675B">
        <w:trPr>
          <w:trHeight w:val="375"/>
        </w:trPr>
        <w:tc>
          <w:tcPr>
            <w:tcW w:w="478" w:type="dxa"/>
            <w:shd w:val="clear" w:color="auto" w:fill="BFBFBF"/>
          </w:tcPr>
          <w:p w:rsidR="003D2DF7" w:rsidRPr="000A3B35" w:rsidRDefault="003D2DF7" w:rsidP="00D77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080" w:type="dxa"/>
            <w:gridSpan w:val="4"/>
            <w:shd w:val="clear" w:color="auto" w:fill="BFBFBF"/>
            <w:vAlign w:val="center"/>
          </w:tcPr>
          <w:p w:rsidR="003D2DF7" w:rsidRPr="00C4675B" w:rsidRDefault="003D2DF7" w:rsidP="00D7728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4675B">
              <w:rPr>
                <w:rFonts w:ascii="Arial" w:hAnsi="Arial" w:cs="Arial"/>
                <w:b/>
                <w:sz w:val="14"/>
                <w:szCs w:val="14"/>
              </w:rPr>
              <w:t>RAZEM</w:t>
            </w: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4675B">
              <w:rPr>
                <w:rFonts w:ascii="Arial" w:hAnsi="Arial" w:cs="Arial"/>
                <w:b/>
                <w:sz w:val="14"/>
                <w:szCs w:val="14"/>
              </w:rPr>
              <w:t>195 724,70 zł</w:t>
            </w:r>
          </w:p>
        </w:tc>
        <w:tc>
          <w:tcPr>
            <w:tcW w:w="708" w:type="dxa"/>
            <w:shd w:val="clear" w:color="auto" w:fill="BFBFBF"/>
          </w:tcPr>
          <w:p w:rsidR="003D2DF7" w:rsidRPr="00C4675B" w:rsidRDefault="003D2DF7" w:rsidP="00D7728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5" w:type="dxa"/>
          </w:tcPr>
          <w:p w:rsidR="003D2DF7" w:rsidRPr="00C4675B" w:rsidRDefault="00C4675B" w:rsidP="00C467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4675B">
              <w:rPr>
                <w:rFonts w:ascii="Arial" w:hAnsi="Arial" w:cs="Arial"/>
                <w:b/>
                <w:sz w:val="14"/>
                <w:szCs w:val="14"/>
              </w:rPr>
              <w:t>207 247,40 zł</w:t>
            </w:r>
          </w:p>
        </w:tc>
        <w:tc>
          <w:tcPr>
            <w:tcW w:w="1082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7 046 089,20 zł</w:t>
            </w:r>
          </w:p>
        </w:tc>
        <w:tc>
          <w:tcPr>
            <w:tcW w:w="1134" w:type="dxa"/>
          </w:tcPr>
          <w:p w:rsidR="003D2DF7" w:rsidRPr="00C4675B" w:rsidRDefault="00C4675B" w:rsidP="00D772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75B">
              <w:rPr>
                <w:rFonts w:ascii="Arial" w:hAnsi="Arial" w:cs="Arial"/>
                <w:sz w:val="14"/>
                <w:szCs w:val="14"/>
              </w:rPr>
              <w:t>7 460 906,40 zł</w:t>
            </w:r>
          </w:p>
        </w:tc>
      </w:tr>
    </w:tbl>
    <w:p w:rsidR="00024F67" w:rsidRDefault="00024F67" w:rsidP="007530E9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411BF4" w:rsidRDefault="00A62DB3" w:rsidP="00A62DB3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A62DB3">
        <w:rPr>
          <w:rFonts w:ascii="Times New Roman" w:hAnsi="Times New Roman"/>
          <w:bCs/>
          <w:sz w:val="22"/>
          <w:szCs w:val="22"/>
        </w:rPr>
        <w:t>Termin płatności: 60dni</w:t>
      </w:r>
      <w:r w:rsidR="002F5919">
        <w:rPr>
          <w:rFonts w:ascii="Times New Roman" w:hAnsi="Times New Roman"/>
          <w:bCs/>
          <w:sz w:val="22"/>
          <w:szCs w:val="22"/>
        </w:rPr>
        <w:t>.</w:t>
      </w:r>
    </w:p>
    <w:p w:rsidR="002F5919" w:rsidRPr="00A62DB3" w:rsidRDefault="002F5919" w:rsidP="00A62DB3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411BF4" w:rsidRDefault="00411BF4" w:rsidP="00D15988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Za zgodność:</w:t>
      </w:r>
    </w:p>
    <w:p w:rsidR="00411BF4" w:rsidRDefault="00411BF4" w:rsidP="00D1598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411BF4" w:rsidRDefault="00411BF4" w:rsidP="00D15988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Anita Marczewska</w:t>
      </w:r>
    </w:p>
    <w:p w:rsidR="00411BF4" w:rsidRDefault="00411BF4" w:rsidP="00D15988">
      <w:pPr>
        <w:rPr>
          <w:rFonts w:ascii="Times New Roman" w:hAnsi="Times New Roman"/>
          <w:b/>
          <w:sz w:val="22"/>
          <w:szCs w:val="22"/>
        </w:rPr>
      </w:pPr>
    </w:p>
    <w:p w:rsidR="00411BF4" w:rsidRPr="00D15988" w:rsidRDefault="00411BF4" w:rsidP="00D15988">
      <w:pPr>
        <w:rPr>
          <w:rFonts w:ascii="Times New Roman" w:hAnsi="Times New Roman"/>
          <w:b/>
        </w:rPr>
      </w:pPr>
    </w:p>
    <w:p w:rsidR="00411BF4" w:rsidRPr="00D15988" w:rsidRDefault="00411BF4" w:rsidP="00D15988">
      <w:pPr>
        <w:rPr>
          <w:rFonts w:ascii="Times New Roman" w:hAnsi="Times New Roman"/>
        </w:rPr>
      </w:pPr>
      <w:r w:rsidRPr="00D15988">
        <w:rPr>
          <w:rFonts w:ascii="Times New Roman" w:hAnsi="Times New Roman"/>
        </w:rPr>
        <w:t>Do wiadomości:</w:t>
      </w:r>
    </w:p>
    <w:p w:rsidR="00411BF4" w:rsidRPr="00D15988" w:rsidRDefault="00411BF4" w:rsidP="00D15988">
      <w:pPr>
        <w:rPr>
          <w:rFonts w:ascii="Times New Roman" w:hAnsi="Times New Roman"/>
        </w:rPr>
      </w:pPr>
      <w:r w:rsidRPr="00D15988">
        <w:rPr>
          <w:rFonts w:ascii="Times New Roman" w:hAnsi="Times New Roman"/>
        </w:rPr>
        <w:t>- strona internetowa Szpitala św. Anny w Miechowie/platforma zakupowa</w:t>
      </w:r>
    </w:p>
    <w:p w:rsidR="009047C7" w:rsidRPr="00D15988" w:rsidRDefault="00411BF4">
      <w:pPr>
        <w:rPr>
          <w:rFonts w:ascii="Times New Roman" w:hAnsi="Times New Roman"/>
        </w:rPr>
      </w:pPr>
      <w:r w:rsidRPr="00D15988">
        <w:rPr>
          <w:rFonts w:ascii="Times New Roman" w:hAnsi="Times New Roman"/>
        </w:rPr>
        <w:t>- a/a.</w:t>
      </w:r>
    </w:p>
    <w:sectPr w:rsidR="009047C7" w:rsidRPr="00D15988" w:rsidSect="00D159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7B87"/>
    <w:rsid w:val="00024F67"/>
    <w:rsid w:val="000D0D8C"/>
    <w:rsid w:val="002F5919"/>
    <w:rsid w:val="003D2DF7"/>
    <w:rsid w:val="00411BF4"/>
    <w:rsid w:val="00455FC4"/>
    <w:rsid w:val="004C345B"/>
    <w:rsid w:val="00530B44"/>
    <w:rsid w:val="007530E9"/>
    <w:rsid w:val="009047C7"/>
    <w:rsid w:val="00A62DB3"/>
    <w:rsid w:val="00C4675B"/>
    <w:rsid w:val="00D15988"/>
    <w:rsid w:val="00D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F4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1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1BF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11BF4"/>
    <w:rPr>
      <w:color w:val="0000FF"/>
      <w:u w:val="single"/>
    </w:rPr>
  </w:style>
  <w:style w:type="paragraph" w:styleId="Bezodstpw">
    <w:name w:val="No Spacing"/>
    <w:uiPriority w:val="1"/>
    <w:qFormat/>
    <w:rsid w:val="00411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411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411BF4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szpital.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2020-02-14T10:33:00Z</dcterms:created>
  <dcterms:modified xsi:type="dcterms:W3CDTF">2020-04-02T10:28:00Z</dcterms:modified>
</cp:coreProperties>
</file>