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73A" w14:textId="7A4F4B26" w:rsidR="00346CF4" w:rsidRPr="00746E99" w:rsidRDefault="00346CF4" w:rsidP="00746E99">
      <w:pPr>
        <w:pStyle w:val="ZALACZNIKNAGLO"/>
        <w:tabs>
          <w:tab w:val="center" w:pos="4535"/>
          <w:tab w:val="left" w:pos="6521"/>
          <w:tab w:val="right" w:pos="9071"/>
        </w:tabs>
        <w:jc w:val="left"/>
        <w:rPr>
          <w:sz w:val="20"/>
          <w:szCs w:val="20"/>
        </w:rPr>
      </w:pPr>
      <w:r w:rsidRPr="00473930">
        <w:rPr>
          <w:sz w:val="20"/>
          <w:szCs w:val="20"/>
        </w:rPr>
        <w:tab/>
      </w:r>
      <w:r w:rsidRPr="00473930">
        <w:rPr>
          <w:sz w:val="20"/>
          <w:szCs w:val="20"/>
        </w:rPr>
        <w:tab/>
      </w:r>
    </w:p>
    <w:p w14:paraId="2D012611" w14:textId="6651CA2B" w:rsidR="00253DFC" w:rsidRDefault="00253DFC" w:rsidP="001B09E6">
      <w:pPr>
        <w:pStyle w:val="ZALACZNIKTEKST"/>
        <w:jc w:val="right"/>
        <w:rPr>
          <w:szCs w:val="20"/>
        </w:rPr>
      </w:pPr>
    </w:p>
    <w:p w14:paraId="0D67D8DF" w14:textId="77777777" w:rsidR="00D445F1" w:rsidRDefault="00D445F1" w:rsidP="00D445F1">
      <w:pPr>
        <w:pStyle w:val="ZALACZNIKCENTER"/>
        <w:ind w:left="0"/>
        <w:jc w:val="left"/>
        <w:rPr>
          <w:bCs w:val="0"/>
          <w:sz w:val="18"/>
          <w:szCs w:val="18"/>
        </w:rPr>
      </w:pPr>
    </w:p>
    <w:p w14:paraId="74C83D0F" w14:textId="5D864E81" w:rsidR="00421328" w:rsidRPr="00421328" w:rsidRDefault="00421328" w:rsidP="00421328">
      <w:pPr>
        <w:pStyle w:val="ZALACZNIKCENTER"/>
        <w:ind w:left="0"/>
        <w:jc w:val="left"/>
        <w:rPr>
          <w:szCs w:val="20"/>
        </w:rPr>
      </w:pPr>
      <w:r w:rsidRPr="00421328">
        <w:rPr>
          <w:szCs w:val="20"/>
        </w:rPr>
        <w:t xml:space="preserve">Znak sprawy: </w:t>
      </w:r>
      <w:r w:rsidR="00027CA5" w:rsidRPr="00027CA5">
        <w:rPr>
          <w:szCs w:val="20"/>
        </w:rPr>
        <w:t>KS.271.2.16.2023</w:t>
      </w:r>
    </w:p>
    <w:p w14:paraId="6A153379" w14:textId="20D1E7A5" w:rsidR="00D445F1" w:rsidRDefault="00421328" w:rsidP="00421328">
      <w:pPr>
        <w:pStyle w:val="ZALACZNIKCENTER"/>
        <w:ind w:left="0"/>
        <w:jc w:val="left"/>
        <w:rPr>
          <w:szCs w:val="20"/>
        </w:rPr>
      </w:pPr>
      <w:r w:rsidRPr="00421328">
        <w:rPr>
          <w:szCs w:val="20"/>
        </w:rPr>
        <w:t xml:space="preserve">Numer ogłoszenia w BZP:  </w:t>
      </w:r>
      <w:r w:rsidR="00027CA5" w:rsidRPr="00027CA5">
        <w:rPr>
          <w:szCs w:val="20"/>
        </w:rPr>
        <w:t>2023/BZP 00387600/01</w:t>
      </w:r>
    </w:p>
    <w:p w14:paraId="3F18BABE" w14:textId="77777777" w:rsidR="00421328" w:rsidRDefault="00421328" w:rsidP="00F44DD2">
      <w:pPr>
        <w:pStyle w:val="ZALACZNIKCENTER"/>
        <w:rPr>
          <w:szCs w:val="20"/>
        </w:rPr>
      </w:pPr>
    </w:p>
    <w:p w14:paraId="714DB961" w14:textId="3E041EA7" w:rsidR="00E554ED" w:rsidRPr="00473930" w:rsidRDefault="00E554ED" w:rsidP="00F44DD2">
      <w:pPr>
        <w:pStyle w:val="ZALACZNIKCENTER"/>
        <w:rPr>
          <w:szCs w:val="20"/>
        </w:rPr>
      </w:pPr>
      <w:r w:rsidRPr="00473930">
        <w:rPr>
          <w:szCs w:val="20"/>
        </w:rPr>
        <w:t xml:space="preserve">WYJAŚNIENIE TREŚCI SPECYFIKACJI </w:t>
      </w:r>
      <w:r w:rsidRPr="00473930">
        <w:rPr>
          <w:szCs w:val="20"/>
        </w:rPr>
        <w:br/>
        <w:t xml:space="preserve">WARUNKÓW ZAMÓWIENIA </w:t>
      </w:r>
    </w:p>
    <w:p w14:paraId="4DCDADCE" w14:textId="77777777" w:rsidR="00E554ED" w:rsidRPr="00473930" w:rsidRDefault="00E554ED" w:rsidP="00D72146">
      <w:pPr>
        <w:pStyle w:val="ZALACZNIKTEKST"/>
        <w:rPr>
          <w:szCs w:val="20"/>
        </w:rPr>
      </w:pPr>
    </w:p>
    <w:p w14:paraId="7C3A8CBD" w14:textId="4E35080B" w:rsidR="00405229" w:rsidRPr="00253DFC" w:rsidRDefault="003C3282" w:rsidP="00027CA5">
      <w:pPr>
        <w:jc w:val="both"/>
        <w:rPr>
          <w:rFonts w:ascii="Arial" w:hAnsi="Arial" w:cs="Arial"/>
          <w:b/>
          <w:bCs/>
          <w:sz w:val="20"/>
          <w:szCs w:val="20"/>
        </w:rPr>
      </w:pPr>
      <w:r w:rsidRPr="00951392">
        <w:rPr>
          <w:rFonts w:ascii="Arial" w:eastAsia="Calibri" w:hAnsi="Arial" w:cs="Arial"/>
          <w:b/>
          <w:bCs/>
          <w:color w:val="000000"/>
          <w:sz w:val="20"/>
          <w:szCs w:val="20"/>
        </w:rPr>
        <w:t xml:space="preserve">Gmina </w:t>
      </w:r>
      <w:r w:rsidR="00421328">
        <w:rPr>
          <w:rFonts w:ascii="Arial" w:eastAsia="Calibri" w:hAnsi="Arial" w:cs="Arial"/>
          <w:b/>
          <w:bCs/>
          <w:color w:val="000000"/>
          <w:sz w:val="20"/>
          <w:szCs w:val="20"/>
        </w:rPr>
        <w:t>Raciąż</w:t>
      </w:r>
      <w:r w:rsidR="00E554ED" w:rsidRPr="00951392">
        <w:rPr>
          <w:rFonts w:ascii="Arial" w:hAnsi="Arial" w:cs="Arial"/>
          <w:sz w:val="20"/>
          <w:szCs w:val="20"/>
        </w:rPr>
        <w:t>,</w:t>
      </w:r>
      <w:r w:rsidR="00D72146" w:rsidRPr="00951392">
        <w:rPr>
          <w:rFonts w:ascii="Arial" w:hAnsi="Arial" w:cs="Arial"/>
          <w:sz w:val="20"/>
          <w:szCs w:val="20"/>
        </w:rPr>
        <w:t xml:space="preserve"> </w:t>
      </w:r>
      <w:r w:rsidR="00E554ED" w:rsidRPr="00951392">
        <w:rPr>
          <w:rFonts w:ascii="Arial" w:hAnsi="Arial" w:cs="Arial"/>
          <w:sz w:val="20"/>
          <w:szCs w:val="20"/>
        </w:rPr>
        <w:t xml:space="preserve">działając na podstawie przepisów </w:t>
      </w:r>
      <w:r w:rsidR="00746E99" w:rsidRPr="00951392">
        <w:rPr>
          <w:rFonts w:ascii="Arial" w:hAnsi="Arial" w:cs="Arial"/>
          <w:sz w:val="20"/>
          <w:szCs w:val="20"/>
        </w:rPr>
        <w:t>art. 284 ust. 2 i 6 ustawy</w:t>
      </w:r>
      <w:r w:rsidR="00B95FF4" w:rsidRPr="00951392">
        <w:rPr>
          <w:rFonts w:ascii="Arial" w:hAnsi="Arial" w:cs="Arial"/>
          <w:sz w:val="20"/>
          <w:szCs w:val="20"/>
        </w:rPr>
        <w:t xml:space="preserve"> </w:t>
      </w:r>
      <w:r w:rsidR="00C66155" w:rsidRPr="00951392">
        <w:rPr>
          <w:rFonts w:ascii="Arial" w:hAnsi="Arial" w:cs="Arial"/>
          <w:sz w:val="20"/>
          <w:szCs w:val="20"/>
        </w:rPr>
        <w:t>z dnia 11 września 2019 roku Prawo zamówień publicznych</w:t>
      </w:r>
      <w:r w:rsidR="00E554ED" w:rsidRPr="00951392">
        <w:rPr>
          <w:rFonts w:ascii="Arial" w:hAnsi="Arial" w:cs="Arial"/>
          <w:sz w:val="20"/>
          <w:szCs w:val="20"/>
        </w:rPr>
        <w:t>, wyjaśnia treść specyfikacji warunków zamówienia sporządzonej w postępowaniu o udzielenie zamówienia publicznego pn.</w:t>
      </w:r>
      <w:r w:rsidR="003C788C" w:rsidRPr="00951392">
        <w:rPr>
          <w:rFonts w:ascii="Arial" w:hAnsi="Arial" w:cs="Arial"/>
          <w:sz w:val="20"/>
          <w:szCs w:val="20"/>
        </w:rPr>
        <w:t xml:space="preserve"> </w:t>
      </w:r>
      <w:r w:rsidR="00027CA5" w:rsidRPr="00027CA5">
        <w:rPr>
          <w:rFonts w:ascii="Arial" w:hAnsi="Arial" w:cs="Arial"/>
          <w:b/>
          <w:bCs/>
          <w:sz w:val="20"/>
          <w:szCs w:val="20"/>
        </w:rPr>
        <w:t>Modernizacja boiska szkolnego przy Szkole Podstawowej im. Stanisława Konarskiego w Raciążu.</w:t>
      </w:r>
    </w:p>
    <w:p w14:paraId="05CDB472" w14:textId="2C3F61A0" w:rsidR="003C3282" w:rsidRPr="00951392" w:rsidRDefault="003C3282" w:rsidP="00D278A4">
      <w:pPr>
        <w:jc w:val="both"/>
        <w:rPr>
          <w:rFonts w:ascii="Arial" w:hAnsi="Arial" w:cs="Arial"/>
          <w:b/>
          <w:sz w:val="20"/>
          <w:szCs w:val="20"/>
        </w:rPr>
      </w:pPr>
    </w:p>
    <w:p w14:paraId="1691050E" w14:textId="77777777" w:rsidR="003C3282" w:rsidRPr="00951392" w:rsidRDefault="003C3282" w:rsidP="00D278A4">
      <w:pPr>
        <w:jc w:val="both"/>
        <w:rPr>
          <w:rFonts w:ascii="Arial" w:eastAsia="Calibri" w:hAnsi="Arial" w:cs="Arial"/>
          <w:b/>
          <w:bCs/>
          <w:color w:val="000000"/>
          <w:sz w:val="20"/>
          <w:szCs w:val="20"/>
        </w:rPr>
      </w:pPr>
    </w:p>
    <w:p w14:paraId="3168D4BC" w14:textId="3B433218" w:rsidR="004431F5" w:rsidRDefault="004431F5" w:rsidP="00253DFC">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p>
    <w:p w14:paraId="1CAFFAAE"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Zamawiający określa parametry trawy syntetycznej na boisko piłkarskie w sposób bardzo rygorystyczny i szczegółowy wskazujący na jednego konkretnego Producenta. Zamawiający, jak wynika z dyrektyw unijnych, powinni otwierać się na konkurencję i w tym celu umożliwiać składanie ofert odzwierciedlających różnorodność rozwiązań technicznych, a w konsekwencji brać pod uwagę oferty oparte na równoważnych ustaleniach (oferty równoważne).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Działaniem wbrew zasadzie uczciwej konkurencji jest również na tyle rygorystyczne określenie wymagań, jakie powinien spełnić przedmiot zamówienia, że nie jest to uzasadnione potrzebami zamawiającego, a jednocześnie ogranicza krąg Wykonawców zdolnych do wykonania zamówienia. Wnosimy o korektę parametrów nawierzchni ze sztucznej trawy, dopuszczając do udziału w postępowaniu przetargowym wyroby więcej niż jednego Producenta nawierzchni syntetycznych, a nie nawierzchni produkowanej wyłącznie przez jedną firmę. Takie działanie przełoży się na zwiększoną liczbę złożonych ofert i realniejsze wyceny Wykonawców, którzy będą mogli wybrać odpowiednią nawierzchnię spośród większej liczby produktów, a nie będą zdani tylko na jednego Producenta, który ogranicza dostępność tego produktu lub zawyża ceny działając na szkodę Zamawiającego.</w:t>
      </w:r>
    </w:p>
    <w:p w14:paraId="2630B9BB"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W związku z powyższym prosimy o dopuszczenie do udziału w postępowaniu rozwiązania równoważnego.</w:t>
      </w:r>
    </w:p>
    <w:p w14:paraId="36521094"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W ramach rozszerzenie konkurencji prosimy o dopuszczenie do przetargu trawy o poniższych parametrach jako rozwiązania równoważnego:</w:t>
      </w:r>
    </w:p>
    <w:p w14:paraId="0552C8D9"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a) skład włókna: polietylen (PE) 100%,</w:t>
      </w:r>
    </w:p>
    <w:p w14:paraId="53EFE075"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b) rodzaj i przekrój włókna: włókna monofilowe (100%), wzmocnione rdzeniem zapewniające wyjątkową sztywność i wytrzymałość.</w:t>
      </w:r>
    </w:p>
    <w:p w14:paraId="3482C81D"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c) wysokość włókna: min 20 mm</w:t>
      </w:r>
    </w:p>
    <w:p w14:paraId="1843D1AF"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d) grubość włókna: min. 330 μm,</w:t>
      </w:r>
    </w:p>
    <w:p w14:paraId="7CCFF58C" w14:textId="77777777" w:rsidR="00027CA5" w:rsidRPr="00027CA5" w:rsidRDefault="00027CA5" w:rsidP="00027CA5">
      <w:pPr>
        <w:pStyle w:val="v1msonormal"/>
        <w:contextualSpacing/>
        <w:rPr>
          <w:rFonts w:ascii="Arial" w:hAnsi="Arial" w:cs="Arial"/>
          <w:sz w:val="20"/>
          <w:szCs w:val="20"/>
        </w:rPr>
      </w:pPr>
      <w:r w:rsidRPr="00027CA5">
        <w:rPr>
          <w:rFonts w:ascii="Arial" w:hAnsi="Arial" w:cs="Arial"/>
          <w:sz w:val="20"/>
          <w:szCs w:val="20"/>
        </w:rPr>
        <w:t>e) ciężar włókna – Dtex: min. 17 000,</w:t>
      </w:r>
    </w:p>
    <w:p w14:paraId="14F7CAFA" w14:textId="510BE6EE" w:rsidR="00580196" w:rsidRPr="00580196" w:rsidRDefault="00027CA5" w:rsidP="00027CA5">
      <w:pPr>
        <w:pStyle w:val="v1msonormal"/>
        <w:spacing w:before="0" w:beforeAutospacing="0" w:after="0" w:afterAutospacing="0"/>
        <w:contextualSpacing/>
        <w:rPr>
          <w:rFonts w:ascii="Arial" w:hAnsi="Arial" w:cs="Arial"/>
          <w:b/>
          <w:bCs/>
          <w:sz w:val="20"/>
          <w:szCs w:val="20"/>
        </w:rPr>
      </w:pPr>
      <w:r w:rsidRPr="00027CA5">
        <w:rPr>
          <w:rFonts w:ascii="Arial" w:hAnsi="Arial" w:cs="Arial"/>
          <w:sz w:val="20"/>
          <w:szCs w:val="20"/>
        </w:rPr>
        <w:t>f) waga pojedynczego włókna: min. 1700 g/m2</w:t>
      </w:r>
      <w:r w:rsidR="00580196">
        <w:rPr>
          <w:rFonts w:ascii="Arial" w:hAnsi="Arial" w:cs="Arial"/>
          <w:b/>
          <w:bCs/>
          <w:sz w:val="20"/>
          <w:szCs w:val="20"/>
        </w:rPr>
        <w:t>Odpowiedź:</w:t>
      </w:r>
    </w:p>
    <w:p w14:paraId="2C65BB47" w14:textId="77777777" w:rsidR="00580196" w:rsidRDefault="00580196" w:rsidP="00580196">
      <w:pPr>
        <w:jc w:val="both"/>
        <w:rPr>
          <w:rFonts w:ascii="Arial" w:hAnsi="Arial" w:cs="Arial"/>
          <w:sz w:val="20"/>
          <w:szCs w:val="20"/>
        </w:rPr>
      </w:pPr>
      <w:r w:rsidRPr="00580196">
        <w:rPr>
          <w:rFonts w:ascii="Arial" w:hAnsi="Arial" w:cs="Arial"/>
          <w:sz w:val="20"/>
          <w:szCs w:val="20"/>
        </w:rPr>
        <w:t>Zamawiający nie dopuszcza żadnych zmian w technologii ustalonej w ramach postępowania o udzielenie zamówienia publicznego.</w:t>
      </w:r>
    </w:p>
    <w:p w14:paraId="267E856F"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g) ilość pęczków: min. 24 000 /m2 </w:t>
      </w:r>
    </w:p>
    <w:p w14:paraId="5ED1BEDA"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h) ilość włókien: min. 385 000 /m2 </w:t>
      </w:r>
    </w:p>
    <w:p w14:paraId="2F938EA2"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i) waga całkowita trawy: min. 3600 g/m2 </w:t>
      </w:r>
    </w:p>
    <w:p w14:paraId="4AD3A3BC"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b/>
          <w:bCs/>
          <w:color w:val="000000"/>
          <w:sz w:val="23"/>
          <w:szCs w:val="23"/>
        </w:rPr>
        <w:t xml:space="preserve">Dokumenty potwierdzające jakość oferowanej nawierzchni: </w:t>
      </w:r>
    </w:p>
    <w:p w14:paraId="343D36B1"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a) Badanie laboratoryjne oferowanego systemu sztucznej trawy potwierdzające wszystkie wymagane parametry oraz potwierdzające zgodność jego parametrów z normą EN 15330-1:2013. Raport z badań musi być wykonany przez specjalistyczne laboratorium posiadające akredytację ISO 17025. </w:t>
      </w:r>
    </w:p>
    <w:p w14:paraId="2B680483"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b) Kartę techniczna oferowanej nawierzchni, potwierdzoną przez jej producenta oraz jej próbkę o wymiarach 20 x 30 cm. </w:t>
      </w:r>
    </w:p>
    <w:p w14:paraId="5081D1C2"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c) Atest PZH lub dla oferowanej nawierzchni. </w:t>
      </w:r>
    </w:p>
    <w:p w14:paraId="1F58D3D9"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lastRenderedPageBreak/>
        <w:t xml:space="preserve">d) badanie przeprowadzone przez niezależne laboratorium potwierdzające niepalność systemu na poziomie Bfl-s1. </w:t>
      </w:r>
    </w:p>
    <w:p w14:paraId="2DC3F38A"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e) Autoryzację producenta trawy syntetycznej, wystawiona dla wykonawcy na realizowaną inwestycję </w:t>
      </w:r>
    </w:p>
    <w:p w14:paraId="5162C874"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f) dokument wydany przez akredytowane laboratorium/instytut, że trawa nadaje się w 100% do recyklingu </w:t>
      </w:r>
    </w:p>
    <w:p w14:paraId="55B0E361"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Oferowane rozwiązanie w żaden sposób nie spowoduje obniżenia jakości budowanego boiska. Pozytywnie rozpatrując naszą prośbę, Zamawiający jedynie poszerza grono Wykonawców i Oferentów, a co za tym idzie, jest w stanie uzyskać bardziej konkurencyjne oferty, sama jakość wykonanej nawierzchni pozostaje bez zmian. Większość parametrów nawierzchni zdecydowanie przewyższa te wymagane, dzięki czemu Zamawiający może być pewien, że proponowany produkt jest co najmniej równoważny (o ile nie lepszy) w stosunku do tego aktualnie wymaganego. </w:t>
      </w:r>
    </w:p>
    <w:p w14:paraId="7E0FE6E3" w14:textId="77777777" w:rsidR="00027CA5" w:rsidRPr="00027CA5" w:rsidRDefault="00027CA5" w:rsidP="00027CA5">
      <w:pPr>
        <w:autoSpaceDE w:val="0"/>
        <w:autoSpaceDN w:val="0"/>
        <w:adjustRightInd w:val="0"/>
        <w:rPr>
          <w:rFonts w:ascii="Calibri" w:hAnsi="Calibri" w:cs="Calibri"/>
          <w:color w:val="000000"/>
          <w:sz w:val="23"/>
          <w:szCs w:val="23"/>
        </w:rPr>
      </w:pPr>
      <w:r w:rsidRPr="00027CA5">
        <w:rPr>
          <w:rFonts w:ascii="Calibri" w:hAnsi="Calibri" w:cs="Calibri"/>
          <w:color w:val="000000"/>
          <w:sz w:val="23"/>
          <w:szCs w:val="23"/>
        </w:rPr>
        <w:t xml:space="preserve">Podkreślamy,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 </w:t>
      </w:r>
    </w:p>
    <w:p w14:paraId="333F3BED" w14:textId="43198CD3" w:rsidR="00027CA5" w:rsidRPr="00580196" w:rsidRDefault="00027CA5" w:rsidP="00027CA5">
      <w:pPr>
        <w:jc w:val="both"/>
        <w:rPr>
          <w:rFonts w:ascii="Arial" w:hAnsi="Arial" w:cs="Arial"/>
          <w:sz w:val="20"/>
          <w:szCs w:val="20"/>
        </w:rPr>
      </w:pPr>
      <w:r w:rsidRPr="00027CA5">
        <w:rPr>
          <w:rFonts w:ascii="Calibri" w:hAnsi="Calibri" w:cs="Calibri"/>
          <w:color w:val="000000"/>
          <w:sz w:val="23"/>
          <w:szCs w:val="23"/>
        </w:rPr>
        <w:t>Mając powyższe na uwadze, prosimy o przychylenie się do naszej prośby.</w:t>
      </w:r>
    </w:p>
    <w:p w14:paraId="33127A5B" w14:textId="66ECBC2A" w:rsidR="00580196" w:rsidRDefault="00580196" w:rsidP="004431F5">
      <w:pPr>
        <w:pStyle w:val="v1msonormal"/>
        <w:spacing w:before="0" w:beforeAutospacing="0" w:after="0" w:afterAutospacing="0"/>
        <w:contextualSpacing/>
        <w:jc w:val="both"/>
        <w:rPr>
          <w:rFonts w:ascii="Arial" w:hAnsi="Arial" w:cs="Arial"/>
          <w:sz w:val="20"/>
          <w:szCs w:val="20"/>
        </w:rPr>
      </w:pPr>
    </w:p>
    <w:p w14:paraId="22FB7F8F" w14:textId="3BBFA0CA" w:rsidR="00580196" w:rsidRPr="00580196" w:rsidRDefault="00580196" w:rsidP="00580196">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p>
    <w:p w14:paraId="0F42121C" w14:textId="249FDFDA" w:rsidR="008313A0" w:rsidRDefault="00027CA5" w:rsidP="006014DA">
      <w:pPr>
        <w:pStyle w:val="ZALACZNIKTEKST"/>
        <w:rPr>
          <w:szCs w:val="20"/>
        </w:rPr>
      </w:pPr>
      <w:r>
        <w:rPr>
          <w:szCs w:val="20"/>
        </w:rPr>
        <w:t xml:space="preserve">Zamawiający </w:t>
      </w:r>
      <w:r w:rsidRPr="00027CA5">
        <w:rPr>
          <w:szCs w:val="20"/>
        </w:rPr>
        <w:t>uwzględnia zmianę parametrów w pozycji "wysokość włókna min. 20 mm", pozostałe parametry przytoczone w zapytaniu są wyższe od minimalnych wymaganych przez Zamawiającego w niniejszym postępowaniu</w:t>
      </w:r>
      <w:r>
        <w:rPr>
          <w:szCs w:val="20"/>
        </w:rPr>
        <w:t>, tym samym zgodne z opisem przedmiotu zamówienia.</w:t>
      </w:r>
    </w:p>
    <w:p w14:paraId="6A584C4A" w14:textId="77777777" w:rsidR="00027CA5" w:rsidRDefault="00027CA5" w:rsidP="006014DA">
      <w:pPr>
        <w:pStyle w:val="ZALACZNIKTEKST"/>
        <w:rPr>
          <w:szCs w:val="20"/>
        </w:rPr>
      </w:pPr>
    </w:p>
    <w:p w14:paraId="689BF0D2" w14:textId="77777777" w:rsidR="00027CA5" w:rsidRDefault="00027CA5" w:rsidP="006014DA">
      <w:pPr>
        <w:pStyle w:val="ZALACZNIKTEKST"/>
        <w:rPr>
          <w:szCs w:val="20"/>
        </w:rPr>
      </w:pPr>
    </w:p>
    <w:p w14:paraId="6681E3B4" w14:textId="63BCDA99" w:rsidR="000B0649" w:rsidRDefault="00405229" w:rsidP="006014DA">
      <w:pPr>
        <w:pStyle w:val="ZALACZNIKTEKST"/>
        <w:rPr>
          <w:szCs w:val="20"/>
        </w:rPr>
      </w:pPr>
      <w:r w:rsidRPr="00951392">
        <w:rPr>
          <w:szCs w:val="20"/>
        </w:rPr>
        <w:t>Powyższe na</w:t>
      </w:r>
      <w:r w:rsidR="00500211" w:rsidRPr="00951392">
        <w:rPr>
          <w:szCs w:val="20"/>
        </w:rPr>
        <w:t>leży uwzględnić przy składaniu o</w:t>
      </w:r>
      <w:r w:rsidRPr="00951392">
        <w:rPr>
          <w:szCs w:val="20"/>
        </w:rPr>
        <w:t>ferty.</w:t>
      </w:r>
    </w:p>
    <w:p w14:paraId="5F1B1E0F" w14:textId="2E5D16AB" w:rsidR="00253DFC" w:rsidRDefault="00253DFC" w:rsidP="006014DA">
      <w:pPr>
        <w:pStyle w:val="ZALACZNIKTEKST"/>
        <w:rPr>
          <w:szCs w:val="20"/>
        </w:rPr>
      </w:pPr>
    </w:p>
    <w:p w14:paraId="443B6334" w14:textId="3559ADDD" w:rsidR="00253DFC" w:rsidRDefault="00253DFC" w:rsidP="006014DA">
      <w:pPr>
        <w:pStyle w:val="ZALACZNIKTEKST"/>
        <w:rPr>
          <w:szCs w:val="20"/>
        </w:rPr>
      </w:pPr>
    </w:p>
    <w:p w14:paraId="4C6FC74F" w14:textId="77777777" w:rsidR="00253DFC" w:rsidRPr="00951392" w:rsidRDefault="00253DFC" w:rsidP="006014DA">
      <w:pPr>
        <w:pStyle w:val="ZALACZNIKTEKST"/>
        <w:rPr>
          <w:szCs w:val="20"/>
        </w:rPr>
      </w:pPr>
    </w:p>
    <w:p w14:paraId="59451FBE" w14:textId="4BDFAAD8" w:rsidR="00166403" w:rsidRDefault="00166403" w:rsidP="006014DA">
      <w:pPr>
        <w:pStyle w:val="ZALACZNIKTEKST"/>
        <w:rPr>
          <w:szCs w:val="20"/>
        </w:rPr>
      </w:pPr>
    </w:p>
    <w:p w14:paraId="5EA9ECBF" w14:textId="77777777" w:rsidR="00166403" w:rsidRDefault="00166403" w:rsidP="006014DA">
      <w:pPr>
        <w:pStyle w:val="ZALACZNIKTEKST"/>
        <w:rPr>
          <w:szCs w:val="20"/>
        </w:rPr>
      </w:pPr>
    </w:p>
    <w:p w14:paraId="200952D9" w14:textId="77777777" w:rsidR="00405229" w:rsidRDefault="00405229" w:rsidP="006014DA">
      <w:pPr>
        <w:pStyle w:val="ZALACZNIKTEKST"/>
        <w:rPr>
          <w:szCs w:val="20"/>
        </w:rPr>
      </w:pPr>
    </w:p>
    <w:p w14:paraId="6BE8655F" w14:textId="2634C925" w:rsidR="00701A69" w:rsidRPr="00951392" w:rsidRDefault="00951392" w:rsidP="00421328">
      <w:pPr>
        <w:pStyle w:val="ZALACZNIKTEKST"/>
        <w:tabs>
          <w:tab w:val="clear" w:pos="9072"/>
          <w:tab w:val="left" w:pos="5880"/>
        </w:tabs>
        <w:ind w:left="5760"/>
      </w:pPr>
      <w:r>
        <w:rPr>
          <w:szCs w:val="20"/>
        </w:rPr>
        <w:tab/>
      </w:r>
      <w:r w:rsidR="00421328">
        <w:t>Komisja oceny ofert</w:t>
      </w:r>
    </w:p>
    <w:p w14:paraId="264AF3D0" w14:textId="2F25F2E8" w:rsidR="00E554ED" w:rsidRPr="00473930" w:rsidRDefault="00E554ED" w:rsidP="004049AB">
      <w:pPr>
        <w:pStyle w:val="ZALACZNIKTEKST"/>
        <w:jc w:val="right"/>
        <w:rPr>
          <w:szCs w:val="20"/>
        </w:rPr>
      </w:pPr>
      <w:r w:rsidRPr="00473930">
        <w:rPr>
          <w:szCs w:val="20"/>
        </w:rPr>
        <w:t>..............................................................................................</w:t>
      </w:r>
    </w:p>
    <w:sectPr w:rsidR="00E554ED" w:rsidRPr="00473930" w:rsidSect="004049AB">
      <w:headerReference w:type="default" r:id="rId7"/>
      <w:footerReference w:type="default" r:id="rId8"/>
      <w:pgSz w:w="11907" w:h="16840" w:code="9"/>
      <w:pgMar w:top="284" w:right="1418" w:bottom="1418" w:left="1418" w:header="142" w:footer="4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B919" w14:textId="77777777" w:rsidR="00CC60BA" w:rsidRDefault="00CC60BA">
      <w:r>
        <w:separator/>
      </w:r>
    </w:p>
  </w:endnote>
  <w:endnote w:type="continuationSeparator" w:id="0">
    <w:p w14:paraId="256242FB" w14:textId="77777777" w:rsidR="00CC60BA" w:rsidRDefault="00C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AB9" w14:textId="77777777" w:rsidR="00CC60BA" w:rsidRDefault="00CC60BA">
    <w:pPr>
      <w:pStyle w:val="Stopka"/>
      <w:jc w:val="right"/>
    </w:pPr>
    <w:r>
      <w:fldChar w:fldCharType="begin"/>
    </w:r>
    <w:r>
      <w:instrText>PAGE   \* MERGEFORMAT</w:instrText>
    </w:r>
    <w:r>
      <w:fldChar w:fldCharType="separate"/>
    </w:r>
    <w:r w:rsidR="0069029C">
      <w:rPr>
        <w:noProof/>
      </w:rPr>
      <w:t>2</w:t>
    </w:r>
    <w:r>
      <w:fldChar w:fldCharType="end"/>
    </w:r>
  </w:p>
  <w:p w14:paraId="3092D3FE" w14:textId="77777777" w:rsidR="00CC60BA" w:rsidRDefault="00CC60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3759" w14:textId="77777777" w:rsidR="00CC60BA" w:rsidRDefault="00CC60BA">
      <w:pPr>
        <w:widowControl w:val="0"/>
        <w:autoSpaceDE w:val="0"/>
        <w:autoSpaceDN w:val="0"/>
        <w:adjustRightInd w:val="0"/>
      </w:pPr>
      <w:r>
        <w:separator/>
      </w:r>
    </w:p>
  </w:footnote>
  <w:footnote w:type="continuationSeparator" w:id="0">
    <w:p w14:paraId="413F5978" w14:textId="77777777" w:rsidR="00CC60BA" w:rsidRDefault="00CC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5E8" w14:textId="77777777" w:rsidR="00CC60BA" w:rsidRDefault="00CC60BA" w:rsidP="00B803C3">
    <w:pPr>
      <w:pStyle w:val="Nagwek"/>
      <w:tabs>
        <w:tab w:val="clear" w:pos="4536"/>
        <w:tab w:val="clear" w:pos="9072"/>
        <w:tab w:val="center" w:pos="4535"/>
        <w:tab w:val="left" w:pos="7430"/>
      </w:tabs>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C12E4"/>
    <w:multiLevelType w:val="multilevel"/>
    <w:tmpl w:val="CCA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90823"/>
    <w:multiLevelType w:val="hybridMultilevel"/>
    <w:tmpl w:val="8A2C57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41B15"/>
    <w:multiLevelType w:val="hybridMultilevel"/>
    <w:tmpl w:val="45B4772C"/>
    <w:lvl w:ilvl="0" w:tplc="70B8E328">
      <w:start w:val="1"/>
      <w:numFmt w:val="lowerLetter"/>
      <w:lvlText w:val="%1)"/>
      <w:lvlJc w:val="left"/>
      <w:pPr>
        <w:tabs>
          <w:tab w:val="num" w:pos="1438"/>
        </w:tabs>
        <w:ind w:left="1438" w:hanging="360"/>
      </w:pPr>
      <w:rPr>
        <w:rFonts w:hint="default"/>
      </w:r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4" w15:restartNumberingAfterBreak="0">
    <w:nsid w:val="0220261B"/>
    <w:multiLevelType w:val="hybridMultilevel"/>
    <w:tmpl w:val="1AD4B9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43F2385"/>
    <w:multiLevelType w:val="hybridMultilevel"/>
    <w:tmpl w:val="A1FE0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46219"/>
    <w:multiLevelType w:val="multilevel"/>
    <w:tmpl w:val="2EE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B0DCA"/>
    <w:multiLevelType w:val="hybridMultilevel"/>
    <w:tmpl w:val="F3E2B868"/>
    <w:lvl w:ilvl="0" w:tplc="3F5E7A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1089E"/>
    <w:multiLevelType w:val="hybridMultilevel"/>
    <w:tmpl w:val="58E0E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A3034"/>
    <w:multiLevelType w:val="hybridMultilevel"/>
    <w:tmpl w:val="14601956"/>
    <w:lvl w:ilvl="0" w:tplc="0415000F">
      <w:start w:val="1"/>
      <w:numFmt w:val="decimal"/>
      <w:lvlText w:val="%1."/>
      <w:lvlJc w:val="left"/>
      <w:pPr>
        <w:tabs>
          <w:tab w:val="num" w:pos="1259"/>
        </w:tabs>
        <w:ind w:left="1259" w:hanging="360"/>
      </w:p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10" w15:restartNumberingAfterBreak="0">
    <w:nsid w:val="19993E6E"/>
    <w:multiLevelType w:val="hybridMultilevel"/>
    <w:tmpl w:val="9172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485C5B"/>
    <w:multiLevelType w:val="hybridMultilevel"/>
    <w:tmpl w:val="AD144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A1CD4"/>
    <w:multiLevelType w:val="hybridMultilevel"/>
    <w:tmpl w:val="561E4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B25DE"/>
    <w:multiLevelType w:val="hybridMultilevel"/>
    <w:tmpl w:val="345276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234A7"/>
    <w:multiLevelType w:val="hybridMultilevel"/>
    <w:tmpl w:val="EA38F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D65F7"/>
    <w:multiLevelType w:val="hybridMultilevel"/>
    <w:tmpl w:val="262CE4F4"/>
    <w:lvl w:ilvl="0" w:tplc="70B8E328">
      <w:start w:val="1"/>
      <w:numFmt w:val="lowerLetter"/>
      <w:lvlText w:val="%1)"/>
      <w:lvlJc w:val="left"/>
      <w:pPr>
        <w:tabs>
          <w:tab w:val="num" w:pos="899"/>
        </w:tabs>
        <w:ind w:left="899" w:hanging="360"/>
      </w:pPr>
      <w:rPr>
        <w:rFonts w:hint="default"/>
      </w:rPr>
    </w:lvl>
    <w:lvl w:ilvl="1" w:tplc="04150019" w:tentative="1">
      <w:start w:val="1"/>
      <w:numFmt w:val="lowerLetter"/>
      <w:lvlText w:val="%2."/>
      <w:lvlJc w:val="left"/>
      <w:pPr>
        <w:tabs>
          <w:tab w:val="num" w:pos="1619"/>
        </w:tabs>
        <w:ind w:left="1619" w:hanging="360"/>
      </w:pPr>
    </w:lvl>
    <w:lvl w:ilvl="2" w:tplc="0415001B" w:tentative="1">
      <w:start w:val="1"/>
      <w:numFmt w:val="lowerRoman"/>
      <w:lvlText w:val="%3."/>
      <w:lvlJc w:val="right"/>
      <w:pPr>
        <w:tabs>
          <w:tab w:val="num" w:pos="2339"/>
        </w:tabs>
        <w:ind w:left="2339" w:hanging="180"/>
      </w:p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16" w15:restartNumberingAfterBreak="0">
    <w:nsid w:val="3350439B"/>
    <w:multiLevelType w:val="hybridMultilevel"/>
    <w:tmpl w:val="E5A20E60"/>
    <w:lvl w:ilvl="0" w:tplc="57861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411DC1"/>
    <w:multiLevelType w:val="hybridMultilevel"/>
    <w:tmpl w:val="90605648"/>
    <w:lvl w:ilvl="0" w:tplc="B7E0A9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4F10B6"/>
    <w:multiLevelType w:val="multilevel"/>
    <w:tmpl w:val="865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C2E78"/>
    <w:multiLevelType w:val="hybridMultilevel"/>
    <w:tmpl w:val="B0EE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16068"/>
    <w:multiLevelType w:val="hybridMultilevel"/>
    <w:tmpl w:val="24E6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D10045"/>
    <w:multiLevelType w:val="hybridMultilevel"/>
    <w:tmpl w:val="4D3C6C4E"/>
    <w:lvl w:ilvl="0" w:tplc="91CEFF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07178"/>
    <w:multiLevelType w:val="hybridMultilevel"/>
    <w:tmpl w:val="8D3C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F6401A"/>
    <w:multiLevelType w:val="hybridMultilevel"/>
    <w:tmpl w:val="8F120C60"/>
    <w:lvl w:ilvl="0" w:tplc="39D27AD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975FC3"/>
    <w:multiLevelType w:val="hybridMultilevel"/>
    <w:tmpl w:val="8C8AEB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9A6AA4"/>
    <w:multiLevelType w:val="hybridMultilevel"/>
    <w:tmpl w:val="80F6D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E7F47"/>
    <w:multiLevelType w:val="hybridMultilevel"/>
    <w:tmpl w:val="8F120C60"/>
    <w:lvl w:ilvl="0" w:tplc="39D27AD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DF4606"/>
    <w:multiLevelType w:val="hybridMultilevel"/>
    <w:tmpl w:val="F69C6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C95D6B"/>
    <w:multiLevelType w:val="hybridMultilevel"/>
    <w:tmpl w:val="B0EE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92597"/>
    <w:multiLevelType w:val="hybridMultilevel"/>
    <w:tmpl w:val="C8E0F014"/>
    <w:lvl w:ilvl="0" w:tplc="862238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799C3777"/>
    <w:multiLevelType w:val="hybridMultilevel"/>
    <w:tmpl w:val="F93E8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F26498"/>
    <w:multiLevelType w:val="multilevel"/>
    <w:tmpl w:val="E2C2B6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6204554">
    <w:abstractNumId w:val="9"/>
  </w:num>
  <w:num w:numId="2" w16cid:durableId="1535652107">
    <w:abstractNumId w:val="15"/>
  </w:num>
  <w:num w:numId="3" w16cid:durableId="1420129317">
    <w:abstractNumId w:val="3"/>
  </w:num>
  <w:num w:numId="4" w16cid:durableId="1855343045">
    <w:abstractNumId w:val="0"/>
  </w:num>
  <w:num w:numId="5" w16cid:durableId="118767374">
    <w:abstractNumId w:val="27"/>
  </w:num>
  <w:num w:numId="6" w16cid:durableId="2007128599">
    <w:abstractNumId w:val="10"/>
  </w:num>
  <w:num w:numId="7" w16cid:durableId="1851600801">
    <w:abstractNumId w:val="21"/>
  </w:num>
  <w:num w:numId="8" w16cid:durableId="366564378">
    <w:abstractNumId w:val="8"/>
  </w:num>
  <w:num w:numId="9" w16cid:durableId="1668508815">
    <w:abstractNumId w:val="20"/>
  </w:num>
  <w:num w:numId="10" w16cid:durableId="1612395895">
    <w:abstractNumId w:val="16"/>
  </w:num>
  <w:num w:numId="11" w16cid:durableId="1319844839">
    <w:abstractNumId w:val="17"/>
  </w:num>
  <w:num w:numId="12" w16cid:durableId="1446659733">
    <w:abstractNumId w:val="29"/>
  </w:num>
  <w:num w:numId="13" w16cid:durableId="1951667890">
    <w:abstractNumId w:val="14"/>
  </w:num>
  <w:num w:numId="14" w16cid:durableId="569929600">
    <w:abstractNumId w:val="30"/>
  </w:num>
  <w:num w:numId="15" w16cid:durableId="251625077">
    <w:abstractNumId w:val="13"/>
  </w:num>
  <w:num w:numId="16" w16cid:durableId="269750875">
    <w:abstractNumId w:val="28"/>
  </w:num>
  <w:num w:numId="17" w16cid:durableId="711543297">
    <w:abstractNumId w:val="19"/>
  </w:num>
  <w:num w:numId="18" w16cid:durableId="1139375050">
    <w:abstractNumId w:val="5"/>
  </w:num>
  <w:num w:numId="19" w16cid:durableId="487744129">
    <w:abstractNumId w:val="12"/>
  </w:num>
  <w:num w:numId="20" w16cid:durableId="637994763">
    <w:abstractNumId w:val="11"/>
  </w:num>
  <w:num w:numId="21" w16cid:durableId="1492794888">
    <w:abstractNumId w:val="26"/>
  </w:num>
  <w:num w:numId="22" w16cid:durableId="528570270">
    <w:abstractNumId w:val="23"/>
  </w:num>
  <w:num w:numId="23" w16cid:durableId="1655333644">
    <w:abstractNumId w:val="24"/>
  </w:num>
  <w:num w:numId="24" w16cid:durableId="240603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8425861">
    <w:abstractNumId w:val="22"/>
  </w:num>
  <w:num w:numId="26" w16cid:durableId="2001997941">
    <w:abstractNumId w:val="25"/>
  </w:num>
  <w:num w:numId="27" w16cid:durableId="1736586460">
    <w:abstractNumId w:val="7"/>
  </w:num>
  <w:num w:numId="28" w16cid:durableId="1544563885">
    <w:abstractNumId w:val="4"/>
  </w:num>
  <w:num w:numId="29" w16cid:durableId="1151092348">
    <w:abstractNumId w:val="31"/>
  </w:num>
  <w:num w:numId="30" w16cid:durableId="758915707">
    <w:abstractNumId w:val="2"/>
  </w:num>
  <w:num w:numId="31" w16cid:durableId="1499036668">
    <w:abstractNumId w:val="1"/>
  </w:num>
  <w:num w:numId="32" w16cid:durableId="1361127606">
    <w:abstractNumId w:val="18"/>
  </w:num>
  <w:num w:numId="33" w16cid:durableId="183904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ED"/>
    <w:rsid w:val="00001696"/>
    <w:rsid w:val="00007AE4"/>
    <w:rsid w:val="0001085A"/>
    <w:rsid w:val="00025D76"/>
    <w:rsid w:val="00027CA5"/>
    <w:rsid w:val="00032B82"/>
    <w:rsid w:val="00034228"/>
    <w:rsid w:val="0004073D"/>
    <w:rsid w:val="00047437"/>
    <w:rsid w:val="000506FE"/>
    <w:rsid w:val="00051377"/>
    <w:rsid w:val="00051822"/>
    <w:rsid w:val="00060B4B"/>
    <w:rsid w:val="00062DA3"/>
    <w:rsid w:val="00063C1F"/>
    <w:rsid w:val="000663A1"/>
    <w:rsid w:val="0007058F"/>
    <w:rsid w:val="00073875"/>
    <w:rsid w:val="00074713"/>
    <w:rsid w:val="0007674F"/>
    <w:rsid w:val="000824DB"/>
    <w:rsid w:val="00083963"/>
    <w:rsid w:val="00091831"/>
    <w:rsid w:val="000B0649"/>
    <w:rsid w:val="000C265D"/>
    <w:rsid w:val="000C435F"/>
    <w:rsid w:val="000D2E08"/>
    <w:rsid w:val="000D4578"/>
    <w:rsid w:val="000D7C24"/>
    <w:rsid w:val="000E1AE9"/>
    <w:rsid w:val="000E4A87"/>
    <w:rsid w:val="000E595F"/>
    <w:rsid w:val="000E68AA"/>
    <w:rsid w:val="000F0F68"/>
    <w:rsid w:val="000F1C22"/>
    <w:rsid w:val="000F3CBF"/>
    <w:rsid w:val="000F5478"/>
    <w:rsid w:val="00100243"/>
    <w:rsid w:val="00100659"/>
    <w:rsid w:val="00106E98"/>
    <w:rsid w:val="00110EF6"/>
    <w:rsid w:val="001122CD"/>
    <w:rsid w:val="001150C7"/>
    <w:rsid w:val="0012021C"/>
    <w:rsid w:val="00122783"/>
    <w:rsid w:val="00127595"/>
    <w:rsid w:val="001329E4"/>
    <w:rsid w:val="00133D5C"/>
    <w:rsid w:val="001356D2"/>
    <w:rsid w:val="00147F60"/>
    <w:rsid w:val="001518D0"/>
    <w:rsid w:val="00152C96"/>
    <w:rsid w:val="00152EB3"/>
    <w:rsid w:val="00156977"/>
    <w:rsid w:val="00160AFC"/>
    <w:rsid w:val="00166403"/>
    <w:rsid w:val="0016763F"/>
    <w:rsid w:val="00167B71"/>
    <w:rsid w:val="00171EB6"/>
    <w:rsid w:val="00173251"/>
    <w:rsid w:val="00173DC6"/>
    <w:rsid w:val="00177C47"/>
    <w:rsid w:val="00177E15"/>
    <w:rsid w:val="00182CD3"/>
    <w:rsid w:val="00187591"/>
    <w:rsid w:val="001878B9"/>
    <w:rsid w:val="00187A8C"/>
    <w:rsid w:val="00187A91"/>
    <w:rsid w:val="0019083F"/>
    <w:rsid w:val="0019525A"/>
    <w:rsid w:val="001A57B5"/>
    <w:rsid w:val="001B09E6"/>
    <w:rsid w:val="001B7F93"/>
    <w:rsid w:val="001C6D6E"/>
    <w:rsid w:val="001D0600"/>
    <w:rsid w:val="001D0C7A"/>
    <w:rsid w:val="001D2C99"/>
    <w:rsid w:val="001D4AC1"/>
    <w:rsid w:val="001D4F71"/>
    <w:rsid w:val="001D706F"/>
    <w:rsid w:val="001D7200"/>
    <w:rsid w:val="001E04C2"/>
    <w:rsid w:val="001E3A3A"/>
    <w:rsid w:val="001E5CDE"/>
    <w:rsid w:val="001F013F"/>
    <w:rsid w:val="001F057B"/>
    <w:rsid w:val="001F1FCE"/>
    <w:rsid w:val="002010B1"/>
    <w:rsid w:val="0020427F"/>
    <w:rsid w:val="00205A64"/>
    <w:rsid w:val="002145E1"/>
    <w:rsid w:val="00220DEB"/>
    <w:rsid w:val="002226EF"/>
    <w:rsid w:val="00231D91"/>
    <w:rsid w:val="002407A3"/>
    <w:rsid w:val="00245AFD"/>
    <w:rsid w:val="00246A15"/>
    <w:rsid w:val="00253DFC"/>
    <w:rsid w:val="00254FA5"/>
    <w:rsid w:val="0028045B"/>
    <w:rsid w:val="00282B20"/>
    <w:rsid w:val="002839ED"/>
    <w:rsid w:val="002931FC"/>
    <w:rsid w:val="002A0256"/>
    <w:rsid w:val="002A2DE2"/>
    <w:rsid w:val="002A5C44"/>
    <w:rsid w:val="002C10BA"/>
    <w:rsid w:val="002E2590"/>
    <w:rsid w:val="002E3E6A"/>
    <w:rsid w:val="002E4590"/>
    <w:rsid w:val="002F2E8E"/>
    <w:rsid w:val="002F69D1"/>
    <w:rsid w:val="00304D27"/>
    <w:rsid w:val="00310176"/>
    <w:rsid w:val="003128BE"/>
    <w:rsid w:val="00314DAB"/>
    <w:rsid w:val="003176ED"/>
    <w:rsid w:val="00321353"/>
    <w:rsid w:val="003259EB"/>
    <w:rsid w:val="00331D60"/>
    <w:rsid w:val="00332D05"/>
    <w:rsid w:val="00342ECF"/>
    <w:rsid w:val="00343E5C"/>
    <w:rsid w:val="00346CF4"/>
    <w:rsid w:val="00347676"/>
    <w:rsid w:val="003525E6"/>
    <w:rsid w:val="0036635C"/>
    <w:rsid w:val="003667CE"/>
    <w:rsid w:val="00375BF3"/>
    <w:rsid w:val="00377AF4"/>
    <w:rsid w:val="003814AD"/>
    <w:rsid w:val="00385507"/>
    <w:rsid w:val="00387968"/>
    <w:rsid w:val="00390C36"/>
    <w:rsid w:val="00392991"/>
    <w:rsid w:val="003A068D"/>
    <w:rsid w:val="003A7D09"/>
    <w:rsid w:val="003A7F18"/>
    <w:rsid w:val="003B0E8E"/>
    <w:rsid w:val="003B2EAC"/>
    <w:rsid w:val="003B329D"/>
    <w:rsid w:val="003B3816"/>
    <w:rsid w:val="003C3282"/>
    <w:rsid w:val="003C788C"/>
    <w:rsid w:val="003E1803"/>
    <w:rsid w:val="003E1EC9"/>
    <w:rsid w:val="003E5CE7"/>
    <w:rsid w:val="003E6D31"/>
    <w:rsid w:val="003F2925"/>
    <w:rsid w:val="003F4460"/>
    <w:rsid w:val="003F7164"/>
    <w:rsid w:val="004049AB"/>
    <w:rsid w:val="00405229"/>
    <w:rsid w:val="004060F8"/>
    <w:rsid w:val="00406A2D"/>
    <w:rsid w:val="004113FB"/>
    <w:rsid w:val="004148FF"/>
    <w:rsid w:val="00421222"/>
    <w:rsid w:val="00421328"/>
    <w:rsid w:val="00421A5E"/>
    <w:rsid w:val="00421D0B"/>
    <w:rsid w:val="0042445D"/>
    <w:rsid w:val="00425554"/>
    <w:rsid w:val="0043268F"/>
    <w:rsid w:val="00432BE9"/>
    <w:rsid w:val="004431F5"/>
    <w:rsid w:val="00444648"/>
    <w:rsid w:val="00450EB7"/>
    <w:rsid w:val="00456A6B"/>
    <w:rsid w:val="00466BAF"/>
    <w:rsid w:val="004705EC"/>
    <w:rsid w:val="00472AC6"/>
    <w:rsid w:val="00473930"/>
    <w:rsid w:val="004764DA"/>
    <w:rsid w:val="00477868"/>
    <w:rsid w:val="004840F2"/>
    <w:rsid w:val="00495DD7"/>
    <w:rsid w:val="004A0328"/>
    <w:rsid w:val="004A18DE"/>
    <w:rsid w:val="004A1F6E"/>
    <w:rsid w:val="004B2DF5"/>
    <w:rsid w:val="004B6C6F"/>
    <w:rsid w:val="004C7A07"/>
    <w:rsid w:val="004D1A88"/>
    <w:rsid w:val="004D5614"/>
    <w:rsid w:val="004E0AB5"/>
    <w:rsid w:val="004E4FDC"/>
    <w:rsid w:val="004E535D"/>
    <w:rsid w:val="004F0B15"/>
    <w:rsid w:val="004F4879"/>
    <w:rsid w:val="004F497A"/>
    <w:rsid w:val="004F54BB"/>
    <w:rsid w:val="004F6750"/>
    <w:rsid w:val="00500211"/>
    <w:rsid w:val="00500B6D"/>
    <w:rsid w:val="005038DD"/>
    <w:rsid w:val="00506430"/>
    <w:rsid w:val="00507A14"/>
    <w:rsid w:val="0051010F"/>
    <w:rsid w:val="005114C3"/>
    <w:rsid w:val="00516CA9"/>
    <w:rsid w:val="005207D7"/>
    <w:rsid w:val="00522173"/>
    <w:rsid w:val="005222CD"/>
    <w:rsid w:val="00522591"/>
    <w:rsid w:val="00527F5B"/>
    <w:rsid w:val="005302FA"/>
    <w:rsid w:val="005305C3"/>
    <w:rsid w:val="00532C9B"/>
    <w:rsid w:val="00537E6C"/>
    <w:rsid w:val="005400CC"/>
    <w:rsid w:val="00541A0B"/>
    <w:rsid w:val="0054650F"/>
    <w:rsid w:val="005465C8"/>
    <w:rsid w:val="00551A00"/>
    <w:rsid w:val="00557882"/>
    <w:rsid w:val="00557A14"/>
    <w:rsid w:val="00561C9D"/>
    <w:rsid w:val="005665FE"/>
    <w:rsid w:val="005700CC"/>
    <w:rsid w:val="0057217D"/>
    <w:rsid w:val="00575557"/>
    <w:rsid w:val="0057723B"/>
    <w:rsid w:val="00580196"/>
    <w:rsid w:val="005802A1"/>
    <w:rsid w:val="005830DE"/>
    <w:rsid w:val="005843B1"/>
    <w:rsid w:val="00592380"/>
    <w:rsid w:val="005926CD"/>
    <w:rsid w:val="00592D26"/>
    <w:rsid w:val="0059360C"/>
    <w:rsid w:val="0059424B"/>
    <w:rsid w:val="00597EBB"/>
    <w:rsid w:val="005A2423"/>
    <w:rsid w:val="005A25C5"/>
    <w:rsid w:val="005B32FC"/>
    <w:rsid w:val="005B5F5D"/>
    <w:rsid w:val="005B6672"/>
    <w:rsid w:val="005C1E50"/>
    <w:rsid w:val="005C2528"/>
    <w:rsid w:val="005C7E5B"/>
    <w:rsid w:val="005D0985"/>
    <w:rsid w:val="005E4D55"/>
    <w:rsid w:val="005F221F"/>
    <w:rsid w:val="005F3B86"/>
    <w:rsid w:val="006014DA"/>
    <w:rsid w:val="00605897"/>
    <w:rsid w:val="00616368"/>
    <w:rsid w:val="006167F1"/>
    <w:rsid w:val="00627409"/>
    <w:rsid w:val="00631666"/>
    <w:rsid w:val="00640A2B"/>
    <w:rsid w:val="00643003"/>
    <w:rsid w:val="0064694D"/>
    <w:rsid w:val="00646B79"/>
    <w:rsid w:val="00655F75"/>
    <w:rsid w:val="00656B0C"/>
    <w:rsid w:val="006623EA"/>
    <w:rsid w:val="006716C2"/>
    <w:rsid w:val="00674609"/>
    <w:rsid w:val="00680164"/>
    <w:rsid w:val="0069029C"/>
    <w:rsid w:val="00696022"/>
    <w:rsid w:val="006A6F6C"/>
    <w:rsid w:val="006A78DA"/>
    <w:rsid w:val="006B040E"/>
    <w:rsid w:val="006B2B81"/>
    <w:rsid w:val="006B6160"/>
    <w:rsid w:val="006C3929"/>
    <w:rsid w:val="006C695B"/>
    <w:rsid w:val="006C6DDB"/>
    <w:rsid w:val="006D39FD"/>
    <w:rsid w:val="006D3ABF"/>
    <w:rsid w:val="006E26D8"/>
    <w:rsid w:val="006E68B1"/>
    <w:rsid w:val="006F03D3"/>
    <w:rsid w:val="006F0896"/>
    <w:rsid w:val="006F096B"/>
    <w:rsid w:val="006F4947"/>
    <w:rsid w:val="006F51DD"/>
    <w:rsid w:val="006F6B7F"/>
    <w:rsid w:val="00701A69"/>
    <w:rsid w:val="00702715"/>
    <w:rsid w:val="00703D35"/>
    <w:rsid w:val="007053AF"/>
    <w:rsid w:val="0070629D"/>
    <w:rsid w:val="007116E1"/>
    <w:rsid w:val="00716AAA"/>
    <w:rsid w:val="0071769A"/>
    <w:rsid w:val="00720262"/>
    <w:rsid w:val="00730AE6"/>
    <w:rsid w:val="0073216C"/>
    <w:rsid w:val="00732CA1"/>
    <w:rsid w:val="007332E2"/>
    <w:rsid w:val="0074121B"/>
    <w:rsid w:val="00742592"/>
    <w:rsid w:val="00746E99"/>
    <w:rsid w:val="00750EEF"/>
    <w:rsid w:val="00753C6F"/>
    <w:rsid w:val="00755AF0"/>
    <w:rsid w:val="0075754F"/>
    <w:rsid w:val="00766132"/>
    <w:rsid w:val="00771608"/>
    <w:rsid w:val="00780DE5"/>
    <w:rsid w:val="00783A11"/>
    <w:rsid w:val="00785802"/>
    <w:rsid w:val="00785C7B"/>
    <w:rsid w:val="00785FCA"/>
    <w:rsid w:val="007930D9"/>
    <w:rsid w:val="00795506"/>
    <w:rsid w:val="007A0F82"/>
    <w:rsid w:val="007A12D0"/>
    <w:rsid w:val="007A5F46"/>
    <w:rsid w:val="007A7AFF"/>
    <w:rsid w:val="007C05C3"/>
    <w:rsid w:val="007C064B"/>
    <w:rsid w:val="007D0D18"/>
    <w:rsid w:val="007D0F58"/>
    <w:rsid w:val="007D6049"/>
    <w:rsid w:val="007E06A4"/>
    <w:rsid w:val="007E15E5"/>
    <w:rsid w:val="007E49ED"/>
    <w:rsid w:val="007E6A18"/>
    <w:rsid w:val="007E7471"/>
    <w:rsid w:val="007F0FEE"/>
    <w:rsid w:val="007F6151"/>
    <w:rsid w:val="007F6BC2"/>
    <w:rsid w:val="007F77B1"/>
    <w:rsid w:val="007F7921"/>
    <w:rsid w:val="00812D9A"/>
    <w:rsid w:val="00814E51"/>
    <w:rsid w:val="00814F29"/>
    <w:rsid w:val="00826391"/>
    <w:rsid w:val="0083083F"/>
    <w:rsid w:val="008313A0"/>
    <w:rsid w:val="00834BDA"/>
    <w:rsid w:val="00840B3F"/>
    <w:rsid w:val="008441DB"/>
    <w:rsid w:val="00845867"/>
    <w:rsid w:val="00847A00"/>
    <w:rsid w:val="00851A03"/>
    <w:rsid w:val="008523D7"/>
    <w:rsid w:val="00852AE7"/>
    <w:rsid w:val="00863E11"/>
    <w:rsid w:val="00865212"/>
    <w:rsid w:val="008657C7"/>
    <w:rsid w:val="00870F78"/>
    <w:rsid w:val="00872CF9"/>
    <w:rsid w:val="00872E1D"/>
    <w:rsid w:val="00873D4B"/>
    <w:rsid w:val="00874A30"/>
    <w:rsid w:val="0089632A"/>
    <w:rsid w:val="00897B32"/>
    <w:rsid w:val="008A0022"/>
    <w:rsid w:val="008A23DE"/>
    <w:rsid w:val="008B0100"/>
    <w:rsid w:val="008B06A4"/>
    <w:rsid w:val="008B6792"/>
    <w:rsid w:val="008B7456"/>
    <w:rsid w:val="008B7F52"/>
    <w:rsid w:val="008D19F5"/>
    <w:rsid w:val="008D244A"/>
    <w:rsid w:val="008D27E1"/>
    <w:rsid w:val="008D7042"/>
    <w:rsid w:val="008E1AD4"/>
    <w:rsid w:val="008E477A"/>
    <w:rsid w:val="008F08C8"/>
    <w:rsid w:val="008F26DE"/>
    <w:rsid w:val="008F44A6"/>
    <w:rsid w:val="008F4C67"/>
    <w:rsid w:val="00901DB8"/>
    <w:rsid w:val="00907BD4"/>
    <w:rsid w:val="00907D36"/>
    <w:rsid w:val="0091061F"/>
    <w:rsid w:val="0091361B"/>
    <w:rsid w:val="00924ADF"/>
    <w:rsid w:val="009258D1"/>
    <w:rsid w:val="00931C69"/>
    <w:rsid w:val="00932F6E"/>
    <w:rsid w:val="00936281"/>
    <w:rsid w:val="009412C3"/>
    <w:rsid w:val="00942D52"/>
    <w:rsid w:val="0094797D"/>
    <w:rsid w:val="00951392"/>
    <w:rsid w:val="009628D9"/>
    <w:rsid w:val="00967E40"/>
    <w:rsid w:val="009712B8"/>
    <w:rsid w:val="009719AF"/>
    <w:rsid w:val="00971CE6"/>
    <w:rsid w:val="00973D05"/>
    <w:rsid w:val="00975F01"/>
    <w:rsid w:val="00980620"/>
    <w:rsid w:val="00981C97"/>
    <w:rsid w:val="00982C55"/>
    <w:rsid w:val="00985A4C"/>
    <w:rsid w:val="00986A59"/>
    <w:rsid w:val="00993915"/>
    <w:rsid w:val="00996BBC"/>
    <w:rsid w:val="00997E08"/>
    <w:rsid w:val="009A12E2"/>
    <w:rsid w:val="009A2244"/>
    <w:rsid w:val="009A2B5A"/>
    <w:rsid w:val="009B7FC2"/>
    <w:rsid w:val="009C3367"/>
    <w:rsid w:val="009C5C56"/>
    <w:rsid w:val="009D7F6E"/>
    <w:rsid w:val="009E55CC"/>
    <w:rsid w:val="00A02C2E"/>
    <w:rsid w:val="00A056BB"/>
    <w:rsid w:val="00A116F7"/>
    <w:rsid w:val="00A11A44"/>
    <w:rsid w:val="00A126BD"/>
    <w:rsid w:val="00A144D3"/>
    <w:rsid w:val="00A2052C"/>
    <w:rsid w:val="00A24893"/>
    <w:rsid w:val="00A25510"/>
    <w:rsid w:val="00A25672"/>
    <w:rsid w:val="00A266DD"/>
    <w:rsid w:val="00A403FE"/>
    <w:rsid w:val="00A4276F"/>
    <w:rsid w:val="00A42ADE"/>
    <w:rsid w:val="00A47F74"/>
    <w:rsid w:val="00A5178A"/>
    <w:rsid w:val="00A54471"/>
    <w:rsid w:val="00A54EFC"/>
    <w:rsid w:val="00A61C9C"/>
    <w:rsid w:val="00A6467D"/>
    <w:rsid w:val="00A82898"/>
    <w:rsid w:val="00A84E24"/>
    <w:rsid w:val="00A87252"/>
    <w:rsid w:val="00A87C16"/>
    <w:rsid w:val="00A919BE"/>
    <w:rsid w:val="00A928C9"/>
    <w:rsid w:val="00A92C86"/>
    <w:rsid w:val="00A94136"/>
    <w:rsid w:val="00A97035"/>
    <w:rsid w:val="00AA1B78"/>
    <w:rsid w:val="00AB0D07"/>
    <w:rsid w:val="00AC00F9"/>
    <w:rsid w:val="00AC0CA9"/>
    <w:rsid w:val="00AC224E"/>
    <w:rsid w:val="00AE4D24"/>
    <w:rsid w:val="00AF2235"/>
    <w:rsid w:val="00AF26C3"/>
    <w:rsid w:val="00AF46D9"/>
    <w:rsid w:val="00AF66AA"/>
    <w:rsid w:val="00B00D1C"/>
    <w:rsid w:val="00B01943"/>
    <w:rsid w:val="00B046AA"/>
    <w:rsid w:val="00B04905"/>
    <w:rsid w:val="00B128FB"/>
    <w:rsid w:val="00B12E39"/>
    <w:rsid w:val="00B14AF4"/>
    <w:rsid w:val="00B1675C"/>
    <w:rsid w:val="00B20C14"/>
    <w:rsid w:val="00B272B2"/>
    <w:rsid w:val="00B27621"/>
    <w:rsid w:val="00B335AB"/>
    <w:rsid w:val="00B358EE"/>
    <w:rsid w:val="00B35FA2"/>
    <w:rsid w:val="00B42F35"/>
    <w:rsid w:val="00B4584A"/>
    <w:rsid w:val="00B45D27"/>
    <w:rsid w:val="00B50D28"/>
    <w:rsid w:val="00B51EC4"/>
    <w:rsid w:val="00B54358"/>
    <w:rsid w:val="00B574C7"/>
    <w:rsid w:val="00B61D31"/>
    <w:rsid w:val="00B62232"/>
    <w:rsid w:val="00B64894"/>
    <w:rsid w:val="00B70336"/>
    <w:rsid w:val="00B71E91"/>
    <w:rsid w:val="00B73F60"/>
    <w:rsid w:val="00B77A33"/>
    <w:rsid w:val="00B803C3"/>
    <w:rsid w:val="00B92328"/>
    <w:rsid w:val="00B94087"/>
    <w:rsid w:val="00B95FF4"/>
    <w:rsid w:val="00B96EB2"/>
    <w:rsid w:val="00BA5D06"/>
    <w:rsid w:val="00BB0ED5"/>
    <w:rsid w:val="00BB233E"/>
    <w:rsid w:val="00BB732E"/>
    <w:rsid w:val="00BC5CB1"/>
    <w:rsid w:val="00BD2883"/>
    <w:rsid w:val="00BD44D4"/>
    <w:rsid w:val="00BD7E31"/>
    <w:rsid w:val="00BE0507"/>
    <w:rsid w:val="00BE0FC6"/>
    <w:rsid w:val="00BE60FB"/>
    <w:rsid w:val="00C01DA2"/>
    <w:rsid w:val="00C02F9E"/>
    <w:rsid w:val="00C04AD8"/>
    <w:rsid w:val="00C06CD4"/>
    <w:rsid w:val="00C11E06"/>
    <w:rsid w:val="00C1203B"/>
    <w:rsid w:val="00C13C06"/>
    <w:rsid w:val="00C154D6"/>
    <w:rsid w:val="00C230D9"/>
    <w:rsid w:val="00C2361C"/>
    <w:rsid w:val="00C264AD"/>
    <w:rsid w:val="00C27040"/>
    <w:rsid w:val="00C3014F"/>
    <w:rsid w:val="00C3270E"/>
    <w:rsid w:val="00C33107"/>
    <w:rsid w:val="00C3507A"/>
    <w:rsid w:val="00C41374"/>
    <w:rsid w:val="00C53EF8"/>
    <w:rsid w:val="00C5484F"/>
    <w:rsid w:val="00C5523B"/>
    <w:rsid w:val="00C60E16"/>
    <w:rsid w:val="00C6188E"/>
    <w:rsid w:val="00C64B05"/>
    <w:rsid w:val="00C66155"/>
    <w:rsid w:val="00C73EA9"/>
    <w:rsid w:val="00C822F4"/>
    <w:rsid w:val="00C842FE"/>
    <w:rsid w:val="00C848C8"/>
    <w:rsid w:val="00C86F9F"/>
    <w:rsid w:val="00C91F50"/>
    <w:rsid w:val="00CA0E54"/>
    <w:rsid w:val="00CA2F24"/>
    <w:rsid w:val="00CA55FF"/>
    <w:rsid w:val="00CB02EA"/>
    <w:rsid w:val="00CB50D4"/>
    <w:rsid w:val="00CC60BA"/>
    <w:rsid w:val="00CD35EA"/>
    <w:rsid w:val="00CD6A55"/>
    <w:rsid w:val="00CD7D1C"/>
    <w:rsid w:val="00CE1E18"/>
    <w:rsid w:val="00CF0147"/>
    <w:rsid w:val="00CF548E"/>
    <w:rsid w:val="00D12FE0"/>
    <w:rsid w:val="00D14AF9"/>
    <w:rsid w:val="00D17904"/>
    <w:rsid w:val="00D20DC6"/>
    <w:rsid w:val="00D278A4"/>
    <w:rsid w:val="00D32B46"/>
    <w:rsid w:val="00D409DC"/>
    <w:rsid w:val="00D43BEF"/>
    <w:rsid w:val="00D445F1"/>
    <w:rsid w:val="00D45083"/>
    <w:rsid w:val="00D45A50"/>
    <w:rsid w:val="00D46B74"/>
    <w:rsid w:val="00D51A3A"/>
    <w:rsid w:val="00D540D2"/>
    <w:rsid w:val="00D6267E"/>
    <w:rsid w:val="00D677A8"/>
    <w:rsid w:val="00D71513"/>
    <w:rsid w:val="00D72146"/>
    <w:rsid w:val="00D726B6"/>
    <w:rsid w:val="00D73AF4"/>
    <w:rsid w:val="00D9034D"/>
    <w:rsid w:val="00D9131A"/>
    <w:rsid w:val="00D95607"/>
    <w:rsid w:val="00D95689"/>
    <w:rsid w:val="00D96ACF"/>
    <w:rsid w:val="00DA405E"/>
    <w:rsid w:val="00DA54B4"/>
    <w:rsid w:val="00DB158E"/>
    <w:rsid w:val="00DB3C93"/>
    <w:rsid w:val="00DB4412"/>
    <w:rsid w:val="00DB676F"/>
    <w:rsid w:val="00DB6B33"/>
    <w:rsid w:val="00DC5405"/>
    <w:rsid w:val="00DD67F6"/>
    <w:rsid w:val="00DD6F43"/>
    <w:rsid w:val="00DE0C24"/>
    <w:rsid w:val="00DE25A6"/>
    <w:rsid w:val="00DF37FE"/>
    <w:rsid w:val="00DF44EF"/>
    <w:rsid w:val="00DF5FFD"/>
    <w:rsid w:val="00E109E8"/>
    <w:rsid w:val="00E10D42"/>
    <w:rsid w:val="00E122FE"/>
    <w:rsid w:val="00E21D16"/>
    <w:rsid w:val="00E25FC2"/>
    <w:rsid w:val="00E261AE"/>
    <w:rsid w:val="00E2797E"/>
    <w:rsid w:val="00E40391"/>
    <w:rsid w:val="00E4736B"/>
    <w:rsid w:val="00E50050"/>
    <w:rsid w:val="00E51105"/>
    <w:rsid w:val="00E554ED"/>
    <w:rsid w:val="00E55604"/>
    <w:rsid w:val="00E70DD9"/>
    <w:rsid w:val="00E728B0"/>
    <w:rsid w:val="00E74681"/>
    <w:rsid w:val="00E7470A"/>
    <w:rsid w:val="00E764F4"/>
    <w:rsid w:val="00E7724F"/>
    <w:rsid w:val="00E8004E"/>
    <w:rsid w:val="00E82C8B"/>
    <w:rsid w:val="00E84A19"/>
    <w:rsid w:val="00E90C5A"/>
    <w:rsid w:val="00E93A6B"/>
    <w:rsid w:val="00E94F52"/>
    <w:rsid w:val="00E9712B"/>
    <w:rsid w:val="00E97FAF"/>
    <w:rsid w:val="00EA24E0"/>
    <w:rsid w:val="00EB14DE"/>
    <w:rsid w:val="00EC0CFE"/>
    <w:rsid w:val="00EC1872"/>
    <w:rsid w:val="00EC7990"/>
    <w:rsid w:val="00ED0B15"/>
    <w:rsid w:val="00ED11A3"/>
    <w:rsid w:val="00ED136B"/>
    <w:rsid w:val="00EE024F"/>
    <w:rsid w:val="00EE11FC"/>
    <w:rsid w:val="00EE4731"/>
    <w:rsid w:val="00EE6BCB"/>
    <w:rsid w:val="00EF0693"/>
    <w:rsid w:val="00EF38E3"/>
    <w:rsid w:val="00F028C1"/>
    <w:rsid w:val="00F0450A"/>
    <w:rsid w:val="00F05319"/>
    <w:rsid w:val="00F065B6"/>
    <w:rsid w:val="00F17656"/>
    <w:rsid w:val="00F20DDF"/>
    <w:rsid w:val="00F229D5"/>
    <w:rsid w:val="00F23641"/>
    <w:rsid w:val="00F240C6"/>
    <w:rsid w:val="00F32BA8"/>
    <w:rsid w:val="00F40EE0"/>
    <w:rsid w:val="00F43B06"/>
    <w:rsid w:val="00F44DD2"/>
    <w:rsid w:val="00F47469"/>
    <w:rsid w:val="00F57260"/>
    <w:rsid w:val="00F60099"/>
    <w:rsid w:val="00F60CC0"/>
    <w:rsid w:val="00F63C89"/>
    <w:rsid w:val="00F73B31"/>
    <w:rsid w:val="00F74A13"/>
    <w:rsid w:val="00F7627C"/>
    <w:rsid w:val="00F80E49"/>
    <w:rsid w:val="00F85324"/>
    <w:rsid w:val="00F90CD2"/>
    <w:rsid w:val="00F946B5"/>
    <w:rsid w:val="00F97BE1"/>
    <w:rsid w:val="00FA2303"/>
    <w:rsid w:val="00FA2BD4"/>
    <w:rsid w:val="00FA50C6"/>
    <w:rsid w:val="00FB2B1E"/>
    <w:rsid w:val="00FB531B"/>
    <w:rsid w:val="00FB730D"/>
    <w:rsid w:val="00FC0F00"/>
    <w:rsid w:val="00FC0FB6"/>
    <w:rsid w:val="00FD0484"/>
    <w:rsid w:val="00FD4564"/>
    <w:rsid w:val="00FD66D5"/>
    <w:rsid w:val="00FD6F81"/>
    <w:rsid w:val="00FD7B13"/>
    <w:rsid w:val="00FE4B9D"/>
    <w:rsid w:val="00FF4AC4"/>
    <w:rsid w:val="00FF5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47ED64E4"/>
  <w15:docId w15:val="{BECED134-2294-46D9-9E0A-5F7ECAD5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22783"/>
    <w:pPr>
      <w:keepNext/>
      <w:spacing w:before="240" w:after="60" w:line="276" w:lineRule="auto"/>
      <w:outlineLvl w:val="0"/>
    </w:pPr>
    <w:rPr>
      <w:rFonts w:ascii="Cambria" w:hAnsi="Cambria"/>
      <w:b/>
      <w:bCs/>
      <w:kern w:val="32"/>
      <w:sz w:val="32"/>
      <w:szCs w:val="32"/>
      <w:lang w:eastAsia="en-US"/>
    </w:rPr>
  </w:style>
  <w:style w:type="paragraph" w:styleId="Nagwek2">
    <w:name w:val="heading 2"/>
    <w:basedOn w:val="Normalny"/>
    <w:next w:val="Normalny"/>
    <w:link w:val="Nagwek2Znak"/>
    <w:unhideWhenUsed/>
    <w:qFormat/>
    <w:rsid w:val="00122783"/>
    <w:pPr>
      <w:keepNext/>
      <w:spacing w:before="240" w:after="60" w:line="276" w:lineRule="auto"/>
      <w:outlineLvl w:val="1"/>
    </w:pPr>
    <w:rPr>
      <w:rFonts w:ascii="Cambria" w:hAnsi="Cambria"/>
      <w:b/>
      <w:bCs/>
      <w:i/>
      <w:i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E6BCB"/>
    <w:pPr>
      <w:widowControl w:val="0"/>
      <w:autoSpaceDE w:val="0"/>
      <w:autoSpaceDN w:val="0"/>
      <w:adjustRightInd w:val="0"/>
      <w:spacing w:line="256" w:lineRule="atLeast"/>
      <w:ind w:firstLine="227"/>
      <w:jc w:val="both"/>
    </w:pPr>
    <w:rPr>
      <w:rFonts w:ascii="Arial" w:hAnsi="Arial" w:cs="Arial"/>
      <w:sz w:val="20"/>
      <w:szCs w:val="18"/>
    </w:rPr>
  </w:style>
  <w:style w:type="paragraph" w:customStyle="1" w:styleId="-Dzia">
    <w:name w:val="-Dział..."/>
    <w:pPr>
      <w:widowControl w:val="0"/>
      <w:autoSpaceDE w:val="0"/>
      <w:autoSpaceDN w:val="0"/>
      <w:adjustRightInd w:val="0"/>
      <w:spacing w:before="1100" w:after="1100" w:line="240" w:lineRule="atLeast"/>
      <w:jc w:val="center"/>
    </w:pPr>
    <w:rPr>
      <w:rFonts w:ascii="Arial" w:hAnsi="Arial" w:cs="Arial"/>
      <w:b/>
      <w:bCs/>
      <w:sz w:val="34"/>
      <w:szCs w:val="34"/>
    </w:rPr>
  </w:style>
  <w:style w:type="paragraph" w:customStyle="1" w:styleId="zrodlo">
    <w:name w:val="zrodlo"/>
    <w:pPr>
      <w:widowControl w:val="0"/>
      <w:autoSpaceDE w:val="0"/>
      <w:autoSpaceDN w:val="0"/>
      <w:adjustRightInd w:val="0"/>
      <w:spacing w:before="300" w:line="174" w:lineRule="atLeast"/>
      <w:jc w:val="both"/>
    </w:pPr>
    <w:rPr>
      <w:rFonts w:ascii="Arial" w:hAnsi="Arial" w:cs="Arial"/>
      <w:i/>
      <w:iCs/>
      <w:sz w:val="15"/>
      <w:szCs w:val="15"/>
    </w:rPr>
  </w:style>
  <w:style w:type="paragraph" w:customStyle="1" w:styleId="BOLDCENTER">
    <w:name w:val="BOLD_CENTER"/>
    <w:rsid w:val="00EE6BCB"/>
    <w:pPr>
      <w:keepNext/>
      <w:widowControl w:val="0"/>
      <w:autoSpaceDE w:val="0"/>
      <w:autoSpaceDN w:val="0"/>
      <w:adjustRightInd w:val="0"/>
      <w:spacing w:before="240" w:after="120" w:line="256" w:lineRule="atLeast"/>
      <w:jc w:val="center"/>
    </w:pPr>
    <w:rPr>
      <w:rFonts w:ascii="Arial" w:hAnsi="Arial" w:cs="Arial"/>
      <w:b/>
      <w:bCs/>
      <w:szCs w:val="19"/>
    </w:rPr>
  </w:style>
  <w:style w:type="paragraph" w:customStyle="1" w:styleId="BodytekstMALYCENTER">
    <w:name w:val="Body_tekst_MALY_CENTER"/>
    <w:rsid w:val="00EE6BCB"/>
    <w:pPr>
      <w:widowControl w:val="0"/>
      <w:autoSpaceDE w:val="0"/>
      <w:autoSpaceDN w:val="0"/>
      <w:adjustRightInd w:val="0"/>
      <w:jc w:val="center"/>
    </w:pPr>
    <w:rPr>
      <w:rFonts w:ascii="Arial" w:hAnsi="Arial" w:cs="Arial"/>
      <w:sz w:val="14"/>
      <w:szCs w:val="14"/>
    </w:rPr>
  </w:style>
  <w:style w:type="paragraph" w:customStyle="1" w:styleId="ZFNOTENTRY">
    <w:name w:val="Z_FNOT ENTRY"/>
    <w:pPr>
      <w:widowControl w:val="0"/>
      <w:autoSpaceDE w:val="0"/>
      <w:autoSpaceDN w:val="0"/>
      <w:adjustRightInd w:val="0"/>
      <w:spacing w:line="200" w:lineRule="atLeast"/>
      <w:ind w:left="170"/>
      <w:jc w:val="both"/>
    </w:pPr>
    <w:rPr>
      <w:rFonts w:ascii="Arial" w:hAnsi="Arial" w:cs="Arial"/>
      <w:sz w:val="15"/>
      <w:szCs w:val="15"/>
    </w:rPr>
  </w:style>
  <w:style w:type="paragraph" w:customStyle="1" w:styleId="-Paginalewa">
    <w:name w:val="-Pagina lewa"/>
    <w:pPr>
      <w:widowControl w:val="0"/>
      <w:autoSpaceDE w:val="0"/>
      <w:autoSpaceDN w:val="0"/>
      <w:adjustRightInd w:val="0"/>
    </w:pPr>
    <w:rPr>
      <w:rFonts w:ascii="Arial" w:hAnsi="Arial" w:cs="Arial"/>
      <w:sz w:val="13"/>
      <w:szCs w:val="13"/>
    </w:rPr>
  </w:style>
  <w:style w:type="paragraph" w:customStyle="1" w:styleId="Dzia2center">
    <w:name w:val="Dział_2_center"/>
    <w:rsid w:val="00E25FC2"/>
    <w:pPr>
      <w:keepNext/>
      <w:widowControl w:val="0"/>
      <w:autoSpaceDE w:val="0"/>
      <w:autoSpaceDN w:val="0"/>
      <w:adjustRightInd w:val="0"/>
      <w:spacing w:before="480" w:after="240" w:line="240" w:lineRule="atLeast"/>
      <w:jc w:val="center"/>
    </w:pPr>
    <w:rPr>
      <w:rFonts w:ascii="Arial" w:hAnsi="Arial" w:cs="Arial"/>
      <w:b/>
      <w:bCs/>
      <w:sz w:val="22"/>
      <w:szCs w:val="22"/>
    </w:rPr>
  </w:style>
  <w:style w:type="paragraph" w:customStyle="1" w:styleId="-Paginaprawa">
    <w:name w:val="-Pagina prawa"/>
    <w:rsid w:val="00EE6BCB"/>
    <w:pPr>
      <w:widowControl w:val="0"/>
      <w:autoSpaceDE w:val="0"/>
      <w:autoSpaceDN w:val="0"/>
      <w:adjustRightInd w:val="0"/>
      <w:jc w:val="right"/>
    </w:pPr>
    <w:rPr>
      <w:rFonts w:ascii="Arial" w:hAnsi="Arial" w:cs="Arial"/>
      <w:color w:val="FFFFFF"/>
      <w:sz w:val="13"/>
      <w:szCs w:val="13"/>
    </w:rPr>
  </w:style>
  <w:style w:type="paragraph" w:customStyle="1" w:styleId="-Wyliczenie2-x">
    <w:name w:val="-Wyliczenie 2 - (x)"/>
    <w:rsid w:val="006B6160"/>
    <w:pPr>
      <w:tabs>
        <w:tab w:val="left" w:pos="539"/>
        <w:tab w:val="right" w:leader="dot" w:pos="9072"/>
      </w:tabs>
      <w:autoSpaceDE w:val="0"/>
      <w:autoSpaceDN w:val="0"/>
      <w:adjustRightInd w:val="0"/>
      <w:spacing w:line="254" w:lineRule="atLeast"/>
      <w:ind w:left="539" w:hanging="312"/>
      <w:jc w:val="both"/>
    </w:pPr>
    <w:rPr>
      <w:rFonts w:ascii="Arial" w:hAnsi="Arial" w:cs="Arial"/>
      <w:szCs w:val="18"/>
    </w:rPr>
  </w:style>
  <w:style w:type="paragraph" w:customStyle="1" w:styleId="-Wyliczenie3-x">
    <w:name w:val="-Wyliczenie 3 - (x)"/>
    <w:rsid w:val="006B6160"/>
    <w:pPr>
      <w:widowControl w:val="0"/>
      <w:tabs>
        <w:tab w:val="left" w:pos="850"/>
        <w:tab w:val="right" w:leader="dot" w:pos="9072"/>
      </w:tabs>
      <w:autoSpaceDE w:val="0"/>
      <w:autoSpaceDN w:val="0"/>
      <w:adjustRightInd w:val="0"/>
      <w:spacing w:line="256" w:lineRule="atLeast"/>
      <w:ind w:left="851" w:hanging="312"/>
      <w:jc w:val="both"/>
    </w:pPr>
    <w:rPr>
      <w:rFonts w:ascii="Arial" w:hAnsi="Arial" w:cs="Arial"/>
      <w:szCs w:val="18"/>
    </w:rPr>
  </w:style>
  <w:style w:type="paragraph" w:customStyle="1" w:styleId="-BodyText-1">
    <w:name w:val="-Body Text - 1"/>
    <w:rsid w:val="006B6160"/>
    <w:pPr>
      <w:autoSpaceDE w:val="0"/>
      <w:autoSpaceDN w:val="0"/>
      <w:adjustRightInd w:val="0"/>
      <w:spacing w:line="256" w:lineRule="atLeast"/>
      <w:jc w:val="both"/>
    </w:pPr>
    <w:rPr>
      <w:rFonts w:ascii="Arial" w:hAnsi="Arial" w:cs="Arial"/>
      <w:szCs w:val="18"/>
    </w:rPr>
  </w:style>
  <w:style w:type="paragraph" w:customStyle="1" w:styleId="BodyTextmaly">
    <w:name w:val="Body Text_maly"/>
    <w:pPr>
      <w:widowControl w:val="0"/>
      <w:autoSpaceDE w:val="0"/>
      <w:autoSpaceDN w:val="0"/>
      <w:adjustRightInd w:val="0"/>
      <w:spacing w:line="134" w:lineRule="atLeast"/>
      <w:ind w:firstLine="227"/>
      <w:jc w:val="both"/>
    </w:pPr>
    <w:rPr>
      <w:rFonts w:ascii="Arial" w:hAnsi="Arial" w:cs="Arial"/>
      <w:sz w:val="4"/>
      <w:szCs w:val="4"/>
    </w:rPr>
  </w:style>
  <w:style w:type="character" w:styleId="Odwoanieprzypisukocowego">
    <w:name w:val="endnote reference"/>
    <w:semiHidden/>
    <w:rsid w:val="00E554ED"/>
    <w:rPr>
      <w:vertAlign w:val="superscript"/>
    </w:rPr>
  </w:style>
  <w:style w:type="character" w:styleId="Odwoanieprzypisudolnego">
    <w:name w:val="footnote reference"/>
    <w:semiHidden/>
    <w:rsid w:val="00E554ED"/>
    <w:rPr>
      <w:vertAlign w:val="superscript"/>
    </w:rPr>
  </w:style>
  <w:style w:type="paragraph" w:customStyle="1" w:styleId="ZALACZNIKNAGLO">
    <w:name w:val="ZALACZNIK_NAGLO"/>
    <w:rsid w:val="006C3929"/>
    <w:pPr>
      <w:pageBreakBefore/>
      <w:widowControl w:val="0"/>
      <w:autoSpaceDE w:val="0"/>
      <w:autoSpaceDN w:val="0"/>
      <w:adjustRightInd w:val="0"/>
      <w:spacing w:after="300"/>
      <w:jc w:val="right"/>
    </w:pPr>
    <w:rPr>
      <w:rFonts w:ascii="Arial" w:hAnsi="Arial" w:cs="Arial"/>
      <w:b/>
      <w:bCs/>
      <w:sz w:val="18"/>
      <w:szCs w:val="18"/>
    </w:rPr>
  </w:style>
  <w:style w:type="paragraph" w:customStyle="1" w:styleId="ZALACZNIKTEKST">
    <w:name w:val="ZALACZNIK_TEKST"/>
    <w:rsid w:val="004E0AB5"/>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E554ED"/>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2C10BA"/>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177C47"/>
    <w:pPr>
      <w:widowControl w:val="0"/>
      <w:autoSpaceDE w:val="0"/>
      <w:autoSpaceDN w:val="0"/>
      <w:adjustRightInd w:val="0"/>
      <w:jc w:val="center"/>
    </w:pPr>
    <w:rPr>
      <w:rFonts w:ascii="Arial" w:hAnsi="Arial" w:cs="Arial"/>
      <w:sz w:val="14"/>
      <w:szCs w:val="12"/>
    </w:rPr>
  </w:style>
  <w:style w:type="paragraph" w:customStyle="1" w:styleId="ZALACZNIK-Wyliczenie2-x">
    <w:name w:val="ZALACZNIK_-Wyliczenie 2 - (x)"/>
    <w:rsid w:val="00592D26"/>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abela-glowa">
    <w:name w:val="-Tabela - glowa"/>
    <w:rsid w:val="00E554ED"/>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E554ED"/>
    <w:pPr>
      <w:widowControl w:val="0"/>
      <w:autoSpaceDE w:val="0"/>
      <w:autoSpaceDN w:val="0"/>
      <w:adjustRightInd w:val="0"/>
      <w:spacing w:before="80" w:after="20" w:line="210" w:lineRule="atLeast"/>
    </w:pPr>
    <w:rPr>
      <w:rFonts w:ascii="Arial" w:hAnsi="Arial" w:cs="Arial"/>
      <w:sz w:val="15"/>
      <w:szCs w:val="15"/>
    </w:rPr>
  </w:style>
  <w:style w:type="paragraph" w:customStyle="1" w:styleId="ZALZFNOT">
    <w:name w:val="ZAL_Z_FNOT #"/>
    <w:rsid w:val="00E554ED"/>
    <w:pPr>
      <w:keepNext/>
      <w:widowControl w:val="0"/>
      <w:autoSpaceDE w:val="0"/>
      <w:autoSpaceDN w:val="0"/>
      <w:adjustRightInd w:val="0"/>
      <w:spacing w:line="200" w:lineRule="atLeast"/>
    </w:pPr>
    <w:rPr>
      <w:rFonts w:ascii="Arial" w:hAnsi="Arial" w:cs="Arial"/>
      <w:sz w:val="12"/>
      <w:szCs w:val="12"/>
      <w:vertAlign w:val="superscript"/>
    </w:rPr>
  </w:style>
  <w:style w:type="paragraph" w:styleId="Tekstprzypisudolnego">
    <w:name w:val="footnote text"/>
    <w:basedOn w:val="Normalny"/>
    <w:semiHidden/>
    <w:rsid w:val="00E554ED"/>
    <w:pPr>
      <w:widowControl w:val="0"/>
      <w:autoSpaceDE w:val="0"/>
      <w:autoSpaceDN w:val="0"/>
      <w:adjustRightInd w:val="0"/>
      <w:spacing w:line="140" w:lineRule="atLeast"/>
      <w:ind w:firstLine="227"/>
      <w:jc w:val="both"/>
    </w:pPr>
    <w:rPr>
      <w:rFonts w:ascii="Arial" w:hAnsi="Arial" w:cs="Arial"/>
      <w:sz w:val="12"/>
      <w:szCs w:val="12"/>
    </w:rPr>
  </w:style>
  <w:style w:type="paragraph" w:customStyle="1" w:styleId="Styl-Wyliczenie2-xWysunicie07cm">
    <w:name w:val="Styl -Wyliczenie 2 - (x) + Wysunięcie:  07 cm"/>
    <w:basedOn w:val="-Wyliczenie2-x"/>
    <w:rsid w:val="000D7C24"/>
    <w:pPr>
      <w:ind w:left="482" w:hanging="340"/>
    </w:pPr>
    <w:rPr>
      <w:rFonts w:cs="Times New Roman"/>
      <w:szCs w:val="20"/>
    </w:rPr>
  </w:style>
  <w:style w:type="paragraph" w:customStyle="1" w:styleId="-Wyliczenie4">
    <w:name w:val="-Wyliczenie 4"/>
    <w:basedOn w:val="-Wyliczenie3-x"/>
    <w:rsid w:val="000D7C24"/>
    <w:pPr>
      <w:tabs>
        <w:tab w:val="clear" w:pos="850"/>
        <w:tab w:val="left" w:pos="1134"/>
      </w:tabs>
      <w:ind w:left="1134"/>
    </w:pPr>
  </w:style>
  <w:style w:type="table" w:customStyle="1" w:styleId="TableGrid">
    <w:name w:val="TableGrid"/>
    <w:rsid w:val="009B7FC2"/>
    <w:rPr>
      <w:rFonts w:ascii="Calibri" w:hAnsi="Calibri"/>
      <w:sz w:val="22"/>
      <w:szCs w:val="22"/>
    </w:rPr>
    <w:tblPr>
      <w:tblCellMar>
        <w:top w:w="0" w:type="dxa"/>
        <w:left w:w="0" w:type="dxa"/>
        <w:bottom w:w="0" w:type="dxa"/>
        <w:right w:w="0" w:type="dxa"/>
      </w:tblCellMar>
    </w:tblPr>
  </w:style>
  <w:style w:type="paragraph" w:customStyle="1" w:styleId="HTML-wstpniesformatowany1">
    <w:name w:val="HTML - wstępnie sformatowany1"/>
    <w:basedOn w:val="Normalny"/>
    <w:rsid w:val="00F7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Nagwek">
    <w:name w:val="header"/>
    <w:basedOn w:val="Normalny"/>
    <w:link w:val="NagwekZnak"/>
    <w:rsid w:val="00B803C3"/>
    <w:pPr>
      <w:tabs>
        <w:tab w:val="center" w:pos="4536"/>
        <w:tab w:val="right" w:pos="9072"/>
      </w:tabs>
    </w:pPr>
    <w:rPr>
      <w:lang w:val="x-none" w:eastAsia="x-none"/>
    </w:rPr>
  </w:style>
  <w:style w:type="character" w:customStyle="1" w:styleId="NagwekZnak">
    <w:name w:val="Nagłówek Znak"/>
    <w:link w:val="Nagwek"/>
    <w:rsid w:val="00B803C3"/>
    <w:rPr>
      <w:sz w:val="24"/>
      <w:szCs w:val="24"/>
    </w:rPr>
  </w:style>
  <w:style w:type="paragraph" w:styleId="Stopka">
    <w:name w:val="footer"/>
    <w:basedOn w:val="Normalny"/>
    <w:link w:val="StopkaZnak"/>
    <w:uiPriority w:val="99"/>
    <w:rsid w:val="00B803C3"/>
    <w:pPr>
      <w:tabs>
        <w:tab w:val="center" w:pos="4536"/>
        <w:tab w:val="right" w:pos="9072"/>
      </w:tabs>
    </w:pPr>
    <w:rPr>
      <w:lang w:val="x-none" w:eastAsia="x-none"/>
    </w:rPr>
  </w:style>
  <w:style w:type="character" w:customStyle="1" w:styleId="StopkaZnak">
    <w:name w:val="Stopka Znak"/>
    <w:link w:val="Stopka"/>
    <w:uiPriority w:val="99"/>
    <w:rsid w:val="00B803C3"/>
    <w:rPr>
      <w:sz w:val="24"/>
      <w:szCs w:val="24"/>
    </w:rPr>
  </w:style>
  <w:style w:type="paragraph" w:customStyle="1" w:styleId="Default">
    <w:name w:val="Default"/>
    <w:rsid w:val="00074713"/>
    <w:pPr>
      <w:autoSpaceDE w:val="0"/>
      <w:autoSpaceDN w:val="0"/>
      <w:adjustRightInd w:val="0"/>
    </w:pPr>
    <w:rPr>
      <w:color w:val="000000"/>
      <w:sz w:val="24"/>
      <w:szCs w:val="24"/>
    </w:rPr>
  </w:style>
  <w:style w:type="paragraph" w:styleId="Tekstdymka">
    <w:name w:val="Balloon Text"/>
    <w:basedOn w:val="Normalny"/>
    <w:link w:val="TekstdymkaZnak"/>
    <w:rsid w:val="00852AE7"/>
    <w:rPr>
      <w:rFonts w:ascii="Tahoma" w:hAnsi="Tahoma"/>
      <w:sz w:val="16"/>
      <w:szCs w:val="16"/>
      <w:lang w:val="x-none" w:eastAsia="x-none"/>
    </w:rPr>
  </w:style>
  <w:style w:type="character" w:customStyle="1" w:styleId="TekstdymkaZnak">
    <w:name w:val="Tekst dymka Znak"/>
    <w:link w:val="Tekstdymka"/>
    <w:rsid w:val="00852AE7"/>
    <w:rPr>
      <w:rFonts w:ascii="Tahoma" w:hAnsi="Tahoma" w:cs="Tahoma"/>
      <w:sz w:val="16"/>
      <w:szCs w:val="16"/>
    </w:rPr>
  </w:style>
  <w:style w:type="character" w:customStyle="1" w:styleId="apple-converted-space">
    <w:name w:val="apple-converted-space"/>
    <w:basedOn w:val="Domylnaczcionkaakapitu"/>
    <w:rsid w:val="005802A1"/>
  </w:style>
  <w:style w:type="paragraph" w:styleId="Akapitzlist">
    <w:name w:val="List Paragraph"/>
    <w:basedOn w:val="Normalny"/>
    <w:uiPriority w:val="34"/>
    <w:qFormat/>
    <w:rsid w:val="00FC0FB6"/>
    <w:pPr>
      <w:ind w:left="720"/>
    </w:pPr>
    <w:rPr>
      <w:rFonts w:ascii="Calibri" w:eastAsia="Calibri" w:hAnsi="Calibri" w:cs="Calibri"/>
      <w:sz w:val="22"/>
      <w:szCs w:val="22"/>
      <w:lang w:eastAsia="en-US"/>
    </w:rPr>
  </w:style>
  <w:style w:type="paragraph" w:styleId="HTML-wstpniesformatowany">
    <w:name w:val="HTML Preformatted"/>
    <w:basedOn w:val="Normalny"/>
    <w:link w:val="HTML-wstpniesformatowanyZnak"/>
    <w:uiPriority w:val="99"/>
    <w:unhideWhenUsed/>
    <w:rsid w:val="0034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346CF4"/>
    <w:rPr>
      <w:rFonts w:ascii="Courier New" w:hAnsi="Courier New" w:cs="Courier New"/>
    </w:rPr>
  </w:style>
  <w:style w:type="character" w:styleId="Odwoaniedokomentarza">
    <w:name w:val="annotation reference"/>
    <w:rsid w:val="00FD0484"/>
    <w:rPr>
      <w:sz w:val="16"/>
      <w:szCs w:val="16"/>
    </w:rPr>
  </w:style>
  <w:style w:type="paragraph" w:styleId="Tekstkomentarza">
    <w:name w:val="annotation text"/>
    <w:basedOn w:val="Normalny"/>
    <w:link w:val="TekstkomentarzaZnak"/>
    <w:rsid w:val="00FD0484"/>
    <w:rPr>
      <w:sz w:val="20"/>
      <w:szCs w:val="20"/>
    </w:rPr>
  </w:style>
  <w:style w:type="character" w:customStyle="1" w:styleId="TekstkomentarzaZnak">
    <w:name w:val="Tekst komentarza Znak"/>
    <w:basedOn w:val="Domylnaczcionkaakapitu"/>
    <w:link w:val="Tekstkomentarza"/>
    <w:rsid w:val="00FD0484"/>
  </w:style>
  <w:style w:type="paragraph" w:styleId="Tematkomentarza">
    <w:name w:val="annotation subject"/>
    <w:basedOn w:val="Tekstkomentarza"/>
    <w:next w:val="Tekstkomentarza"/>
    <w:link w:val="TematkomentarzaZnak"/>
    <w:rsid w:val="00FD0484"/>
    <w:rPr>
      <w:b/>
      <w:bCs/>
      <w:lang w:val="x-none" w:eastAsia="x-none"/>
    </w:rPr>
  </w:style>
  <w:style w:type="character" w:customStyle="1" w:styleId="TematkomentarzaZnak">
    <w:name w:val="Temat komentarza Znak"/>
    <w:link w:val="Tematkomentarza"/>
    <w:rsid w:val="00FD0484"/>
    <w:rPr>
      <w:b/>
      <w:bCs/>
    </w:rPr>
  </w:style>
  <w:style w:type="character" w:styleId="Pogrubienie">
    <w:name w:val="Strong"/>
    <w:uiPriority w:val="22"/>
    <w:qFormat/>
    <w:rsid w:val="0012021C"/>
    <w:rPr>
      <w:b/>
      <w:bCs/>
    </w:rPr>
  </w:style>
  <w:style w:type="paragraph" w:styleId="Tekstprzypisukocowego">
    <w:name w:val="endnote text"/>
    <w:basedOn w:val="Normalny"/>
    <w:link w:val="TekstprzypisukocowegoZnak"/>
    <w:rsid w:val="00A919BE"/>
    <w:rPr>
      <w:sz w:val="20"/>
      <w:szCs w:val="20"/>
    </w:rPr>
  </w:style>
  <w:style w:type="character" w:customStyle="1" w:styleId="TekstprzypisukocowegoZnak">
    <w:name w:val="Tekst przypisu końcowego Znak"/>
    <w:basedOn w:val="Domylnaczcionkaakapitu"/>
    <w:link w:val="Tekstprzypisukocowego"/>
    <w:rsid w:val="00A919BE"/>
  </w:style>
  <w:style w:type="paragraph" w:customStyle="1" w:styleId="Tekstpodstawowy31">
    <w:name w:val="Tekst podstawowy 31"/>
    <w:basedOn w:val="Normalny"/>
    <w:rsid w:val="00A5178A"/>
    <w:pPr>
      <w:suppressAutoHyphens/>
      <w:jc w:val="both"/>
    </w:pPr>
    <w:rPr>
      <w:rFonts w:ascii="Arial" w:hAnsi="Arial" w:cs="Arial"/>
      <w:lang w:eastAsia="ar-SA"/>
    </w:rPr>
  </w:style>
  <w:style w:type="paragraph" w:styleId="NormalnyWeb">
    <w:name w:val="Normal (Web)"/>
    <w:basedOn w:val="Normalny"/>
    <w:uiPriority w:val="99"/>
    <w:unhideWhenUsed/>
    <w:rsid w:val="00F17656"/>
    <w:pPr>
      <w:spacing w:before="100" w:beforeAutospacing="1" w:after="100" w:afterAutospacing="1"/>
    </w:pPr>
  </w:style>
  <w:style w:type="character" w:styleId="Hipercze">
    <w:name w:val="Hyperlink"/>
    <w:rsid w:val="00406A2D"/>
    <w:rPr>
      <w:color w:val="0563C1"/>
      <w:u w:val="single"/>
    </w:rPr>
  </w:style>
  <w:style w:type="character" w:customStyle="1" w:styleId="Nagwek1Znak">
    <w:name w:val="Nagłówek 1 Znak"/>
    <w:basedOn w:val="Domylnaczcionkaakapitu"/>
    <w:link w:val="Nagwek1"/>
    <w:rsid w:val="00122783"/>
    <w:rPr>
      <w:rFonts w:ascii="Cambria" w:hAnsi="Cambria"/>
      <w:b/>
      <w:bCs/>
      <w:kern w:val="32"/>
      <w:sz w:val="32"/>
      <w:szCs w:val="32"/>
      <w:lang w:eastAsia="en-US"/>
    </w:rPr>
  </w:style>
  <w:style w:type="character" w:customStyle="1" w:styleId="Nagwek2Znak">
    <w:name w:val="Nagłówek 2 Znak"/>
    <w:basedOn w:val="Domylnaczcionkaakapitu"/>
    <w:link w:val="Nagwek2"/>
    <w:rsid w:val="00122783"/>
    <w:rPr>
      <w:rFonts w:ascii="Cambria" w:hAnsi="Cambria"/>
      <w:b/>
      <w:bCs/>
      <w:i/>
      <w:iCs/>
      <w:sz w:val="28"/>
      <w:szCs w:val="28"/>
      <w:lang w:eastAsia="en-US"/>
    </w:rPr>
  </w:style>
  <w:style w:type="character" w:customStyle="1" w:styleId="lrzxr">
    <w:name w:val="lrzxr"/>
    <w:rsid w:val="00122783"/>
  </w:style>
  <w:style w:type="paragraph" w:customStyle="1" w:styleId="v1msonormal">
    <w:name w:val="v1msonormal"/>
    <w:basedOn w:val="Normalny"/>
    <w:rsid w:val="00473930"/>
    <w:pPr>
      <w:spacing w:before="100" w:beforeAutospacing="1" w:after="100" w:afterAutospacing="1"/>
    </w:pPr>
  </w:style>
  <w:style w:type="paragraph" w:customStyle="1" w:styleId="v1msolistparagraph">
    <w:name w:val="v1msolistparagraph"/>
    <w:basedOn w:val="Normalny"/>
    <w:rsid w:val="00473930"/>
    <w:pPr>
      <w:spacing w:before="100" w:beforeAutospacing="1" w:after="100" w:afterAutospacing="1"/>
    </w:pPr>
  </w:style>
  <w:style w:type="character" w:customStyle="1" w:styleId="TekstpodstawowyZnak">
    <w:name w:val="Tekst podstawowy Znak"/>
    <w:link w:val="Tekstpodstawowy"/>
    <w:rsid w:val="00321353"/>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857">
      <w:bodyDiv w:val="1"/>
      <w:marLeft w:val="0"/>
      <w:marRight w:val="0"/>
      <w:marTop w:val="0"/>
      <w:marBottom w:val="0"/>
      <w:divBdr>
        <w:top w:val="none" w:sz="0" w:space="0" w:color="auto"/>
        <w:left w:val="none" w:sz="0" w:space="0" w:color="auto"/>
        <w:bottom w:val="none" w:sz="0" w:space="0" w:color="auto"/>
        <w:right w:val="none" w:sz="0" w:space="0" w:color="auto"/>
      </w:divBdr>
      <w:divsChild>
        <w:div w:id="948314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301847">
      <w:bodyDiv w:val="1"/>
      <w:marLeft w:val="0"/>
      <w:marRight w:val="0"/>
      <w:marTop w:val="0"/>
      <w:marBottom w:val="0"/>
      <w:divBdr>
        <w:top w:val="none" w:sz="0" w:space="0" w:color="auto"/>
        <w:left w:val="none" w:sz="0" w:space="0" w:color="auto"/>
        <w:bottom w:val="none" w:sz="0" w:space="0" w:color="auto"/>
        <w:right w:val="none" w:sz="0" w:space="0" w:color="auto"/>
      </w:divBdr>
      <w:divsChild>
        <w:div w:id="222260365">
          <w:marLeft w:val="0"/>
          <w:marRight w:val="0"/>
          <w:marTop w:val="0"/>
          <w:marBottom w:val="0"/>
          <w:divBdr>
            <w:top w:val="none" w:sz="0" w:space="0" w:color="auto"/>
            <w:left w:val="none" w:sz="0" w:space="0" w:color="auto"/>
            <w:bottom w:val="none" w:sz="0" w:space="0" w:color="auto"/>
            <w:right w:val="none" w:sz="0" w:space="0" w:color="auto"/>
          </w:divBdr>
        </w:div>
        <w:div w:id="598803273">
          <w:marLeft w:val="0"/>
          <w:marRight w:val="0"/>
          <w:marTop w:val="0"/>
          <w:marBottom w:val="0"/>
          <w:divBdr>
            <w:top w:val="none" w:sz="0" w:space="0" w:color="auto"/>
            <w:left w:val="none" w:sz="0" w:space="0" w:color="auto"/>
            <w:bottom w:val="none" w:sz="0" w:space="0" w:color="auto"/>
            <w:right w:val="none" w:sz="0" w:space="0" w:color="auto"/>
          </w:divBdr>
        </w:div>
      </w:divsChild>
    </w:div>
    <w:div w:id="727848591">
      <w:bodyDiv w:val="1"/>
      <w:marLeft w:val="0"/>
      <w:marRight w:val="0"/>
      <w:marTop w:val="0"/>
      <w:marBottom w:val="0"/>
      <w:divBdr>
        <w:top w:val="none" w:sz="0" w:space="0" w:color="auto"/>
        <w:left w:val="none" w:sz="0" w:space="0" w:color="auto"/>
        <w:bottom w:val="none" w:sz="0" w:space="0" w:color="auto"/>
        <w:right w:val="none" w:sz="0" w:space="0" w:color="auto"/>
      </w:divBdr>
      <w:divsChild>
        <w:div w:id="731998848">
          <w:marLeft w:val="0"/>
          <w:marRight w:val="0"/>
          <w:marTop w:val="0"/>
          <w:marBottom w:val="0"/>
          <w:divBdr>
            <w:top w:val="none" w:sz="0" w:space="0" w:color="auto"/>
            <w:left w:val="none" w:sz="0" w:space="0" w:color="auto"/>
            <w:bottom w:val="none" w:sz="0" w:space="0" w:color="auto"/>
            <w:right w:val="none" w:sz="0" w:space="0" w:color="auto"/>
          </w:divBdr>
        </w:div>
        <w:div w:id="1183473558">
          <w:marLeft w:val="0"/>
          <w:marRight w:val="0"/>
          <w:marTop w:val="0"/>
          <w:marBottom w:val="0"/>
          <w:divBdr>
            <w:top w:val="none" w:sz="0" w:space="0" w:color="auto"/>
            <w:left w:val="none" w:sz="0" w:space="0" w:color="auto"/>
            <w:bottom w:val="none" w:sz="0" w:space="0" w:color="auto"/>
            <w:right w:val="none" w:sz="0" w:space="0" w:color="auto"/>
          </w:divBdr>
          <w:divsChild>
            <w:div w:id="11707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2469">
      <w:bodyDiv w:val="1"/>
      <w:marLeft w:val="0"/>
      <w:marRight w:val="0"/>
      <w:marTop w:val="0"/>
      <w:marBottom w:val="0"/>
      <w:divBdr>
        <w:top w:val="none" w:sz="0" w:space="0" w:color="auto"/>
        <w:left w:val="none" w:sz="0" w:space="0" w:color="auto"/>
        <w:bottom w:val="none" w:sz="0" w:space="0" w:color="auto"/>
        <w:right w:val="none" w:sz="0" w:space="0" w:color="auto"/>
      </w:divBdr>
    </w:div>
    <w:div w:id="1278372583">
      <w:bodyDiv w:val="1"/>
      <w:marLeft w:val="0"/>
      <w:marRight w:val="0"/>
      <w:marTop w:val="0"/>
      <w:marBottom w:val="0"/>
      <w:divBdr>
        <w:top w:val="none" w:sz="0" w:space="0" w:color="auto"/>
        <w:left w:val="none" w:sz="0" w:space="0" w:color="auto"/>
        <w:bottom w:val="none" w:sz="0" w:space="0" w:color="auto"/>
        <w:right w:val="none" w:sz="0" w:space="0" w:color="auto"/>
      </w:divBdr>
    </w:div>
    <w:div w:id="1624117397">
      <w:bodyDiv w:val="1"/>
      <w:marLeft w:val="0"/>
      <w:marRight w:val="0"/>
      <w:marTop w:val="0"/>
      <w:marBottom w:val="0"/>
      <w:divBdr>
        <w:top w:val="none" w:sz="0" w:space="0" w:color="auto"/>
        <w:left w:val="none" w:sz="0" w:space="0" w:color="auto"/>
        <w:bottom w:val="none" w:sz="0" w:space="0" w:color="auto"/>
        <w:right w:val="none" w:sz="0" w:space="0" w:color="auto"/>
      </w:divBdr>
    </w:div>
    <w:div w:id="1643460392">
      <w:bodyDiv w:val="1"/>
      <w:marLeft w:val="0"/>
      <w:marRight w:val="0"/>
      <w:marTop w:val="0"/>
      <w:marBottom w:val="0"/>
      <w:divBdr>
        <w:top w:val="none" w:sz="0" w:space="0" w:color="auto"/>
        <w:left w:val="none" w:sz="0" w:space="0" w:color="auto"/>
        <w:bottom w:val="none" w:sz="0" w:space="0" w:color="auto"/>
        <w:right w:val="none" w:sz="0" w:space="0" w:color="auto"/>
      </w:divBdr>
    </w:div>
    <w:div w:id="1666545576">
      <w:bodyDiv w:val="1"/>
      <w:marLeft w:val="0"/>
      <w:marRight w:val="0"/>
      <w:marTop w:val="0"/>
      <w:marBottom w:val="0"/>
      <w:divBdr>
        <w:top w:val="none" w:sz="0" w:space="0" w:color="auto"/>
        <w:left w:val="none" w:sz="0" w:space="0" w:color="auto"/>
        <w:bottom w:val="none" w:sz="0" w:space="0" w:color="auto"/>
        <w:right w:val="none" w:sz="0" w:space="0" w:color="auto"/>
      </w:divBdr>
    </w:div>
    <w:div w:id="1745755794">
      <w:bodyDiv w:val="1"/>
      <w:marLeft w:val="0"/>
      <w:marRight w:val="0"/>
      <w:marTop w:val="0"/>
      <w:marBottom w:val="0"/>
      <w:divBdr>
        <w:top w:val="none" w:sz="0" w:space="0" w:color="auto"/>
        <w:left w:val="none" w:sz="0" w:space="0" w:color="auto"/>
        <w:bottom w:val="none" w:sz="0" w:space="0" w:color="auto"/>
        <w:right w:val="none" w:sz="0" w:space="0" w:color="auto"/>
      </w:divBdr>
    </w:div>
    <w:div w:id="18550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Regulamin Zamówień Publicznych</vt:lpstr>
    </vt:vector>
  </TitlesOfParts>
  <Company>Hewlett-Packard</Company>
  <LinksUpToDate>false</LinksUpToDate>
  <CharactersWithSpaces>5247</CharactersWithSpaces>
  <SharedDoc>false</SharedDoc>
  <HLinks>
    <vt:vector size="6" baseType="variant">
      <vt:variant>
        <vt:i4>5046303</vt:i4>
      </vt:variant>
      <vt:variant>
        <vt:i4>0</vt:i4>
      </vt:variant>
      <vt:variant>
        <vt:i4>0</vt:i4>
      </vt:variant>
      <vt:variant>
        <vt:i4>5</vt:i4>
      </vt:variant>
      <vt:variant>
        <vt:lpwstr>https://viteacare.com/pl/produkty/wozki-elektryczne/item/18-hero-stand-up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Zamówień Publicznych</dc:title>
  <dc:creator>ms</dc:creator>
  <cp:lastModifiedBy>User</cp:lastModifiedBy>
  <cp:revision>5</cp:revision>
  <cp:lastPrinted>2018-06-26T12:25:00Z</cp:lastPrinted>
  <dcterms:created xsi:type="dcterms:W3CDTF">2023-02-01T14:36:00Z</dcterms:created>
  <dcterms:modified xsi:type="dcterms:W3CDTF">2023-09-25T10:09:00Z</dcterms:modified>
</cp:coreProperties>
</file>