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98B" w14:textId="7CF67BB6" w:rsidR="00D425E4" w:rsidRPr="00293212" w:rsidRDefault="00D425E4" w:rsidP="00302096">
      <w:pPr>
        <w:spacing w:after="0" w:line="240" w:lineRule="auto"/>
        <w:ind w:left="5664" w:firstLine="708"/>
        <w:jc w:val="right"/>
        <w:rPr>
          <w:rFonts w:asciiTheme="majorHAnsi" w:hAnsiTheme="majorHAnsi" w:cstheme="majorHAnsi"/>
          <w:b/>
          <w:bCs/>
          <w:i/>
          <w:iCs/>
          <w:color w:val="auto"/>
          <w:sz w:val="24"/>
          <w:szCs w:val="24"/>
        </w:rPr>
      </w:pPr>
      <w:r w:rsidRPr="00293212">
        <w:rPr>
          <w:rFonts w:asciiTheme="majorHAnsi" w:hAnsiTheme="majorHAnsi" w:cstheme="majorHAnsi"/>
          <w:b/>
          <w:bCs/>
          <w:i/>
          <w:iCs/>
          <w:color w:val="auto"/>
          <w:sz w:val="24"/>
          <w:szCs w:val="24"/>
        </w:rPr>
        <w:t xml:space="preserve">Załącznik Nr </w:t>
      </w:r>
      <w:r w:rsidR="001A1301" w:rsidRPr="00293212">
        <w:rPr>
          <w:rFonts w:asciiTheme="majorHAnsi" w:hAnsiTheme="majorHAnsi" w:cstheme="majorHAnsi"/>
          <w:b/>
          <w:bCs/>
          <w:i/>
          <w:iCs/>
          <w:color w:val="auto"/>
          <w:sz w:val="24"/>
          <w:szCs w:val="24"/>
        </w:rPr>
        <w:t>5</w:t>
      </w:r>
      <w:r w:rsidRPr="00293212">
        <w:rPr>
          <w:rFonts w:asciiTheme="majorHAnsi" w:hAnsiTheme="majorHAnsi" w:cstheme="majorHAnsi"/>
          <w:b/>
          <w:i/>
          <w:iCs/>
          <w:color w:val="auto"/>
          <w:sz w:val="24"/>
          <w:szCs w:val="24"/>
        </w:rPr>
        <w:t xml:space="preserve"> do SWZ</w:t>
      </w:r>
    </w:p>
    <w:p w14:paraId="19454A88" w14:textId="3A9D0566" w:rsidR="00D425E4" w:rsidRPr="00293212" w:rsidRDefault="00D425E4" w:rsidP="00302096">
      <w:p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ZP.271.</w:t>
      </w:r>
      <w:r w:rsidR="00235186" w:rsidRPr="00293212">
        <w:rPr>
          <w:rFonts w:asciiTheme="majorHAnsi" w:hAnsiTheme="majorHAnsi" w:cstheme="majorHAnsi"/>
          <w:color w:val="auto"/>
          <w:sz w:val="24"/>
          <w:szCs w:val="24"/>
        </w:rPr>
        <w:t>16</w:t>
      </w:r>
      <w:r w:rsidR="00581B69" w:rsidRPr="00293212">
        <w:rPr>
          <w:rFonts w:asciiTheme="majorHAnsi" w:hAnsiTheme="majorHAnsi" w:cstheme="majorHAnsi"/>
          <w:color w:val="auto"/>
          <w:sz w:val="24"/>
          <w:szCs w:val="24"/>
        </w:rPr>
        <w:t>.</w:t>
      </w:r>
      <w:r w:rsidRPr="00293212">
        <w:rPr>
          <w:rFonts w:asciiTheme="majorHAnsi" w:hAnsiTheme="majorHAnsi" w:cstheme="majorHAnsi"/>
          <w:color w:val="auto"/>
          <w:sz w:val="24"/>
          <w:szCs w:val="24"/>
        </w:rPr>
        <w:t>202</w:t>
      </w:r>
      <w:r w:rsidR="007C798A" w:rsidRPr="00293212">
        <w:rPr>
          <w:rFonts w:asciiTheme="majorHAnsi" w:hAnsiTheme="majorHAnsi" w:cstheme="majorHAnsi"/>
          <w:color w:val="auto"/>
          <w:sz w:val="24"/>
          <w:szCs w:val="24"/>
        </w:rPr>
        <w:t>3</w:t>
      </w:r>
    </w:p>
    <w:p w14:paraId="75A385A6" w14:textId="77777777" w:rsidR="004E75F6" w:rsidRPr="00293212" w:rsidRDefault="004E75F6" w:rsidP="00302096">
      <w:pPr>
        <w:shd w:val="clear" w:color="auto" w:fill="FFFFFF"/>
        <w:spacing w:after="0" w:line="240" w:lineRule="auto"/>
        <w:ind w:left="0" w:firstLine="0"/>
        <w:jc w:val="center"/>
        <w:rPr>
          <w:rFonts w:asciiTheme="majorHAnsi" w:hAnsiTheme="majorHAnsi" w:cstheme="majorHAnsi"/>
          <w:b/>
          <w:color w:val="auto"/>
          <w:sz w:val="24"/>
          <w:szCs w:val="24"/>
        </w:rPr>
      </w:pPr>
    </w:p>
    <w:p w14:paraId="1D4B303C" w14:textId="1C2EBA72" w:rsidR="004E75F6" w:rsidRPr="00293212" w:rsidRDefault="004E75F6" w:rsidP="00302096">
      <w:pPr>
        <w:shd w:val="clear" w:color="auto" w:fill="FFFFFF"/>
        <w:spacing w:after="0" w:line="240" w:lineRule="auto"/>
        <w:ind w:left="0" w:firstLine="0"/>
        <w:jc w:val="center"/>
        <w:rPr>
          <w:rFonts w:asciiTheme="majorHAnsi" w:hAnsiTheme="majorHAnsi" w:cstheme="majorHAnsi"/>
          <w:b/>
          <w:color w:val="auto"/>
          <w:sz w:val="24"/>
          <w:szCs w:val="24"/>
        </w:rPr>
      </w:pPr>
      <w:r w:rsidRPr="00293212">
        <w:rPr>
          <w:rFonts w:asciiTheme="majorHAnsi" w:hAnsiTheme="majorHAnsi" w:cstheme="majorHAnsi"/>
          <w:b/>
          <w:color w:val="auto"/>
          <w:sz w:val="24"/>
          <w:szCs w:val="24"/>
        </w:rPr>
        <w:t xml:space="preserve">Umowa </w:t>
      </w:r>
      <w:bookmarkStart w:id="0" w:name="_Hlk80618611"/>
      <w:r w:rsidRPr="00293212">
        <w:rPr>
          <w:rFonts w:asciiTheme="majorHAnsi" w:hAnsiTheme="majorHAnsi" w:cstheme="majorHAnsi"/>
          <w:b/>
          <w:color w:val="auto"/>
          <w:sz w:val="24"/>
          <w:szCs w:val="24"/>
        </w:rPr>
        <w:t>nr ZP.272</w:t>
      </w:r>
      <w:r w:rsidR="007B5812" w:rsidRPr="00293212">
        <w:rPr>
          <w:rFonts w:asciiTheme="majorHAnsi" w:hAnsiTheme="majorHAnsi" w:cstheme="majorHAnsi"/>
          <w:b/>
          <w:color w:val="auto"/>
          <w:sz w:val="24"/>
          <w:szCs w:val="24"/>
        </w:rPr>
        <w:t>……</w:t>
      </w:r>
      <w:r w:rsidR="006E37C4" w:rsidRPr="00293212">
        <w:rPr>
          <w:rFonts w:asciiTheme="majorHAnsi" w:hAnsiTheme="majorHAnsi" w:cstheme="majorHAnsi"/>
          <w:b/>
          <w:color w:val="auto"/>
          <w:sz w:val="24"/>
          <w:szCs w:val="24"/>
        </w:rPr>
        <w:t>.</w:t>
      </w:r>
      <w:r w:rsidRPr="00293212">
        <w:rPr>
          <w:rFonts w:asciiTheme="majorHAnsi" w:hAnsiTheme="majorHAnsi" w:cstheme="majorHAnsi"/>
          <w:b/>
          <w:color w:val="auto"/>
          <w:sz w:val="24"/>
          <w:szCs w:val="24"/>
        </w:rPr>
        <w:t>202</w:t>
      </w:r>
      <w:r w:rsidR="007C798A" w:rsidRPr="00293212">
        <w:rPr>
          <w:rFonts w:asciiTheme="majorHAnsi" w:hAnsiTheme="majorHAnsi" w:cstheme="majorHAnsi"/>
          <w:b/>
          <w:color w:val="auto"/>
          <w:sz w:val="24"/>
          <w:szCs w:val="24"/>
        </w:rPr>
        <w:t>3</w:t>
      </w:r>
    </w:p>
    <w:p w14:paraId="68863C3F" w14:textId="065D38F7" w:rsidR="004E75F6" w:rsidRPr="00293212" w:rsidRDefault="004E75F6" w:rsidP="00302096">
      <w:pPr>
        <w:spacing w:after="0" w:line="240" w:lineRule="auto"/>
        <w:ind w:left="0"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zawarta w ramach postępowania przetargowego nr ZP.271</w:t>
      </w:r>
      <w:r w:rsidR="00A75AEF" w:rsidRPr="00293212">
        <w:rPr>
          <w:rFonts w:asciiTheme="majorHAnsi" w:hAnsiTheme="majorHAnsi" w:cstheme="majorHAnsi"/>
          <w:b/>
          <w:bCs/>
          <w:color w:val="auto"/>
          <w:sz w:val="24"/>
          <w:szCs w:val="24"/>
        </w:rPr>
        <w:t>……</w:t>
      </w:r>
      <w:r w:rsidRPr="00293212">
        <w:rPr>
          <w:rFonts w:asciiTheme="majorHAnsi" w:hAnsiTheme="majorHAnsi" w:cstheme="majorHAnsi"/>
          <w:b/>
          <w:bCs/>
          <w:color w:val="auto"/>
          <w:sz w:val="24"/>
          <w:szCs w:val="24"/>
        </w:rPr>
        <w:t>.202</w:t>
      </w:r>
      <w:r w:rsidR="007C798A" w:rsidRPr="00293212">
        <w:rPr>
          <w:rFonts w:asciiTheme="majorHAnsi" w:hAnsiTheme="majorHAnsi" w:cstheme="majorHAnsi"/>
          <w:b/>
          <w:bCs/>
          <w:color w:val="auto"/>
          <w:sz w:val="24"/>
          <w:szCs w:val="24"/>
        </w:rPr>
        <w:t>3</w:t>
      </w:r>
    </w:p>
    <w:p w14:paraId="00C21D8C" w14:textId="07DC9597" w:rsidR="004E75F6" w:rsidRPr="00293212" w:rsidRDefault="004E75F6" w:rsidP="00302096">
      <w:pPr>
        <w:widowControl w:val="0"/>
        <w:suppressAutoHyphens/>
        <w:autoSpaceDE w:val="0"/>
        <w:spacing w:after="0" w:line="240" w:lineRule="auto"/>
        <w:ind w:left="0" w:firstLine="0"/>
        <w:jc w:val="center"/>
        <w:rPr>
          <w:rFonts w:asciiTheme="majorHAnsi" w:eastAsia="Arial" w:hAnsiTheme="majorHAnsi" w:cstheme="majorHAnsi"/>
          <w:b/>
          <w:bCs/>
          <w:color w:val="auto"/>
          <w:kern w:val="1"/>
          <w:sz w:val="24"/>
          <w:szCs w:val="24"/>
          <w:lang w:eastAsia="hi-IN" w:bidi="hi-IN"/>
        </w:rPr>
      </w:pPr>
      <w:r w:rsidRPr="00293212">
        <w:rPr>
          <w:rFonts w:asciiTheme="majorHAnsi" w:eastAsia="Arial" w:hAnsiTheme="majorHAnsi" w:cstheme="majorHAnsi"/>
          <w:b/>
          <w:bCs/>
          <w:color w:val="auto"/>
          <w:kern w:val="1"/>
          <w:sz w:val="24"/>
          <w:szCs w:val="24"/>
          <w:lang w:eastAsia="hi-IN" w:bidi="hi-IN"/>
        </w:rPr>
        <w:t xml:space="preserve">w dniu </w:t>
      </w:r>
      <w:r w:rsidR="007B5812" w:rsidRPr="00293212">
        <w:rPr>
          <w:rFonts w:asciiTheme="majorHAnsi" w:eastAsia="Arial" w:hAnsiTheme="majorHAnsi" w:cstheme="majorHAnsi"/>
          <w:b/>
          <w:bCs/>
          <w:color w:val="auto"/>
          <w:kern w:val="1"/>
          <w:sz w:val="24"/>
          <w:szCs w:val="24"/>
          <w:lang w:eastAsia="hi-IN" w:bidi="hi-IN"/>
        </w:rPr>
        <w:t>………….</w:t>
      </w:r>
      <w:r w:rsidRPr="00293212">
        <w:rPr>
          <w:rFonts w:asciiTheme="majorHAnsi" w:eastAsia="Arial" w:hAnsiTheme="majorHAnsi" w:cstheme="majorHAnsi"/>
          <w:b/>
          <w:bCs/>
          <w:color w:val="auto"/>
          <w:kern w:val="1"/>
          <w:sz w:val="24"/>
          <w:szCs w:val="24"/>
          <w:lang w:eastAsia="hi-IN" w:bidi="hi-IN"/>
        </w:rPr>
        <w:t xml:space="preserve"> r</w:t>
      </w:r>
      <w:bookmarkEnd w:id="0"/>
      <w:r w:rsidRPr="00293212">
        <w:rPr>
          <w:rFonts w:asciiTheme="majorHAnsi" w:eastAsia="Arial" w:hAnsiTheme="majorHAnsi" w:cstheme="majorHAnsi"/>
          <w:b/>
          <w:bCs/>
          <w:color w:val="auto"/>
          <w:kern w:val="1"/>
          <w:sz w:val="24"/>
          <w:szCs w:val="24"/>
          <w:lang w:eastAsia="hi-IN" w:bidi="hi-IN"/>
        </w:rPr>
        <w:t xml:space="preserve">. w Narewce </w:t>
      </w:r>
      <w:r w:rsidR="007C798A" w:rsidRPr="00293212">
        <w:rPr>
          <w:rFonts w:asciiTheme="majorHAnsi" w:eastAsia="Arial" w:hAnsiTheme="majorHAnsi" w:cstheme="majorHAnsi"/>
          <w:b/>
          <w:bCs/>
          <w:color w:val="auto"/>
          <w:kern w:val="1"/>
          <w:sz w:val="24"/>
          <w:szCs w:val="24"/>
          <w:lang w:eastAsia="hi-IN" w:bidi="hi-IN"/>
        </w:rPr>
        <w:t>pomiędzy:</w:t>
      </w:r>
    </w:p>
    <w:p w14:paraId="31F4437A" w14:textId="77777777" w:rsidR="004E75F6" w:rsidRPr="00293212" w:rsidRDefault="004E75F6" w:rsidP="00872D95">
      <w:pPr>
        <w:widowControl w:val="0"/>
        <w:suppressAutoHyphens/>
        <w:autoSpaceDE w:val="0"/>
        <w:spacing w:after="0" w:line="240" w:lineRule="auto"/>
        <w:ind w:left="0" w:firstLine="0"/>
        <w:rPr>
          <w:rFonts w:asciiTheme="majorHAnsi" w:eastAsia="Arial" w:hAnsiTheme="majorHAnsi" w:cstheme="majorHAnsi"/>
          <w:b/>
          <w:color w:val="auto"/>
          <w:kern w:val="1"/>
          <w:sz w:val="24"/>
          <w:szCs w:val="24"/>
          <w:lang w:eastAsia="hi-IN" w:bidi="hi-IN"/>
        </w:rPr>
      </w:pPr>
    </w:p>
    <w:p w14:paraId="21B9F4E8" w14:textId="77777777" w:rsidR="004E75F6" w:rsidRPr="00293212" w:rsidRDefault="004E75F6" w:rsidP="00302096">
      <w:pPr>
        <w:widowControl w:val="0"/>
        <w:suppressAutoHyphens/>
        <w:autoSpaceDE w:val="0"/>
        <w:spacing w:after="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b/>
          <w:color w:val="auto"/>
          <w:kern w:val="1"/>
          <w:sz w:val="24"/>
          <w:szCs w:val="24"/>
          <w:lang w:eastAsia="hi-IN" w:bidi="hi-IN"/>
        </w:rPr>
        <w:t>Gminą Narewka</w:t>
      </w:r>
      <w:r w:rsidRPr="00293212">
        <w:rPr>
          <w:rFonts w:asciiTheme="majorHAnsi" w:eastAsia="Arial" w:hAnsiTheme="majorHAnsi" w:cstheme="majorHAnsi"/>
          <w:color w:val="auto"/>
          <w:kern w:val="1"/>
          <w:sz w:val="24"/>
          <w:szCs w:val="24"/>
          <w:lang w:eastAsia="hi-IN" w:bidi="hi-IN"/>
        </w:rPr>
        <w:t>, ul. Białowieska 1, 17-220 Narewka, NIP 603-00-06-370, REGON 050659562</w:t>
      </w:r>
    </w:p>
    <w:p w14:paraId="75F53DD9" w14:textId="77777777" w:rsidR="004E75F6" w:rsidRPr="00293212" w:rsidRDefault="004E75F6" w:rsidP="00302096">
      <w:pPr>
        <w:widowControl w:val="0"/>
        <w:suppressAutoHyphens/>
        <w:autoSpaceDE w:val="0"/>
        <w:spacing w:after="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lang w:eastAsia="hi-IN" w:bidi="hi-IN"/>
        </w:rPr>
        <w:t>zwaną dalej w tekście „</w:t>
      </w:r>
      <w:r w:rsidRPr="00293212">
        <w:rPr>
          <w:rFonts w:asciiTheme="majorHAnsi" w:eastAsia="Arial" w:hAnsiTheme="majorHAnsi" w:cstheme="majorHAnsi"/>
          <w:b/>
          <w:bCs/>
          <w:color w:val="auto"/>
          <w:kern w:val="1"/>
          <w:sz w:val="24"/>
          <w:szCs w:val="24"/>
          <w:lang w:eastAsia="hi-IN" w:bidi="hi-IN"/>
        </w:rPr>
        <w:t>Zamawiającym</w:t>
      </w:r>
      <w:r w:rsidRPr="00293212">
        <w:rPr>
          <w:rFonts w:asciiTheme="majorHAnsi" w:eastAsia="Arial" w:hAnsiTheme="majorHAnsi" w:cstheme="majorHAnsi"/>
          <w:color w:val="auto"/>
          <w:kern w:val="1"/>
          <w:sz w:val="24"/>
          <w:szCs w:val="24"/>
          <w:lang w:eastAsia="hi-IN" w:bidi="hi-IN"/>
        </w:rPr>
        <w:t>", reprezentowaną przez:</w:t>
      </w:r>
    </w:p>
    <w:p w14:paraId="5C52984E" w14:textId="5FFD4C9A" w:rsidR="004E75F6" w:rsidRPr="00293212" w:rsidRDefault="004E75F6" w:rsidP="00302096">
      <w:pPr>
        <w:widowControl w:val="0"/>
        <w:suppressAutoHyphens/>
        <w:autoSpaceDE w:val="0"/>
        <w:spacing w:after="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u w:val="single"/>
          <w:lang w:eastAsia="hi-IN" w:bidi="hi-IN"/>
        </w:rPr>
        <w:t>Jarosława Gołubowskiego</w:t>
      </w:r>
      <w:r w:rsidR="000B0132" w:rsidRPr="00293212">
        <w:rPr>
          <w:rFonts w:asciiTheme="majorHAnsi" w:eastAsia="Arial" w:hAnsiTheme="majorHAnsi" w:cstheme="majorHAnsi"/>
          <w:color w:val="auto"/>
          <w:kern w:val="1"/>
          <w:sz w:val="24"/>
          <w:szCs w:val="24"/>
          <w:u w:val="single"/>
          <w:lang w:eastAsia="hi-IN" w:bidi="hi-IN"/>
        </w:rPr>
        <w:t xml:space="preserve"> </w:t>
      </w:r>
      <w:r w:rsidRPr="00293212">
        <w:rPr>
          <w:rFonts w:asciiTheme="majorHAnsi" w:eastAsia="Arial" w:hAnsiTheme="majorHAnsi" w:cstheme="majorHAnsi"/>
          <w:color w:val="auto"/>
          <w:kern w:val="1"/>
          <w:sz w:val="24"/>
          <w:szCs w:val="24"/>
          <w:lang w:eastAsia="hi-IN" w:bidi="hi-IN"/>
        </w:rPr>
        <w:t>– Wójta Gminy Narewka</w:t>
      </w:r>
    </w:p>
    <w:p w14:paraId="67A9C685" w14:textId="77777777" w:rsidR="004E75F6" w:rsidRPr="00293212" w:rsidRDefault="004E75F6" w:rsidP="00302096">
      <w:pPr>
        <w:widowControl w:val="0"/>
        <w:suppressAutoHyphens/>
        <w:autoSpaceDE w:val="0"/>
        <w:spacing w:after="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lang w:eastAsia="hi-IN" w:bidi="hi-IN"/>
        </w:rPr>
        <w:t xml:space="preserve">przy kontrasygnacie </w:t>
      </w:r>
      <w:r w:rsidRPr="00293212">
        <w:rPr>
          <w:rFonts w:asciiTheme="majorHAnsi" w:eastAsia="Arial" w:hAnsiTheme="majorHAnsi" w:cstheme="majorHAnsi"/>
          <w:color w:val="auto"/>
          <w:kern w:val="1"/>
          <w:sz w:val="24"/>
          <w:szCs w:val="24"/>
          <w:u w:val="single"/>
          <w:lang w:eastAsia="hi-IN" w:bidi="hi-IN"/>
        </w:rPr>
        <w:t>Bożeny Masalskiej</w:t>
      </w:r>
      <w:r w:rsidRPr="00293212">
        <w:rPr>
          <w:rFonts w:asciiTheme="majorHAnsi" w:eastAsia="Arial" w:hAnsiTheme="majorHAnsi" w:cstheme="majorHAnsi"/>
          <w:color w:val="auto"/>
          <w:kern w:val="1"/>
          <w:sz w:val="24"/>
          <w:szCs w:val="24"/>
          <w:lang w:eastAsia="hi-IN" w:bidi="hi-IN"/>
        </w:rPr>
        <w:t xml:space="preserve"> – Skarbnik Gminy Narewka</w:t>
      </w:r>
    </w:p>
    <w:p w14:paraId="7731C284" w14:textId="77777777" w:rsidR="004E75F6" w:rsidRPr="00293212" w:rsidRDefault="004E75F6" w:rsidP="00302096">
      <w:pPr>
        <w:widowControl w:val="0"/>
        <w:suppressAutoHyphens/>
        <w:autoSpaceDE w:val="0"/>
        <w:spacing w:after="0" w:line="240" w:lineRule="auto"/>
        <w:ind w:left="0" w:firstLine="0"/>
        <w:jc w:val="left"/>
        <w:rPr>
          <w:rFonts w:asciiTheme="majorHAnsi" w:eastAsia="Arial" w:hAnsiTheme="majorHAnsi" w:cstheme="majorHAnsi"/>
          <w:color w:val="auto"/>
          <w:kern w:val="1"/>
          <w:sz w:val="24"/>
          <w:szCs w:val="24"/>
          <w:lang w:eastAsia="hi-IN" w:bidi="hi-IN"/>
        </w:rPr>
      </w:pPr>
    </w:p>
    <w:p w14:paraId="4B0038DD" w14:textId="77777777" w:rsidR="004E75F6" w:rsidRPr="00293212" w:rsidRDefault="004E75F6" w:rsidP="00302096">
      <w:pPr>
        <w:spacing w:after="0" w:line="240" w:lineRule="auto"/>
        <w:ind w:left="0" w:firstLine="0"/>
        <w:jc w:val="left"/>
        <w:rPr>
          <w:rFonts w:asciiTheme="majorHAnsi" w:eastAsia="Arial" w:hAnsiTheme="majorHAnsi" w:cstheme="majorHAnsi"/>
          <w:color w:val="auto"/>
          <w:sz w:val="24"/>
          <w:szCs w:val="24"/>
          <w:lang w:eastAsia="hi-IN" w:bidi="hi-IN"/>
        </w:rPr>
      </w:pPr>
      <w:r w:rsidRPr="00293212">
        <w:rPr>
          <w:rFonts w:asciiTheme="majorHAnsi" w:eastAsia="Arial" w:hAnsiTheme="majorHAnsi" w:cstheme="majorHAnsi"/>
          <w:color w:val="auto"/>
          <w:sz w:val="24"/>
          <w:szCs w:val="24"/>
          <w:lang w:eastAsia="hi-IN" w:bidi="hi-IN"/>
        </w:rPr>
        <w:t>a:</w:t>
      </w:r>
    </w:p>
    <w:p w14:paraId="477EC551" w14:textId="2B2E3E98" w:rsidR="007C798A" w:rsidRPr="00293212" w:rsidRDefault="007C798A" w:rsidP="00302096">
      <w:pPr>
        <w:tabs>
          <w:tab w:val="left" w:pos="5670"/>
        </w:tabs>
        <w:spacing w:before="120" w:after="120" w:line="240" w:lineRule="auto"/>
        <w:ind w:left="0" w:firstLine="0"/>
        <w:rPr>
          <w:rFonts w:asciiTheme="majorHAnsi" w:eastAsia="Arial" w:hAnsiTheme="majorHAnsi" w:cstheme="majorHAnsi"/>
          <w:b/>
          <w:bCs/>
          <w:color w:val="auto"/>
          <w:kern w:val="2"/>
          <w:sz w:val="24"/>
          <w:szCs w:val="24"/>
          <w:lang w:eastAsia="hi-IN" w:bidi="hi-IN"/>
        </w:rPr>
      </w:pPr>
      <w:bookmarkStart w:id="1" w:name="_Hlk80618660"/>
      <w:r w:rsidRPr="00293212">
        <w:rPr>
          <w:rFonts w:asciiTheme="majorHAnsi" w:eastAsia="Arial" w:hAnsiTheme="majorHAnsi" w:cstheme="majorHAnsi"/>
          <w:b/>
          <w:bCs/>
          <w:color w:val="auto"/>
          <w:kern w:val="2"/>
          <w:sz w:val="24"/>
          <w:szCs w:val="24"/>
          <w:lang w:eastAsia="hi-IN" w:bidi="hi-IN"/>
        </w:rPr>
        <w:t>(oznaczenie Wykonawcy zostanie dokonane zgodnie z wytycznymi Prokuratorii Generalnej RP)</w:t>
      </w:r>
    </w:p>
    <w:p w14:paraId="4558E44B" w14:textId="7ADC8EEA" w:rsidR="006E37C4" w:rsidRPr="00293212" w:rsidRDefault="006E37C4" w:rsidP="00302096">
      <w:pPr>
        <w:spacing w:before="120" w:after="12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lang w:eastAsia="hi-IN" w:bidi="hi-IN"/>
        </w:rPr>
        <w:t>w imieniu, które</w:t>
      </w:r>
      <w:r w:rsidR="00B8160F" w:rsidRPr="00293212">
        <w:rPr>
          <w:rFonts w:asciiTheme="majorHAnsi" w:eastAsia="Arial" w:hAnsiTheme="majorHAnsi" w:cstheme="majorHAnsi"/>
          <w:color w:val="auto"/>
          <w:kern w:val="1"/>
          <w:sz w:val="24"/>
          <w:szCs w:val="24"/>
          <w:lang w:eastAsia="hi-IN" w:bidi="hi-IN"/>
        </w:rPr>
        <w:t>j</w:t>
      </w:r>
      <w:r w:rsidRPr="00293212">
        <w:rPr>
          <w:rFonts w:asciiTheme="majorHAnsi" w:eastAsia="Arial" w:hAnsiTheme="majorHAnsi" w:cstheme="majorHAnsi"/>
          <w:color w:val="auto"/>
          <w:kern w:val="1"/>
          <w:sz w:val="24"/>
          <w:szCs w:val="24"/>
          <w:lang w:eastAsia="hi-IN" w:bidi="hi-IN"/>
        </w:rPr>
        <w:t xml:space="preserve"> działa:</w:t>
      </w:r>
    </w:p>
    <w:p w14:paraId="51C7C212" w14:textId="2C812DFD" w:rsidR="00730C2D" w:rsidRPr="00293212" w:rsidRDefault="007B5812" w:rsidP="00293212">
      <w:pPr>
        <w:pStyle w:val="Akapitzlist"/>
        <w:numPr>
          <w:ilvl w:val="0"/>
          <w:numId w:val="1"/>
        </w:numPr>
        <w:spacing w:before="120" w:after="120" w:line="240" w:lineRule="auto"/>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lang w:eastAsia="hi-IN" w:bidi="hi-IN"/>
        </w:rPr>
        <w:t>………………..</w:t>
      </w:r>
    </w:p>
    <w:bookmarkEnd w:id="1"/>
    <w:p w14:paraId="11770302" w14:textId="25FD7F20" w:rsidR="004E75F6" w:rsidRPr="00293212" w:rsidRDefault="004E75F6" w:rsidP="00302096">
      <w:pPr>
        <w:spacing w:before="120" w:after="120" w:line="240" w:lineRule="auto"/>
        <w:ind w:left="0" w:firstLine="0"/>
        <w:rPr>
          <w:rFonts w:asciiTheme="majorHAnsi" w:eastAsia="Arial" w:hAnsiTheme="majorHAnsi" w:cstheme="majorHAnsi"/>
          <w:color w:val="auto"/>
          <w:kern w:val="1"/>
          <w:sz w:val="24"/>
          <w:szCs w:val="24"/>
          <w:lang w:eastAsia="hi-IN" w:bidi="hi-IN"/>
        </w:rPr>
      </w:pPr>
      <w:r w:rsidRPr="00293212">
        <w:rPr>
          <w:rFonts w:asciiTheme="majorHAnsi" w:eastAsia="Arial" w:hAnsiTheme="majorHAnsi" w:cstheme="majorHAnsi"/>
          <w:color w:val="auto"/>
          <w:kern w:val="1"/>
          <w:sz w:val="24"/>
          <w:szCs w:val="24"/>
          <w:lang w:eastAsia="hi-IN" w:bidi="hi-IN"/>
        </w:rPr>
        <w:t xml:space="preserve">zwanym dalej w treści umowy </w:t>
      </w:r>
      <w:r w:rsidR="007C798A" w:rsidRPr="00293212">
        <w:rPr>
          <w:rFonts w:asciiTheme="majorHAnsi" w:eastAsia="Arial" w:hAnsiTheme="majorHAnsi" w:cstheme="majorHAnsi"/>
          <w:color w:val="auto"/>
          <w:kern w:val="1"/>
          <w:sz w:val="24"/>
          <w:szCs w:val="24"/>
          <w:lang w:eastAsia="hi-IN" w:bidi="hi-IN"/>
        </w:rPr>
        <w:t>„</w:t>
      </w:r>
      <w:r w:rsidRPr="00293212">
        <w:rPr>
          <w:rFonts w:asciiTheme="majorHAnsi" w:eastAsia="Arial" w:hAnsiTheme="majorHAnsi" w:cstheme="majorHAnsi"/>
          <w:b/>
          <w:bCs/>
          <w:color w:val="auto"/>
          <w:kern w:val="1"/>
          <w:sz w:val="24"/>
          <w:szCs w:val="24"/>
          <w:lang w:eastAsia="hi-IN" w:bidi="hi-IN"/>
        </w:rPr>
        <w:t>Wykonawcą</w:t>
      </w:r>
      <w:r w:rsidR="007C798A" w:rsidRPr="00293212">
        <w:rPr>
          <w:rFonts w:asciiTheme="majorHAnsi" w:eastAsia="Arial" w:hAnsiTheme="majorHAnsi" w:cstheme="majorHAnsi"/>
          <w:color w:val="auto"/>
          <w:kern w:val="1"/>
          <w:sz w:val="24"/>
          <w:szCs w:val="24"/>
          <w:lang w:eastAsia="hi-IN" w:bidi="hi-IN"/>
        </w:rPr>
        <w:t>”</w:t>
      </w:r>
      <w:r w:rsidRPr="00293212">
        <w:rPr>
          <w:rFonts w:asciiTheme="majorHAnsi" w:eastAsia="Arial" w:hAnsiTheme="majorHAnsi" w:cstheme="majorHAnsi"/>
          <w:color w:val="auto"/>
          <w:kern w:val="1"/>
          <w:sz w:val="24"/>
          <w:szCs w:val="24"/>
          <w:lang w:eastAsia="hi-IN" w:bidi="hi-IN"/>
        </w:rPr>
        <w:t xml:space="preserve">, </w:t>
      </w:r>
    </w:p>
    <w:p w14:paraId="18A68C8A" w14:textId="6FDC458B" w:rsidR="007C798A" w:rsidRPr="00293212" w:rsidRDefault="007C541C" w:rsidP="00302096">
      <w:pPr>
        <w:tabs>
          <w:tab w:val="left" w:pos="5670"/>
        </w:tabs>
        <w:spacing w:before="120" w:after="120" w:line="240" w:lineRule="auto"/>
        <w:rPr>
          <w:rFonts w:asciiTheme="majorHAnsi" w:eastAsia="Arial" w:hAnsiTheme="majorHAnsi" w:cstheme="majorHAnsi"/>
          <w:color w:val="auto"/>
          <w:kern w:val="2"/>
          <w:sz w:val="24"/>
          <w:szCs w:val="24"/>
          <w:lang w:eastAsia="hi-IN" w:bidi="hi-IN"/>
        </w:rPr>
      </w:pPr>
      <w:r w:rsidRPr="00293212">
        <w:rPr>
          <w:rFonts w:asciiTheme="majorHAnsi" w:eastAsia="Arial" w:hAnsiTheme="majorHAnsi" w:cstheme="majorHAnsi"/>
          <w:color w:val="auto"/>
          <w:kern w:val="2"/>
          <w:sz w:val="24"/>
          <w:szCs w:val="24"/>
          <w:lang w:eastAsia="hi-IN" w:bidi="hi-IN"/>
        </w:rPr>
        <w:t xml:space="preserve">wspólnie </w:t>
      </w:r>
      <w:r w:rsidR="007C798A" w:rsidRPr="00293212">
        <w:rPr>
          <w:rFonts w:asciiTheme="majorHAnsi" w:eastAsia="Arial" w:hAnsiTheme="majorHAnsi" w:cstheme="majorHAnsi"/>
          <w:color w:val="auto"/>
          <w:kern w:val="2"/>
          <w:sz w:val="24"/>
          <w:szCs w:val="24"/>
          <w:lang w:eastAsia="hi-IN" w:bidi="hi-IN"/>
        </w:rPr>
        <w:t>zwany</w:t>
      </w:r>
      <w:r w:rsidRPr="00293212">
        <w:rPr>
          <w:rFonts w:asciiTheme="majorHAnsi" w:eastAsia="Arial" w:hAnsiTheme="majorHAnsi" w:cstheme="majorHAnsi"/>
          <w:color w:val="auto"/>
          <w:kern w:val="2"/>
          <w:sz w:val="24"/>
          <w:szCs w:val="24"/>
          <w:lang w:eastAsia="hi-IN" w:bidi="hi-IN"/>
        </w:rPr>
        <w:t>mi</w:t>
      </w:r>
      <w:r w:rsidR="007C798A" w:rsidRPr="00293212">
        <w:rPr>
          <w:rFonts w:asciiTheme="majorHAnsi" w:eastAsia="Arial" w:hAnsiTheme="majorHAnsi" w:cstheme="majorHAnsi"/>
          <w:color w:val="auto"/>
          <w:kern w:val="2"/>
          <w:sz w:val="24"/>
          <w:szCs w:val="24"/>
          <w:lang w:eastAsia="hi-IN" w:bidi="hi-IN"/>
        </w:rPr>
        <w:t xml:space="preserve"> </w:t>
      </w:r>
      <w:r w:rsidRPr="00293212">
        <w:rPr>
          <w:rFonts w:asciiTheme="majorHAnsi" w:eastAsia="Arial" w:hAnsiTheme="majorHAnsi" w:cstheme="majorHAnsi"/>
          <w:color w:val="auto"/>
          <w:kern w:val="2"/>
          <w:sz w:val="24"/>
          <w:szCs w:val="24"/>
          <w:lang w:eastAsia="hi-IN" w:bidi="hi-IN"/>
        </w:rPr>
        <w:t xml:space="preserve">w </w:t>
      </w:r>
      <w:r w:rsidR="007C798A" w:rsidRPr="00293212">
        <w:rPr>
          <w:rFonts w:asciiTheme="majorHAnsi" w:eastAsia="Arial" w:hAnsiTheme="majorHAnsi" w:cstheme="majorHAnsi"/>
          <w:color w:val="auto"/>
          <w:kern w:val="2"/>
          <w:sz w:val="24"/>
          <w:szCs w:val="24"/>
          <w:lang w:eastAsia="hi-IN" w:bidi="hi-IN"/>
        </w:rPr>
        <w:t xml:space="preserve">dalej w </w:t>
      </w:r>
      <w:r w:rsidRPr="00293212">
        <w:rPr>
          <w:rFonts w:asciiTheme="majorHAnsi" w:eastAsia="Arial" w:hAnsiTheme="majorHAnsi" w:cstheme="majorHAnsi"/>
          <w:color w:val="auto"/>
          <w:kern w:val="2"/>
          <w:sz w:val="24"/>
          <w:szCs w:val="24"/>
          <w:lang w:eastAsia="hi-IN" w:bidi="hi-IN"/>
        </w:rPr>
        <w:t>części</w:t>
      </w:r>
      <w:r w:rsidR="007C798A" w:rsidRPr="00293212">
        <w:rPr>
          <w:rFonts w:asciiTheme="majorHAnsi" w:eastAsia="Arial" w:hAnsiTheme="majorHAnsi" w:cstheme="majorHAnsi"/>
          <w:color w:val="auto"/>
          <w:kern w:val="2"/>
          <w:sz w:val="24"/>
          <w:szCs w:val="24"/>
          <w:lang w:eastAsia="hi-IN" w:bidi="hi-IN"/>
        </w:rPr>
        <w:t xml:space="preserve"> umowy </w:t>
      </w:r>
      <w:r w:rsidR="007C798A" w:rsidRPr="00293212">
        <w:rPr>
          <w:rFonts w:asciiTheme="majorHAnsi" w:eastAsia="Arial" w:hAnsiTheme="majorHAnsi" w:cstheme="majorHAnsi"/>
          <w:b/>
          <w:bCs/>
          <w:color w:val="auto"/>
          <w:kern w:val="2"/>
          <w:sz w:val="24"/>
          <w:szCs w:val="24"/>
          <w:lang w:eastAsia="hi-IN" w:bidi="hi-IN"/>
        </w:rPr>
        <w:t>„Stronami”</w:t>
      </w:r>
      <w:r w:rsidR="007C798A" w:rsidRPr="00293212">
        <w:rPr>
          <w:rFonts w:asciiTheme="majorHAnsi" w:eastAsia="Arial" w:hAnsiTheme="majorHAnsi" w:cstheme="majorHAnsi"/>
          <w:color w:val="auto"/>
          <w:kern w:val="2"/>
          <w:sz w:val="24"/>
          <w:szCs w:val="24"/>
          <w:lang w:eastAsia="hi-IN" w:bidi="hi-IN"/>
        </w:rPr>
        <w:t>,</w:t>
      </w:r>
    </w:p>
    <w:p w14:paraId="5EF18DE2" w14:textId="79F5E5AF" w:rsidR="004E75F6" w:rsidRPr="00293212" w:rsidRDefault="004E75F6" w:rsidP="00302096">
      <w:pPr>
        <w:spacing w:after="0" w:line="240" w:lineRule="auto"/>
        <w:ind w:left="0" w:firstLine="0"/>
        <w:rPr>
          <w:rFonts w:asciiTheme="majorHAnsi" w:eastAsia="Arial" w:hAnsiTheme="majorHAnsi" w:cstheme="majorHAnsi"/>
          <w:b/>
          <w:bCs/>
          <w:color w:val="auto"/>
          <w:kern w:val="1"/>
          <w:sz w:val="24"/>
          <w:szCs w:val="24"/>
          <w:u w:val="single"/>
          <w:lang w:eastAsia="hi-IN" w:bidi="hi-IN"/>
        </w:rPr>
      </w:pPr>
      <w:r w:rsidRPr="00293212">
        <w:rPr>
          <w:rFonts w:asciiTheme="majorHAnsi" w:eastAsia="Arial" w:hAnsiTheme="majorHAnsi" w:cstheme="majorHAnsi"/>
          <w:color w:val="auto"/>
          <w:kern w:val="1"/>
          <w:sz w:val="24"/>
          <w:szCs w:val="24"/>
          <w:lang w:eastAsia="hi-IN" w:bidi="hi-IN"/>
        </w:rPr>
        <w:t xml:space="preserve">zawarta została umowa, zwana dalej: „umową” o następującej treści: </w:t>
      </w:r>
    </w:p>
    <w:p w14:paraId="10212E06" w14:textId="112C652A" w:rsidR="00374AFE" w:rsidRPr="00293212" w:rsidRDefault="00374AFE" w:rsidP="00302096">
      <w:pPr>
        <w:spacing w:after="0" w:line="240" w:lineRule="auto"/>
        <w:ind w:left="0" w:right="1072" w:firstLine="0"/>
        <w:rPr>
          <w:rFonts w:asciiTheme="majorHAnsi" w:hAnsiTheme="majorHAnsi" w:cstheme="majorHAnsi"/>
          <w:color w:val="auto"/>
          <w:sz w:val="24"/>
          <w:szCs w:val="24"/>
        </w:rPr>
      </w:pPr>
    </w:p>
    <w:p w14:paraId="48109AF6" w14:textId="743C84CD" w:rsidR="007C541C" w:rsidRPr="00293212" w:rsidRDefault="007C541C" w:rsidP="00302096">
      <w:pPr>
        <w:spacing w:after="0" w:line="240" w:lineRule="auto"/>
        <w:ind w:left="0" w:right="4" w:hanging="1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Oświadczenia Stron</w:t>
      </w:r>
    </w:p>
    <w:p w14:paraId="0AA9302B" w14:textId="3894562C" w:rsidR="00953BA8" w:rsidRPr="00293212" w:rsidRDefault="00293212" w:rsidP="00293212">
      <w:pPr>
        <w:spacing w:after="0" w:line="240" w:lineRule="auto"/>
        <w:ind w:left="0" w:right="4" w:hanging="10"/>
        <w:rPr>
          <w:rFonts w:asciiTheme="majorHAnsi" w:hAnsiTheme="majorHAnsi" w:cstheme="majorHAnsi"/>
          <w:b/>
          <w:bCs/>
          <w:color w:val="auto"/>
          <w:sz w:val="24"/>
          <w:szCs w:val="24"/>
        </w:rPr>
      </w:pPr>
      <w:r w:rsidRPr="00293212">
        <w:rPr>
          <w:rFonts w:asciiTheme="majorHAnsi" w:eastAsia="Calibri" w:hAnsiTheme="majorHAnsi" w:cstheme="majorHAnsi"/>
          <w:color w:val="auto"/>
          <w:sz w:val="24"/>
          <w:szCs w:val="24"/>
          <w:lang w:eastAsia="en-US"/>
        </w:rPr>
        <w:t>Strony zawierają umowę zgodnie z ustawą z dnia 11 września 2019 r. - Prawo zamówień publicznych (t. j. Dz. U. z 2023r., poz. 1605 ) na podstawie dokonanego przez Zamawiającego wyboru oferty Wykonawcy w przetargu nieograniczonym ogłoszonym w Dzienniku Urzędowym Unii Europejskiej Nr ……………………., na wykonanie zadania pt. „</w:t>
      </w:r>
      <w:r w:rsidRPr="00293212">
        <w:rPr>
          <w:rFonts w:asciiTheme="majorHAnsi" w:eastAsia="Calibri" w:hAnsiTheme="majorHAnsi" w:cstheme="majorHAnsi"/>
          <w:b/>
          <w:bCs/>
          <w:color w:val="auto"/>
          <w:sz w:val="24"/>
          <w:szCs w:val="24"/>
          <w:lang w:eastAsia="en-US"/>
        </w:rPr>
        <w:t>Odbiór i zagospodarowanie odpadów komunalnych z terenu Gminy Narewka w 2024 roku</w:t>
      </w:r>
      <w:r w:rsidRPr="00293212">
        <w:rPr>
          <w:rFonts w:asciiTheme="majorHAnsi" w:eastAsia="Calibri" w:hAnsiTheme="majorHAnsi" w:cstheme="majorHAnsi"/>
          <w:color w:val="auto"/>
          <w:sz w:val="24"/>
          <w:szCs w:val="24"/>
          <w:lang w:eastAsia="en-US"/>
        </w:rPr>
        <w:t>” o następującej treści:</w:t>
      </w:r>
    </w:p>
    <w:p w14:paraId="391B5F15" w14:textId="77777777" w:rsidR="00ED63F6" w:rsidRPr="00236ABF" w:rsidRDefault="00ED63F6" w:rsidP="00302096">
      <w:pPr>
        <w:spacing w:after="0" w:line="240" w:lineRule="auto"/>
        <w:ind w:left="0" w:right="1072" w:firstLine="0"/>
        <w:rPr>
          <w:rFonts w:ascii="Garamond" w:hAnsi="Garamond"/>
          <w:color w:val="auto"/>
          <w:sz w:val="24"/>
          <w:szCs w:val="24"/>
        </w:rPr>
      </w:pPr>
    </w:p>
    <w:p w14:paraId="7CC1C439" w14:textId="77777777" w:rsidR="00293212" w:rsidRPr="00293212" w:rsidRDefault="00293212" w:rsidP="00293212">
      <w:pPr>
        <w:spacing w:before="120" w:after="0" w:line="240" w:lineRule="auto"/>
        <w:ind w:left="0"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 1 </w:t>
      </w:r>
    </w:p>
    <w:p w14:paraId="3091C069" w14:textId="77777777" w:rsidR="00293212" w:rsidRPr="00293212" w:rsidRDefault="00293212" w:rsidP="00293212">
      <w:pPr>
        <w:numPr>
          <w:ilvl w:val="0"/>
          <w:numId w:val="2"/>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Przedmiotem zamówienia jest usługa polegająca na odbiorze, transporcie i zagospodarowaniu odpadów komunalnych z nieruchomości zamieszkałych, nieruchomości niezamieszkałych oraz nieruchomości, na których znajduje się domek letniskowy lub inna nieruchomość wykorzystywana na cele rekreacyjno-wypoczynkowe na terenie Gminy Narewka oraz PSZOK zlokalizowanego przy ul. Białowieskiej 2, 17-220 Narewka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gminach oraz innymi przepisami prawa.</w:t>
      </w:r>
    </w:p>
    <w:p w14:paraId="628F56BB" w14:textId="77777777" w:rsidR="00293212" w:rsidRPr="00293212" w:rsidRDefault="00293212" w:rsidP="00293212">
      <w:pPr>
        <w:numPr>
          <w:ilvl w:val="0"/>
          <w:numId w:val="2"/>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Szczegółowy zakres przedmiotu umowy określony został w Specyfikacji Warunków Zamówienia, opisie przedmiotu zamówienia oraz ofercie złożonej przez Wykonawcę. Wykonawca zobowiązuje się wykonać przedmiot zamówienia zgodnie z powyższymi dokumentami oraz zgodnie z zasadami wiedzy i obowiązującymi przepisami.</w:t>
      </w:r>
    </w:p>
    <w:p w14:paraId="2FFF34ED" w14:textId="77777777" w:rsidR="00293212" w:rsidRPr="00293212" w:rsidRDefault="00293212" w:rsidP="00293212">
      <w:pPr>
        <w:spacing w:after="98" w:line="240" w:lineRule="auto"/>
        <w:ind w:left="0" w:right="87" w:firstLine="0"/>
        <w:jc w:val="left"/>
        <w:rPr>
          <w:rFonts w:asciiTheme="majorHAnsi" w:hAnsiTheme="majorHAnsi" w:cstheme="majorHAnsi"/>
          <w:color w:val="auto"/>
          <w:sz w:val="24"/>
          <w:szCs w:val="24"/>
        </w:rPr>
      </w:pPr>
    </w:p>
    <w:p w14:paraId="6C9E3EA3"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§2 </w:t>
      </w:r>
    </w:p>
    <w:p w14:paraId="0DD5EB8E" w14:textId="77777777" w:rsidR="00293212" w:rsidRPr="00293212" w:rsidRDefault="00293212" w:rsidP="00293212">
      <w:pPr>
        <w:numPr>
          <w:ilvl w:val="0"/>
          <w:numId w:val="3"/>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lastRenderedPageBreak/>
        <w:t xml:space="preserve">Umowa zostaje zawarta na okres 12 miesięcy od dnia 01.01.2024 r. ( lub od dnia zawarcia umowy w przypadku późniejszego terminu zawarcia umowy niż  01.01.2024 r.) z zastrzeżeniem, że umowa ulegnie wcześniejszemu rozwiązaniu w przypadku wyczerpania maksymalnego wynagrodzenia Wykonawcy określonego w § 8 ust. 1.  </w:t>
      </w:r>
    </w:p>
    <w:p w14:paraId="62BA4F45" w14:textId="77777777" w:rsidR="00293212" w:rsidRPr="00293212" w:rsidRDefault="00293212" w:rsidP="00293212">
      <w:pPr>
        <w:numPr>
          <w:ilvl w:val="0"/>
          <w:numId w:val="3"/>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zobowiązany jest do dostarczenia projektu przygotowanego harmonogramu odbioru odpadów, celem zatwierdzenia przez Zamawiającego, w terminie minimum 7 dni przed rozpoczęciem realizacji zamówienia.</w:t>
      </w:r>
    </w:p>
    <w:p w14:paraId="207FFC1C" w14:textId="77777777" w:rsidR="00293212" w:rsidRPr="00293212" w:rsidRDefault="00293212" w:rsidP="00293212">
      <w:pPr>
        <w:spacing w:after="0" w:line="240" w:lineRule="auto"/>
        <w:ind w:left="360" w:right="77" w:firstLine="0"/>
        <w:contextualSpacing/>
        <w:rPr>
          <w:rFonts w:asciiTheme="majorHAnsi" w:hAnsiTheme="majorHAnsi" w:cstheme="majorHAnsi"/>
          <w:color w:val="auto"/>
          <w:sz w:val="24"/>
          <w:szCs w:val="24"/>
        </w:rPr>
      </w:pPr>
    </w:p>
    <w:p w14:paraId="68F7832E" w14:textId="77777777" w:rsidR="00293212" w:rsidRPr="00293212" w:rsidRDefault="00293212" w:rsidP="00293212">
      <w:pPr>
        <w:spacing w:after="7"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 3 </w:t>
      </w:r>
    </w:p>
    <w:p w14:paraId="7A7060B6" w14:textId="77777777" w:rsidR="00293212" w:rsidRPr="00293212" w:rsidRDefault="00293212" w:rsidP="00293212">
      <w:pPr>
        <w:numPr>
          <w:ilvl w:val="0"/>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zobowiązany jest do:</w:t>
      </w:r>
    </w:p>
    <w:p w14:paraId="443B20A0"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wykonywania usługi będącej przedmiotem umowy z należytą starannością, zgodnie z ustaleniami umowy, przy uwzględnieniu obowiązujących w tym zakresie przepisów prawnych;                     </w:t>
      </w:r>
    </w:p>
    <w:p w14:paraId="2B5F735E"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osiągnięcia wymaganych poziomów recyklingu, przygotowania do ponownego użycia i odzysku innymi metodami oraz ograniczenia masy odpadów komunalnych ulegających biodegradacji przekazywanych do składowania zgodnie z obowiązującymi w tym zakresie przepisami;</w:t>
      </w:r>
    </w:p>
    <w:p w14:paraId="07D99D71"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kontrolowania właścicieli nieruchomości pod kątem wypełniania obowiązku w zakresie selektywnego zbierania odpadów komunalnych oraz informowania Zamawiającego o przypadkach niedopełnienia przez właścicieli nieruchomości w/w obowiązku;</w:t>
      </w:r>
    </w:p>
    <w:p w14:paraId="4279A5AF"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uzyskania we własnym zakresie wszelkich wymaganych zezwoleń i decyzji związanych z realizowanymi usługami;</w:t>
      </w:r>
    </w:p>
    <w:p w14:paraId="4FD5F5CD"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ustawienia, wymiany lub odbioru pojemników na odpady komunalne w trakcie realizacji przedmiotu umowy - na wniosek Gminy - w terminie 7 dni. A ich usunięcie w terminie 14 dni od dnia zakończenia realizacji niniejszej umowy;  </w:t>
      </w:r>
    </w:p>
    <w:p w14:paraId="5E43A166"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dbałości o przestrzeganie przepisów w zakresie ochrony środowiska, a w szczególności ustawy o odpadach oraz ustawy o utrzymaniu czystości i porządku w gminach;</w:t>
      </w:r>
    </w:p>
    <w:p w14:paraId="63939D6B"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zawarcia umów ubezpieczenia od odpowiedzialności cywilnej w celu zabezpieczenia ewentualnych roszczeń odszkodowawczych osób trzecich i przedstawiania na żądanie Zamawiającemu </w:t>
      </w:r>
    </w:p>
    <w:p w14:paraId="310B0A22"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przedkładanie w trakcie realizacji niniejszej umowy aktualnych polis ubezpieczeniowych.</w:t>
      </w:r>
    </w:p>
    <w:p w14:paraId="0F908249" w14:textId="77777777" w:rsidR="00293212" w:rsidRPr="00293212" w:rsidRDefault="00293212" w:rsidP="00293212">
      <w:pPr>
        <w:numPr>
          <w:ilvl w:val="1"/>
          <w:numId w:val="4"/>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zobowiązany był do wskazania w ofercie adresów instalacji komunalnych, do których będą przekazywane odpady komunalne zgodnie z art. 6d ust. 4 pkt 5 ustawy o utrzymaniu czystości i porządku w gminach. Zgodnie z ofertą Wykonawcy odbierane odpady komunalne będą przekazywane do następujących Instalacji:</w:t>
      </w:r>
    </w:p>
    <w:tbl>
      <w:tblPr>
        <w:tblW w:w="928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4079"/>
        <w:gridCol w:w="4643"/>
      </w:tblGrid>
      <w:tr w:rsidR="00293212" w:rsidRPr="00293212" w14:paraId="0773F084" w14:textId="77777777" w:rsidTr="00B728FB">
        <w:trPr>
          <w:trHeight w:val="228"/>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2EC62" w14:textId="77777777" w:rsidR="00293212" w:rsidRPr="00293212" w:rsidRDefault="00293212" w:rsidP="00293212">
            <w:pPr>
              <w:spacing w:after="0" w:line="240" w:lineRule="auto"/>
              <w:ind w:left="29" w:firstLine="0"/>
              <w:rPr>
                <w:rFonts w:asciiTheme="majorHAnsi" w:hAnsiTheme="majorHAnsi" w:cstheme="majorHAnsi"/>
                <w:b/>
                <w:color w:val="auto"/>
                <w:sz w:val="20"/>
                <w:szCs w:val="20"/>
              </w:rPr>
            </w:pPr>
            <w:r w:rsidRPr="00293212">
              <w:rPr>
                <w:rFonts w:asciiTheme="majorHAnsi" w:hAnsiTheme="majorHAnsi" w:cstheme="majorHAnsi"/>
                <w:b/>
                <w:color w:val="auto"/>
                <w:sz w:val="20"/>
                <w:szCs w:val="20"/>
              </w:rPr>
              <w:t>Lp.</w:t>
            </w: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3387A"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b/>
                <w:color w:val="auto"/>
                <w:sz w:val="20"/>
                <w:szCs w:val="20"/>
              </w:rPr>
              <w:t>Frakcja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EA8818"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r w:rsidRPr="00293212">
              <w:rPr>
                <w:rFonts w:asciiTheme="majorHAnsi" w:hAnsiTheme="majorHAnsi" w:cstheme="majorHAnsi"/>
                <w:b/>
                <w:color w:val="auto"/>
                <w:sz w:val="20"/>
                <w:szCs w:val="20"/>
              </w:rPr>
              <w:t>Nazwa i adres instalacji</w:t>
            </w:r>
          </w:p>
        </w:tc>
      </w:tr>
      <w:tr w:rsidR="00293212" w:rsidRPr="00293212" w14:paraId="6A4FC58F" w14:textId="77777777" w:rsidTr="00B728FB">
        <w:trPr>
          <w:trHeight w:val="316"/>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DEABBC"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6EEC1D"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03 01 Niesegregowane (zmieszane) odpady komunalne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6503CE"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0D59E320" w14:textId="77777777" w:rsidTr="00B728FB">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5AE2FB"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C27D77"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15 01 01 Opakowania z papieru i tektury lub 20 01 01 Papier i tektura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4269B"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6E9E2984" w14:textId="77777777" w:rsidTr="00B728FB">
        <w:trPr>
          <w:trHeight w:val="42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6AFBCB"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4A8B4A"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15 01 02 Opakowania z tworzyw sztucznych lub 15 01 04 Opakowania z metali lub 20 01 40 Metale lub 15 01 05 Opakowania wielomateriałowe lub 15 01 06 Zmieszane odpady opakowaniowe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CE68FB"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0E962397" w14:textId="77777777" w:rsidTr="00B728FB">
        <w:trPr>
          <w:trHeight w:val="407"/>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B9FF8"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4C00B"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15 01 07 Opakowania ze szkła lub 20 01 02 Szkło</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81C65"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52C29760" w14:textId="77777777" w:rsidTr="00B728FB">
        <w:trPr>
          <w:trHeight w:val="41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E0039D"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F77AE0"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02 01 Odpady ulegające biodegradacji</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3198DF"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1401C34D" w14:textId="77777777" w:rsidTr="00B728FB">
        <w:trPr>
          <w:trHeight w:val="418"/>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61B17"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9F355"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ex 20 01 99 Inne niewymienione frakcje zbierane w sposób selektywny - (popioły z palenisk domowych)</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8E3A4"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11F2FDF6" w14:textId="77777777" w:rsidTr="00B728FB">
        <w:trPr>
          <w:trHeight w:val="42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E27B5"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61037"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16 01 03 Zużyte opony</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8D011"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69C3F113" w14:textId="77777777" w:rsidTr="00B728FB">
        <w:trPr>
          <w:trHeight w:val="41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057B6B"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5C826D"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03 07 Odpady wielkogabarytowe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045F2C"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51460382" w14:textId="77777777" w:rsidTr="00B728FB">
        <w:trPr>
          <w:trHeight w:val="420"/>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45ACB"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BDF02"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01 23* Urządzenia zawierające freony lub 20 01 34 Baterie i akumulatory inne niż wymienione w 20 01 33 lub 20 01 35* Zużyte urządzenia elektryczne i elektroniczne inne niż wymienione w 20 01 21 i 20 01 23 zawierające niebezpieczne składniki</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473196"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310FE33C" w14:textId="77777777" w:rsidTr="00B728FB">
        <w:trPr>
          <w:trHeight w:val="54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017F07"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72D922"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01 36 Zużyte urządzenia elektryczne i elektroniczne inne niż wymienione w 20 01 21, 20 01 23 i 20 01 35</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009990"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6A4A10BD" w14:textId="77777777" w:rsidTr="00B728FB">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D4EED"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9B865"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Odpady z grupy 17 katalogu odpadów (z wyjątkiem odpadów niebezpiecznych), w tym odpadów o kodzie 17 01 01 Odpady betonu oraz gruz betonowy z rozbiórek i remontów, 17 06 04 Materiały izolacyjne inne niż wymienione w 17 06 01 i 17 06 03,17 09 04 Zmieszane odpady z budowy, remontów i demontażu inne niż wymienione w 17 09 01, 17 09 02 i 17 09 03</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3D833"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140AB588" w14:textId="77777777" w:rsidTr="00B728FB">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711860"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0DC10"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01 32 Leki inne niż wymienione w 20 01 31*</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C72CB4"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01ED6B0C" w14:textId="77777777" w:rsidTr="00B728FB">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2E876"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FCF0B4"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20 01 10 Odzież lub 20 01 11 Tekstylia</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AAEA5A"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47FA9E02" w14:textId="77777777" w:rsidTr="00B728FB">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05180"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36070"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ex 20 01 99 Inne niewymienione frakcje zbierane w sposób selektywny (zużyte igły, strzykawki, itd.)</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87775A"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r w:rsidR="00293212" w:rsidRPr="00293212" w14:paraId="100C0941" w14:textId="77777777" w:rsidTr="00B728FB">
        <w:trPr>
          <w:trHeight w:val="364"/>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CA0DE" w14:textId="77777777" w:rsidR="00293212" w:rsidRPr="00293212" w:rsidRDefault="00293212" w:rsidP="00293212">
            <w:pPr>
              <w:numPr>
                <w:ilvl w:val="0"/>
                <w:numId w:val="14"/>
              </w:numPr>
              <w:spacing w:after="0" w:line="240" w:lineRule="auto"/>
              <w:ind w:left="29" w:firstLine="0"/>
              <w:jc w:val="left"/>
              <w:rPr>
                <w:rFonts w:asciiTheme="majorHAnsi" w:hAnsiTheme="majorHAnsi" w:cstheme="majorHAnsi"/>
                <w:b/>
                <w:color w:val="auto"/>
                <w:sz w:val="20"/>
                <w:szCs w:val="20"/>
              </w:rPr>
            </w:pPr>
          </w:p>
        </w:tc>
        <w:tc>
          <w:tcPr>
            <w:tcW w:w="40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04654D" w14:textId="77777777" w:rsidR="00293212" w:rsidRPr="00293212" w:rsidRDefault="00293212" w:rsidP="00293212">
            <w:pPr>
              <w:spacing w:after="0" w:line="240" w:lineRule="auto"/>
              <w:ind w:left="0" w:firstLine="0"/>
              <w:rPr>
                <w:rFonts w:asciiTheme="majorHAnsi" w:hAnsiTheme="majorHAnsi" w:cstheme="majorHAnsi"/>
                <w:b/>
                <w:color w:val="auto"/>
                <w:sz w:val="20"/>
                <w:szCs w:val="20"/>
              </w:rPr>
            </w:pPr>
            <w:r w:rsidRPr="00293212">
              <w:rPr>
                <w:rFonts w:asciiTheme="majorHAnsi" w:hAnsiTheme="majorHAnsi" w:cstheme="majorHAnsi"/>
                <w:color w:val="auto"/>
              </w:rPr>
              <w:t>Odpady z grupy 20 katalogu odpadów, np. odpadów o kodzie 20 01 13* Rozpuszczalniki, 20 01 19* Środki ochrony roślin, 20 01 21* Lampy fluorescencyjne i inne odpady zawierające rtęć, 20 01 26* Oleje i tłuszcze inne niż wymienione w 20 01 25, 20 01 27* Farby, tłuszcze, farby drukarskie, kleje, lepiszcze i żywice zawierające substancje niebezpieczne, 20 01 29* Detergenty zawierające substancje niebezpieczne</w:t>
            </w:r>
          </w:p>
        </w:tc>
        <w:tc>
          <w:tcPr>
            <w:tcW w:w="4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F102B" w14:textId="77777777" w:rsidR="00293212" w:rsidRPr="00293212" w:rsidRDefault="00293212" w:rsidP="00293212">
            <w:pPr>
              <w:spacing w:after="0" w:line="240" w:lineRule="auto"/>
              <w:ind w:left="284" w:firstLine="0"/>
              <w:rPr>
                <w:rFonts w:asciiTheme="majorHAnsi" w:hAnsiTheme="majorHAnsi" w:cstheme="majorHAnsi"/>
                <w:b/>
                <w:color w:val="auto"/>
                <w:sz w:val="20"/>
                <w:szCs w:val="20"/>
              </w:rPr>
            </w:pPr>
          </w:p>
        </w:tc>
      </w:tr>
    </w:tbl>
    <w:p w14:paraId="38CBCEF7" w14:textId="77777777" w:rsidR="00293212" w:rsidRPr="00293212" w:rsidRDefault="00293212" w:rsidP="00293212">
      <w:pPr>
        <w:spacing w:after="0" w:line="240" w:lineRule="auto"/>
        <w:ind w:left="0" w:right="77" w:firstLine="0"/>
        <w:contextualSpacing/>
        <w:rPr>
          <w:rFonts w:asciiTheme="majorHAnsi" w:hAnsiTheme="majorHAnsi" w:cstheme="majorHAnsi"/>
          <w:color w:val="auto"/>
          <w:sz w:val="24"/>
          <w:szCs w:val="24"/>
        </w:rPr>
      </w:pPr>
    </w:p>
    <w:p w14:paraId="7DCFB716"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przypadku zmiany adresu którejkolwiek instalacji komunalnej, do której będą przekazywane odpady komunalne w trakcie trwania umowy, Wykonawca zobowiązany jest do poinformowania o tym fakcie Zamawiającego. </w:t>
      </w:r>
    </w:p>
    <w:p w14:paraId="24AFD3A2"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wymaga aby Wykonawca raz w miesiącu (po zakańczaniu odbioru odpadów w danym miesiącu) przedkładał informację zawierającą dane wszystkich nieruchomości, z których zostały odebrane odpady.</w:t>
      </w:r>
    </w:p>
    <w:p w14:paraId="0856C572" w14:textId="77777777" w:rsidR="00293212" w:rsidRPr="00293212" w:rsidRDefault="00293212" w:rsidP="00293212">
      <w:pPr>
        <w:numPr>
          <w:ilvl w:val="1"/>
          <w:numId w:val="4"/>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lastRenderedPageBreak/>
        <w:t>Szczegółowy zakres i opis usług będących przedmiotem niniejszej umowy zawarty jest w SWZ i w załącznikach do SWZ w szczególności w szczegółowym opisie przedmiotu zamówienia. SWZ wraz z załącznikami stanowi Załącznik Nr 2 do umowy.</w:t>
      </w:r>
    </w:p>
    <w:p w14:paraId="03E166DB" w14:textId="77777777" w:rsidR="00293212" w:rsidRPr="00293212" w:rsidRDefault="00293212" w:rsidP="00293212">
      <w:pPr>
        <w:numPr>
          <w:ilvl w:val="0"/>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zobowiązany jest do:</w:t>
      </w:r>
    </w:p>
    <w:p w14:paraId="79339B20"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dostarczenia Wykonawcy przed rozpoczęciem realizacji usług, będących przedmiotem zamówienia, wykazów nieruchomości objętych umową oraz ich bieżącej aktualizacji;</w:t>
      </w:r>
    </w:p>
    <w:p w14:paraId="4BD303F9" w14:textId="77777777" w:rsidR="00293212" w:rsidRPr="00293212" w:rsidRDefault="00293212" w:rsidP="00293212">
      <w:pPr>
        <w:numPr>
          <w:ilvl w:val="1"/>
          <w:numId w:val="4"/>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bieżącego informowania Wykonawcy o zmianach mających wpływ na warunki świadczenia usług.</w:t>
      </w:r>
    </w:p>
    <w:p w14:paraId="794C5047" w14:textId="77777777" w:rsidR="00293212" w:rsidRPr="00293212" w:rsidRDefault="00293212" w:rsidP="00293212">
      <w:pPr>
        <w:spacing w:after="7" w:line="240" w:lineRule="auto"/>
        <w:ind w:left="0" w:right="87" w:firstLine="0"/>
        <w:jc w:val="left"/>
        <w:rPr>
          <w:rFonts w:asciiTheme="majorHAnsi" w:hAnsiTheme="majorHAnsi" w:cstheme="majorHAnsi"/>
          <w:color w:val="auto"/>
          <w:sz w:val="24"/>
          <w:szCs w:val="24"/>
        </w:rPr>
      </w:pPr>
    </w:p>
    <w:p w14:paraId="7FB0B86A" w14:textId="77777777" w:rsidR="00293212" w:rsidRPr="00293212" w:rsidRDefault="00293212" w:rsidP="00293212">
      <w:pPr>
        <w:spacing w:after="7"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 4 </w:t>
      </w:r>
    </w:p>
    <w:p w14:paraId="399FA7D4"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Przedmiot Umowy może zostać zrealizowany przez Wykonawcę osobiście bądź z udziałem podwykonawców.</w:t>
      </w:r>
    </w:p>
    <w:p w14:paraId="3CF64A74"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W przypadku gdy Wykonawca wskazał w ofercie że wykona część zamówienia przy pomocy podwykonawcy, oraz w przypadku zmiany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4F932732"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B5387F2"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W przypadku o którym mowa w ust. 2, zamawiający bada czy nie zachodzą wobec podwykonawcy niebędącego podmiotem udostępniającym zasoby podstawy wykluczenia                   z postępowania poprzez żądanie oświadczenia o którym mowa w art. 125 ust. 1 i 2 Pzp.</w:t>
      </w:r>
    </w:p>
    <w:p w14:paraId="2E934680"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3047271"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W celu powierzenia wykonania części zamówienia podwykonawcy, Wykonawca zawiera umowę o podwykonawstwo w rozumieniu art. 7 pkt 27 ustawy Pzp.</w:t>
      </w:r>
    </w:p>
    <w:p w14:paraId="3CA74001"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 xml:space="preserve">Każda umowa o podwykonawstwo musi zawierać postanowienia niesprzeczne                              z postanowieniami niniejszej Umowy </w:t>
      </w:r>
    </w:p>
    <w:p w14:paraId="774F2FDD"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Wykonawca, powierzając realizację robót podwykonawcy, jest zobowiązany do dokonania we własnym zakresie zapłaty wymagalnego wynagrodzenia należnego podwykonawcy                       z zachowaniem terminów płatności określonych w umowie z podwykonawcą.</w:t>
      </w:r>
    </w:p>
    <w:p w14:paraId="33EC38C2"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14:paraId="084A2D8B"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Wykonawca obowiązany jest informować́ Zamawiającego o wysokości wynagrodzenia należnego podwykonawcom i o ich zapłatach.</w:t>
      </w:r>
    </w:p>
    <w:p w14:paraId="20C1D06A"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lastRenderedPageBreak/>
        <w:t>W razie stwierdzenia, że Wykonawca nie zapłacił należnego wynagrodzenia podwykonawcy w całości lub części, Zamawiający może wstrzymać́ zapłatę części wynagrodzenia Wykonawcy, a należność́ przekazać́ bezpośrednio podwykonawcy.</w:t>
      </w:r>
    </w:p>
    <w:p w14:paraId="46653EB6" w14:textId="77777777" w:rsidR="00293212" w:rsidRPr="00293212" w:rsidRDefault="00293212" w:rsidP="00293212">
      <w:pPr>
        <w:numPr>
          <w:ilvl w:val="0"/>
          <w:numId w:val="15"/>
        </w:numPr>
        <w:suppressAutoHyphens/>
        <w:spacing w:after="0" w:line="300" w:lineRule="atLeast"/>
        <w:rPr>
          <w:rFonts w:asciiTheme="majorHAnsi" w:hAnsiTheme="majorHAnsi" w:cstheme="majorHAnsi"/>
          <w:color w:val="auto"/>
          <w:sz w:val="24"/>
          <w:szCs w:val="24"/>
          <w:lang w:eastAsia="ar-SA"/>
        </w:rPr>
      </w:pPr>
      <w:r w:rsidRPr="00293212">
        <w:rPr>
          <w:rFonts w:asciiTheme="majorHAnsi" w:hAnsiTheme="majorHAnsi" w:cstheme="majorHAnsi"/>
          <w:color w:val="auto"/>
          <w:sz w:val="24"/>
          <w:szCs w:val="24"/>
          <w:lang w:eastAsia="ar-SA"/>
        </w:rPr>
        <w:t>Do zawarcia przez podwykonawcę umowy z dalszym podwykonawcą jest wymagana zgoda Zamawiającego i Wykonawcy.</w:t>
      </w:r>
    </w:p>
    <w:p w14:paraId="35239B8B" w14:textId="77777777" w:rsidR="00293212" w:rsidRPr="00293212" w:rsidRDefault="00293212" w:rsidP="00293212">
      <w:pPr>
        <w:spacing w:after="0" w:line="240" w:lineRule="auto"/>
        <w:ind w:left="0" w:firstLine="0"/>
        <w:rPr>
          <w:rFonts w:asciiTheme="majorHAnsi" w:hAnsiTheme="majorHAnsi" w:cstheme="majorHAnsi"/>
          <w:color w:val="auto"/>
          <w:sz w:val="24"/>
          <w:szCs w:val="24"/>
        </w:rPr>
      </w:pPr>
    </w:p>
    <w:p w14:paraId="3212EBA7" w14:textId="77777777" w:rsidR="00293212" w:rsidRPr="00293212" w:rsidRDefault="00293212" w:rsidP="00293212">
      <w:pPr>
        <w:spacing w:after="7"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 5 </w:t>
      </w:r>
    </w:p>
    <w:p w14:paraId="1AE73C70"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Wykonawca oświadcza, że wszystkie osoby wykonujące czynności w zakresie realizacji zamówienia (tj. osoby oddelegowane do wykonywania zamówienia przez Wykonawcę), których zakres został określony poniżej i których wykonanie polega na wykonywaniu pracy w sposób określony w art. 22 § 1 ustawy z dnia 26 czerwca 1974 r. – Kodeks pracy, będą zatrudnione na umowę o pracę. </w:t>
      </w:r>
    </w:p>
    <w:p w14:paraId="34065534" w14:textId="77777777" w:rsidR="00293212" w:rsidRPr="00293212" w:rsidRDefault="00293212" w:rsidP="00293212">
      <w:pPr>
        <w:numPr>
          <w:ilvl w:val="1"/>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Rodzaj czynności niezbędnych do realizacji zamówienia, których dotyczą wymagania zatrudnienia na podstawie umowy o pracę przez wykonawcę lub podwykonawcę osób wykonujących czynności w trakcie realizacji zamówienia, wymaganie zatrudnienia na umowę o pracę dotyczy:</w:t>
      </w:r>
    </w:p>
    <w:p w14:paraId="71FF6E6D" w14:textId="77777777" w:rsidR="00293212" w:rsidRPr="00293212" w:rsidRDefault="00293212" w:rsidP="00293212">
      <w:pPr>
        <w:numPr>
          <w:ilvl w:val="2"/>
          <w:numId w:val="8"/>
        </w:numPr>
        <w:spacing w:after="0" w:line="240" w:lineRule="auto"/>
        <w:rPr>
          <w:rFonts w:asciiTheme="majorHAnsi" w:hAnsiTheme="majorHAnsi" w:cstheme="majorHAnsi"/>
          <w:color w:val="auto"/>
          <w:sz w:val="24"/>
          <w:szCs w:val="24"/>
        </w:rPr>
      </w:pPr>
      <w:bookmarkStart w:id="2" w:name="_Hlk86127345"/>
      <w:r w:rsidRPr="00293212">
        <w:rPr>
          <w:rFonts w:asciiTheme="majorHAnsi" w:hAnsiTheme="majorHAnsi" w:cstheme="majorHAnsi"/>
          <w:color w:val="auto"/>
          <w:sz w:val="24"/>
          <w:szCs w:val="24"/>
        </w:rPr>
        <w:t>wykonujących bezpośrednio odbiór odpadów komunalnych z nieruchomości (tj. kierujących pojazdami do odbioru odpadów, obsługujących śmieciarkę).</w:t>
      </w:r>
    </w:p>
    <w:bookmarkEnd w:id="2"/>
    <w:p w14:paraId="6F3C30D3"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w terminie 10 dni od dnia podpisania umowy jest zobowiązany do przedstawienia Zamawiającemu danych osób wykonujących czynności w zakresie realizacji zamówienia, w formie oświadczenia/wykazu.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29F7C6"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przypadku zmiany osób oddelegowanych do wykonywania zamówienia przez Wykonawcę, Podwykonawców i dalszych Podwykonawców, Wykonawca jest zobowiązany do zmiany oświadczenia, o którym mowa w §5 ust. 2, w terminie 10 dni od zaistnienia zmiany. Zmiana wykazu następuje poprzez złożenie przez Wykonawcę nowego wykazu zawierającego aktualne dane dot. osób, o których mowa w zdaniu powyżej. Zmiana wykazu nie wymaga zawarcia przez Strony aneksu do umowy. </w:t>
      </w:r>
    </w:p>
    <w:p w14:paraId="2C136124"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 razie odmowy podania danych umożliwiających identyfikację osób, Zamawiający wzywa Wykonawcę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7E825F71"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W trakcie realizacji zamówienia na każde wezwanie Zamawiającego (jeżeli uzna to za konieczne) w wyznaczonym w tym wezwaniu terminie Wykonawca lub Podwykonawca przedłoży poniżej wskazane dowody co do osób wykonujących wskazane przez Zamawiającego czynności w trakcie realizacji zamówienia:</w:t>
      </w:r>
    </w:p>
    <w:p w14:paraId="6A94692F" w14:textId="77777777" w:rsidR="00293212" w:rsidRPr="00293212" w:rsidRDefault="00293212" w:rsidP="00293212">
      <w:pPr>
        <w:numPr>
          <w:ilvl w:val="1"/>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poświadczoną za zgodność z oryginałem odpowiednio przez Wykonawcę lub Podwykonawcę kopię umowy/umów o pracę osób wykonujących w trakcie realizacji </w:t>
      </w:r>
      <w:r w:rsidRPr="00293212">
        <w:rPr>
          <w:rFonts w:asciiTheme="majorHAnsi" w:hAnsiTheme="majorHAnsi" w:cstheme="majorHAnsi"/>
          <w:color w:val="auto"/>
          <w:sz w:val="24"/>
          <w:szCs w:val="24"/>
        </w:rPr>
        <w:lastRenderedPageBreak/>
        <w:t>zamówienia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A942915"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Zamawiającemu przysługuje prawo naliczenia Wykonawcy kar umownych z tytułu: </w:t>
      </w:r>
    </w:p>
    <w:p w14:paraId="00F8F1E2"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1) niezłożenia w przewidzianym terminie wykazu, o którym mowa w § 5 ust. 2 – w wysokości 500 zł (kara może być nakładana po raz kolejny, jeżeli Wykonawca pomimo wezwania ze strony Zamawiającego nadal nie przedkłada wykazu); </w:t>
      </w:r>
    </w:p>
    <w:p w14:paraId="69642A1D"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2) niezłożenia w przewidzianym terminie nowego wykazu, o którym mowa w § 5 ust.3 – w wysokości 500 zł (kara może być nakładana po raz kolejny, jeżeli Wykonawca pomimo wezwania ze strony Zamawiającego nadal nie przedkłada wykazu);</w:t>
      </w:r>
    </w:p>
    <w:p w14:paraId="42B09186"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3) oddelegowania do wykonywania prac wskazanych w §5 ust. 1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 </w:t>
      </w:r>
    </w:p>
    <w:p w14:paraId="0ACB91B5"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4) oddelegowania do wykonywania prac wskazanych w § 5 ust. 1 osób niewymienionych w wykazie, o którym mowa w § 5 ust. 2 lub ust. 3 – w wysokości 500 zł za każdy stwierdzony przypadek (kara może być nakładana po raz kolejny w odniesieniu do tej samej osoby, jeżeli Zamawiający podczas następnej kontroli stwierdzi, że nadal nie jest ona wymieniona w wykazie, o którym mowa w ust. 2 lub ust.3); </w:t>
      </w:r>
    </w:p>
    <w:p w14:paraId="3EA17FEE"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5) niewydania przez Wykonawcę w wypadku określonym w § 5 ust. 4 zakazu wykonywania przez osoby prac do momentu wyjaśnienia podstawy ich zatrudnienia – w wysokości 500 zł;</w:t>
      </w:r>
    </w:p>
    <w:p w14:paraId="54B5A99F" w14:textId="77777777" w:rsidR="00293212" w:rsidRP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6) niezłożenia przez Wykonawcę w wypadku określonym w § 5 ust. 4 pisemnego oświadczenia wskazującego dane osób, które odmówiły podania imienia i nazwiska podczas kontroli Zamawiającego – w wysokości 500 zł. </w:t>
      </w:r>
    </w:p>
    <w:p w14:paraId="583922A2" w14:textId="77777777" w:rsidR="00293212" w:rsidRDefault="00293212" w:rsidP="00293212">
      <w:pPr>
        <w:spacing w:after="0" w:line="240" w:lineRule="auto"/>
        <w:ind w:left="56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7) niezłożenia w przewidzianym terminie dokumentów, o których mowa w § 5 ust.5 – w wysokości 500 zł (kara może być nakładana po raz kolejny, jeżeli Wykonawca pomimo wezwania ze strony Zamawiającego nadal nie przedkłada dokumentów)</w:t>
      </w:r>
    </w:p>
    <w:p w14:paraId="49ECA011" w14:textId="3A71BDB3" w:rsidR="00551C25" w:rsidRDefault="00551C25" w:rsidP="00293212">
      <w:pPr>
        <w:spacing w:after="0" w:line="240" w:lineRule="auto"/>
        <w:ind w:left="567" w:firstLine="0"/>
        <w:rPr>
          <w:rFonts w:asciiTheme="majorHAnsi" w:hAnsiTheme="majorHAnsi" w:cstheme="majorHAnsi"/>
          <w:color w:val="auto"/>
          <w:sz w:val="24"/>
          <w:szCs w:val="24"/>
        </w:rPr>
      </w:pPr>
      <w:r>
        <w:rPr>
          <w:rFonts w:asciiTheme="majorHAnsi" w:hAnsiTheme="majorHAnsi" w:cstheme="majorHAnsi"/>
          <w:color w:val="auto"/>
          <w:sz w:val="24"/>
          <w:szCs w:val="24"/>
        </w:rPr>
        <w:t xml:space="preserve">8) </w:t>
      </w:r>
      <w:r w:rsidRPr="00551C25">
        <w:rPr>
          <w:rFonts w:asciiTheme="majorHAnsi" w:hAnsiTheme="majorHAnsi" w:cstheme="majorHAnsi"/>
          <w:color w:val="auto"/>
          <w:sz w:val="24"/>
          <w:szCs w:val="24"/>
        </w:rPr>
        <w:t>w każdym przypadku braku zmiany umowy o podwykonawstwo zawartej na okres przekraczający 6 miesięcy, której przedmiotem są usługi, zgodnie z § 12a ust. 2 umowy – w wysokości 1.000 zł za każdy przypadek</w:t>
      </w:r>
    </w:p>
    <w:p w14:paraId="381058B0" w14:textId="537B0568" w:rsidR="00551C25" w:rsidRPr="00293212" w:rsidRDefault="00551C25" w:rsidP="00293212">
      <w:pPr>
        <w:spacing w:after="0" w:line="240" w:lineRule="auto"/>
        <w:ind w:left="567" w:firstLine="0"/>
        <w:rPr>
          <w:rFonts w:asciiTheme="majorHAnsi" w:hAnsiTheme="majorHAnsi" w:cstheme="majorHAnsi"/>
          <w:color w:val="auto"/>
          <w:sz w:val="24"/>
          <w:szCs w:val="24"/>
        </w:rPr>
      </w:pPr>
      <w:r>
        <w:rPr>
          <w:rFonts w:asciiTheme="majorHAnsi" w:hAnsiTheme="majorHAnsi" w:cstheme="majorHAnsi"/>
          <w:color w:val="auto"/>
          <w:sz w:val="24"/>
          <w:szCs w:val="24"/>
        </w:rPr>
        <w:t xml:space="preserve">9) </w:t>
      </w:r>
      <w:r w:rsidRPr="00551C25">
        <w:rPr>
          <w:rFonts w:asciiTheme="majorHAnsi" w:hAnsiTheme="majorHAnsi" w:cstheme="majorHAnsi"/>
          <w:color w:val="auto"/>
          <w:sz w:val="24"/>
          <w:szCs w:val="24"/>
        </w:rPr>
        <w:t>w każdym przypadku braku zapłaty lub nieterminowej zapłaty wynagrodzenia należnego podwykonawcom z tytułu zmiany wysokości wynagrodzenia, o której mowa w § 12a ust. 2 umowy – w wysokości 100 zł za każdy dzień zwłoki od upływu terminu, w którym zapłata powinna najpóźniej zostać dokonana.</w:t>
      </w:r>
    </w:p>
    <w:p w14:paraId="22F293F2"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przypadku powtórnego zaistnienia którekolwiek ze zdarzeń wymienionych w § 5 ust. 5 pkt.1-7, Zamawiającemu, niezależnie od prawa naliczenia kary umownej, przysługuje prawo odstąpienia od umowy z przyczyn leżących po stronie Wykonawcy. </w:t>
      </w:r>
    </w:p>
    <w:p w14:paraId="4F225E64" w14:textId="77777777" w:rsidR="00293212" w:rsidRPr="00293212" w:rsidRDefault="00293212" w:rsidP="00293212">
      <w:pPr>
        <w:numPr>
          <w:ilvl w:val="0"/>
          <w:numId w:val="8"/>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przypadku wątpliwości co do przestrzegania prawa pracy przez Wykonawcę lub podwykonawcę, Zamawiający może zwrócić się o przeprowadzenie kontroli przez Państwową Inspekcję Pracy.  </w:t>
      </w:r>
    </w:p>
    <w:p w14:paraId="748BF3FF" w14:textId="77777777" w:rsidR="00293212" w:rsidRPr="00293212" w:rsidRDefault="00293212" w:rsidP="00293212">
      <w:pPr>
        <w:spacing w:after="0" w:line="240" w:lineRule="auto"/>
        <w:ind w:left="360" w:firstLine="0"/>
        <w:rPr>
          <w:rFonts w:asciiTheme="majorHAnsi" w:hAnsiTheme="majorHAnsi" w:cstheme="majorHAnsi"/>
          <w:color w:val="auto"/>
          <w:sz w:val="24"/>
          <w:szCs w:val="24"/>
        </w:rPr>
      </w:pPr>
    </w:p>
    <w:p w14:paraId="381C7D64" w14:textId="77777777" w:rsidR="00293212" w:rsidRPr="00293212" w:rsidRDefault="00293212" w:rsidP="00293212">
      <w:pPr>
        <w:spacing w:after="0" w:line="240" w:lineRule="auto"/>
        <w:ind w:left="283"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6</w:t>
      </w:r>
    </w:p>
    <w:p w14:paraId="380333A1" w14:textId="77777777" w:rsidR="00293212" w:rsidRPr="00293212" w:rsidRDefault="00293212" w:rsidP="00293212">
      <w:pPr>
        <w:numPr>
          <w:ilvl w:val="0"/>
          <w:numId w:val="5"/>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lastRenderedPageBreak/>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6DE07A35" w14:textId="77777777" w:rsidR="00293212" w:rsidRPr="00293212" w:rsidRDefault="00293212" w:rsidP="00293212">
      <w:pPr>
        <w:numPr>
          <w:ilvl w:val="0"/>
          <w:numId w:val="5"/>
        </w:numPr>
        <w:spacing w:after="8" w:line="240" w:lineRule="auto"/>
        <w:ind w:right="77"/>
        <w:contextualSpacing/>
        <w:rPr>
          <w:rFonts w:asciiTheme="majorHAnsi" w:hAnsiTheme="majorHAnsi" w:cstheme="majorHAnsi"/>
          <w:color w:val="auto"/>
          <w:sz w:val="24"/>
          <w:szCs w:val="24"/>
        </w:rPr>
      </w:pPr>
      <w:r w:rsidRPr="00293212">
        <w:rPr>
          <w:rFonts w:asciiTheme="majorHAnsi" w:eastAsia="Cambria" w:hAnsiTheme="majorHAnsi" w:cstheme="majorHAnsi"/>
          <w:color w:val="auto"/>
          <w:sz w:val="24"/>
          <w:szCs w:val="24"/>
        </w:rPr>
        <w:t>Zamawiający wyznacza</w:t>
      </w:r>
      <w:r w:rsidRPr="00293212">
        <w:rPr>
          <w:rFonts w:asciiTheme="majorHAnsi" w:hAnsiTheme="majorHAnsi" w:cstheme="majorHAnsi"/>
          <w:color w:val="auto"/>
          <w:sz w:val="24"/>
          <w:szCs w:val="24"/>
        </w:rPr>
        <w:t xml:space="preserve"> osoby merytorycznie odpowiedzialne oraz nadzorujące realizację zadania ze strony Zamawiającego w osobach: Tomasz Hełmecki</w:t>
      </w:r>
    </w:p>
    <w:p w14:paraId="57BD3179" w14:textId="77777777" w:rsidR="00293212" w:rsidRPr="00293212" w:rsidRDefault="00293212" w:rsidP="00293212">
      <w:pPr>
        <w:numPr>
          <w:ilvl w:val="1"/>
          <w:numId w:val="5"/>
        </w:numPr>
        <w:spacing w:after="8" w:line="240" w:lineRule="auto"/>
        <w:ind w:right="77"/>
        <w:contextualSpacing/>
        <w:rPr>
          <w:rFonts w:asciiTheme="majorHAnsi" w:hAnsiTheme="majorHAnsi" w:cstheme="majorHAnsi"/>
          <w:color w:val="auto"/>
          <w:sz w:val="24"/>
          <w:szCs w:val="24"/>
        </w:rPr>
      </w:pPr>
      <w:r w:rsidRPr="00293212">
        <w:rPr>
          <w:rFonts w:asciiTheme="majorHAnsi" w:eastAsia="Cambria" w:hAnsiTheme="majorHAnsi" w:cstheme="majorHAnsi"/>
          <w:color w:val="auto"/>
          <w:sz w:val="24"/>
          <w:szCs w:val="24"/>
        </w:rPr>
        <w:t>Dane kontaktowe:</w:t>
      </w:r>
    </w:p>
    <w:p w14:paraId="101FD04B" w14:textId="77777777" w:rsidR="00293212" w:rsidRPr="00293212" w:rsidRDefault="00293212" w:rsidP="00293212">
      <w:pPr>
        <w:numPr>
          <w:ilvl w:val="2"/>
          <w:numId w:val="5"/>
        </w:numPr>
        <w:spacing w:after="8" w:line="240" w:lineRule="auto"/>
        <w:ind w:right="77"/>
        <w:contextualSpacing/>
        <w:rPr>
          <w:rFonts w:asciiTheme="majorHAnsi" w:hAnsiTheme="majorHAnsi" w:cstheme="majorHAnsi"/>
          <w:color w:val="auto"/>
          <w:sz w:val="24"/>
          <w:szCs w:val="24"/>
          <w:lang w:val="en-US"/>
        </w:rPr>
      </w:pPr>
      <w:r w:rsidRPr="00293212">
        <w:rPr>
          <w:rFonts w:asciiTheme="majorHAnsi" w:eastAsia="Cambria" w:hAnsiTheme="majorHAnsi" w:cstheme="majorHAnsi"/>
          <w:color w:val="auto"/>
          <w:sz w:val="24"/>
          <w:szCs w:val="24"/>
        </w:rPr>
        <w:t>Tel. / 85 682 98 92</w:t>
      </w:r>
    </w:p>
    <w:p w14:paraId="2F867EDA" w14:textId="77777777" w:rsidR="00293212" w:rsidRPr="00293212" w:rsidRDefault="00293212" w:rsidP="00293212">
      <w:pPr>
        <w:numPr>
          <w:ilvl w:val="2"/>
          <w:numId w:val="5"/>
        </w:numPr>
        <w:spacing w:after="8" w:line="240" w:lineRule="auto"/>
        <w:ind w:right="77"/>
        <w:contextualSpacing/>
        <w:rPr>
          <w:rFonts w:asciiTheme="majorHAnsi" w:hAnsiTheme="majorHAnsi" w:cstheme="majorHAnsi"/>
          <w:color w:val="auto"/>
          <w:sz w:val="24"/>
          <w:szCs w:val="24"/>
          <w:lang w:val="en-US"/>
        </w:rPr>
      </w:pPr>
      <w:r w:rsidRPr="00293212">
        <w:rPr>
          <w:rFonts w:asciiTheme="majorHAnsi" w:eastAsia="Cambria" w:hAnsiTheme="majorHAnsi" w:cstheme="majorHAnsi"/>
          <w:color w:val="auto"/>
          <w:sz w:val="24"/>
          <w:szCs w:val="24"/>
          <w:lang w:val="en-US"/>
        </w:rPr>
        <w:t>E-mail: sekretariat@ug.narewka.wrotapodlasia.pl</w:t>
      </w:r>
      <w:r w:rsidRPr="00293212">
        <w:rPr>
          <w:rFonts w:asciiTheme="majorHAnsi" w:hAnsiTheme="majorHAnsi" w:cstheme="majorHAnsi"/>
          <w:color w:val="auto"/>
          <w:sz w:val="24"/>
          <w:szCs w:val="24"/>
          <w:lang w:val="en-US"/>
        </w:rPr>
        <w:t xml:space="preserve"> </w:t>
      </w:r>
    </w:p>
    <w:p w14:paraId="55BD2E1C" w14:textId="77777777" w:rsidR="00293212" w:rsidRPr="00293212" w:rsidRDefault="00293212" w:rsidP="00293212">
      <w:pPr>
        <w:numPr>
          <w:ilvl w:val="0"/>
          <w:numId w:val="5"/>
        </w:numPr>
        <w:spacing w:after="8" w:line="240" w:lineRule="auto"/>
        <w:ind w:right="77"/>
        <w:contextualSpacing/>
        <w:rPr>
          <w:rFonts w:asciiTheme="majorHAnsi" w:hAnsiTheme="majorHAnsi" w:cstheme="majorHAnsi"/>
          <w:color w:val="auto"/>
          <w:sz w:val="24"/>
          <w:szCs w:val="24"/>
        </w:rPr>
      </w:pPr>
      <w:bookmarkStart w:id="3" w:name="_Hlk60726597"/>
      <w:r w:rsidRPr="00293212">
        <w:rPr>
          <w:rFonts w:asciiTheme="majorHAnsi" w:eastAsia="Cambria" w:hAnsiTheme="majorHAnsi" w:cstheme="majorHAnsi"/>
          <w:color w:val="auto"/>
          <w:sz w:val="24"/>
          <w:szCs w:val="24"/>
        </w:rPr>
        <w:t xml:space="preserve">Ustanowioną przez Wykonawcę osobą do nadzoru nad realizacją umowy jest </w:t>
      </w:r>
      <w:r w:rsidRPr="00293212">
        <w:rPr>
          <w:rFonts w:asciiTheme="majorHAnsi" w:hAnsiTheme="majorHAnsi" w:cstheme="majorHAnsi"/>
          <w:color w:val="auto"/>
          <w:sz w:val="24"/>
          <w:szCs w:val="24"/>
        </w:rPr>
        <w:t>………..</w:t>
      </w:r>
    </w:p>
    <w:p w14:paraId="559EDBDC" w14:textId="77777777" w:rsidR="00293212" w:rsidRPr="00293212" w:rsidRDefault="00293212" w:rsidP="00293212">
      <w:pPr>
        <w:numPr>
          <w:ilvl w:val="1"/>
          <w:numId w:val="5"/>
        </w:numPr>
        <w:spacing w:after="8" w:line="240" w:lineRule="auto"/>
        <w:ind w:right="77"/>
        <w:contextualSpacing/>
        <w:rPr>
          <w:rFonts w:asciiTheme="majorHAnsi" w:hAnsiTheme="majorHAnsi" w:cstheme="majorHAnsi"/>
          <w:color w:val="auto"/>
          <w:sz w:val="24"/>
          <w:szCs w:val="24"/>
        </w:rPr>
      </w:pPr>
      <w:r w:rsidRPr="00293212">
        <w:rPr>
          <w:rFonts w:asciiTheme="majorHAnsi" w:eastAsia="Cambria" w:hAnsiTheme="majorHAnsi" w:cstheme="majorHAnsi"/>
          <w:color w:val="auto"/>
          <w:sz w:val="24"/>
          <w:szCs w:val="24"/>
        </w:rPr>
        <w:t>Dane kontaktowe:</w:t>
      </w:r>
    </w:p>
    <w:p w14:paraId="4A657225" w14:textId="77777777" w:rsidR="00293212" w:rsidRPr="00293212" w:rsidRDefault="00293212" w:rsidP="00293212">
      <w:pPr>
        <w:numPr>
          <w:ilvl w:val="2"/>
          <w:numId w:val="5"/>
        </w:numPr>
        <w:spacing w:after="8" w:line="240" w:lineRule="auto"/>
        <w:ind w:right="77"/>
        <w:contextualSpacing/>
        <w:rPr>
          <w:rFonts w:asciiTheme="majorHAnsi" w:hAnsiTheme="majorHAnsi" w:cstheme="majorHAnsi"/>
          <w:color w:val="auto"/>
          <w:sz w:val="24"/>
          <w:szCs w:val="24"/>
        </w:rPr>
      </w:pPr>
      <w:r w:rsidRPr="00293212">
        <w:rPr>
          <w:rFonts w:asciiTheme="majorHAnsi" w:eastAsia="Cambria" w:hAnsiTheme="majorHAnsi" w:cstheme="majorHAnsi"/>
          <w:color w:val="auto"/>
          <w:sz w:val="24"/>
          <w:szCs w:val="24"/>
        </w:rPr>
        <w:t>Tel. …………….</w:t>
      </w:r>
    </w:p>
    <w:p w14:paraId="30D8CC82" w14:textId="77777777" w:rsidR="00293212" w:rsidRPr="00293212" w:rsidRDefault="00293212" w:rsidP="00293212">
      <w:pPr>
        <w:numPr>
          <w:ilvl w:val="2"/>
          <w:numId w:val="5"/>
        </w:numPr>
        <w:spacing w:after="8" w:line="240" w:lineRule="auto"/>
        <w:ind w:right="77"/>
        <w:contextualSpacing/>
        <w:rPr>
          <w:rFonts w:asciiTheme="majorHAnsi" w:hAnsiTheme="majorHAnsi" w:cstheme="majorHAnsi"/>
          <w:color w:val="auto"/>
          <w:sz w:val="24"/>
          <w:szCs w:val="24"/>
          <w:lang w:val="en-US"/>
        </w:rPr>
      </w:pPr>
      <w:r w:rsidRPr="00293212">
        <w:rPr>
          <w:rFonts w:asciiTheme="majorHAnsi" w:eastAsia="Cambria" w:hAnsiTheme="majorHAnsi" w:cstheme="majorHAnsi"/>
          <w:color w:val="auto"/>
          <w:sz w:val="24"/>
          <w:szCs w:val="24"/>
          <w:lang w:val="en-US"/>
        </w:rPr>
        <w:t>E-mail: ……………..</w:t>
      </w:r>
      <w:r w:rsidRPr="00293212">
        <w:rPr>
          <w:rFonts w:asciiTheme="majorHAnsi" w:hAnsiTheme="majorHAnsi" w:cstheme="majorHAnsi"/>
          <w:color w:val="auto"/>
          <w:sz w:val="24"/>
          <w:szCs w:val="24"/>
          <w:lang w:val="en-US"/>
        </w:rPr>
        <w:t xml:space="preserve">  </w:t>
      </w:r>
    </w:p>
    <w:bookmarkEnd w:id="3"/>
    <w:p w14:paraId="082A739E" w14:textId="77777777" w:rsidR="00293212" w:rsidRPr="00293212" w:rsidRDefault="00293212" w:rsidP="00293212">
      <w:pPr>
        <w:spacing w:after="69" w:line="240" w:lineRule="auto"/>
        <w:ind w:left="0" w:right="87" w:firstLine="0"/>
        <w:jc w:val="center"/>
        <w:rPr>
          <w:rFonts w:asciiTheme="majorHAnsi" w:hAnsiTheme="majorHAnsi" w:cstheme="majorHAnsi"/>
          <w:color w:val="auto"/>
          <w:sz w:val="24"/>
          <w:szCs w:val="24"/>
          <w:lang w:val="en-US"/>
        </w:rPr>
      </w:pPr>
    </w:p>
    <w:p w14:paraId="5FA22673"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7</w:t>
      </w:r>
    </w:p>
    <w:p w14:paraId="6AA9F080"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ponosi pełną odpowiedzialność w zakresie prowadzonych przez siebie usług za:</w:t>
      </w:r>
    </w:p>
    <w:p w14:paraId="147C5FD4" w14:textId="77777777" w:rsidR="00293212" w:rsidRPr="00293212" w:rsidRDefault="00293212" w:rsidP="00293212">
      <w:pPr>
        <w:numPr>
          <w:ilvl w:val="1"/>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szkody wyrządzone osobom trzecim przez działania lub brak działań Wykonawcy, w zakresie objętym przedmiotem umowy, w stopniu zwalniającym od tej odpowiedzialności Zamawiającego;</w:t>
      </w:r>
    </w:p>
    <w:p w14:paraId="02750F20" w14:textId="77777777" w:rsidR="00293212" w:rsidRPr="00293212" w:rsidRDefault="00293212" w:rsidP="00293212">
      <w:pPr>
        <w:numPr>
          <w:ilvl w:val="1"/>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prowadzenie usług zgodnie z przepisami bhp.</w:t>
      </w:r>
    </w:p>
    <w:p w14:paraId="5FD2008F"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trakcie realizacji przedmiotu umowy Wykonawca ponosi ewentualne kary związane z zanieczyszczaniem środowiska oraz za niewłaściwe postępowanie z odpadami, wynikające z działalności Wykonawcy.  </w:t>
      </w:r>
    </w:p>
    <w:p w14:paraId="166C682A"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ponosi całkowitą odpowiedzialność za prawidłową gospodarkę odpadami, zgodnie z obowiązującymi przepisami. Dotyczy to między innymi przeładunku, transportu, uregulowań dotyczących bazy magazynowo – sprzętowej oraz wszelkich spraw formalno-prawnych związanych z odbiorem i zagospodarowaniem odpadów komunalnych.</w:t>
      </w:r>
    </w:p>
    <w:p w14:paraId="57E4C130"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ponosi odpowiedzialność odszkodowawczą za naruszenie przepisów dotyczących ochrony środowiska z uwzględnieniem zanieczyszczenia powietrza, wody i gruntu oraz postępowania z odpadami, w stopniu zwalniającym od tej odpowiedzialności Zamawiającego.</w:t>
      </w:r>
    </w:p>
    <w:p w14:paraId="7DD43589"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zobowiązuje się do przestrzegania poufności co do informacji pozyskanych w związku z realizacją umowy, w szczególności do przestrzegania regulacji dotyczących ochrony danych osobowych, określonych w przepisach ustawy z dnia 29 sierpnia 1997 r. o ochronie danych osobowych.</w:t>
      </w:r>
    </w:p>
    <w:p w14:paraId="5116C693" w14:textId="77777777" w:rsidR="00293212" w:rsidRPr="00293212" w:rsidRDefault="00293212" w:rsidP="00293212">
      <w:pPr>
        <w:numPr>
          <w:ilvl w:val="0"/>
          <w:numId w:val="6"/>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zobowiązuje się do zapewnienia przestrzegania przez jego pracowników tajemnicy skarbowej, zgodnie z ustawą z dnia 29 sierpnia 1997 r. Ordynacja podatkowa, w stosunku do przekazywanych informacji wynikających z deklaracji, złożonych przez właścicieli nieruchomości.</w:t>
      </w:r>
    </w:p>
    <w:p w14:paraId="71CCCE57" w14:textId="77777777" w:rsidR="00293212" w:rsidRPr="00293212" w:rsidRDefault="00293212" w:rsidP="00293212">
      <w:pPr>
        <w:spacing w:after="8" w:line="240" w:lineRule="auto"/>
        <w:ind w:left="0" w:right="77" w:firstLine="0"/>
        <w:rPr>
          <w:rFonts w:asciiTheme="majorHAnsi" w:hAnsiTheme="majorHAnsi" w:cstheme="majorHAnsi"/>
          <w:color w:val="auto"/>
          <w:sz w:val="24"/>
          <w:szCs w:val="24"/>
        </w:rPr>
      </w:pPr>
    </w:p>
    <w:p w14:paraId="5914D0BF"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xml:space="preserve">§ 8 </w:t>
      </w:r>
    </w:p>
    <w:p w14:paraId="0E991405" w14:textId="77777777" w:rsidR="00293212" w:rsidRPr="00293212" w:rsidRDefault="00293212" w:rsidP="00293212">
      <w:pPr>
        <w:numPr>
          <w:ilvl w:val="0"/>
          <w:numId w:val="7"/>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Szacowana wartość umowy jest maksymalną wartością wynagrodzenia obliczoną w oparciu                                       o prognozowane ilości odpadów oraz ceny jednostkowe podane w ofercie wykonawcy                       i wynosi: ……………………………... złotych brutto (słownie złotych: </w:t>
      </w:r>
      <w:r w:rsidRPr="00293212">
        <w:rPr>
          <w:rFonts w:asciiTheme="majorHAnsi" w:hAnsiTheme="majorHAnsi" w:cstheme="majorHAnsi"/>
          <w:color w:val="auto"/>
          <w:sz w:val="24"/>
          <w:szCs w:val="24"/>
        </w:rPr>
        <w:lastRenderedPageBreak/>
        <w:t>………………………………………………..). Powyższa cena zawiera, doliczony podatek VAT, który w wynosi ……..%, tj. …………………………….....zł.</w:t>
      </w:r>
    </w:p>
    <w:p w14:paraId="21A1B51F"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Wynagrodzenie za wykonanie przedmiotu zamówienia jest wynagrodzeniem za faktycznie odebrane odpady wg cen jednostkowych poszczególnych frakcji odpadów komunalnych, powiększonych o wartość podatku VAT.</w:t>
      </w:r>
    </w:p>
    <w:p w14:paraId="53AE2DAB"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Ustala się wynagrodzenie Wykonawcy za wykonanie przedmiotu umowy przy zastosowaniu następujących cen jednostkowych:</w:t>
      </w:r>
    </w:p>
    <w:p w14:paraId="5C1AD6EE" w14:textId="77777777" w:rsidR="00293212" w:rsidRPr="00293212" w:rsidRDefault="00293212" w:rsidP="00293212">
      <w:pPr>
        <w:spacing w:after="0" w:line="240" w:lineRule="auto"/>
        <w:ind w:left="360" w:right="87" w:firstLine="0"/>
        <w:contextualSpacing/>
        <w:rPr>
          <w:rFonts w:asciiTheme="majorHAnsi" w:hAnsiTheme="majorHAnsi" w:cstheme="majorHAnsi"/>
          <w:color w:val="auto"/>
          <w:sz w:val="24"/>
          <w:szCs w:val="24"/>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238"/>
        <w:gridCol w:w="1391"/>
        <w:gridCol w:w="1276"/>
        <w:gridCol w:w="1984"/>
        <w:gridCol w:w="992"/>
        <w:gridCol w:w="2254"/>
      </w:tblGrid>
      <w:tr w:rsidR="00293212" w:rsidRPr="00293212" w14:paraId="304B6BCB" w14:textId="77777777" w:rsidTr="00B728FB">
        <w:trPr>
          <w:trHeight w:val="847"/>
          <w:jc w:val="center"/>
        </w:trPr>
        <w:tc>
          <w:tcPr>
            <w:tcW w:w="610" w:type="dxa"/>
            <w:shd w:val="clear" w:color="auto" w:fill="F2F2F2"/>
            <w:vAlign w:val="center"/>
          </w:tcPr>
          <w:p w14:paraId="0CB45230"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Lp.</w:t>
            </w:r>
          </w:p>
        </w:tc>
        <w:tc>
          <w:tcPr>
            <w:tcW w:w="2238" w:type="dxa"/>
            <w:shd w:val="clear" w:color="auto" w:fill="F2F2F2"/>
            <w:vAlign w:val="center"/>
          </w:tcPr>
          <w:p w14:paraId="7CC1BA39"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Rodzaj odpadu</w:t>
            </w:r>
          </w:p>
        </w:tc>
        <w:tc>
          <w:tcPr>
            <w:tcW w:w="1391" w:type="dxa"/>
            <w:shd w:val="clear" w:color="auto" w:fill="F2F2F2"/>
          </w:tcPr>
          <w:p w14:paraId="2F122527"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Cena jednostkowa netto [zł/Mg]</w:t>
            </w:r>
          </w:p>
        </w:tc>
        <w:tc>
          <w:tcPr>
            <w:tcW w:w="1276" w:type="dxa"/>
            <w:shd w:val="clear" w:color="auto" w:fill="F2F2F2"/>
            <w:vAlign w:val="center"/>
          </w:tcPr>
          <w:p w14:paraId="66281A2A"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Prognozowana ilość odpadów [Mg]</w:t>
            </w:r>
          </w:p>
        </w:tc>
        <w:tc>
          <w:tcPr>
            <w:tcW w:w="1984" w:type="dxa"/>
            <w:shd w:val="clear" w:color="auto" w:fill="F2F2F2"/>
            <w:vAlign w:val="center"/>
          </w:tcPr>
          <w:p w14:paraId="2B80A4A9"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Wartość całkowita netto</w:t>
            </w:r>
          </w:p>
        </w:tc>
        <w:tc>
          <w:tcPr>
            <w:tcW w:w="992" w:type="dxa"/>
            <w:shd w:val="clear" w:color="auto" w:fill="F2F2F2"/>
            <w:vAlign w:val="center"/>
          </w:tcPr>
          <w:p w14:paraId="0139B45A"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Stawka VAT</w:t>
            </w:r>
          </w:p>
        </w:tc>
        <w:tc>
          <w:tcPr>
            <w:tcW w:w="2254" w:type="dxa"/>
            <w:shd w:val="clear" w:color="auto" w:fill="F2F2F2"/>
            <w:vAlign w:val="center"/>
          </w:tcPr>
          <w:p w14:paraId="1DC882B7"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Wartość całkowita brutto</w:t>
            </w:r>
          </w:p>
        </w:tc>
      </w:tr>
      <w:tr w:rsidR="00293212" w:rsidRPr="00293212" w14:paraId="508BBEA2" w14:textId="77777777" w:rsidTr="00B728FB">
        <w:trPr>
          <w:trHeight w:val="313"/>
          <w:jc w:val="center"/>
        </w:trPr>
        <w:tc>
          <w:tcPr>
            <w:tcW w:w="610" w:type="dxa"/>
            <w:shd w:val="clear" w:color="auto" w:fill="F2F2F2"/>
            <w:vAlign w:val="center"/>
          </w:tcPr>
          <w:p w14:paraId="58730A66"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A</w:t>
            </w:r>
          </w:p>
        </w:tc>
        <w:tc>
          <w:tcPr>
            <w:tcW w:w="2238" w:type="dxa"/>
            <w:shd w:val="clear" w:color="auto" w:fill="F2F2F2"/>
            <w:vAlign w:val="center"/>
          </w:tcPr>
          <w:p w14:paraId="5062BD5D"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B</w:t>
            </w:r>
          </w:p>
        </w:tc>
        <w:tc>
          <w:tcPr>
            <w:tcW w:w="1391" w:type="dxa"/>
            <w:shd w:val="clear" w:color="auto" w:fill="F2F2F2"/>
          </w:tcPr>
          <w:p w14:paraId="770773E5"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C</w:t>
            </w:r>
          </w:p>
        </w:tc>
        <w:tc>
          <w:tcPr>
            <w:tcW w:w="1276" w:type="dxa"/>
            <w:shd w:val="clear" w:color="auto" w:fill="F2F2F2"/>
            <w:vAlign w:val="center"/>
          </w:tcPr>
          <w:p w14:paraId="73F61398"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D</w:t>
            </w:r>
          </w:p>
        </w:tc>
        <w:tc>
          <w:tcPr>
            <w:tcW w:w="1984" w:type="dxa"/>
            <w:shd w:val="clear" w:color="auto" w:fill="F2F2F2"/>
            <w:vAlign w:val="center"/>
          </w:tcPr>
          <w:p w14:paraId="425AB4B7"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E=CxD</w:t>
            </w:r>
          </w:p>
        </w:tc>
        <w:tc>
          <w:tcPr>
            <w:tcW w:w="992" w:type="dxa"/>
            <w:shd w:val="clear" w:color="auto" w:fill="F2F2F2"/>
            <w:vAlign w:val="center"/>
          </w:tcPr>
          <w:p w14:paraId="2CD3AC1F"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F</w:t>
            </w:r>
          </w:p>
        </w:tc>
        <w:tc>
          <w:tcPr>
            <w:tcW w:w="2254" w:type="dxa"/>
            <w:shd w:val="clear" w:color="auto" w:fill="F2F2F2"/>
            <w:vAlign w:val="center"/>
          </w:tcPr>
          <w:p w14:paraId="4F7EDA5B"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G=E+F</w:t>
            </w:r>
          </w:p>
        </w:tc>
      </w:tr>
      <w:tr w:rsidR="00293212" w:rsidRPr="00293212" w14:paraId="15A0549F" w14:textId="77777777" w:rsidTr="00B728FB">
        <w:trPr>
          <w:trHeight w:val="484"/>
          <w:jc w:val="center"/>
        </w:trPr>
        <w:tc>
          <w:tcPr>
            <w:tcW w:w="610" w:type="dxa"/>
            <w:shd w:val="clear" w:color="auto" w:fill="auto"/>
            <w:vAlign w:val="center"/>
          </w:tcPr>
          <w:p w14:paraId="1C1D2412"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w:t>
            </w:r>
          </w:p>
        </w:tc>
        <w:tc>
          <w:tcPr>
            <w:tcW w:w="2238" w:type="dxa"/>
            <w:shd w:val="clear" w:color="auto" w:fill="auto"/>
            <w:vAlign w:val="center"/>
          </w:tcPr>
          <w:p w14:paraId="24FD8A80"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03 01 Niesegregowane (zmieszane) odpady komunalne</w:t>
            </w:r>
          </w:p>
        </w:tc>
        <w:tc>
          <w:tcPr>
            <w:tcW w:w="1391" w:type="dxa"/>
          </w:tcPr>
          <w:p w14:paraId="2DB720AD"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shd w:val="clear" w:color="auto" w:fill="auto"/>
            <w:vAlign w:val="center"/>
          </w:tcPr>
          <w:p w14:paraId="656D4DF5"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310,00</w:t>
            </w:r>
          </w:p>
        </w:tc>
        <w:tc>
          <w:tcPr>
            <w:tcW w:w="1984" w:type="dxa"/>
            <w:shd w:val="clear" w:color="auto" w:fill="auto"/>
            <w:vAlign w:val="center"/>
          </w:tcPr>
          <w:p w14:paraId="2D54AA4A"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24159D2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6C3A5A1F"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5052BEDE" w14:textId="77777777" w:rsidTr="00B728FB">
        <w:trPr>
          <w:trHeight w:val="847"/>
          <w:jc w:val="center"/>
        </w:trPr>
        <w:tc>
          <w:tcPr>
            <w:tcW w:w="610" w:type="dxa"/>
            <w:shd w:val="clear" w:color="auto" w:fill="auto"/>
            <w:vAlign w:val="center"/>
          </w:tcPr>
          <w:p w14:paraId="42DB06E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2.</w:t>
            </w:r>
          </w:p>
        </w:tc>
        <w:tc>
          <w:tcPr>
            <w:tcW w:w="2238" w:type="dxa"/>
            <w:shd w:val="clear" w:color="auto" w:fill="auto"/>
            <w:vAlign w:val="center"/>
          </w:tcPr>
          <w:p w14:paraId="67A43C55"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15 01 01 Opakowania z papieru i tektury lub 20 01 01 Papier i tektura</w:t>
            </w:r>
          </w:p>
        </w:tc>
        <w:tc>
          <w:tcPr>
            <w:tcW w:w="1391" w:type="dxa"/>
          </w:tcPr>
          <w:p w14:paraId="22AB6B1D"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shd w:val="clear" w:color="auto" w:fill="auto"/>
            <w:vAlign w:val="center"/>
          </w:tcPr>
          <w:p w14:paraId="2538F008"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12,00</w:t>
            </w:r>
          </w:p>
        </w:tc>
        <w:tc>
          <w:tcPr>
            <w:tcW w:w="1984" w:type="dxa"/>
            <w:shd w:val="clear" w:color="auto" w:fill="auto"/>
            <w:vAlign w:val="center"/>
          </w:tcPr>
          <w:p w14:paraId="145D3B1A"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57B0FFE7"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3C56283F"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646E5AF9" w14:textId="77777777" w:rsidTr="00B728FB">
        <w:trPr>
          <w:trHeight w:val="1903"/>
          <w:jc w:val="center"/>
        </w:trPr>
        <w:tc>
          <w:tcPr>
            <w:tcW w:w="610" w:type="dxa"/>
            <w:shd w:val="clear" w:color="auto" w:fill="auto"/>
            <w:vAlign w:val="center"/>
          </w:tcPr>
          <w:p w14:paraId="11713D8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3.</w:t>
            </w:r>
          </w:p>
        </w:tc>
        <w:tc>
          <w:tcPr>
            <w:tcW w:w="2238" w:type="dxa"/>
            <w:shd w:val="clear" w:color="auto" w:fill="auto"/>
            <w:vAlign w:val="center"/>
          </w:tcPr>
          <w:p w14:paraId="4051B5E3"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15 01 02 Opakowania z tworzyw sztucznych lub 15 01 04 Opakowania z metali lub 20 01 40 Metale lub 15 01 05 Opakowania wielomateriałowe lub 15 01 06 Zmieszane odpady opakowaniowe</w:t>
            </w:r>
          </w:p>
        </w:tc>
        <w:tc>
          <w:tcPr>
            <w:tcW w:w="1391" w:type="dxa"/>
          </w:tcPr>
          <w:p w14:paraId="19BBA381"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shd w:val="clear" w:color="auto" w:fill="auto"/>
            <w:vAlign w:val="center"/>
          </w:tcPr>
          <w:p w14:paraId="4E7C3DC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90,00</w:t>
            </w:r>
          </w:p>
        </w:tc>
        <w:tc>
          <w:tcPr>
            <w:tcW w:w="1984" w:type="dxa"/>
            <w:shd w:val="clear" w:color="auto" w:fill="auto"/>
            <w:vAlign w:val="center"/>
          </w:tcPr>
          <w:p w14:paraId="0F5A60FF"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1947D37B"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7388DC0A"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711234BA" w14:textId="77777777" w:rsidTr="00B728FB">
        <w:trPr>
          <w:trHeight w:val="665"/>
          <w:jc w:val="center"/>
        </w:trPr>
        <w:tc>
          <w:tcPr>
            <w:tcW w:w="610" w:type="dxa"/>
            <w:shd w:val="clear" w:color="auto" w:fill="auto"/>
            <w:vAlign w:val="center"/>
          </w:tcPr>
          <w:p w14:paraId="78A4FFA9"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4.</w:t>
            </w:r>
          </w:p>
        </w:tc>
        <w:tc>
          <w:tcPr>
            <w:tcW w:w="2238" w:type="dxa"/>
            <w:shd w:val="clear" w:color="auto" w:fill="auto"/>
            <w:vAlign w:val="center"/>
          </w:tcPr>
          <w:p w14:paraId="6CF0E43D"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15 01 07 Opakowania ze szkła lub 20 01 02 Szkło</w:t>
            </w:r>
          </w:p>
        </w:tc>
        <w:tc>
          <w:tcPr>
            <w:tcW w:w="1391" w:type="dxa"/>
          </w:tcPr>
          <w:p w14:paraId="7070DD16"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shd w:val="clear" w:color="auto" w:fill="auto"/>
            <w:vAlign w:val="center"/>
          </w:tcPr>
          <w:p w14:paraId="34DE889C"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73,00</w:t>
            </w:r>
          </w:p>
        </w:tc>
        <w:tc>
          <w:tcPr>
            <w:tcW w:w="1984" w:type="dxa"/>
            <w:shd w:val="clear" w:color="auto" w:fill="auto"/>
            <w:vAlign w:val="center"/>
          </w:tcPr>
          <w:p w14:paraId="582B86A3"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18D8FD60"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577CFD67"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7AE46F69" w14:textId="77777777" w:rsidTr="00B728FB">
        <w:trPr>
          <w:trHeight w:val="665"/>
          <w:jc w:val="center"/>
        </w:trPr>
        <w:tc>
          <w:tcPr>
            <w:tcW w:w="610" w:type="dxa"/>
            <w:tcBorders>
              <w:bottom w:val="single" w:sz="4" w:space="0" w:color="auto"/>
            </w:tcBorders>
            <w:shd w:val="clear" w:color="auto" w:fill="auto"/>
            <w:vAlign w:val="center"/>
          </w:tcPr>
          <w:p w14:paraId="627DBB61"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5.</w:t>
            </w:r>
          </w:p>
        </w:tc>
        <w:tc>
          <w:tcPr>
            <w:tcW w:w="2238" w:type="dxa"/>
            <w:tcBorders>
              <w:bottom w:val="single" w:sz="4" w:space="0" w:color="auto"/>
            </w:tcBorders>
            <w:shd w:val="clear" w:color="auto" w:fill="auto"/>
            <w:vAlign w:val="center"/>
          </w:tcPr>
          <w:p w14:paraId="0C8A632A"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02 01 Odpady ulegające biodegradacji</w:t>
            </w:r>
          </w:p>
        </w:tc>
        <w:tc>
          <w:tcPr>
            <w:tcW w:w="1391" w:type="dxa"/>
            <w:tcBorders>
              <w:bottom w:val="single" w:sz="4" w:space="0" w:color="auto"/>
            </w:tcBorders>
          </w:tcPr>
          <w:p w14:paraId="340AFD74"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24AA11A6"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42,00</w:t>
            </w:r>
          </w:p>
        </w:tc>
        <w:tc>
          <w:tcPr>
            <w:tcW w:w="1984" w:type="dxa"/>
            <w:tcBorders>
              <w:bottom w:val="single" w:sz="4" w:space="0" w:color="auto"/>
            </w:tcBorders>
            <w:shd w:val="clear" w:color="auto" w:fill="auto"/>
            <w:vAlign w:val="center"/>
          </w:tcPr>
          <w:p w14:paraId="2B73E43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18072D2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665C3830"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72E98752" w14:textId="77777777" w:rsidTr="00B728FB">
        <w:trPr>
          <w:trHeight w:val="847"/>
          <w:jc w:val="center"/>
        </w:trPr>
        <w:tc>
          <w:tcPr>
            <w:tcW w:w="610" w:type="dxa"/>
            <w:tcBorders>
              <w:bottom w:val="single" w:sz="4" w:space="0" w:color="auto"/>
            </w:tcBorders>
            <w:shd w:val="clear" w:color="auto" w:fill="auto"/>
            <w:vAlign w:val="center"/>
          </w:tcPr>
          <w:p w14:paraId="2893178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6.</w:t>
            </w:r>
          </w:p>
        </w:tc>
        <w:tc>
          <w:tcPr>
            <w:tcW w:w="2238" w:type="dxa"/>
            <w:tcBorders>
              <w:bottom w:val="single" w:sz="4" w:space="0" w:color="auto"/>
            </w:tcBorders>
            <w:shd w:val="clear" w:color="auto" w:fill="auto"/>
            <w:vAlign w:val="center"/>
          </w:tcPr>
          <w:p w14:paraId="2DF9ECE9"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ex 20 01 99 Inne niewymienione frakcje zbierane w sposób selektywny – (popioły z palenisk domowych)</w:t>
            </w:r>
          </w:p>
        </w:tc>
        <w:tc>
          <w:tcPr>
            <w:tcW w:w="1391" w:type="dxa"/>
            <w:tcBorders>
              <w:bottom w:val="single" w:sz="4" w:space="0" w:color="auto"/>
            </w:tcBorders>
          </w:tcPr>
          <w:p w14:paraId="680264D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3EE33671"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30,00</w:t>
            </w:r>
          </w:p>
        </w:tc>
        <w:tc>
          <w:tcPr>
            <w:tcW w:w="1984" w:type="dxa"/>
            <w:tcBorders>
              <w:bottom w:val="single" w:sz="4" w:space="0" w:color="auto"/>
            </w:tcBorders>
            <w:shd w:val="clear" w:color="auto" w:fill="auto"/>
            <w:vAlign w:val="center"/>
          </w:tcPr>
          <w:p w14:paraId="2DAC5894"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47CF0333"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6BBAA8C5"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0143AFFD" w14:textId="77777777" w:rsidTr="00B728FB">
        <w:trPr>
          <w:trHeight w:val="494"/>
          <w:jc w:val="center"/>
        </w:trPr>
        <w:tc>
          <w:tcPr>
            <w:tcW w:w="610" w:type="dxa"/>
            <w:tcBorders>
              <w:bottom w:val="single" w:sz="4" w:space="0" w:color="auto"/>
            </w:tcBorders>
            <w:shd w:val="clear" w:color="auto" w:fill="auto"/>
            <w:vAlign w:val="center"/>
          </w:tcPr>
          <w:p w14:paraId="03F95B70"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7.</w:t>
            </w:r>
          </w:p>
        </w:tc>
        <w:tc>
          <w:tcPr>
            <w:tcW w:w="2238" w:type="dxa"/>
            <w:tcBorders>
              <w:bottom w:val="single" w:sz="4" w:space="0" w:color="auto"/>
            </w:tcBorders>
            <w:shd w:val="clear" w:color="auto" w:fill="auto"/>
            <w:vAlign w:val="center"/>
          </w:tcPr>
          <w:p w14:paraId="10359AE7"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16 01 03 Zużyte opony</w:t>
            </w:r>
          </w:p>
        </w:tc>
        <w:tc>
          <w:tcPr>
            <w:tcW w:w="1391" w:type="dxa"/>
            <w:tcBorders>
              <w:bottom w:val="single" w:sz="4" w:space="0" w:color="auto"/>
            </w:tcBorders>
          </w:tcPr>
          <w:p w14:paraId="738440C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33B5AFE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12,00</w:t>
            </w:r>
          </w:p>
        </w:tc>
        <w:tc>
          <w:tcPr>
            <w:tcW w:w="1984" w:type="dxa"/>
            <w:tcBorders>
              <w:bottom w:val="single" w:sz="4" w:space="0" w:color="auto"/>
            </w:tcBorders>
            <w:shd w:val="clear" w:color="auto" w:fill="auto"/>
            <w:vAlign w:val="center"/>
          </w:tcPr>
          <w:p w14:paraId="5C298E13"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413C5D5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43D5EF21"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0F9FC797" w14:textId="77777777" w:rsidTr="00B728FB">
        <w:trPr>
          <w:trHeight w:val="484"/>
          <w:jc w:val="center"/>
        </w:trPr>
        <w:tc>
          <w:tcPr>
            <w:tcW w:w="610" w:type="dxa"/>
            <w:tcBorders>
              <w:bottom w:val="single" w:sz="4" w:space="0" w:color="auto"/>
            </w:tcBorders>
            <w:shd w:val="clear" w:color="auto" w:fill="auto"/>
            <w:vAlign w:val="center"/>
          </w:tcPr>
          <w:p w14:paraId="1CC33F13"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8.</w:t>
            </w:r>
          </w:p>
        </w:tc>
        <w:tc>
          <w:tcPr>
            <w:tcW w:w="2238" w:type="dxa"/>
            <w:tcBorders>
              <w:bottom w:val="single" w:sz="4" w:space="0" w:color="auto"/>
            </w:tcBorders>
            <w:shd w:val="clear" w:color="auto" w:fill="auto"/>
            <w:vAlign w:val="center"/>
          </w:tcPr>
          <w:p w14:paraId="09577E4B"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03 07 Odpady wielkogabarytowe</w:t>
            </w:r>
          </w:p>
        </w:tc>
        <w:tc>
          <w:tcPr>
            <w:tcW w:w="1391" w:type="dxa"/>
            <w:tcBorders>
              <w:bottom w:val="single" w:sz="4" w:space="0" w:color="auto"/>
            </w:tcBorders>
          </w:tcPr>
          <w:p w14:paraId="7C94BFAC"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718A296C"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45,00</w:t>
            </w:r>
          </w:p>
        </w:tc>
        <w:tc>
          <w:tcPr>
            <w:tcW w:w="1984" w:type="dxa"/>
            <w:tcBorders>
              <w:bottom w:val="single" w:sz="4" w:space="0" w:color="auto"/>
            </w:tcBorders>
            <w:shd w:val="clear" w:color="auto" w:fill="auto"/>
            <w:vAlign w:val="center"/>
          </w:tcPr>
          <w:p w14:paraId="5C64071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0471357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061C8826"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399F68B8" w14:textId="77777777" w:rsidTr="00B728FB">
        <w:trPr>
          <w:trHeight w:val="2617"/>
          <w:jc w:val="center"/>
        </w:trPr>
        <w:tc>
          <w:tcPr>
            <w:tcW w:w="610" w:type="dxa"/>
            <w:tcBorders>
              <w:bottom w:val="single" w:sz="4" w:space="0" w:color="auto"/>
            </w:tcBorders>
            <w:shd w:val="clear" w:color="auto" w:fill="auto"/>
            <w:vAlign w:val="center"/>
          </w:tcPr>
          <w:p w14:paraId="7FB89EA7"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lastRenderedPageBreak/>
              <w:t>9.</w:t>
            </w:r>
          </w:p>
        </w:tc>
        <w:tc>
          <w:tcPr>
            <w:tcW w:w="2238" w:type="dxa"/>
            <w:tcBorders>
              <w:bottom w:val="single" w:sz="4" w:space="0" w:color="auto"/>
            </w:tcBorders>
            <w:shd w:val="clear" w:color="auto" w:fill="auto"/>
            <w:vAlign w:val="center"/>
          </w:tcPr>
          <w:p w14:paraId="68AB72B6"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01 23* Urządzenia zawierające freony lub 20 01 34 Baterie i akumulatory inne niż wymienione w 20 01 33 lub 20 01 35* Zużyte urządzenia elektryczne i elektroniczne inne niż wymienione w 20 01 21 i 20 01 23 zawierające niebezpieczne składniki</w:t>
            </w:r>
          </w:p>
        </w:tc>
        <w:tc>
          <w:tcPr>
            <w:tcW w:w="1391" w:type="dxa"/>
            <w:tcBorders>
              <w:bottom w:val="single" w:sz="4" w:space="0" w:color="auto"/>
            </w:tcBorders>
          </w:tcPr>
          <w:p w14:paraId="145CAEAD"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42A5CE4E"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8,00</w:t>
            </w:r>
          </w:p>
        </w:tc>
        <w:tc>
          <w:tcPr>
            <w:tcW w:w="1984" w:type="dxa"/>
            <w:tcBorders>
              <w:bottom w:val="single" w:sz="4" w:space="0" w:color="auto"/>
            </w:tcBorders>
            <w:shd w:val="clear" w:color="auto" w:fill="auto"/>
            <w:vAlign w:val="center"/>
          </w:tcPr>
          <w:p w14:paraId="6DE86DA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08C3D8BF"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5C5EBDAC"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029DDE49" w14:textId="77777777" w:rsidTr="00B728FB">
        <w:trPr>
          <w:trHeight w:val="1370"/>
          <w:jc w:val="center"/>
        </w:trPr>
        <w:tc>
          <w:tcPr>
            <w:tcW w:w="610" w:type="dxa"/>
            <w:tcBorders>
              <w:bottom w:val="single" w:sz="4" w:space="0" w:color="auto"/>
            </w:tcBorders>
            <w:shd w:val="clear" w:color="auto" w:fill="auto"/>
            <w:vAlign w:val="center"/>
          </w:tcPr>
          <w:p w14:paraId="338130A3"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10.</w:t>
            </w:r>
          </w:p>
        </w:tc>
        <w:tc>
          <w:tcPr>
            <w:tcW w:w="2238" w:type="dxa"/>
            <w:tcBorders>
              <w:bottom w:val="single" w:sz="4" w:space="0" w:color="auto"/>
            </w:tcBorders>
            <w:shd w:val="clear" w:color="auto" w:fill="auto"/>
            <w:vAlign w:val="center"/>
          </w:tcPr>
          <w:p w14:paraId="7E33B63A"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01 36 Zużyte urządzenia elektryczne i elektroniczne inne niż wymienione w 20 01 21, 20 01 23 i 20 01 35</w:t>
            </w:r>
          </w:p>
        </w:tc>
        <w:tc>
          <w:tcPr>
            <w:tcW w:w="1391" w:type="dxa"/>
            <w:tcBorders>
              <w:bottom w:val="single" w:sz="4" w:space="0" w:color="auto"/>
            </w:tcBorders>
          </w:tcPr>
          <w:p w14:paraId="20E2C72F"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37001025"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2,00</w:t>
            </w:r>
          </w:p>
        </w:tc>
        <w:tc>
          <w:tcPr>
            <w:tcW w:w="1984" w:type="dxa"/>
            <w:tcBorders>
              <w:bottom w:val="single" w:sz="4" w:space="0" w:color="auto"/>
            </w:tcBorders>
            <w:shd w:val="clear" w:color="auto" w:fill="auto"/>
            <w:vAlign w:val="center"/>
          </w:tcPr>
          <w:p w14:paraId="18782C84"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55508BF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0E162533"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2306589A" w14:textId="77777777" w:rsidTr="00B728FB">
        <w:trPr>
          <w:trHeight w:val="3665"/>
          <w:jc w:val="center"/>
        </w:trPr>
        <w:tc>
          <w:tcPr>
            <w:tcW w:w="610" w:type="dxa"/>
            <w:tcBorders>
              <w:bottom w:val="single" w:sz="4" w:space="0" w:color="auto"/>
            </w:tcBorders>
            <w:shd w:val="clear" w:color="auto" w:fill="auto"/>
            <w:vAlign w:val="center"/>
          </w:tcPr>
          <w:p w14:paraId="7D65584E"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11.</w:t>
            </w:r>
          </w:p>
        </w:tc>
        <w:tc>
          <w:tcPr>
            <w:tcW w:w="2238" w:type="dxa"/>
            <w:tcBorders>
              <w:bottom w:val="single" w:sz="4" w:space="0" w:color="auto"/>
            </w:tcBorders>
            <w:shd w:val="clear" w:color="auto" w:fill="auto"/>
            <w:vAlign w:val="center"/>
          </w:tcPr>
          <w:p w14:paraId="33F9949C"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Odpady z grupy 17 katalogu odpadów (z wyjątkiem odpadów niebezpiecznych), w tym odpadów o kodzie 17 01 01 Odpady betonu oraz gruz betonowy z rozbiórek i remontów, 17 06 04 Materiały izolacyjne inne niż wymienione w 17 06 01 i 17 06 03, 17 09 04 Zmieszane odpady z budowy, remontów i demontażu inne niż wymienione w 17 09 01, 17 09 02 i 17 09 03</w:t>
            </w:r>
          </w:p>
        </w:tc>
        <w:tc>
          <w:tcPr>
            <w:tcW w:w="1391" w:type="dxa"/>
            <w:tcBorders>
              <w:bottom w:val="single" w:sz="4" w:space="0" w:color="auto"/>
            </w:tcBorders>
          </w:tcPr>
          <w:p w14:paraId="08C70136" w14:textId="77777777" w:rsidR="00293212" w:rsidRPr="00293212" w:rsidRDefault="00293212" w:rsidP="00293212">
            <w:pPr>
              <w:spacing w:before="196" w:after="0" w:line="240" w:lineRule="auto"/>
              <w:ind w:left="0" w:firstLine="0"/>
              <w:jc w:val="center"/>
              <w:rPr>
                <w:rFonts w:ascii="Garamond" w:hAnsi="Garamond"/>
                <w:b/>
                <w:color w:val="auto"/>
              </w:rPr>
            </w:pPr>
          </w:p>
          <w:p w14:paraId="5586349B"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189CFCCC"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4,50</w:t>
            </w:r>
          </w:p>
        </w:tc>
        <w:tc>
          <w:tcPr>
            <w:tcW w:w="1984" w:type="dxa"/>
            <w:tcBorders>
              <w:bottom w:val="single" w:sz="4" w:space="0" w:color="auto"/>
            </w:tcBorders>
            <w:shd w:val="clear" w:color="auto" w:fill="auto"/>
            <w:vAlign w:val="center"/>
          </w:tcPr>
          <w:p w14:paraId="599AD37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23AF15EF"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0EE930EB"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533F111C" w14:textId="77777777" w:rsidTr="00B728FB">
        <w:trPr>
          <w:trHeight w:val="665"/>
          <w:jc w:val="center"/>
        </w:trPr>
        <w:tc>
          <w:tcPr>
            <w:tcW w:w="610" w:type="dxa"/>
            <w:tcBorders>
              <w:bottom w:val="single" w:sz="4" w:space="0" w:color="auto"/>
            </w:tcBorders>
            <w:shd w:val="clear" w:color="auto" w:fill="auto"/>
            <w:vAlign w:val="center"/>
          </w:tcPr>
          <w:p w14:paraId="4581CC62"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12.</w:t>
            </w:r>
          </w:p>
        </w:tc>
        <w:tc>
          <w:tcPr>
            <w:tcW w:w="2238" w:type="dxa"/>
            <w:tcBorders>
              <w:bottom w:val="single" w:sz="4" w:space="0" w:color="auto"/>
            </w:tcBorders>
            <w:shd w:val="clear" w:color="auto" w:fill="auto"/>
            <w:vAlign w:val="center"/>
          </w:tcPr>
          <w:p w14:paraId="1F8AAD89"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01 32 Leki inne niż wymienione w 20 01 31*</w:t>
            </w:r>
          </w:p>
        </w:tc>
        <w:tc>
          <w:tcPr>
            <w:tcW w:w="1391" w:type="dxa"/>
            <w:tcBorders>
              <w:bottom w:val="single" w:sz="4" w:space="0" w:color="auto"/>
            </w:tcBorders>
          </w:tcPr>
          <w:p w14:paraId="263023C2"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1FD88BCA"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0,05</w:t>
            </w:r>
          </w:p>
        </w:tc>
        <w:tc>
          <w:tcPr>
            <w:tcW w:w="1984" w:type="dxa"/>
            <w:tcBorders>
              <w:bottom w:val="single" w:sz="4" w:space="0" w:color="auto"/>
            </w:tcBorders>
            <w:shd w:val="clear" w:color="auto" w:fill="auto"/>
            <w:vAlign w:val="center"/>
          </w:tcPr>
          <w:p w14:paraId="517794B5"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7390B2CD"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11285484"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06CD9CDA" w14:textId="77777777" w:rsidTr="00B728FB">
        <w:trPr>
          <w:trHeight w:val="494"/>
          <w:jc w:val="center"/>
        </w:trPr>
        <w:tc>
          <w:tcPr>
            <w:tcW w:w="610" w:type="dxa"/>
            <w:tcBorders>
              <w:bottom w:val="single" w:sz="4" w:space="0" w:color="auto"/>
            </w:tcBorders>
            <w:shd w:val="clear" w:color="auto" w:fill="auto"/>
            <w:vAlign w:val="center"/>
          </w:tcPr>
          <w:p w14:paraId="3580521D"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13</w:t>
            </w:r>
          </w:p>
        </w:tc>
        <w:tc>
          <w:tcPr>
            <w:tcW w:w="2238" w:type="dxa"/>
            <w:tcBorders>
              <w:bottom w:val="single" w:sz="4" w:space="0" w:color="auto"/>
            </w:tcBorders>
            <w:shd w:val="clear" w:color="auto" w:fill="auto"/>
            <w:vAlign w:val="center"/>
          </w:tcPr>
          <w:p w14:paraId="16DAEE71"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20 01 10 Odzież lub 20 01 11 Tekstylia</w:t>
            </w:r>
          </w:p>
        </w:tc>
        <w:tc>
          <w:tcPr>
            <w:tcW w:w="1391" w:type="dxa"/>
            <w:tcBorders>
              <w:bottom w:val="single" w:sz="4" w:space="0" w:color="auto"/>
            </w:tcBorders>
          </w:tcPr>
          <w:p w14:paraId="67FA1899"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008EA497"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0,20</w:t>
            </w:r>
          </w:p>
        </w:tc>
        <w:tc>
          <w:tcPr>
            <w:tcW w:w="1984" w:type="dxa"/>
            <w:tcBorders>
              <w:bottom w:val="single" w:sz="4" w:space="0" w:color="auto"/>
            </w:tcBorders>
            <w:shd w:val="clear" w:color="auto" w:fill="auto"/>
            <w:vAlign w:val="center"/>
          </w:tcPr>
          <w:p w14:paraId="7B4CE3C2"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4FCA7E71"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266188E6"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24FAFDDD" w14:textId="77777777" w:rsidTr="00B728FB">
        <w:trPr>
          <w:trHeight w:val="1189"/>
          <w:jc w:val="center"/>
        </w:trPr>
        <w:tc>
          <w:tcPr>
            <w:tcW w:w="610" w:type="dxa"/>
            <w:tcBorders>
              <w:bottom w:val="single" w:sz="4" w:space="0" w:color="auto"/>
            </w:tcBorders>
            <w:shd w:val="clear" w:color="auto" w:fill="auto"/>
            <w:vAlign w:val="center"/>
          </w:tcPr>
          <w:p w14:paraId="1906FAA4"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14.</w:t>
            </w:r>
          </w:p>
        </w:tc>
        <w:tc>
          <w:tcPr>
            <w:tcW w:w="2238" w:type="dxa"/>
            <w:tcBorders>
              <w:bottom w:val="single" w:sz="4" w:space="0" w:color="auto"/>
            </w:tcBorders>
            <w:shd w:val="clear" w:color="auto" w:fill="auto"/>
            <w:vAlign w:val="center"/>
          </w:tcPr>
          <w:p w14:paraId="3BCA15D5"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ex 20 01 99 Inne niewymienione frakcje zbierane w sposób selektywny (zużyte igły, strzykawki, itd.)</w:t>
            </w:r>
          </w:p>
        </w:tc>
        <w:tc>
          <w:tcPr>
            <w:tcW w:w="1391" w:type="dxa"/>
            <w:tcBorders>
              <w:bottom w:val="single" w:sz="4" w:space="0" w:color="auto"/>
            </w:tcBorders>
          </w:tcPr>
          <w:p w14:paraId="52B46551"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6D9FC591"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0,05</w:t>
            </w:r>
          </w:p>
        </w:tc>
        <w:tc>
          <w:tcPr>
            <w:tcW w:w="1984" w:type="dxa"/>
            <w:tcBorders>
              <w:bottom w:val="single" w:sz="4" w:space="0" w:color="auto"/>
            </w:tcBorders>
            <w:shd w:val="clear" w:color="auto" w:fill="auto"/>
            <w:vAlign w:val="center"/>
          </w:tcPr>
          <w:p w14:paraId="256B3028"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1C233857"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0E3511DD"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0354E7F4" w14:textId="77777777" w:rsidTr="00B728FB">
        <w:trPr>
          <w:trHeight w:val="4379"/>
          <w:jc w:val="center"/>
        </w:trPr>
        <w:tc>
          <w:tcPr>
            <w:tcW w:w="610" w:type="dxa"/>
            <w:tcBorders>
              <w:bottom w:val="single" w:sz="4" w:space="0" w:color="auto"/>
            </w:tcBorders>
            <w:shd w:val="clear" w:color="auto" w:fill="auto"/>
            <w:vAlign w:val="center"/>
          </w:tcPr>
          <w:p w14:paraId="4BE9D210"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lastRenderedPageBreak/>
              <w:t>15.</w:t>
            </w:r>
          </w:p>
        </w:tc>
        <w:tc>
          <w:tcPr>
            <w:tcW w:w="2238" w:type="dxa"/>
            <w:tcBorders>
              <w:bottom w:val="single" w:sz="4" w:space="0" w:color="auto"/>
            </w:tcBorders>
            <w:shd w:val="clear" w:color="auto" w:fill="auto"/>
            <w:vAlign w:val="center"/>
          </w:tcPr>
          <w:p w14:paraId="642C944A" w14:textId="77777777" w:rsidR="00293212" w:rsidRPr="00293212" w:rsidRDefault="00293212" w:rsidP="00293212">
            <w:pPr>
              <w:spacing w:before="196" w:after="0" w:line="240" w:lineRule="auto"/>
              <w:ind w:left="0" w:firstLine="0"/>
              <w:jc w:val="center"/>
              <w:rPr>
                <w:rFonts w:ascii="Garamond" w:hAnsi="Garamond"/>
                <w:color w:val="auto"/>
              </w:rPr>
            </w:pPr>
            <w:r w:rsidRPr="00293212">
              <w:rPr>
                <w:rFonts w:ascii="Garamond" w:hAnsi="Garamond"/>
                <w:color w:val="auto"/>
              </w:rPr>
              <w:t>Odpady z grupy 20 katalogu odpadów, np. odpadów o kodzie 20 01 13* Rozpuszczalniki, 20 01 19* Środki ochrony roślin, 20 01 21* Lampy fluorescencyjne i inne odpady zawierające rtęć, 20 01 26* Oleje i tłuszcze inne niż wymienione w 20 01 25, 20 01 27* Farby, tłuszcze, farby drukarskie, kleje, lepiszcze i żywice zawierające substancje niebezpieczne, 20 01 29* Detergenty zawierające substancje niebezpieczne</w:t>
            </w:r>
          </w:p>
        </w:tc>
        <w:tc>
          <w:tcPr>
            <w:tcW w:w="1391" w:type="dxa"/>
            <w:tcBorders>
              <w:bottom w:val="single" w:sz="4" w:space="0" w:color="auto"/>
            </w:tcBorders>
          </w:tcPr>
          <w:p w14:paraId="1D41CAFA" w14:textId="77777777" w:rsidR="00293212" w:rsidRPr="00293212" w:rsidRDefault="00293212" w:rsidP="00293212">
            <w:pPr>
              <w:spacing w:before="196" w:after="0" w:line="240" w:lineRule="auto"/>
              <w:ind w:left="0" w:firstLine="0"/>
              <w:jc w:val="center"/>
              <w:rPr>
                <w:rFonts w:ascii="Garamond" w:hAnsi="Garamond"/>
                <w:b/>
                <w:color w:val="auto"/>
              </w:rPr>
            </w:pPr>
          </w:p>
        </w:tc>
        <w:tc>
          <w:tcPr>
            <w:tcW w:w="1276" w:type="dxa"/>
            <w:tcBorders>
              <w:bottom w:val="single" w:sz="4" w:space="0" w:color="auto"/>
            </w:tcBorders>
            <w:shd w:val="clear" w:color="auto" w:fill="auto"/>
            <w:vAlign w:val="center"/>
          </w:tcPr>
          <w:p w14:paraId="0014A879"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b/>
                <w:color w:val="auto"/>
                <w:sz w:val="20"/>
                <w:szCs w:val="20"/>
              </w:rPr>
              <w:t>0,20</w:t>
            </w:r>
          </w:p>
        </w:tc>
        <w:tc>
          <w:tcPr>
            <w:tcW w:w="1984" w:type="dxa"/>
            <w:tcBorders>
              <w:bottom w:val="single" w:sz="4" w:space="0" w:color="auto"/>
            </w:tcBorders>
            <w:shd w:val="clear" w:color="auto" w:fill="auto"/>
            <w:vAlign w:val="center"/>
          </w:tcPr>
          <w:p w14:paraId="338FE0A8" w14:textId="77777777" w:rsidR="00293212" w:rsidRPr="00293212" w:rsidRDefault="00293212" w:rsidP="00293212">
            <w:pPr>
              <w:spacing w:before="196" w:after="0" w:line="240" w:lineRule="auto"/>
              <w:ind w:left="0" w:firstLine="0"/>
              <w:jc w:val="center"/>
              <w:rPr>
                <w:rFonts w:ascii="Garamond" w:hAnsi="Garamond"/>
                <w:b/>
                <w:color w:val="auto"/>
              </w:rPr>
            </w:pPr>
          </w:p>
        </w:tc>
        <w:tc>
          <w:tcPr>
            <w:tcW w:w="992" w:type="dxa"/>
            <w:shd w:val="clear" w:color="auto" w:fill="auto"/>
            <w:vAlign w:val="center"/>
          </w:tcPr>
          <w:p w14:paraId="31AA5770" w14:textId="77777777" w:rsidR="00293212" w:rsidRPr="00293212" w:rsidRDefault="00293212" w:rsidP="00293212">
            <w:pPr>
              <w:spacing w:before="196" w:after="0" w:line="240" w:lineRule="auto"/>
              <w:ind w:left="0" w:firstLine="0"/>
              <w:jc w:val="center"/>
              <w:rPr>
                <w:rFonts w:ascii="Garamond" w:hAnsi="Garamond"/>
                <w:b/>
                <w:color w:val="auto"/>
              </w:rPr>
            </w:pPr>
          </w:p>
        </w:tc>
        <w:tc>
          <w:tcPr>
            <w:tcW w:w="2254" w:type="dxa"/>
            <w:shd w:val="clear" w:color="auto" w:fill="auto"/>
            <w:vAlign w:val="center"/>
          </w:tcPr>
          <w:p w14:paraId="6EE932F6" w14:textId="77777777" w:rsidR="00293212" w:rsidRPr="00293212" w:rsidRDefault="00293212" w:rsidP="00293212">
            <w:pPr>
              <w:spacing w:before="196" w:after="0" w:line="240" w:lineRule="auto"/>
              <w:ind w:left="0" w:firstLine="0"/>
              <w:jc w:val="center"/>
              <w:rPr>
                <w:rFonts w:ascii="Garamond" w:hAnsi="Garamond"/>
                <w:b/>
                <w:color w:val="auto"/>
              </w:rPr>
            </w:pPr>
          </w:p>
        </w:tc>
      </w:tr>
      <w:tr w:rsidR="00293212" w:rsidRPr="00293212" w14:paraId="2669CF93" w14:textId="77777777" w:rsidTr="00B728FB">
        <w:trPr>
          <w:trHeight w:val="828"/>
          <w:jc w:val="center"/>
        </w:trPr>
        <w:tc>
          <w:tcPr>
            <w:tcW w:w="610" w:type="dxa"/>
            <w:tcBorders>
              <w:bottom w:val="single" w:sz="4" w:space="0" w:color="auto"/>
            </w:tcBorders>
            <w:shd w:val="clear" w:color="auto" w:fill="auto"/>
            <w:vAlign w:val="center"/>
          </w:tcPr>
          <w:p w14:paraId="6B53345C"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16.</w:t>
            </w:r>
          </w:p>
        </w:tc>
        <w:tc>
          <w:tcPr>
            <w:tcW w:w="7881" w:type="dxa"/>
            <w:gridSpan w:val="5"/>
            <w:tcBorders>
              <w:bottom w:val="single" w:sz="4" w:space="0" w:color="auto"/>
            </w:tcBorders>
            <w:shd w:val="clear" w:color="auto" w:fill="auto"/>
            <w:vAlign w:val="center"/>
          </w:tcPr>
          <w:p w14:paraId="720C9A84" w14:textId="77777777" w:rsidR="00293212" w:rsidRPr="00293212" w:rsidRDefault="00293212" w:rsidP="00293212">
            <w:pPr>
              <w:spacing w:before="196" w:after="0" w:line="240" w:lineRule="auto"/>
              <w:ind w:left="0" w:firstLine="0"/>
              <w:jc w:val="center"/>
              <w:rPr>
                <w:rFonts w:ascii="Garamond" w:hAnsi="Garamond"/>
                <w:b/>
                <w:color w:val="auto"/>
              </w:rPr>
            </w:pPr>
          </w:p>
          <w:p w14:paraId="6890BCDA" w14:textId="77777777" w:rsidR="00293212" w:rsidRPr="00293212" w:rsidRDefault="00293212" w:rsidP="00293212">
            <w:pPr>
              <w:spacing w:before="196" w:after="0" w:line="240" w:lineRule="auto"/>
              <w:ind w:left="0" w:firstLine="0"/>
              <w:jc w:val="left"/>
              <w:rPr>
                <w:rFonts w:ascii="Garamond" w:hAnsi="Garamond"/>
                <w:b/>
                <w:color w:val="auto"/>
                <w:sz w:val="28"/>
                <w:szCs w:val="28"/>
              </w:rPr>
            </w:pPr>
            <w:r w:rsidRPr="00293212">
              <w:rPr>
                <w:rFonts w:ascii="Garamond" w:hAnsi="Garamond"/>
                <w:b/>
                <w:color w:val="auto"/>
              </w:rPr>
              <w:t xml:space="preserve">                                          OGÓŁEM: </w:t>
            </w:r>
            <w:r w:rsidRPr="00293212">
              <w:rPr>
                <w:rFonts w:ascii="Garamond" w:hAnsi="Garamond"/>
                <w:b/>
                <w:color w:val="auto"/>
                <w:sz w:val="28"/>
                <w:szCs w:val="28"/>
              </w:rPr>
              <w:t>629,00 Mg</w:t>
            </w:r>
          </w:p>
          <w:p w14:paraId="13A9DDA0" w14:textId="77777777" w:rsidR="00293212" w:rsidRPr="00293212" w:rsidRDefault="00293212" w:rsidP="00293212">
            <w:pPr>
              <w:spacing w:before="196" w:after="0" w:line="240" w:lineRule="auto"/>
              <w:ind w:left="0" w:firstLine="0"/>
              <w:jc w:val="center"/>
              <w:rPr>
                <w:rFonts w:ascii="Garamond" w:hAnsi="Garamond"/>
                <w:b/>
                <w:color w:val="auto"/>
              </w:rPr>
            </w:pPr>
            <w:r w:rsidRPr="00293212">
              <w:rPr>
                <w:rFonts w:ascii="Garamond" w:hAnsi="Garamond"/>
                <w:b/>
                <w:color w:val="auto"/>
              </w:rPr>
              <w:t xml:space="preserve">RAZEM </w:t>
            </w:r>
            <w:r w:rsidRPr="00293212">
              <w:rPr>
                <w:rFonts w:ascii="Garamond" w:hAnsi="Garamond"/>
                <w:b/>
                <w:color w:val="auto"/>
                <w:sz w:val="18"/>
                <w:szCs w:val="18"/>
                <w:u w:val="single"/>
              </w:rPr>
              <w:t>Suma wartości całkowitych brutto z kolumny G od poz. 1 do poz. 15</w:t>
            </w:r>
          </w:p>
        </w:tc>
        <w:tc>
          <w:tcPr>
            <w:tcW w:w="2254" w:type="dxa"/>
            <w:shd w:val="clear" w:color="auto" w:fill="auto"/>
            <w:vAlign w:val="center"/>
          </w:tcPr>
          <w:p w14:paraId="76A80236" w14:textId="77777777" w:rsidR="00293212" w:rsidRPr="00293212" w:rsidRDefault="00293212" w:rsidP="00293212">
            <w:pPr>
              <w:spacing w:before="196" w:after="0" w:line="240" w:lineRule="auto"/>
              <w:ind w:left="0" w:firstLine="0"/>
              <w:jc w:val="center"/>
              <w:rPr>
                <w:rFonts w:ascii="Garamond" w:hAnsi="Garamond"/>
                <w:b/>
                <w:color w:val="auto"/>
              </w:rPr>
            </w:pPr>
          </w:p>
        </w:tc>
      </w:tr>
    </w:tbl>
    <w:p w14:paraId="444CFAEA" w14:textId="77777777" w:rsidR="00293212" w:rsidRPr="00293212" w:rsidRDefault="00293212" w:rsidP="00293212">
      <w:pPr>
        <w:spacing w:after="0" w:line="240" w:lineRule="auto"/>
        <w:ind w:left="360" w:right="87" w:firstLine="0"/>
        <w:contextualSpacing/>
        <w:rPr>
          <w:rFonts w:asciiTheme="majorHAnsi" w:hAnsiTheme="majorHAnsi" w:cstheme="majorHAnsi"/>
          <w:color w:val="auto"/>
          <w:sz w:val="24"/>
          <w:szCs w:val="24"/>
        </w:rPr>
      </w:pPr>
    </w:p>
    <w:p w14:paraId="5842CBE8" w14:textId="08B6ED64"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Wynagrodzenie będzie rozliczane według wskazanych w ofercie cen jednostkowych za 1 Mg poszczególnych odpadów powiększonych o wartość podatku VAT. Zamawiający, na podstawie informacji z lat poprzednich, podał w formularzu ofertowym szacunkową ilość poszczególnych rodzajów odpadów do odbioru i zagospodarowania w okresie trwania umowy. Zamawiający zastrzega, że faktyczny zakres usługi może ulec zwiększeniu lub zmniejszeniu w stosunku do przewidywanych ilości Mg odpadów przyjętych jako podstawa obliczenia ceny oferty. Zamawiający mając na uwadze przepisy art. 433 pkt 4 ustawy Pzp określa minimalną wartość świadczenia usługi, do której wykorzystania zobowiązany będzie zamawiający na 50% ilości odpadów wskazanych w formularzu ofertowym.</w:t>
      </w:r>
    </w:p>
    <w:p w14:paraId="15956883"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bookmarkStart w:id="4" w:name="_Hlk60726656"/>
      <w:r w:rsidRPr="00293212">
        <w:rPr>
          <w:rFonts w:asciiTheme="majorHAnsi" w:hAnsiTheme="majorHAnsi" w:cstheme="majorHAnsi"/>
          <w:color w:val="auto"/>
          <w:sz w:val="24"/>
          <w:szCs w:val="24"/>
        </w:rPr>
        <w:t xml:space="preserve">Zapłata wynagrodzenia nastąpi w formie przelewu bankowego na wskazany w treści faktury rachunek Wykonawcy nr </w:t>
      </w:r>
      <w:bookmarkEnd w:id="4"/>
      <w:r w:rsidRPr="00293212">
        <w:rPr>
          <w:rFonts w:asciiTheme="majorHAnsi" w:hAnsiTheme="majorHAnsi" w:cstheme="majorHAnsi"/>
          <w:color w:val="auto"/>
          <w:sz w:val="24"/>
          <w:szCs w:val="24"/>
        </w:rPr>
        <w:t>……………………………………………………………………………………. .</w:t>
      </w:r>
    </w:p>
    <w:p w14:paraId="1FD72C47" w14:textId="4783072C" w:rsidR="00293212" w:rsidRPr="00293212" w:rsidRDefault="00293212" w:rsidP="00293212">
      <w:pPr>
        <w:numPr>
          <w:ilvl w:val="0"/>
          <w:numId w:val="7"/>
        </w:numPr>
        <w:spacing w:after="127"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Ceny określone w ust 2. </w:t>
      </w:r>
      <w:r w:rsidR="00551C25" w:rsidRPr="00551C25">
        <w:rPr>
          <w:rFonts w:asciiTheme="majorHAnsi" w:hAnsiTheme="majorHAnsi" w:cstheme="majorHAnsi"/>
          <w:color w:val="auto"/>
          <w:sz w:val="24"/>
          <w:szCs w:val="24"/>
        </w:rPr>
        <w:t>jest ceną zryczałtowaną i pozostaje bez zmian przez cały okres trwania umowy zgodnie z ofertą Wykonawcy z uwzględnieniem postanowień § 12a</w:t>
      </w:r>
      <w:r w:rsidRPr="00293212">
        <w:rPr>
          <w:rFonts w:asciiTheme="majorHAnsi" w:hAnsiTheme="majorHAnsi" w:cstheme="majorHAnsi"/>
          <w:color w:val="auto"/>
          <w:sz w:val="24"/>
          <w:szCs w:val="24"/>
        </w:rPr>
        <w:t xml:space="preserve">. </w:t>
      </w:r>
    </w:p>
    <w:p w14:paraId="1CCA6C99" w14:textId="77777777" w:rsidR="00293212" w:rsidRPr="00293212" w:rsidRDefault="00293212" w:rsidP="00293212">
      <w:pPr>
        <w:numPr>
          <w:ilvl w:val="0"/>
          <w:numId w:val="7"/>
        </w:numPr>
        <w:spacing w:after="127"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cenach określonych w ust. 2 zawarte są koszty związane z odbiorem, transportem i zagospodarowaniem odpadów komunalnych wszystkich rodzajów, w tym również koszty zakupu i utrzymania w odpowiednim stanie technicznym pojemników na odpady komunalne oraz wszelkie pozostałe koszty niezbędne do wykonania przedmiotu umowy.</w:t>
      </w:r>
    </w:p>
    <w:p w14:paraId="1CB4E407"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Zapłata wynagrodzenia nastąpi w formie przelewu bankowego, w ciągu 30 dni od dnia otrzymania przez Zamawiającego faktury VAT. Za nieterminową płatność faktur Wykonawca ma prawo naliczyć odsetki ustawowe.</w:t>
      </w:r>
    </w:p>
    <w:p w14:paraId="629CAE18" w14:textId="77777777" w:rsidR="00293212" w:rsidRPr="00293212" w:rsidRDefault="00293212" w:rsidP="00293212">
      <w:pPr>
        <w:numPr>
          <w:ilvl w:val="0"/>
          <w:numId w:val="7"/>
        </w:numPr>
        <w:spacing w:after="127"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 dzień dokonania płatności przyjmuje się dzień obciążenia rachunku bankowego Zamawiającego.</w:t>
      </w:r>
    </w:p>
    <w:p w14:paraId="2FCFA87C" w14:textId="77777777" w:rsidR="00293212" w:rsidRPr="00293212" w:rsidRDefault="00293212" w:rsidP="00293212">
      <w:pPr>
        <w:numPr>
          <w:ilvl w:val="0"/>
          <w:numId w:val="7"/>
        </w:numPr>
        <w:spacing w:after="127"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lastRenderedPageBreak/>
        <w:t>Zamawiający zastrzega, że w trakcie trwania umowy mogą ulegać zmianie ilości poszczególnych rodzajów pojemników lub worków do selektywnej zbiórki odpadów, ale nie będzie to miało wpływu na stawkę za odbiór odpadów.</w:t>
      </w:r>
    </w:p>
    <w:p w14:paraId="4C7F67C0" w14:textId="77777777" w:rsidR="00293212" w:rsidRPr="00293212" w:rsidRDefault="00293212" w:rsidP="00293212">
      <w:pPr>
        <w:numPr>
          <w:ilvl w:val="0"/>
          <w:numId w:val="7"/>
        </w:numPr>
        <w:spacing w:after="127"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zastrzega, że w trakcie trwania umowy mogą ulegać zmianie ilości poszczególnych posesji zamieszkałych, niezamieszkałych lub nieruchomości, na których znajduje się domek letniskowy lub innej nieruchomości wykorzystywanej na cele rekreacyjno-wypoczynkowe, ale nie będzie to miało wpływu na stawkę za odbiór odpadów.</w:t>
      </w:r>
    </w:p>
    <w:p w14:paraId="4EBC0E43" w14:textId="77777777" w:rsidR="00293212" w:rsidRPr="00293212" w:rsidRDefault="00293212" w:rsidP="00293212">
      <w:pPr>
        <w:numPr>
          <w:ilvl w:val="0"/>
          <w:numId w:val="7"/>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obowiązany jest do przedkładania Zamawiającemu wraz z fakturą następujących dokumentów za okres rozliczeniowy, najpóźniej do 10 dnia miesiąca następnego:</w:t>
      </w:r>
    </w:p>
    <w:p w14:paraId="1F7BEE31" w14:textId="77777777" w:rsidR="00293212" w:rsidRPr="00293212" w:rsidRDefault="00293212" w:rsidP="00293212">
      <w:pPr>
        <w:numPr>
          <w:ilvl w:val="1"/>
          <w:numId w:val="7"/>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zestawienia ilości poszczególnych rodzajów odebranych i zagospodarowanych odpadów w ujęciu wagowym (Mg) i objętościowym (m³ );</w:t>
      </w:r>
    </w:p>
    <w:p w14:paraId="706D9D13" w14:textId="77777777" w:rsidR="00293212" w:rsidRPr="00293212" w:rsidRDefault="00293212" w:rsidP="00293212">
      <w:pPr>
        <w:numPr>
          <w:ilvl w:val="1"/>
          <w:numId w:val="7"/>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zestawienia dowodów przyjęcia poszczególnych rodzajów odebranych odpadów komunalnych (kopii kart przekazania odpadów sporządzonych zgodnie z obowiązującymi przepisami);</w:t>
      </w:r>
    </w:p>
    <w:p w14:paraId="382FC27C" w14:textId="77777777" w:rsidR="00293212" w:rsidRPr="00293212" w:rsidRDefault="00293212" w:rsidP="00293212">
      <w:pPr>
        <w:numPr>
          <w:ilvl w:val="1"/>
          <w:numId w:val="7"/>
        </w:numPr>
        <w:spacing w:after="8"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razie wykonywania usługi lub jej części przez podwykonawcę, oświadczenia podwykonawcy o dokonanej przez Wykonawcę zapłacie przysługującego mu wynagrodzenia.</w:t>
      </w:r>
    </w:p>
    <w:p w14:paraId="1B44EE22"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Wszelkie kwoty należne Zamawiającemu, w szczególności z tytułu kar umownych, mogą być potrącane z płatności realizowanych na rzecz Wykonawcy z tytułu wynagrodzenia. W przypadku braku pokrycia nałożonych kar umownych w kwocie pozostałej do zapłat, Wykonawca zobowiązany jest do zapłaty kary umownej lub jej niepotrąconej części w terminie 14 dni od dnia doręczenia wezwania do zapłaty kary.</w:t>
      </w:r>
    </w:p>
    <w:p w14:paraId="3E705516"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Prawa i obowiązki stron określone i wynikające z niniejszej umowy nie mogą być przenoszone na osoby trzecie bez zgody drugiej strony.</w:t>
      </w:r>
    </w:p>
    <w:p w14:paraId="767CF273"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przypadku realizacji praz z udziałem Podwykonawcy, Zamawiający zastrzega sobie prawo wstrzymania zapłaty za fakturę Wykonawcy, do czasu wcześniejszego uregulowania rozliczeń przez Wykonawcę na rzecz podwykonawcy za wykonane przez niego prace.</w:t>
      </w:r>
    </w:p>
    <w:p w14:paraId="326E0E3B" w14:textId="77777777" w:rsidR="00293212" w:rsidRPr="00293212" w:rsidRDefault="00293212" w:rsidP="00293212">
      <w:pPr>
        <w:numPr>
          <w:ilvl w:val="0"/>
          <w:numId w:val="7"/>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przypadku stwierdzenia, że usługi nie są wykonywane lub są wykonywane niezgodnie z zamówieniem i z obowiązującymi przepisami, Zamawiający może odmówić zapłaty i żądać wykonania lub odstąpić od umowy z winy Wykonawcy z naliczeniem kary umownej.</w:t>
      </w:r>
    </w:p>
    <w:p w14:paraId="4324A900" w14:textId="77777777" w:rsidR="00293212" w:rsidRPr="00293212" w:rsidRDefault="00293212" w:rsidP="00293212">
      <w:pPr>
        <w:numPr>
          <w:ilvl w:val="0"/>
          <w:numId w:val="7"/>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przypadku odebrania frakcji innej niż wymienione w ust. 3, przyjąć należy, że koszt za odbiór i zagospodarowanie tych odpadów za 1 Mg wyniesie nie więcej niż koszt odbioru 1 Mg odpadów zmieszanych (pozostałości z segregacji odpadów).</w:t>
      </w:r>
    </w:p>
    <w:p w14:paraId="70744E59"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p>
    <w:p w14:paraId="38EE9502"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9</w:t>
      </w:r>
    </w:p>
    <w:p w14:paraId="33D73E20" w14:textId="77777777" w:rsidR="00293212" w:rsidRPr="00293212" w:rsidRDefault="00293212" w:rsidP="00293212">
      <w:pPr>
        <w:spacing w:after="0" w:line="240" w:lineRule="auto"/>
        <w:ind w:left="0" w:right="87"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oświadcza, że zgodnie z warunkami w SWZ nie wymagał zabezpieczenia umowy.</w:t>
      </w:r>
    </w:p>
    <w:p w14:paraId="637727A4"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p>
    <w:p w14:paraId="6D38AC7F"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10</w:t>
      </w:r>
    </w:p>
    <w:p w14:paraId="323E6FE3" w14:textId="77777777" w:rsidR="00293212" w:rsidRPr="00293212" w:rsidRDefault="00293212" w:rsidP="00293212">
      <w:pPr>
        <w:numPr>
          <w:ilvl w:val="0"/>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Wykonawca zapłaci Zamawiającemu karę umowną: </w:t>
      </w:r>
    </w:p>
    <w:p w14:paraId="205712BC"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 odstąpienie od umowy z przyczyn zależnych od Wykonawcy  – 10 %  wartości zamówienia określonego w § 8 ust. 1 za cały okres obowiązywania umowy;</w:t>
      </w:r>
    </w:p>
    <w:p w14:paraId="477683C6" w14:textId="77777777" w:rsidR="00293212" w:rsidRPr="00293212" w:rsidRDefault="00293212" w:rsidP="00293212">
      <w:pPr>
        <w:numPr>
          <w:ilvl w:val="1"/>
          <w:numId w:val="11"/>
        </w:numPr>
        <w:spacing w:after="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 spowodowanie przerwy w świadczeniu usług z przyczyn zależnych od Wykonawcy, jeżeli przerwa trwa dłużej niż 7 dni - w wysokości 0,5 % wartości zamówienia określonego w § 8 ust. 1 za cały okres obowiązywania umowy;</w:t>
      </w:r>
    </w:p>
    <w:p w14:paraId="28AA15BA"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wysokości kary, której podlega Gmina Narewka za niewywiązywanie się z obowiązków określonych w art. 9z ustawy z dnia 13 września 1996r. o utrzymaniu czystości i porządku w gminach (t. j. Dz. U. z 2023 r. poz. 1469 z późn. zm.) naliczonej </w:t>
      </w:r>
      <w:r w:rsidRPr="00293212">
        <w:rPr>
          <w:rFonts w:asciiTheme="majorHAnsi" w:hAnsiTheme="majorHAnsi" w:cstheme="majorHAnsi"/>
          <w:color w:val="auto"/>
          <w:sz w:val="24"/>
          <w:szCs w:val="24"/>
        </w:rPr>
        <w:lastRenderedPageBreak/>
        <w:t xml:space="preserve">Gminie Narewka zgodnie z przepisami art. 9x ust. 3 ustawy o utrzymaniu czystości i porządku w gminach; </w:t>
      </w:r>
    </w:p>
    <w:p w14:paraId="20104F66"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 nieprzedłożenie poświadczonej za zgodność z oryginałem kopii umowy o podwykonawstwo lub jej zmiany za każdy stwierdzony przypadek w wysokości 1 % wynagrodzenia brutto określonego w § 8 ust. 1 umowy </w:t>
      </w:r>
    </w:p>
    <w:p w14:paraId="2CC2B2D4"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 brak zapłaty lub nieterminową zapłatę wynagrodzenia należnego podwykonawcom lub dalszym podwykonawcom za każdy stwierdzony przypadek w wysokości 1 % wynagrodzenia brutto określonego w § 8 ust. 1 umowy </w:t>
      </w:r>
    </w:p>
    <w:p w14:paraId="44534063"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 niewprowadzenie zmiany umowy o podwykonawstwo w zakresie terminu zapłaty za każdy stwierdzony przypadek w wysokości 1 % wynagrodzenia brutto określonego w § 8 ust. 1 umowy </w:t>
      </w:r>
    </w:p>
    <w:p w14:paraId="48D9F9D8"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W przypadku niewykonywania danej części umowy za pomocą podwykonawcy, z którego zasobów Wykonawca korzystał składając ofertę – w wysokości różnicy ceny oferty własnej a ceny oferty wykonawcy kolejnego w punktacji nie więcej niż 10% wynagrodzenia brutto określonego w § 8 ust. 1 umowy </w:t>
      </w:r>
    </w:p>
    <w:p w14:paraId="6D52B22D" w14:textId="77777777" w:rsidR="00293212" w:rsidRPr="00293212" w:rsidRDefault="00293212" w:rsidP="00293212">
      <w:pPr>
        <w:numPr>
          <w:ilvl w:val="0"/>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Zamawiający zapłaci Wykonawcy karę umowną: </w:t>
      </w:r>
    </w:p>
    <w:p w14:paraId="188A58F8" w14:textId="77777777" w:rsidR="00293212" w:rsidRPr="00293212" w:rsidRDefault="00293212" w:rsidP="00293212">
      <w:pPr>
        <w:numPr>
          <w:ilvl w:val="1"/>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 odstąpienie od umowy z przyczyn zależnych od Zamawiającego – 10% wartości zamówienia za cały okres obowiązywania umowy. </w:t>
      </w:r>
    </w:p>
    <w:p w14:paraId="0E83D5DF" w14:textId="77777777" w:rsidR="00293212" w:rsidRPr="00293212" w:rsidRDefault="00293212" w:rsidP="00293212">
      <w:pPr>
        <w:numPr>
          <w:ilvl w:val="0"/>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Naliczone kary umowne stają się wymagalne jeżeli Wykonawca w terminie 5 dni od daty otrzymania oświadczenia złożonego przez Zamawiającego o naliczeniu kar umownych nie dokonał ich zapłaty. </w:t>
      </w:r>
    </w:p>
    <w:p w14:paraId="72B09331" w14:textId="77777777" w:rsidR="00293212" w:rsidRPr="00293212" w:rsidRDefault="00293212" w:rsidP="00293212">
      <w:pPr>
        <w:numPr>
          <w:ilvl w:val="0"/>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Zamawiający jest uprawniony do potrącenia z faktury kar umownych. </w:t>
      </w:r>
    </w:p>
    <w:p w14:paraId="7B0BAE11" w14:textId="77777777" w:rsidR="00293212" w:rsidRPr="00293212" w:rsidRDefault="00293212" w:rsidP="00293212">
      <w:pPr>
        <w:numPr>
          <w:ilvl w:val="0"/>
          <w:numId w:val="11"/>
        </w:numPr>
        <w:spacing w:after="130" w:line="240" w:lineRule="auto"/>
        <w:ind w:right="7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Łączna wysokość kar umownych należnych Zamawiającemu nie może przekroczyć 10 % wynagrodzenia umownego brutto za przedmiot umowy.</w:t>
      </w:r>
    </w:p>
    <w:p w14:paraId="0A21B857"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p>
    <w:p w14:paraId="4AA9A650"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11</w:t>
      </w:r>
    </w:p>
    <w:p w14:paraId="695E3A8E"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zastrzega sobie prawo do odstąpienia od umowy, gdy Wykonawca przez okres kolejnych 2-ch miesięcy nienależycie wykonuje przedmiot zamówienia, określony w umowie, pomimo pisemnego wezwania Zamawiającego do usunięcia uchybień w wyznaczonym terminie.</w:t>
      </w:r>
    </w:p>
    <w:p w14:paraId="5EF93E37"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przypadku określonym w art. 456 ustawy Prawo zamówień publicznych, tj. 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1AD49BA6"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Odstąpienie od umowy powinno nastąpić w formie pisemnej pod rygorem nieważności takiego oświadczenia i powinno zawierać uzasadnienie.</w:t>
      </w:r>
    </w:p>
    <w:p w14:paraId="6963F6B6"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okolicznościach, o których mowa w ust. 1 odstąpienie może być dokonane w terminie 7 dni od uzyskania przez odstępującego wiedzy o faktach uzasadniających odstąpienie.</w:t>
      </w:r>
    </w:p>
    <w:p w14:paraId="3AFC81EE"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Wykonawca może odstąpić od umowy w przypadku, gdy Zamawiający zalega z wypłatą Wykonawcy wynagrodzenia za wykonane usługi za 3 okresy rozliczeniowe.</w:t>
      </w:r>
    </w:p>
    <w:p w14:paraId="04114AD3" w14:textId="77777777" w:rsidR="00293212" w:rsidRPr="00293212" w:rsidRDefault="00293212" w:rsidP="00293212">
      <w:pPr>
        <w:numPr>
          <w:ilvl w:val="0"/>
          <w:numId w:val="13"/>
        </w:numPr>
        <w:spacing w:after="0" w:line="240" w:lineRule="auto"/>
        <w:ind w:right="87"/>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 przypadku odstąpienia od umowy przez jedną ze stron Wykonawca powinien możliwie najszybciej usunąć z obsługiwanego terenu wszystkie swoje urządzenia techniczne, w szczególności pojemniki do gromadzenia odpadów.</w:t>
      </w:r>
    </w:p>
    <w:p w14:paraId="26703F72"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p>
    <w:p w14:paraId="3B3EB422" w14:textId="77777777" w:rsidR="00293212" w:rsidRPr="00293212" w:rsidRDefault="00293212" w:rsidP="00293212">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12</w:t>
      </w:r>
    </w:p>
    <w:p w14:paraId="6F914D46"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lastRenderedPageBreak/>
        <w:t>Wszelkie zmiany i uzupełnienia warunków umowy mogą być dokonywane za zgodą umawiających się stron, wyrażoną na piśmie w formie aneksu pod rygorem nieważności, o ile nie będzie to sprzeczne z ustawą Prawo zamówień publicznych.</w:t>
      </w:r>
    </w:p>
    <w:p w14:paraId="344E56DD"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Zgodnie z art. 455 w/w ustawy zmiana postanowień umowy w stosunku do treści oferty Wykonawcy możliwa jest w przypadkach zaistnienia jednej z następujących okoliczności:</w:t>
      </w:r>
    </w:p>
    <w:p w14:paraId="3C672D6F"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zaistnieje konieczność rozszerzenia lub zmniejszenia przedmiotu umowy w związku z koniecznością wykonywania zadań nałożonych na jednostki samorządu terytorialnego ustawami;</w:t>
      </w:r>
    </w:p>
    <w:p w14:paraId="5D46CA4C"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pojawią się nowe rozwiązania organizacyjne, których wykorzystanie będzie korzystne dla Zamawiającego;</w:t>
      </w:r>
    </w:p>
    <w:p w14:paraId="7FCBB0AE"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nastąpi ustawowa zmiana przepisów dotyczących procentowej stawki podatku od towarów i usług, przy czym zmiana wynagrodzenia nastąpi wyłącznie w stosunku do niewykonanych usług;</w:t>
      </w:r>
    </w:p>
    <w:p w14:paraId="4445F2B4"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zmiany zakresu usług, które Wykonawca powierzył Podwykonawcom, a które określone są w niniejszej umowie i stanowiącej do niej załącznik ofercie Wykonawcy;</w:t>
      </w:r>
    </w:p>
    <w:p w14:paraId="4A7CC805"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zmiany zakresu usług poprzez wprowadzenie nowych gospodarstw domowych, bądź zmniejszeniu się ilości gospodarstw domowych, wynikająca z potrzeb Zamawiającego, wyłącznie w przypadku, jeżeli liczba nowowprowadzonych gospodarstw domowych przekroczy 20 % ogólnej liczby właścicieli nieruchomości objętych niniejszym zamówieniem;</w:t>
      </w:r>
    </w:p>
    <w:p w14:paraId="30123F7C"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ulegną zmianie przepisy ogólnie obowiązujące oraz przepisy prawa miejscowego wpływające na sposób realizacji umowy, w tym częstotliwość odbioru odpadów komunalnych;</w:t>
      </w:r>
    </w:p>
    <w:p w14:paraId="471A3F74"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nastąpi zmiana numeru rachunku bankowego,</w:t>
      </w:r>
    </w:p>
    <w:p w14:paraId="550122F3"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nastąpi zmiana instalacji wskazanej w § 3, do której wykonawca będzie przekazywał odpady komunalne.</w:t>
      </w:r>
    </w:p>
    <w:p w14:paraId="27A6AE01"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Zmiana umowy może nastąpić także w przypadkach i na warunkach określonych w Prawie zamówień publicznych oraz w przepisach szczególnych. </w:t>
      </w:r>
    </w:p>
    <w:p w14:paraId="406E1B27"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W trakcie trwania niniejszej umowy Wykonawca zobowiązuje się do pisemnego powiadamiania Zamawiającego w terminie 7 dni od zaistnienia n/w okoliczności o:</w:t>
      </w:r>
    </w:p>
    <w:p w14:paraId="5B14893F"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zmianie siedziby lub nazwy firmy, adresu e-mail do kontaktu;</w:t>
      </w:r>
    </w:p>
    <w:p w14:paraId="3DE22D2C"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zmianie osób reprezentujących;</w:t>
      </w:r>
    </w:p>
    <w:p w14:paraId="28EBD16B"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zmianie osób do kontaktu;</w:t>
      </w:r>
    </w:p>
    <w:p w14:paraId="79CDC6F1"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zmianie nr rachunku bankowego;</w:t>
      </w:r>
    </w:p>
    <w:p w14:paraId="6655F9EB"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ogłoszeniu upadłości;</w:t>
      </w:r>
    </w:p>
    <w:p w14:paraId="0B619BA5"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ogłoszeniu likwidacji;</w:t>
      </w:r>
    </w:p>
    <w:p w14:paraId="3A9CB24D"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zawieszeniu działalności;</w:t>
      </w:r>
    </w:p>
    <w:p w14:paraId="28711801"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wszczęciu postępowania układowego wobec Wykonawcy.</w:t>
      </w:r>
    </w:p>
    <w:p w14:paraId="15B2A4A6"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Zmiany umowy niewymagająca sporządzenia aneksu stanowi:</w:t>
      </w:r>
    </w:p>
    <w:p w14:paraId="01633652"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zmiana osób merytorycznie odpowiedzialnych oraz nadzorujących realizację zadania ze strony Zamawiającego o których mowa w § 6 ust. 2.</w:t>
      </w:r>
    </w:p>
    <w:p w14:paraId="56279C3D" w14:textId="77777777" w:rsidR="00293212" w:rsidRPr="00293212" w:rsidRDefault="00293212" w:rsidP="00293212">
      <w:pPr>
        <w:numPr>
          <w:ilvl w:val="0"/>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Zgodnie z  art. 455 ust. 1 pkt.1  Zamawiający przewiduje następującą zmianę umowy: </w:t>
      </w:r>
    </w:p>
    <w:p w14:paraId="48A1AFB2" w14:textId="77777777" w:rsidR="00293212" w:rsidRPr="00293212" w:rsidRDefault="00293212" w:rsidP="00293212">
      <w:pPr>
        <w:numPr>
          <w:ilvl w:val="1"/>
          <w:numId w:val="12"/>
        </w:numPr>
        <w:spacing w:after="0" w:line="240" w:lineRule="auto"/>
        <w:rPr>
          <w:rFonts w:asciiTheme="majorHAnsi" w:hAnsiTheme="majorHAnsi" w:cstheme="majorHAnsi"/>
          <w:color w:val="auto"/>
          <w:sz w:val="24"/>
          <w:szCs w:val="24"/>
        </w:rPr>
      </w:pPr>
      <w:r w:rsidRPr="00293212">
        <w:rPr>
          <w:rFonts w:asciiTheme="majorHAnsi" w:hAnsiTheme="majorHAnsi" w:cstheme="majorHAnsi"/>
          <w:color w:val="auto"/>
          <w:sz w:val="24"/>
          <w:szCs w:val="24"/>
        </w:rPr>
        <w:t xml:space="preserve">Jeśli przed upływem 12 miesięcy kwota, o której mowa w § 8 ust. 1 ulegnie wyczerpaniu, Zamawiający przewiduje możliwość  zwiększenia zakresu zamówienia w postaci zwiększenia ilości odbieranych odpadów oraz zwiększenia wysokości maksymalnej kwoty wynagrodzenia w takim stopniu, aby usługa mogła być realizowana do końca miesiąca kalendarzowego, w którym wyczerpaniu ulega kwota  określona w § 8 ustęp 1, </w:t>
      </w:r>
      <w:r w:rsidRPr="00293212">
        <w:rPr>
          <w:rFonts w:asciiTheme="majorHAnsi" w:hAnsiTheme="majorHAnsi" w:cstheme="majorHAnsi"/>
          <w:color w:val="auto"/>
          <w:sz w:val="24"/>
          <w:szCs w:val="24"/>
        </w:rPr>
        <w:lastRenderedPageBreak/>
        <w:t xml:space="preserve">nie więcej jednak niż o kwotę 200000,00 zł. Podwyższenie wynagrodzenia nastąpi przy zastosowaniu cen jednostkowych obowiązujących w ramach niniejszej umowy.  </w:t>
      </w:r>
    </w:p>
    <w:p w14:paraId="7DDE154E" w14:textId="77777777" w:rsidR="00293212" w:rsidRPr="00293212" w:rsidRDefault="00293212" w:rsidP="00293212">
      <w:pPr>
        <w:numPr>
          <w:ilvl w:val="0"/>
          <w:numId w:val="12"/>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Zamawiający dopuszcza możliwość zmiany zawartej umowy w stosunku do treści oferty na podstawie, której dokonano wyboru Wykonawcy. Zmiana postanowień niniejszej umowy, może nastąpić w przypadku 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Sytuację związaną z Covid 19 lub innymi podobnymi zagrożeniami traktuje się jako siłę wyższą</w:t>
      </w:r>
    </w:p>
    <w:p w14:paraId="4BE442C7" w14:textId="77777777" w:rsidR="00293212" w:rsidRDefault="00293212" w:rsidP="00293212">
      <w:pPr>
        <w:spacing w:after="0" w:line="240" w:lineRule="auto"/>
        <w:ind w:left="360" w:firstLine="0"/>
        <w:rPr>
          <w:rFonts w:asciiTheme="majorHAnsi" w:hAnsiTheme="majorHAnsi" w:cstheme="majorHAnsi"/>
          <w:color w:val="auto"/>
          <w:sz w:val="24"/>
          <w:szCs w:val="24"/>
        </w:rPr>
      </w:pPr>
    </w:p>
    <w:p w14:paraId="20D3A3EF" w14:textId="7244CD94" w:rsidR="00A01760" w:rsidRPr="00293212" w:rsidRDefault="00A01760" w:rsidP="00A01760">
      <w:pPr>
        <w:spacing w:after="0" w:line="240" w:lineRule="auto"/>
        <w:ind w:left="0" w:right="87" w:firstLine="0"/>
        <w:jc w:val="center"/>
        <w:rPr>
          <w:rFonts w:asciiTheme="majorHAnsi" w:hAnsiTheme="majorHAnsi" w:cstheme="majorHAnsi"/>
          <w:b/>
          <w:bCs/>
          <w:color w:val="auto"/>
          <w:sz w:val="24"/>
          <w:szCs w:val="24"/>
        </w:rPr>
      </w:pPr>
      <w:r w:rsidRPr="00293212">
        <w:rPr>
          <w:rFonts w:asciiTheme="majorHAnsi" w:hAnsiTheme="majorHAnsi" w:cstheme="majorHAnsi"/>
          <w:b/>
          <w:bCs/>
          <w:color w:val="auto"/>
          <w:sz w:val="24"/>
          <w:szCs w:val="24"/>
        </w:rPr>
        <w:t>§ 12</w:t>
      </w:r>
      <w:r>
        <w:rPr>
          <w:rFonts w:asciiTheme="majorHAnsi" w:hAnsiTheme="majorHAnsi" w:cstheme="majorHAnsi"/>
          <w:b/>
          <w:bCs/>
          <w:color w:val="auto"/>
          <w:sz w:val="24"/>
          <w:szCs w:val="24"/>
        </w:rPr>
        <w:t>a</w:t>
      </w:r>
    </w:p>
    <w:p w14:paraId="4A19C3FF" w14:textId="77777777" w:rsidR="00BA6FC9" w:rsidRDefault="00A01760" w:rsidP="00BA6FC9">
      <w:pPr>
        <w:pStyle w:val="Akapitzlist"/>
        <w:numPr>
          <w:ilvl w:val="0"/>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Strony przewidują możliwość zmiany wynagrodzenia Wykonawcy zgodnie z poniższymi zasadami, w przypadku zmiany ceny materiałów lub kosztów związanych z realizacją zamówienia: </w:t>
      </w:r>
    </w:p>
    <w:p w14:paraId="68AEBB07"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wyliczenie wysokości zmiany wynagrodzenia odbywać się będzie w oparciu o wskaźnik towarów i usług konsumpcyjnych w stosunku do miesiąca poprzedniego publikowany przez Prezesa GUS, zwany dalej wskaźnikiem GUS, </w:t>
      </w:r>
    </w:p>
    <w:p w14:paraId="07973179"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w sytuacji, gdy wskaźnik GUS w dowolnym miesiącu realizacji usługi zmieni się minimum o 4 % w stosunku do poprzedniego miesiąca, Strony mogą złożyć wniosek o dokonanie odpowiedniej zmiany wynagrodzenia od miesiąca następującego po miesiącu, w którym nastąpiła zmiana wskaźnika; </w:t>
      </w:r>
    </w:p>
    <w:p w14:paraId="036E0EA2"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Strona po spełnieniu przesłanek wskazanych w pkt 1-2 może złożyć wniosek o zmianę ceny 1 Mg każdego z rodzajów odpadów w wysokości wynikającej z wyliczenia: </w:t>
      </w:r>
    </w:p>
    <w:p w14:paraId="7C6A6DE2" w14:textId="77777777" w:rsidR="00BA6FC9" w:rsidRDefault="00A01760" w:rsidP="00BA6FC9">
      <w:pPr>
        <w:pStyle w:val="Akapitzlist"/>
        <w:numPr>
          <w:ilvl w:val="2"/>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przy wzroście wskaźnika GUS: A x (B1% - 4%) = C1, </w:t>
      </w:r>
    </w:p>
    <w:p w14:paraId="77057636" w14:textId="79E90B7B" w:rsidR="00A01760" w:rsidRPr="00BA6FC9" w:rsidRDefault="00A01760" w:rsidP="00BA6FC9">
      <w:pPr>
        <w:pStyle w:val="Akapitzlist"/>
        <w:numPr>
          <w:ilvl w:val="2"/>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przy spadku wskaźnika GUS: A x (B2% - 4 %) = C2, </w:t>
      </w:r>
    </w:p>
    <w:p w14:paraId="2794ED21" w14:textId="77777777" w:rsidR="00A01760" w:rsidRPr="00A01760"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gdzie: </w:t>
      </w:r>
    </w:p>
    <w:p w14:paraId="1759DA0A" w14:textId="77777777" w:rsidR="00A01760" w:rsidRPr="00A01760"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A – cena 1 Mg odpadów sprzed zmiany; </w:t>
      </w:r>
    </w:p>
    <w:p w14:paraId="6D0E7D4F" w14:textId="77777777" w:rsidR="00A01760" w:rsidRPr="00A01760"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B1 – wartość wzrostu wskaźnika GUS; </w:t>
      </w:r>
    </w:p>
    <w:p w14:paraId="5FEA2B12" w14:textId="77777777" w:rsidR="00A01760" w:rsidRPr="00A01760"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B2 – wartość spadku wskaźnika GUS; </w:t>
      </w:r>
    </w:p>
    <w:p w14:paraId="3583369E" w14:textId="77777777" w:rsidR="00A01760" w:rsidRPr="00A01760"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C1– wartość zmiany ceny 1 Mg odpadu (podwyższenia kwoty wynagrodzenia); </w:t>
      </w:r>
    </w:p>
    <w:p w14:paraId="11CD8BBB" w14:textId="77777777" w:rsidR="00BA6FC9" w:rsidRDefault="00A01760" w:rsidP="00BA6FC9">
      <w:pPr>
        <w:spacing w:after="0" w:line="240" w:lineRule="auto"/>
        <w:ind w:left="742" w:firstLine="338"/>
        <w:rPr>
          <w:rFonts w:asciiTheme="majorHAnsi" w:hAnsiTheme="majorHAnsi" w:cstheme="majorHAnsi"/>
          <w:color w:val="auto"/>
          <w:sz w:val="24"/>
          <w:szCs w:val="24"/>
        </w:rPr>
      </w:pPr>
      <w:r w:rsidRPr="00A01760">
        <w:rPr>
          <w:rFonts w:asciiTheme="majorHAnsi" w:hAnsiTheme="majorHAnsi" w:cstheme="majorHAnsi"/>
          <w:color w:val="auto"/>
          <w:sz w:val="24"/>
          <w:szCs w:val="24"/>
        </w:rPr>
        <w:t xml:space="preserve">C2 – wartość zmiany ceny 1 Mg odpadu (obniżenie kwoty wynagrodzenia) </w:t>
      </w:r>
    </w:p>
    <w:p w14:paraId="6BBA17E4"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Strona składając wniosek o zmianę powinna przedstawić wyliczenie wnioskowanej kwoty zmiany wynagrodzenia; </w:t>
      </w:r>
    </w:p>
    <w:p w14:paraId="0F69E78D"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łączna wartość zmian wysokości wynagrodzenia Wykonawcy, dokonanych na podstawie postanowień niniejszego ustępu nie może być wyższa niż 1 % w stosunku do pierwotnej wartości umowy; </w:t>
      </w:r>
    </w:p>
    <w:p w14:paraId="13C9C552" w14:textId="77777777" w:rsidR="00BA6FC9" w:rsidRDefault="00A01760" w:rsidP="00BA6FC9">
      <w:pPr>
        <w:pStyle w:val="Akapitzlist"/>
        <w:numPr>
          <w:ilvl w:val="1"/>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zmiana wynagrodzenia w oparciu o niniejszy ustęp wymaga zgodnej woli obu Stron wyrażonej aneksem do umowy.</w:t>
      </w:r>
    </w:p>
    <w:p w14:paraId="6930EDBE" w14:textId="3D1982D6" w:rsidR="00A01760" w:rsidRPr="00BA6FC9" w:rsidRDefault="00BA6FC9" w:rsidP="00BA6FC9">
      <w:pPr>
        <w:pStyle w:val="Akapitzlist"/>
        <w:numPr>
          <w:ilvl w:val="0"/>
          <w:numId w:val="27"/>
        </w:numPr>
        <w:spacing w:after="0" w:line="240" w:lineRule="auto"/>
        <w:rPr>
          <w:rFonts w:asciiTheme="majorHAnsi" w:hAnsiTheme="majorHAnsi" w:cstheme="majorHAnsi"/>
          <w:color w:val="auto"/>
          <w:sz w:val="24"/>
          <w:szCs w:val="24"/>
        </w:rPr>
      </w:pPr>
      <w:r w:rsidRPr="00BA6FC9">
        <w:rPr>
          <w:rFonts w:asciiTheme="majorHAnsi" w:hAnsiTheme="majorHAnsi" w:cstheme="majorHAnsi"/>
          <w:color w:val="auto"/>
          <w:sz w:val="24"/>
          <w:szCs w:val="24"/>
        </w:rPr>
        <w:t xml:space="preserve">W przypadku dokonania zmiany niniejszej umowy na podstawie ust. 1, Wykonawca zobowiązany jest, w terminie 7 dni, do zmiany wynagrodzenia przysługującego podwykonawcy, z którym zawarł umowę na usługi obowiązującą przez okres przekraczający 6 miesięcy, w zakresie odpowiadającym zmianom cen materiałów lub kosztów dotyczących zobowiązania podwykonawcy pod rygorem zapłaty kary umownej o której mowa w § </w:t>
      </w:r>
      <w:r w:rsidR="00551C25">
        <w:rPr>
          <w:rFonts w:asciiTheme="majorHAnsi" w:hAnsiTheme="majorHAnsi" w:cstheme="majorHAnsi"/>
          <w:color w:val="auto"/>
          <w:sz w:val="24"/>
          <w:szCs w:val="24"/>
        </w:rPr>
        <w:t>5</w:t>
      </w:r>
      <w:r w:rsidRPr="00BA6FC9">
        <w:rPr>
          <w:rFonts w:asciiTheme="majorHAnsi" w:hAnsiTheme="majorHAnsi" w:cstheme="majorHAnsi"/>
          <w:color w:val="auto"/>
          <w:sz w:val="24"/>
          <w:szCs w:val="24"/>
        </w:rPr>
        <w:t>.</w:t>
      </w:r>
    </w:p>
    <w:p w14:paraId="2783AB1D" w14:textId="77777777" w:rsidR="00BA6FC9" w:rsidRDefault="00BA6FC9" w:rsidP="00293212">
      <w:pPr>
        <w:spacing w:after="0" w:line="240" w:lineRule="auto"/>
        <w:ind w:left="0" w:firstLine="0"/>
        <w:jc w:val="center"/>
        <w:rPr>
          <w:rFonts w:asciiTheme="majorHAnsi" w:hAnsiTheme="majorHAnsi" w:cstheme="majorHAnsi"/>
          <w:b/>
          <w:color w:val="auto"/>
          <w:sz w:val="24"/>
          <w:szCs w:val="24"/>
        </w:rPr>
      </w:pPr>
    </w:p>
    <w:p w14:paraId="2817B782" w14:textId="3EA3A87D" w:rsidR="00293212" w:rsidRPr="00293212" w:rsidRDefault="00293212" w:rsidP="00293212">
      <w:pPr>
        <w:spacing w:after="0" w:line="240" w:lineRule="auto"/>
        <w:ind w:left="0" w:firstLine="0"/>
        <w:jc w:val="center"/>
        <w:rPr>
          <w:rFonts w:asciiTheme="majorHAnsi" w:hAnsiTheme="majorHAnsi" w:cstheme="majorHAnsi"/>
          <w:b/>
          <w:color w:val="auto"/>
          <w:sz w:val="24"/>
          <w:szCs w:val="24"/>
        </w:rPr>
      </w:pPr>
      <w:r w:rsidRPr="00293212">
        <w:rPr>
          <w:rFonts w:asciiTheme="majorHAnsi" w:hAnsiTheme="majorHAnsi" w:cstheme="majorHAnsi"/>
          <w:b/>
          <w:color w:val="auto"/>
          <w:sz w:val="24"/>
          <w:szCs w:val="24"/>
        </w:rPr>
        <w:lastRenderedPageBreak/>
        <w:t>§ 13</w:t>
      </w:r>
    </w:p>
    <w:p w14:paraId="30E7BF22" w14:textId="77777777" w:rsidR="00293212" w:rsidRPr="00293212" w:rsidRDefault="00293212" w:rsidP="00293212">
      <w:pPr>
        <w:numPr>
          <w:ilvl w:val="0"/>
          <w:numId w:val="10"/>
        </w:numPr>
        <w:spacing w:before="120"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Wszelkie spory, mogące wyniknąć z tytułu niniejszej umowy, będą rozstrzygane przez sąd właściwy miejscowo dla siedziby Zamawiającego.</w:t>
      </w:r>
    </w:p>
    <w:p w14:paraId="459C4B13" w14:textId="77777777" w:rsidR="00293212" w:rsidRPr="00293212" w:rsidRDefault="00293212" w:rsidP="00293212">
      <w:pPr>
        <w:numPr>
          <w:ilvl w:val="0"/>
          <w:numId w:val="10"/>
        </w:numPr>
        <w:spacing w:after="0" w:line="240" w:lineRule="auto"/>
        <w:contextualSpacing/>
        <w:rPr>
          <w:rFonts w:asciiTheme="majorHAnsi" w:hAnsiTheme="majorHAnsi" w:cstheme="majorHAnsi"/>
          <w:color w:val="auto"/>
          <w:sz w:val="24"/>
          <w:szCs w:val="24"/>
        </w:rPr>
      </w:pPr>
      <w:r w:rsidRPr="00293212">
        <w:rPr>
          <w:rFonts w:asciiTheme="majorHAnsi" w:hAnsiTheme="majorHAnsi" w:cstheme="majorHAnsi"/>
          <w:color w:val="auto"/>
          <w:sz w:val="24"/>
          <w:szCs w:val="24"/>
        </w:rPr>
        <w:t>Strony ustalają, że do spraw nieuregulowanych umową będą miały zastosowanie odpowiednie przepisy prawa, a w szczególności przepisy Kodeksu cywilnego oraz ustawy z dnia 11 września 2019 r. Prawo zamówień publicznych.</w:t>
      </w:r>
    </w:p>
    <w:p w14:paraId="17F8FBEF" w14:textId="77777777" w:rsidR="00293212" w:rsidRPr="00293212" w:rsidRDefault="00293212" w:rsidP="00293212">
      <w:pPr>
        <w:spacing w:before="120" w:after="0" w:line="240" w:lineRule="auto"/>
        <w:ind w:left="0" w:firstLine="0"/>
        <w:rPr>
          <w:rFonts w:asciiTheme="majorHAnsi" w:hAnsiTheme="majorHAnsi" w:cstheme="majorHAnsi"/>
          <w:color w:val="auto"/>
          <w:sz w:val="24"/>
          <w:szCs w:val="24"/>
        </w:rPr>
      </w:pPr>
    </w:p>
    <w:p w14:paraId="45E5C61B" w14:textId="77777777" w:rsidR="00293212" w:rsidRPr="00293212" w:rsidRDefault="00293212" w:rsidP="00293212">
      <w:pPr>
        <w:spacing w:after="0" w:line="240" w:lineRule="auto"/>
        <w:ind w:left="0" w:firstLine="0"/>
        <w:jc w:val="center"/>
        <w:rPr>
          <w:rFonts w:asciiTheme="majorHAnsi" w:hAnsiTheme="majorHAnsi" w:cstheme="majorHAnsi"/>
          <w:b/>
          <w:color w:val="auto"/>
          <w:sz w:val="24"/>
          <w:szCs w:val="24"/>
        </w:rPr>
      </w:pPr>
      <w:bookmarkStart w:id="5" w:name="_Hlk527544705"/>
      <w:r w:rsidRPr="00293212">
        <w:rPr>
          <w:rFonts w:asciiTheme="majorHAnsi" w:hAnsiTheme="majorHAnsi" w:cstheme="majorHAnsi"/>
          <w:b/>
          <w:color w:val="auto"/>
          <w:sz w:val="24"/>
          <w:szCs w:val="24"/>
        </w:rPr>
        <w:t>§ 14</w:t>
      </w:r>
    </w:p>
    <w:bookmarkEnd w:id="5"/>
    <w:p w14:paraId="1AEDE230" w14:textId="77777777" w:rsidR="00293212" w:rsidRPr="00293212" w:rsidRDefault="00293212" w:rsidP="00293212">
      <w:pPr>
        <w:spacing w:after="0" w:line="240" w:lineRule="auto"/>
        <w:ind w:left="0" w:firstLine="0"/>
        <w:rPr>
          <w:rFonts w:asciiTheme="majorHAnsi" w:hAnsiTheme="majorHAnsi" w:cstheme="majorHAnsi"/>
          <w:color w:val="auto"/>
          <w:sz w:val="24"/>
          <w:szCs w:val="24"/>
        </w:rPr>
      </w:pPr>
      <w:r w:rsidRPr="00293212">
        <w:rPr>
          <w:rFonts w:asciiTheme="majorHAnsi" w:hAnsiTheme="majorHAnsi" w:cstheme="majorHAnsi"/>
          <w:color w:val="auto"/>
          <w:sz w:val="24"/>
          <w:szCs w:val="24"/>
        </w:rPr>
        <w:t>Umowę sporządzono w czterech jednobrzmiących egzemplarzach, w tym trzy egzemplarze dla Zamawiającego i jeden egzemplarz dla Wykonawcy.</w:t>
      </w:r>
    </w:p>
    <w:p w14:paraId="330AFFE3" w14:textId="77777777" w:rsidR="00293212" w:rsidRPr="00293212" w:rsidRDefault="00293212" w:rsidP="00293212">
      <w:pPr>
        <w:spacing w:after="0" w:line="240" w:lineRule="auto"/>
        <w:ind w:left="360" w:firstLine="0"/>
        <w:rPr>
          <w:rFonts w:asciiTheme="majorHAnsi" w:hAnsiTheme="majorHAnsi" w:cstheme="majorHAnsi"/>
          <w:color w:val="auto"/>
          <w:sz w:val="20"/>
          <w:szCs w:val="20"/>
        </w:rPr>
      </w:pPr>
    </w:p>
    <w:p w14:paraId="48078700" w14:textId="77777777" w:rsidR="00293212" w:rsidRPr="00293212" w:rsidRDefault="00293212" w:rsidP="00293212">
      <w:pPr>
        <w:spacing w:after="0" w:line="240" w:lineRule="auto"/>
        <w:ind w:left="360" w:firstLine="0"/>
        <w:rPr>
          <w:rFonts w:asciiTheme="majorHAnsi" w:hAnsiTheme="majorHAnsi" w:cstheme="majorHAnsi"/>
          <w:b/>
          <w:color w:val="auto"/>
          <w:sz w:val="20"/>
          <w:szCs w:val="20"/>
        </w:rPr>
      </w:pPr>
      <w:r w:rsidRPr="00293212">
        <w:rPr>
          <w:rFonts w:asciiTheme="majorHAnsi" w:hAnsiTheme="majorHAnsi" w:cstheme="majorHAnsi"/>
          <w:b/>
          <w:color w:val="auto"/>
          <w:sz w:val="20"/>
          <w:szCs w:val="20"/>
        </w:rPr>
        <w:t>Integralną część umowy stanowią załączniki:</w:t>
      </w:r>
    </w:p>
    <w:p w14:paraId="63D2D52D" w14:textId="77777777" w:rsidR="00293212" w:rsidRPr="00293212" w:rsidRDefault="00293212" w:rsidP="00293212">
      <w:pPr>
        <w:numPr>
          <w:ilvl w:val="0"/>
          <w:numId w:val="9"/>
        </w:numPr>
        <w:spacing w:after="0" w:line="240" w:lineRule="auto"/>
        <w:jc w:val="left"/>
        <w:rPr>
          <w:rFonts w:asciiTheme="majorHAnsi" w:hAnsiTheme="majorHAnsi" w:cstheme="majorHAnsi"/>
          <w:color w:val="auto"/>
          <w:sz w:val="20"/>
          <w:szCs w:val="20"/>
        </w:rPr>
      </w:pPr>
      <w:r w:rsidRPr="00293212">
        <w:rPr>
          <w:rFonts w:asciiTheme="majorHAnsi" w:hAnsiTheme="majorHAnsi" w:cstheme="majorHAnsi"/>
          <w:color w:val="auto"/>
          <w:sz w:val="20"/>
          <w:szCs w:val="20"/>
        </w:rPr>
        <w:t>Oferta Wykonawcy</w:t>
      </w:r>
    </w:p>
    <w:p w14:paraId="2A4918CF" w14:textId="77777777" w:rsidR="00293212" w:rsidRPr="00293212" w:rsidRDefault="00293212" w:rsidP="00293212">
      <w:pPr>
        <w:numPr>
          <w:ilvl w:val="0"/>
          <w:numId w:val="9"/>
        </w:numPr>
        <w:spacing w:after="0" w:line="240" w:lineRule="auto"/>
        <w:jc w:val="left"/>
        <w:rPr>
          <w:rFonts w:asciiTheme="majorHAnsi" w:hAnsiTheme="majorHAnsi" w:cstheme="majorHAnsi"/>
          <w:color w:val="auto"/>
          <w:sz w:val="20"/>
          <w:szCs w:val="20"/>
        </w:rPr>
      </w:pPr>
      <w:r w:rsidRPr="00293212">
        <w:rPr>
          <w:rFonts w:asciiTheme="majorHAnsi" w:hAnsiTheme="majorHAnsi" w:cstheme="majorHAnsi"/>
          <w:color w:val="auto"/>
          <w:sz w:val="20"/>
          <w:szCs w:val="20"/>
        </w:rPr>
        <w:t>SWZ w tym opis przedmiotu zamówienia</w:t>
      </w:r>
    </w:p>
    <w:p w14:paraId="51498188" w14:textId="77777777" w:rsidR="00293212" w:rsidRPr="00293212" w:rsidRDefault="00293212" w:rsidP="00293212">
      <w:pPr>
        <w:numPr>
          <w:ilvl w:val="0"/>
          <w:numId w:val="9"/>
        </w:numPr>
        <w:spacing w:after="0" w:line="240" w:lineRule="auto"/>
        <w:jc w:val="left"/>
        <w:rPr>
          <w:rFonts w:asciiTheme="majorHAnsi" w:hAnsiTheme="majorHAnsi" w:cstheme="majorHAnsi"/>
          <w:color w:val="auto"/>
          <w:sz w:val="20"/>
          <w:szCs w:val="20"/>
        </w:rPr>
      </w:pPr>
      <w:r w:rsidRPr="00293212">
        <w:rPr>
          <w:rFonts w:asciiTheme="majorHAnsi" w:hAnsiTheme="majorHAnsi" w:cstheme="majorHAnsi"/>
          <w:color w:val="auto"/>
          <w:sz w:val="20"/>
          <w:szCs w:val="20"/>
        </w:rPr>
        <w:t>Wzór oświadczenia o zatrudnieniu</w:t>
      </w:r>
    </w:p>
    <w:p w14:paraId="0BFB316D" w14:textId="77777777" w:rsidR="00293212" w:rsidRPr="00293212" w:rsidRDefault="00293212" w:rsidP="00293212">
      <w:pPr>
        <w:numPr>
          <w:ilvl w:val="0"/>
          <w:numId w:val="9"/>
        </w:numPr>
        <w:spacing w:after="0" w:line="240" w:lineRule="auto"/>
        <w:contextualSpacing/>
        <w:jc w:val="left"/>
        <w:rPr>
          <w:rFonts w:asciiTheme="majorHAnsi" w:hAnsiTheme="majorHAnsi" w:cstheme="majorHAnsi"/>
          <w:color w:val="auto"/>
          <w:sz w:val="20"/>
          <w:szCs w:val="20"/>
        </w:rPr>
      </w:pPr>
      <w:r w:rsidRPr="00293212">
        <w:rPr>
          <w:rFonts w:asciiTheme="majorHAnsi" w:hAnsiTheme="majorHAnsi" w:cstheme="majorHAnsi"/>
          <w:color w:val="auto"/>
          <w:sz w:val="20"/>
          <w:szCs w:val="20"/>
        </w:rPr>
        <w:t>Umowa powierzenia przetwarzania danych osobowych</w:t>
      </w:r>
    </w:p>
    <w:p w14:paraId="3EA3CF1B" w14:textId="77777777" w:rsidR="00293212" w:rsidRPr="00293212" w:rsidRDefault="00293212" w:rsidP="00293212">
      <w:pPr>
        <w:spacing w:after="0" w:line="240" w:lineRule="auto"/>
        <w:ind w:left="583" w:firstLine="0"/>
        <w:rPr>
          <w:rFonts w:asciiTheme="majorHAnsi" w:hAnsiTheme="majorHAnsi" w:cstheme="majorHAnsi"/>
          <w:color w:val="auto"/>
          <w:sz w:val="20"/>
          <w:szCs w:val="20"/>
        </w:rPr>
      </w:pPr>
    </w:p>
    <w:p w14:paraId="2D4D149A" w14:textId="77777777" w:rsidR="00293212" w:rsidRPr="00293212" w:rsidRDefault="00293212" w:rsidP="00293212">
      <w:pPr>
        <w:shd w:val="clear" w:color="auto" w:fill="FFFFFF"/>
        <w:spacing w:after="0" w:line="240" w:lineRule="auto"/>
        <w:ind w:left="0" w:firstLine="0"/>
        <w:jc w:val="center"/>
        <w:rPr>
          <w:rFonts w:asciiTheme="majorHAnsi" w:hAnsiTheme="majorHAnsi" w:cstheme="majorHAnsi"/>
          <w:b/>
          <w:color w:val="auto"/>
          <w:sz w:val="14"/>
          <w:szCs w:val="14"/>
        </w:rPr>
      </w:pPr>
    </w:p>
    <w:p w14:paraId="011C30F7" w14:textId="77777777" w:rsidR="00293212" w:rsidRPr="00293212" w:rsidRDefault="00293212" w:rsidP="00293212">
      <w:pPr>
        <w:shd w:val="clear" w:color="auto" w:fill="FFFFFF"/>
        <w:spacing w:after="0" w:line="240" w:lineRule="auto"/>
        <w:ind w:left="0" w:firstLine="0"/>
        <w:jc w:val="center"/>
        <w:rPr>
          <w:rFonts w:asciiTheme="majorHAnsi" w:hAnsiTheme="majorHAnsi" w:cstheme="majorHAnsi"/>
          <w:b/>
          <w:color w:val="auto"/>
          <w:sz w:val="24"/>
          <w:szCs w:val="24"/>
        </w:rPr>
      </w:pPr>
      <w:r w:rsidRPr="00293212">
        <w:rPr>
          <w:rFonts w:asciiTheme="majorHAnsi" w:hAnsiTheme="majorHAnsi" w:cstheme="majorHAnsi"/>
          <w:b/>
          <w:color w:val="auto"/>
          <w:sz w:val="24"/>
          <w:szCs w:val="24"/>
        </w:rPr>
        <w:t>ZAMAWIAJĄCY:</w:t>
      </w:r>
      <w:r w:rsidRPr="00293212">
        <w:rPr>
          <w:rFonts w:asciiTheme="majorHAnsi" w:hAnsiTheme="majorHAnsi" w:cstheme="majorHAnsi"/>
          <w:b/>
          <w:color w:val="auto"/>
          <w:sz w:val="24"/>
          <w:szCs w:val="24"/>
        </w:rPr>
        <w:tab/>
      </w:r>
      <w:r w:rsidRPr="00293212">
        <w:rPr>
          <w:rFonts w:asciiTheme="majorHAnsi" w:hAnsiTheme="majorHAnsi" w:cstheme="majorHAnsi"/>
          <w:b/>
          <w:color w:val="auto"/>
          <w:sz w:val="24"/>
          <w:szCs w:val="24"/>
        </w:rPr>
        <w:tab/>
      </w:r>
      <w:r w:rsidRPr="00293212">
        <w:rPr>
          <w:rFonts w:asciiTheme="majorHAnsi" w:hAnsiTheme="majorHAnsi" w:cstheme="majorHAnsi"/>
          <w:b/>
          <w:color w:val="auto"/>
          <w:sz w:val="24"/>
          <w:szCs w:val="24"/>
        </w:rPr>
        <w:tab/>
      </w:r>
      <w:r w:rsidRPr="00293212">
        <w:rPr>
          <w:rFonts w:asciiTheme="majorHAnsi" w:hAnsiTheme="majorHAnsi" w:cstheme="majorHAnsi"/>
          <w:b/>
          <w:color w:val="auto"/>
          <w:sz w:val="24"/>
          <w:szCs w:val="24"/>
        </w:rPr>
        <w:tab/>
      </w:r>
      <w:r w:rsidRPr="00293212">
        <w:rPr>
          <w:rFonts w:asciiTheme="majorHAnsi" w:hAnsiTheme="majorHAnsi" w:cstheme="majorHAnsi"/>
          <w:b/>
          <w:color w:val="auto"/>
          <w:sz w:val="24"/>
          <w:szCs w:val="24"/>
        </w:rPr>
        <w:tab/>
      </w:r>
      <w:r w:rsidRPr="00293212">
        <w:rPr>
          <w:rFonts w:asciiTheme="majorHAnsi" w:hAnsiTheme="majorHAnsi" w:cstheme="majorHAnsi"/>
          <w:b/>
          <w:color w:val="auto"/>
          <w:sz w:val="24"/>
          <w:szCs w:val="24"/>
        </w:rPr>
        <w:tab/>
        <w:t>WYKONAWCA:</w:t>
      </w:r>
    </w:p>
    <w:p w14:paraId="318F1F1D" w14:textId="77777777" w:rsidR="00293212" w:rsidRPr="00293212" w:rsidRDefault="00293212" w:rsidP="00293212">
      <w:pPr>
        <w:shd w:val="clear" w:color="auto" w:fill="FFFFFF"/>
        <w:spacing w:after="0" w:line="240" w:lineRule="auto"/>
        <w:ind w:left="0" w:firstLine="0"/>
        <w:jc w:val="center"/>
        <w:rPr>
          <w:rFonts w:asciiTheme="majorHAnsi" w:hAnsiTheme="majorHAnsi" w:cstheme="majorHAnsi"/>
          <w:b/>
          <w:color w:val="auto"/>
          <w:sz w:val="24"/>
          <w:szCs w:val="24"/>
        </w:rPr>
      </w:pPr>
    </w:p>
    <w:p w14:paraId="5AA97BE5" w14:textId="77777777" w:rsidR="00293212" w:rsidRPr="00293212" w:rsidRDefault="00293212" w:rsidP="00293212">
      <w:pPr>
        <w:spacing w:after="160" w:line="259" w:lineRule="auto"/>
        <w:ind w:left="0" w:firstLine="0"/>
        <w:jc w:val="left"/>
        <w:rPr>
          <w:rFonts w:asciiTheme="majorHAnsi" w:hAnsiTheme="majorHAnsi" w:cstheme="majorHAnsi"/>
          <w:b/>
          <w:color w:val="auto"/>
          <w:sz w:val="24"/>
          <w:szCs w:val="24"/>
        </w:rPr>
      </w:pPr>
      <w:r w:rsidRPr="00293212">
        <w:rPr>
          <w:rFonts w:asciiTheme="majorHAnsi" w:hAnsiTheme="majorHAnsi" w:cstheme="majorHAnsi"/>
          <w:b/>
          <w:color w:val="auto"/>
          <w:sz w:val="24"/>
          <w:szCs w:val="24"/>
        </w:rPr>
        <w:br w:type="page"/>
      </w:r>
    </w:p>
    <w:p w14:paraId="3302D5CC" w14:textId="77777777" w:rsidR="00293212" w:rsidRPr="00293212" w:rsidRDefault="00293212" w:rsidP="00293212">
      <w:pPr>
        <w:shd w:val="clear" w:color="auto" w:fill="FFFFFF"/>
        <w:spacing w:after="0" w:line="240" w:lineRule="auto"/>
        <w:ind w:left="0" w:firstLine="0"/>
        <w:jc w:val="right"/>
        <w:rPr>
          <w:rFonts w:ascii="Garamond" w:hAnsi="Garamond"/>
          <w:color w:val="auto"/>
          <w:sz w:val="24"/>
          <w:szCs w:val="24"/>
        </w:rPr>
      </w:pPr>
      <w:r w:rsidRPr="00293212">
        <w:rPr>
          <w:rFonts w:ascii="Garamond" w:hAnsi="Garamond"/>
          <w:color w:val="auto"/>
          <w:sz w:val="24"/>
          <w:szCs w:val="24"/>
        </w:rPr>
        <w:lastRenderedPageBreak/>
        <w:t xml:space="preserve">Załącznik nr 3 do umowy </w:t>
      </w:r>
    </w:p>
    <w:p w14:paraId="0ED0CDED" w14:textId="77777777" w:rsidR="00293212" w:rsidRPr="00293212" w:rsidRDefault="00293212" w:rsidP="00293212">
      <w:pPr>
        <w:shd w:val="clear" w:color="auto" w:fill="FFFFFF"/>
        <w:spacing w:after="0" w:line="240" w:lineRule="auto"/>
        <w:ind w:left="0" w:right="23" w:firstLine="0"/>
        <w:jc w:val="left"/>
        <w:rPr>
          <w:rFonts w:ascii="Garamond" w:hAnsi="Garamond" w:cs="Arial"/>
          <w:color w:val="auto"/>
          <w:sz w:val="24"/>
          <w:szCs w:val="24"/>
        </w:rPr>
      </w:pPr>
      <w:r w:rsidRPr="00293212">
        <w:rPr>
          <w:rFonts w:ascii="Garamond" w:hAnsi="Garamond" w:cs="Arial"/>
          <w:color w:val="auto"/>
          <w:sz w:val="24"/>
          <w:szCs w:val="24"/>
        </w:rPr>
        <w:t>……………………………….</w:t>
      </w:r>
    </w:p>
    <w:p w14:paraId="7B78B644" w14:textId="77777777" w:rsidR="00293212" w:rsidRPr="00293212" w:rsidRDefault="00293212" w:rsidP="00293212">
      <w:pPr>
        <w:shd w:val="clear" w:color="auto" w:fill="FFFFFF"/>
        <w:spacing w:after="0" w:line="240" w:lineRule="auto"/>
        <w:ind w:left="0" w:right="23" w:firstLine="0"/>
        <w:jc w:val="left"/>
        <w:rPr>
          <w:rFonts w:ascii="Garamond" w:hAnsi="Garamond" w:cs="Arial"/>
          <w:color w:val="auto"/>
          <w:sz w:val="24"/>
          <w:szCs w:val="24"/>
        </w:rPr>
      </w:pPr>
      <w:r w:rsidRPr="00293212">
        <w:rPr>
          <w:rFonts w:ascii="Garamond" w:hAnsi="Garamond" w:cs="Arial"/>
          <w:color w:val="auto"/>
          <w:sz w:val="24"/>
          <w:szCs w:val="24"/>
        </w:rPr>
        <w:t>(pieczęć firmy)</w:t>
      </w:r>
    </w:p>
    <w:p w14:paraId="60F53F3E" w14:textId="77777777" w:rsidR="00293212" w:rsidRPr="00293212" w:rsidRDefault="00293212" w:rsidP="00293212">
      <w:pPr>
        <w:spacing w:after="0" w:line="240" w:lineRule="auto"/>
        <w:ind w:left="0" w:firstLine="0"/>
        <w:jc w:val="center"/>
        <w:rPr>
          <w:rFonts w:ascii="Garamond" w:hAnsi="Garamond" w:cs="Arial"/>
          <w:b/>
          <w:color w:val="auto"/>
          <w:sz w:val="24"/>
          <w:szCs w:val="24"/>
        </w:rPr>
      </w:pPr>
      <w:r w:rsidRPr="00293212">
        <w:rPr>
          <w:rFonts w:ascii="Garamond" w:hAnsi="Garamond" w:cs="Arial"/>
          <w:b/>
          <w:color w:val="auto"/>
          <w:sz w:val="24"/>
          <w:szCs w:val="24"/>
        </w:rPr>
        <w:t>Oświadczenie Wykonawcy lub Podwykonawcy*</w:t>
      </w:r>
    </w:p>
    <w:p w14:paraId="3B882722" w14:textId="77777777" w:rsidR="00293212" w:rsidRPr="00293212" w:rsidRDefault="00293212" w:rsidP="00293212">
      <w:pPr>
        <w:spacing w:after="0" w:line="240" w:lineRule="auto"/>
        <w:ind w:left="0" w:firstLine="0"/>
        <w:jc w:val="center"/>
        <w:rPr>
          <w:rFonts w:ascii="Garamond" w:hAnsi="Garamond" w:cs="Arial"/>
          <w:b/>
          <w:color w:val="auto"/>
          <w:sz w:val="24"/>
          <w:szCs w:val="24"/>
        </w:rPr>
      </w:pPr>
      <w:r w:rsidRPr="00293212">
        <w:rPr>
          <w:rFonts w:ascii="Garamond" w:hAnsi="Garamond" w:cs="Arial"/>
          <w:b/>
          <w:color w:val="auto"/>
          <w:sz w:val="24"/>
          <w:szCs w:val="24"/>
        </w:rPr>
        <w:t>o zatrudnieniu na podstawie umowy o pracę osób wykonujących</w:t>
      </w:r>
    </w:p>
    <w:p w14:paraId="7152159F" w14:textId="77777777" w:rsidR="00293212" w:rsidRPr="00293212" w:rsidRDefault="00293212" w:rsidP="00293212">
      <w:pPr>
        <w:spacing w:after="0" w:line="240" w:lineRule="auto"/>
        <w:ind w:left="0" w:firstLine="0"/>
        <w:jc w:val="center"/>
        <w:rPr>
          <w:rFonts w:ascii="Garamond" w:hAnsi="Garamond" w:cs="Arial"/>
          <w:b/>
          <w:color w:val="auto"/>
          <w:sz w:val="24"/>
          <w:szCs w:val="24"/>
        </w:rPr>
      </w:pPr>
      <w:r w:rsidRPr="00293212">
        <w:rPr>
          <w:rFonts w:ascii="Garamond" w:hAnsi="Garamond" w:cs="Arial"/>
          <w:b/>
          <w:color w:val="auto"/>
          <w:sz w:val="24"/>
          <w:szCs w:val="24"/>
        </w:rPr>
        <w:t>czynności w zakresie realizacji zamówienia</w:t>
      </w:r>
    </w:p>
    <w:p w14:paraId="75145F88" w14:textId="77777777" w:rsidR="00293212" w:rsidRPr="00293212" w:rsidRDefault="00293212" w:rsidP="00293212">
      <w:pPr>
        <w:spacing w:after="0" w:line="240" w:lineRule="auto"/>
        <w:ind w:left="0" w:firstLine="0"/>
        <w:jc w:val="center"/>
        <w:rPr>
          <w:rFonts w:ascii="Garamond" w:hAnsi="Garamond"/>
          <w:color w:val="auto"/>
          <w:sz w:val="24"/>
          <w:szCs w:val="24"/>
        </w:rPr>
      </w:pPr>
    </w:p>
    <w:p w14:paraId="29A1DE77"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w:t>
      </w:r>
    </w:p>
    <w:p w14:paraId="41E05106" w14:textId="77777777" w:rsidR="00293212" w:rsidRPr="00293212" w:rsidRDefault="00293212" w:rsidP="00293212">
      <w:pPr>
        <w:spacing w:after="0" w:line="240" w:lineRule="auto"/>
        <w:ind w:left="0" w:firstLine="0"/>
        <w:jc w:val="center"/>
        <w:rPr>
          <w:rFonts w:ascii="Garamond" w:hAnsi="Garamond"/>
          <w:color w:val="auto"/>
          <w:sz w:val="24"/>
          <w:szCs w:val="24"/>
        </w:rPr>
      </w:pPr>
    </w:p>
    <w:p w14:paraId="55912C32"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w:t>
      </w:r>
    </w:p>
    <w:p w14:paraId="3D594BE9" w14:textId="77777777" w:rsidR="00293212" w:rsidRPr="00293212" w:rsidRDefault="00293212" w:rsidP="00293212">
      <w:pPr>
        <w:spacing w:after="0" w:line="240" w:lineRule="auto"/>
        <w:ind w:left="0" w:firstLine="0"/>
        <w:jc w:val="center"/>
        <w:rPr>
          <w:rFonts w:ascii="Garamond" w:hAnsi="Garamond" w:cs="Arial"/>
          <w:b/>
          <w:color w:val="auto"/>
          <w:sz w:val="24"/>
          <w:szCs w:val="24"/>
        </w:rPr>
      </w:pPr>
      <w:r w:rsidRPr="00293212">
        <w:rPr>
          <w:rFonts w:ascii="Garamond" w:hAnsi="Garamond"/>
          <w:b/>
          <w:color w:val="auto"/>
          <w:sz w:val="24"/>
          <w:szCs w:val="24"/>
        </w:rPr>
        <w:t>Pełna nazwa i adres Wykonawcy lub Podwykonawcy</w:t>
      </w:r>
      <w:r w:rsidRPr="00293212">
        <w:rPr>
          <w:rFonts w:ascii="Garamond" w:hAnsi="Garamond" w:cs="Arial"/>
          <w:b/>
          <w:color w:val="auto"/>
          <w:sz w:val="24"/>
          <w:szCs w:val="24"/>
        </w:rPr>
        <w:t>*</w:t>
      </w:r>
    </w:p>
    <w:p w14:paraId="25C20A01" w14:textId="77777777" w:rsidR="00293212" w:rsidRPr="00293212" w:rsidRDefault="00293212" w:rsidP="00293212">
      <w:pPr>
        <w:spacing w:after="0" w:line="240" w:lineRule="auto"/>
        <w:ind w:left="0" w:firstLine="0"/>
        <w:jc w:val="center"/>
        <w:rPr>
          <w:rFonts w:ascii="Garamond" w:hAnsi="Garamond"/>
          <w:b/>
          <w:color w:val="auto"/>
          <w:sz w:val="24"/>
          <w:szCs w:val="24"/>
        </w:rPr>
      </w:pPr>
    </w:p>
    <w:p w14:paraId="20069278" w14:textId="77777777" w:rsidR="00293212" w:rsidRPr="00293212" w:rsidRDefault="00293212" w:rsidP="00293212">
      <w:pPr>
        <w:spacing w:after="0" w:line="240" w:lineRule="auto"/>
        <w:ind w:left="0" w:firstLine="0"/>
        <w:rPr>
          <w:rFonts w:ascii="Garamond" w:hAnsi="Garamond"/>
          <w:color w:val="auto"/>
          <w:sz w:val="24"/>
          <w:szCs w:val="24"/>
        </w:rPr>
      </w:pPr>
      <w:r w:rsidRPr="00293212">
        <w:rPr>
          <w:rFonts w:ascii="Garamond" w:hAnsi="Garamond"/>
          <w:color w:val="auto"/>
          <w:sz w:val="24"/>
          <w:szCs w:val="24"/>
        </w:rPr>
        <w:t xml:space="preserve">Zgodnie z umową oraz SWZ na realizację zamówienia publicznego pt. </w:t>
      </w:r>
      <w:r w:rsidRPr="00293212">
        <w:rPr>
          <w:rFonts w:ascii="Garamond" w:eastAsia="Arial" w:hAnsi="Garamond" w:cstheme="majorHAnsi"/>
          <w:b/>
          <w:bCs/>
          <w:color w:val="auto"/>
          <w:sz w:val="24"/>
          <w:szCs w:val="24"/>
          <w:lang w:eastAsia="zh-CN"/>
        </w:rPr>
        <w:t>Odbiór i zagospodarowanie odpadów komunalnych z terenu Gminy Narewka w 2024 roku</w:t>
      </w:r>
      <w:r w:rsidRPr="00293212">
        <w:rPr>
          <w:rFonts w:ascii="Garamond" w:hAnsi="Garamond"/>
          <w:b/>
          <w:color w:val="auto"/>
          <w:sz w:val="24"/>
          <w:szCs w:val="24"/>
        </w:rPr>
        <w:t xml:space="preserve">, </w:t>
      </w:r>
      <w:r w:rsidRPr="00293212">
        <w:rPr>
          <w:rFonts w:ascii="Garamond" w:hAnsi="Garamond"/>
          <w:color w:val="auto"/>
          <w:sz w:val="24"/>
          <w:szCs w:val="24"/>
        </w:rPr>
        <w:t>niniejszym oświadczam, że zatrudniam na podstawie umowy o prace osoby wykonujące czynności w zakresie realizacji zamówienia tzw. osób</w:t>
      </w:r>
      <w:r w:rsidRPr="00293212">
        <w:rPr>
          <w:rFonts w:ascii="Garamond" w:hAnsi="Garamond"/>
          <w:color w:val="auto"/>
          <w:sz w:val="24"/>
          <w:szCs w:val="24"/>
        </w:rPr>
        <w:tab/>
        <w:t>realizujących zadania związane z organizacją i logistyką odbioru odpadów komunalnych z nieruchomości zamieszkałych (zarządzanie transportem) oraz nadzorowaniem jakości wykonywanych prac, wykonujących bezpośrednio odbiór odpadów komunalnych z nieruchomości (tj. kierujących pojazdami do odbioru odpadów, obsługujących śmieciarkę).</w:t>
      </w:r>
    </w:p>
    <w:p w14:paraId="372DD1B9" w14:textId="77777777" w:rsidR="00293212" w:rsidRPr="00293212" w:rsidRDefault="00293212" w:rsidP="00293212">
      <w:pPr>
        <w:spacing w:after="0" w:line="240" w:lineRule="auto"/>
        <w:ind w:left="0" w:firstLine="0"/>
        <w:rPr>
          <w:rFonts w:ascii="Garamond" w:hAnsi="Garamond"/>
          <w:color w:val="auto"/>
          <w:sz w:val="24"/>
          <w:szCs w:val="24"/>
        </w:rPr>
      </w:pPr>
    </w:p>
    <w:p w14:paraId="73D36EA9"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b/>
          <w:color w:val="auto"/>
          <w:sz w:val="24"/>
          <w:szCs w:val="24"/>
        </w:rPr>
        <w:t>Informacje dotyczące umów o prace zgodnie z oświadczeniem</w:t>
      </w:r>
    </w:p>
    <w:p w14:paraId="11493C0A" w14:textId="77777777" w:rsidR="00293212" w:rsidRPr="00293212" w:rsidRDefault="00293212" w:rsidP="00293212">
      <w:pPr>
        <w:spacing w:after="0" w:line="240" w:lineRule="auto"/>
        <w:ind w:left="0" w:firstLine="0"/>
        <w:jc w:val="center"/>
        <w:rPr>
          <w:rFonts w:ascii="Garamond" w:hAnsi="Garamond" w:cs="Arial"/>
          <w:b/>
          <w:color w:val="auto"/>
          <w:sz w:val="24"/>
          <w:szCs w:val="24"/>
        </w:rPr>
      </w:pPr>
      <w:r w:rsidRPr="00293212">
        <w:rPr>
          <w:rFonts w:ascii="Garamond" w:hAnsi="Garamond"/>
          <w:b/>
          <w:color w:val="auto"/>
          <w:sz w:val="24"/>
          <w:szCs w:val="24"/>
        </w:rPr>
        <w:t>Wykonawcy lub Podwykonawcy</w:t>
      </w:r>
      <w:r w:rsidRPr="00293212">
        <w:rPr>
          <w:rFonts w:ascii="Garamond" w:hAnsi="Garamond" w:cs="Arial"/>
          <w:b/>
          <w:color w:val="auto"/>
          <w:sz w:val="24"/>
          <w:szCs w:val="24"/>
        </w:rPr>
        <w:t>*</w:t>
      </w:r>
    </w:p>
    <w:p w14:paraId="4190FBD0" w14:textId="77777777" w:rsidR="00293212" w:rsidRPr="00293212" w:rsidRDefault="00293212" w:rsidP="00293212">
      <w:pPr>
        <w:spacing w:after="0" w:line="240" w:lineRule="auto"/>
        <w:ind w:left="0" w:firstLine="0"/>
        <w:jc w:val="center"/>
        <w:rPr>
          <w:rFonts w:ascii="Garamond" w:hAnsi="Garamond"/>
          <w:b/>
          <w:color w:val="auto"/>
          <w:sz w:val="24"/>
          <w:szCs w:val="24"/>
        </w:rPr>
      </w:pPr>
    </w:p>
    <w:tbl>
      <w:tblPr>
        <w:tblStyle w:val="Tabela-Siatka"/>
        <w:tblW w:w="9488" w:type="dxa"/>
        <w:jc w:val="center"/>
        <w:tblLook w:val="04A0" w:firstRow="1" w:lastRow="0" w:firstColumn="1" w:lastColumn="0" w:noHBand="0" w:noVBand="1"/>
      </w:tblPr>
      <w:tblGrid>
        <w:gridCol w:w="708"/>
        <w:gridCol w:w="3097"/>
        <w:gridCol w:w="3468"/>
        <w:gridCol w:w="2215"/>
      </w:tblGrid>
      <w:tr w:rsidR="00293212" w:rsidRPr="00293212" w14:paraId="09AB9BF0" w14:textId="77777777" w:rsidTr="00B728FB">
        <w:trPr>
          <w:trHeight w:val="268"/>
          <w:jc w:val="center"/>
        </w:trPr>
        <w:tc>
          <w:tcPr>
            <w:tcW w:w="708" w:type="dxa"/>
            <w:shd w:val="clear" w:color="auto" w:fill="BFBFBF" w:themeFill="background1" w:themeFillShade="BF"/>
            <w:vAlign w:val="center"/>
          </w:tcPr>
          <w:p w14:paraId="72192C88"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Lp.</w:t>
            </w:r>
          </w:p>
        </w:tc>
        <w:tc>
          <w:tcPr>
            <w:tcW w:w="3097" w:type="dxa"/>
            <w:shd w:val="clear" w:color="auto" w:fill="BFBFBF" w:themeFill="background1" w:themeFillShade="BF"/>
            <w:vAlign w:val="center"/>
          </w:tcPr>
          <w:p w14:paraId="4ACE52AB"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Inicjały pracownika</w:t>
            </w:r>
          </w:p>
        </w:tc>
        <w:tc>
          <w:tcPr>
            <w:tcW w:w="3468" w:type="dxa"/>
            <w:shd w:val="clear" w:color="auto" w:fill="BFBFBF" w:themeFill="background1" w:themeFillShade="BF"/>
            <w:vAlign w:val="center"/>
          </w:tcPr>
          <w:p w14:paraId="68464E4C"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Rodzaj umowy o pracę</w:t>
            </w:r>
          </w:p>
        </w:tc>
        <w:tc>
          <w:tcPr>
            <w:tcW w:w="2215" w:type="dxa"/>
            <w:shd w:val="clear" w:color="auto" w:fill="BFBFBF" w:themeFill="background1" w:themeFillShade="BF"/>
            <w:vAlign w:val="center"/>
          </w:tcPr>
          <w:p w14:paraId="6C36B431" w14:textId="77777777" w:rsidR="00293212" w:rsidRPr="00293212" w:rsidRDefault="00293212" w:rsidP="00293212">
            <w:pPr>
              <w:spacing w:after="0" w:line="240" w:lineRule="auto"/>
              <w:ind w:left="0" w:firstLine="0"/>
              <w:jc w:val="center"/>
              <w:rPr>
                <w:rFonts w:ascii="Garamond" w:hAnsi="Garamond"/>
                <w:color w:val="auto"/>
                <w:sz w:val="24"/>
                <w:szCs w:val="24"/>
              </w:rPr>
            </w:pPr>
            <w:r w:rsidRPr="00293212">
              <w:rPr>
                <w:rFonts w:ascii="Garamond" w:hAnsi="Garamond"/>
                <w:color w:val="auto"/>
                <w:sz w:val="24"/>
                <w:szCs w:val="24"/>
              </w:rPr>
              <w:t>Wymiar etatu</w:t>
            </w:r>
          </w:p>
        </w:tc>
      </w:tr>
      <w:tr w:rsidR="00293212" w:rsidRPr="00293212" w14:paraId="74C0B957" w14:textId="77777777" w:rsidTr="00B728FB">
        <w:trPr>
          <w:trHeight w:val="281"/>
          <w:jc w:val="center"/>
        </w:trPr>
        <w:tc>
          <w:tcPr>
            <w:tcW w:w="708" w:type="dxa"/>
            <w:vAlign w:val="center"/>
          </w:tcPr>
          <w:p w14:paraId="1789FB77"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2380BD54"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1CEC02BB"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253170CA"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4FBBF893" w14:textId="77777777" w:rsidTr="00B728FB">
        <w:trPr>
          <w:trHeight w:val="281"/>
          <w:jc w:val="center"/>
        </w:trPr>
        <w:tc>
          <w:tcPr>
            <w:tcW w:w="708" w:type="dxa"/>
            <w:vAlign w:val="center"/>
          </w:tcPr>
          <w:p w14:paraId="20933525"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4A6A8DB4"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74CB143E"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2DD49745"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3E1856D1" w14:textId="77777777" w:rsidTr="00B728FB">
        <w:trPr>
          <w:trHeight w:val="281"/>
          <w:jc w:val="center"/>
        </w:trPr>
        <w:tc>
          <w:tcPr>
            <w:tcW w:w="708" w:type="dxa"/>
            <w:vAlign w:val="center"/>
          </w:tcPr>
          <w:p w14:paraId="793BF651"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0C65763E"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2B75E2E5"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648E31C6"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43215E55" w14:textId="77777777" w:rsidTr="00B728FB">
        <w:trPr>
          <w:trHeight w:val="268"/>
          <w:jc w:val="center"/>
        </w:trPr>
        <w:tc>
          <w:tcPr>
            <w:tcW w:w="708" w:type="dxa"/>
            <w:vAlign w:val="center"/>
          </w:tcPr>
          <w:p w14:paraId="46C75A41"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68DE50A5"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33C8AC66"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348A9275"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0487D6C1" w14:textId="77777777" w:rsidTr="00B728FB">
        <w:trPr>
          <w:trHeight w:val="281"/>
          <w:jc w:val="center"/>
        </w:trPr>
        <w:tc>
          <w:tcPr>
            <w:tcW w:w="708" w:type="dxa"/>
            <w:vAlign w:val="center"/>
          </w:tcPr>
          <w:p w14:paraId="722CB5D2"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38483C6A"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4642838D"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00BD9849"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4390EBE8" w14:textId="77777777" w:rsidTr="00B728FB">
        <w:trPr>
          <w:trHeight w:val="281"/>
          <w:jc w:val="center"/>
        </w:trPr>
        <w:tc>
          <w:tcPr>
            <w:tcW w:w="708" w:type="dxa"/>
            <w:vAlign w:val="center"/>
          </w:tcPr>
          <w:p w14:paraId="6A46605C"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28EBA23E"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72BBDF90"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2C7C9C9D"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2096619F" w14:textId="77777777" w:rsidTr="00B728FB">
        <w:trPr>
          <w:trHeight w:val="268"/>
          <w:jc w:val="center"/>
        </w:trPr>
        <w:tc>
          <w:tcPr>
            <w:tcW w:w="708" w:type="dxa"/>
            <w:vAlign w:val="center"/>
          </w:tcPr>
          <w:p w14:paraId="29B6F7F4"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6B5308DB"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6B87A2C1"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4D7BC737"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6F7F7AEA" w14:textId="77777777" w:rsidTr="00B728FB">
        <w:trPr>
          <w:trHeight w:val="281"/>
          <w:jc w:val="center"/>
        </w:trPr>
        <w:tc>
          <w:tcPr>
            <w:tcW w:w="708" w:type="dxa"/>
            <w:vAlign w:val="center"/>
          </w:tcPr>
          <w:p w14:paraId="442BE608"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63248F81"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0CA23676"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4610043D"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54E5E913" w14:textId="77777777" w:rsidTr="00B728FB">
        <w:trPr>
          <w:trHeight w:val="281"/>
          <w:jc w:val="center"/>
        </w:trPr>
        <w:tc>
          <w:tcPr>
            <w:tcW w:w="708" w:type="dxa"/>
            <w:vAlign w:val="center"/>
          </w:tcPr>
          <w:p w14:paraId="089B4C49"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48CA47F0"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13369D9A"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3148E780"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125A60BE" w14:textId="77777777" w:rsidTr="00B728FB">
        <w:trPr>
          <w:trHeight w:val="268"/>
          <w:jc w:val="center"/>
        </w:trPr>
        <w:tc>
          <w:tcPr>
            <w:tcW w:w="708" w:type="dxa"/>
            <w:vAlign w:val="center"/>
          </w:tcPr>
          <w:p w14:paraId="132B53FF"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00422C2A"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05A50886"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2744B82D"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45D370A5" w14:textId="77777777" w:rsidTr="00B728FB">
        <w:trPr>
          <w:trHeight w:val="281"/>
          <w:jc w:val="center"/>
        </w:trPr>
        <w:tc>
          <w:tcPr>
            <w:tcW w:w="708" w:type="dxa"/>
            <w:vAlign w:val="center"/>
          </w:tcPr>
          <w:p w14:paraId="303E03C5"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56237B3D"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2A3BAD1D"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4E6CFA84" w14:textId="77777777" w:rsidR="00293212" w:rsidRPr="00293212" w:rsidRDefault="00293212" w:rsidP="00293212">
            <w:pPr>
              <w:spacing w:after="0" w:line="240" w:lineRule="auto"/>
              <w:ind w:left="0" w:firstLine="0"/>
              <w:jc w:val="center"/>
              <w:rPr>
                <w:rFonts w:ascii="Garamond" w:hAnsi="Garamond"/>
                <w:color w:val="auto"/>
                <w:sz w:val="24"/>
                <w:szCs w:val="24"/>
              </w:rPr>
            </w:pPr>
          </w:p>
        </w:tc>
      </w:tr>
      <w:tr w:rsidR="00293212" w:rsidRPr="00293212" w14:paraId="295A41DF" w14:textId="77777777" w:rsidTr="00B728FB">
        <w:trPr>
          <w:trHeight w:val="281"/>
          <w:jc w:val="center"/>
        </w:trPr>
        <w:tc>
          <w:tcPr>
            <w:tcW w:w="708" w:type="dxa"/>
            <w:vAlign w:val="center"/>
          </w:tcPr>
          <w:p w14:paraId="5B9549D9"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097" w:type="dxa"/>
            <w:vAlign w:val="center"/>
          </w:tcPr>
          <w:p w14:paraId="093EF6DB"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3468" w:type="dxa"/>
            <w:vAlign w:val="center"/>
          </w:tcPr>
          <w:p w14:paraId="4F90EE0C" w14:textId="77777777" w:rsidR="00293212" w:rsidRPr="00293212" w:rsidRDefault="00293212" w:rsidP="00293212">
            <w:pPr>
              <w:spacing w:after="0" w:line="240" w:lineRule="auto"/>
              <w:ind w:left="0" w:firstLine="0"/>
              <w:jc w:val="center"/>
              <w:rPr>
                <w:rFonts w:ascii="Garamond" w:hAnsi="Garamond"/>
                <w:color w:val="auto"/>
                <w:sz w:val="24"/>
                <w:szCs w:val="24"/>
              </w:rPr>
            </w:pPr>
          </w:p>
        </w:tc>
        <w:tc>
          <w:tcPr>
            <w:tcW w:w="2215" w:type="dxa"/>
            <w:vAlign w:val="center"/>
          </w:tcPr>
          <w:p w14:paraId="06092EEF" w14:textId="77777777" w:rsidR="00293212" w:rsidRPr="00293212" w:rsidRDefault="00293212" w:rsidP="00293212">
            <w:pPr>
              <w:spacing w:after="0" w:line="240" w:lineRule="auto"/>
              <w:ind w:left="0" w:firstLine="0"/>
              <w:jc w:val="center"/>
              <w:rPr>
                <w:rFonts w:ascii="Garamond" w:hAnsi="Garamond"/>
                <w:color w:val="auto"/>
                <w:sz w:val="24"/>
                <w:szCs w:val="24"/>
              </w:rPr>
            </w:pPr>
          </w:p>
        </w:tc>
      </w:tr>
    </w:tbl>
    <w:p w14:paraId="069DC096" w14:textId="77777777" w:rsidR="00293212" w:rsidRPr="00293212" w:rsidRDefault="00293212" w:rsidP="00293212">
      <w:pPr>
        <w:spacing w:after="0" w:line="240" w:lineRule="auto"/>
        <w:ind w:left="0" w:firstLine="0"/>
        <w:rPr>
          <w:rFonts w:ascii="Garamond" w:hAnsi="Garamond"/>
          <w:color w:val="auto"/>
          <w:sz w:val="24"/>
          <w:szCs w:val="24"/>
        </w:rPr>
      </w:pPr>
      <w:r w:rsidRPr="00293212">
        <w:rPr>
          <w:rFonts w:ascii="Garamond" w:hAnsi="Garamond"/>
          <w:color w:val="auto"/>
          <w:sz w:val="24"/>
          <w:szCs w:val="24"/>
        </w:rPr>
        <w:t>W razie potrzeby należy dodać liczbę pozycji</w:t>
      </w:r>
    </w:p>
    <w:p w14:paraId="6CF1F349" w14:textId="77777777" w:rsidR="00293212" w:rsidRPr="00293212" w:rsidRDefault="00293212" w:rsidP="00293212">
      <w:pPr>
        <w:spacing w:after="0" w:line="240" w:lineRule="auto"/>
        <w:ind w:left="0" w:firstLine="0"/>
        <w:rPr>
          <w:rFonts w:ascii="Garamond" w:hAnsi="Garamond"/>
          <w:color w:val="auto"/>
          <w:sz w:val="24"/>
          <w:szCs w:val="24"/>
        </w:rPr>
      </w:pPr>
    </w:p>
    <w:p w14:paraId="190F2B96" w14:textId="77777777" w:rsidR="00293212" w:rsidRPr="00293212" w:rsidRDefault="00293212" w:rsidP="00293212">
      <w:pPr>
        <w:spacing w:after="0" w:line="240" w:lineRule="auto"/>
        <w:ind w:left="0" w:firstLine="0"/>
        <w:rPr>
          <w:rFonts w:ascii="Garamond" w:hAnsi="Garamond"/>
          <w:color w:val="auto"/>
          <w:sz w:val="24"/>
          <w:szCs w:val="24"/>
        </w:rPr>
      </w:pPr>
      <w:r w:rsidRPr="00293212">
        <w:rPr>
          <w:rFonts w:ascii="Garamond" w:hAnsi="Garamond"/>
          <w:color w:val="auto"/>
          <w:sz w:val="24"/>
          <w:szCs w:val="24"/>
        </w:rPr>
        <w:t>Oświadczam, że wszystkie informacje podane w powyższym oświadczeniu są aktualne i zgodne z prawdą oraz zostały przedstawione z pełną świadomością konsekwencji wprowadzenia Zamawiającego w błąd.</w:t>
      </w:r>
    </w:p>
    <w:p w14:paraId="7607DAE7" w14:textId="77777777" w:rsidR="00293212" w:rsidRPr="00293212" w:rsidRDefault="00293212" w:rsidP="00293212">
      <w:pPr>
        <w:spacing w:after="0" w:line="240" w:lineRule="auto"/>
        <w:ind w:left="0" w:firstLine="0"/>
        <w:rPr>
          <w:rFonts w:ascii="Garamond" w:hAnsi="Garamond"/>
          <w:color w:val="auto"/>
          <w:sz w:val="24"/>
          <w:szCs w:val="24"/>
        </w:rPr>
      </w:pPr>
    </w:p>
    <w:p w14:paraId="2665BFB6" w14:textId="77777777" w:rsidR="00293212" w:rsidRPr="00293212" w:rsidRDefault="00293212" w:rsidP="00293212">
      <w:pPr>
        <w:spacing w:after="0" w:line="240" w:lineRule="auto"/>
        <w:ind w:left="0" w:firstLine="0"/>
        <w:rPr>
          <w:rFonts w:ascii="Garamond" w:hAnsi="Garamond"/>
          <w:color w:val="auto"/>
          <w:sz w:val="24"/>
          <w:szCs w:val="24"/>
        </w:rPr>
      </w:pPr>
    </w:p>
    <w:p w14:paraId="28788342" w14:textId="77777777" w:rsidR="00293212" w:rsidRPr="00293212" w:rsidRDefault="00293212" w:rsidP="00293212">
      <w:pPr>
        <w:spacing w:after="0" w:line="240" w:lineRule="auto"/>
        <w:ind w:left="0" w:firstLine="0"/>
        <w:rPr>
          <w:rFonts w:ascii="Garamond" w:hAnsi="Garamond"/>
          <w:color w:val="auto"/>
          <w:sz w:val="24"/>
          <w:szCs w:val="24"/>
        </w:rPr>
      </w:pPr>
    </w:p>
    <w:p w14:paraId="32504229" w14:textId="77777777" w:rsidR="00293212" w:rsidRPr="00293212" w:rsidRDefault="00293212" w:rsidP="00293212">
      <w:pPr>
        <w:spacing w:after="0" w:line="240" w:lineRule="auto"/>
        <w:ind w:left="0" w:firstLine="0"/>
        <w:rPr>
          <w:rFonts w:ascii="Garamond" w:hAnsi="Garamond"/>
          <w:color w:val="auto"/>
          <w:sz w:val="24"/>
          <w:szCs w:val="24"/>
        </w:rPr>
      </w:pPr>
      <w:r w:rsidRPr="00293212">
        <w:rPr>
          <w:rFonts w:ascii="Garamond" w:hAnsi="Garamond"/>
          <w:color w:val="auto"/>
          <w:sz w:val="24"/>
          <w:szCs w:val="24"/>
        </w:rPr>
        <w:t>.................................................</w:t>
      </w:r>
    </w:p>
    <w:p w14:paraId="4C06E7CD" w14:textId="77777777" w:rsidR="00293212" w:rsidRPr="00293212" w:rsidRDefault="00293212" w:rsidP="00293212">
      <w:pPr>
        <w:spacing w:after="0" w:line="240" w:lineRule="auto"/>
        <w:ind w:left="0" w:firstLine="0"/>
        <w:rPr>
          <w:rFonts w:ascii="Garamond" w:hAnsi="Garamond"/>
          <w:color w:val="auto"/>
          <w:sz w:val="16"/>
          <w:szCs w:val="16"/>
        </w:rPr>
      </w:pPr>
      <w:r w:rsidRPr="00293212">
        <w:rPr>
          <w:rFonts w:ascii="Garamond" w:hAnsi="Garamond"/>
          <w:color w:val="auto"/>
          <w:sz w:val="16"/>
          <w:szCs w:val="16"/>
        </w:rPr>
        <w:t xml:space="preserve">(data)  </w:t>
      </w:r>
    </w:p>
    <w:p w14:paraId="3FF77332" w14:textId="77777777" w:rsidR="00293212" w:rsidRPr="00293212" w:rsidRDefault="00293212" w:rsidP="00293212">
      <w:pPr>
        <w:spacing w:after="0" w:line="240" w:lineRule="auto"/>
        <w:ind w:left="0" w:firstLine="0"/>
        <w:jc w:val="right"/>
        <w:rPr>
          <w:rFonts w:ascii="Garamond" w:hAnsi="Garamond"/>
          <w:color w:val="auto"/>
          <w:sz w:val="24"/>
          <w:szCs w:val="24"/>
        </w:rPr>
      </w:pPr>
      <w:r w:rsidRPr="00293212">
        <w:rPr>
          <w:rFonts w:ascii="Garamond" w:hAnsi="Garamond"/>
          <w:color w:val="auto"/>
          <w:sz w:val="24"/>
          <w:szCs w:val="24"/>
        </w:rPr>
        <w:t>.......................................</w:t>
      </w:r>
    </w:p>
    <w:p w14:paraId="130B2932" w14:textId="77777777" w:rsidR="00293212" w:rsidRPr="00293212" w:rsidRDefault="00293212" w:rsidP="00293212">
      <w:pPr>
        <w:spacing w:after="0" w:line="240" w:lineRule="auto"/>
        <w:ind w:left="0" w:firstLine="0"/>
        <w:jc w:val="right"/>
        <w:rPr>
          <w:rFonts w:ascii="Garamond" w:hAnsi="Garamond"/>
          <w:color w:val="auto"/>
          <w:sz w:val="18"/>
          <w:szCs w:val="18"/>
        </w:rPr>
      </w:pPr>
      <w:r w:rsidRPr="00293212">
        <w:rPr>
          <w:rFonts w:ascii="Garamond" w:hAnsi="Garamond"/>
          <w:color w:val="auto"/>
          <w:sz w:val="18"/>
          <w:szCs w:val="18"/>
        </w:rPr>
        <w:t xml:space="preserve">[czytelny podpis lub podpis z pieczątką </w:t>
      </w:r>
    </w:p>
    <w:p w14:paraId="2E382973" w14:textId="77777777" w:rsidR="00293212" w:rsidRPr="00293212" w:rsidRDefault="00293212" w:rsidP="00293212">
      <w:pPr>
        <w:spacing w:after="0" w:line="240" w:lineRule="auto"/>
        <w:ind w:left="0" w:firstLine="0"/>
        <w:jc w:val="right"/>
        <w:rPr>
          <w:rFonts w:ascii="Garamond" w:hAnsi="Garamond"/>
          <w:color w:val="auto"/>
          <w:sz w:val="18"/>
          <w:szCs w:val="18"/>
        </w:rPr>
      </w:pPr>
      <w:r w:rsidRPr="00293212">
        <w:rPr>
          <w:rFonts w:ascii="Garamond" w:hAnsi="Garamond"/>
          <w:color w:val="auto"/>
          <w:sz w:val="18"/>
          <w:szCs w:val="18"/>
        </w:rPr>
        <w:t xml:space="preserve">imienną osoby(ób) upoważnionej(ych) </w:t>
      </w:r>
    </w:p>
    <w:p w14:paraId="3B9AE2CA" w14:textId="77777777" w:rsidR="00293212" w:rsidRPr="00293212" w:rsidRDefault="00293212" w:rsidP="00293212">
      <w:pPr>
        <w:spacing w:after="0" w:line="240" w:lineRule="auto"/>
        <w:ind w:left="0" w:firstLine="0"/>
        <w:jc w:val="right"/>
        <w:rPr>
          <w:rFonts w:ascii="Garamond" w:hAnsi="Garamond"/>
          <w:color w:val="auto"/>
          <w:sz w:val="18"/>
          <w:szCs w:val="18"/>
        </w:rPr>
      </w:pPr>
      <w:r w:rsidRPr="00293212">
        <w:rPr>
          <w:rFonts w:ascii="Garamond" w:hAnsi="Garamond"/>
          <w:color w:val="auto"/>
          <w:sz w:val="18"/>
          <w:szCs w:val="18"/>
        </w:rPr>
        <w:t>do reprezentowania Wykonawcy]</w:t>
      </w:r>
    </w:p>
    <w:p w14:paraId="3FFB3A32" w14:textId="77777777" w:rsidR="00293212" w:rsidRPr="00293212" w:rsidRDefault="00293212" w:rsidP="00293212">
      <w:pPr>
        <w:spacing w:after="0" w:line="240" w:lineRule="auto"/>
        <w:ind w:left="0" w:firstLine="0"/>
        <w:rPr>
          <w:rFonts w:ascii="Garamond" w:hAnsi="Garamond"/>
          <w:color w:val="auto"/>
          <w:sz w:val="18"/>
          <w:szCs w:val="18"/>
        </w:rPr>
      </w:pPr>
      <w:r w:rsidRPr="00293212">
        <w:rPr>
          <w:rFonts w:ascii="Garamond" w:hAnsi="Garamond"/>
          <w:color w:val="auto"/>
          <w:sz w:val="18"/>
          <w:szCs w:val="18"/>
        </w:rPr>
        <w:t>*niepotrzebne skreślić</w:t>
      </w:r>
    </w:p>
    <w:p w14:paraId="23F46FB3" w14:textId="77777777" w:rsidR="00293212" w:rsidRPr="00293212" w:rsidRDefault="00293212" w:rsidP="00293212">
      <w:pPr>
        <w:spacing w:after="160" w:line="259" w:lineRule="auto"/>
        <w:ind w:left="0" w:firstLine="0"/>
        <w:jc w:val="left"/>
        <w:rPr>
          <w:rFonts w:ascii="Garamond" w:hAnsi="Garamond"/>
          <w:color w:val="auto"/>
          <w:sz w:val="18"/>
          <w:szCs w:val="18"/>
        </w:rPr>
      </w:pPr>
      <w:r w:rsidRPr="00293212">
        <w:rPr>
          <w:rFonts w:ascii="Garamond" w:hAnsi="Garamond"/>
          <w:color w:val="auto"/>
          <w:sz w:val="18"/>
          <w:szCs w:val="18"/>
        </w:rPr>
        <w:br w:type="page"/>
      </w:r>
    </w:p>
    <w:p w14:paraId="736DF034" w14:textId="77777777"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lastRenderedPageBreak/>
        <w:t xml:space="preserve">Umowa powierzenia przetwarzania danych osobowych </w:t>
      </w:r>
    </w:p>
    <w:p w14:paraId="5BA4F459" w14:textId="77777777" w:rsidR="00293212" w:rsidRPr="00293212" w:rsidRDefault="00293212" w:rsidP="00293212">
      <w:pPr>
        <w:spacing w:after="0" w:line="240" w:lineRule="auto"/>
        <w:ind w:left="0" w:firstLine="0"/>
        <w:jc w:val="center"/>
        <w:rPr>
          <w:rFonts w:ascii="Garamond" w:hAnsi="Garamond" w:cstheme="minorHAnsi"/>
          <w:color w:val="auto"/>
          <w:sz w:val="24"/>
          <w:szCs w:val="24"/>
        </w:rPr>
      </w:pPr>
      <w:r w:rsidRPr="00293212">
        <w:rPr>
          <w:rFonts w:ascii="Garamond" w:hAnsi="Garamond" w:cstheme="minorHAnsi"/>
          <w:color w:val="auto"/>
          <w:sz w:val="24"/>
          <w:szCs w:val="24"/>
        </w:rPr>
        <w:t>(zwana dalej „Umową”)</w:t>
      </w:r>
    </w:p>
    <w:p w14:paraId="623EE51A"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p>
    <w:p w14:paraId="21E8106E"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zawarta dnia ………………….. roku pomiędzy:</w:t>
      </w:r>
    </w:p>
    <w:p w14:paraId="5ECB1AB6" w14:textId="77777777" w:rsidR="00293212" w:rsidRPr="00293212" w:rsidRDefault="00293212" w:rsidP="00293212">
      <w:pPr>
        <w:spacing w:after="0" w:line="240" w:lineRule="auto"/>
        <w:ind w:left="0" w:firstLine="0"/>
        <w:jc w:val="left"/>
        <w:rPr>
          <w:rFonts w:ascii="Garamond" w:hAnsi="Garamond" w:cstheme="minorHAnsi"/>
          <w:i/>
          <w:color w:val="auto"/>
          <w:sz w:val="24"/>
          <w:szCs w:val="24"/>
        </w:rPr>
      </w:pPr>
      <w:r w:rsidRPr="00293212">
        <w:rPr>
          <w:rFonts w:ascii="Garamond" w:hAnsi="Garamond" w:cstheme="minorHAnsi"/>
          <w:color w:val="auto"/>
          <w:sz w:val="24"/>
          <w:szCs w:val="24"/>
        </w:rPr>
        <w:t>Gminą Narewka, (17-220) Narewka ul. Białowieska 1, NIP 6030006370, REGON 050659562</w:t>
      </w:r>
      <w:r w:rsidRPr="00293212">
        <w:rPr>
          <w:rFonts w:ascii="Garamond" w:hAnsi="Garamond" w:cstheme="minorHAnsi"/>
          <w:i/>
          <w:color w:val="auto"/>
          <w:sz w:val="24"/>
          <w:szCs w:val="24"/>
        </w:rPr>
        <w:t xml:space="preserve"> </w:t>
      </w:r>
    </w:p>
    <w:p w14:paraId="30CC8E49"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 xml:space="preserve">zwany w dalszej części umowy </w:t>
      </w:r>
      <w:r w:rsidRPr="00293212">
        <w:rPr>
          <w:rFonts w:ascii="Garamond" w:hAnsi="Garamond" w:cstheme="minorHAnsi"/>
          <w:b/>
          <w:color w:val="auto"/>
          <w:sz w:val="24"/>
          <w:szCs w:val="24"/>
        </w:rPr>
        <w:t xml:space="preserve">„Administratorem danych osobowych” lub „Administratorem” </w:t>
      </w:r>
    </w:p>
    <w:p w14:paraId="327B5C04"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 xml:space="preserve">reprezentowany przez: Jarosława Gołubowskiego – Wójta Gminy, </w:t>
      </w:r>
    </w:p>
    <w:p w14:paraId="4185C298"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oraz</w:t>
      </w:r>
    </w:p>
    <w:p w14:paraId="43872373" w14:textId="77777777" w:rsidR="00293212" w:rsidRPr="00293212" w:rsidRDefault="00293212" w:rsidP="00293212">
      <w:pPr>
        <w:spacing w:after="0" w:line="240" w:lineRule="auto"/>
        <w:ind w:left="0" w:firstLine="0"/>
        <w:rPr>
          <w:rFonts w:ascii="Garamond" w:hAnsi="Garamond" w:cstheme="minorHAnsi"/>
          <w:color w:val="auto"/>
          <w:sz w:val="24"/>
          <w:szCs w:val="24"/>
        </w:rPr>
      </w:pPr>
      <w:r w:rsidRPr="00293212">
        <w:rPr>
          <w:rFonts w:ascii="Garamond" w:eastAsia="Arial" w:hAnsi="Garamond" w:cstheme="minorHAnsi"/>
          <w:color w:val="auto"/>
          <w:kern w:val="1"/>
          <w:sz w:val="24"/>
          <w:szCs w:val="24"/>
          <w:lang w:eastAsia="hi-IN" w:bidi="hi-IN"/>
        </w:rPr>
        <w:t>…………………………………..</w:t>
      </w:r>
    </w:p>
    <w:p w14:paraId="3267D1A3" w14:textId="77777777" w:rsidR="00293212" w:rsidRPr="00293212" w:rsidRDefault="00293212" w:rsidP="00293212">
      <w:pPr>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 xml:space="preserve">zwany w dalszej części umowy </w:t>
      </w:r>
      <w:r w:rsidRPr="00293212">
        <w:rPr>
          <w:rFonts w:ascii="Garamond" w:hAnsi="Garamond" w:cstheme="minorHAnsi"/>
          <w:b/>
          <w:color w:val="auto"/>
          <w:sz w:val="24"/>
          <w:szCs w:val="24"/>
        </w:rPr>
        <w:t>„Podmiotem przetwarzającym”</w:t>
      </w:r>
      <w:r w:rsidRPr="00293212">
        <w:rPr>
          <w:rFonts w:ascii="Garamond" w:hAnsi="Garamond" w:cstheme="minorHAnsi"/>
          <w:color w:val="auto"/>
          <w:sz w:val="24"/>
          <w:szCs w:val="24"/>
        </w:rPr>
        <w:t xml:space="preserve"> </w:t>
      </w:r>
    </w:p>
    <w:p w14:paraId="5403253A"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58F96700" w14:textId="754E32E3"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 1 </w:t>
      </w:r>
    </w:p>
    <w:p w14:paraId="53E23268" w14:textId="3A292EE9"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Powierzenie przetwarzania danych osobowych</w:t>
      </w:r>
    </w:p>
    <w:p w14:paraId="27B4919B" w14:textId="77777777" w:rsidR="00293212" w:rsidRPr="00293212" w:rsidRDefault="00293212" w:rsidP="00293212">
      <w:pPr>
        <w:numPr>
          <w:ilvl w:val="0"/>
          <w:numId w:val="16"/>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Administrator danych osobowych powierza Podmiotowi przetwarzającemu, </w:t>
      </w:r>
      <w:bookmarkStart w:id="6" w:name="_Hlk528233298"/>
      <w:r w:rsidRPr="00293212">
        <w:rPr>
          <w:rFonts w:ascii="Garamond" w:hAnsi="Garamond" w:cstheme="minorHAnsi"/>
          <w:color w:val="auto"/>
          <w:sz w:val="24"/>
          <w:szCs w:val="24"/>
        </w:rPr>
        <w:t xml:space="preserve">w trybie art. 28 </w:t>
      </w:r>
      <w:r w:rsidRPr="00293212">
        <w:rPr>
          <w:rFonts w:ascii="Garamond" w:hAnsi="Garamond" w:cstheme="minorHAnsi"/>
          <w:i/>
          <w:color w:val="auto"/>
          <w:sz w:val="24"/>
          <w:szCs w:val="24"/>
        </w:rPr>
        <w:t>Rozporządzenia Parlamentu Europejskiego i Rady (UE) 2016/679 z dnia 27 kwietnia 2016 r.</w:t>
      </w:r>
      <w:r w:rsidRPr="00293212">
        <w:rPr>
          <w:rFonts w:ascii="Garamond" w:hAnsi="Garamond" w:cstheme="minorHAnsi"/>
          <w:i/>
          <w:color w:val="auto"/>
          <w:sz w:val="24"/>
          <w:szCs w:val="24"/>
        </w:rPr>
        <w:br/>
        <w:t xml:space="preserve">w sprawie ochrony osób fizycznych w związku z przetwarzaniem danych osobowych </w:t>
      </w:r>
      <w:r w:rsidRPr="00293212">
        <w:rPr>
          <w:rFonts w:ascii="Garamond" w:hAnsi="Garamond" w:cstheme="minorHAnsi"/>
          <w:i/>
          <w:color w:val="auto"/>
          <w:sz w:val="24"/>
          <w:szCs w:val="24"/>
        </w:rPr>
        <w:br/>
        <w:t>i w sprawie swobodnego przepływu takich danych</w:t>
      </w:r>
      <w:r w:rsidRPr="00293212">
        <w:rPr>
          <w:rFonts w:ascii="Garamond" w:hAnsi="Garamond" w:cstheme="minorHAnsi"/>
          <w:color w:val="auto"/>
          <w:sz w:val="24"/>
          <w:szCs w:val="24"/>
        </w:rPr>
        <w:t xml:space="preserve"> (zwanego w dalszej części „RODO”) dane osobowe do przetwarzania, na zasadach i w celu określonym w niniejszej Umowie</w:t>
      </w:r>
      <w:bookmarkEnd w:id="6"/>
      <w:r w:rsidRPr="00293212">
        <w:rPr>
          <w:rFonts w:ascii="Garamond" w:hAnsi="Garamond" w:cstheme="minorHAnsi"/>
          <w:color w:val="auto"/>
          <w:sz w:val="24"/>
          <w:szCs w:val="24"/>
        </w:rPr>
        <w:t>.</w:t>
      </w:r>
    </w:p>
    <w:p w14:paraId="5542A845" w14:textId="77777777" w:rsidR="00293212" w:rsidRPr="00293212" w:rsidRDefault="00293212" w:rsidP="00293212">
      <w:pPr>
        <w:numPr>
          <w:ilvl w:val="0"/>
          <w:numId w:val="16"/>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przetwarzać powierzone mu dane osobowe zgodnie</w:t>
      </w:r>
      <w:r w:rsidRPr="00293212">
        <w:rPr>
          <w:rFonts w:ascii="Garamond" w:hAnsi="Garamond" w:cstheme="minorHAnsi"/>
          <w:color w:val="auto"/>
          <w:sz w:val="24"/>
          <w:szCs w:val="24"/>
        </w:rPr>
        <w:br/>
        <w:t>z niniejszą umową, RODO oraz z innymi przepisami prawa powszechnie obowiązującego, które chronią prawa osób, których dane dotyczą.</w:t>
      </w:r>
    </w:p>
    <w:p w14:paraId="793E4B69" w14:textId="77777777" w:rsidR="00293212" w:rsidRPr="00293212" w:rsidRDefault="00293212" w:rsidP="00293212">
      <w:pPr>
        <w:numPr>
          <w:ilvl w:val="0"/>
          <w:numId w:val="16"/>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oświadcza, iż stosuje środki bezpieczeństwa spełniające wymogi RODO. </w:t>
      </w:r>
    </w:p>
    <w:p w14:paraId="06F76175"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6E8E06E9" w14:textId="77777777"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§2 </w:t>
      </w:r>
    </w:p>
    <w:p w14:paraId="65DFEE02" w14:textId="5B628B7C"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Zakres i cel przetwarzania danych</w:t>
      </w:r>
    </w:p>
    <w:p w14:paraId="5ABAAE19" w14:textId="77777777" w:rsidR="00293212" w:rsidRPr="00293212" w:rsidRDefault="00293212" w:rsidP="00293212">
      <w:pPr>
        <w:numPr>
          <w:ilvl w:val="0"/>
          <w:numId w:val="17"/>
        </w:numPr>
        <w:spacing w:after="160" w:line="240" w:lineRule="auto"/>
        <w:ind w:left="426" w:hanging="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będzie przetwarzał dane osobowe, powierzone w związku z realizacją umowy na odbiór i zagospodarowanie odpadów komunalnych z terenu Gminy Narewka w 2022 roku w zakresie niezbędnym do realizacji zadań. Administrator powierza Wykonawcy przetwarzanie danych osobowych w zbiorze danych o nazwie „Deklaracje właścicieli nieruchomości w zakresie gospodarki odpadami komunalnymi” w zakresie adresów nieruchomości (adresów zamieszkania lub pobytu), jedynie w celu prawidłowego wykonywania usługi Odbioru odpadów komunalnych od właścicieli nieruchomości </w:t>
      </w:r>
    </w:p>
    <w:p w14:paraId="46B5DA16" w14:textId="77777777" w:rsidR="00293212" w:rsidRPr="00293212" w:rsidRDefault="00293212" w:rsidP="00293212">
      <w:pPr>
        <w:numPr>
          <w:ilvl w:val="0"/>
          <w:numId w:val="17"/>
        </w:numPr>
        <w:spacing w:after="160" w:line="240" w:lineRule="auto"/>
        <w:ind w:left="426" w:hanging="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Powierzone przez Administratora dane osobowe będą przetwarzane przez Podmiot przetwarzający wyłącznie w celu </w:t>
      </w:r>
      <w:r w:rsidRPr="00293212">
        <w:rPr>
          <w:rFonts w:ascii="Garamond" w:hAnsi="Garamond" w:cstheme="minorHAnsi"/>
          <w:i/>
          <w:color w:val="auto"/>
          <w:sz w:val="24"/>
          <w:szCs w:val="24"/>
        </w:rPr>
        <w:t>realizacji umowy nr ZP.272…….2023 z dnia …………….2023.</w:t>
      </w:r>
    </w:p>
    <w:p w14:paraId="546732AD"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7E772BC0" w14:textId="77777777"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§3 </w:t>
      </w:r>
    </w:p>
    <w:p w14:paraId="497C5223" w14:textId="160FFD5A"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Obowiązki podmiotu przetwarzającego </w:t>
      </w:r>
    </w:p>
    <w:p w14:paraId="4167E1E1"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bookmarkStart w:id="7" w:name="_Hlk528233475"/>
      <w:r w:rsidRPr="00293212">
        <w:rPr>
          <w:rFonts w:ascii="Garamond" w:hAnsi="Garamond" w:cstheme="minorHAnsi"/>
          <w:color w:val="auto"/>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14:paraId="4951546C"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dołożyć należytej staranności przy przetwarzaniu powierzonych danych osobowych.</w:t>
      </w:r>
    </w:p>
    <w:p w14:paraId="50208B59"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do nadania upoważnień do przetwarzania danych osobowych wszystkim osobom, które będą przetwarzały powierzone dane w celu realizacji niniejszej umowy.</w:t>
      </w:r>
    </w:p>
    <w:p w14:paraId="0B8EC68D"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zobowiązuje się zapewnić zachowanie w tajemnicy (o której mowa w art. 28 ust 3 pkt b RODO) przetwarzanych danych przez osoby, które upoważnia </w:t>
      </w:r>
      <w:r w:rsidRPr="00293212">
        <w:rPr>
          <w:rFonts w:ascii="Garamond" w:hAnsi="Garamond" w:cstheme="minorHAnsi"/>
          <w:color w:val="auto"/>
          <w:sz w:val="24"/>
          <w:szCs w:val="24"/>
        </w:rPr>
        <w:br/>
      </w:r>
      <w:r w:rsidRPr="00293212">
        <w:rPr>
          <w:rFonts w:ascii="Garamond" w:hAnsi="Garamond" w:cstheme="minorHAnsi"/>
          <w:color w:val="auto"/>
          <w:sz w:val="24"/>
          <w:szCs w:val="24"/>
        </w:rPr>
        <w:lastRenderedPageBreak/>
        <w:t>do przetwarzania danych osobowych w celu realizacji niniejszej umowy, zarówno w trakcie zatrudnienia ich w Podmiocie przetwarzającym, jak i po jego ustaniu.</w:t>
      </w:r>
    </w:p>
    <w:p w14:paraId="7F63D44E"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33D4A04F"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na żądanie Administratora danych udostępnia informacje dotyczące przetwarzania powierzonych mu danych osób fizycznych, na podstawie art. 15 RODO.</w:t>
      </w:r>
    </w:p>
    <w:p w14:paraId="7F16C6CB"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na żądanie Administratora do niezwłocznego sprostowania powierzonych mu danych osób fizycznych, na podstawie art. 16 RODO.</w:t>
      </w:r>
    </w:p>
    <w:p w14:paraId="27D5609E"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na żądanie Administratora do niezwłocznego usunięcia powierzonych mu danych osób fizycznych, na podstawie art. 17 RODO.</w:t>
      </w:r>
    </w:p>
    <w:p w14:paraId="3FE86571"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na żądanie Administratora do ograniczenia przetwarzania powierzonych mu danych osób fizycznych, na podstawie art. 18 RODO.</w:t>
      </w:r>
    </w:p>
    <w:p w14:paraId="518863EF"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na żądanie Administratora do przekazania Administratorowi powierzonych danych osób fizycznych w ustrukturyzowanym, powszechnie używanym formacie nadającym się do odczytu maszynowego, na podstawie art. 20 RODO.</w:t>
      </w:r>
    </w:p>
    <w:p w14:paraId="786EB764"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W miarę możliwości Podmiot przetwarzający pomaga Administratorowi w wywiązywaniu się</w:t>
      </w:r>
      <w:r w:rsidRPr="00293212">
        <w:rPr>
          <w:rFonts w:ascii="Garamond" w:hAnsi="Garamond" w:cstheme="minorHAnsi"/>
          <w:color w:val="auto"/>
          <w:sz w:val="24"/>
          <w:szCs w:val="24"/>
        </w:rPr>
        <w:br/>
        <w:t>z obowiązków określonych w art. 32-36 RODO.</w:t>
      </w:r>
    </w:p>
    <w:p w14:paraId="4A7E62ED"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na żądanie Administratora do przekazania informacji zgodnych z zakresem przedmiotu umowy, niezbędnych do udzielenia rzetelnej odpowiedzi Organowi nadzorczemu.</w:t>
      </w:r>
    </w:p>
    <w:p w14:paraId="6DA5F1A4"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po stwierdzeniu naruszenia ochrony danych osobowych </w:t>
      </w:r>
      <w:r w:rsidRPr="00293212">
        <w:rPr>
          <w:rFonts w:ascii="Garamond" w:hAnsi="Garamond" w:cstheme="minorHAnsi"/>
          <w:color w:val="auto"/>
          <w:sz w:val="24"/>
          <w:szCs w:val="24"/>
        </w:rPr>
        <w:br/>
        <w:t xml:space="preserve">bez zbędnej zwłoki zgłasza je Administratorowi w ciągu </w:t>
      </w:r>
      <w:r w:rsidRPr="00293212">
        <w:rPr>
          <w:rFonts w:ascii="Garamond" w:hAnsi="Garamond" w:cstheme="minorHAnsi"/>
          <w:i/>
          <w:color w:val="auto"/>
          <w:sz w:val="24"/>
          <w:szCs w:val="24"/>
        </w:rPr>
        <w:t>24 h</w:t>
      </w:r>
      <w:r w:rsidRPr="00293212">
        <w:rPr>
          <w:rFonts w:ascii="Garamond" w:hAnsi="Garamond" w:cstheme="minorHAnsi"/>
          <w:color w:val="auto"/>
          <w:sz w:val="24"/>
          <w:szCs w:val="24"/>
        </w:rPr>
        <w:t xml:space="preserve">. </w:t>
      </w:r>
    </w:p>
    <w:p w14:paraId="12340EBA" w14:textId="77777777" w:rsidR="00293212" w:rsidRPr="00293212" w:rsidRDefault="00293212" w:rsidP="00293212">
      <w:pPr>
        <w:numPr>
          <w:ilvl w:val="0"/>
          <w:numId w:val="18"/>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jest zobowiązany do dokumentowania okoliczności wystąpienia naruszeń i przekazywania kopii raportu dla Administratora.</w:t>
      </w:r>
      <w:bookmarkEnd w:id="7"/>
    </w:p>
    <w:p w14:paraId="427B85FD"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69D9BDCA" w14:textId="6152D9D4"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§4 </w:t>
      </w:r>
    </w:p>
    <w:p w14:paraId="7225A9A5" w14:textId="2CCDAFB0"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Prawo kontroli</w:t>
      </w:r>
    </w:p>
    <w:p w14:paraId="29EA0200"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bookmarkStart w:id="8" w:name="_Hlk528235509"/>
      <w:r w:rsidRPr="00293212">
        <w:rPr>
          <w:rFonts w:ascii="Garamond" w:hAnsi="Garamond" w:cstheme="minorHAnsi"/>
          <w:color w:val="auto"/>
          <w:sz w:val="24"/>
          <w:szCs w:val="24"/>
        </w:rPr>
        <w:t>Administrator danych osobowych zgodnie z art. 28 ust. 3 pkt h RODO ma prawo kontroli, czy środki zastosowane przez Podmiot przetwarzający przy przetwarzaniu i zabezpieczeniu powierzonych danych osobowych spełniają postanowienia umowy.</w:t>
      </w:r>
      <w:bookmarkEnd w:id="8"/>
      <w:r w:rsidRPr="00293212">
        <w:rPr>
          <w:rFonts w:ascii="Garamond" w:hAnsi="Garamond" w:cstheme="minorHAnsi"/>
          <w:color w:val="auto"/>
          <w:sz w:val="24"/>
          <w:szCs w:val="24"/>
        </w:rPr>
        <w:t xml:space="preserve"> </w:t>
      </w:r>
    </w:p>
    <w:p w14:paraId="115B7293"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Administrator danych osobowych realizować będzie prawo kontroli w godzinach pracy Podmiotu przetwarzającego i z minimum 7 dniowym</w:t>
      </w:r>
      <w:r w:rsidRPr="00293212">
        <w:rPr>
          <w:rFonts w:ascii="Garamond" w:hAnsi="Garamond" w:cstheme="minorHAnsi"/>
          <w:i/>
          <w:color w:val="auto"/>
          <w:sz w:val="24"/>
          <w:szCs w:val="24"/>
        </w:rPr>
        <w:t xml:space="preserve"> wyprzedzeniem Administrator informuje o planowanej kontroli</w:t>
      </w:r>
      <w:r w:rsidRPr="00293212">
        <w:rPr>
          <w:rFonts w:ascii="Garamond" w:hAnsi="Garamond" w:cstheme="minorHAnsi"/>
          <w:color w:val="auto"/>
          <w:sz w:val="24"/>
          <w:szCs w:val="24"/>
        </w:rPr>
        <w:t>.</w:t>
      </w:r>
    </w:p>
    <w:p w14:paraId="7C472A32"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Przysługujące Administratorowi prawo kontroli może być wykonane osobiście, przy udziale personelu Administratora lub poprzez wyspecjalizowany, wskazany przez Administratora podmiot zewnętrzny.</w:t>
      </w:r>
    </w:p>
    <w:p w14:paraId="512AB43A"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Administrator przekazuje Podmiotowi przetwarzającemu protokół z dokonanej kontroli.</w:t>
      </w:r>
    </w:p>
    <w:p w14:paraId="6E50FCD8"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zobowiązuje się do usunięcia uchybień stwierdzonych podczas kontroli w terminie wskazanym przez Administratora w protokole z dokonanej kontroli.</w:t>
      </w:r>
    </w:p>
    <w:p w14:paraId="3400DA43" w14:textId="77777777" w:rsidR="00293212" w:rsidRPr="00293212" w:rsidRDefault="00293212" w:rsidP="00293212">
      <w:pPr>
        <w:numPr>
          <w:ilvl w:val="0"/>
          <w:numId w:val="19"/>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udostępnia Administratorowi wszelkie informacje niezbędne do wykazania spełnienia obowiązków określonych w art. 28 RODO.</w:t>
      </w:r>
    </w:p>
    <w:p w14:paraId="23404C5E"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7EA576DB" w14:textId="17D00AF0"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§5 </w:t>
      </w:r>
    </w:p>
    <w:p w14:paraId="1FC2167B" w14:textId="06B23B9C"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Dalsze powierzenie danych do przetwarzania</w:t>
      </w:r>
    </w:p>
    <w:p w14:paraId="73E533DD" w14:textId="77777777" w:rsidR="00293212" w:rsidRPr="00293212" w:rsidRDefault="00293212" w:rsidP="00293212">
      <w:pPr>
        <w:numPr>
          <w:ilvl w:val="0"/>
          <w:numId w:val="20"/>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może powierzyć dane osobowe objęte niniejszą umową do dalszego przetwarzania podwykonawcom jedynie w celu wykonania umowy po uzyskaniu uprzedniej pisemnej zgody Administratora danych osobowych.</w:t>
      </w:r>
    </w:p>
    <w:p w14:paraId="3B03948E" w14:textId="77777777" w:rsidR="00293212" w:rsidRPr="00293212" w:rsidRDefault="00293212" w:rsidP="00293212">
      <w:pPr>
        <w:numPr>
          <w:ilvl w:val="0"/>
          <w:numId w:val="20"/>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lastRenderedPageBreak/>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366DB63" w14:textId="77777777" w:rsidR="00293212" w:rsidRPr="00293212" w:rsidRDefault="00293212" w:rsidP="00293212">
      <w:pPr>
        <w:numPr>
          <w:ilvl w:val="0"/>
          <w:numId w:val="20"/>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Podwykonawca, o którym mowa w §3 ust. 2 Umowy winien spełniać te same gwarancje </w:t>
      </w:r>
      <w:r w:rsidRPr="00293212">
        <w:rPr>
          <w:rFonts w:ascii="Garamond" w:hAnsi="Garamond" w:cstheme="minorHAnsi"/>
          <w:color w:val="auto"/>
          <w:sz w:val="24"/>
          <w:szCs w:val="24"/>
        </w:rPr>
        <w:br/>
        <w:t xml:space="preserve">i obowiązki jakie zostały nałożone na Podmiot przetwarzający w niniejszej Umowie. </w:t>
      </w:r>
    </w:p>
    <w:p w14:paraId="6BFB2999" w14:textId="77777777" w:rsidR="00293212" w:rsidRPr="00293212" w:rsidRDefault="00293212" w:rsidP="00293212">
      <w:pPr>
        <w:numPr>
          <w:ilvl w:val="0"/>
          <w:numId w:val="20"/>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Podmiot przetwarzający ponosi pełną odpowiedzialność wobec Administratora za niewywiązanie się ze spoczywających na podwykonawcy obowiązków ochrony danych.</w:t>
      </w:r>
    </w:p>
    <w:p w14:paraId="47A698CA"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35EE013C" w14:textId="74BE67F2"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§6 </w:t>
      </w:r>
    </w:p>
    <w:p w14:paraId="1D77BB1C" w14:textId="365A013B"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Odpowiedzialność Podmiotu przetwarzającego</w:t>
      </w:r>
    </w:p>
    <w:p w14:paraId="1551E3A3" w14:textId="77777777" w:rsidR="00293212" w:rsidRPr="00293212" w:rsidRDefault="00293212" w:rsidP="00293212">
      <w:pPr>
        <w:numPr>
          <w:ilvl w:val="0"/>
          <w:numId w:val="24"/>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1969C1E" w14:textId="77777777" w:rsidR="00293212" w:rsidRPr="00293212" w:rsidRDefault="00293212" w:rsidP="00293212">
      <w:pPr>
        <w:numPr>
          <w:ilvl w:val="0"/>
          <w:numId w:val="24"/>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osobowych. </w:t>
      </w:r>
    </w:p>
    <w:p w14:paraId="066ACDE3"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5915DA06" w14:textId="5D404A2F"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§7 </w:t>
      </w:r>
    </w:p>
    <w:p w14:paraId="09EFCB59" w14:textId="6532633C"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Czas obowiązywania umowy</w:t>
      </w:r>
    </w:p>
    <w:p w14:paraId="4F58BB65" w14:textId="77777777" w:rsidR="00293212" w:rsidRPr="00293212" w:rsidRDefault="00293212" w:rsidP="00293212">
      <w:pPr>
        <w:numPr>
          <w:ilvl w:val="0"/>
          <w:numId w:val="21"/>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Niniejsza umowa obowiązuje na czas zawarcia umowy o której mowa w §2 ust. 2 niniejszej umowy.</w:t>
      </w:r>
    </w:p>
    <w:p w14:paraId="3EAFF46F"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71BC7070" w14:textId="4A6924A7"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§8 </w:t>
      </w:r>
    </w:p>
    <w:p w14:paraId="1A1A0186" w14:textId="1CEAAB5B"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Rozwiązanie umowy</w:t>
      </w:r>
    </w:p>
    <w:p w14:paraId="72B93C28" w14:textId="77777777" w:rsidR="00293212" w:rsidRPr="00293212" w:rsidRDefault="00293212" w:rsidP="00293212">
      <w:pPr>
        <w:numPr>
          <w:ilvl w:val="0"/>
          <w:numId w:val="25"/>
        </w:numPr>
        <w:spacing w:after="160" w:line="259" w:lineRule="auto"/>
        <w:ind w:left="426"/>
        <w:contextualSpacing/>
        <w:rPr>
          <w:rFonts w:ascii="Garamond" w:hAnsi="Garamond" w:cstheme="minorHAnsi"/>
          <w:b/>
          <w:color w:val="auto"/>
          <w:sz w:val="24"/>
          <w:szCs w:val="24"/>
        </w:rPr>
      </w:pPr>
      <w:r w:rsidRPr="00293212">
        <w:rPr>
          <w:rFonts w:ascii="Garamond" w:hAnsi="Garamond" w:cstheme="minorHAnsi"/>
          <w:color w:val="auto"/>
          <w:sz w:val="24"/>
          <w:szCs w:val="24"/>
        </w:rPr>
        <w:t>Administrator danych osobowych może rozwiązać niniejszą umowę ze skutkiem natychmiastowym, gdy Podmiot przetwarzający:</w:t>
      </w:r>
    </w:p>
    <w:p w14:paraId="4745B980" w14:textId="77777777" w:rsidR="00293212" w:rsidRPr="00293212" w:rsidRDefault="00293212" w:rsidP="00293212">
      <w:pPr>
        <w:numPr>
          <w:ilvl w:val="0"/>
          <w:numId w:val="26"/>
        </w:numPr>
        <w:spacing w:after="160" w:line="259" w:lineRule="auto"/>
        <w:ind w:left="851"/>
        <w:contextualSpacing/>
        <w:rPr>
          <w:rFonts w:ascii="Garamond" w:hAnsi="Garamond" w:cstheme="minorHAnsi"/>
          <w:b/>
          <w:color w:val="auto"/>
          <w:sz w:val="24"/>
          <w:szCs w:val="24"/>
        </w:rPr>
      </w:pPr>
      <w:r w:rsidRPr="00293212">
        <w:rPr>
          <w:rFonts w:ascii="Garamond" w:hAnsi="Garamond" w:cstheme="minorHAnsi"/>
          <w:color w:val="auto"/>
          <w:sz w:val="24"/>
          <w:szCs w:val="24"/>
        </w:rPr>
        <w:t xml:space="preserve">pomimo zobowiązania go do usunięcia uchybień stwierdzonych podczas kontroli </w:t>
      </w:r>
      <w:r w:rsidRPr="00293212">
        <w:rPr>
          <w:rFonts w:ascii="Garamond" w:hAnsi="Garamond" w:cstheme="minorHAnsi"/>
          <w:color w:val="auto"/>
          <w:sz w:val="24"/>
          <w:szCs w:val="24"/>
        </w:rPr>
        <w:br/>
        <w:t>nie usunie ich w wyznaczonym terminie;</w:t>
      </w:r>
    </w:p>
    <w:p w14:paraId="58EA3DCA" w14:textId="77777777" w:rsidR="00293212" w:rsidRPr="00293212" w:rsidRDefault="00293212" w:rsidP="00293212">
      <w:pPr>
        <w:numPr>
          <w:ilvl w:val="0"/>
          <w:numId w:val="26"/>
        </w:numPr>
        <w:spacing w:after="160" w:line="259" w:lineRule="auto"/>
        <w:ind w:left="851"/>
        <w:contextualSpacing/>
        <w:rPr>
          <w:rFonts w:ascii="Garamond" w:hAnsi="Garamond" w:cstheme="minorHAnsi"/>
          <w:color w:val="auto"/>
          <w:sz w:val="24"/>
          <w:szCs w:val="24"/>
        </w:rPr>
      </w:pPr>
      <w:r w:rsidRPr="00293212">
        <w:rPr>
          <w:rFonts w:ascii="Garamond" w:hAnsi="Garamond" w:cstheme="minorHAnsi"/>
          <w:color w:val="auto"/>
          <w:sz w:val="24"/>
          <w:szCs w:val="24"/>
        </w:rPr>
        <w:t>przetwarza dane osobowe w sposób niezgodny z umową;</w:t>
      </w:r>
    </w:p>
    <w:p w14:paraId="2D514381" w14:textId="77777777" w:rsidR="00293212" w:rsidRPr="00293212" w:rsidRDefault="00293212" w:rsidP="00293212">
      <w:pPr>
        <w:numPr>
          <w:ilvl w:val="0"/>
          <w:numId w:val="26"/>
        </w:numPr>
        <w:spacing w:after="160" w:line="259" w:lineRule="auto"/>
        <w:ind w:left="851"/>
        <w:contextualSpacing/>
        <w:rPr>
          <w:rFonts w:ascii="Garamond" w:hAnsi="Garamond" w:cstheme="minorHAnsi"/>
          <w:b/>
          <w:color w:val="auto"/>
          <w:sz w:val="24"/>
          <w:szCs w:val="24"/>
        </w:rPr>
      </w:pPr>
      <w:r w:rsidRPr="00293212">
        <w:rPr>
          <w:rFonts w:ascii="Garamond" w:hAnsi="Garamond" w:cstheme="minorHAnsi"/>
          <w:color w:val="auto"/>
          <w:sz w:val="24"/>
          <w:szCs w:val="24"/>
        </w:rPr>
        <w:t>powierzył przetwarzanie danych osobowych innemu podmiotowi bez zgody Administratora danych osobowych;</w:t>
      </w:r>
    </w:p>
    <w:p w14:paraId="7E37170D"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06022FA6" w14:textId="7F411106"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§9 </w:t>
      </w:r>
    </w:p>
    <w:p w14:paraId="21976C87" w14:textId="35C5F2D9"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Zasady zachowania poufności</w:t>
      </w:r>
    </w:p>
    <w:p w14:paraId="492B4784" w14:textId="77777777" w:rsidR="00293212" w:rsidRPr="00293212" w:rsidRDefault="00293212" w:rsidP="00293212">
      <w:pPr>
        <w:numPr>
          <w:ilvl w:val="0"/>
          <w:numId w:val="22"/>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 xml:space="preserve">Podmiot przetwarzający zobowiązuje się do zachowania w tajemnicy wszelkich informacji, danych, materiałów, dokumentów i danych osobowych otrzymanych od Administratora </w:t>
      </w:r>
      <w:r w:rsidRPr="00293212">
        <w:rPr>
          <w:rFonts w:ascii="Garamond" w:hAnsi="Garamond" w:cstheme="minorHAnsi"/>
          <w:color w:val="auto"/>
          <w:sz w:val="24"/>
          <w:szCs w:val="24"/>
        </w:rPr>
        <w:br/>
        <w:t>i od współpracujących z nim osób oraz danych uzyskanych w jakikolwiek inny sposób, zamierzony czy przypadkowy w formie ustnej, pisemnej lub elektronicznej.</w:t>
      </w:r>
    </w:p>
    <w:p w14:paraId="1C636FF1" w14:textId="77777777" w:rsidR="00293212" w:rsidRPr="00293212" w:rsidRDefault="00293212" w:rsidP="00293212">
      <w:pPr>
        <w:numPr>
          <w:ilvl w:val="0"/>
          <w:numId w:val="22"/>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lastRenderedPageBreak/>
        <w:t xml:space="preserve">Podmiot przetwarzający oświadcza, że w związku ze zobowiązaniem do zachowania </w:t>
      </w:r>
      <w:r w:rsidRPr="00293212">
        <w:rPr>
          <w:rFonts w:ascii="Garamond" w:hAnsi="Garamond" w:cstheme="minorHAnsi"/>
          <w:color w:val="auto"/>
          <w:sz w:val="24"/>
          <w:szCs w:val="24"/>
        </w:rPr>
        <w:br/>
        <w:t>w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w:t>
      </w:r>
    </w:p>
    <w:p w14:paraId="13FA638A" w14:textId="77777777" w:rsidR="00293212" w:rsidRDefault="00293212" w:rsidP="00293212">
      <w:pPr>
        <w:spacing w:after="0" w:line="240" w:lineRule="auto"/>
        <w:ind w:left="0" w:firstLine="0"/>
        <w:jc w:val="center"/>
        <w:rPr>
          <w:rFonts w:ascii="Garamond" w:hAnsi="Garamond" w:cstheme="minorHAnsi"/>
          <w:b/>
          <w:color w:val="auto"/>
          <w:sz w:val="24"/>
          <w:szCs w:val="24"/>
        </w:rPr>
      </w:pPr>
    </w:p>
    <w:p w14:paraId="7376F5F0" w14:textId="227C41F0" w:rsid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 xml:space="preserve">§10 </w:t>
      </w:r>
    </w:p>
    <w:p w14:paraId="2DCA33FD" w14:textId="2765478F" w:rsidR="00293212" w:rsidRPr="00293212" w:rsidRDefault="00293212" w:rsidP="00293212">
      <w:pPr>
        <w:spacing w:after="0" w:line="240" w:lineRule="auto"/>
        <w:ind w:left="0" w:firstLine="0"/>
        <w:jc w:val="center"/>
        <w:rPr>
          <w:rFonts w:ascii="Garamond" w:hAnsi="Garamond" w:cstheme="minorHAnsi"/>
          <w:b/>
          <w:color w:val="auto"/>
          <w:sz w:val="24"/>
          <w:szCs w:val="24"/>
        </w:rPr>
      </w:pPr>
      <w:r w:rsidRPr="00293212">
        <w:rPr>
          <w:rFonts w:ascii="Garamond" w:hAnsi="Garamond" w:cstheme="minorHAnsi"/>
          <w:b/>
          <w:color w:val="auto"/>
          <w:sz w:val="24"/>
          <w:szCs w:val="24"/>
        </w:rPr>
        <w:t>Postanowienia końcowe</w:t>
      </w:r>
    </w:p>
    <w:p w14:paraId="413936AB" w14:textId="77777777" w:rsidR="00293212" w:rsidRPr="00293212" w:rsidRDefault="00293212" w:rsidP="00293212">
      <w:pPr>
        <w:numPr>
          <w:ilvl w:val="0"/>
          <w:numId w:val="23"/>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Umowa została sporządzona w dwóch jednobrzmiących egzemplarzach dla każdej ze stron.</w:t>
      </w:r>
    </w:p>
    <w:p w14:paraId="4AF31C15" w14:textId="77777777" w:rsidR="00293212" w:rsidRPr="00293212" w:rsidRDefault="00293212" w:rsidP="00293212">
      <w:pPr>
        <w:numPr>
          <w:ilvl w:val="0"/>
          <w:numId w:val="23"/>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W sprawach nieuregulowanych zastosowanie będą miały przepisy Kodeksu cywilnego oraz RODO.</w:t>
      </w:r>
    </w:p>
    <w:p w14:paraId="6B8922EC" w14:textId="77777777" w:rsidR="00293212" w:rsidRPr="00293212" w:rsidRDefault="00293212" w:rsidP="00293212">
      <w:pPr>
        <w:numPr>
          <w:ilvl w:val="0"/>
          <w:numId w:val="23"/>
        </w:numPr>
        <w:spacing w:after="160" w:line="259" w:lineRule="auto"/>
        <w:ind w:left="426"/>
        <w:contextualSpacing/>
        <w:rPr>
          <w:rFonts w:ascii="Garamond" w:hAnsi="Garamond" w:cstheme="minorHAnsi"/>
          <w:color w:val="auto"/>
          <w:sz w:val="24"/>
          <w:szCs w:val="24"/>
        </w:rPr>
      </w:pPr>
      <w:r w:rsidRPr="00293212">
        <w:rPr>
          <w:rFonts w:ascii="Garamond" w:hAnsi="Garamond" w:cstheme="minorHAnsi"/>
          <w:color w:val="auto"/>
          <w:sz w:val="24"/>
          <w:szCs w:val="24"/>
        </w:rPr>
        <w:t>Sądem właściwym dla rozpatrzenia sporów wynikających z niniejszej umowy będzie sąd właściwy Administratora danych osobowych.</w:t>
      </w:r>
    </w:p>
    <w:p w14:paraId="070DBB03" w14:textId="77777777" w:rsidR="00293212" w:rsidRPr="00293212" w:rsidRDefault="00293212" w:rsidP="00293212">
      <w:pPr>
        <w:spacing w:after="0" w:line="240" w:lineRule="auto"/>
        <w:ind w:left="426" w:firstLine="0"/>
        <w:contextualSpacing/>
        <w:rPr>
          <w:rFonts w:ascii="Garamond" w:hAnsi="Garamond" w:cstheme="minorHAnsi"/>
          <w:color w:val="auto"/>
          <w:sz w:val="24"/>
          <w:szCs w:val="24"/>
        </w:rPr>
      </w:pPr>
    </w:p>
    <w:p w14:paraId="34CC1E8F" w14:textId="77777777" w:rsidR="00293212" w:rsidRPr="00293212" w:rsidRDefault="00293212" w:rsidP="00293212">
      <w:pPr>
        <w:spacing w:after="0" w:line="240" w:lineRule="auto"/>
        <w:ind w:left="426" w:firstLine="0"/>
        <w:contextualSpacing/>
        <w:rPr>
          <w:rFonts w:ascii="Garamond" w:hAnsi="Garamond" w:cstheme="minorHAnsi"/>
          <w:color w:val="auto"/>
          <w:sz w:val="24"/>
          <w:szCs w:val="24"/>
        </w:rPr>
      </w:pPr>
    </w:p>
    <w:p w14:paraId="15BD1DD5" w14:textId="77777777" w:rsidR="00293212" w:rsidRPr="00293212" w:rsidRDefault="00293212" w:rsidP="00293212">
      <w:pPr>
        <w:spacing w:after="0" w:line="240" w:lineRule="auto"/>
        <w:ind w:left="426" w:firstLine="0"/>
        <w:contextualSpacing/>
        <w:rPr>
          <w:rFonts w:ascii="Garamond" w:hAnsi="Garamond" w:cstheme="minorHAnsi"/>
          <w:color w:val="auto"/>
          <w:sz w:val="24"/>
          <w:szCs w:val="24"/>
        </w:rPr>
      </w:pPr>
    </w:p>
    <w:p w14:paraId="132E2B9B" w14:textId="77777777" w:rsidR="00293212" w:rsidRPr="00293212" w:rsidRDefault="00293212" w:rsidP="00293212">
      <w:pPr>
        <w:spacing w:after="0" w:line="240" w:lineRule="auto"/>
        <w:ind w:left="426" w:firstLine="0"/>
        <w:contextualSpacing/>
        <w:rPr>
          <w:rFonts w:ascii="Garamond" w:hAnsi="Garamond" w:cstheme="minorHAnsi"/>
          <w:color w:val="auto"/>
          <w:sz w:val="24"/>
          <w:szCs w:val="24"/>
        </w:rPr>
      </w:pPr>
    </w:p>
    <w:p w14:paraId="6D4B87C3" w14:textId="77777777" w:rsidR="00293212" w:rsidRPr="00293212" w:rsidRDefault="00293212" w:rsidP="00293212">
      <w:pPr>
        <w:spacing w:after="0" w:line="240" w:lineRule="auto"/>
        <w:ind w:left="0" w:firstLine="0"/>
        <w:jc w:val="center"/>
        <w:rPr>
          <w:rFonts w:ascii="Garamond" w:hAnsi="Garamond" w:cstheme="minorHAnsi"/>
          <w:color w:val="auto"/>
          <w:sz w:val="24"/>
          <w:szCs w:val="24"/>
        </w:rPr>
      </w:pPr>
    </w:p>
    <w:p w14:paraId="05A4355C" w14:textId="77777777" w:rsidR="00293212" w:rsidRPr="00293212" w:rsidRDefault="00293212" w:rsidP="00293212">
      <w:pPr>
        <w:tabs>
          <w:tab w:val="left" w:pos="5670"/>
        </w:tabs>
        <w:spacing w:after="0" w:line="240" w:lineRule="auto"/>
        <w:ind w:left="0" w:firstLine="0"/>
        <w:jc w:val="left"/>
        <w:rPr>
          <w:rFonts w:ascii="Garamond" w:hAnsi="Garamond" w:cstheme="minorHAnsi"/>
          <w:color w:val="auto"/>
          <w:sz w:val="24"/>
          <w:szCs w:val="24"/>
        </w:rPr>
      </w:pPr>
      <w:r w:rsidRPr="00293212">
        <w:rPr>
          <w:rFonts w:ascii="Garamond" w:hAnsi="Garamond" w:cstheme="minorHAnsi"/>
          <w:color w:val="auto"/>
          <w:sz w:val="24"/>
          <w:szCs w:val="24"/>
        </w:rPr>
        <w:t>……………………………………………………</w:t>
      </w:r>
      <w:r w:rsidRPr="00293212">
        <w:rPr>
          <w:rFonts w:ascii="Garamond" w:hAnsi="Garamond" w:cstheme="minorHAnsi"/>
          <w:color w:val="auto"/>
          <w:sz w:val="24"/>
          <w:szCs w:val="24"/>
        </w:rPr>
        <w:tab/>
        <w:t>……………………………………………….</w:t>
      </w:r>
    </w:p>
    <w:p w14:paraId="4EA61259" w14:textId="42FD0262" w:rsidR="00340648" w:rsidRPr="00293212" w:rsidRDefault="00293212" w:rsidP="00293212">
      <w:pPr>
        <w:spacing w:after="0" w:line="240" w:lineRule="auto"/>
        <w:ind w:left="0" w:firstLine="0"/>
        <w:rPr>
          <w:rFonts w:ascii="Garamond" w:hAnsi="Garamond" w:cstheme="minorHAnsi"/>
          <w:color w:val="auto"/>
          <w:sz w:val="24"/>
          <w:szCs w:val="24"/>
        </w:rPr>
      </w:pPr>
      <w:r w:rsidRPr="00293212">
        <w:rPr>
          <w:rFonts w:ascii="Garamond" w:hAnsi="Garamond" w:cstheme="minorHAnsi"/>
          <w:color w:val="auto"/>
          <w:sz w:val="24"/>
          <w:szCs w:val="24"/>
        </w:rPr>
        <w:t>Administrator danych osobowych</w:t>
      </w:r>
      <w:r w:rsidRPr="00293212">
        <w:rPr>
          <w:rFonts w:ascii="Garamond" w:hAnsi="Garamond" w:cstheme="minorHAnsi"/>
          <w:color w:val="auto"/>
          <w:sz w:val="24"/>
          <w:szCs w:val="24"/>
        </w:rPr>
        <w:tab/>
      </w:r>
      <w:r w:rsidRPr="00293212">
        <w:rPr>
          <w:rFonts w:ascii="Garamond" w:hAnsi="Garamond" w:cstheme="minorHAnsi"/>
          <w:color w:val="auto"/>
          <w:sz w:val="24"/>
          <w:szCs w:val="24"/>
        </w:rPr>
        <w:tab/>
      </w:r>
      <w:r w:rsidRPr="00293212">
        <w:rPr>
          <w:rFonts w:ascii="Garamond" w:hAnsi="Garamond" w:cstheme="minorHAnsi"/>
          <w:color w:val="auto"/>
          <w:sz w:val="24"/>
          <w:szCs w:val="24"/>
        </w:rPr>
        <w:tab/>
      </w:r>
      <w:r w:rsidRPr="00293212">
        <w:rPr>
          <w:rFonts w:ascii="Garamond" w:hAnsi="Garamond" w:cstheme="minorHAnsi"/>
          <w:color w:val="auto"/>
          <w:sz w:val="24"/>
          <w:szCs w:val="24"/>
        </w:rPr>
        <w:tab/>
      </w:r>
      <w:r w:rsidRPr="00293212">
        <w:rPr>
          <w:rFonts w:ascii="Garamond" w:hAnsi="Garamond" w:cstheme="minorHAnsi"/>
          <w:color w:val="auto"/>
          <w:sz w:val="24"/>
          <w:szCs w:val="24"/>
        </w:rPr>
        <w:tab/>
        <w:t xml:space="preserve"> Podmiot przetwarzający</w:t>
      </w:r>
    </w:p>
    <w:sectPr w:rsidR="00340648" w:rsidRPr="00293212" w:rsidSect="00157421">
      <w:headerReference w:type="default" r:id="rId8"/>
      <w:footerReference w:type="default" r:id="rId9"/>
      <w:headerReference w:type="first" r:id="rId10"/>
      <w:pgSz w:w="11906" w:h="16838"/>
      <w:pgMar w:top="1010" w:right="1414" w:bottom="142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723E" w14:textId="77777777" w:rsidR="003706E9" w:rsidRDefault="003706E9" w:rsidP="004E75F6">
      <w:pPr>
        <w:spacing w:after="0" w:line="240" w:lineRule="auto"/>
      </w:pPr>
      <w:r>
        <w:separator/>
      </w:r>
    </w:p>
  </w:endnote>
  <w:endnote w:type="continuationSeparator" w:id="0">
    <w:p w14:paraId="241D5650" w14:textId="77777777" w:rsidR="003706E9" w:rsidRDefault="003706E9"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555F" w14:textId="77777777" w:rsidR="003706E9" w:rsidRDefault="003706E9" w:rsidP="004E75F6">
      <w:pPr>
        <w:spacing w:after="0" w:line="240" w:lineRule="auto"/>
      </w:pPr>
      <w:r>
        <w:separator/>
      </w:r>
    </w:p>
  </w:footnote>
  <w:footnote w:type="continuationSeparator" w:id="0">
    <w:p w14:paraId="52C7298D" w14:textId="77777777" w:rsidR="003706E9" w:rsidRDefault="003706E9"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4E3" w14:textId="57F66147" w:rsidR="00205F44" w:rsidRDefault="00205F44" w:rsidP="00157421">
    <w:pPr>
      <w:pStyle w:val="Nagwek"/>
      <w:tabs>
        <w:tab w:val="clear" w:pos="4536"/>
      </w:tabs>
      <w:ind w:left="0" w:firstLine="0"/>
    </w:pPr>
  </w:p>
  <w:p w14:paraId="1FE61850" w14:textId="77777777" w:rsidR="00205F44" w:rsidRDefault="00205F44" w:rsidP="004E75F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8942"/>
    </w:tblGrid>
    <w:tr w:rsidR="00235186" w14:paraId="12F66382" w14:textId="77777777" w:rsidTr="00503F01">
      <w:trPr>
        <w:trHeight w:val="175"/>
      </w:trPr>
      <w:tc>
        <w:tcPr>
          <w:tcW w:w="8942" w:type="dxa"/>
        </w:tcPr>
        <w:p w14:paraId="02276105" w14:textId="77777777" w:rsidR="00235186" w:rsidRDefault="00235186" w:rsidP="00235186">
          <w:pPr>
            <w:pStyle w:val="Nagwek"/>
            <w:jc w:val="center"/>
            <w:rPr>
              <w:rFonts w:ascii="Garamond" w:hAnsi="Garamond"/>
              <w:bCs/>
              <w:sz w:val="16"/>
              <w:szCs w:val="16"/>
            </w:rPr>
          </w:pPr>
          <w:r w:rsidRPr="00A95C45">
            <w:rPr>
              <w:rFonts w:ascii="Garamond" w:hAnsi="Garamond"/>
              <w:bCs/>
              <w:sz w:val="16"/>
              <w:szCs w:val="16"/>
            </w:rPr>
            <w:t xml:space="preserve">Postępowanie o udzielenie zamówienia publicznego </w:t>
          </w:r>
        </w:p>
        <w:p w14:paraId="3BC1C02D" w14:textId="77777777" w:rsidR="00235186" w:rsidRPr="008A57D8" w:rsidRDefault="00235186" w:rsidP="00235186">
          <w:pPr>
            <w:pStyle w:val="Nagwek"/>
            <w:jc w:val="center"/>
            <w:rPr>
              <w:rFonts w:ascii="Garamond" w:hAnsi="Garamond"/>
              <w:bCs/>
              <w:sz w:val="16"/>
              <w:szCs w:val="16"/>
            </w:rPr>
          </w:pPr>
          <w:r>
            <w:rPr>
              <w:rFonts w:ascii="Garamond" w:hAnsi="Garamond"/>
              <w:bCs/>
              <w:sz w:val="16"/>
              <w:szCs w:val="16"/>
            </w:rPr>
            <w:t>na zadanie: ”</w:t>
          </w:r>
          <w:r>
            <w:t xml:space="preserve"> </w:t>
          </w:r>
          <w:r w:rsidRPr="008A57D8">
            <w:rPr>
              <w:rFonts w:ascii="Garamond" w:hAnsi="Garamond"/>
              <w:b/>
              <w:sz w:val="16"/>
              <w:szCs w:val="16"/>
            </w:rPr>
            <w:t>Odbiór i zagospodarowanie odpadów komunalnych z terenu Gminy Narewka w roku 2024</w:t>
          </w:r>
          <w:r>
            <w:rPr>
              <w:rFonts w:ascii="Garamond" w:hAnsi="Garamond"/>
              <w:bCs/>
              <w:sz w:val="16"/>
              <w:szCs w:val="16"/>
            </w:rPr>
            <w:t>”</w:t>
          </w:r>
        </w:p>
      </w:tc>
    </w:tr>
  </w:tbl>
  <w:p w14:paraId="170D015A" w14:textId="77777777" w:rsidR="00157421" w:rsidRPr="00581B69" w:rsidRDefault="00157421" w:rsidP="00235186">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4E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045D3"/>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8D7C6D"/>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BC0056"/>
    <w:multiLevelType w:val="hybridMultilevel"/>
    <w:tmpl w:val="2D5A3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6BD2340"/>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B31F39"/>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F95561"/>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F76E42"/>
    <w:multiLevelType w:val="multilevel"/>
    <w:tmpl w:val="3254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873E8"/>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E0E68"/>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A55D5C"/>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44EBC"/>
    <w:multiLevelType w:val="singleLevel"/>
    <w:tmpl w:val="32C07B76"/>
    <w:lvl w:ilvl="0">
      <w:start w:val="1"/>
      <w:numFmt w:val="decimal"/>
      <w:lvlText w:val="%1) "/>
      <w:lvlJc w:val="left"/>
      <w:pPr>
        <w:tabs>
          <w:tab w:val="num" w:pos="660"/>
        </w:tabs>
        <w:ind w:left="583" w:hanging="283"/>
      </w:pPr>
      <w:rPr>
        <w:rFonts w:ascii="Garamond" w:hAnsi="Garamond" w:cs="Times New Roman" w:hint="default"/>
        <w:b w:val="0"/>
        <w:i w:val="0"/>
        <w:strike w:val="0"/>
        <w:dstrike w:val="0"/>
        <w:sz w:val="24"/>
        <w:szCs w:val="24"/>
        <w:u w:val="none"/>
        <w:effect w:val="none"/>
      </w:rPr>
    </w:lvl>
  </w:abstractNum>
  <w:abstractNum w:abstractNumId="1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64D28"/>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2D17EA"/>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A416F"/>
    <w:multiLevelType w:val="hybridMultilevel"/>
    <w:tmpl w:val="55260D22"/>
    <w:lvl w:ilvl="0" w:tplc="0415000F">
      <w:start w:val="1"/>
      <w:numFmt w:val="decimal"/>
      <w:lvlText w:val="%1."/>
      <w:lvlJc w:val="left"/>
      <w:pPr>
        <w:ind w:left="72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764C7E"/>
    <w:multiLevelType w:val="multilevel"/>
    <w:tmpl w:val="0BA86A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0F38F3"/>
    <w:multiLevelType w:val="multilevel"/>
    <w:tmpl w:val="1A385C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CD672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2427694">
    <w:abstractNumId w:val="26"/>
  </w:num>
  <w:num w:numId="2" w16cid:durableId="1979266321">
    <w:abstractNumId w:val="2"/>
  </w:num>
  <w:num w:numId="3" w16cid:durableId="72094648">
    <w:abstractNumId w:val="24"/>
  </w:num>
  <w:num w:numId="4" w16cid:durableId="1073314966">
    <w:abstractNumId w:val="8"/>
  </w:num>
  <w:num w:numId="5" w16cid:durableId="1214854357">
    <w:abstractNumId w:val="7"/>
  </w:num>
  <w:num w:numId="6" w16cid:durableId="311636680">
    <w:abstractNumId w:val="18"/>
  </w:num>
  <w:num w:numId="7" w16cid:durableId="1613904479">
    <w:abstractNumId w:val="23"/>
  </w:num>
  <w:num w:numId="8" w16cid:durableId="423957786">
    <w:abstractNumId w:val="11"/>
  </w:num>
  <w:num w:numId="9" w16cid:durableId="901674793">
    <w:abstractNumId w:val="16"/>
  </w:num>
  <w:num w:numId="10" w16cid:durableId="636299481">
    <w:abstractNumId w:val="3"/>
  </w:num>
  <w:num w:numId="11" w16cid:durableId="1313096946">
    <w:abstractNumId w:val="15"/>
  </w:num>
  <w:num w:numId="12" w16cid:durableId="1299259261">
    <w:abstractNumId w:val="19"/>
  </w:num>
  <w:num w:numId="13" w16cid:durableId="1109814329">
    <w:abstractNumId w:val="0"/>
  </w:num>
  <w:num w:numId="14" w16cid:durableId="515462906">
    <w:abstractNumId w:val="12"/>
  </w:num>
  <w:num w:numId="15" w16cid:durableId="2039355803">
    <w:abstractNumId w:val="6"/>
  </w:num>
  <w:num w:numId="16" w16cid:durableId="70583247">
    <w:abstractNumId w:val="1"/>
  </w:num>
  <w:num w:numId="17" w16cid:durableId="1116219105">
    <w:abstractNumId w:val="21"/>
  </w:num>
  <w:num w:numId="18" w16cid:durableId="1360815464">
    <w:abstractNumId w:val="10"/>
  </w:num>
  <w:num w:numId="19" w16cid:durableId="367754657">
    <w:abstractNumId w:val="27"/>
  </w:num>
  <w:num w:numId="20" w16cid:durableId="1727604844">
    <w:abstractNumId w:val="22"/>
  </w:num>
  <w:num w:numId="21" w16cid:durableId="37512728">
    <w:abstractNumId w:val="17"/>
  </w:num>
  <w:num w:numId="22" w16cid:durableId="1765875342">
    <w:abstractNumId w:val="9"/>
  </w:num>
  <w:num w:numId="23" w16cid:durableId="1532185288">
    <w:abstractNumId w:val="25"/>
  </w:num>
  <w:num w:numId="24" w16cid:durableId="320044790">
    <w:abstractNumId w:val="5"/>
  </w:num>
  <w:num w:numId="25" w16cid:durableId="1825851682">
    <w:abstractNumId w:val="20"/>
  </w:num>
  <w:num w:numId="26" w16cid:durableId="1612398878">
    <w:abstractNumId w:val="4"/>
  </w:num>
  <w:num w:numId="27" w16cid:durableId="1197042660">
    <w:abstractNumId w:val="14"/>
  </w:num>
  <w:num w:numId="28" w16cid:durableId="153295312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01CF4"/>
    <w:rsid w:val="00016CA8"/>
    <w:rsid w:val="00020210"/>
    <w:rsid w:val="00036811"/>
    <w:rsid w:val="00055274"/>
    <w:rsid w:val="00060547"/>
    <w:rsid w:val="0006579F"/>
    <w:rsid w:val="00081091"/>
    <w:rsid w:val="0009207D"/>
    <w:rsid w:val="00095DFB"/>
    <w:rsid w:val="000A1251"/>
    <w:rsid w:val="000A4A8B"/>
    <w:rsid w:val="000B0132"/>
    <w:rsid w:val="000B57B6"/>
    <w:rsid w:val="000B73E5"/>
    <w:rsid w:val="000C0D46"/>
    <w:rsid w:val="000C5F75"/>
    <w:rsid w:val="000C6820"/>
    <w:rsid w:val="000E4A3B"/>
    <w:rsid w:val="0010176C"/>
    <w:rsid w:val="00106BD0"/>
    <w:rsid w:val="001178F0"/>
    <w:rsid w:val="00121CCA"/>
    <w:rsid w:val="00146A20"/>
    <w:rsid w:val="00157421"/>
    <w:rsid w:val="00163A42"/>
    <w:rsid w:val="00164EFA"/>
    <w:rsid w:val="00170DB8"/>
    <w:rsid w:val="00176CEB"/>
    <w:rsid w:val="001804D1"/>
    <w:rsid w:val="001838B4"/>
    <w:rsid w:val="00183A86"/>
    <w:rsid w:val="001A1301"/>
    <w:rsid w:val="001A2EAF"/>
    <w:rsid w:val="001A41CE"/>
    <w:rsid w:val="001B1A36"/>
    <w:rsid w:val="001C40CD"/>
    <w:rsid w:val="001D7730"/>
    <w:rsid w:val="00201FD3"/>
    <w:rsid w:val="00205F44"/>
    <w:rsid w:val="00211243"/>
    <w:rsid w:val="00214847"/>
    <w:rsid w:val="00232F99"/>
    <w:rsid w:val="00233B56"/>
    <w:rsid w:val="002342F4"/>
    <w:rsid w:val="00235186"/>
    <w:rsid w:val="00236ABF"/>
    <w:rsid w:val="002529CF"/>
    <w:rsid w:val="0026401F"/>
    <w:rsid w:val="00276ACB"/>
    <w:rsid w:val="0028705D"/>
    <w:rsid w:val="00293212"/>
    <w:rsid w:val="002C6A29"/>
    <w:rsid w:val="002D66DB"/>
    <w:rsid w:val="002D7BF3"/>
    <w:rsid w:val="002E1D94"/>
    <w:rsid w:val="00302096"/>
    <w:rsid w:val="00311E81"/>
    <w:rsid w:val="00322D74"/>
    <w:rsid w:val="00340648"/>
    <w:rsid w:val="0035495C"/>
    <w:rsid w:val="00355769"/>
    <w:rsid w:val="0036664C"/>
    <w:rsid w:val="00367C13"/>
    <w:rsid w:val="003706E9"/>
    <w:rsid w:val="00374AFE"/>
    <w:rsid w:val="00380815"/>
    <w:rsid w:val="00387F2B"/>
    <w:rsid w:val="00393B42"/>
    <w:rsid w:val="003A7855"/>
    <w:rsid w:val="003B5A65"/>
    <w:rsid w:val="003C3945"/>
    <w:rsid w:val="003D2A69"/>
    <w:rsid w:val="003E3E42"/>
    <w:rsid w:val="003E71D3"/>
    <w:rsid w:val="004411EF"/>
    <w:rsid w:val="00442B40"/>
    <w:rsid w:val="0044388C"/>
    <w:rsid w:val="00445884"/>
    <w:rsid w:val="004710E2"/>
    <w:rsid w:val="00472FFE"/>
    <w:rsid w:val="0048639D"/>
    <w:rsid w:val="00494B0E"/>
    <w:rsid w:val="004A383A"/>
    <w:rsid w:val="004A3874"/>
    <w:rsid w:val="004C13E9"/>
    <w:rsid w:val="004C527D"/>
    <w:rsid w:val="004D08E8"/>
    <w:rsid w:val="004D3E1C"/>
    <w:rsid w:val="004D4237"/>
    <w:rsid w:val="004E75F6"/>
    <w:rsid w:val="00502C6E"/>
    <w:rsid w:val="00514811"/>
    <w:rsid w:val="00516208"/>
    <w:rsid w:val="00530645"/>
    <w:rsid w:val="00551C25"/>
    <w:rsid w:val="00557BFC"/>
    <w:rsid w:val="00566BF1"/>
    <w:rsid w:val="0058130E"/>
    <w:rsid w:val="00581B69"/>
    <w:rsid w:val="0058598B"/>
    <w:rsid w:val="00590C8C"/>
    <w:rsid w:val="005B483E"/>
    <w:rsid w:val="005B4C38"/>
    <w:rsid w:val="005B732B"/>
    <w:rsid w:val="005E0175"/>
    <w:rsid w:val="005F17C9"/>
    <w:rsid w:val="005F1E9E"/>
    <w:rsid w:val="005F222C"/>
    <w:rsid w:val="005F347C"/>
    <w:rsid w:val="005F38D0"/>
    <w:rsid w:val="0060077B"/>
    <w:rsid w:val="00616E9D"/>
    <w:rsid w:val="006235FF"/>
    <w:rsid w:val="00627008"/>
    <w:rsid w:val="00663C89"/>
    <w:rsid w:val="006802AD"/>
    <w:rsid w:val="00681A4E"/>
    <w:rsid w:val="0068358E"/>
    <w:rsid w:val="00691860"/>
    <w:rsid w:val="006A01AD"/>
    <w:rsid w:val="006A79F3"/>
    <w:rsid w:val="006C768E"/>
    <w:rsid w:val="006D45D5"/>
    <w:rsid w:val="006E37C4"/>
    <w:rsid w:val="00723A67"/>
    <w:rsid w:val="00730C2D"/>
    <w:rsid w:val="007459B0"/>
    <w:rsid w:val="007518EC"/>
    <w:rsid w:val="00757512"/>
    <w:rsid w:val="0075781C"/>
    <w:rsid w:val="007713CD"/>
    <w:rsid w:val="00774E95"/>
    <w:rsid w:val="007926E1"/>
    <w:rsid w:val="007A2C41"/>
    <w:rsid w:val="007B5812"/>
    <w:rsid w:val="007C541C"/>
    <w:rsid w:val="007C798A"/>
    <w:rsid w:val="007E5796"/>
    <w:rsid w:val="007F04FC"/>
    <w:rsid w:val="00805764"/>
    <w:rsid w:val="00826D5B"/>
    <w:rsid w:val="008325A9"/>
    <w:rsid w:val="008337D0"/>
    <w:rsid w:val="0084025C"/>
    <w:rsid w:val="0086224E"/>
    <w:rsid w:val="00872D95"/>
    <w:rsid w:val="00874FBD"/>
    <w:rsid w:val="008A03EC"/>
    <w:rsid w:val="008A364F"/>
    <w:rsid w:val="008A38B1"/>
    <w:rsid w:val="008B1D4D"/>
    <w:rsid w:val="008C59D1"/>
    <w:rsid w:val="00922BBB"/>
    <w:rsid w:val="00940517"/>
    <w:rsid w:val="00942C7A"/>
    <w:rsid w:val="00945208"/>
    <w:rsid w:val="00950693"/>
    <w:rsid w:val="00953BA8"/>
    <w:rsid w:val="00973429"/>
    <w:rsid w:val="00976D84"/>
    <w:rsid w:val="00977FD9"/>
    <w:rsid w:val="009856E4"/>
    <w:rsid w:val="00990A7C"/>
    <w:rsid w:val="009B4671"/>
    <w:rsid w:val="009C0F56"/>
    <w:rsid w:val="009C6156"/>
    <w:rsid w:val="009D4260"/>
    <w:rsid w:val="009F504F"/>
    <w:rsid w:val="00A01760"/>
    <w:rsid w:val="00A1545F"/>
    <w:rsid w:val="00A16F43"/>
    <w:rsid w:val="00A17B9E"/>
    <w:rsid w:val="00A313C1"/>
    <w:rsid w:val="00A43E00"/>
    <w:rsid w:val="00A75AEF"/>
    <w:rsid w:val="00A777C5"/>
    <w:rsid w:val="00A977C7"/>
    <w:rsid w:val="00AB1218"/>
    <w:rsid w:val="00AB16C2"/>
    <w:rsid w:val="00AD51E3"/>
    <w:rsid w:val="00AD7D82"/>
    <w:rsid w:val="00B033D1"/>
    <w:rsid w:val="00B077C1"/>
    <w:rsid w:val="00B14CCE"/>
    <w:rsid w:val="00B402AD"/>
    <w:rsid w:val="00B56AF6"/>
    <w:rsid w:val="00B8160F"/>
    <w:rsid w:val="00B94330"/>
    <w:rsid w:val="00BA65F3"/>
    <w:rsid w:val="00BA6FC9"/>
    <w:rsid w:val="00BA7B05"/>
    <w:rsid w:val="00BB32EC"/>
    <w:rsid w:val="00BE18F2"/>
    <w:rsid w:val="00BF1769"/>
    <w:rsid w:val="00BF7863"/>
    <w:rsid w:val="00BF7E98"/>
    <w:rsid w:val="00C14F1F"/>
    <w:rsid w:val="00C164BA"/>
    <w:rsid w:val="00C20092"/>
    <w:rsid w:val="00C23BFE"/>
    <w:rsid w:val="00C24104"/>
    <w:rsid w:val="00C24266"/>
    <w:rsid w:val="00C304BD"/>
    <w:rsid w:val="00C307D2"/>
    <w:rsid w:val="00C33336"/>
    <w:rsid w:val="00C40B21"/>
    <w:rsid w:val="00C520E1"/>
    <w:rsid w:val="00C550B8"/>
    <w:rsid w:val="00C757EA"/>
    <w:rsid w:val="00CA2406"/>
    <w:rsid w:val="00CB2F09"/>
    <w:rsid w:val="00CC3FE8"/>
    <w:rsid w:val="00CC787C"/>
    <w:rsid w:val="00CE5932"/>
    <w:rsid w:val="00D07A24"/>
    <w:rsid w:val="00D25258"/>
    <w:rsid w:val="00D340BC"/>
    <w:rsid w:val="00D424DD"/>
    <w:rsid w:val="00D425E4"/>
    <w:rsid w:val="00D475D5"/>
    <w:rsid w:val="00D7581F"/>
    <w:rsid w:val="00DA3ED7"/>
    <w:rsid w:val="00DA4DA0"/>
    <w:rsid w:val="00DE0D39"/>
    <w:rsid w:val="00DE453A"/>
    <w:rsid w:val="00E11E03"/>
    <w:rsid w:val="00E13E36"/>
    <w:rsid w:val="00E17432"/>
    <w:rsid w:val="00E233F0"/>
    <w:rsid w:val="00E2594E"/>
    <w:rsid w:val="00E26C2E"/>
    <w:rsid w:val="00E3064A"/>
    <w:rsid w:val="00E40DA1"/>
    <w:rsid w:val="00E41530"/>
    <w:rsid w:val="00E44F0C"/>
    <w:rsid w:val="00E50D70"/>
    <w:rsid w:val="00E516C9"/>
    <w:rsid w:val="00E56418"/>
    <w:rsid w:val="00E65793"/>
    <w:rsid w:val="00E660FB"/>
    <w:rsid w:val="00E70F99"/>
    <w:rsid w:val="00E90C70"/>
    <w:rsid w:val="00EA48AA"/>
    <w:rsid w:val="00EC101F"/>
    <w:rsid w:val="00ED63F6"/>
    <w:rsid w:val="00EE7AD8"/>
    <w:rsid w:val="00F20463"/>
    <w:rsid w:val="00F23F27"/>
    <w:rsid w:val="00F259AC"/>
    <w:rsid w:val="00F45AD6"/>
    <w:rsid w:val="00F73031"/>
    <w:rsid w:val="00F83D7F"/>
    <w:rsid w:val="00FC2863"/>
    <w:rsid w:val="00FC47EB"/>
    <w:rsid w:val="00FE29A1"/>
    <w:rsid w:val="00FE5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24CC7F6F-3FE4-47DA-B314-5256684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aliases w:val="Nagłówek strony"/>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805764"/>
    <w:rPr>
      <w:color w:val="0563C1" w:themeColor="hyperlink"/>
      <w:u w:val="single"/>
    </w:rPr>
  </w:style>
  <w:style w:type="character" w:styleId="Nierozpoznanawzmianka">
    <w:name w:val="Unresolved Mention"/>
    <w:basedOn w:val="Domylnaczcionkaakapitu"/>
    <w:uiPriority w:val="99"/>
    <w:semiHidden/>
    <w:unhideWhenUsed/>
    <w:rsid w:val="00805764"/>
    <w:rPr>
      <w:color w:val="605E5C"/>
      <w:shd w:val="clear" w:color="auto" w:fill="E1DFDD"/>
    </w:rPr>
  </w:style>
  <w:style w:type="paragraph" w:styleId="Tekstprzypisudolnego">
    <w:name w:val="footnote text"/>
    <w:basedOn w:val="Normalny"/>
    <w:link w:val="TekstprzypisudolnegoZnak"/>
    <w:uiPriority w:val="99"/>
    <w:semiHidden/>
    <w:unhideWhenUsed/>
    <w:rsid w:val="00CB2F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F09"/>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B2F09"/>
    <w:rPr>
      <w:vertAlign w:val="superscript"/>
    </w:rPr>
  </w:style>
  <w:style w:type="table" w:styleId="Tabela-Siatka">
    <w:name w:val="Table Grid"/>
    <w:basedOn w:val="Standardowy"/>
    <w:rsid w:val="002351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7E37-8B1F-4659-916F-8C5A3B09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20</Pages>
  <Words>6824</Words>
  <Characters>40947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Marcin Szymaniuk</dc:creator>
  <cp:keywords/>
  <cp:lastModifiedBy>mszymaniuk</cp:lastModifiedBy>
  <cp:revision>52</cp:revision>
  <cp:lastPrinted>2021-07-22T08:25:00Z</cp:lastPrinted>
  <dcterms:created xsi:type="dcterms:W3CDTF">2021-02-27T10:36:00Z</dcterms:created>
  <dcterms:modified xsi:type="dcterms:W3CDTF">2023-09-25T18:56:00Z</dcterms:modified>
</cp:coreProperties>
</file>