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6F6" w:rsidRPr="00ED56F6" w:rsidRDefault="00ED56F6" w:rsidP="00ED5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02/03/2020    S43    Usługi - Ogłoszenie o zamówieniu - Procedura otwarta  </w:t>
      </w:r>
    </w:p>
    <w:p w:rsidR="00ED56F6" w:rsidRPr="00ED56F6" w:rsidRDefault="00ED56F6" w:rsidP="00ED56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5" w:anchor="id0-I." w:history="1">
        <w:r w:rsidRPr="00ED56F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I.</w:t>
        </w:r>
      </w:hyperlink>
    </w:p>
    <w:p w:rsidR="00ED56F6" w:rsidRPr="00ED56F6" w:rsidRDefault="00ED56F6" w:rsidP="00ED56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6" w:anchor="id1-II." w:history="1">
        <w:r w:rsidRPr="00ED56F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II.</w:t>
        </w:r>
      </w:hyperlink>
    </w:p>
    <w:p w:rsidR="00ED56F6" w:rsidRPr="00ED56F6" w:rsidRDefault="00ED56F6" w:rsidP="00ED56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7" w:anchor="id2-III." w:history="1">
        <w:r w:rsidRPr="00ED56F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III.</w:t>
        </w:r>
      </w:hyperlink>
    </w:p>
    <w:p w:rsidR="00ED56F6" w:rsidRPr="00ED56F6" w:rsidRDefault="00ED56F6" w:rsidP="00ED56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8" w:anchor="id3-IV." w:history="1">
        <w:r w:rsidRPr="00ED56F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IV.</w:t>
        </w:r>
      </w:hyperlink>
    </w:p>
    <w:p w:rsidR="00ED56F6" w:rsidRPr="00ED56F6" w:rsidRDefault="00ED56F6" w:rsidP="00ED56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9" w:anchor="id4-VI." w:history="1">
        <w:r w:rsidRPr="00ED56F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VI.</w:t>
        </w:r>
      </w:hyperlink>
    </w:p>
    <w:p w:rsidR="00ED56F6" w:rsidRPr="00ED56F6" w:rsidRDefault="00ED56F6" w:rsidP="00ED56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Polska-Miechów: Usługi w zakresie sprzątania i odkażania</w:t>
      </w:r>
    </w:p>
    <w:p w:rsidR="00ED56F6" w:rsidRPr="00ED56F6" w:rsidRDefault="00ED56F6" w:rsidP="00ED56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2020/S 043-101910</w:t>
      </w:r>
    </w:p>
    <w:p w:rsidR="00ED56F6" w:rsidRPr="00ED56F6" w:rsidRDefault="00ED56F6" w:rsidP="00ED56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Ogłoszenie o zamówieniu</w:t>
      </w:r>
    </w:p>
    <w:p w:rsidR="00ED56F6" w:rsidRPr="00ED56F6" w:rsidRDefault="00ED56F6" w:rsidP="00ED56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Usługi</w:t>
      </w:r>
    </w:p>
    <w:p w:rsidR="00ED56F6" w:rsidRPr="00ED56F6" w:rsidRDefault="00ED56F6" w:rsidP="00ED56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Podstawa prawna:</w:t>
      </w:r>
    </w:p>
    <w:p w:rsidR="00ED56F6" w:rsidRPr="00ED56F6" w:rsidRDefault="00ED56F6" w:rsidP="00ED5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Dyrektywa 2014/24/UE</w:t>
      </w:r>
    </w:p>
    <w:p w:rsidR="00ED56F6" w:rsidRPr="00ED56F6" w:rsidRDefault="00ED56F6" w:rsidP="00ED5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sz w:val="20"/>
          <w:szCs w:val="20"/>
          <w:lang w:eastAsia="pl-PL"/>
        </w:rPr>
        <w:t>Sekcja I: Instytucja zamawiająca</w:t>
      </w:r>
    </w:p>
    <w:p w:rsidR="00ED56F6" w:rsidRPr="00ED56F6" w:rsidRDefault="00ED56F6" w:rsidP="00ED5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I.1)</w:t>
      </w:r>
      <w:r w:rsidRPr="00ED56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Nazwa i adresy</w:t>
      </w:r>
    </w:p>
    <w:p w:rsidR="00ED56F6" w:rsidRPr="00ED56F6" w:rsidRDefault="00ED56F6" w:rsidP="00ED5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Oficjalna nazwa: Szpital św. Anny w Miechowie</w:t>
      </w: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pocztowy: ul. Szpitalna 3</w:t>
      </w: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Miejscowość: Miechów</w:t>
      </w: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Kod NUTS: PL214</w:t>
      </w: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Kod pocztowy: 32-200</w:t>
      </w: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Państwo: Polska</w:t>
      </w: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Osoba do kontaktów: Anita Marczewska</w:t>
      </w: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E-mail: </w:t>
      </w:r>
      <w:hyperlink r:id="rId10" w:history="1">
        <w:r w:rsidRPr="00ED56F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przetargi@szpital.miechow.pl</w:t>
        </w:r>
      </w:hyperlink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Tel.: +48 413820308</w:t>
      </w: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Faks: +48 413820342</w:t>
      </w:r>
    </w:p>
    <w:p w:rsidR="00ED56F6" w:rsidRPr="00ED56F6" w:rsidRDefault="00ED56F6" w:rsidP="00ED5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Adresy internetowe: </w:t>
      </w:r>
    </w:p>
    <w:p w:rsidR="00ED56F6" w:rsidRPr="00ED56F6" w:rsidRDefault="00ED56F6" w:rsidP="00ED5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Główny adres: </w:t>
      </w:r>
      <w:hyperlink r:id="rId11" w:tgtFrame="_blank" w:history="1">
        <w:r w:rsidRPr="00ED56F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http://www.szpital.miechow.pl</w:t>
        </w:r>
      </w:hyperlink>
    </w:p>
    <w:p w:rsidR="00ED56F6" w:rsidRPr="00ED56F6" w:rsidRDefault="00ED56F6" w:rsidP="00ED5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I.2)</w:t>
      </w:r>
      <w:r w:rsidRPr="00ED56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Informacja o zamówieniu wspólnym</w:t>
      </w:r>
    </w:p>
    <w:p w:rsidR="00ED56F6" w:rsidRPr="00ED56F6" w:rsidRDefault="00ED56F6" w:rsidP="00ED5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I.3)</w:t>
      </w:r>
      <w:r w:rsidRPr="00ED56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Komunikacja</w:t>
      </w:r>
    </w:p>
    <w:p w:rsidR="00ED56F6" w:rsidRPr="00ED56F6" w:rsidRDefault="00ED56F6" w:rsidP="00ED5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Nieograniczony, pełny i bezpośredni dostęp do dokumentów zamówienia można uzyskać bezpłatnie pod adresem: </w:t>
      </w:r>
      <w:hyperlink r:id="rId12" w:tgtFrame="_blank" w:history="1">
        <w:r w:rsidRPr="00ED56F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www.szpital.miechow.pl</w:t>
        </w:r>
      </w:hyperlink>
    </w:p>
    <w:p w:rsidR="00ED56F6" w:rsidRPr="00ED56F6" w:rsidRDefault="00ED56F6" w:rsidP="00ED5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Więcej informacji można uzyskać pod adresem podanym powyżej</w:t>
      </w:r>
    </w:p>
    <w:p w:rsidR="00ED56F6" w:rsidRPr="00ED56F6" w:rsidRDefault="00ED56F6" w:rsidP="00ED5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Oferty lub wnioski o dopuszczenie do udziału w postępowaniu należy przesyłać drogą elektroniczną za pośrednictwem: </w:t>
      </w:r>
      <w:hyperlink r:id="rId13" w:tgtFrame="_blank" w:history="1">
        <w:r w:rsidRPr="00ED56F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www.szpital.miechow.pl</w:t>
        </w:r>
      </w:hyperlink>
    </w:p>
    <w:p w:rsidR="00ED56F6" w:rsidRPr="00ED56F6" w:rsidRDefault="00ED56F6" w:rsidP="00ED5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Oferty lub wnioski o dopuszczenie do udziału w postępowaniu należy przesyłać na adres podany powyżej</w:t>
      </w:r>
    </w:p>
    <w:p w:rsidR="00ED56F6" w:rsidRPr="00ED56F6" w:rsidRDefault="00ED56F6" w:rsidP="00ED5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I.4)</w:t>
      </w:r>
      <w:r w:rsidRPr="00ED56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Rodzaj instytucji zamawiającej</w:t>
      </w:r>
    </w:p>
    <w:p w:rsidR="00ED56F6" w:rsidRPr="00ED56F6" w:rsidRDefault="00ED56F6" w:rsidP="00ED5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Inny rodzaj: szpital</w:t>
      </w:r>
    </w:p>
    <w:p w:rsidR="00ED56F6" w:rsidRPr="00ED56F6" w:rsidRDefault="00ED56F6" w:rsidP="00ED5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I.5)</w:t>
      </w:r>
      <w:r w:rsidRPr="00ED56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Główny przedmiot działalności</w:t>
      </w:r>
    </w:p>
    <w:p w:rsidR="00ED56F6" w:rsidRPr="00ED56F6" w:rsidRDefault="00ED56F6" w:rsidP="00ED5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Zdrowie</w:t>
      </w:r>
    </w:p>
    <w:p w:rsidR="00ED56F6" w:rsidRPr="00ED56F6" w:rsidRDefault="00ED56F6" w:rsidP="00ED5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sz w:val="20"/>
          <w:szCs w:val="20"/>
          <w:lang w:eastAsia="pl-PL"/>
        </w:rPr>
        <w:t>Sekcja II: Przedmiot</w:t>
      </w:r>
    </w:p>
    <w:p w:rsidR="00ED56F6" w:rsidRPr="00ED56F6" w:rsidRDefault="00ED56F6" w:rsidP="00ED5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II.1)</w:t>
      </w:r>
      <w:r w:rsidRPr="00ED56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ED56F6" w:rsidRPr="00ED56F6" w:rsidRDefault="00ED56F6" w:rsidP="00ED5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II.1.1)</w:t>
      </w:r>
      <w:r w:rsidRPr="00ED56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Nazwa:</w:t>
      </w:r>
    </w:p>
    <w:p w:rsidR="00ED56F6" w:rsidRPr="00ED56F6" w:rsidRDefault="00ED56F6" w:rsidP="00ED5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Świadczenie usług polegających na kompleksowym sprzątaniu pomieszczeń Szpitala św. Anny w Miechowie, pracach pomocniczych (niewymagających przygotowania medycznego) przy pacjentach oraz transport </w:t>
      </w:r>
      <w:proofErr w:type="spellStart"/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wewn</w:t>
      </w:r>
      <w:proofErr w:type="spellEnd"/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</w:t>
      </w:r>
    </w:p>
    <w:p w:rsidR="00ED56F6" w:rsidRPr="00ED56F6" w:rsidRDefault="00ED56F6" w:rsidP="00ED5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Numer referencyjny: 5/2020</w:t>
      </w:r>
    </w:p>
    <w:p w:rsidR="00ED56F6" w:rsidRPr="00ED56F6" w:rsidRDefault="00ED56F6" w:rsidP="00ED5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II.1.2)</w:t>
      </w:r>
      <w:r w:rsidRPr="00ED56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Główny kod CPV</w:t>
      </w:r>
    </w:p>
    <w:p w:rsidR="00ED56F6" w:rsidRPr="00ED56F6" w:rsidRDefault="00ED56F6" w:rsidP="00ED5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90900000</w:t>
      </w:r>
    </w:p>
    <w:p w:rsidR="00ED56F6" w:rsidRPr="00ED56F6" w:rsidRDefault="00ED56F6" w:rsidP="00ED5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II.1.3)</w:t>
      </w:r>
      <w:r w:rsidRPr="00ED56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Rodzaj zamówienia</w:t>
      </w:r>
    </w:p>
    <w:p w:rsidR="00ED56F6" w:rsidRPr="00ED56F6" w:rsidRDefault="00ED56F6" w:rsidP="00ED5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Usługi</w:t>
      </w:r>
    </w:p>
    <w:p w:rsidR="00ED56F6" w:rsidRPr="00ED56F6" w:rsidRDefault="00ED56F6" w:rsidP="00ED5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II.1.4)</w:t>
      </w:r>
      <w:r w:rsidRPr="00ED56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Krótki opis:</w:t>
      </w:r>
    </w:p>
    <w:p w:rsidR="00ED56F6" w:rsidRPr="00ED56F6" w:rsidRDefault="00ED56F6" w:rsidP="00ED5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Przedmiotem zamówienia jest kompleksowe sprzątanie pomieszczeń Szpitala św. Anny w Miechowie, prace pomocnicze przy pacjentach oraz świadczenie usług transportu wewnętrznego, w szczególności poprzez:</w:t>
      </w:r>
    </w:p>
    <w:p w:rsidR="00ED56F6" w:rsidRPr="00ED56F6" w:rsidRDefault="00ED56F6" w:rsidP="00ED5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— utrzymanie w należytym stanie sanitarno-higienicznym pomieszczeń szpitalnych, administracyjnych i ich wyposażenia (szczegółowy opis – załącznik nr 6 „Procedura utrzymania czystości w Szpitalu św. Anny w Miechowie”), ponosząc za to odpowiedzialność przed Pielęgniarką Epidemiologiczną Szpitala,</w:t>
      </w:r>
    </w:p>
    <w:p w:rsidR="00ED56F6" w:rsidRPr="00ED56F6" w:rsidRDefault="00ED56F6" w:rsidP="00ED5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— wykonywanie prac pomocniczych przy chorych,</w:t>
      </w:r>
    </w:p>
    <w:p w:rsidR="00ED56F6" w:rsidRPr="00ED56F6" w:rsidRDefault="00ED56F6" w:rsidP="00ED5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— transport odpadów (zbieranie, zabezpieczanie, opisywanie i wynoszenie z miejsca powstawania do miejsca składowania), transport bielizny (przygotowanie, przekazywanie, rozładunek i ułożenie w szafkach zgodnie ze wskazówkami pielęgniarki oddziałowej).</w:t>
      </w:r>
    </w:p>
    <w:p w:rsidR="00ED56F6" w:rsidRPr="00ED56F6" w:rsidRDefault="00ED56F6" w:rsidP="00ED5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II.1.5)</w:t>
      </w:r>
      <w:r w:rsidRPr="00ED56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Szacunkowa całkowita wartość</w:t>
      </w:r>
    </w:p>
    <w:p w:rsidR="00ED56F6" w:rsidRPr="00ED56F6" w:rsidRDefault="00ED56F6" w:rsidP="00ED5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II.1.6)</w:t>
      </w:r>
      <w:r w:rsidRPr="00ED56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częściach</w:t>
      </w:r>
    </w:p>
    <w:p w:rsidR="00ED56F6" w:rsidRPr="00ED56F6" w:rsidRDefault="00ED56F6" w:rsidP="00ED5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To zamówienie podzielone jest na części: nie</w:t>
      </w:r>
    </w:p>
    <w:p w:rsidR="00ED56F6" w:rsidRPr="00ED56F6" w:rsidRDefault="00ED56F6" w:rsidP="00ED5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II.2)</w:t>
      </w:r>
      <w:r w:rsidRPr="00ED56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Opis</w:t>
      </w:r>
    </w:p>
    <w:p w:rsidR="00ED56F6" w:rsidRPr="00ED56F6" w:rsidRDefault="00ED56F6" w:rsidP="00ED5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II.2.1)</w:t>
      </w:r>
      <w:r w:rsidRPr="00ED56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Nazwa:</w:t>
      </w:r>
    </w:p>
    <w:p w:rsidR="00ED56F6" w:rsidRPr="00ED56F6" w:rsidRDefault="00ED56F6" w:rsidP="00ED5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II.2.2)</w:t>
      </w:r>
      <w:r w:rsidRPr="00ED56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ED56F6" w:rsidRPr="00ED56F6" w:rsidRDefault="00ED56F6" w:rsidP="00ED5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II.2.3)</w:t>
      </w:r>
      <w:r w:rsidRPr="00ED56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ED56F6" w:rsidRPr="00ED56F6" w:rsidRDefault="00ED56F6" w:rsidP="00ED5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Kod NUTS: PL214</w:t>
      </w:r>
    </w:p>
    <w:p w:rsidR="00ED56F6" w:rsidRPr="00ED56F6" w:rsidRDefault="00ED56F6" w:rsidP="00ED5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ED56F6" w:rsidRPr="00ED56F6" w:rsidRDefault="00ED56F6" w:rsidP="00ED5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Szpital św. Anny w Miechowie</w:t>
      </w:r>
    </w:p>
    <w:p w:rsidR="00ED56F6" w:rsidRPr="00ED56F6" w:rsidRDefault="00ED56F6" w:rsidP="00ED5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II.2.4)</w:t>
      </w:r>
      <w:r w:rsidRPr="00ED56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Opis zamówienia:</w:t>
      </w:r>
    </w:p>
    <w:p w:rsidR="00ED56F6" w:rsidRPr="00ED56F6" w:rsidRDefault="00ED56F6" w:rsidP="00ED5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Przedmiotem zamówienia jest kompleksowe sprzątanie pomieszczeń Szpitala św. Anny w Miechowie, prace pomocnicze przy pacjentach oraz świadczenie usług transportu wewnętrznego, w szczególności poprzez:</w:t>
      </w:r>
    </w:p>
    <w:p w:rsidR="00ED56F6" w:rsidRPr="00ED56F6" w:rsidRDefault="00ED56F6" w:rsidP="00ED5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— utrzymanie w należytym stanie sanitarno-higienicznym pomieszczeń szpitalnych, administracyjnych i ich wyposażenia (szczegółowy opis – załącznik nr 6 „Procedura utrzymania czystości w Szpitalu św. Anny w Miechowie”), ponosząc za to odpowiedzialność przed Pielęgniarką Epidemiologiczną Szpitala,</w:t>
      </w:r>
    </w:p>
    <w:p w:rsidR="00ED56F6" w:rsidRPr="00ED56F6" w:rsidRDefault="00ED56F6" w:rsidP="00ED5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— wykonywanie prac pomocniczych przy chorych,</w:t>
      </w:r>
    </w:p>
    <w:p w:rsidR="00ED56F6" w:rsidRPr="00ED56F6" w:rsidRDefault="00ED56F6" w:rsidP="00ED5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— transport odpadów (zbieranie, zabezpieczanie, opisywanie i wynoszenie z miejsca powstawania do miejsca składowania), transport bielizny (przygotowanie, przekazywanie, rozładunek i ułożenie w szafkach zgodnie ze wskazówkami pielęgniarki oddziałowej).</w:t>
      </w:r>
    </w:p>
    <w:p w:rsidR="00ED56F6" w:rsidRPr="00ED56F6" w:rsidRDefault="00ED56F6" w:rsidP="00ED5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II.2.5)</w:t>
      </w:r>
      <w:r w:rsidRPr="00ED56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ED56F6" w:rsidRPr="00ED56F6" w:rsidRDefault="00ED56F6" w:rsidP="00ED5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Kryteria określone poniżej</w:t>
      </w:r>
    </w:p>
    <w:p w:rsidR="00ED56F6" w:rsidRPr="00ED56F6" w:rsidRDefault="00ED56F6" w:rsidP="00ED5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Kryterium jakości - Nazwa: Termin płatności / Waga: 40 %</w:t>
      </w:r>
    </w:p>
    <w:p w:rsidR="00ED56F6" w:rsidRPr="00ED56F6" w:rsidRDefault="00ED56F6" w:rsidP="00ED5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Cena - Waga: 60 %</w:t>
      </w:r>
    </w:p>
    <w:p w:rsidR="00ED56F6" w:rsidRPr="00ED56F6" w:rsidRDefault="00ED56F6" w:rsidP="00ED5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II.2.6)</w:t>
      </w:r>
      <w:r w:rsidRPr="00ED56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Szacunkowa wartość</w:t>
      </w:r>
    </w:p>
    <w:p w:rsidR="00ED56F6" w:rsidRPr="00ED56F6" w:rsidRDefault="00ED56F6" w:rsidP="00ED5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II.2.7)</w:t>
      </w:r>
      <w:r w:rsidRPr="00ED56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ED56F6" w:rsidRPr="00ED56F6" w:rsidRDefault="00ED56F6" w:rsidP="00ED5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Okres w miesiącach: 36</w:t>
      </w:r>
    </w:p>
    <w:p w:rsidR="00ED56F6" w:rsidRPr="00ED56F6" w:rsidRDefault="00ED56F6" w:rsidP="00ED5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Niniejsze zamówienie podlega wznowieniu: nie</w:t>
      </w:r>
    </w:p>
    <w:p w:rsidR="00ED56F6" w:rsidRPr="00ED56F6" w:rsidRDefault="00ED56F6" w:rsidP="00ED5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II.2.10)</w:t>
      </w:r>
      <w:r w:rsidRPr="00ED56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ED56F6" w:rsidRPr="00ED56F6" w:rsidRDefault="00ED56F6" w:rsidP="00ED5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Dopuszcza się składanie ofert wariantowych: nie</w:t>
      </w:r>
    </w:p>
    <w:p w:rsidR="00ED56F6" w:rsidRPr="00ED56F6" w:rsidRDefault="00ED56F6" w:rsidP="00ED5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II.2.11)</w:t>
      </w:r>
      <w:r w:rsidRPr="00ED56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opcjach</w:t>
      </w:r>
    </w:p>
    <w:p w:rsidR="00ED56F6" w:rsidRPr="00ED56F6" w:rsidRDefault="00ED56F6" w:rsidP="00ED5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Opcje: nie</w:t>
      </w:r>
    </w:p>
    <w:p w:rsidR="00ED56F6" w:rsidRPr="00ED56F6" w:rsidRDefault="00ED56F6" w:rsidP="00ED5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II.2.12)</w:t>
      </w:r>
      <w:r w:rsidRPr="00ED56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ED56F6" w:rsidRPr="00ED56F6" w:rsidRDefault="00ED56F6" w:rsidP="00ED5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Oferty należy składać w postaci katalogów elektronicznych lub muszą zawierać katalog elektroniczny</w:t>
      </w:r>
    </w:p>
    <w:p w:rsidR="00ED56F6" w:rsidRPr="00ED56F6" w:rsidRDefault="00ED56F6" w:rsidP="00ED5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II.2.13)</w:t>
      </w:r>
      <w:r w:rsidRPr="00ED56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ED56F6" w:rsidRPr="00ED56F6" w:rsidRDefault="00ED56F6" w:rsidP="00ED5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ED56F6" w:rsidRPr="00ED56F6" w:rsidRDefault="00ED56F6" w:rsidP="00ED5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II.2.14)</w:t>
      </w:r>
      <w:r w:rsidRPr="00ED56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dodatkowe</w:t>
      </w:r>
    </w:p>
    <w:p w:rsidR="00ED56F6" w:rsidRPr="00ED56F6" w:rsidRDefault="00ED56F6" w:rsidP="00ED5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sz w:val="20"/>
          <w:szCs w:val="20"/>
          <w:lang w:eastAsia="pl-PL"/>
        </w:rPr>
        <w:t>Sekcja III: Informacje o charakterze prawnym, ekonomicznym, finansowym i technicznym</w:t>
      </w:r>
    </w:p>
    <w:p w:rsidR="00ED56F6" w:rsidRPr="00ED56F6" w:rsidRDefault="00ED56F6" w:rsidP="00ED5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III.1)</w:t>
      </w:r>
      <w:r w:rsidRPr="00ED56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Warunki udziału</w:t>
      </w:r>
    </w:p>
    <w:p w:rsidR="00ED56F6" w:rsidRPr="00ED56F6" w:rsidRDefault="00ED56F6" w:rsidP="00ED5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III.1.1)</w:t>
      </w:r>
      <w:r w:rsidRPr="00ED56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:rsidR="00ED56F6" w:rsidRPr="00ED56F6" w:rsidRDefault="00ED56F6" w:rsidP="00ED5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Wykaz i krótki opis warunków: </w:t>
      </w:r>
    </w:p>
    <w:p w:rsidR="00ED56F6" w:rsidRPr="00ED56F6" w:rsidRDefault="00ED56F6" w:rsidP="00ED5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Tak jak w SIWZ</w:t>
      </w:r>
    </w:p>
    <w:p w:rsidR="00ED56F6" w:rsidRPr="00ED56F6" w:rsidRDefault="00ED56F6" w:rsidP="00ED5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III.1.2)</w:t>
      </w:r>
      <w:r w:rsidRPr="00ED56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Sytuacja ekonomiczna i finansowa</w:t>
      </w:r>
    </w:p>
    <w:p w:rsidR="00ED56F6" w:rsidRPr="00ED56F6" w:rsidRDefault="00ED56F6" w:rsidP="00ED5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Kryteria kwalifikacji zgodnie z dokumentami zamówienia</w:t>
      </w:r>
    </w:p>
    <w:p w:rsidR="00ED56F6" w:rsidRPr="00ED56F6" w:rsidRDefault="00ED56F6" w:rsidP="00ED5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III.1.3)</w:t>
      </w:r>
      <w:r w:rsidRPr="00ED56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:rsidR="00ED56F6" w:rsidRPr="00ED56F6" w:rsidRDefault="00ED56F6" w:rsidP="00ED5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Kryteria kwalifikacji zgodnie z dokumentami zamówienia</w:t>
      </w:r>
    </w:p>
    <w:p w:rsidR="00ED56F6" w:rsidRPr="00ED56F6" w:rsidRDefault="00ED56F6" w:rsidP="00ED5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III.1.5)</w:t>
      </w:r>
      <w:r w:rsidRPr="00ED56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zamówieniach zastrzeżonych</w:t>
      </w:r>
    </w:p>
    <w:p w:rsidR="00ED56F6" w:rsidRPr="00ED56F6" w:rsidRDefault="00ED56F6" w:rsidP="00ED5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III.2)</w:t>
      </w:r>
      <w:r w:rsidRPr="00ED56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Warunki dotyczące zamówienia</w:t>
      </w:r>
    </w:p>
    <w:p w:rsidR="00ED56F6" w:rsidRPr="00ED56F6" w:rsidRDefault="00ED56F6" w:rsidP="00ED5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III.2.1)</w:t>
      </w:r>
      <w:r w:rsidRPr="00ED56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dotyczące określonego zawodu</w:t>
      </w:r>
    </w:p>
    <w:p w:rsidR="00ED56F6" w:rsidRPr="00ED56F6" w:rsidRDefault="00ED56F6" w:rsidP="00ED5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III.2.2)</w:t>
      </w:r>
      <w:r w:rsidRPr="00ED56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Warunki realizacji umowy:</w:t>
      </w:r>
    </w:p>
    <w:p w:rsidR="00ED56F6" w:rsidRPr="00ED56F6" w:rsidRDefault="00ED56F6" w:rsidP="00ED5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Tak jak w SIWZ</w:t>
      </w:r>
    </w:p>
    <w:p w:rsidR="00ED56F6" w:rsidRPr="00ED56F6" w:rsidRDefault="00ED56F6" w:rsidP="00ED5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III.2.3)</w:t>
      </w:r>
      <w:r w:rsidRPr="00ED56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na temat pracowników odpowiedzialnych za wykonanie zamówienia</w:t>
      </w:r>
    </w:p>
    <w:p w:rsidR="00ED56F6" w:rsidRPr="00ED56F6" w:rsidRDefault="00ED56F6" w:rsidP="00ED5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Obowiązek podania imion i nazwisk oraz kwalifikacji zawodowych pracowników wyznaczonych do wykonania zamówienia</w:t>
      </w:r>
    </w:p>
    <w:p w:rsidR="00ED56F6" w:rsidRPr="00ED56F6" w:rsidRDefault="00ED56F6" w:rsidP="00ED5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sz w:val="20"/>
          <w:szCs w:val="20"/>
          <w:lang w:eastAsia="pl-PL"/>
        </w:rPr>
        <w:t>Sekcja IV: Procedura</w:t>
      </w:r>
    </w:p>
    <w:p w:rsidR="00ED56F6" w:rsidRPr="00ED56F6" w:rsidRDefault="00ED56F6" w:rsidP="00ED5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IV.1)</w:t>
      </w:r>
      <w:r w:rsidRPr="00ED56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Opis</w:t>
      </w:r>
    </w:p>
    <w:p w:rsidR="00ED56F6" w:rsidRPr="00ED56F6" w:rsidRDefault="00ED56F6" w:rsidP="00ED5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IV.1.1)</w:t>
      </w:r>
      <w:r w:rsidRPr="00ED56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Rodzaj procedury</w:t>
      </w:r>
    </w:p>
    <w:p w:rsidR="00ED56F6" w:rsidRPr="00ED56F6" w:rsidRDefault="00ED56F6" w:rsidP="00ED5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Procedura otwarta</w:t>
      </w:r>
    </w:p>
    <w:p w:rsidR="00ED56F6" w:rsidRPr="00ED56F6" w:rsidRDefault="00ED56F6" w:rsidP="00ED5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IV.1.3)</w:t>
      </w:r>
      <w:r w:rsidRPr="00ED56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:rsidR="00ED56F6" w:rsidRPr="00ED56F6" w:rsidRDefault="00ED56F6" w:rsidP="00ED5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IV.1.4)</w:t>
      </w:r>
      <w:r w:rsidRPr="00ED56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Zmniejszenie liczby rozwiązań lub ofert podczas negocjacji lub dialogu</w:t>
      </w:r>
    </w:p>
    <w:p w:rsidR="00ED56F6" w:rsidRPr="00ED56F6" w:rsidRDefault="00ED56F6" w:rsidP="00ED5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IV.1.6)</w:t>
      </w:r>
      <w:r w:rsidRPr="00ED56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na temat aukcji elektronicznej</w:t>
      </w:r>
    </w:p>
    <w:p w:rsidR="00ED56F6" w:rsidRPr="00ED56F6" w:rsidRDefault="00ED56F6" w:rsidP="00ED5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IV.1.8)</w:t>
      </w:r>
      <w:r w:rsidRPr="00ED56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:rsidR="00ED56F6" w:rsidRPr="00ED56F6" w:rsidRDefault="00ED56F6" w:rsidP="00ED5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Zamówienie jest objęte Porozumieniem w sprawie zamówień rządowych: nie</w:t>
      </w:r>
    </w:p>
    <w:p w:rsidR="00ED56F6" w:rsidRPr="00ED56F6" w:rsidRDefault="00ED56F6" w:rsidP="00ED5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IV.2)</w:t>
      </w:r>
      <w:r w:rsidRPr="00ED56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administracyjne</w:t>
      </w:r>
    </w:p>
    <w:p w:rsidR="00ED56F6" w:rsidRPr="00ED56F6" w:rsidRDefault="00ED56F6" w:rsidP="00ED5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IV.2.1)</w:t>
      </w:r>
      <w:r w:rsidRPr="00ED56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Poprzednia publikacja dotycząca przedmiotowego postępowania</w:t>
      </w:r>
    </w:p>
    <w:p w:rsidR="00ED56F6" w:rsidRPr="00ED56F6" w:rsidRDefault="00ED56F6" w:rsidP="00ED5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IV.2.2)</w:t>
      </w:r>
      <w:r w:rsidRPr="00ED56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:rsidR="00ED56F6" w:rsidRPr="00ED56F6" w:rsidRDefault="00ED56F6" w:rsidP="00ED5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Data: 02/04/2020</w:t>
      </w:r>
    </w:p>
    <w:p w:rsidR="00ED56F6" w:rsidRPr="00ED56F6" w:rsidRDefault="00ED56F6" w:rsidP="00ED5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Czas lokalny: 10:00</w:t>
      </w:r>
    </w:p>
    <w:p w:rsidR="00ED56F6" w:rsidRPr="00ED56F6" w:rsidRDefault="00ED56F6" w:rsidP="00ED5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IV.2.3)</w:t>
      </w:r>
      <w:r w:rsidRPr="00ED56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:rsidR="00ED56F6" w:rsidRPr="00ED56F6" w:rsidRDefault="00ED56F6" w:rsidP="00ED5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IV.2.4)</w:t>
      </w:r>
      <w:r w:rsidRPr="00ED56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:rsidR="00ED56F6" w:rsidRPr="00ED56F6" w:rsidRDefault="00ED56F6" w:rsidP="00ED5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Polski</w:t>
      </w:r>
    </w:p>
    <w:p w:rsidR="00ED56F6" w:rsidRPr="00ED56F6" w:rsidRDefault="00ED56F6" w:rsidP="00ED5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IV.2.6)</w:t>
      </w:r>
      <w:r w:rsidRPr="00ED56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:rsidR="00ED56F6" w:rsidRPr="00ED56F6" w:rsidRDefault="00ED56F6" w:rsidP="00ED5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Oferta musi zachować ważność do: 01/06/2020</w:t>
      </w:r>
    </w:p>
    <w:p w:rsidR="00ED56F6" w:rsidRPr="00ED56F6" w:rsidRDefault="00ED56F6" w:rsidP="00ED5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IV.2.7)</w:t>
      </w:r>
      <w:r w:rsidRPr="00ED56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Warunki otwarcia ofert</w:t>
      </w:r>
    </w:p>
    <w:p w:rsidR="00ED56F6" w:rsidRPr="00ED56F6" w:rsidRDefault="00ED56F6" w:rsidP="00ED5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Data: 02/04/2020</w:t>
      </w:r>
    </w:p>
    <w:p w:rsidR="00ED56F6" w:rsidRPr="00ED56F6" w:rsidRDefault="00ED56F6" w:rsidP="00ED5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Czas lokalny: 10:15</w:t>
      </w:r>
    </w:p>
    <w:p w:rsidR="00ED56F6" w:rsidRPr="00ED56F6" w:rsidRDefault="00ED56F6" w:rsidP="00ED5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Miejsce: </w:t>
      </w:r>
    </w:p>
    <w:p w:rsidR="00ED56F6" w:rsidRPr="00ED56F6" w:rsidRDefault="00ED56F6" w:rsidP="00ED5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Otwarcie ofert nastąpi poprzez odszyfrowanie i upublicznienie wczytanych na platformie załączników (ofert) w dniu 2.4.2020 r. o godz. 10:15. Szpital św. Anny w Miechowie, ul. Szpitalna 3, 32-200 Miechów, POLSKA, sala 122, I piętro, budynek C</w:t>
      </w:r>
    </w:p>
    <w:p w:rsidR="00ED56F6" w:rsidRPr="00ED56F6" w:rsidRDefault="00ED56F6" w:rsidP="00ED5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sz w:val="20"/>
          <w:szCs w:val="20"/>
          <w:lang w:eastAsia="pl-PL"/>
        </w:rPr>
        <w:t>Sekcja VI: Informacje uzupełniające</w:t>
      </w:r>
    </w:p>
    <w:p w:rsidR="00ED56F6" w:rsidRPr="00ED56F6" w:rsidRDefault="00ED56F6" w:rsidP="00ED5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VI.1)</w:t>
      </w:r>
      <w:r w:rsidRPr="00ED56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:rsidR="00ED56F6" w:rsidRPr="00ED56F6" w:rsidRDefault="00ED56F6" w:rsidP="00ED5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Jest to zamówienie o charakterze powtarzającym się: nie</w:t>
      </w:r>
    </w:p>
    <w:p w:rsidR="00ED56F6" w:rsidRPr="00ED56F6" w:rsidRDefault="00ED56F6" w:rsidP="00ED5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VI.2)</w:t>
      </w:r>
      <w:r w:rsidRPr="00ED56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na temat procesów elektronicznych</w:t>
      </w:r>
    </w:p>
    <w:p w:rsidR="00ED56F6" w:rsidRPr="00ED56F6" w:rsidRDefault="00ED56F6" w:rsidP="00ED5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VI.3)</w:t>
      </w:r>
      <w:r w:rsidRPr="00ED56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dodatkowe:</w:t>
      </w:r>
    </w:p>
    <w:p w:rsidR="00ED56F6" w:rsidRPr="00ED56F6" w:rsidRDefault="00ED56F6" w:rsidP="00ED5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VI.4)</w:t>
      </w:r>
      <w:r w:rsidRPr="00ED56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Procedury odwoławcze</w:t>
      </w:r>
    </w:p>
    <w:p w:rsidR="00ED56F6" w:rsidRPr="00ED56F6" w:rsidRDefault="00ED56F6" w:rsidP="00ED5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VI.4.1)</w:t>
      </w:r>
      <w:r w:rsidRPr="00ED56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:rsidR="00ED56F6" w:rsidRPr="00ED56F6" w:rsidRDefault="00ED56F6" w:rsidP="00ED5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Oficjalna nazwa: KIO</w:t>
      </w: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pocztowy: Postępu 17a</w:t>
      </w: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Miejscowość: Warszawa</w:t>
      </w: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Kod pocztowy: 02-676</w:t>
      </w: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Państwo: Polska</w:t>
      </w:r>
    </w:p>
    <w:p w:rsidR="00ED56F6" w:rsidRPr="00ED56F6" w:rsidRDefault="00ED56F6" w:rsidP="00ED5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VI.4.2)</w:t>
      </w:r>
      <w:r w:rsidRPr="00ED56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Organ odpowiedzialny za procedury mediacyjne</w:t>
      </w:r>
    </w:p>
    <w:p w:rsidR="00ED56F6" w:rsidRPr="00ED56F6" w:rsidRDefault="00ED56F6" w:rsidP="00ED5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VI.4.3)</w:t>
      </w:r>
      <w:r w:rsidRPr="00ED56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Składanie odwołań</w:t>
      </w:r>
    </w:p>
    <w:p w:rsidR="00ED56F6" w:rsidRPr="00ED56F6" w:rsidRDefault="00ED56F6" w:rsidP="00ED5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VI.4.4)</w:t>
      </w:r>
      <w:r w:rsidRPr="00ED56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Źródło, gdzie można uzyskać informacje na temat składania odwołań</w:t>
      </w:r>
    </w:p>
    <w:p w:rsidR="00ED56F6" w:rsidRPr="00ED56F6" w:rsidRDefault="00ED56F6" w:rsidP="00ED5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VI.5)</w:t>
      </w:r>
      <w:r w:rsidRPr="00ED56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ED56F6" w:rsidRPr="00ED56F6" w:rsidRDefault="00ED56F6" w:rsidP="00ED5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D5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26/02/2020</w:t>
      </w:r>
    </w:p>
    <w:p w:rsidR="00C36113" w:rsidRPr="00ED56F6" w:rsidRDefault="00C36113">
      <w:pPr>
        <w:rPr>
          <w:sz w:val="20"/>
          <w:szCs w:val="20"/>
        </w:rPr>
      </w:pPr>
    </w:p>
    <w:sectPr w:rsidR="00C36113" w:rsidRPr="00ED56F6" w:rsidSect="00346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733A9"/>
    <w:multiLevelType w:val="multilevel"/>
    <w:tmpl w:val="05C2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3BAA"/>
    <w:rsid w:val="0034682B"/>
    <w:rsid w:val="00B73BAA"/>
    <w:rsid w:val="00C36113"/>
    <w:rsid w:val="00ED5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8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ED56F6"/>
  </w:style>
  <w:style w:type="character" w:customStyle="1" w:styleId="oj">
    <w:name w:val="oj"/>
    <w:basedOn w:val="Domylnaczcionkaakapitu"/>
    <w:rsid w:val="00ED56F6"/>
  </w:style>
  <w:style w:type="character" w:customStyle="1" w:styleId="heading">
    <w:name w:val="heading"/>
    <w:basedOn w:val="Domylnaczcionkaakapitu"/>
    <w:rsid w:val="00ED56F6"/>
  </w:style>
  <w:style w:type="character" w:styleId="Hipercze">
    <w:name w:val="Hyperlink"/>
    <w:basedOn w:val="Domylnaczcionkaakapitu"/>
    <w:uiPriority w:val="99"/>
    <w:semiHidden/>
    <w:unhideWhenUsed/>
    <w:rsid w:val="00ED56F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D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ED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ED56F6"/>
  </w:style>
  <w:style w:type="character" w:customStyle="1" w:styleId="timark">
    <w:name w:val="timark"/>
    <w:basedOn w:val="Domylnaczcionkaakapitu"/>
    <w:rsid w:val="00ED56F6"/>
  </w:style>
  <w:style w:type="character" w:customStyle="1" w:styleId="nutscode">
    <w:name w:val="nutscode"/>
    <w:basedOn w:val="Domylnaczcionkaakapitu"/>
    <w:rsid w:val="00ED56F6"/>
  </w:style>
  <w:style w:type="character" w:customStyle="1" w:styleId="cpvcode">
    <w:name w:val="cpvcode"/>
    <w:basedOn w:val="Domylnaczcionkaakapitu"/>
    <w:rsid w:val="00ED56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7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8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55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05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0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1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9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9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1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53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26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9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1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4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1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32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5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1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32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1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13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4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1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1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4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0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3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4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8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4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46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9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2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3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6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7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0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08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8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8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5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0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98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1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8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272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9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3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1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0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0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6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1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8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67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4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64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08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0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91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87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0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37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7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92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8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1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3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1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5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4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8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8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5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37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5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96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1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63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8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7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88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9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4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82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9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5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7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9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6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6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5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0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4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3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98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1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73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9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1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0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0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1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3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101910-2020:TEXT:PL:HTML" TargetMode="External"/><Relationship Id="rId13" Type="http://schemas.openxmlformats.org/officeDocument/2006/relationships/hyperlink" Target="http://www.szpital.miech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101910-2020:TEXT:PL:HTML" TargetMode="External"/><Relationship Id="rId12" Type="http://schemas.openxmlformats.org/officeDocument/2006/relationships/hyperlink" Target="http://www.szpital.miech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101910-2020:TEXT:PL:HTML" TargetMode="External"/><Relationship Id="rId11" Type="http://schemas.openxmlformats.org/officeDocument/2006/relationships/hyperlink" Target="http://www.szpital.miechow.pl" TargetMode="External"/><Relationship Id="rId5" Type="http://schemas.openxmlformats.org/officeDocument/2006/relationships/hyperlink" Target="https://ted.europa.eu/udl?uri=TED:NOTICE:101910-2020:TEXT:PL: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przetargi@szpital.miechow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101910-2020:TEXT:PL: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1098</Words>
  <Characters>6590</Characters>
  <Application>Microsoft Office Word</Application>
  <DocSecurity>0</DocSecurity>
  <Lines>54</Lines>
  <Paragraphs>15</Paragraphs>
  <ScaleCrop>false</ScaleCrop>
  <Company/>
  <LinksUpToDate>false</LinksUpToDate>
  <CharactersWithSpaces>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2</cp:revision>
  <dcterms:created xsi:type="dcterms:W3CDTF">2020-03-02T08:30:00Z</dcterms:created>
  <dcterms:modified xsi:type="dcterms:W3CDTF">2020-03-02T09:09:00Z</dcterms:modified>
</cp:coreProperties>
</file>