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2 do SWZ – Wzór Wykazu wykonanych dostaw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9D753B" w:rsidRDefault="00986885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„Dostawa wózka widłowego z chwytakiem do bel” 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UA.271.1.3.2021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Adres do korespondencji: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Zakład Unieszkodliwiania Odpadów Komunalnych „Orli Staw”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Orli Staw 2, 62 – 834 Ceków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>WYKAZ WYKONANYCH 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dostawy spełniające wymagania opisane w SWZ </w:t>
      </w:r>
      <w:r w:rsidR="00F906FD">
        <w:br/>
      </w:r>
      <w:r>
        <w:t>w Rozdziale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3545"/>
        <w:gridCol w:w="1135"/>
        <w:gridCol w:w="1842"/>
        <w:gridCol w:w="2336"/>
      </w:tblGrid>
      <w:tr w:rsidR="009D753B">
        <w:trPr>
          <w:trHeight w:val="95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 w:rsidP="002C7A2F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dostawy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(pod</w:t>
            </w:r>
            <w:r w:rsidR="002C7A2F">
              <w:rPr>
                <w:sz w:val="18"/>
                <w:szCs w:val="18"/>
              </w:rPr>
              <w:t>ać nazwę i krótki opis wykonanych</w:t>
            </w:r>
            <w:r>
              <w:rPr>
                <w:sz w:val="18"/>
                <w:szCs w:val="18"/>
              </w:rPr>
              <w:t xml:space="preserve"> dostaw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w zakresie </w:t>
            </w:r>
            <w:r>
              <w:rPr>
                <w:sz w:val="18"/>
                <w:szCs w:val="18"/>
              </w:rPr>
              <w:br/>
              <w:t>niezbędnym do potwierdzenia spełnienia warunku udziału w postępowaniu</w:t>
            </w:r>
            <w: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dostawy </w:t>
            </w:r>
            <w:r>
              <w:rPr>
                <w:rFonts w:cs="Calibri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 na rzecz, którego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dostawa została wykonana</w:t>
            </w: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E" w:rsidRDefault="00986885">
      <w:pPr>
        <w:spacing w:after="0" w:line="240" w:lineRule="auto"/>
      </w:pPr>
      <w:r>
        <w:separator/>
      </w:r>
    </w:p>
  </w:endnote>
  <w:endnote w:type="continuationSeparator" w:id="0">
    <w:p w:rsidR="00167A7E" w:rsidRDefault="0098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E" w:rsidRDefault="009868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7A7E" w:rsidRDefault="0098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167A7E"/>
    <w:rsid w:val="002C7A2F"/>
    <w:rsid w:val="00986885"/>
    <w:rsid w:val="009D753B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4</cp:revision>
  <dcterms:created xsi:type="dcterms:W3CDTF">2021-05-05T10:35:00Z</dcterms:created>
  <dcterms:modified xsi:type="dcterms:W3CDTF">2021-05-06T12:53:00Z</dcterms:modified>
</cp:coreProperties>
</file>