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62BE3B79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</w:t>
      </w:r>
      <w:r w:rsidRPr="00F90DCB">
        <w:rPr>
          <w:rFonts w:ascii="Calibri" w:eastAsia="Times New Roman" w:hAnsi="Calibri" w:cs="Calibri"/>
          <w:snapToGrid w:val="0"/>
          <w:lang w:val="pl-PL"/>
        </w:rPr>
        <w:t>Not.,</w:t>
      </w:r>
      <w:r w:rsidR="00164F8B" w:rsidRPr="00F90DCB">
        <w:rPr>
          <w:rFonts w:ascii="Calibri" w:eastAsia="Times New Roman" w:hAnsi="Calibri" w:cs="Calibri"/>
          <w:snapToGrid w:val="0"/>
          <w:lang w:val="pl-PL"/>
        </w:rPr>
        <w:t xml:space="preserve"> </w:t>
      </w:r>
      <w:r w:rsidR="00F90DCB">
        <w:rPr>
          <w:rFonts w:ascii="Calibri" w:eastAsia="Times New Roman" w:hAnsi="Calibri" w:cs="Calibri"/>
          <w:snapToGrid w:val="0"/>
          <w:lang w:val="pl-PL"/>
        </w:rPr>
        <w:t>20</w:t>
      </w:r>
      <w:r w:rsidRPr="00F90DCB">
        <w:rPr>
          <w:rFonts w:ascii="Calibri" w:eastAsia="Times New Roman" w:hAnsi="Calibri" w:cs="Calibri"/>
          <w:snapToGrid w:val="0"/>
          <w:lang w:val="pl-PL"/>
        </w:rPr>
        <w:t>.</w:t>
      </w:r>
      <w:r w:rsidR="00F91544" w:rsidRPr="00F90DCB">
        <w:rPr>
          <w:rFonts w:ascii="Calibri" w:eastAsia="Times New Roman" w:hAnsi="Calibri" w:cs="Calibri"/>
          <w:snapToGrid w:val="0"/>
          <w:lang w:val="pl-PL"/>
        </w:rPr>
        <w:t>0</w:t>
      </w:r>
      <w:r w:rsidR="0097187B" w:rsidRPr="00F90DCB">
        <w:rPr>
          <w:rFonts w:ascii="Calibri" w:eastAsia="Times New Roman" w:hAnsi="Calibri" w:cs="Calibri"/>
          <w:snapToGrid w:val="0"/>
          <w:lang w:val="pl-PL"/>
        </w:rPr>
        <w:t>3</w:t>
      </w:r>
      <w:r w:rsidRPr="00F90DCB">
        <w:rPr>
          <w:rFonts w:ascii="Calibri" w:eastAsia="Times New Roman" w:hAnsi="Calibri" w:cs="Calibri"/>
          <w:snapToGrid w:val="0"/>
          <w:lang w:val="pl-PL"/>
        </w:rPr>
        <w:t>.202</w:t>
      </w:r>
      <w:r w:rsidR="00F91544" w:rsidRPr="00F90DCB">
        <w:rPr>
          <w:rFonts w:ascii="Calibri" w:eastAsia="Times New Roman" w:hAnsi="Calibri" w:cs="Calibri"/>
          <w:snapToGrid w:val="0"/>
          <w:lang w:val="pl-PL"/>
        </w:rPr>
        <w:t>3</w:t>
      </w:r>
      <w:r w:rsidRPr="00F90DCB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73CA7C1D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97187B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91544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3AFDEDC2" w:rsidR="005839BB" w:rsidRPr="005839BB" w:rsidRDefault="00164F8B" w:rsidP="005839BB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t>ZAWIADOMIENIE</w:t>
      </w: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5CC55748" w:rsidR="005839BB" w:rsidRPr="004F5A9E" w:rsidRDefault="005839BB" w:rsidP="0097187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 </w:t>
      </w:r>
      <w:r w:rsidR="0097187B" w:rsidRPr="0097187B">
        <w:rPr>
          <w:rFonts w:ascii="Calibri" w:eastAsia="Calibri" w:hAnsi="Calibri" w:cs="Calibri"/>
          <w:lang w:val="pl-PL" w:eastAsia="en-US"/>
        </w:rPr>
        <w:t xml:space="preserve">Modernizacja ogrodzenia frontowego szpitala w Nakle nad Notecią przy </w:t>
      </w:r>
      <w:r w:rsidR="0097187B">
        <w:rPr>
          <w:rFonts w:ascii="Calibri" w:eastAsia="Calibri" w:hAnsi="Calibri" w:cs="Calibri"/>
          <w:lang w:val="pl-PL" w:eastAsia="en-US"/>
        </w:rPr>
        <w:br/>
      </w:r>
      <w:r w:rsidR="0097187B" w:rsidRPr="0097187B">
        <w:rPr>
          <w:rFonts w:ascii="Calibri" w:eastAsia="Calibri" w:hAnsi="Calibri" w:cs="Calibri"/>
          <w:lang w:val="pl-PL" w:eastAsia="en-US"/>
        </w:rPr>
        <w:t>ul. A. Mickiewicza 7</w:t>
      </w:r>
    </w:p>
    <w:p w14:paraId="357C62F5" w14:textId="77777777" w:rsidR="00164F8B" w:rsidRDefault="00164F8B" w:rsidP="00164F8B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17770F64" w14:textId="36FC6BB2" w:rsidR="00164F8B" w:rsidRPr="00164F8B" w:rsidRDefault="00164F8B" w:rsidP="003A2333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 w:rsidRPr="00164F8B">
        <w:rPr>
          <w:rFonts w:ascii="Calibri" w:eastAsia="Calibri" w:hAnsi="Calibri" w:cs="Calibri"/>
          <w:lang w:val="pl-PL" w:eastAsia="en-US"/>
        </w:rPr>
        <w:t>Zamawiający informuje, że na podstawie art. 226 ust. 1 pkt 14 ustawy z 11 września 2019 r. – Prawo zamówień publicznych (Dz.U. z 202</w:t>
      </w:r>
      <w:r>
        <w:rPr>
          <w:rFonts w:ascii="Calibri" w:eastAsia="Calibri" w:hAnsi="Calibri" w:cs="Calibri"/>
          <w:lang w:val="pl-PL" w:eastAsia="en-US"/>
        </w:rPr>
        <w:t>2</w:t>
      </w:r>
      <w:r w:rsidRPr="00164F8B">
        <w:rPr>
          <w:rFonts w:ascii="Calibri" w:eastAsia="Calibri" w:hAnsi="Calibri" w:cs="Calibri"/>
          <w:lang w:val="pl-PL" w:eastAsia="en-US"/>
        </w:rPr>
        <w:t>, poz. 1</w:t>
      </w:r>
      <w:r>
        <w:rPr>
          <w:rFonts w:ascii="Calibri" w:eastAsia="Calibri" w:hAnsi="Calibri" w:cs="Calibri"/>
          <w:lang w:val="pl-PL" w:eastAsia="en-US"/>
        </w:rPr>
        <w:t xml:space="preserve">710 </w:t>
      </w:r>
      <w:r w:rsidRPr="00164F8B">
        <w:rPr>
          <w:rFonts w:ascii="Calibri" w:eastAsia="Calibri" w:hAnsi="Calibri" w:cs="Calibri"/>
          <w:lang w:val="pl-PL" w:eastAsia="en-US"/>
        </w:rPr>
        <w:t>ze zm.), dalej: ustawa Pzp, odrzuca ofertę</w:t>
      </w:r>
      <w:r w:rsidR="003A2333">
        <w:rPr>
          <w:rFonts w:ascii="Calibri" w:eastAsia="Calibri" w:hAnsi="Calibri" w:cs="Calibri"/>
          <w:lang w:val="pl-PL" w:eastAsia="en-US"/>
        </w:rPr>
        <w:t xml:space="preserve"> wykonawcy pod firmą</w:t>
      </w:r>
      <w:r w:rsidRPr="00164F8B">
        <w:rPr>
          <w:rFonts w:ascii="Calibri" w:eastAsia="Calibri" w:hAnsi="Calibri" w:cs="Calibri"/>
          <w:lang w:val="pl-PL" w:eastAsia="en-US"/>
        </w:rPr>
        <w:t xml:space="preserve"> </w:t>
      </w:r>
      <w:r w:rsidR="003A2333" w:rsidRPr="003A2333">
        <w:rPr>
          <w:rFonts w:ascii="Calibri" w:eastAsia="Calibri" w:hAnsi="Calibri" w:cs="Calibri"/>
          <w:lang w:val="pl-PL" w:eastAsia="en-US"/>
        </w:rPr>
        <w:t>Usługi Ogólnobudowlane Mal-Bud</w:t>
      </w:r>
      <w:r w:rsidR="003A2333">
        <w:rPr>
          <w:rFonts w:ascii="Calibri" w:eastAsia="Calibri" w:hAnsi="Calibri" w:cs="Calibri"/>
          <w:lang w:val="pl-PL" w:eastAsia="en-US"/>
        </w:rPr>
        <w:t xml:space="preserve"> </w:t>
      </w:r>
      <w:r w:rsidR="003A2333" w:rsidRPr="003A2333">
        <w:rPr>
          <w:rFonts w:ascii="Calibri" w:eastAsia="Calibri" w:hAnsi="Calibri" w:cs="Calibri"/>
          <w:lang w:val="pl-PL" w:eastAsia="en-US"/>
        </w:rPr>
        <w:t>Grzegorz Malinowski</w:t>
      </w:r>
      <w:r w:rsidR="003A2333">
        <w:rPr>
          <w:rFonts w:ascii="Calibri" w:eastAsia="Calibri" w:hAnsi="Calibri" w:cs="Calibri"/>
          <w:lang w:val="pl-PL" w:eastAsia="en-US"/>
        </w:rPr>
        <w:t xml:space="preserve">, </w:t>
      </w:r>
      <w:r w:rsidR="003A2333" w:rsidRPr="003A2333">
        <w:rPr>
          <w:rFonts w:ascii="Calibri" w:eastAsia="Calibri" w:hAnsi="Calibri" w:cs="Calibri"/>
          <w:lang w:val="pl-PL" w:eastAsia="en-US"/>
        </w:rPr>
        <w:t>ul. Plac Szkolny 3d</w:t>
      </w:r>
      <w:r w:rsidR="003A2333">
        <w:rPr>
          <w:rFonts w:ascii="Calibri" w:eastAsia="Calibri" w:hAnsi="Calibri" w:cs="Calibri"/>
          <w:lang w:val="pl-PL" w:eastAsia="en-US"/>
        </w:rPr>
        <w:t xml:space="preserve">, </w:t>
      </w:r>
      <w:r w:rsidR="003A2333">
        <w:rPr>
          <w:rFonts w:ascii="Calibri" w:eastAsia="Calibri" w:hAnsi="Calibri" w:cs="Calibri"/>
          <w:lang w:val="pl-PL" w:eastAsia="en-US"/>
        </w:rPr>
        <w:br/>
      </w:r>
      <w:r w:rsidR="003A2333" w:rsidRPr="003A2333">
        <w:rPr>
          <w:rFonts w:ascii="Calibri" w:eastAsia="Calibri" w:hAnsi="Calibri" w:cs="Calibri"/>
          <w:lang w:val="pl-PL" w:eastAsia="en-US"/>
        </w:rPr>
        <w:t>89-100 Nakło nad Notecią</w:t>
      </w:r>
      <w:r w:rsidRPr="00164F8B">
        <w:rPr>
          <w:rFonts w:ascii="Calibri" w:eastAsia="Calibri" w:hAnsi="Calibri" w:cs="Calibri"/>
          <w:bCs/>
          <w:lang w:val="pl-PL" w:eastAsia="en-US"/>
        </w:rPr>
        <w:t>. Wykonawca wniósł wadium w sposób nieprawidłowy, tj. po terminie na składanie ofert, który upływał w dniu 10.0</w:t>
      </w:r>
      <w:r w:rsidR="003A2333">
        <w:rPr>
          <w:rFonts w:ascii="Calibri" w:eastAsia="Calibri" w:hAnsi="Calibri" w:cs="Calibri"/>
          <w:bCs/>
          <w:lang w:val="pl-PL" w:eastAsia="en-US"/>
        </w:rPr>
        <w:t>3</w:t>
      </w:r>
      <w:r w:rsidRPr="00164F8B">
        <w:rPr>
          <w:rFonts w:ascii="Calibri" w:eastAsia="Calibri" w:hAnsi="Calibri" w:cs="Calibri"/>
          <w:bCs/>
          <w:lang w:val="pl-PL" w:eastAsia="en-US"/>
        </w:rPr>
        <w:t>.202</w:t>
      </w:r>
      <w:r w:rsidR="003A2333">
        <w:rPr>
          <w:rFonts w:ascii="Calibri" w:eastAsia="Calibri" w:hAnsi="Calibri" w:cs="Calibri"/>
          <w:bCs/>
          <w:lang w:val="pl-PL" w:eastAsia="en-US"/>
        </w:rPr>
        <w:t>3</w:t>
      </w:r>
      <w:r w:rsidRPr="00164F8B">
        <w:rPr>
          <w:rFonts w:ascii="Calibri" w:eastAsia="Calibri" w:hAnsi="Calibri" w:cs="Calibri"/>
          <w:bCs/>
          <w:lang w:val="pl-PL" w:eastAsia="en-US"/>
        </w:rPr>
        <w:t xml:space="preserve"> r. o godz. 9:00. Wadium wnoszone w pieniądzu znalazło się na rachunku bankowym, wskazanym przez zamawiającego, w dniu 10.0</w:t>
      </w:r>
      <w:r w:rsidR="003A2333">
        <w:rPr>
          <w:rFonts w:ascii="Calibri" w:eastAsia="Calibri" w:hAnsi="Calibri" w:cs="Calibri"/>
          <w:bCs/>
          <w:lang w:val="pl-PL" w:eastAsia="en-US"/>
        </w:rPr>
        <w:t>3</w:t>
      </w:r>
      <w:r w:rsidRPr="00164F8B">
        <w:rPr>
          <w:rFonts w:ascii="Calibri" w:eastAsia="Calibri" w:hAnsi="Calibri" w:cs="Calibri"/>
          <w:bCs/>
          <w:lang w:val="pl-PL" w:eastAsia="en-US"/>
        </w:rPr>
        <w:t>.202</w:t>
      </w:r>
      <w:r w:rsidR="003A2333">
        <w:rPr>
          <w:rFonts w:ascii="Calibri" w:eastAsia="Calibri" w:hAnsi="Calibri" w:cs="Calibri"/>
          <w:bCs/>
          <w:lang w:val="pl-PL" w:eastAsia="en-US"/>
        </w:rPr>
        <w:t>3</w:t>
      </w:r>
      <w:r w:rsidRPr="00164F8B">
        <w:rPr>
          <w:rFonts w:ascii="Calibri" w:eastAsia="Calibri" w:hAnsi="Calibri" w:cs="Calibri"/>
          <w:bCs/>
          <w:lang w:val="pl-PL" w:eastAsia="en-US"/>
        </w:rPr>
        <w:t xml:space="preserve"> r. </w:t>
      </w:r>
      <w:r w:rsidR="00F90DCB">
        <w:rPr>
          <w:rFonts w:ascii="Calibri" w:eastAsia="Calibri" w:hAnsi="Calibri" w:cs="Calibri"/>
          <w:bCs/>
          <w:lang w:val="pl-PL" w:eastAsia="en-US"/>
        </w:rPr>
        <w:br/>
      </w:r>
      <w:r w:rsidRPr="00164F8B">
        <w:rPr>
          <w:rFonts w:ascii="Calibri" w:eastAsia="Calibri" w:hAnsi="Calibri" w:cs="Calibri"/>
          <w:bCs/>
          <w:lang w:val="pl-PL" w:eastAsia="en-US"/>
        </w:rPr>
        <w:t xml:space="preserve">o godz. </w:t>
      </w:r>
      <w:r w:rsidRPr="00164F8B">
        <w:rPr>
          <w:rFonts w:ascii="Calibri" w:eastAsia="Calibri" w:hAnsi="Calibri" w:cs="Calibri"/>
          <w:b/>
          <w:lang w:val="pl-PL" w:eastAsia="en-US"/>
        </w:rPr>
        <w:t>11:0</w:t>
      </w:r>
      <w:r w:rsidR="003A2333">
        <w:rPr>
          <w:rFonts w:ascii="Calibri" w:eastAsia="Calibri" w:hAnsi="Calibri" w:cs="Calibri"/>
          <w:b/>
          <w:lang w:val="pl-PL" w:eastAsia="en-US"/>
        </w:rPr>
        <w:t>5</w:t>
      </w:r>
      <w:r w:rsidRPr="00164F8B">
        <w:rPr>
          <w:rFonts w:ascii="Calibri" w:eastAsia="Calibri" w:hAnsi="Calibri" w:cs="Calibri"/>
          <w:b/>
          <w:lang w:val="pl-PL" w:eastAsia="en-US"/>
        </w:rPr>
        <w:t>:</w:t>
      </w:r>
      <w:r w:rsidR="003A2333">
        <w:rPr>
          <w:rFonts w:ascii="Calibri" w:eastAsia="Calibri" w:hAnsi="Calibri" w:cs="Calibri"/>
          <w:b/>
          <w:lang w:val="pl-PL" w:eastAsia="en-US"/>
        </w:rPr>
        <w:t>2</w:t>
      </w:r>
      <w:r w:rsidRPr="00164F8B">
        <w:rPr>
          <w:rFonts w:ascii="Calibri" w:eastAsia="Calibri" w:hAnsi="Calibri" w:cs="Calibri"/>
          <w:b/>
          <w:lang w:val="pl-PL" w:eastAsia="en-US"/>
        </w:rPr>
        <w:t>3</w:t>
      </w:r>
      <w:r w:rsidRPr="00164F8B">
        <w:rPr>
          <w:rFonts w:ascii="Calibri" w:eastAsia="Calibri" w:hAnsi="Calibri" w:cs="Calibri"/>
          <w:bCs/>
          <w:lang w:val="pl-PL" w:eastAsia="en-US"/>
        </w:rPr>
        <w:t xml:space="preserve">. Tymczasem wadium, na podstawie art. 97 ust. 5 ustawy Pzp, </w:t>
      </w:r>
      <w:r w:rsidRPr="00164F8B">
        <w:rPr>
          <w:rFonts w:ascii="Calibri" w:eastAsia="Calibri" w:hAnsi="Calibri" w:cs="Times New Roman"/>
          <w:lang w:val="pl-PL" w:eastAsia="en-US"/>
        </w:rPr>
        <w:t xml:space="preserve">wnosi się przed upływem terminu składania ofert. </w:t>
      </w:r>
      <w:r w:rsidRPr="00164F8B">
        <w:rPr>
          <w:rFonts w:ascii="Calibri" w:eastAsia="Times New Roman" w:hAnsi="Calibri" w:cs="Calibri"/>
          <w:lang w:val="pl-PL"/>
        </w:rPr>
        <w:t>Obowiązek wniesienia wadium przed upływem terminu składania ofert oznacza, że w przypadku wadium wnoszonego w pieniądzu wymagana przez zamawiającego kwota wadium musi znaleźć się na rachunku bankowym wskazanym przez zamawiającego przed upływem terminu składania ofert.</w:t>
      </w:r>
    </w:p>
    <w:p w14:paraId="4D963CA7" w14:textId="77777777" w:rsidR="00164F8B" w:rsidRPr="00164F8B" w:rsidRDefault="00164F8B" w:rsidP="00164F8B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bookmarkStart w:id="0" w:name="_Hlk106019065"/>
    </w:p>
    <w:p w14:paraId="68EC3786" w14:textId="518DD2C2" w:rsidR="0030781F" w:rsidRPr="006F69CC" w:rsidRDefault="006F69CC" w:rsidP="006F69CC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>D</w:t>
      </w:r>
      <w:r w:rsidR="00164F8B" w:rsidRPr="00164F8B">
        <w:rPr>
          <w:rFonts w:ascii="Calibri" w:eastAsia="Calibri" w:hAnsi="Calibri" w:cs="Calibri"/>
          <w:lang w:val="pl-PL" w:eastAsia="en-US"/>
        </w:rPr>
        <w:t xml:space="preserve">ziałając na podstawie art. 260 ust. 1 i 2 ustawy Pzp, zamawiający informuje, że </w:t>
      </w:r>
      <w:bookmarkEnd w:id="0"/>
      <w:r w:rsidR="00164F8B" w:rsidRPr="00164F8B">
        <w:rPr>
          <w:rFonts w:ascii="Calibri" w:eastAsia="Calibri" w:hAnsi="Calibri" w:cs="Calibri"/>
          <w:lang w:val="pl-PL" w:eastAsia="en-US"/>
        </w:rPr>
        <w:t>unieważnia postępowanie o udzielenie zamówienia.</w:t>
      </w:r>
      <w:r w:rsidR="00164F8B" w:rsidRPr="00164F8B">
        <w:rPr>
          <w:rFonts w:ascii="Calibri" w:eastAsia="Calibri" w:hAnsi="Calibri" w:cs="Calibri"/>
          <w:i/>
          <w:iCs/>
          <w:lang w:val="pl-PL" w:eastAsia="en-US"/>
        </w:rPr>
        <w:t xml:space="preserve"> </w:t>
      </w:r>
      <w:r w:rsidR="00164F8B" w:rsidRPr="00164F8B">
        <w:rPr>
          <w:rFonts w:ascii="Calibri" w:eastAsia="Calibri" w:hAnsi="Calibri" w:cs="Calibri"/>
          <w:bCs/>
          <w:lang w:val="pl-PL" w:eastAsia="en-US"/>
        </w:rPr>
        <w:t xml:space="preserve">Zamawiający unieważnia postępowanie na podstawie </w:t>
      </w:r>
      <w:r w:rsidR="0030781F" w:rsidRPr="00F0222A">
        <w:rPr>
          <w:rFonts w:ascii="Calibri" w:eastAsia="Calibri" w:hAnsi="Calibri" w:cs="Calibri"/>
          <w:lang w:val="pl-PL" w:eastAsia="en-US"/>
        </w:rPr>
        <w:t xml:space="preserve">art. 255 pkt 3 ustawy Pzp ze względu na fakt, że </w:t>
      </w:r>
      <w:r>
        <w:rPr>
          <w:rFonts w:ascii="Calibri" w:eastAsia="Calibri" w:hAnsi="Calibri" w:cs="Calibri"/>
          <w:lang w:val="pl-PL" w:eastAsia="en-US"/>
        </w:rPr>
        <w:t>cena najkorzystniejszej oferty (</w:t>
      </w:r>
      <w:r w:rsidRPr="006F69CC">
        <w:rPr>
          <w:rFonts w:ascii="Calibri" w:eastAsia="Calibri" w:hAnsi="Calibri" w:cs="Calibri"/>
          <w:lang w:val="pl-PL" w:eastAsia="en-US"/>
        </w:rPr>
        <w:t>HOLBUD Arkadiusz Holec</w:t>
      </w:r>
      <w:r>
        <w:rPr>
          <w:rFonts w:ascii="Calibri" w:eastAsia="Calibri" w:hAnsi="Calibri" w:cs="Calibri"/>
          <w:lang w:val="pl-PL" w:eastAsia="en-US"/>
        </w:rPr>
        <w:t xml:space="preserve"> </w:t>
      </w:r>
      <w:r w:rsidRPr="006F69CC">
        <w:rPr>
          <w:rFonts w:ascii="Calibri" w:eastAsia="Calibri" w:hAnsi="Calibri" w:cs="Calibri"/>
          <w:lang w:val="pl-PL" w:eastAsia="en-US"/>
        </w:rPr>
        <w:t>Usługi Remontowo-Budowlane</w:t>
      </w:r>
      <w:r>
        <w:rPr>
          <w:rFonts w:ascii="Calibri" w:eastAsia="Calibri" w:hAnsi="Calibri" w:cs="Calibri"/>
          <w:lang w:val="pl-PL" w:eastAsia="en-US"/>
        </w:rPr>
        <w:t xml:space="preserve">) </w:t>
      </w:r>
      <w:r w:rsidR="0030781F" w:rsidRPr="00F0222A">
        <w:rPr>
          <w:rFonts w:ascii="Calibri" w:eastAsia="Calibri" w:hAnsi="Calibri" w:cs="Calibri"/>
          <w:lang w:val="pl-PL" w:eastAsia="en-US"/>
        </w:rPr>
        <w:t>przewyższa kwotę, którą zamawiający zamierza przeznaczyć na sfinansowanie zamówienia</w:t>
      </w:r>
      <w:r w:rsidR="00F0222A">
        <w:rPr>
          <w:rFonts w:ascii="Calibri" w:eastAsia="Calibri" w:hAnsi="Calibri" w:cs="Calibri"/>
          <w:lang w:val="pl-PL" w:eastAsia="en-US"/>
        </w:rPr>
        <w:t>.</w:t>
      </w:r>
    </w:p>
    <w:p w14:paraId="2A4E4522" w14:textId="638C015A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0D1E" w14:textId="77777777" w:rsidR="00A17A87" w:rsidRDefault="00A17A87">
      <w:pPr>
        <w:spacing w:line="240" w:lineRule="auto"/>
      </w:pPr>
      <w:r>
        <w:separator/>
      </w:r>
    </w:p>
  </w:endnote>
  <w:endnote w:type="continuationSeparator" w:id="0">
    <w:p w14:paraId="74C68E5F" w14:textId="77777777" w:rsidR="00A17A87" w:rsidRDefault="00A17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F177" w14:textId="77777777" w:rsidR="00A17A87" w:rsidRDefault="00A17A87">
      <w:pPr>
        <w:spacing w:line="240" w:lineRule="auto"/>
      </w:pPr>
      <w:r>
        <w:separator/>
      </w:r>
    </w:p>
  </w:footnote>
  <w:footnote w:type="continuationSeparator" w:id="0">
    <w:p w14:paraId="2D9899E5" w14:textId="77777777" w:rsidR="00A17A87" w:rsidRDefault="00A17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0497"/>
    <w:multiLevelType w:val="hybridMultilevel"/>
    <w:tmpl w:val="6F1026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3"/>
  </w:num>
  <w:num w:numId="2" w16cid:durableId="762797751">
    <w:abstractNumId w:val="5"/>
  </w:num>
  <w:num w:numId="3" w16cid:durableId="746421982">
    <w:abstractNumId w:val="1"/>
  </w:num>
  <w:num w:numId="4" w16cid:durableId="767694574">
    <w:abstractNumId w:val="4"/>
  </w:num>
  <w:num w:numId="5" w16cid:durableId="1868251136">
    <w:abstractNumId w:val="2"/>
  </w:num>
  <w:num w:numId="6" w16cid:durableId="2012826493">
    <w:abstractNumId w:val="6"/>
  </w:num>
  <w:num w:numId="7" w16cid:durableId="45641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642C5"/>
    <w:rsid w:val="00142562"/>
    <w:rsid w:val="00164F8B"/>
    <w:rsid w:val="001862D7"/>
    <w:rsid w:val="00213F97"/>
    <w:rsid w:val="0022624A"/>
    <w:rsid w:val="00243F81"/>
    <w:rsid w:val="0030781F"/>
    <w:rsid w:val="00343F5A"/>
    <w:rsid w:val="003A2333"/>
    <w:rsid w:val="003A2CB5"/>
    <w:rsid w:val="003B5594"/>
    <w:rsid w:val="003C503F"/>
    <w:rsid w:val="003D4C66"/>
    <w:rsid w:val="00474648"/>
    <w:rsid w:val="004F07F9"/>
    <w:rsid w:val="004F5A9E"/>
    <w:rsid w:val="00516D7A"/>
    <w:rsid w:val="00535E0D"/>
    <w:rsid w:val="005839BB"/>
    <w:rsid w:val="00607171"/>
    <w:rsid w:val="0063618E"/>
    <w:rsid w:val="00654B8B"/>
    <w:rsid w:val="006753A7"/>
    <w:rsid w:val="006F69CC"/>
    <w:rsid w:val="007331CF"/>
    <w:rsid w:val="00886D77"/>
    <w:rsid w:val="00894358"/>
    <w:rsid w:val="008B1566"/>
    <w:rsid w:val="008E7240"/>
    <w:rsid w:val="00903659"/>
    <w:rsid w:val="0097187B"/>
    <w:rsid w:val="009D59EB"/>
    <w:rsid w:val="009E11E1"/>
    <w:rsid w:val="00A074A6"/>
    <w:rsid w:val="00A17A87"/>
    <w:rsid w:val="00A34D0A"/>
    <w:rsid w:val="00AA29DA"/>
    <w:rsid w:val="00AC1C3C"/>
    <w:rsid w:val="00B03973"/>
    <w:rsid w:val="00BB64FB"/>
    <w:rsid w:val="00BD2D2D"/>
    <w:rsid w:val="00C06EEB"/>
    <w:rsid w:val="00C524DC"/>
    <w:rsid w:val="00C56E67"/>
    <w:rsid w:val="00CB6789"/>
    <w:rsid w:val="00D04312"/>
    <w:rsid w:val="00D21E6E"/>
    <w:rsid w:val="00E05E91"/>
    <w:rsid w:val="00E71EC0"/>
    <w:rsid w:val="00E74D46"/>
    <w:rsid w:val="00E75693"/>
    <w:rsid w:val="00E96EB2"/>
    <w:rsid w:val="00EC0799"/>
    <w:rsid w:val="00EF2EF7"/>
    <w:rsid w:val="00F01AD8"/>
    <w:rsid w:val="00F0222A"/>
    <w:rsid w:val="00F40E6C"/>
    <w:rsid w:val="00F74284"/>
    <w:rsid w:val="00F90DCB"/>
    <w:rsid w:val="00F91544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28</cp:revision>
  <dcterms:created xsi:type="dcterms:W3CDTF">2022-07-06T12:47:00Z</dcterms:created>
  <dcterms:modified xsi:type="dcterms:W3CDTF">2023-03-20T13:28:00Z</dcterms:modified>
</cp:coreProperties>
</file>