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75" w:rsidRPr="00D14AB5" w:rsidRDefault="00103187" w:rsidP="00D97A80">
      <w:pPr>
        <w:ind w:left="7513"/>
        <w:rPr>
          <w:rFonts w:ascii="Times New Roman" w:hAnsi="Times New Roman" w:cs="Times New Roman"/>
          <w:sz w:val="22"/>
          <w:szCs w:val="22"/>
        </w:rPr>
      </w:pPr>
      <w:r>
        <w:rPr>
          <w:rFonts w:ascii="Times New Roman" w:hAnsi="Times New Roman" w:cs="Times New Roman"/>
          <w:sz w:val="22"/>
          <w:szCs w:val="22"/>
        </w:rPr>
        <w:t xml:space="preserve">            </w:t>
      </w:r>
      <w:bookmarkStart w:id="0" w:name="_GoBack"/>
      <w:bookmarkEnd w:id="0"/>
      <w:r w:rsidR="00D97A80">
        <w:rPr>
          <w:rFonts w:ascii="Times New Roman" w:hAnsi="Times New Roman" w:cs="Times New Roman"/>
          <w:sz w:val="22"/>
          <w:szCs w:val="22"/>
        </w:rPr>
        <w:t xml:space="preserve">Załącznik nr </w:t>
      </w:r>
      <w:r>
        <w:rPr>
          <w:rFonts w:ascii="Times New Roman" w:hAnsi="Times New Roman" w:cs="Times New Roman"/>
          <w:sz w:val="22"/>
          <w:szCs w:val="22"/>
        </w:rPr>
        <w:t>7</w:t>
      </w:r>
      <w:r w:rsidR="00D97A80">
        <w:rPr>
          <w:rFonts w:ascii="Times New Roman" w:hAnsi="Times New Roman" w:cs="Times New Roman"/>
          <w:sz w:val="22"/>
          <w:szCs w:val="22"/>
        </w:rPr>
        <w:t xml:space="preserve"> do </w:t>
      </w:r>
      <w:r>
        <w:rPr>
          <w:rFonts w:ascii="Times New Roman" w:hAnsi="Times New Roman" w:cs="Times New Roman"/>
          <w:sz w:val="22"/>
          <w:szCs w:val="22"/>
        </w:rPr>
        <w:t>SWZ</w:t>
      </w:r>
    </w:p>
    <w:p w:rsidR="00D14AB5" w:rsidRDefault="00A51437" w:rsidP="00764175">
      <w:pPr>
        <w:pStyle w:val="Akapitzlist"/>
        <w:numPr>
          <w:ilvl w:val="0"/>
          <w:numId w:val="1"/>
        </w:numPr>
        <w:rPr>
          <w:rFonts w:ascii="Times New Roman" w:hAnsi="Times New Roman" w:cs="Times New Roman"/>
          <w:b/>
          <w:bCs/>
          <w:sz w:val="22"/>
          <w:szCs w:val="22"/>
        </w:rPr>
      </w:pPr>
      <w:r>
        <w:rPr>
          <w:rFonts w:ascii="Times New Roman" w:hAnsi="Times New Roman" w:cs="Times New Roman"/>
          <w:b/>
          <w:bCs/>
          <w:sz w:val="22"/>
          <w:szCs w:val="22"/>
        </w:rPr>
        <w:t>SERWER</w:t>
      </w:r>
    </w:p>
    <w:p w:rsidR="00D410C8" w:rsidRPr="00D410C8" w:rsidRDefault="00D410C8" w:rsidP="00D410C8">
      <w:pPr>
        <w:pStyle w:val="Akapitzlist"/>
        <w:rPr>
          <w:rFonts w:ascii="Times New Roman" w:hAnsi="Times New Roman" w:cs="Times New Roman"/>
          <w:bCs/>
          <w:sz w:val="22"/>
          <w:szCs w:val="22"/>
        </w:rPr>
      </w:pPr>
      <w:r w:rsidRPr="00D410C8">
        <w:rPr>
          <w:rFonts w:ascii="Times New Roman" w:hAnsi="Times New Roman" w:cs="Times New Roman"/>
          <w:bCs/>
          <w:sz w:val="22"/>
          <w:szCs w:val="22"/>
        </w:rPr>
        <w:t>Na formularzu cenowym proszę o podanie modelu, symbolu lub kodu oraz producenta</w:t>
      </w:r>
    </w:p>
    <w:p w:rsidR="00764175" w:rsidRPr="00D410C8" w:rsidRDefault="00950EEA" w:rsidP="00D410C8">
      <w:pPr>
        <w:pStyle w:val="Akapitzlist"/>
        <w:rPr>
          <w:rFonts w:ascii="Times New Roman" w:hAnsi="Times New Roman" w:cs="Times New Roman"/>
          <w:bCs/>
          <w:sz w:val="22"/>
          <w:szCs w:val="22"/>
        </w:rPr>
      </w:pPr>
      <w:r w:rsidRPr="00D410C8">
        <w:rPr>
          <w:rFonts w:ascii="Times New Roman" w:hAnsi="Times New Roman" w:cs="Times New Roman"/>
          <w:bCs/>
          <w:sz w:val="22"/>
          <w:szCs w:val="22"/>
        </w:rPr>
        <w:t>Wykonawca dostarczy 1 serwer spełniający minimalne wymagania zamieszczone</w:t>
      </w:r>
      <w:r w:rsidR="00A51437" w:rsidRPr="00D410C8">
        <w:rPr>
          <w:rFonts w:ascii="Times New Roman" w:hAnsi="Times New Roman" w:cs="Times New Roman"/>
          <w:bCs/>
          <w:sz w:val="22"/>
          <w:szCs w:val="22"/>
        </w:rPr>
        <w:t xml:space="preserve"> w tabeli poniżej:</w:t>
      </w:r>
    </w:p>
    <w:tbl>
      <w:tblPr>
        <w:tblW w:w="105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866"/>
        <w:gridCol w:w="7967"/>
      </w:tblGrid>
      <w:tr w:rsidR="00764175" w:rsidRPr="00D14AB5" w:rsidTr="00D14AB5">
        <w:tc>
          <w:tcPr>
            <w:tcW w:w="756" w:type="dxa"/>
            <w:vAlign w:val="center"/>
          </w:tcPr>
          <w:p w:rsidR="00764175" w:rsidRPr="00D14AB5" w:rsidRDefault="00764175" w:rsidP="00D14AB5">
            <w:pPr>
              <w:pStyle w:val="Bezodstpw"/>
              <w:jc w:val="center"/>
              <w:rPr>
                <w:rFonts w:ascii="Times New Roman" w:hAnsi="Times New Roman" w:cs="Times New Roman"/>
                <w:b/>
                <w:bCs/>
                <w:sz w:val="20"/>
                <w:szCs w:val="20"/>
              </w:rPr>
            </w:pPr>
          </w:p>
          <w:p w:rsidR="00764175" w:rsidRPr="00D14AB5" w:rsidRDefault="00764175" w:rsidP="00D14AB5">
            <w:pPr>
              <w:pStyle w:val="Bezodstpw"/>
              <w:jc w:val="center"/>
              <w:rPr>
                <w:rFonts w:ascii="Times New Roman" w:hAnsi="Times New Roman" w:cs="Times New Roman"/>
                <w:b/>
                <w:bCs/>
                <w:sz w:val="20"/>
                <w:szCs w:val="20"/>
              </w:rPr>
            </w:pPr>
            <w:r w:rsidRPr="00D14AB5">
              <w:rPr>
                <w:rFonts w:ascii="Times New Roman" w:hAnsi="Times New Roman" w:cs="Times New Roman"/>
                <w:b/>
                <w:bCs/>
                <w:sz w:val="20"/>
                <w:szCs w:val="20"/>
              </w:rPr>
              <w:t>Lp.</w:t>
            </w:r>
          </w:p>
          <w:p w:rsidR="00764175" w:rsidRPr="00D14AB5" w:rsidRDefault="00764175" w:rsidP="00D14AB5">
            <w:pPr>
              <w:pStyle w:val="Bezodstpw"/>
              <w:jc w:val="center"/>
              <w:rPr>
                <w:rFonts w:ascii="Times New Roman" w:hAnsi="Times New Roman" w:cs="Times New Roman"/>
                <w:b/>
                <w:bCs/>
                <w:sz w:val="20"/>
                <w:szCs w:val="20"/>
              </w:rPr>
            </w:pPr>
          </w:p>
        </w:tc>
        <w:tc>
          <w:tcPr>
            <w:tcW w:w="1866" w:type="dxa"/>
            <w:vAlign w:val="center"/>
          </w:tcPr>
          <w:p w:rsidR="00764175" w:rsidRPr="00D14AB5" w:rsidRDefault="00764175" w:rsidP="00D14AB5">
            <w:pPr>
              <w:pStyle w:val="Bezodstpw"/>
              <w:jc w:val="center"/>
              <w:rPr>
                <w:rFonts w:ascii="Times New Roman" w:eastAsia="MS Mincho" w:hAnsi="Times New Roman" w:cs="Times New Roman"/>
                <w:b/>
                <w:bCs/>
                <w:sz w:val="20"/>
                <w:szCs w:val="20"/>
                <w:lang w:eastAsia="ja-JP"/>
              </w:rPr>
            </w:pPr>
            <w:r w:rsidRPr="00D14AB5">
              <w:rPr>
                <w:rFonts w:ascii="Times New Roman" w:hAnsi="Times New Roman" w:cs="Times New Roman"/>
                <w:b/>
                <w:bCs/>
                <w:sz w:val="20"/>
                <w:szCs w:val="20"/>
              </w:rPr>
              <w:t>Element konfiguracji/cecha/funkcjonalność</w:t>
            </w:r>
          </w:p>
        </w:tc>
        <w:tc>
          <w:tcPr>
            <w:tcW w:w="7967" w:type="dxa"/>
            <w:vAlign w:val="center"/>
          </w:tcPr>
          <w:p w:rsidR="00764175" w:rsidRPr="00D14AB5" w:rsidRDefault="00764175" w:rsidP="00D14AB5">
            <w:pPr>
              <w:pStyle w:val="Bezodstpw"/>
              <w:jc w:val="center"/>
              <w:rPr>
                <w:rFonts w:ascii="Times New Roman" w:eastAsia="MS Mincho" w:hAnsi="Times New Roman" w:cs="Times New Roman"/>
                <w:b/>
                <w:bCs/>
                <w:sz w:val="20"/>
                <w:szCs w:val="20"/>
                <w:lang w:eastAsia="ja-JP"/>
              </w:rPr>
            </w:pPr>
            <w:r w:rsidRPr="00D14AB5">
              <w:rPr>
                <w:rFonts w:ascii="Times New Roman" w:hAnsi="Times New Roman" w:cs="Times New Roman"/>
                <w:b/>
                <w:bCs/>
                <w:sz w:val="20"/>
                <w:szCs w:val="20"/>
              </w:rPr>
              <w:t>Wymagania minimalne</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1.</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Obudowa</w:t>
            </w:r>
          </w:p>
        </w:tc>
        <w:tc>
          <w:tcPr>
            <w:tcW w:w="7967" w:type="dxa"/>
          </w:tcPr>
          <w:p w:rsidR="00764175" w:rsidRPr="00D14AB5" w:rsidRDefault="00764175" w:rsidP="000A46D6">
            <w:pPr>
              <w:pStyle w:val="Bezodstpw"/>
              <w:numPr>
                <w:ilvl w:val="0"/>
                <w:numId w:val="5"/>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Maksymalnie 1U RACK 19 cali (wraz z szynami umożliwiającymi wysunięcie i wszystkimi elementami niezbędnymi do zamontowania serwera w szafie).</w:t>
            </w:r>
          </w:p>
        </w:tc>
      </w:tr>
      <w:tr w:rsidR="00D14AB5" w:rsidRPr="00D14AB5" w:rsidTr="00D14AB5">
        <w:trPr>
          <w:trHeight w:val="1215"/>
        </w:trPr>
        <w:tc>
          <w:tcPr>
            <w:tcW w:w="75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2.</w:t>
            </w:r>
          </w:p>
        </w:tc>
        <w:tc>
          <w:tcPr>
            <w:tcW w:w="186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Procesor</w:t>
            </w:r>
          </w:p>
        </w:tc>
        <w:tc>
          <w:tcPr>
            <w:tcW w:w="7967" w:type="dxa"/>
          </w:tcPr>
          <w:p w:rsidR="00D14AB5" w:rsidRPr="00D14AB5" w:rsidRDefault="00D14AB5" w:rsidP="000A46D6">
            <w:pPr>
              <w:pStyle w:val="Bezodstpw"/>
              <w:numPr>
                <w:ilvl w:val="0"/>
                <w:numId w:val="4"/>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Dwa 12-rdzeniowe o taktowaniu min. 2.4GHz, osiągające w testach SPECint_rate_base2017 wynik nie gorszy niż 144 punktów w konfiguracji dwuprocesorowej oferowanego modelu serwera. W przypadku zaoferowania procesora równoważnego, wynik testu musi być opublikowany na stronie www.spec.org.</w:t>
            </w:r>
          </w:p>
        </w:tc>
      </w:tr>
      <w:tr w:rsidR="00D14AB5" w:rsidRPr="00D14AB5" w:rsidTr="00D14AB5">
        <w:trPr>
          <w:trHeight w:val="735"/>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4"/>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Płyta główna wspierająca zastosowanie procesorów od 4 do 28</w:t>
            </w:r>
          </w:p>
          <w:p w:rsidR="00D14AB5" w:rsidRPr="00D14AB5" w:rsidRDefault="00D14AB5" w:rsidP="008B6689">
            <w:pPr>
              <w:pStyle w:val="Bezodstpw"/>
              <w:ind w:left="647"/>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 rdzeniowych, o mocy maksymalnej 205W i maksymalnym     taktowaniu procesora 3.9 GHz z możliwością instalacji minimum dwóch procesorów. </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3.</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Liczba procesorów</w:t>
            </w:r>
          </w:p>
        </w:tc>
        <w:tc>
          <w:tcPr>
            <w:tcW w:w="7967" w:type="dxa"/>
          </w:tcPr>
          <w:p w:rsidR="00764175" w:rsidRPr="00D14AB5" w:rsidRDefault="001D6E7E" w:rsidP="008B6689">
            <w:pPr>
              <w:pStyle w:val="Bezodstpw"/>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               </w:t>
            </w:r>
            <w:r w:rsidR="00764175" w:rsidRPr="00D14AB5">
              <w:rPr>
                <w:rFonts w:ascii="Times New Roman" w:eastAsia="MS Mincho" w:hAnsi="Times New Roman" w:cs="Times New Roman"/>
                <w:sz w:val="20"/>
                <w:szCs w:val="20"/>
                <w:lang w:eastAsia="ja-JP"/>
              </w:rPr>
              <w:t>2</w:t>
            </w:r>
          </w:p>
        </w:tc>
      </w:tr>
      <w:tr w:rsidR="00D14AB5" w:rsidRPr="00D14AB5" w:rsidTr="00D14AB5">
        <w:trPr>
          <w:trHeight w:val="300"/>
        </w:trPr>
        <w:tc>
          <w:tcPr>
            <w:tcW w:w="75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4.</w:t>
            </w:r>
          </w:p>
        </w:tc>
        <w:tc>
          <w:tcPr>
            <w:tcW w:w="186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Pamięć operacyjna</w:t>
            </w:r>
          </w:p>
        </w:tc>
        <w:tc>
          <w:tcPr>
            <w:tcW w:w="7967" w:type="dxa"/>
          </w:tcPr>
          <w:p w:rsidR="00D14AB5" w:rsidRPr="00D14AB5" w:rsidRDefault="00D14AB5" w:rsidP="000A46D6">
            <w:pPr>
              <w:pStyle w:val="Bezodstpw"/>
              <w:numPr>
                <w:ilvl w:val="0"/>
                <w:numId w:val="6"/>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256 GB DDR4 2R 2933 MT/s  w modułach 32GB.</w:t>
            </w:r>
          </w:p>
        </w:tc>
      </w:tr>
      <w:tr w:rsidR="00D14AB5" w:rsidRPr="00D14AB5" w:rsidTr="00D14AB5">
        <w:trPr>
          <w:trHeight w:val="46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6"/>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Płyta główna z minimum 24 slotami na pamięć i umożliwiająca </w:t>
            </w:r>
            <w:proofErr w:type="spellStart"/>
            <w:r w:rsidRPr="00D14AB5">
              <w:rPr>
                <w:rFonts w:ascii="Times New Roman" w:eastAsia="MS Mincho" w:hAnsi="Times New Roman" w:cs="Times New Roman"/>
                <w:sz w:val="20"/>
                <w:szCs w:val="20"/>
                <w:lang w:val="en-US" w:eastAsia="ja-JP"/>
              </w:rPr>
              <w:t>instalację</w:t>
            </w:r>
            <w:proofErr w:type="spellEnd"/>
            <w:r w:rsidRPr="00D14AB5">
              <w:rPr>
                <w:rFonts w:ascii="Times New Roman" w:eastAsia="MS Mincho" w:hAnsi="Times New Roman" w:cs="Times New Roman"/>
                <w:sz w:val="20"/>
                <w:szCs w:val="20"/>
                <w:lang w:val="en-US" w:eastAsia="ja-JP"/>
              </w:rPr>
              <w:t xml:space="preserve"> do minimum 3TB.</w:t>
            </w:r>
          </w:p>
        </w:tc>
      </w:tr>
      <w:tr w:rsidR="00D14AB5" w:rsidRPr="00D14AB5" w:rsidTr="00D14AB5">
        <w:trPr>
          <w:trHeight w:val="375"/>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6"/>
              </w:numPr>
              <w:rPr>
                <w:rFonts w:ascii="Times New Roman" w:eastAsia="MS Mincho" w:hAnsi="Times New Roman" w:cs="Times New Roman"/>
                <w:sz w:val="20"/>
                <w:szCs w:val="20"/>
                <w:lang w:eastAsia="ja-JP"/>
              </w:rPr>
            </w:pPr>
            <w:proofErr w:type="spellStart"/>
            <w:r w:rsidRPr="00D14AB5">
              <w:rPr>
                <w:rFonts w:ascii="Times New Roman" w:eastAsia="MS Mincho" w:hAnsi="Times New Roman" w:cs="Times New Roman"/>
                <w:sz w:val="20"/>
                <w:szCs w:val="20"/>
                <w:lang w:val="en-US" w:eastAsia="ja-JP"/>
              </w:rPr>
              <w:t>Obsługa</w:t>
            </w:r>
            <w:proofErr w:type="spellEnd"/>
            <w:r w:rsidRPr="00D14AB5">
              <w:rPr>
                <w:rFonts w:ascii="Times New Roman" w:eastAsia="MS Mincho" w:hAnsi="Times New Roman" w:cs="Times New Roman"/>
                <w:sz w:val="20"/>
                <w:szCs w:val="20"/>
                <w:lang w:val="en-US" w:eastAsia="ja-JP"/>
              </w:rPr>
              <w:t xml:space="preserve"> </w:t>
            </w:r>
            <w:proofErr w:type="spellStart"/>
            <w:r w:rsidRPr="00D14AB5">
              <w:rPr>
                <w:rFonts w:ascii="Times New Roman" w:eastAsia="MS Mincho" w:hAnsi="Times New Roman" w:cs="Times New Roman"/>
                <w:sz w:val="20"/>
                <w:szCs w:val="20"/>
                <w:lang w:val="en-US" w:eastAsia="ja-JP"/>
              </w:rPr>
              <w:t>zabezpieczeń</w:t>
            </w:r>
            <w:proofErr w:type="spellEnd"/>
            <w:r w:rsidRPr="00D14AB5">
              <w:rPr>
                <w:rFonts w:ascii="Times New Roman" w:eastAsia="MS Mincho" w:hAnsi="Times New Roman" w:cs="Times New Roman"/>
                <w:sz w:val="20"/>
                <w:szCs w:val="20"/>
                <w:lang w:val="en-US" w:eastAsia="ja-JP"/>
              </w:rPr>
              <w:t>: Advanced ECC, Online Spare, Memory Mirroring, Memory Patrol Scrubbing.</w:t>
            </w:r>
          </w:p>
        </w:tc>
      </w:tr>
      <w:tr w:rsidR="00D14AB5" w:rsidRPr="00D14AB5" w:rsidTr="00D14AB5">
        <w:trPr>
          <w:trHeight w:val="60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6"/>
              </w:numPr>
              <w:rPr>
                <w:rFonts w:ascii="Times New Roman" w:eastAsia="MS Mincho" w:hAnsi="Times New Roman" w:cs="Times New Roman"/>
                <w:sz w:val="20"/>
                <w:szCs w:val="20"/>
                <w:lang w:val="en-US" w:eastAsia="ja-JP"/>
              </w:rPr>
            </w:pPr>
            <w:r w:rsidRPr="00D14AB5">
              <w:rPr>
                <w:rFonts w:ascii="Times New Roman" w:eastAsia="MS Mincho" w:hAnsi="Times New Roman" w:cs="Times New Roman"/>
                <w:sz w:val="20"/>
                <w:szCs w:val="20"/>
                <w:lang w:eastAsia="ja-JP"/>
              </w:rPr>
              <w:t xml:space="preserve">Serwer umożliwiający instalowanie pamięci Intel </w:t>
            </w:r>
            <w:proofErr w:type="spellStart"/>
            <w:r w:rsidRPr="00D14AB5">
              <w:rPr>
                <w:rFonts w:ascii="Times New Roman" w:eastAsia="MS Mincho" w:hAnsi="Times New Roman" w:cs="Times New Roman"/>
                <w:sz w:val="20"/>
                <w:szCs w:val="20"/>
                <w:lang w:eastAsia="ja-JP"/>
              </w:rPr>
              <w:t>Optane</w:t>
            </w:r>
            <w:proofErr w:type="spellEnd"/>
            <w:r w:rsidRPr="00D14AB5">
              <w:rPr>
                <w:rFonts w:ascii="Times New Roman" w:eastAsia="MS Mincho" w:hAnsi="Times New Roman" w:cs="Times New Roman"/>
                <w:sz w:val="20"/>
                <w:szCs w:val="20"/>
                <w:lang w:eastAsia="ja-JP"/>
              </w:rPr>
              <w:t xml:space="preserve"> DC </w:t>
            </w:r>
            <w:proofErr w:type="spellStart"/>
            <w:r w:rsidRPr="00D14AB5">
              <w:rPr>
                <w:rFonts w:ascii="Times New Roman" w:eastAsia="MS Mincho" w:hAnsi="Times New Roman" w:cs="Times New Roman"/>
                <w:sz w:val="20"/>
                <w:szCs w:val="20"/>
                <w:lang w:eastAsia="ja-JP"/>
              </w:rPr>
              <w:t>Persistent</w:t>
            </w:r>
            <w:proofErr w:type="spellEnd"/>
            <w:r w:rsidRPr="00D14AB5">
              <w:rPr>
                <w:rFonts w:ascii="Times New Roman" w:eastAsia="MS Mincho" w:hAnsi="Times New Roman" w:cs="Times New Roman"/>
                <w:sz w:val="20"/>
                <w:szCs w:val="20"/>
                <w:lang w:eastAsia="ja-JP"/>
              </w:rPr>
              <w:t xml:space="preserve"> Memory oraz NVDIMM.</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5.</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proofErr w:type="spellStart"/>
            <w:r w:rsidRPr="00D14AB5">
              <w:rPr>
                <w:rFonts w:ascii="Times New Roman" w:eastAsia="MS Mincho" w:hAnsi="Times New Roman" w:cs="Times New Roman"/>
                <w:b/>
                <w:sz w:val="20"/>
                <w:szCs w:val="20"/>
                <w:lang w:eastAsia="ja-JP"/>
              </w:rPr>
              <w:t>Sloty</w:t>
            </w:r>
            <w:proofErr w:type="spellEnd"/>
            <w:r w:rsidRPr="00D14AB5">
              <w:rPr>
                <w:rFonts w:ascii="Times New Roman" w:eastAsia="MS Mincho" w:hAnsi="Times New Roman" w:cs="Times New Roman"/>
                <w:b/>
                <w:sz w:val="20"/>
                <w:szCs w:val="20"/>
                <w:lang w:eastAsia="ja-JP"/>
              </w:rPr>
              <w:t xml:space="preserve"> rozszerzeń</w:t>
            </w:r>
          </w:p>
        </w:tc>
        <w:tc>
          <w:tcPr>
            <w:tcW w:w="7967" w:type="dxa"/>
          </w:tcPr>
          <w:p w:rsidR="00764175" w:rsidRPr="00D14AB5" w:rsidRDefault="00764175" w:rsidP="000A46D6">
            <w:pPr>
              <w:pStyle w:val="Bezodstpw"/>
              <w:numPr>
                <w:ilvl w:val="0"/>
                <w:numId w:val="7"/>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3 aktywne gniazda PCI-Express generacji 3, w tym min. 2 </w:t>
            </w:r>
            <w:proofErr w:type="spellStart"/>
            <w:r w:rsidRPr="00D14AB5">
              <w:rPr>
                <w:rFonts w:ascii="Times New Roman" w:eastAsia="MS Mincho" w:hAnsi="Times New Roman" w:cs="Times New Roman"/>
                <w:sz w:val="20"/>
                <w:szCs w:val="20"/>
                <w:lang w:eastAsia="ja-JP"/>
              </w:rPr>
              <w:t>sloty</w:t>
            </w:r>
            <w:proofErr w:type="spellEnd"/>
            <w:r w:rsidRPr="00D14AB5">
              <w:rPr>
                <w:rFonts w:ascii="Times New Roman" w:eastAsia="MS Mincho" w:hAnsi="Times New Roman" w:cs="Times New Roman"/>
                <w:sz w:val="20"/>
                <w:szCs w:val="20"/>
                <w:lang w:eastAsia="ja-JP"/>
              </w:rPr>
              <w:t xml:space="preserve"> x16</w:t>
            </w:r>
            <w:r w:rsidR="001D6E7E" w:rsidRPr="00D14AB5">
              <w:rPr>
                <w:rFonts w:ascii="Times New Roman" w:eastAsia="MS Mincho" w:hAnsi="Times New Roman" w:cs="Times New Roman"/>
                <w:sz w:val="20"/>
                <w:szCs w:val="20"/>
                <w:lang w:eastAsia="ja-JP"/>
              </w:rPr>
              <w:t xml:space="preserve"> </w:t>
            </w:r>
            <w:r w:rsidRPr="00D14AB5">
              <w:rPr>
                <w:rFonts w:ascii="Times New Roman" w:eastAsia="MS Mincho" w:hAnsi="Times New Roman" w:cs="Times New Roman"/>
                <w:sz w:val="20"/>
                <w:szCs w:val="20"/>
                <w:lang w:eastAsia="ja-JP"/>
              </w:rPr>
              <w:t xml:space="preserve">(szybkość slotu – </w:t>
            </w:r>
            <w:proofErr w:type="spellStart"/>
            <w:r w:rsidRPr="00D14AB5">
              <w:rPr>
                <w:rFonts w:ascii="Times New Roman" w:eastAsia="MS Mincho" w:hAnsi="Times New Roman" w:cs="Times New Roman"/>
                <w:sz w:val="20"/>
                <w:szCs w:val="20"/>
                <w:lang w:eastAsia="ja-JP"/>
              </w:rPr>
              <w:t>bus</w:t>
            </w:r>
            <w:proofErr w:type="spellEnd"/>
            <w:r w:rsidRPr="00D14AB5">
              <w:rPr>
                <w:rFonts w:ascii="Times New Roman" w:eastAsia="MS Mincho" w:hAnsi="Times New Roman" w:cs="Times New Roman"/>
                <w:sz w:val="20"/>
                <w:szCs w:val="20"/>
                <w:lang w:eastAsia="ja-JP"/>
              </w:rPr>
              <w:t xml:space="preserve"> </w:t>
            </w:r>
            <w:proofErr w:type="spellStart"/>
            <w:r w:rsidRPr="00D14AB5">
              <w:rPr>
                <w:rFonts w:ascii="Times New Roman" w:eastAsia="MS Mincho" w:hAnsi="Times New Roman" w:cs="Times New Roman"/>
                <w:sz w:val="20"/>
                <w:szCs w:val="20"/>
                <w:lang w:eastAsia="ja-JP"/>
              </w:rPr>
              <w:t>width</w:t>
            </w:r>
            <w:proofErr w:type="spellEnd"/>
            <w:r w:rsidRPr="00D14AB5">
              <w:rPr>
                <w:rFonts w:ascii="Times New Roman" w:eastAsia="MS Mincho" w:hAnsi="Times New Roman" w:cs="Times New Roman"/>
                <w:sz w:val="20"/>
                <w:szCs w:val="20"/>
                <w:lang w:eastAsia="ja-JP"/>
              </w:rPr>
              <w:t>) pełnej wysokości (</w:t>
            </w:r>
            <w:proofErr w:type="spellStart"/>
            <w:r w:rsidRPr="00D14AB5">
              <w:rPr>
                <w:rFonts w:ascii="Times New Roman" w:eastAsia="MS Mincho" w:hAnsi="Times New Roman" w:cs="Times New Roman"/>
                <w:sz w:val="20"/>
                <w:szCs w:val="20"/>
                <w:lang w:eastAsia="ja-JP"/>
              </w:rPr>
              <w:t>full</w:t>
            </w:r>
            <w:proofErr w:type="spellEnd"/>
            <w:r w:rsidRPr="00D14AB5">
              <w:rPr>
                <w:rFonts w:ascii="Times New Roman" w:eastAsia="MS Mincho" w:hAnsi="Times New Roman" w:cs="Times New Roman"/>
                <w:sz w:val="20"/>
                <w:szCs w:val="20"/>
                <w:lang w:eastAsia="ja-JP"/>
              </w:rPr>
              <w:t xml:space="preserve"> </w:t>
            </w:r>
            <w:proofErr w:type="spellStart"/>
            <w:r w:rsidRPr="00D14AB5">
              <w:rPr>
                <w:rFonts w:ascii="Times New Roman" w:eastAsia="MS Mincho" w:hAnsi="Times New Roman" w:cs="Times New Roman"/>
                <w:sz w:val="20"/>
                <w:szCs w:val="20"/>
                <w:lang w:eastAsia="ja-JP"/>
              </w:rPr>
              <w:t>height</w:t>
            </w:r>
            <w:proofErr w:type="spellEnd"/>
            <w:r w:rsidRPr="00D14AB5">
              <w:rPr>
                <w:rFonts w:ascii="Times New Roman" w:eastAsia="MS Mincho" w:hAnsi="Times New Roman" w:cs="Times New Roman"/>
                <w:sz w:val="20"/>
                <w:szCs w:val="20"/>
                <w:lang w:eastAsia="ja-JP"/>
              </w:rPr>
              <w:t>).</w:t>
            </w:r>
          </w:p>
        </w:tc>
      </w:tr>
      <w:tr w:rsidR="00D14AB5" w:rsidRPr="00D14AB5" w:rsidTr="00D14AB5">
        <w:trPr>
          <w:trHeight w:val="885"/>
        </w:trPr>
        <w:tc>
          <w:tcPr>
            <w:tcW w:w="75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6.</w:t>
            </w:r>
          </w:p>
        </w:tc>
        <w:tc>
          <w:tcPr>
            <w:tcW w:w="186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Dysk twardy</w:t>
            </w:r>
          </w:p>
        </w:tc>
        <w:tc>
          <w:tcPr>
            <w:tcW w:w="7967" w:type="dxa"/>
          </w:tcPr>
          <w:p w:rsidR="00D14AB5" w:rsidRPr="00D14AB5" w:rsidRDefault="00D14AB5" w:rsidP="000A46D6">
            <w:pPr>
              <w:pStyle w:val="Bezodstpw"/>
              <w:numPr>
                <w:ilvl w:val="0"/>
                <w:numId w:val="16"/>
              </w:numPr>
              <w:ind w:left="742" w:hanging="425"/>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Zatoki dyskowe gotowe do zainstalowania 8 dysków SFF typu Hot </w:t>
            </w:r>
            <w:proofErr w:type="spellStart"/>
            <w:r w:rsidRPr="00D14AB5">
              <w:rPr>
                <w:rFonts w:ascii="Times New Roman" w:eastAsia="MS Mincho" w:hAnsi="Times New Roman" w:cs="Times New Roman"/>
                <w:sz w:val="20"/>
                <w:szCs w:val="20"/>
                <w:lang w:eastAsia="ja-JP"/>
              </w:rPr>
              <w:t>Swap</w:t>
            </w:r>
            <w:proofErr w:type="spellEnd"/>
            <w:r w:rsidRPr="00D14AB5">
              <w:rPr>
                <w:rFonts w:ascii="Times New Roman" w:eastAsia="MS Mincho" w:hAnsi="Times New Roman" w:cs="Times New Roman"/>
                <w:sz w:val="20"/>
                <w:szCs w:val="20"/>
                <w:lang w:eastAsia="ja-JP"/>
              </w:rPr>
              <w:t xml:space="preserve">, SAS/SATA/SSD, 2,5” i opcja rozbudowy/rekonfiguracji o dodatkowe 2 dyski typu Hot </w:t>
            </w:r>
            <w:proofErr w:type="spellStart"/>
            <w:r w:rsidRPr="00D14AB5">
              <w:rPr>
                <w:rFonts w:ascii="Times New Roman" w:eastAsia="MS Mincho" w:hAnsi="Times New Roman" w:cs="Times New Roman"/>
                <w:sz w:val="20"/>
                <w:szCs w:val="20"/>
                <w:lang w:eastAsia="ja-JP"/>
              </w:rPr>
              <w:t>Swap</w:t>
            </w:r>
            <w:proofErr w:type="spellEnd"/>
            <w:r w:rsidRPr="00D14AB5">
              <w:rPr>
                <w:rFonts w:ascii="Times New Roman" w:eastAsia="MS Mincho" w:hAnsi="Times New Roman" w:cs="Times New Roman"/>
                <w:sz w:val="20"/>
                <w:szCs w:val="20"/>
                <w:lang w:eastAsia="ja-JP"/>
              </w:rPr>
              <w:t>, SAS/SATA/SSD, 2,5” montowane z przodu obudowy oraz możliwość zainstalowania 1 dysku SFF SAS/SATA/SSD, 2,5” z tyłu serwera.</w:t>
            </w:r>
          </w:p>
        </w:tc>
      </w:tr>
      <w:tr w:rsidR="00D14AB5" w:rsidRPr="00D14AB5" w:rsidTr="00D14AB5">
        <w:trPr>
          <w:trHeight w:val="765"/>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16"/>
              </w:numPr>
              <w:ind w:left="742"/>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W przypadku braku opcji rozbudowy/rekonfiguracji o dodatkowe zatoki dyskowe, serwer standardowo wyposażony w minimum 10 zatok dyskowych SFF gotowych do instalacji dysków SAS/SATA/SSD 2,5”typu Hot </w:t>
            </w:r>
            <w:proofErr w:type="spellStart"/>
            <w:r w:rsidRPr="00D14AB5">
              <w:rPr>
                <w:rFonts w:ascii="Times New Roman" w:eastAsia="MS Mincho" w:hAnsi="Times New Roman" w:cs="Times New Roman"/>
                <w:sz w:val="20"/>
                <w:szCs w:val="20"/>
                <w:lang w:eastAsia="ja-JP"/>
              </w:rPr>
              <w:t>Swap</w:t>
            </w:r>
            <w:proofErr w:type="spellEnd"/>
            <w:r w:rsidRPr="00D14AB5">
              <w:rPr>
                <w:rFonts w:ascii="Times New Roman" w:eastAsia="MS Mincho" w:hAnsi="Times New Roman" w:cs="Times New Roman"/>
                <w:sz w:val="20"/>
                <w:szCs w:val="20"/>
                <w:lang w:eastAsia="ja-JP"/>
              </w:rPr>
              <w:t>.</w:t>
            </w:r>
          </w:p>
        </w:tc>
      </w:tr>
      <w:tr w:rsidR="00D14AB5" w:rsidRPr="00D14AB5" w:rsidTr="00D14AB5">
        <w:trPr>
          <w:trHeight w:val="435"/>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16"/>
              </w:numPr>
              <w:ind w:left="742"/>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Serwer musi mieć możliwość zainstalowania pamięci </w:t>
            </w:r>
            <w:proofErr w:type="spellStart"/>
            <w:r w:rsidRPr="00D14AB5">
              <w:rPr>
                <w:rFonts w:ascii="Times New Roman" w:eastAsia="MS Mincho" w:hAnsi="Times New Roman" w:cs="Times New Roman"/>
                <w:sz w:val="20"/>
                <w:szCs w:val="20"/>
                <w:lang w:eastAsia="ja-JP"/>
              </w:rPr>
              <w:t>flash</w:t>
            </w:r>
            <w:proofErr w:type="spellEnd"/>
            <w:r w:rsidRPr="00D14AB5">
              <w:rPr>
                <w:rFonts w:ascii="Times New Roman" w:eastAsia="MS Mincho" w:hAnsi="Times New Roman" w:cs="Times New Roman"/>
                <w:sz w:val="20"/>
                <w:szCs w:val="20"/>
                <w:lang w:eastAsia="ja-JP"/>
              </w:rPr>
              <w:t xml:space="preserve"> w postaci kart </w:t>
            </w:r>
            <w:proofErr w:type="spellStart"/>
            <w:r w:rsidRPr="00D14AB5">
              <w:rPr>
                <w:rFonts w:ascii="Times New Roman" w:eastAsia="MS Mincho" w:hAnsi="Times New Roman" w:cs="Times New Roman"/>
                <w:sz w:val="20"/>
                <w:szCs w:val="20"/>
                <w:lang w:eastAsia="ja-JP"/>
              </w:rPr>
              <w:t>microSD</w:t>
            </w:r>
            <w:proofErr w:type="spellEnd"/>
            <w:r w:rsidRPr="00D14AB5">
              <w:rPr>
                <w:rFonts w:ascii="Times New Roman" w:eastAsia="MS Mincho" w:hAnsi="Times New Roman" w:cs="Times New Roman"/>
                <w:sz w:val="20"/>
                <w:szCs w:val="20"/>
                <w:lang w:eastAsia="ja-JP"/>
              </w:rPr>
              <w:t>/SD zapewniających minimalną pojemność 32GB i redundancję danych RAID-1.</w:t>
            </w:r>
          </w:p>
        </w:tc>
      </w:tr>
      <w:tr w:rsidR="00D14AB5" w:rsidRPr="00D14AB5" w:rsidTr="00D14AB5">
        <w:trPr>
          <w:trHeight w:val="315"/>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16"/>
              </w:numPr>
              <w:ind w:left="742"/>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 Zastosowane rozwiązanie musi posiadać gwarancję producenta serwera.</w:t>
            </w:r>
          </w:p>
        </w:tc>
      </w:tr>
      <w:tr w:rsidR="00D14AB5" w:rsidRPr="00D14AB5" w:rsidTr="00D14AB5">
        <w:trPr>
          <w:trHeight w:val="495"/>
        </w:trPr>
        <w:tc>
          <w:tcPr>
            <w:tcW w:w="75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7.</w:t>
            </w:r>
          </w:p>
        </w:tc>
        <w:tc>
          <w:tcPr>
            <w:tcW w:w="186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Kontroler</w:t>
            </w:r>
          </w:p>
        </w:tc>
        <w:tc>
          <w:tcPr>
            <w:tcW w:w="7967" w:type="dxa"/>
          </w:tcPr>
          <w:p w:rsidR="00D14AB5" w:rsidRPr="00D14AB5" w:rsidRDefault="00D14AB5" w:rsidP="000A46D6">
            <w:pPr>
              <w:pStyle w:val="Bezodstpw"/>
              <w:numPr>
                <w:ilvl w:val="0"/>
                <w:numId w:val="8"/>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Kontroler sprzętowy zapewniający obsługę napędów dyskowych SAS/SATA oraz obsługujący poziomy: RAID 0,1,5,10.</w:t>
            </w:r>
          </w:p>
        </w:tc>
      </w:tr>
      <w:tr w:rsidR="00D14AB5" w:rsidRPr="00D14AB5" w:rsidTr="00D14AB5">
        <w:trPr>
          <w:trHeight w:val="419"/>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8"/>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Serwer umożliwiający rozbudowę o sprzętowy kontroler RAID zapewniający obsługę RAID 0/1/10/5/50/6/60 z 4GB pamięci cache z podtrzymywaniem bateryjnym.</w:t>
            </w:r>
          </w:p>
        </w:tc>
      </w:tr>
      <w:tr w:rsidR="00D14AB5" w:rsidRPr="00D14AB5" w:rsidTr="00D14AB5">
        <w:trPr>
          <w:trHeight w:val="21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8"/>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Kontroler umożliwiający pracę z dyskami w trybach RAID i JBOD jednocześnie.</w:t>
            </w:r>
          </w:p>
        </w:tc>
      </w:tr>
      <w:tr w:rsidR="00D14AB5" w:rsidRPr="00D14AB5" w:rsidTr="00D14AB5">
        <w:trPr>
          <w:trHeight w:val="105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8"/>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 xml:space="preserve">Kontroler z możliwością rozbudowy o funkcjonalnością szyfrowania wolumenów logicznych stworzonych na podłączonych dyskach (szyfrowanie realizowane przez kontroler RAID, a nie przez oprogramowanie zainstalowane na systemie operacyjnym) lub kontroler z funkcja współpracy z dyskami </w:t>
            </w:r>
            <w:proofErr w:type="spellStart"/>
            <w:r w:rsidRPr="00D14AB5">
              <w:rPr>
                <w:rFonts w:ascii="Times New Roman" w:eastAsia="MS Mincho" w:hAnsi="Times New Roman" w:cs="Times New Roman"/>
                <w:sz w:val="20"/>
                <w:szCs w:val="20"/>
                <w:lang w:eastAsia="ja-JP"/>
              </w:rPr>
              <w:t>samoszyfrującymi</w:t>
            </w:r>
            <w:proofErr w:type="spellEnd"/>
            <w:r w:rsidRPr="00D14AB5">
              <w:rPr>
                <w:rFonts w:ascii="Times New Roman" w:eastAsia="MS Mincho" w:hAnsi="Times New Roman" w:cs="Times New Roman"/>
                <w:sz w:val="20"/>
                <w:szCs w:val="20"/>
                <w:lang w:eastAsia="ja-JP"/>
              </w:rPr>
              <w:t xml:space="preserve"> SED.</w:t>
            </w:r>
          </w:p>
        </w:tc>
      </w:tr>
      <w:tr w:rsidR="00D14AB5" w:rsidRPr="00D14AB5" w:rsidTr="00D14AB5">
        <w:trPr>
          <w:trHeight w:val="765"/>
        </w:trPr>
        <w:tc>
          <w:tcPr>
            <w:tcW w:w="75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8.</w:t>
            </w:r>
          </w:p>
        </w:tc>
        <w:tc>
          <w:tcPr>
            <w:tcW w:w="186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Interfejsy sieciowe</w:t>
            </w:r>
          </w:p>
        </w:tc>
        <w:tc>
          <w:tcPr>
            <w:tcW w:w="7967" w:type="dxa"/>
          </w:tcPr>
          <w:p w:rsidR="00D14AB5" w:rsidRPr="00D14AB5" w:rsidRDefault="00D14AB5" w:rsidP="000A46D6">
            <w:pPr>
              <w:pStyle w:val="Bezodstpw"/>
              <w:numPr>
                <w:ilvl w:val="0"/>
                <w:numId w:val="9"/>
              </w:numPr>
              <w:rPr>
                <w:rFonts w:ascii="Times New Roman" w:hAnsi="Times New Roman" w:cs="Times New Roman"/>
                <w:sz w:val="20"/>
                <w:szCs w:val="20"/>
              </w:rPr>
            </w:pPr>
            <w:r w:rsidRPr="00D14AB5">
              <w:rPr>
                <w:rFonts w:ascii="Times New Roman" w:hAnsi="Times New Roman" w:cs="Times New Roman"/>
                <w:sz w:val="20"/>
                <w:szCs w:val="20"/>
              </w:rPr>
              <w:t xml:space="preserve">Minimum 4 wbudowane porty Ethernet 100/1000 </w:t>
            </w:r>
            <w:proofErr w:type="spellStart"/>
            <w:r w:rsidRPr="00D14AB5">
              <w:rPr>
                <w:rFonts w:ascii="Times New Roman" w:hAnsi="Times New Roman" w:cs="Times New Roman"/>
                <w:sz w:val="20"/>
                <w:szCs w:val="20"/>
              </w:rPr>
              <w:t>Mb</w:t>
            </w:r>
            <w:proofErr w:type="spellEnd"/>
            <w:r w:rsidRPr="00D14AB5">
              <w:rPr>
                <w:rFonts w:ascii="Times New Roman" w:hAnsi="Times New Roman" w:cs="Times New Roman"/>
                <w:sz w:val="20"/>
                <w:szCs w:val="20"/>
              </w:rPr>
              <w:t xml:space="preserve">/s RJ-45 z funkcją Wake-On-LAN, wsparciem dla PXE, które nie zajmują gniazd </w:t>
            </w:r>
            <w:proofErr w:type="spellStart"/>
            <w:r w:rsidRPr="00D14AB5">
              <w:rPr>
                <w:rFonts w:ascii="Times New Roman" w:hAnsi="Times New Roman" w:cs="Times New Roman"/>
                <w:sz w:val="20"/>
                <w:szCs w:val="20"/>
              </w:rPr>
              <w:t>PCIe</w:t>
            </w:r>
            <w:proofErr w:type="spellEnd"/>
            <w:r w:rsidRPr="00D14AB5">
              <w:rPr>
                <w:rFonts w:ascii="Times New Roman" w:hAnsi="Times New Roman" w:cs="Times New Roman"/>
                <w:sz w:val="20"/>
                <w:szCs w:val="20"/>
              </w:rPr>
              <w:t xml:space="preserve"> opisanych w sekcji „</w:t>
            </w:r>
            <w:proofErr w:type="spellStart"/>
            <w:r w:rsidRPr="00D14AB5">
              <w:rPr>
                <w:rFonts w:ascii="Times New Roman" w:hAnsi="Times New Roman" w:cs="Times New Roman"/>
                <w:sz w:val="20"/>
                <w:szCs w:val="20"/>
              </w:rPr>
              <w:t>Sloty</w:t>
            </w:r>
            <w:proofErr w:type="spellEnd"/>
            <w:r w:rsidRPr="00D14AB5">
              <w:rPr>
                <w:rFonts w:ascii="Times New Roman" w:hAnsi="Times New Roman" w:cs="Times New Roman"/>
                <w:sz w:val="20"/>
                <w:szCs w:val="20"/>
              </w:rPr>
              <w:t xml:space="preserve"> rozszerzeń”.</w:t>
            </w:r>
          </w:p>
        </w:tc>
      </w:tr>
      <w:tr w:rsidR="00D14AB5" w:rsidRPr="00D14AB5" w:rsidTr="00D14AB5">
        <w:trPr>
          <w:trHeight w:val="705"/>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tcPr>
          <w:p w:rsidR="00D14AB5" w:rsidRPr="00D14AB5" w:rsidRDefault="00D14AB5" w:rsidP="000A46D6">
            <w:pPr>
              <w:pStyle w:val="Bezodstpw"/>
              <w:numPr>
                <w:ilvl w:val="0"/>
                <w:numId w:val="9"/>
              </w:numPr>
              <w:rPr>
                <w:rFonts w:ascii="Times New Roman" w:hAnsi="Times New Roman" w:cs="Times New Roman"/>
                <w:sz w:val="20"/>
                <w:szCs w:val="20"/>
              </w:rPr>
            </w:pPr>
            <w:r w:rsidRPr="00D14AB5">
              <w:rPr>
                <w:rFonts w:ascii="Times New Roman" w:hAnsi="Times New Roman" w:cs="Times New Roman"/>
                <w:sz w:val="20"/>
                <w:szCs w:val="20"/>
              </w:rPr>
              <w:t>Zainstalowane dwie karty HBA 1 portowe 16Gb FC. Wraz z kartami należy dostarczyć komplet wkładek 16Gb LC. Wkładki muszą być tego samego producenta co oferowany serwer.</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9.</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Karta graficzna</w:t>
            </w:r>
          </w:p>
        </w:tc>
        <w:tc>
          <w:tcPr>
            <w:tcW w:w="7967" w:type="dxa"/>
          </w:tcPr>
          <w:p w:rsidR="00764175" w:rsidRPr="00D14AB5" w:rsidRDefault="00764175" w:rsidP="000A46D6">
            <w:pPr>
              <w:pStyle w:val="Bezodstpw"/>
              <w:numPr>
                <w:ilvl w:val="0"/>
                <w:numId w:val="10"/>
              </w:numPr>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Zintegrowana karta graficzna</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10.</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Porty</w:t>
            </w:r>
          </w:p>
        </w:tc>
        <w:tc>
          <w:tcPr>
            <w:tcW w:w="7967" w:type="dxa"/>
          </w:tcPr>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5x USB 3.0 (w tym 2 porty wewnętrzne)</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1x VGA</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Wewnętrzny slot na kartę micro SD.</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Możliwość rozbudowy o:</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1x USB 2.0</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1xDisplayPort</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1x port szeregowy</w:t>
            </w:r>
          </w:p>
          <w:p w:rsidR="00764175" w:rsidRPr="00D14AB5" w:rsidRDefault="00764175" w:rsidP="008B6689">
            <w:pPr>
              <w:pStyle w:val="Bezodstpw"/>
              <w:rPr>
                <w:rFonts w:ascii="Times New Roman" w:hAnsi="Times New Roman" w:cs="Times New Roman"/>
                <w:b/>
                <w:sz w:val="20"/>
                <w:szCs w:val="20"/>
              </w:rPr>
            </w:pPr>
            <w:r w:rsidRPr="00D14AB5">
              <w:rPr>
                <w:rFonts w:ascii="Times New Roman" w:hAnsi="Times New Roman" w:cs="Times New Roman"/>
                <w:b/>
                <w:sz w:val="20"/>
                <w:szCs w:val="20"/>
              </w:rPr>
              <w:t>Nie dopuszczalne jest stosowanie przejściówek ani kart PCI w celu</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b/>
                <w:sz w:val="20"/>
                <w:szCs w:val="20"/>
              </w:rPr>
              <w:t>uzyskania wymaganej powyżej ilości portów.</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11.</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Zasilacz</w:t>
            </w:r>
          </w:p>
        </w:tc>
        <w:tc>
          <w:tcPr>
            <w:tcW w:w="7967" w:type="dxa"/>
          </w:tcPr>
          <w:p w:rsidR="00764175" w:rsidRPr="00D14AB5" w:rsidRDefault="00764175" w:rsidP="008B6689">
            <w:pPr>
              <w:pStyle w:val="Bezodstpw"/>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2 szt., typu Hot-plug, redundantne, każdy o mocy minimum 500W, efektywność zasilaczy 94%</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12.</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Chłodzenie</w:t>
            </w:r>
          </w:p>
        </w:tc>
        <w:tc>
          <w:tcPr>
            <w:tcW w:w="7967" w:type="dxa"/>
          </w:tcPr>
          <w:p w:rsidR="00764175" w:rsidRPr="00D14AB5" w:rsidRDefault="00764175" w:rsidP="008B6689">
            <w:pPr>
              <w:pStyle w:val="Bezodstpw"/>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Zestaw wentylatorów redundantnych typu hot-plug</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13.</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Diagnostyka</w:t>
            </w:r>
          </w:p>
        </w:tc>
        <w:tc>
          <w:tcPr>
            <w:tcW w:w="7967" w:type="dxa"/>
          </w:tcPr>
          <w:p w:rsidR="00764175" w:rsidRPr="00D14AB5" w:rsidRDefault="00764175" w:rsidP="008B6689">
            <w:pPr>
              <w:pStyle w:val="Bezodstpw"/>
              <w:rPr>
                <w:rFonts w:ascii="Times New Roman" w:eastAsia="MS Mincho" w:hAnsi="Times New Roman" w:cs="Times New Roman"/>
                <w:sz w:val="20"/>
                <w:szCs w:val="20"/>
                <w:lang w:eastAsia="ja-JP"/>
              </w:rPr>
            </w:pPr>
            <w:r w:rsidRPr="00D14AB5">
              <w:rPr>
                <w:rFonts w:ascii="Times New Roman" w:eastAsia="MS Mincho" w:hAnsi="Times New Roman" w:cs="Times New Roman"/>
                <w:sz w:val="20"/>
                <w:szCs w:val="20"/>
                <w:lang w:eastAsia="ja-JP"/>
              </w:rPr>
              <w:t>Możliwość instalacji z przodu obudowy panelu diagnostycznego LED lub LCD, pozwalającego uzyskać informacje o stanie: procesora, pamięci, wentylatorów, kary sieciowej, zasilaczy, kartach rozszerzeń, temperaturze.</w:t>
            </w:r>
          </w:p>
        </w:tc>
      </w:tr>
      <w:tr w:rsidR="00764175" w:rsidRPr="00D14AB5" w:rsidTr="00D14AB5">
        <w:tc>
          <w:tcPr>
            <w:tcW w:w="75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14.</w:t>
            </w:r>
          </w:p>
        </w:tc>
        <w:tc>
          <w:tcPr>
            <w:tcW w:w="1866" w:type="dxa"/>
            <w:vAlign w:val="center"/>
          </w:tcPr>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Karta/moduł</w:t>
            </w:r>
          </w:p>
          <w:p w:rsidR="00764175" w:rsidRPr="00D14AB5" w:rsidRDefault="0076417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zarządzający</w:t>
            </w:r>
          </w:p>
        </w:tc>
        <w:tc>
          <w:tcPr>
            <w:tcW w:w="7967" w:type="dxa"/>
            <w:vAlign w:val="center"/>
          </w:tcPr>
          <w:p w:rsidR="00764175" w:rsidRPr="00D14AB5" w:rsidRDefault="00764175" w:rsidP="000A46D6">
            <w:pPr>
              <w:pStyle w:val="Bezodstpw"/>
              <w:numPr>
                <w:ilvl w:val="0"/>
                <w:numId w:val="11"/>
              </w:numPr>
              <w:rPr>
                <w:rFonts w:ascii="Times New Roman" w:hAnsi="Times New Roman" w:cs="Times New Roman"/>
                <w:sz w:val="20"/>
                <w:szCs w:val="20"/>
              </w:rPr>
            </w:pPr>
            <w:r w:rsidRPr="00D14AB5">
              <w:rPr>
                <w:rFonts w:ascii="Times New Roman" w:hAnsi="Times New Roman" w:cs="Times New Roman"/>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D14AB5">
              <w:rPr>
                <w:rFonts w:ascii="Times New Roman" w:hAnsi="Times New Roman" w:cs="Times New Roman"/>
                <w:sz w:val="20"/>
                <w:szCs w:val="20"/>
              </w:rPr>
              <w:t>PCIe</w:t>
            </w:r>
            <w:proofErr w:type="spellEnd"/>
            <w:r w:rsidRPr="00D14AB5">
              <w:rPr>
                <w:rFonts w:ascii="Times New Roman" w:hAnsi="Times New Roman" w:cs="Times New Roman"/>
                <w:sz w:val="20"/>
                <w:szCs w:val="20"/>
              </w:rPr>
              <w:t xml:space="preserve"> w serwerze, posiadająca minimalną funkcjonalność:</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 xml:space="preserve"> </w:t>
            </w: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monitorowanie podzespołów serwera: temperatura, zasilacze, wentylatory, procesory, pamięć RAM, kontrolery macierzowe i dyski (fizyczne i logiczne), karty sieciowe</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 xml:space="preserve"> </w:t>
            </w: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wparcie dla agentów zarządzających oraz możliwość pracy w trybie </w:t>
            </w:r>
            <w:proofErr w:type="spellStart"/>
            <w:r w:rsidRPr="00D14AB5">
              <w:rPr>
                <w:rFonts w:ascii="Times New Roman" w:hAnsi="Times New Roman" w:cs="Times New Roman"/>
                <w:sz w:val="20"/>
                <w:szCs w:val="20"/>
              </w:rPr>
              <w:t>bezagentowym</w:t>
            </w:r>
            <w:proofErr w:type="spellEnd"/>
            <w:r w:rsidRPr="00D14AB5">
              <w:rPr>
                <w:rFonts w:ascii="Times New Roman" w:hAnsi="Times New Roman" w:cs="Times New Roman"/>
                <w:sz w:val="20"/>
                <w:szCs w:val="20"/>
              </w:rPr>
              <w:t xml:space="preserve"> – bez agentów zarządzania instalowanych w systemie operacyjnym z generowaniem alertów SNMP</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 xml:space="preserve"> </w:t>
            </w: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dostęp </w:t>
            </w:r>
            <w:r w:rsidR="001D6E7E" w:rsidRPr="00D14AB5">
              <w:rPr>
                <w:rFonts w:ascii="Times New Roman" w:hAnsi="Times New Roman" w:cs="Times New Roman"/>
                <w:sz w:val="20"/>
                <w:szCs w:val="20"/>
              </w:rPr>
              <w:t xml:space="preserve">do karty zarządzającej poprzez: dedykowany port RJ45, </w:t>
            </w:r>
            <w:r w:rsidRPr="00D14AB5">
              <w:rPr>
                <w:rFonts w:ascii="Times New Roman" w:hAnsi="Times New Roman" w:cs="Times New Roman"/>
                <w:sz w:val="20"/>
                <w:szCs w:val="20"/>
              </w:rPr>
              <w:t>przez współdzielony port zintegrowanej karty sieciowej serwera</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001D6E7E" w:rsidRPr="00D14AB5">
              <w:rPr>
                <w:rFonts w:ascii="Times New Roman" w:hAnsi="Times New Roman" w:cs="Times New Roman"/>
                <w:sz w:val="20"/>
                <w:szCs w:val="20"/>
              </w:rPr>
              <w:t xml:space="preserve"> dostęp do karty możliwy: </w:t>
            </w:r>
            <w:r w:rsidRPr="00D14AB5">
              <w:rPr>
                <w:rFonts w:ascii="Times New Roman" w:hAnsi="Times New Roman" w:cs="Times New Roman"/>
                <w:sz w:val="20"/>
                <w:szCs w:val="20"/>
              </w:rPr>
              <w:t>z poziomu przeglądarki webowej (G</w:t>
            </w:r>
            <w:r w:rsidR="001D6E7E" w:rsidRPr="00D14AB5">
              <w:rPr>
                <w:rFonts w:ascii="Times New Roman" w:hAnsi="Times New Roman" w:cs="Times New Roman"/>
                <w:sz w:val="20"/>
                <w:szCs w:val="20"/>
              </w:rPr>
              <w:t>UI),</w:t>
            </w:r>
            <w:r w:rsidRPr="00D14AB5">
              <w:rPr>
                <w:rFonts w:ascii="Times New Roman" w:hAnsi="Times New Roman" w:cs="Times New Roman"/>
                <w:sz w:val="20"/>
                <w:szCs w:val="20"/>
                <w:lang w:val="en-US"/>
              </w:rPr>
              <w:t xml:space="preserve"> z </w:t>
            </w:r>
            <w:proofErr w:type="spellStart"/>
            <w:r w:rsidRPr="00D14AB5">
              <w:rPr>
                <w:rFonts w:ascii="Times New Roman" w:hAnsi="Times New Roman" w:cs="Times New Roman"/>
                <w:sz w:val="20"/>
                <w:szCs w:val="20"/>
                <w:lang w:val="en-US"/>
              </w:rPr>
              <w:t>poziomu</w:t>
            </w:r>
            <w:proofErr w:type="spellEnd"/>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linii</w:t>
            </w:r>
            <w:proofErr w:type="spellEnd"/>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komend</w:t>
            </w:r>
            <w:proofErr w:type="spellEnd"/>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zgodnie</w:t>
            </w:r>
            <w:proofErr w:type="spellEnd"/>
            <w:r w:rsidRPr="00D14AB5">
              <w:rPr>
                <w:rFonts w:ascii="Times New Roman" w:hAnsi="Times New Roman" w:cs="Times New Roman"/>
                <w:sz w:val="20"/>
                <w:szCs w:val="20"/>
                <w:lang w:val="en-US"/>
              </w:rPr>
              <w:t xml:space="preserve"> z DMTF System Management Architecture for Server Hardware, Server Management Command Line Protocol (SM CLP)</w:t>
            </w:r>
            <w:r w:rsidR="001D6E7E" w:rsidRPr="00D14AB5">
              <w:rPr>
                <w:rFonts w:ascii="Times New Roman" w:hAnsi="Times New Roman" w:cs="Times New Roman"/>
                <w:sz w:val="20"/>
                <w:szCs w:val="20"/>
              </w:rPr>
              <w:t xml:space="preserve">: z poziomu skryptu (XML/Perl), </w:t>
            </w:r>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poprzez</w:t>
            </w:r>
            <w:proofErr w:type="spellEnd"/>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interfejs</w:t>
            </w:r>
            <w:proofErr w:type="spellEnd"/>
            <w:r w:rsidRPr="00D14AB5">
              <w:rPr>
                <w:rFonts w:ascii="Times New Roman" w:hAnsi="Times New Roman" w:cs="Times New Roman"/>
                <w:sz w:val="20"/>
                <w:szCs w:val="20"/>
                <w:lang w:val="en-US"/>
              </w:rPr>
              <w:t xml:space="preserve"> IPMI 2.0 (Intelligent Platform Management Interface)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wbudowane narzędzia diagnostyczne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zdalna konfiguracji serwera(BIOS) i instalacji systemu operacyjnego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obsługa mechanizmu </w:t>
            </w:r>
            <w:proofErr w:type="spellStart"/>
            <w:r w:rsidRPr="00D14AB5">
              <w:rPr>
                <w:rFonts w:ascii="Times New Roman" w:hAnsi="Times New Roman" w:cs="Times New Roman"/>
                <w:sz w:val="20"/>
                <w:szCs w:val="20"/>
              </w:rPr>
              <w:t>remote</w:t>
            </w:r>
            <w:proofErr w:type="spellEnd"/>
            <w:r w:rsidRPr="00D14AB5">
              <w:rPr>
                <w:rFonts w:ascii="Times New Roman" w:hAnsi="Times New Roman" w:cs="Times New Roman"/>
                <w:sz w:val="20"/>
                <w:szCs w:val="20"/>
              </w:rPr>
              <w:t xml:space="preserve"> </w:t>
            </w:r>
            <w:proofErr w:type="spellStart"/>
            <w:r w:rsidRPr="00D14AB5">
              <w:rPr>
                <w:rFonts w:ascii="Times New Roman" w:hAnsi="Times New Roman" w:cs="Times New Roman"/>
                <w:sz w:val="20"/>
                <w:szCs w:val="20"/>
              </w:rPr>
              <w:t>support</w:t>
            </w:r>
            <w:proofErr w:type="spellEnd"/>
            <w:r w:rsidRPr="00D14AB5">
              <w:rPr>
                <w:rFonts w:ascii="Times New Roman" w:hAnsi="Times New Roman" w:cs="Times New Roman"/>
                <w:sz w:val="20"/>
                <w:szCs w:val="20"/>
              </w:rPr>
              <w:t xml:space="preserve"> - automatyczne połączenie karty z serwisem producenta sprzętu, automatyczne przesyłanie alertów, zgłoszeń serwisowych i zdalne monitorowanie</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 xml:space="preserve"> </w:t>
            </w: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wbudowany mechanizm logowania zdarzeń serwera i karty zarządzającej w tym włączanie/wyłączanie serwera, restart, zmiany w konfiguracji, logowanie użytkowników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przesyłanie alertów poprzez e-mail oraz przekierowanie SNMP (SNMP </w:t>
            </w:r>
            <w:proofErr w:type="spellStart"/>
            <w:r w:rsidRPr="00D14AB5">
              <w:rPr>
                <w:rFonts w:ascii="Times New Roman" w:hAnsi="Times New Roman" w:cs="Times New Roman"/>
                <w:sz w:val="20"/>
                <w:szCs w:val="20"/>
              </w:rPr>
              <w:t>passthrough</w:t>
            </w:r>
            <w:proofErr w:type="spellEnd"/>
            <w:r w:rsidRPr="00D14AB5">
              <w:rPr>
                <w:rFonts w:ascii="Times New Roman" w:hAnsi="Times New Roman" w:cs="Times New Roman"/>
                <w:sz w:val="20"/>
                <w:szCs w:val="20"/>
              </w:rPr>
              <w:t xml:space="preserve">)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obsługa zdalnego serwera logowania (</w:t>
            </w:r>
            <w:proofErr w:type="spellStart"/>
            <w:r w:rsidRPr="00D14AB5">
              <w:rPr>
                <w:rFonts w:ascii="Times New Roman" w:hAnsi="Times New Roman" w:cs="Times New Roman"/>
                <w:sz w:val="20"/>
                <w:szCs w:val="20"/>
              </w:rPr>
              <w:t>remote</w:t>
            </w:r>
            <w:proofErr w:type="spellEnd"/>
            <w:r w:rsidRPr="00D14AB5">
              <w:rPr>
                <w:rFonts w:ascii="Times New Roman" w:hAnsi="Times New Roman" w:cs="Times New Roman"/>
                <w:sz w:val="20"/>
                <w:szCs w:val="20"/>
              </w:rPr>
              <w:t xml:space="preserve"> </w:t>
            </w:r>
            <w:proofErr w:type="spellStart"/>
            <w:r w:rsidRPr="00D14AB5">
              <w:rPr>
                <w:rFonts w:ascii="Times New Roman" w:hAnsi="Times New Roman" w:cs="Times New Roman"/>
                <w:sz w:val="20"/>
                <w:szCs w:val="20"/>
              </w:rPr>
              <w:t>syslog</w:t>
            </w:r>
            <w:proofErr w:type="spellEnd"/>
            <w:r w:rsidRPr="00D14AB5">
              <w:rPr>
                <w:rFonts w:ascii="Times New Roman" w:hAnsi="Times New Roman" w:cs="Times New Roman"/>
                <w:sz w:val="20"/>
                <w:szCs w:val="20"/>
              </w:rPr>
              <w:t>)</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 xml:space="preserve"> </w:t>
            </w: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wirtualna zdalna konsola, tekstowa i graficzna, z dostępem do myszy i klawiatury i możliwością podłączenia wirtualnych napędów FDD, CD/DVD i USB i </w:t>
            </w:r>
            <w:proofErr w:type="spellStart"/>
            <w:r w:rsidRPr="00D14AB5">
              <w:rPr>
                <w:rFonts w:ascii="Times New Roman" w:hAnsi="Times New Roman" w:cs="Times New Roman"/>
                <w:sz w:val="20"/>
                <w:szCs w:val="20"/>
              </w:rPr>
              <w:t>i</w:t>
            </w:r>
            <w:proofErr w:type="spellEnd"/>
            <w:r w:rsidRPr="00D14AB5">
              <w:rPr>
                <w:rFonts w:ascii="Times New Roman" w:hAnsi="Times New Roman" w:cs="Times New Roman"/>
                <w:sz w:val="20"/>
                <w:szCs w:val="20"/>
              </w:rPr>
              <w:t xml:space="preserve"> wirtualnych folderów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mechanizm przechwytywania, nagrywania i odtwarzania sekwencji video dla ostatniej awarii i ostatniego startu serwera a także nagrywanie na żądanie</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 xml:space="preserve"> </w:t>
            </w: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funkcja zdalnej konsoli szeregowej - </w:t>
            </w:r>
            <w:proofErr w:type="spellStart"/>
            <w:r w:rsidRPr="00D14AB5">
              <w:rPr>
                <w:rFonts w:ascii="Times New Roman" w:hAnsi="Times New Roman" w:cs="Times New Roman"/>
                <w:sz w:val="20"/>
                <w:szCs w:val="20"/>
              </w:rPr>
              <w:t>Textcons</w:t>
            </w:r>
            <w:proofErr w:type="spellEnd"/>
            <w:r w:rsidRPr="00D14AB5">
              <w:rPr>
                <w:rFonts w:ascii="Times New Roman" w:hAnsi="Times New Roman" w:cs="Times New Roman"/>
                <w:sz w:val="20"/>
                <w:szCs w:val="20"/>
              </w:rPr>
              <w:t xml:space="preserve"> przez SSH (wirtualny port szeregowy) z funkcją nagrywania i odtwarzania sekwencji zdarzeń i aktywności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monitorowanie zasilania oraz zużycia energii przez serwer w czasie rzeczywistym z możliwością graficznej prezentacji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konfiguracja maksymalnego poziomu pobieranej mocy przez serwer (</w:t>
            </w:r>
            <w:proofErr w:type="spellStart"/>
            <w:r w:rsidRPr="00D14AB5">
              <w:rPr>
                <w:rFonts w:ascii="Times New Roman" w:hAnsi="Times New Roman" w:cs="Times New Roman"/>
                <w:sz w:val="20"/>
                <w:szCs w:val="20"/>
              </w:rPr>
              <w:t>capping</w:t>
            </w:r>
            <w:proofErr w:type="spellEnd"/>
            <w:r w:rsidRPr="00D14AB5">
              <w:rPr>
                <w:rFonts w:ascii="Times New Roman" w:hAnsi="Times New Roman" w:cs="Times New Roman"/>
                <w:sz w:val="20"/>
                <w:szCs w:val="20"/>
              </w:rPr>
              <w:t xml:space="preserve">)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zdalna aktualizacja oprogramowania (</w:t>
            </w:r>
            <w:proofErr w:type="spellStart"/>
            <w:r w:rsidRPr="00D14AB5">
              <w:rPr>
                <w:rFonts w:ascii="Times New Roman" w:hAnsi="Times New Roman" w:cs="Times New Roman"/>
                <w:sz w:val="20"/>
                <w:szCs w:val="20"/>
              </w:rPr>
              <w:t>firmware</w:t>
            </w:r>
            <w:proofErr w:type="spellEnd"/>
            <w:r w:rsidRPr="00D14AB5">
              <w:rPr>
                <w:rFonts w:ascii="Times New Roman" w:hAnsi="Times New Roman" w:cs="Times New Roman"/>
                <w:sz w:val="20"/>
                <w:szCs w:val="20"/>
              </w:rPr>
              <w:t xml:space="preserve">)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zarząd</w:t>
            </w:r>
            <w:r w:rsidR="001D6E7E" w:rsidRPr="00D14AB5">
              <w:rPr>
                <w:rFonts w:ascii="Times New Roman" w:hAnsi="Times New Roman" w:cs="Times New Roman"/>
                <w:sz w:val="20"/>
                <w:szCs w:val="20"/>
              </w:rPr>
              <w:t>zanie grupami serwerów, w tym:</w:t>
            </w:r>
            <w:r w:rsidRPr="00D14AB5">
              <w:rPr>
                <w:rFonts w:ascii="Times New Roman" w:hAnsi="Times New Roman" w:cs="Times New Roman"/>
                <w:sz w:val="20"/>
                <w:szCs w:val="20"/>
              </w:rPr>
              <w:t xml:space="preserve"> tworzen</w:t>
            </w:r>
            <w:r w:rsidR="001D6E7E" w:rsidRPr="00D14AB5">
              <w:rPr>
                <w:rFonts w:ascii="Times New Roman" w:hAnsi="Times New Roman" w:cs="Times New Roman"/>
                <w:sz w:val="20"/>
                <w:szCs w:val="20"/>
              </w:rPr>
              <w:t>ie i konfiguracja grup serwerów, sterowanie zasilaniem (</w:t>
            </w:r>
            <w:proofErr w:type="spellStart"/>
            <w:r w:rsidR="001D6E7E" w:rsidRPr="00D14AB5">
              <w:rPr>
                <w:rFonts w:ascii="Times New Roman" w:hAnsi="Times New Roman" w:cs="Times New Roman"/>
                <w:sz w:val="20"/>
                <w:szCs w:val="20"/>
              </w:rPr>
              <w:t>wł</w:t>
            </w:r>
            <w:proofErr w:type="spellEnd"/>
            <w:r w:rsidR="001D6E7E" w:rsidRPr="00D14AB5">
              <w:rPr>
                <w:rFonts w:ascii="Times New Roman" w:hAnsi="Times New Roman" w:cs="Times New Roman"/>
                <w:sz w:val="20"/>
                <w:szCs w:val="20"/>
              </w:rPr>
              <w:t xml:space="preserve">/wył), </w:t>
            </w:r>
            <w:r w:rsidRPr="00D14AB5">
              <w:rPr>
                <w:rFonts w:ascii="Times New Roman" w:hAnsi="Times New Roman" w:cs="Times New Roman"/>
                <w:sz w:val="20"/>
                <w:szCs w:val="20"/>
              </w:rPr>
              <w:t>ograniczenie poboru</w:t>
            </w:r>
            <w:r w:rsidR="001D6E7E" w:rsidRPr="00D14AB5">
              <w:rPr>
                <w:rFonts w:ascii="Times New Roman" w:hAnsi="Times New Roman" w:cs="Times New Roman"/>
                <w:sz w:val="20"/>
                <w:szCs w:val="20"/>
              </w:rPr>
              <w:t xml:space="preserve"> mocy dla grupy (</w:t>
            </w:r>
            <w:proofErr w:type="spellStart"/>
            <w:r w:rsidR="001D6E7E" w:rsidRPr="00D14AB5">
              <w:rPr>
                <w:rFonts w:ascii="Times New Roman" w:hAnsi="Times New Roman" w:cs="Times New Roman"/>
                <w:sz w:val="20"/>
                <w:szCs w:val="20"/>
              </w:rPr>
              <w:t>power</w:t>
            </w:r>
            <w:proofErr w:type="spellEnd"/>
            <w:r w:rsidR="001D6E7E" w:rsidRPr="00D14AB5">
              <w:rPr>
                <w:rFonts w:ascii="Times New Roman" w:hAnsi="Times New Roman" w:cs="Times New Roman"/>
                <w:sz w:val="20"/>
                <w:szCs w:val="20"/>
              </w:rPr>
              <w:t xml:space="preserve"> </w:t>
            </w:r>
            <w:proofErr w:type="spellStart"/>
            <w:r w:rsidR="001D6E7E" w:rsidRPr="00D14AB5">
              <w:rPr>
                <w:rFonts w:ascii="Times New Roman" w:hAnsi="Times New Roman" w:cs="Times New Roman"/>
                <w:sz w:val="20"/>
                <w:szCs w:val="20"/>
              </w:rPr>
              <w:t>caping</w:t>
            </w:r>
            <w:proofErr w:type="spellEnd"/>
            <w:r w:rsidR="001D6E7E" w:rsidRPr="00D14AB5">
              <w:rPr>
                <w:rFonts w:ascii="Times New Roman" w:hAnsi="Times New Roman" w:cs="Times New Roman"/>
                <w:sz w:val="20"/>
                <w:szCs w:val="20"/>
              </w:rPr>
              <w:t xml:space="preserve">), </w:t>
            </w:r>
            <w:r w:rsidRPr="00D14AB5">
              <w:rPr>
                <w:rFonts w:ascii="Times New Roman" w:hAnsi="Times New Roman" w:cs="Times New Roman"/>
                <w:sz w:val="20"/>
                <w:szCs w:val="20"/>
              </w:rPr>
              <w:t>aktualiz</w:t>
            </w:r>
            <w:r w:rsidR="001D6E7E" w:rsidRPr="00D14AB5">
              <w:rPr>
                <w:rFonts w:ascii="Times New Roman" w:hAnsi="Times New Roman" w:cs="Times New Roman"/>
                <w:sz w:val="20"/>
                <w:szCs w:val="20"/>
              </w:rPr>
              <w:t>acja oprogramowania (</w:t>
            </w:r>
            <w:proofErr w:type="spellStart"/>
            <w:r w:rsidR="001D6E7E" w:rsidRPr="00D14AB5">
              <w:rPr>
                <w:rFonts w:ascii="Times New Roman" w:hAnsi="Times New Roman" w:cs="Times New Roman"/>
                <w:sz w:val="20"/>
                <w:szCs w:val="20"/>
              </w:rPr>
              <w:t>firmware</w:t>
            </w:r>
            <w:proofErr w:type="spellEnd"/>
            <w:r w:rsidR="001D6E7E" w:rsidRPr="00D14AB5">
              <w:rPr>
                <w:rFonts w:ascii="Times New Roman" w:hAnsi="Times New Roman" w:cs="Times New Roman"/>
                <w:sz w:val="20"/>
                <w:szCs w:val="20"/>
              </w:rPr>
              <w:t>),</w:t>
            </w:r>
            <w:r w:rsidRPr="00D14AB5">
              <w:rPr>
                <w:rFonts w:ascii="Times New Roman" w:hAnsi="Times New Roman" w:cs="Times New Roman"/>
                <w:sz w:val="20"/>
                <w:szCs w:val="20"/>
              </w:rPr>
              <w:t xml:space="preserve"> wspólne wirtualne media dla grupy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możliwość równoczesnej obsługi przez 6 administratorów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autentykacja dwuskładnikowa (</w:t>
            </w:r>
            <w:proofErr w:type="spellStart"/>
            <w:r w:rsidRPr="00D14AB5">
              <w:rPr>
                <w:rFonts w:ascii="Times New Roman" w:hAnsi="Times New Roman" w:cs="Times New Roman"/>
                <w:sz w:val="20"/>
                <w:szCs w:val="20"/>
              </w:rPr>
              <w:t>Kerberos</w:t>
            </w:r>
            <w:proofErr w:type="spellEnd"/>
            <w:r w:rsidRPr="00D14AB5">
              <w:rPr>
                <w:rFonts w:ascii="Times New Roman" w:hAnsi="Times New Roman" w:cs="Times New Roman"/>
                <w:sz w:val="20"/>
                <w:szCs w:val="20"/>
              </w:rPr>
              <w:t>)</w:t>
            </w:r>
          </w:p>
          <w:p w:rsidR="00764175" w:rsidRPr="00D14AB5" w:rsidRDefault="00764175" w:rsidP="008B6689">
            <w:pPr>
              <w:pStyle w:val="Bezodstpw"/>
              <w:rPr>
                <w:rFonts w:ascii="Times New Roman" w:hAnsi="Times New Roman" w:cs="Times New Roman"/>
                <w:sz w:val="20"/>
                <w:szCs w:val="20"/>
                <w:lang w:val="en-US"/>
              </w:rPr>
            </w:pPr>
            <w:r w:rsidRPr="00D14AB5">
              <w:rPr>
                <w:rFonts w:ascii="Times New Roman" w:hAnsi="Times New Roman" w:cs="Times New Roman"/>
                <w:sz w:val="20"/>
                <w:szCs w:val="20"/>
              </w:rPr>
              <w:lastRenderedPageBreak/>
              <w:t xml:space="preserve"> </w:t>
            </w:r>
            <w:r w:rsidRPr="00D14AB5">
              <w:rPr>
                <w:rFonts w:ascii="Times New Roman" w:hAnsi="Times New Roman" w:cs="Times New Roman"/>
                <w:sz w:val="20"/>
                <w:szCs w:val="20"/>
              </w:rPr>
              <w:sym w:font="Symbol" w:char="F0B7"/>
            </w:r>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wsparcie</w:t>
            </w:r>
            <w:proofErr w:type="spellEnd"/>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dla</w:t>
            </w:r>
            <w:proofErr w:type="spellEnd"/>
            <w:r w:rsidRPr="00D14AB5">
              <w:rPr>
                <w:rFonts w:ascii="Times New Roman" w:hAnsi="Times New Roman" w:cs="Times New Roman"/>
                <w:sz w:val="20"/>
                <w:szCs w:val="20"/>
                <w:lang w:val="en-US"/>
              </w:rPr>
              <w:t xml:space="preserve"> Microsoft Active Directory </w:t>
            </w:r>
          </w:p>
          <w:p w:rsidR="00764175" w:rsidRPr="00D14AB5" w:rsidRDefault="00764175" w:rsidP="008B6689">
            <w:pPr>
              <w:pStyle w:val="Bezodstpw"/>
              <w:rPr>
                <w:rFonts w:ascii="Times New Roman" w:hAnsi="Times New Roman" w:cs="Times New Roman"/>
                <w:sz w:val="20"/>
                <w:szCs w:val="20"/>
                <w:lang w:val="en-US"/>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obsługa</w:t>
            </w:r>
            <w:proofErr w:type="spellEnd"/>
            <w:r w:rsidRPr="00D14AB5">
              <w:rPr>
                <w:rFonts w:ascii="Times New Roman" w:hAnsi="Times New Roman" w:cs="Times New Roman"/>
                <w:sz w:val="20"/>
                <w:szCs w:val="20"/>
                <w:lang w:val="en-US"/>
              </w:rPr>
              <w:t xml:space="preserve"> SSL </w:t>
            </w:r>
            <w:proofErr w:type="spellStart"/>
            <w:r w:rsidRPr="00D14AB5">
              <w:rPr>
                <w:rFonts w:ascii="Times New Roman" w:hAnsi="Times New Roman" w:cs="Times New Roman"/>
                <w:sz w:val="20"/>
                <w:szCs w:val="20"/>
                <w:lang w:val="en-US"/>
              </w:rPr>
              <w:t>i</w:t>
            </w:r>
            <w:proofErr w:type="spellEnd"/>
            <w:r w:rsidRPr="00D14AB5">
              <w:rPr>
                <w:rFonts w:ascii="Times New Roman" w:hAnsi="Times New Roman" w:cs="Times New Roman"/>
                <w:sz w:val="20"/>
                <w:szCs w:val="20"/>
                <w:lang w:val="en-US"/>
              </w:rPr>
              <w:t xml:space="preserve"> SSH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w:t>
            </w:r>
            <w:proofErr w:type="spellStart"/>
            <w:r w:rsidRPr="00D14AB5">
              <w:rPr>
                <w:rFonts w:ascii="Times New Roman" w:hAnsi="Times New Roman" w:cs="Times New Roman"/>
                <w:sz w:val="20"/>
                <w:szCs w:val="20"/>
              </w:rPr>
              <w:t>enkrypcja</w:t>
            </w:r>
            <w:proofErr w:type="spellEnd"/>
            <w:r w:rsidRPr="00D14AB5">
              <w:rPr>
                <w:rFonts w:ascii="Times New Roman" w:hAnsi="Times New Roman" w:cs="Times New Roman"/>
                <w:sz w:val="20"/>
                <w:szCs w:val="20"/>
              </w:rPr>
              <w:t xml:space="preserve"> AES/3DES oraz RC4 dla zdalnej konsoli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wsparcie dla IPv4 oraz iPv6, obsługa SNMP v3 oraz </w:t>
            </w:r>
            <w:proofErr w:type="spellStart"/>
            <w:r w:rsidRPr="00D14AB5">
              <w:rPr>
                <w:rFonts w:ascii="Times New Roman" w:hAnsi="Times New Roman" w:cs="Times New Roman"/>
                <w:sz w:val="20"/>
                <w:szCs w:val="20"/>
              </w:rPr>
              <w:t>RESTful</w:t>
            </w:r>
            <w:proofErr w:type="spellEnd"/>
            <w:r w:rsidRPr="00D14AB5">
              <w:rPr>
                <w:rFonts w:ascii="Times New Roman" w:hAnsi="Times New Roman" w:cs="Times New Roman"/>
                <w:sz w:val="20"/>
                <w:szCs w:val="20"/>
              </w:rPr>
              <w:t xml:space="preserve"> API </w:t>
            </w:r>
          </w:p>
          <w:p w:rsidR="00764175" w:rsidRPr="00D14AB5" w:rsidRDefault="00764175" w:rsidP="008B6689">
            <w:pPr>
              <w:pStyle w:val="Bezodstpw"/>
              <w:rPr>
                <w:rFonts w:ascii="Times New Roman" w:hAnsi="Times New Roman" w:cs="Times New Roman"/>
                <w:sz w:val="20"/>
                <w:szCs w:val="20"/>
                <w:lang w:val="en-US"/>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wsparcie</w:t>
            </w:r>
            <w:proofErr w:type="spellEnd"/>
            <w:r w:rsidRPr="00D14AB5">
              <w:rPr>
                <w:rFonts w:ascii="Times New Roman" w:hAnsi="Times New Roman" w:cs="Times New Roman"/>
                <w:sz w:val="20"/>
                <w:szCs w:val="20"/>
                <w:lang w:val="en-US"/>
              </w:rPr>
              <w:t xml:space="preserve"> </w:t>
            </w:r>
            <w:proofErr w:type="spellStart"/>
            <w:r w:rsidRPr="00D14AB5">
              <w:rPr>
                <w:rFonts w:ascii="Times New Roman" w:hAnsi="Times New Roman" w:cs="Times New Roman"/>
                <w:sz w:val="20"/>
                <w:szCs w:val="20"/>
                <w:lang w:val="en-US"/>
              </w:rPr>
              <w:t>dla</w:t>
            </w:r>
            <w:proofErr w:type="spellEnd"/>
            <w:r w:rsidRPr="00D14AB5">
              <w:rPr>
                <w:rFonts w:ascii="Times New Roman" w:hAnsi="Times New Roman" w:cs="Times New Roman"/>
                <w:sz w:val="20"/>
                <w:szCs w:val="20"/>
                <w:lang w:val="en-US"/>
              </w:rPr>
              <w:t xml:space="preserve"> Integrated Remote Console for Windows clients </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sym w:font="Symbol" w:char="F0B7"/>
            </w:r>
            <w:r w:rsidRPr="00D14AB5">
              <w:rPr>
                <w:rFonts w:ascii="Times New Roman" w:hAnsi="Times New Roman" w:cs="Times New Roman"/>
                <w:sz w:val="20"/>
                <w:szCs w:val="20"/>
              </w:rPr>
              <w:t xml:space="preserve"> możliwość </w:t>
            </w:r>
            <w:proofErr w:type="spellStart"/>
            <w:r w:rsidRPr="00D14AB5">
              <w:rPr>
                <w:rFonts w:ascii="Times New Roman" w:hAnsi="Times New Roman" w:cs="Times New Roman"/>
                <w:sz w:val="20"/>
                <w:szCs w:val="20"/>
              </w:rPr>
              <w:t>autokonfiguracji</w:t>
            </w:r>
            <w:proofErr w:type="spellEnd"/>
            <w:r w:rsidRPr="00D14AB5">
              <w:rPr>
                <w:rFonts w:ascii="Times New Roman" w:hAnsi="Times New Roman" w:cs="Times New Roman"/>
                <w:sz w:val="20"/>
                <w:szCs w:val="20"/>
              </w:rPr>
              <w:t xml:space="preserve"> sieci karty zarządzającej (DNS/DHCP)</w:t>
            </w:r>
          </w:p>
          <w:p w:rsidR="00764175" w:rsidRPr="00D14AB5" w:rsidRDefault="00764175" w:rsidP="008B6689">
            <w:pPr>
              <w:pStyle w:val="Bezodstpw"/>
              <w:rPr>
                <w:rFonts w:ascii="Times New Roman" w:hAnsi="Times New Roman" w:cs="Times New Roman"/>
                <w:sz w:val="20"/>
                <w:szCs w:val="20"/>
              </w:rPr>
            </w:pP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 xml:space="preserve">Karta zdalnego zarządzania musi posiadać wbudowaną pamięć </w:t>
            </w:r>
            <w:proofErr w:type="spellStart"/>
            <w:r w:rsidRPr="00D14AB5">
              <w:rPr>
                <w:rFonts w:ascii="Times New Roman" w:hAnsi="Times New Roman" w:cs="Times New Roman"/>
                <w:sz w:val="20"/>
                <w:szCs w:val="20"/>
              </w:rPr>
              <w:t>flash</w:t>
            </w:r>
            <w:proofErr w:type="spellEnd"/>
            <w:r w:rsidRPr="00D14AB5">
              <w:rPr>
                <w:rFonts w:ascii="Times New Roman" w:hAnsi="Times New Roman" w:cs="Times New Roman"/>
                <w:sz w:val="20"/>
                <w:szCs w:val="20"/>
              </w:rPr>
              <w:t>, minimum 4GB, w tym minimum 1GB dostępne dla użytkownika serwera.</w:t>
            </w:r>
          </w:p>
          <w:p w:rsidR="00764175" w:rsidRPr="00D14AB5" w:rsidRDefault="00764175" w:rsidP="008B6689">
            <w:pPr>
              <w:pStyle w:val="Bezodstpw"/>
              <w:rPr>
                <w:rFonts w:ascii="Times New Roman" w:hAnsi="Times New Roman" w:cs="Times New Roman"/>
                <w:sz w:val="20"/>
                <w:szCs w:val="20"/>
              </w:rPr>
            </w:pPr>
            <w:r w:rsidRPr="00D14AB5">
              <w:rPr>
                <w:rFonts w:ascii="Times New Roman" w:hAnsi="Times New Roman" w:cs="Times New Roman"/>
                <w:sz w:val="20"/>
                <w:szCs w:val="20"/>
              </w:rPr>
              <w:t>Rozwiązanie sprzętowe, niezależne od systemów operacyjnych, zintegrowane z płytą główną, posiadające dedykowany port RJ45.</w:t>
            </w:r>
          </w:p>
        </w:tc>
      </w:tr>
      <w:tr w:rsidR="00D14AB5" w:rsidRPr="00D14AB5" w:rsidTr="00D14AB5">
        <w:trPr>
          <w:trHeight w:val="285"/>
        </w:trPr>
        <w:tc>
          <w:tcPr>
            <w:tcW w:w="75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lastRenderedPageBreak/>
              <w:t>15.</w:t>
            </w:r>
          </w:p>
        </w:tc>
        <w:tc>
          <w:tcPr>
            <w:tcW w:w="186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 xml:space="preserve">Wsparcie dla systemów operacyjnych i systemów </w:t>
            </w:r>
            <w:proofErr w:type="spellStart"/>
            <w:r w:rsidRPr="00D14AB5">
              <w:rPr>
                <w:rFonts w:ascii="Times New Roman" w:eastAsia="MS Mincho" w:hAnsi="Times New Roman" w:cs="Times New Roman"/>
                <w:b/>
                <w:sz w:val="20"/>
                <w:szCs w:val="20"/>
                <w:lang w:eastAsia="ja-JP"/>
              </w:rPr>
              <w:t>wirtualizacyjnych</w:t>
            </w:r>
            <w:proofErr w:type="spellEnd"/>
          </w:p>
        </w:tc>
        <w:tc>
          <w:tcPr>
            <w:tcW w:w="7967" w:type="dxa"/>
            <w:vAlign w:val="center"/>
          </w:tcPr>
          <w:p w:rsidR="00D14AB5" w:rsidRPr="00D14AB5" w:rsidRDefault="00D14AB5" w:rsidP="000A46D6">
            <w:pPr>
              <w:pStyle w:val="Bezodstpw"/>
              <w:numPr>
                <w:ilvl w:val="0"/>
                <w:numId w:val="12"/>
              </w:numPr>
              <w:rPr>
                <w:rFonts w:ascii="Times New Roman" w:eastAsia="MS Mincho" w:hAnsi="Times New Roman" w:cs="Times New Roman"/>
                <w:sz w:val="20"/>
                <w:szCs w:val="20"/>
                <w:lang w:val="en-US" w:eastAsia="ja-JP"/>
              </w:rPr>
            </w:pPr>
            <w:r w:rsidRPr="00D14AB5">
              <w:rPr>
                <w:rFonts w:ascii="Times New Roman" w:hAnsi="Times New Roman" w:cs="Times New Roman"/>
                <w:sz w:val="20"/>
                <w:szCs w:val="20"/>
                <w:lang w:val="en-US"/>
              </w:rPr>
              <w:t>Microsoft Windows Server 2016, 2019, 2022</w:t>
            </w:r>
          </w:p>
        </w:tc>
      </w:tr>
      <w:tr w:rsidR="00D14AB5" w:rsidRPr="00D14AB5" w:rsidTr="00D14AB5">
        <w:trPr>
          <w:trHeight w:val="203"/>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D14AB5" w:rsidRPr="00D14AB5" w:rsidRDefault="00D14AB5" w:rsidP="000A46D6">
            <w:pPr>
              <w:pStyle w:val="Bezodstpw"/>
              <w:numPr>
                <w:ilvl w:val="0"/>
                <w:numId w:val="12"/>
              </w:numPr>
              <w:rPr>
                <w:rFonts w:ascii="Times New Roman" w:hAnsi="Times New Roman" w:cs="Times New Roman"/>
                <w:sz w:val="20"/>
                <w:szCs w:val="20"/>
                <w:lang w:val="en-US"/>
              </w:rPr>
            </w:pPr>
            <w:r w:rsidRPr="00D14AB5">
              <w:rPr>
                <w:rFonts w:ascii="Times New Roman" w:hAnsi="Times New Roman" w:cs="Times New Roman"/>
                <w:sz w:val="20"/>
                <w:szCs w:val="20"/>
                <w:lang w:val="en-US"/>
              </w:rPr>
              <w:t>Red Hat Enterprise Linux (RHEL) 7, 8</w:t>
            </w:r>
          </w:p>
        </w:tc>
      </w:tr>
      <w:tr w:rsidR="00D14AB5" w:rsidRPr="00D14AB5" w:rsidTr="00D14AB5">
        <w:trPr>
          <w:trHeight w:val="27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D14AB5" w:rsidRPr="00D14AB5" w:rsidRDefault="00D14AB5" w:rsidP="000A46D6">
            <w:pPr>
              <w:pStyle w:val="Bezodstpw"/>
              <w:numPr>
                <w:ilvl w:val="0"/>
                <w:numId w:val="12"/>
              </w:numPr>
              <w:rPr>
                <w:rFonts w:ascii="Times New Roman" w:hAnsi="Times New Roman" w:cs="Times New Roman"/>
                <w:sz w:val="20"/>
                <w:szCs w:val="20"/>
                <w:lang w:val="en-US"/>
              </w:rPr>
            </w:pPr>
            <w:r w:rsidRPr="00D14AB5">
              <w:rPr>
                <w:rFonts w:ascii="Times New Roman" w:hAnsi="Times New Roman" w:cs="Times New Roman"/>
                <w:sz w:val="20"/>
                <w:szCs w:val="20"/>
                <w:lang w:val="en-US"/>
              </w:rPr>
              <w:t>SUSE Linux Enterprise Server (SLES) 12, 15</w:t>
            </w:r>
          </w:p>
        </w:tc>
      </w:tr>
      <w:tr w:rsidR="00D14AB5" w:rsidRPr="00D14AB5" w:rsidTr="00D14AB5">
        <w:trPr>
          <w:trHeight w:val="285"/>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D14AB5" w:rsidRPr="00D14AB5" w:rsidRDefault="00D14AB5" w:rsidP="000A46D6">
            <w:pPr>
              <w:pStyle w:val="Bezodstpw"/>
              <w:numPr>
                <w:ilvl w:val="0"/>
                <w:numId w:val="12"/>
              </w:numPr>
              <w:rPr>
                <w:rFonts w:ascii="Times New Roman" w:hAnsi="Times New Roman" w:cs="Times New Roman"/>
                <w:sz w:val="20"/>
                <w:szCs w:val="20"/>
                <w:lang w:val="en-US"/>
              </w:rPr>
            </w:pPr>
            <w:r w:rsidRPr="00D14AB5">
              <w:rPr>
                <w:rFonts w:ascii="Times New Roman" w:hAnsi="Times New Roman" w:cs="Times New Roman"/>
                <w:sz w:val="20"/>
                <w:szCs w:val="20"/>
                <w:lang w:val="en-US"/>
              </w:rPr>
              <w:t>Canonical Ubuntu 18.x, 20.x</w:t>
            </w:r>
          </w:p>
        </w:tc>
      </w:tr>
      <w:tr w:rsidR="00D14AB5" w:rsidRPr="00D14AB5" w:rsidTr="00D14AB5">
        <w:trPr>
          <w:trHeight w:val="15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D14AB5" w:rsidRPr="00D14AB5" w:rsidRDefault="00D14AB5" w:rsidP="000A46D6">
            <w:pPr>
              <w:pStyle w:val="Bezodstpw"/>
              <w:numPr>
                <w:ilvl w:val="0"/>
                <w:numId w:val="12"/>
              </w:numPr>
              <w:rPr>
                <w:rFonts w:ascii="Times New Roman" w:hAnsi="Times New Roman" w:cs="Times New Roman"/>
                <w:sz w:val="20"/>
                <w:szCs w:val="20"/>
                <w:lang w:val="en-US"/>
              </w:rPr>
            </w:pPr>
            <w:r w:rsidRPr="00D14AB5">
              <w:rPr>
                <w:rFonts w:ascii="Times New Roman" w:hAnsi="Times New Roman" w:cs="Times New Roman"/>
                <w:sz w:val="20"/>
                <w:szCs w:val="20"/>
                <w:lang w:val="en-US"/>
              </w:rPr>
              <w:t xml:space="preserve">VMware </w:t>
            </w:r>
            <w:proofErr w:type="spellStart"/>
            <w:r w:rsidRPr="00D14AB5">
              <w:rPr>
                <w:rFonts w:ascii="Times New Roman" w:hAnsi="Times New Roman" w:cs="Times New Roman"/>
                <w:sz w:val="20"/>
                <w:szCs w:val="20"/>
                <w:lang w:val="en-US"/>
              </w:rPr>
              <w:t>ESXi</w:t>
            </w:r>
            <w:proofErr w:type="spellEnd"/>
            <w:r w:rsidRPr="00D14AB5">
              <w:rPr>
                <w:rFonts w:ascii="Times New Roman" w:hAnsi="Times New Roman" w:cs="Times New Roman"/>
                <w:sz w:val="20"/>
                <w:szCs w:val="20"/>
                <w:lang w:val="en-US"/>
              </w:rPr>
              <w:t xml:space="preserve"> 6.5, 6.7, 7.0</w:t>
            </w:r>
          </w:p>
        </w:tc>
      </w:tr>
      <w:tr w:rsidR="00D14AB5" w:rsidRPr="00D14AB5" w:rsidTr="00D14AB5">
        <w:trPr>
          <w:trHeight w:val="33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D14AB5" w:rsidRPr="00D14AB5" w:rsidRDefault="00D14AB5" w:rsidP="000A46D6">
            <w:pPr>
              <w:pStyle w:val="Bezodstpw"/>
              <w:numPr>
                <w:ilvl w:val="0"/>
                <w:numId w:val="12"/>
              </w:numPr>
              <w:rPr>
                <w:rFonts w:ascii="Times New Roman" w:hAnsi="Times New Roman" w:cs="Times New Roman"/>
                <w:sz w:val="20"/>
                <w:szCs w:val="20"/>
                <w:lang w:val="en-US"/>
              </w:rPr>
            </w:pPr>
            <w:r w:rsidRPr="00D14AB5">
              <w:rPr>
                <w:rFonts w:ascii="Times New Roman" w:hAnsi="Times New Roman" w:cs="Times New Roman"/>
                <w:sz w:val="20"/>
                <w:szCs w:val="20"/>
                <w:lang w:val="en-US"/>
              </w:rPr>
              <w:t>Citrix Hypervisor 8.x</w:t>
            </w:r>
          </w:p>
        </w:tc>
      </w:tr>
      <w:tr w:rsidR="00D14AB5" w:rsidRPr="00D14AB5" w:rsidTr="00D14AB5">
        <w:trPr>
          <w:trHeight w:val="705"/>
        </w:trPr>
        <w:tc>
          <w:tcPr>
            <w:tcW w:w="75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16.</w:t>
            </w:r>
          </w:p>
        </w:tc>
        <w:tc>
          <w:tcPr>
            <w:tcW w:w="186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System monitorowania i analizowania konfiguracji serwerów</w:t>
            </w:r>
          </w:p>
        </w:tc>
        <w:tc>
          <w:tcPr>
            <w:tcW w:w="7967" w:type="dxa"/>
            <w:vAlign w:val="center"/>
          </w:tcPr>
          <w:p w:rsidR="00D14AB5" w:rsidRPr="00D14AB5" w:rsidRDefault="00D14AB5" w:rsidP="000A46D6">
            <w:pPr>
              <w:pStyle w:val="Bezodstpw"/>
              <w:numPr>
                <w:ilvl w:val="0"/>
                <w:numId w:val="13"/>
              </w:numPr>
              <w:rPr>
                <w:rFonts w:ascii="Times New Roman" w:hAnsi="Times New Roman" w:cs="Times New Roman"/>
                <w:sz w:val="20"/>
                <w:szCs w:val="20"/>
              </w:rPr>
            </w:pPr>
            <w:r w:rsidRPr="00D14AB5">
              <w:rPr>
                <w:rFonts w:ascii="Times New Roman" w:hAnsi="Times New Roman" w:cs="Times New Roman"/>
                <w:sz w:val="20"/>
                <w:szCs w:val="20"/>
              </w:rPr>
              <w:t>Dostęp do systemu dla każdego serwera. Licencje (jeżeli są wymagane) dożywotnie ze wsparciem technicznym na okres zgodny z wymaganą gwarancją/wsparciem serwisowym dla serwerów.</w:t>
            </w:r>
          </w:p>
        </w:tc>
      </w:tr>
      <w:tr w:rsidR="00D14AB5" w:rsidRPr="00D14AB5" w:rsidTr="00D14AB5">
        <w:trPr>
          <w:trHeight w:val="168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D14AB5" w:rsidRPr="00D14AB5" w:rsidRDefault="00D14AB5" w:rsidP="000A46D6">
            <w:pPr>
              <w:pStyle w:val="Bezodstpw"/>
              <w:numPr>
                <w:ilvl w:val="0"/>
                <w:numId w:val="13"/>
              </w:numPr>
              <w:rPr>
                <w:rFonts w:ascii="Times New Roman" w:hAnsi="Times New Roman" w:cs="Times New Roman"/>
                <w:sz w:val="20"/>
                <w:szCs w:val="20"/>
              </w:rPr>
            </w:pPr>
            <w:r w:rsidRPr="00D14AB5">
              <w:rPr>
                <w:rFonts w:ascii="Times New Roman" w:hAnsi="Times New Roman" w:cs="Times New Roman"/>
                <w:sz w:val="20"/>
                <w:szCs w:val="20"/>
              </w:rPr>
              <w:t>System w postaci platformy uruchomionej w chmurze i dostępnej jako usługa webowa (z przeglądarki internetowej), system niezależny od infrastruktury IT miejsca instalacji serwerów. Platforma wspierana uczeniem maszynowym i analizą predykcyjną, zapewniająca automatyczne zbieranie i analizę danych z modułów zarządzania serwerami w celu monitorowania, analizy ich pracy i porównania zachowania serwerów z danymi z referencyjnej bazy danych wszystkich podłączonych do tego systemu serwerów.</w:t>
            </w:r>
          </w:p>
        </w:tc>
      </w:tr>
      <w:tr w:rsidR="00D14AB5" w:rsidRPr="00D14AB5" w:rsidTr="00D14AB5">
        <w:trPr>
          <w:trHeight w:val="3210"/>
        </w:trPr>
        <w:tc>
          <w:tcPr>
            <w:tcW w:w="75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D14AB5" w:rsidRPr="00D14AB5" w:rsidRDefault="00D14AB5" w:rsidP="000A46D6">
            <w:pPr>
              <w:pStyle w:val="Bezodstpw"/>
              <w:numPr>
                <w:ilvl w:val="0"/>
                <w:numId w:val="13"/>
              </w:numPr>
              <w:rPr>
                <w:rFonts w:ascii="Times New Roman" w:hAnsi="Times New Roman" w:cs="Times New Roman"/>
                <w:sz w:val="20"/>
                <w:szCs w:val="20"/>
              </w:rPr>
            </w:pPr>
            <w:r w:rsidRPr="00D14AB5">
              <w:rPr>
                <w:rFonts w:ascii="Times New Roman" w:hAnsi="Times New Roman" w:cs="Times New Roman"/>
                <w:sz w:val="20"/>
                <w:szCs w:val="20"/>
              </w:rPr>
              <w:t>System zapewniający:</w:t>
            </w:r>
          </w:p>
          <w:p w:rsidR="00D14AB5" w:rsidRPr="00D14AB5" w:rsidRDefault="00D14AB5" w:rsidP="00AA1AD1">
            <w:pPr>
              <w:pStyle w:val="Bezodstpw"/>
              <w:ind w:left="742"/>
              <w:rPr>
                <w:rFonts w:ascii="Times New Roman" w:hAnsi="Times New Roman" w:cs="Times New Roman"/>
                <w:sz w:val="20"/>
                <w:szCs w:val="20"/>
              </w:rPr>
            </w:pPr>
            <w:r w:rsidRPr="00D14AB5">
              <w:rPr>
                <w:rFonts w:ascii="Times New Roman" w:hAnsi="Times New Roman" w:cs="Times New Roman"/>
                <w:sz w:val="20"/>
                <w:szCs w:val="20"/>
              </w:rPr>
              <w:t xml:space="preserve">- scentralizowany widok parametrów monitorowanych serwerów, co najmniej: numer seryjny, stan zdrowia (Ok, Ostrzeżenie, </w:t>
            </w:r>
            <w:proofErr w:type="spellStart"/>
            <w:r w:rsidRPr="00D14AB5">
              <w:rPr>
                <w:rFonts w:ascii="Times New Roman" w:hAnsi="Times New Roman" w:cs="Times New Roman"/>
                <w:sz w:val="20"/>
                <w:szCs w:val="20"/>
              </w:rPr>
              <w:t>itp</w:t>
            </w:r>
            <w:proofErr w:type="spellEnd"/>
            <w:r w:rsidRPr="00D14AB5">
              <w:rPr>
                <w:rFonts w:ascii="Times New Roman" w:hAnsi="Times New Roman" w:cs="Times New Roman"/>
                <w:sz w:val="20"/>
                <w:szCs w:val="20"/>
              </w:rPr>
              <w:t>), stan zasilania (Wł., Wył.), nazwa produktu (model serwera), status poszczególnych komponentów (zasilacz, pamięć, procesor, dyski, itp.);</w:t>
            </w:r>
          </w:p>
          <w:p w:rsidR="00D14AB5" w:rsidRPr="00D14AB5" w:rsidRDefault="00D14AB5" w:rsidP="00AA1AD1">
            <w:pPr>
              <w:pStyle w:val="Bezodstpw"/>
              <w:ind w:left="742"/>
              <w:rPr>
                <w:rFonts w:ascii="Times New Roman" w:hAnsi="Times New Roman" w:cs="Times New Roman"/>
                <w:sz w:val="20"/>
                <w:szCs w:val="20"/>
              </w:rPr>
            </w:pPr>
            <w:r w:rsidRPr="00D14AB5">
              <w:rPr>
                <w:rFonts w:ascii="Times New Roman" w:hAnsi="Times New Roman" w:cs="Times New Roman"/>
                <w:sz w:val="20"/>
                <w:szCs w:val="20"/>
              </w:rPr>
              <w:t>- informacje na temat stanu gwarancji serwera – co najmniej czy jest aktywna;</w:t>
            </w:r>
          </w:p>
          <w:p w:rsidR="00D14AB5" w:rsidRPr="00D14AB5" w:rsidRDefault="00D14AB5" w:rsidP="00AA1AD1">
            <w:pPr>
              <w:pStyle w:val="Bezodstpw"/>
              <w:ind w:left="742"/>
              <w:rPr>
                <w:rFonts w:ascii="Times New Roman" w:hAnsi="Times New Roman" w:cs="Times New Roman"/>
                <w:sz w:val="20"/>
                <w:szCs w:val="20"/>
              </w:rPr>
            </w:pPr>
            <w:r w:rsidRPr="00D14AB5">
              <w:rPr>
                <w:rFonts w:ascii="Times New Roman" w:hAnsi="Times New Roman" w:cs="Times New Roman"/>
                <w:sz w:val="20"/>
                <w:szCs w:val="20"/>
              </w:rPr>
              <w:t>- prezentację wersji zainstalowanego oprogramowania układowego na poszczególnych komponentach serwera;</w:t>
            </w:r>
          </w:p>
          <w:p w:rsidR="00D14AB5" w:rsidRPr="00D14AB5" w:rsidRDefault="00D14AB5" w:rsidP="00AA1AD1">
            <w:pPr>
              <w:pStyle w:val="Bezodstpw"/>
              <w:ind w:left="742"/>
              <w:rPr>
                <w:rFonts w:ascii="Times New Roman" w:hAnsi="Times New Roman" w:cs="Times New Roman"/>
                <w:sz w:val="20"/>
                <w:szCs w:val="20"/>
              </w:rPr>
            </w:pPr>
            <w:r w:rsidRPr="00D14AB5">
              <w:rPr>
                <w:rFonts w:ascii="Times New Roman" w:hAnsi="Times New Roman" w:cs="Times New Roman"/>
                <w:sz w:val="20"/>
                <w:szCs w:val="20"/>
              </w:rPr>
              <w:t>- rekomendacje odnośnie optymalizacji i poprawy wydajności serwerów, przewidywanie oraz zapobieganie problemom;</w:t>
            </w:r>
          </w:p>
          <w:p w:rsidR="00D14AB5" w:rsidRPr="00D14AB5" w:rsidRDefault="00D14AB5" w:rsidP="00AA1AD1">
            <w:pPr>
              <w:pStyle w:val="Bezodstpw"/>
              <w:ind w:left="742"/>
              <w:rPr>
                <w:rFonts w:ascii="Times New Roman" w:hAnsi="Times New Roman" w:cs="Times New Roman"/>
                <w:sz w:val="20"/>
                <w:szCs w:val="20"/>
              </w:rPr>
            </w:pPr>
            <w:r w:rsidRPr="00D14AB5">
              <w:rPr>
                <w:rFonts w:ascii="Times New Roman" w:hAnsi="Times New Roman" w:cs="Times New Roman"/>
                <w:sz w:val="20"/>
                <w:szCs w:val="20"/>
              </w:rPr>
              <w:t>- analizę danych pod kątem bezpieczeństwa serwerów np. ostrzeganie użytkownika o nieudanych próbach logowania;</w:t>
            </w:r>
          </w:p>
          <w:p w:rsidR="00D14AB5" w:rsidRPr="00D14AB5" w:rsidRDefault="00D14AB5" w:rsidP="00AA1AD1">
            <w:pPr>
              <w:pStyle w:val="Bezodstpw"/>
              <w:ind w:left="742"/>
              <w:rPr>
                <w:rFonts w:ascii="Times New Roman" w:hAnsi="Times New Roman" w:cs="Times New Roman"/>
                <w:sz w:val="20"/>
                <w:szCs w:val="20"/>
              </w:rPr>
            </w:pPr>
            <w:r w:rsidRPr="00D14AB5">
              <w:rPr>
                <w:rFonts w:ascii="Times New Roman" w:hAnsi="Times New Roman" w:cs="Times New Roman"/>
                <w:sz w:val="20"/>
                <w:szCs w:val="20"/>
              </w:rPr>
              <w:t>- prognozy pod kątem awarii poprzez ostrzeganie użytkownika o uszkodzonych komponentach.</w:t>
            </w:r>
          </w:p>
          <w:p w:rsidR="00D14AB5" w:rsidRPr="00D14AB5" w:rsidRDefault="00D14AB5" w:rsidP="00AA1AD1">
            <w:pPr>
              <w:pStyle w:val="Bezodstpw"/>
              <w:ind w:left="742"/>
              <w:rPr>
                <w:rFonts w:ascii="Times New Roman" w:hAnsi="Times New Roman" w:cs="Times New Roman"/>
                <w:sz w:val="20"/>
                <w:szCs w:val="20"/>
              </w:rPr>
            </w:pPr>
            <w:r w:rsidRPr="00D14AB5">
              <w:rPr>
                <w:rFonts w:ascii="Times New Roman" w:hAnsi="Times New Roman" w:cs="Times New Roman"/>
                <w:sz w:val="20"/>
                <w:szCs w:val="20"/>
              </w:rPr>
              <w:t>- zalecenia dotyczące eliminacji źródeł/przyczyn problemów np. wydajnościowych serwerów.</w:t>
            </w:r>
          </w:p>
        </w:tc>
      </w:tr>
      <w:tr w:rsidR="00F57DD7" w:rsidRPr="00D14AB5" w:rsidTr="00D14AB5">
        <w:trPr>
          <w:trHeight w:val="1020"/>
        </w:trPr>
        <w:tc>
          <w:tcPr>
            <w:tcW w:w="756" w:type="dxa"/>
            <w:vMerge w:val="restart"/>
            <w:vAlign w:val="center"/>
          </w:tcPr>
          <w:p w:rsidR="00F57DD7" w:rsidRPr="00D14AB5" w:rsidRDefault="00F57DD7"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17.</w:t>
            </w:r>
          </w:p>
        </w:tc>
        <w:tc>
          <w:tcPr>
            <w:tcW w:w="1866" w:type="dxa"/>
            <w:vMerge w:val="restart"/>
            <w:vAlign w:val="center"/>
          </w:tcPr>
          <w:p w:rsidR="00F57DD7" w:rsidRPr="00D14AB5" w:rsidRDefault="00F57DD7"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Inne</w:t>
            </w:r>
          </w:p>
        </w:tc>
        <w:tc>
          <w:tcPr>
            <w:tcW w:w="7967" w:type="dxa"/>
            <w:vAlign w:val="center"/>
          </w:tcPr>
          <w:p w:rsidR="00F57DD7" w:rsidRPr="00D14AB5" w:rsidRDefault="00F57DD7" w:rsidP="000A46D6">
            <w:pPr>
              <w:pStyle w:val="Bezodstpw"/>
              <w:numPr>
                <w:ilvl w:val="0"/>
                <w:numId w:val="14"/>
              </w:numPr>
              <w:rPr>
                <w:rFonts w:ascii="Times New Roman" w:hAnsi="Times New Roman" w:cs="Times New Roman"/>
                <w:sz w:val="20"/>
                <w:szCs w:val="20"/>
              </w:rPr>
            </w:pPr>
            <w:r w:rsidRPr="00D14AB5">
              <w:rPr>
                <w:rFonts w:ascii="Times New Roman" w:hAnsi="Times New Roman" w:cs="Times New Roman"/>
                <w:sz w:val="20"/>
                <w:szCs w:val="20"/>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tc>
      </w:tr>
      <w:tr w:rsidR="00F57DD7" w:rsidRPr="00D14AB5" w:rsidTr="00D14AB5">
        <w:trPr>
          <w:trHeight w:val="510"/>
        </w:trPr>
        <w:tc>
          <w:tcPr>
            <w:tcW w:w="756" w:type="dxa"/>
            <w:vMerge/>
            <w:vAlign w:val="center"/>
          </w:tcPr>
          <w:p w:rsidR="00F57DD7" w:rsidRPr="00D14AB5" w:rsidRDefault="00F57DD7"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F57DD7" w:rsidRPr="00D14AB5" w:rsidRDefault="00F57DD7"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F57DD7" w:rsidRPr="00D14AB5" w:rsidRDefault="00F57DD7" w:rsidP="000A46D6">
            <w:pPr>
              <w:pStyle w:val="Bezodstpw"/>
              <w:numPr>
                <w:ilvl w:val="0"/>
                <w:numId w:val="14"/>
              </w:numPr>
              <w:rPr>
                <w:rFonts w:ascii="Times New Roman" w:hAnsi="Times New Roman" w:cs="Times New Roman"/>
                <w:sz w:val="20"/>
                <w:szCs w:val="20"/>
              </w:rPr>
            </w:pPr>
            <w:r w:rsidRPr="00D14AB5">
              <w:rPr>
                <w:rFonts w:ascii="Times New Roman" w:hAnsi="Times New Roman" w:cs="Times New Roman"/>
                <w:sz w:val="20"/>
                <w:szCs w:val="20"/>
              </w:rPr>
              <w:t>Wymagane są dokumenty poświadczające, że sprzęt jest produkowany zgodnie z normami ISO 9001 oraz ISO 14001.</w:t>
            </w:r>
          </w:p>
        </w:tc>
      </w:tr>
      <w:tr w:rsidR="00F57DD7" w:rsidRPr="00D14AB5" w:rsidTr="00D14AB5">
        <w:trPr>
          <w:trHeight w:val="225"/>
        </w:trPr>
        <w:tc>
          <w:tcPr>
            <w:tcW w:w="756" w:type="dxa"/>
            <w:vMerge/>
            <w:vAlign w:val="center"/>
          </w:tcPr>
          <w:p w:rsidR="00F57DD7" w:rsidRPr="00D14AB5" w:rsidRDefault="00F57DD7" w:rsidP="00D14AB5">
            <w:pPr>
              <w:pStyle w:val="Bezodstpw"/>
              <w:jc w:val="center"/>
              <w:rPr>
                <w:rFonts w:ascii="Times New Roman" w:eastAsia="MS Mincho" w:hAnsi="Times New Roman" w:cs="Times New Roman"/>
                <w:b/>
                <w:sz w:val="20"/>
                <w:szCs w:val="20"/>
                <w:lang w:eastAsia="ja-JP"/>
              </w:rPr>
            </w:pPr>
          </w:p>
        </w:tc>
        <w:tc>
          <w:tcPr>
            <w:tcW w:w="1866" w:type="dxa"/>
            <w:vMerge/>
            <w:vAlign w:val="center"/>
          </w:tcPr>
          <w:p w:rsidR="00F57DD7" w:rsidRPr="00D14AB5" w:rsidRDefault="00F57DD7" w:rsidP="00D14AB5">
            <w:pPr>
              <w:pStyle w:val="Bezodstpw"/>
              <w:jc w:val="center"/>
              <w:rPr>
                <w:rFonts w:ascii="Times New Roman" w:eastAsia="MS Mincho" w:hAnsi="Times New Roman" w:cs="Times New Roman"/>
                <w:b/>
                <w:sz w:val="20"/>
                <w:szCs w:val="20"/>
                <w:lang w:eastAsia="ja-JP"/>
              </w:rPr>
            </w:pPr>
          </w:p>
        </w:tc>
        <w:tc>
          <w:tcPr>
            <w:tcW w:w="7967" w:type="dxa"/>
            <w:vAlign w:val="center"/>
          </w:tcPr>
          <w:p w:rsidR="00F57DD7" w:rsidRPr="00D14AB5" w:rsidRDefault="00F57DD7" w:rsidP="000A46D6">
            <w:pPr>
              <w:pStyle w:val="Bezodstpw"/>
              <w:numPr>
                <w:ilvl w:val="0"/>
                <w:numId w:val="14"/>
              </w:numPr>
              <w:rPr>
                <w:rFonts w:ascii="Times New Roman" w:hAnsi="Times New Roman" w:cs="Times New Roman"/>
                <w:sz w:val="20"/>
                <w:szCs w:val="20"/>
              </w:rPr>
            </w:pPr>
            <w:r w:rsidRPr="00D14AB5">
              <w:rPr>
                <w:rFonts w:ascii="Times New Roman" w:hAnsi="Times New Roman" w:cs="Times New Roman"/>
                <w:sz w:val="20"/>
                <w:szCs w:val="20"/>
              </w:rPr>
              <w:t>Deklaracja zgodności CE.</w:t>
            </w:r>
          </w:p>
        </w:tc>
      </w:tr>
      <w:tr w:rsidR="00D14AB5" w:rsidRPr="00D14AB5" w:rsidTr="00D14AB5">
        <w:trPr>
          <w:trHeight w:val="750"/>
        </w:trPr>
        <w:tc>
          <w:tcPr>
            <w:tcW w:w="75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lastRenderedPageBreak/>
              <w:t>18.</w:t>
            </w:r>
          </w:p>
        </w:tc>
        <w:tc>
          <w:tcPr>
            <w:tcW w:w="1866" w:type="dxa"/>
            <w:vMerge w:val="restart"/>
            <w:vAlign w:val="center"/>
          </w:tcPr>
          <w:p w:rsidR="00D14AB5" w:rsidRPr="00D14AB5" w:rsidRDefault="00D14AB5" w:rsidP="00D14AB5">
            <w:pPr>
              <w:pStyle w:val="Bezodstpw"/>
              <w:jc w:val="center"/>
              <w:rPr>
                <w:rFonts w:ascii="Times New Roman" w:eastAsia="MS Mincho" w:hAnsi="Times New Roman" w:cs="Times New Roman"/>
                <w:b/>
                <w:sz w:val="20"/>
                <w:szCs w:val="20"/>
                <w:lang w:eastAsia="ja-JP"/>
              </w:rPr>
            </w:pPr>
            <w:r w:rsidRPr="00D14AB5">
              <w:rPr>
                <w:rFonts w:ascii="Times New Roman" w:eastAsia="MS Mincho" w:hAnsi="Times New Roman" w:cs="Times New Roman"/>
                <w:b/>
                <w:sz w:val="20"/>
                <w:szCs w:val="20"/>
                <w:lang w:eastAsia="ja-JP"/>
              </w:rPr>
              <w:t>Warunki gwarancji i serwisu</w:t>
            </w:r>
          </w:p>
        </w:tc>
        <w:tc>
          <w:tcPr>
            <w:tcW w:w="7967" w:type="dxa"/>
            <w:vAlign w:val="center"/>
          </w:tcPr>
          <w:p w:rsidR="00D14AB5" w:rsidRPr="00D14AB5" w:rsidRDefault="00D14AB5" w:rsidP="000A46D6">
            <w:pPr>
              <w:pStyle w:val="Bezodstpw"/>
              <w:numPr>
                <w:ilvl w:val="0"/>
                <w:numId w:val="15"/>
              </w:numPr>
              <w:rPr>
                <w:rFonts w:ascii="Times New Roman" w:hAnsi="Times New Roman" w:cs="Times New Roman"/>
                <w:sz w:val="20"/>
                <w:szCs w:val="20"/>
              </w:rPr>
            </w:pPr>
            <w:r w:rsidRPr="00D14AB5">
              <w:rPr>
                <w:rFonts w:ascii="Times New Roman" w:hAnsi="Times New Roman" w:cs="Times New Roman"/>
                <w:sz w:val="20"/>
                <w:szCs w:val="20"/>
              </w:rPr>
              <w:t xml:space="preserve">Minimum 5-letnia gwarancja producenta na części, robociznę i naprawę w miejscu instalacji typu On-Site z 2-godzinnym czasem reakcji w godzinach 9:00-17:00 (standardowe dni robocze). Przybycie na miejsce w następnym dniu roboczym. </w:t>
            </w:r>
          </w:p>
        </w:tc>
      </w:tr>
      <w:tr w:rsidR="00D14AB5" w:rsidRPr="00D14AB5" w:rsidTr="00D14AB5">
        <w:trPr>
          <w:trHeight w:val="252"/>
        </w:trPr>
        <w:tc>
          <w:tcPr>
            <w:tcW w:w="756" w:type="dxa"/>
            <w:vMerge/>
          </w:tcPr>
          <w:p w:rsidR="00D14AB5" w:rsidRPr="00D14AB5" w:rsidRDefault="00D14AB5" w:rsidP="008B6689">
            <w:pPr>
              <w:pStyle w:val="Bezodstpw"/>
              <w:jc w:val="center"/>
              <w:rPr>
                <w:rFonts w:ascii="Times New Roman" w:eastAsia="MS Mincho" w:hAnsi="Times New Roman" w:cs="Times New Roman"/>
                <w:sz w:val="20"/>
                <w:szCs w:val="20"/>
                <w:lang w:eastAsia="ja-JP"/>
              </w:rPr>
            </w:pPr>
          </w:p>
        </w:tc>
        <w:tc>
          <w:tcPr>
            <w:tcW w:w="1866" w:type="dxa"/>
            <w:vMerge/>
          </w:tcPr>
          <w:p w:rsidR="00D14AB5" w:rsidRPr="00D14AB5" w:rsidRDefault="00D14AB5" w:rsidP="008B6689">
            <w:pPr>
              <w:pStyle w:val="Bezodstpw"/>
              <w:rPr>
                <w:rFonts w:ascii="Times New Roman" w:eastAsia="MS Mincho" w:hAnsi="Times New Roman" w:cs="Times New Roman"/>
                <w:sz w:val="20"/>
                <w:szCs w:val="20"/>
                <w:lang w:eastAsia="ja-JP"/>
              </w:rPr>
            </w:pPr>
          </w:p>
        </w:tc>
        <w:tc>
          <w:tcPr>
            <w:tcW w:w="7967" w:type="dxa"/>
            <w:vAlign w:val="center"/>
          </w:tcPr>
          <w:p w:rsidR="00D14AB5" w:rsidRPr="00D14AB5" w:rsidRDefault="00D14AB5" w:rsidP="000A46D6">
            <w:pPr>
              <w:pStyle w:val="Bezodstpw"/>
              <w:numPr>
                <w:ilvl w:val="0"/>
                <w:numId w:val="15"/>
              </w:numPr>
              <w:rPr>
                <w:rFonts w:ascii="Times New Roman" w:hAnsi="Times New Roman" w:cs="Times New Roman"/>
                <w:sz w:val="20"/>
                <w:szCs w:val="20"/>
              </w:rPr>
            </w:pPr>
            <w:r w:rsidRPr="00D14AB5">
              <w:rPr>
                <w:rFonts w:ascii="Times New Roman" w:hAnsi="Times New Roman" w:cs="Times New Roman"/>
                <w:sz w:val="20"/>
                <w:szCs w:val="20"/>
              </w:rPr>
              <w:t>Serwis musi być świadczony przez producenta sprzętu lub autoryzowanego partnera.</w:t>
            </w:r>
          </w:p>
        </w:tc>
      </w:tr>
      <w:tr w:rsidR="00D14AB5" w:rsidRPr="00D14AB5" w:rsidTr="001D6E7E">
        <w:trPr>
          <w:trHeight w:val="465"/>
        </w:trPr>
        <w:tc>
          <w:tcPr>
            <w:tcW w:w="756" w:type="dxa"/>
            <w:vMerge/>
          </w:tcPr>
          <w:p w:rsidR="00D14AB5" w:rsidRPr="00D14AB5" w:rsidRDefault="00D14AB5" w:rsidP="008B6689">
            <w:pPr>
              <w:pStyle w:val="Bezodstpw"/>
              <w:jc w:val="center"/>
              <w:rPr>
                <w:rFonts w:ascii="Times New Roman" w:eastAsia="MS Mincho" w:hAnsi="Times New Roman" w:cs="Times New Roman"/>
                <w:sz w:val="20"/>
                <w:szCs w:val="20"/>
                <w:lang w:eastAsia="ja-JP"/>
              </w:rPr>
            </w:pPr>
          </w:p>
        </w:tc>
        <w:tc>
          <w:tcPr>
            <w:tcW w:w="1866" w:type="dxa"/>
            <w:vMerge/>
          </w:tcPr>
          <w:p w:rsidR="00D14AB5" w:rsidRPr="00D14AB5" w:rsidRDefault="00D14AB5" w:rsidP="008B6689">
            <w:pPr>
              <w:pStyle w:val="Bezodstpw"/>
              <w:rPr>
                <w:rFonts w:ascii="Times New Roman" w:eastAsia="MS Mincho" w:hAnsi="Times New Roman" w:cs="Times New Roman"/>
                <w:sz w:val="20"/>
                <w:szCs w:val="20"/>
                <w:lang w:eastAsia="ja-JP"/>
              </w:rPr>
            </w:pPr>
          </w:p>
        </w:tc>
        <w:tc>
          <w:tcPr>
            <w:tcW w:w="7967" w:type="dxa"/>
            <w:vAlign w:val="center"/>
          </w:tcPr>
          <w:p w:rsidR="00D14AB5" w:rsidRPr="00D14AB5" w:rsidRDefault="00D14AB5" w:rsidP="000A46D6">
            <w:pPr>
              <w:pStyle w:val="Bezodstpw"/>
              <w:numPr>
                <w:ilvl w:val="0"/>
                <w:numId w:val="15"/>
              </w:numPr>
              <w:rPr>
                <w:rFonts w:ascii="Times New Roman" w:hAnsi="Times New Roman" w:cs="Times New Roman"/>
                <w:sz w:val="20"/>
                <w:szCs w:val="20"/>
              </w:rPr>
            </w:pPr>
            <w:r w:rsidRPr="00D14AB5">
              <w:rPr>
                <w:rFonts w:ascii="Times New Roman" w:hAnsi="Times New Roman" w:cs="Times New Roman"/>
                <w:sz w:val="20"/>
                <w:szCs w:val="20"/>
              </w:rPr>
              <w:t>Do oferty należy dołączyć oświadczenie producenta sprzętu potwierdzające zaoferowane warunki gwarancji i serwisu</w:t>
            </w:r>
          </w:p>
        </w:tc>
      </w:tr>
    </w:tbl>
    <w:p w:rsidR="00764175" w:rsidRPr="00D14AB5" w:rsidRDefault="00764175" w:rsidP="00764175">
      <w:pPr>
        <w:rPr>
          <w:rFonts w:ascii="Times New Roman" w:hAnsi="Times New Roman" w:cs="Times New Roman"/>
          <w:sz w:val="22"/>
          <w:szCs w:val="22"/>
        </w:rPr>
      </w:pPr>
    </w:p>
    <w:p w:rsidR="00764175" w:rsidRPr="00D14AB5" w:rsidRDefault="00764175" w:rsidP="00764175">
      <w:pPr>
        <w:rPr>
          <w:rFonts w:ascii="Times New Roman" w:hAnsi="Times New Roman" w:cs="Times New Roman"/>
          <w:sz w:val="22"/>
          <w:szCs w:val="22"/>
        </w:rPr>
      </w:pPr>
    </w:p>
    <w:p w:rsidR="00D410C8" w:rsidRDefault="00764175" w:rsidP="00D410C8">
      <w:pPr>
        <w:numPr>
          <w:ilvl w:val="0"/>
          <w:numId w:val="1"/>
        </w:numPr>
        <w:spacing w:after="160" w:line="259" w:lineRule="auto"/>
        <w:rPr>
          <w:rFonts w:ascii="Times New Roman" w:hAnsi="Times New Roman" w:cs="Times New Roman"/>
          <w:b/>
          <w:bCs/>
          <w:sz w:val="22"/>
          <w:szCs w:val="22"/>
        </w:rPr>
      </w:pPr>
      <w:r w:rsidRPr="00D14AB5">
        <w:rPr>
          <w:rFonts w:ascii="Times New Roman" w:hAnsi="Times New Roman" w:cs="Times New Roman"/>
          <w:sz w:val="22"/>
          <w:szCs w:val="22"/>
        </w:rPr>
        <w:br w:type="page"/>
      </w:r>
      <w:r w:rsidRPr="00D14AB5">
        <w:rPr>
          <w:rFonts w:ascii="Times New Roman" w:hAnsi="Times New Roman" w:cs="Times New Roman"/>
          <w:b/>
          <w:bCs/>
          <w:sz w:val="22"/>
          <w:szCs w:val="22"/>
        </w:rPr>
        <w:lastRenderedPageBreak/>
        <w:t>Macierz dyskowa</w:t>
      </w:r>
    </w:p>
    <w:p w:rsidR="00D410C8" w:rsidRPr="00D410C8" w:rsidRDefault="00D410C8" w:rsidP="00D410C8">
      <w:pPr>
        <w:spacing w:after="160" w:line="259" w:lineRule="auto"/>
        <w:rPr>
          <w:rFonts w:ascii="Times New Roman" w:hAnsi="Times New Roman" w:cs="Times New Roman"/>
          <w:bCs/>
          <w:sz w:val="22"/>
          <w:szCs w:val="22"/>
        </w:rPr>
      </w:pPr>
      <w:r w:rsidRPr="00D410C8">
        <w:rPr>
          <w:rFonts w:ascii="Times New Roman" w:hAnsi="Times New Roman" w:cs="Times New Roman"/>
          <w:bCs/>
          <w:sz w:val="22"/>
          <w:szCs w:val="22"/>
        </w:rPr>
        <w:t>Na formularzu cenowym proszę o podanie modelu, symbolu lub kodu oraz producenta</w:t>
      </w:r>
    </w:p>
    <w:p w:rsidR="00764175" w:rsidRPr="00D14AB5" w:rsidRDefault="00D410C8" w:rsidP="00764175">
      <w:pPr>
        <w:spacing w:after="160" w:line="259" w:lineRule="auto"/>
        <w:rPr>
          <w:rFonts w:ascii="Times New Roman" w:hAnsi="Times New Roman" w:cs="Times New Roman"/>
          <w:b/>
          <w:bCs/>
          <w:sz w:val="22"/>
          <w:szCs w:val="22"/>
        </w:rPr>
      </w:pPr>
      <w:r w:rsidRPr="00D410C8">
        <w:rPr>
          <w:rFonts w:ascii="Times New Roman" w:hAnsi="Times New Roman" w:cs="Times New Roman"/>
          <w:bCs/>
          <w:sz w:val="22"/>
          <w:szCs w:val="22"/>
        </w:rPr>
        <w:t xml:space="preserve">Wykonawca dostarczy 1 </w:t>
      </w:r>
      <w:r>
        <w:rPr>
          <w:rFonts w:ascii="Times New Roman" w:hAnsi="Times New Roman" w:cs="Times New Roman"/>
          <w:bCs/>
          <w:sz w:val="22"/>
          <w:szCs w:val="22"/>
        </w:rPr>
        <w:t xml:space="preserve">macierz dyskową </w:t>
      </w:r>
      <w:r w:rsidRPr="00D410C8">
        <w:rPr>
          <w:rFonts w:ascii="Times New Roman" w:hAnsi="Times New Roman" w:cs="Times New Roman"/>
          <w:bCs/>
          <w:sz w:val="22"/>
          <w:szCs w:val="22"/>
        </w:rPr>
        <w:t>spełniając</w:t>
      </w:r>
      <w:r>
        <w:rPr>
          <w:rFonts w:ascii="Times New Roman" w:hAnsi="Times New Roman" w:cs="Times New Roman"/>
          <w:bCs/>
          <w:sz w:val="22"/>
          <w:szCs w:val="22"/>
        </w:rPr>
        <w:t>ą</w:t>
      </w:r>
      <w:r w:rsidRPr="00D410C8">
        <w:rPr>
          <w:rFonts w:ascii="Times New Roman" w:hAnsi="Times New Roman" w:cs="Times New Roman"/>
          <w:bCs/>
          <w:sz w:val="22"/>
          <w:szCs w:val="22"/>
        </w:rPr>
        <w:t xml:space="preserve"> minimalne wymagania zamieszczone w tabeli poniżej:</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379"/>
        <w:gridCol w:w="6454"/>
      </w:tblGrid>
      <w:tr w:rsidR="00764175" w:rsidRPr="00D410C8" w:rsidTr="008B6689">
        <w:trPr>
          <w:trHeight w:val="528"/>
        </w:trPr>
        <w:tc>
          <w:tcPr>
            <w:tcW w:w="799" w:type="dxa"/>
            <w:vAlign w:val="center"/>
          </w:tcPr>
          <w:p w:rsidR="00764175" w:rsidRPr="00D410C8" w:rsidRDefault="00764175" w:rsidP="008B6689">
            <w:pPr>
              <w:spacing w:after="0"/>
              <w:jc w:val="center"/>
              <w:rPr>
                <w:rFonts w:ascii="Times New Roman" w:hAnsi="Times New Roman" w:cs="Times New Roman"/>
                <w:b/>
                <w:bCs/>
              </w:rPr>
            </w:pPr>
            <w:r w:rsidRPr="00D410C8">
              <w:rPr>
                <w:rFonts w:ascii="Times New Roman" w:hAnsi="Times New Roman" w:cs="Times New Roman"/>
                <w:b/>
                <w:bCs/>
              </w:rPr>
              <w:t>Lp.</w:t>
            </w:r>
          </w:p>
        </w:tc>
        <w:tc>
          <w:tcPr>
            <w:tcW w:w="3379" w:type="dxa"/>
            <w:vAlign w:val="center"/>
          </w:tcPr>
          <w:p w:rsidR="00764175" w:rsidRPr="00D410C8" w:rsidRDefault="00764175" w:rsidP="008B6689">
            <w:pPr>
              <w:spacing w:after="0"/>
              <w:rPr>
                <w:rFonts w:ascii="Times New Roman" w:hAnsi="Times New Roman" w:cs="Times New Roman"/>
                <w:b/>
                <w:bCs/>
              </w:rPr>
            </w:pPr>
            <w:r w:rsidRPr="00D410C8">
              <w:rPr>
                <w:rFonts w:ascii="Times New Roman" w:hAnsi="Times New Roman" w:cs="Times New Roman"/>
                <w:b/>
                <w:bCs/>
              </w:rPr>
              <w:t>Element konfiguracji/cecha/funkcjonalność</w:t>
            </w:r>
          </w:p>
        </w:tc>
        <w:tc>
          <w:tcPr>
            <w:tcW w:w="6454" w:type="dxa"/>
            <w:vAlign w:val="center"/>
          </w:tcPr>
          <w:p w:rsidR="00764175" w:rsidRPr="00D410C8" w:rsidRDefault="00764175" w:rsidP="008B6689">
            <w:pPr>
              <w:spacing w:after="0"/>
              <w:rPr>
                <w:rFonts w:ascii="Times New Roman" w:hAnsi="Times New Roman" w:cs="Times New Roman"/>
                <w:b/>
                <w:bCs/>
              </w:rPr>
            </w:pPr>
            <w:r w:rsidRPr="00D410C8">
              <w:rPr>
                <w:rFonts w:ascii="Times New Roman" w:hAnsi="Times New Roman" w:cs="Times New Roman"/>
                <w:b/>
                <w:bCs/>
              </w:rPr>
              <w:t>Wymagania minimalne</w:t>
            </w:r>
          </w:p>
        </w:tc>
      </w:tr>
      <w:tr w:rsidR="00764175" w:rsidRPr="00D410C8" w:rsidTr="008D2AAD">
        <w:tc>
          <w:tcPr>
            <w:tcW w:w="799" w:type="dxa"/>
            <w:vAlign w:val="center"/>
          </w:tcPr>
          <w:p w:rsidR="00764175" w:rsidRPr="008D2AAD" w:rsidRDefault="00764175" w:rsidP="008D2AAD">
            <w:pPr>
              <w:pStyle w:val="Akapitzlist"/>
              <w:spacing w:after="0"/>
              <w:ind w:left="0"/>
              <w:jc w:val="center"/>
              <w:rPr>
                <w:rFonts w:ascii="Times New Roman" w:hAnsi="Times New Roman" w:cs="Times New Roman"/>
                <w:b/>
              </w:rPr>
            </w:pPr>
            <w:r w:rsidRPr="008D2AAD">
              <w:rPr>
                <w:rFonts w:ascii="Times New Roman" w:hAnsi="Times New Roman" w:cs="Times New Roman"/>
                <w:b/>
              </w:rPr>
              <w:t>1.</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Typ obudowy</w:t>
            </w:r>
          </w:p>
        </w:tc>
        <w:tc>
          <w:tcPr>
            <w:tcW w:w="6454" w:type="dxa"/>
          </w:tcPr>
          <w:p w:rsidR="00764175" w:rsidRPr="0067690E" w:rsidRDefault="00764175" w:rsidP="000A46D6">
            <w:pPr>
              <w:pStyle w:val="Akapitzlist"/>
              <w:numPr>
                <w:ilvl w:val="0"/>
                <w:numId w:val="34"/>
              </w:numPr>
              <w:spacing w:after="0"/>
              <w:ind w:left="505"/>
              <w:rPr>
                <w:rFonts w:ascii="Times New Roman" w:hAnsi="Times New Roman" w:cs="Times New Roman"/>
              </w:rPr>
            </w:pPr>
            <w:r w:rsidRPr="0067690E">
              <w:rPr>
                <w:rFonts w:ascii="Times New Roman" w:hAnsi="Times New Roman" w:cs="Times New Roman"/>
              </w:rPr>
              <w:t xml:space="preserve">Macierz musi być przystosowana do montażu w szafie </w:t>
            </w:r>
            <w:proofErr w:type="spellStart"/>
            <w:r w:rsidRPr="0067690E">
              <w:rPr>
                <w:rFonts w:ascii="Times New Roman" w:hAnsi="Times New Roman" w:cs="Times New Roman"/>
              </w:rPr>
              <w:t>rack</w:t>
            </w:r>
            <w:proofErr w:type="spellEnd"/>
            <w:r w:rsidRPr="0067690E">
              <w:rPr>
                <w:rFonts w:ascii="Times New Roman" w:hAnsi="Times New Roman" w:cs="Times New Roman"/>
              </w:rPr>
              <w:t xml:space="preserve"> 19”, </w:t>
            </w:r>
            <w:r w:rsidRPr="0067690E">
              <w:rPr>
                <w:rFonts w:ascii="Times New Roman" w:hAnsi="Times New Roman" w:cs="Times New Roman"/>
              </w:rPr>
              <w:br/>
              <w:t>o wysokość maksymalnie 2U.</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2.</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Przestrzeń dyskowa</w:t>
            </w:r>
          </w:p>
        </w:tc>
        <w:tc>
          <w:tcPr>
            <w:tcW w:w="6454" w:type="dxa"/>
          </w:tcPr>
          <w:p w:rsidR="00764175" w:rsidRPr="00D410C8" w:rsidRDefault="00764175" w:rsidP="008B6689">
            <w:pPr>
              <w:spacing w:after="0"/>
              <w:rPr>
                <w:rFonts w:ascii="Times New Roman" w:hAnsi="Times New Roman" w:cs="Times New Roman"/>
              </w:rPr>
            </w:pPr>
            <w:r w:rsidRPr="00D410C8">
              <w:rPr>
                <w:rFonts w:ascii="Times New Roman" w:hAnsi="Times New Roman" w:cs="Times New Roman"/>
              </w:rPr>
              <w:t>Macierz musi posiadać minimum 11,5 TB przestrzeni RAW zbudowanej w oparciu o minimum 6 dysków w technologii SAS SSD.</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3.</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Możliwość rozbudowy</w:t>
            </w:r>
          </w:p>
        </w:tc>
        <w:tc>
          <w:tcPr>
            <w:tcW w:w="6454" w:type="dxa"/>
          </w:tcPr>
          <w:p w:rsidR="00764175" w:rsidRPr="00D410C8" w:rsidRDefault="00764175" w:rsidP="008B6689">
            <w:pPr>
              <w:spacing w:after="0"/>
              <w:rPr>
                <w:rFonts w:ascii="Times New Roman" w:hAnsi="Times New Roman" w:cs="Times New Roman"/>
              </w:rPr>
            </w:pPr>
            <w:r w:rsidRPr="00D410C8">
              <w:rPr>
                <w:rFonts w:ascii="Times New Roman" w:hAnsi="Times New Roman" w:cs="Times New Roman"/>
              </w:rPr>
              <w:t xml:space="preserve">Macierz musi umożliwiać rozbudowę (bez wymiany kontrolerów macierzy), do co najmniej 240 dysków twardych. </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4.</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Obsługa dysków</w:t>
            </w:r>
          </w:p>
        </w:tc>
        <w:tc>
          <w:tcPr>
            <w:tcW w:w="6454" w:type="dxa"/>
          </w:tcPr>
          <w:p w:rsidR="00764175" w:rsidRPr="00D410C8" w:rsidRDefault="00764175" w:rsidP="008B6689">
            <w:pPr>
              <w:spacing w:after="0"/>
              <w:rPr>
                <w:rFonts w:ascii="Times New Roman" w:hAnsi="Times New Roman" w:cs="Times New Roman"/>
              </w:rPr>
            </w:pPr>
            <w:r w:rsidRPr="00D410C8">
              <w:rPr>
                <w:rFonts w:ascii="Times New Roman" w:hAnsi="Times New Roman" w:cs="Times New Roman"/>
              </w:rPr>
              <w:t xml:space="preserve">Macierz musi obsługiwać dyski SSD, SAS i </w:t>
            </w:r>
            <w:proofErr w:type="spellStart"/>
            <w:r w:rsidRPr="00D410C8">
              <w:rPr>
                <w:rFonts w:ascii="Times New Roman" w:hAnsi="Times New Roman" w:cs="Times New Roman"/>
              </w:rPr>
              <w:t>Nearline</w:t>
            </w:r>
            <w:proofErr w:type="spellEnd"/>
            <w:r w:rsidRPr="00D410C8">
              <w:rPr>
                <w:rFonts w:ascii="Times New Roman" w:hAnsi="Times New Roman" w:cs="Times New Roman"/>
              </w:rPr>
              <w:t xml:space="preserve"> SAS. Macierz musi umożliwiać mieszanie napędów dyskowych SSD, SAS i MDL SAS w obrębie pojedynczej półki dyskowej. Macierz musi obsługiwać dyski 2,5” jak również 3,5”. </w:t>
            </w:r>
          </w:p>
        </w:tc>
      </w:tr>
      <w:tr w:rsidR="00D410C8" w:rsidRPr="00D410C8" w:rsidTr="008D2AAD">
        <w:trPr>
          <w:trHeight w:val="1275"/>
        </w:trPr>
        <w:tc>
          <w:tcPr>
            <w:tcW w:w="799" w:type="dxa"/>
            <w:vMerge w:val="restart"/>
            <w:vAlign w:val="center"/>
          </w:tcPr>
          <w:p w:rsidR="00D410C8" w:rsidRPr="008D2AAD" w:rsidRDefault="00D410C8" w:rsidP="008D2AAD">
            <w:pPr>
              <w:spacing w:after="0"/>
              <w:jc w:val="center"/>
              <w:rPr>
                <w:rFonts w:ascii="Times New Roman" w:hAnsi="Times New Roman" w:cs="Times New Roman"/>
                <w:b/>
              </w:rPr>
            </w:pPr>
            <w:r w:rsidRPr="008D2AAD">
              <w:rPr>
                <w:rFonts w:ascii="Times New Roman" w:hAnsi="Times New Roman" w:cs="Times New Roman"/>
                <w:b/>
              </w:rPr>
              <w:t>5.</w:t>
            </w:r>
          </w:p>
        </w:tc>
        <w:tc>
          <w:tcPr>
            <w:tcW w:w="3379" w:type="dxa"/>
            <w:vMerge w:val="restart"/>
            <w:vAlign w:val="center"/>
          </w:tcPr>
          <w:p w:rsidR="00D410C8" w:rsidRPr="008D2AAD" w:rsidRDefault="00D410C8" w:rsidP="008D2AAD">
            <w:pPr>
              <w:spacing w:after="0"/>
              <w:jc w:val="center"/>
              <w:rPr>
                <w:rFonts w:ascii="Times New Roman" w:hAnsi="Times New Roman" w:cs="Times New Roman"/>
                <w:b/>
              </w:rPr>
            </w:pPr>
            <w:r w:rsidRPr="008D2AAD">
              <w:rPr>
                <w:rFonts w:ascii="Times New Roman" w:hAnsi="Times New Roman" w:cs="Times New Roman"/>
                <w:b/>
              </w:rPr>
              <w:t>Sposób zabezpieczenia danych</w:t>
            </w:r>
          </w:p>
        </w:tc>
        <w:tc>
          <w:tcPr>
            <w:tcW w:w="6454" w:type="dxa"/>
          </w:tcPr>
          <w:p w:rsidR="00D410C8" w:rsidRPr="00D410C8" w:rsidRDefault="00D410C8" w:rsidP="000A46D6">
            <w:pPr>
              <w:pStyle w:val="Akapitzlist"/>
              <w:numPr>
                <w:ilvl w:val="0"/>
                <w:numId w:val="17"/>
              </w:numPr>
              <w:spacing w:after="0"/>
              <w:ind w:left="505" w:hanging="425"/>
              <w:rPr>
                <w:rFonts w:ascii="Times New Roman" w:hAnsi="Times New Roman" w:cs="Times New Roman"/>
                <w:b/>
                <w:bCs/>
              </w:rPr>
            </w:pPr>
            <w:r w:rsidRPr="00D410C8">
              <w:rPr>
                <w:rFonts w:ascii="Times New Roman" w:hAnsi="Times New Roman" w:cs="Times New Roman"/>
              </w:rPr>
              <w:t xml:space="preserve">Macierz musi obsługiwać </w:t>
            </w:r>
            <w:r>
              <w:rPr>
                <w:rFonts w:ascii="Times New Roman" w:hAnsi="Times New Roman" w:cs="Times New Roman"/>
              </w:rPr>
              <w:t xml:space="preserve">mechanizmy RAID zgodne z RAID0, </w:t>
            </w:r>
            <w:r w:rsidRPr="00D410C8">
              <w:rPr>
                <w:rFonts w:ascii="Times New Roman" w:hAnsi="Times New Roman" w:cs="Times New Roman"/>
              </w:rPr>
              <w:t xml:space="preserve">RAID1, RAID10, RAID5, RAID6 oraz RAID z tzw. rozproszoną wolną pojemnością,  realizowane sprzętowo za pomocą dedykowanego układu, z możliwością dowolnej ich kombinacji w obrębie oferowanej macierzy i z wykorzystaniem wszystkich dysków (tzw. </w:t>
            </w:r>
            <w:proofErr w:type="spellStart"/>
            <w:r w:rsidRPr="00D410C8">
              <w:rPr>
                <w:rFonts w:ascii="Times New Roman" w:hAnsi="Times New Roman" w:cs="Times New Roman"/>
              </w:rPr>
              <w:t>wide-striping</w:t>
            </w:r>
            <w:proofErr w:type="spellEnd"/>
            <w:r w:rsidRPr="00D410C8">
              <w:rPr>
                <w:rFonts w:ascii="Times New Roman" w:hAnsi="Times New Roman" w:cs="Times New Roman"/>
              </w:rPr>
              <w:t>).</w:t>
            </w:r>
          </w:p>
        </w:tc>
      </w:tr>
      <w:tr w:rsidR="00D410C8" w:rsidRPr="00D410C8" w:rsidTr="008D2AAD">
        <w:trPr>
          <w:trHeight w:val="555"/>
        </w:trPr>
        <w:tc>
          <w:tcPr>
            <w:tcW w:w="799" w:type="dxa"/>
            <w:vMerge/>
            <w:vAlign w:val="center"/>
          </w:tcPr>
          <w:p w:rsidR="00D410C8" w:rsidRPr="008D2AAD" w:rsidRDefault="00D410C8" w:rsidP="008D2AAD">
            <w:pPr>
              <w:spacing w:after="0"/>
              <w:jc w:val="center"/>
              <w:rPr>
                <w:rFonts w:ascii="Times New Roman" w:hAnsi="Times New Roman" w:cs="Times New Roman"/>
                <w:b/>
              </w:rPr>
            </w:pPr>
          </w:p>
        </w:tc>
        <w:tc>
          <w:tcPr>
            <w:tcW w:w="3379" w:type="dxa"/>
            <w:vMerge/>
            <w:vAlign w:val="center"/>
          </w:tcPr>
          <w:p w:rsidR="00D410C8" w:rsidRPr="008D2AAD" w:rsidRDefault="00D410C8" w:rsidP="008D2AAD">
            <w:pPr>
              <w:spacing w:after="0"/>
              <w:jc w:val="center"/>
              <w:rPr>
                <w:rFonts w:ascii="Times New Roman" w:hAnsi="Times New Roman" w:cs="Times New Roman"/>
                <w:b/>
              </w:rPr>
            </w:pPr>
          </w:p>
        </w:tc>
        <w:tc>
          <w:tcPr>
            <w:tcW w:w="6454" w:type="dxa"/>
          </w:tcPr>
          <w:p w:rsidR="00D410C8" w:rsidRPr="00D410C8" w:rsidRDefault="00D410C8" w:rsidP="000A46D6">
            <w:pPr>
              <w:pStyle w:val="Akapitzlist"/>
              <w:numPr>
                <w:ilvl w:val="0"/>
                <w:numId w:val="17"/>
              </w:numPr>
              <w:spacing w:after="0"/>
              <w:ind w:left="505"/>
              <w:rPr>
                <w:rFonts w:ascii="Times New Roman" w:hAnsi="Times New Roman" w:cs="Times New Roman"/>
              </w:rPr>
            </w:pPr>
            <w:r w:rsidRPr="00D410C8">
              <w:rPr>
                <w:rFonts w:ascii="Times New Roman" w:hAnsi="Times New Roman" w:cs="Times New Roman"/>
              </w:rPr>
              <w:t xml:space="preserve">Macierz musi umożliwiać definiowanie globalnych dysków </w:t>
            </w:r>
            <w:proofErr w:type="spellStart"/>
            <w:r w:rsidRPr="00D410C8">
              <w:rPr>
                <w:rFonts w:ascii="Times New Roman" w:hAnsi="Times New Roman" w:cs="Times New Roman"/>
              </w:rPr>
              <w:t>spare</w:t>
            </w:r>
            <w:proofErr w:type="spellEnd"/>
            <w:r w:rsidRPr="00D410C8">
              <w:rPr>
                <w:rFonts w:ascii="Times New Roman" w:hAnsi="Times New Roman" w:cs="Times New Roman"/>
              </w:rPr>
              <w:t xml:space="preserve"> oraz dedykowanie dysków </w:t>
            </w:r>
            <w:proofErr w:type="spellStart"/>
            <w:r w:rsidRPr="00D410C8">
              <w:rPr>
                <w:rFonts w:ascii="Times New Roman" w:hAnsi="Times New Roman" w:cs="Times New Roman"/>
              </w:rPr>
              <w:t>spare</w:t>
            </w:r>
            <w:proofErr w:type="spellEnd"/>
            <w:r w:rsidRPr="00D410C8">
              <w:rPr>
                <w:rFonts w:ascii="Times New Roman" w:hAnsi="Times New Roman" w:cs="Times New Roman"/>
              </w:rPr>
              <w:t xml:space="preserve"> do konkretnych grup RAID. </w:t>
            </w:r>
          </w:p>
        </w:tc>
      </w:tr>
      <w:tr w:rsidR="00D410C8" w:rsidRPr="00D410C8" w:rsidTr="008D2AAD">
        <w:trPr>
          <w:trHeight w:val="1575"/>
        </w:trPr>
        <w:tc>
          <w:tcPr>
            <w:tcW w:w="799" w:type="dxa"/>
            <w:vMerge/>
            <w:vAlign w:val="center"/>
          </w:tcPr>
          <w:p w:rsidR="00D410C8" w:rsidRPr="008D2AAD" w:rsidRDefault="00D410C8" w:rsidP="008D2AAD">
            <w:pPr>
              <w:spacing w:after="0"/>
              <w:jc w:val="center"/>
              <w:rPr>
                <w:rFonts w:ascii="Times New Roman" w:hAnsi="Times New Roman" w:cs="Times New Roman"/>
                <w:b/>
              </w:rPr>
            </w:pPr>
          </w:p>
        </w:tc>
        <w:tc>
          <w:tcPr>
            <w:tcW w:w="3379" w:type="dxa"/>
            <w:vMerge/>
            <w:vAlign w:val="center"/>
          </w:tcPr>
          <w:p w:rsidR="00D410C8" w:rsidRPr="008D2AAD" w:rsidRDefault="00D410C8" w:rsidP="008D2AAD">
            <w:pPr>
              <w:spacing w:after="0"/>
              <w:jc w:val="center"/>
              <w:rPr>
                <w:rFonts w:ascii="Times New Roman" w:hAnsi="Times New Roman" w:cs="Times New Roman"/>
                <w:b/>
              </w:rPr>
            </w:pPr>
          </w:p>
        </w:tc>
        <w:tc>
          <w:tcPr>
            <w:tcW w:w="6454" w:type="dxa"/>
          </w:tcPr>
          <w:p w:rsidR="00D410C8" w:rsidRPr="00D410C8" w:rsidRDefault="00D410C8" w:rsidP="000A46D6">
            <w:pPr>
              <w:pStyle w:val="Akapitzlist"/>
              <w:numPr>
                <w:ilvl w:val="0"/>
                <w:numId w:val="17"/>
              </w:numPr>
              <w:spacing w:after="0"/>
              <w:ind w:left="505"/>
              <w:rPr>
                <w:rFonts w:ascii="Times New Roman" w:hAnsi="Times New Roman" w:cs="Times New Roman"/>
              </w:rPr>
            </w:pPr>
            <w:r w:rsidRPr="00D410C8">
              <w:rPr>
                <w:rFonts w:ascii="Times New Roman" w:hAnsi="Times New Roman" w:cs="Times New Roman"/>
              </w:rPr>
              <w:t>Macierz musi również oferować możliwość zdefiniowania grup dyskowych z tzw. rozproszoną wolną pojemnością, która nie wykorzystuje tradycyjnych dysków zapasowych (integracja dysków zapasowych i nieaktywnych do zwiększenia dostępności i wydajności macierzy, zwiększenie szybkości odbudowy macierzy na wypadek awarii dysku).</w:t>
            </w:r>
          </w:p>
        </w:tc>
      </w:tr>
      <w:tr w:rsidR="00D410C8" w:rsidRPr="00D410C8" w:rsidTr="008D2AAD">
        <w:trPr>
          <w:trHeight w:val="526"/>
        </w:trPr>
        <w:tc>
          <w:tcPr>
            <w:tcW w:w="799" w:type="dxa"/>
            <w:vMerge/>
            <w:vAlign w:val="center"/>
          </w:tcPr>
          <w:p w:rsidR="00D410C8" w:rsidRPr="008D2AAD" w:rsidRDefault="00D410C8" w:rsidP="008D2AAD">
            <w:pPr>
              <w:spacing w:after="0"/>
              <w:jc w:val="center"/>
              <w:rPr>
                <w:rFonts w:ascii="Times New Roman" w:hAnsi="Times New Roman" w:cs="Times New Roman"/>
                <w:b/>
              </w:rPr>
            </w:pPr>
          </w:p>
        </w:tc>
        <w:tc>
          <w:tcPr>
            <w:tcW w:w="3379" w:type="dxa"/>
            <w:vMerge/>
            <w:vAlign w:val="center"/>
          </w:tcPr>
          <w:p w:rsidR="00D410C8" w:rsidRPr="008D2AAD" w:rsidRDefault="00D410C8" w:rsidP="008D2AAD">
            <w:pPr>
              <w:spacing w:after="0"/>
              <w:jc w:val="center"/>
              <w:rPr>
                <w:rFonts w:ascii="Times New Roman" w:hAnsi="Times New Roman" w:cs="Times New Roman"/>
                <w:b/>
              </w:rPr>
            </w:pPr>
          </w:p>
        </w:tc>
        <w:tc>
          <w:tcPr>
            <w:tcW w:w="6454" w:type="dxa"/>
          </w:tcPr>
          <w:p w:rsidR="00D410C8" w:rsidRPr="00D410C8" w:rsidRDefault="00D410C8" w:rsidP="000A46D6">
            <w:pPr>
              <w:pStyle w:val="Akapitzlist"/>
              <w:numPr>
                <w:ilvl w:val="0"/>
                <w:numId w:val="17"/>
              </w:numPr>
              <w:spacing w:after="0"/>
              <w:ind w:left="505" w:hanging="283"/>
              <w:rPr>
                <w:rFonts w:ascii="Times New Roman" w:hAnsi="Times New Roman" w:cs="Times New Roman"/>
              </w:rPr>
            </w:pPr>
            <w:r w:rsidRPr="00D410C8">
              <w:rPr>
                <w:rFonts w:ascii="Times New Roman" w:hAnsi="Times New Roman" w:cs="Times New Roman"/>
              </w:rPr>
              <w:t>Macierz musi umożliwiać obsługę dysków różnej pojemności w ramach grupy dysków.</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6.</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Tryb pracy kontrolerów macierzowych</w:t>
            </w:r>
          </w:p>
        </w:tc>
        <w:tc>
          <w:tcPr>
            <w:tcW w:w="6454" w:type="dxa"/>
          </w:tcPr>
          <w:p w:rsidR="00764175" w:rsidRPr="0067690E" w:rsidRDefault="00764175" w:rsidP="000A46D6">
            <w:pPr>
              <w:pStyle w:val="Akapitzlist"/>
              <w:numPr>
                <w:ilvl w:val="0"/>
                <w:numId w:val="33"/>
              </w:numPr>
              <w:spacing w:after="0"/>
              <w:ind w:left="505" w:hanging="283"/>
              <w:rPr>
                <w:rFonts w:ascii="Times New Roman" w:hAnsi="Times New Roman" w:cs="Times New Roman"/>
              </w:rPr>
            </w:pPr>
            <w:r w:rsidRPr="0067690E">
              <w:rPr>
                <w:rFonts w:ascii="Times New Roman" w:hAnsi="Times New Roman" w:cs="Times New Roman"/>
              </w:rPr>
              <w:t xml:space="preserve">Macierz musi posiadać minimum 2 kontrolery macierzowe pracujące w trybie </w:t>
            </w:r>
            <w:proofErr w:type="spellStart"/>
            <w:r w:rsidRPr="0067690E">
              <w:rPr>
                <w:rFonts w:ascii="Times New Roman" w:hAnsi="Times New Roman" w:cs="Times New Roman"/>
              </w:rPr>
              <w:t>active-active</w:t>
            </w:r>
            <w:proofErr w:type="spellEnd"/>
            <w:r w:rsidRPr="0067690E">
              <w:rPr>
                <w:rFonts w:ascii="Times New Roman" w:hAnsi="Times New Roman" w:cs="Times New Roman"/>
              </w:rPr>
              <w:t xml:space="preserve"> i udostępniające jednocześnie dane blokowe. Wszystkie kontrolery muszą komunikować się między sobą bez stosowania dodatkowych przełączników lub koncentratorów. </w:t>
            </w:r>
          </w:p>
        </w:tc>
      </w:tr>
      <w:tr w:rsidR="008D2AAD" w:rsidRPr="00D410C8" w:rsidTr="008D2AAD">
        <w:trPr>
          <w:trHeight w:val="109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7.</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Pamięć cache</w:t>
            </w:r>
          </w:p>
        </w:tc>
        <w:tc>
          <w:tcPr>
            <w:tcW w:w="6454" w:type="dxa"/>
          </w:tcPr>
          <w:p w:rsidR="008D2AAD" w:rsidRPr="00D410C8" w:rsidRDefault="008D2AAD" w:rsidP="000A46D6">
            <w:pPr>
              <w:pStyle w:val="Akapitzlist"/>
              <w:numPr>
                <w:ilvl w:val="0"/>
                <w:numId w:val="18"/>
              </w:numPr>
              <w:spacing w:after="0"/>
              <w:ind w:left="505"/>
              <w:rPr>
                <w:rFonts w:ascii="Times New Roman" w:hAnsi="Times New Roman" w:cs="Times New Roman"/>
              </w:rPr>
            </w:pPr>
            <w:r w:rsidRPr="00D410C8">
              <w:rPr>
                <w:rFonts w:ascii="Times New Roman" w:hAnsi="Times New Roman" w:cs="Times New Roman"/>
              </w:rPr>
              <w:t>Macierz musi posiadać minimum sumarycznie 24 GB pamięci cache. Pamięć cache musi być zbudowana w oparciu o wydajną pamięć typu RAM.</w:t>
            </w:r>
            <w:r>
              <w:rPr>
                <w:rFonts w:ascii="Times New Roman" w:hAnsi="Times New Roman" w:cs="Times New Roman"/>
              </w:rPr>
              <w:t xml:space="preserve"> </w:t>
            </w:r>
            <w:r w:rsidRPr="00D410C8">
              <w:rPr>
                <w:rFonts w:ascii="Times New Roman" w:hAnsi="Times New Roman" w:cs="Times New Roman"/>
              </w:rPr>
              <w:t>Pamięć zapisu musi być mirrorowana (kopie lustrzane) pomiędzy kontrolerami dyskowymi.</w:t>
            </w:r>
          </w:p>
        </w:tc>
      </w:tr>
      <w:tr w:rsidR="008D2AAD" w:rsidRPr="00D410C8" w:rsidTr="008D2AAD">
        <w:trPr>
          <w:trHeight w:val="1020"/>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D410C8" w:rsidRDefault="008D2AAD" w:rsidP="000A46D6">
            <w:pPr>
              <w:pStyle w:val="Akapitzlist"/>
              <w:numPr>
                <w:ilvl w:val="0"/>
                <w:numId w:val="18"/>
              </w:numPr>
              <w:spacing w:after="0"/>
              <w:ind w:left="505"/>
              <w:rPr>
                <w:rFonts w:ascii="Times New Roman" w:hAnsi="Times New Roman" w:cs="Times New Roman"/>
              </w:rPr>
            </w:pPr>
            <w:r w:rsidRPr="00D410C8">
              <w:rPr>
                <w:rFonts w:ascii="Times New Roman" w:hAnsi="Times New Roman" w:cs="Times New Roman"/>
              </w:rPr>
              <w:t>Dane niezapisane na dyskach (np. zawartość pamięci kontrolera) muszą zostać zabezpieczone w przypadku awarii zasilania za pomocą podtrzymania bateryjnego lub z zastosowaniem innej technologii przez okres minimum 5 lat.</w:t>
            </w:r>
          </w:p>
        </w:tc>
      </w:tr>
      <w:tr w:rsidR="008D2AAD" w:rsidRPr="00D410C8" w:rsidTr="008D2AAD">
        <w:trPr>
          <w:trHeight w:val="76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8.</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Rozbudowa pamięci cache</w:t>
            </w:r>
          </w:p>
        </w:tc>
        <w:tc>
          <w:tcPr>
            <w:tcW w:w="6454" w:type="dxa"/>
          </w:tcPr>
          <w:p w:rsidR="008D2AAD" w:rsidRPr="00D410C8" w:rsidRDefault="008D2AAD" w:rsidP="000A46D6">
            <w:pPr>
              <w:pStyle w:val="Akapitzlist"/>
              <w:numPr>
                <w:ilvl w:val="0"/>
                <w:numId w:val="19"/>
              </w:numPr>
              <w:spacing w:after="0"/>
              <w:ind w:left="505"/>
              <w:rPr>
                <w:rFonts w:ascii="Times New Roman" w:hAnsi="Times New Roman" w:cs="Times New Roman"/>
              </w:rPr>
            </w:pPr>
            <w:r w:rsidRPr="00D410C8">
              <w:rPr>
                <w:rFonts w:ascii="Times New Roman" w:hAnsi="Times New Roman" w:cs="Times New Roman"/>
              </w:rPr>
              <w:t xml:space="preserve">Macierz musi umożliwiać zwiększenie pojemności pamięci cache dla odczytów do minimum 8 TB z wykorzystaniem dysków SSD lub kart pamięci </w:t>
            </w:r>
            <w:proofErr w:type="spellStart"/>
            <w:r w:rsidRPr="00D410C8">
              <w:rPr>
                <w:rFonts w:ascii="Times New Roman" w:hAnsi="Times New Roman" w:cs="Times New Roman"/>
              </w:rPr>
              <w:t>flash</w:t>
            </w:r>
            <w:proofErr w:type="spellEnd"/>
            <w:r w:rsidRPr="00D410C8">
              <w:rPr>
                <w:rFonts w:ascii="Times New Roman" w:hAnsi="Times New Roman" w:cs="Times New Roman"/>
              </w:rPr>
              <w:t xml:space="preserve">. </w:t>
            </w:r>
          </w:p>
        </w:tc>
      </w:tr>
      <w:tr w:rsidR="008D2AAD" w:rsidRPr="00D410C8" w:rsidTr="008D2AAD">
        <w:trPr>
          <w:trHeight w:val="555"/>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D410C8" w:rsidRDefault="008D2AAD" w:rsidP="000A46D6">
            <w:pPr>
              <w:pStyle w:val="Akapitzlist"/>
              <w:numPr>
                <w:ilvl w:val="0"/>
                <w:numId w:val="19"/>
              </w:numPr>
              <w:spacing w:after="0"/>
              <w:ind w:left="505"/>
              <w:rPr>
                <w:rFonts w:ascii="Times New Roman" w:hAnsi="Times New Roman" w:cs="Times New Roman"/>
              </w:rPr>
            </w:pPr>
            <w:r w:rsidRPr="00D410C8">
              <w:rPr>
                <w:rFonts w:ascii="Times New Roman" w:hAnsi="Times New Roman" w:cs="Times New Roman"/>
              </w:rPr>
              <w:t>Jeżeli do obsługi powyższej funkcjonalności wymagane są dodatkowe licencje, należy je dostarczyć wraz z rozwiązaniem.</w:t>
            </w:r>
          </w:p>
        </w:tc>
      </w:tr>
      <w:tr w:rsidR="008D2AAD" w:rsidRPr="00D410C8" w:rsidTr="008D2AAD">
        <w:trPr>
          <w:trHeight w:val="52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9.</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Interfejsy</w:t>
            </w:r>
          </w:p>
        </w:tc>
        <w:tc>
          <w:tcPr>
            <w:tcW w:w="6454" w:type="dxa"/>
          </w:tcPr>
          <w:p w:rsidR="008D2AAD" w:rsidRPr="00D410C8" w:rsidRDefault="008D2AAD" w:rsidP="000A46D6">
            <w:pPr>
              <w:pStyle w:val="Akapitzlist"/>
              <w:numPr>
                <w:ilvl w:val="0"/>
                <w:numId w:val="20"/>
              </w:numPr>
              <w:spacing w:after="0"/>
              <w:ind w:left="505"/>
              <w:rPr>
                <w:rFonts w:ascii="Times New Roman" w:hAnsi="Times New Roman" w:cs="Times New Roman"/>
              </w:rPr>
            </w:pPr>
            <w:r w:rsidRPr="00D410C8">
              <w:rPr>
                <w:rFonts w:ascii="Times New Roman" w:hAnsi="Times New Roman" w:cs="Times New Roman"/>
              </w:rPr>
              <w:t>Macierz musi posiadać, co najmniej 8 portów FC 16Gb wyposażonych we wkładki SFP+ LC. (4 porty na kontroler).</w:t>
            </w:r>
          </w:p>
        </w:tc>
      </w:tr>
      <w:tr w:rsidR="008D2AAD" w:rsidRPr="00D410C8" w:rsidTr="008D2AAD">
        <w:trPr>
          <w:trHeight w:val="285"/>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Default="008D2AAD" w:rsidP="000A46D6">
            <w:pPr>
              <w:pStyle w:val="Akapitzlist"/>
              <w:numPr>
                <w:ilvl w:val="0"/>
                <w:numId w:val="20"/>
              </w:numPr>
              <w:spacing w:after="0"/>
              <w:ind w:left="505"/>
              <w:rPr>
                <w:rFonts w:ascii="Times New Roman" w:hAnsi="Times New Roman" w:cs="Times New Roman"/>
              </w:rPr>
            </w:pPr>
            <w:r w:rsidRPr="00D410C8">
              <w:rPr>
                <w:rFonts w:ascii="Times New Roman" w:hAnsi="Times New Roman" w:cs="Times New Roman"/>
              </w:rPr>
              <w:t>Wkładki muszą być tego samego producenta co oferowany serwer.</w:t>
            </w:r>
          </w:p>
          <w:p w:rsidR="008D2AAD" w:rsidRPr="00D410C8" w:rsidRDefault="008D2AAD" w:rsidP="000A46D6">
            <w:pPr>
              <w:pStyle w:val="Akapitzlist"/>
              <w:numPr>
                <w:ilvl w:val="0"/>
                <w:numId w:val="20"/>
              </w:numPr>
              <w:spacing w:after="0"/>
              <w:ind w:left="505"/>
              <w:rPr>
                <w:rFonts w:ascii="Times New Roman" w:hAnsi="Times New Roman" w:cs="Times New Roman"/>
              </w:rPr>
            </w:pPr>
            <w:r w:rsidRPr="00D410C8">
              <w:rPr>
                <w:rFonts w:ascii="Times New Roman" w:hAnsi="Times New Roman" w:cs="Times New Roman"/>
              </w:rPr>
              <w:t xml:space="preserve">Wraz z macierzą należy dostarczyć komplet kompatybilnych kabli </w:t>
            </w:r>
          </w:p>
          <w:p w:rsidR="008D2AAD" w:rsidRPr="00D410C8" w:rsidRDefault="008D2AAD" w:rsidP="008B6689">
            <w:pPr>
              <w:spacing w:after="0"/>
              <w:rPr>
                <w:rFonts w:ascii="Times New Roman" w:hAnsi="Times New Roman" w:cs="Times New Roman"/>
              </w:rPr>
            </w:pPr>
            <w:r>
              <w:rPr>
                <w:rFonts w:ascii="Times New Roman" w:hAnsi="Times New Roman" w:cs="Times New Roman"/>
              </w:rPr>
              <w:t xml:space="preserve">          </w:t>
            </w:r>
            <w:r w:rsidRPr="00D410C8">
              <w:rPr>
                <w:rFonts w:ascii="Times New Roman" w:hAnsi="Times New Roman" w:cs="Times New Roman"/>
              </w:rPr>
              <w:t>(8 sztuk) do połączenia macierzy z hostami.</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10.</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Zarządzanie</w:t>
            </w:r>
          </w:p>
        </w:tc>
        <w:tc>
          <w:tcPr>
            <w:tcW w:w="6454" w:type="dxa"/>
          </w:tcPr>
          <w:p w:rsidR="00764175" w:rsidRPr="00D410C8" w:rsidRDefault="00764175" w:rsidP="008B6689">
            <w:pPr>
              <w:spacing w:after="0"/>
              <w:rPr>
                <w:rFonts w:ascii="Times New Roman" w:hAnsi="Times New Roman" w:cs="Times New Roman"/>
              </w:rPr>
            </w:pPr>
            <w:r w:rsidRPr="00D410C8">
              <w:rPr>
                <w:rFonts w:ascii="Times New Roman" w:hAnsi="Times New Roman" w:cs="Times New Roman"/>
              </w:rPr>
              <w:t xml:space="preserve">Zarządzanie macierzą musi być możliwe z poziomu interfejsu graficznego i interfejsu znakowego. Zarządzanie macierzą musi odbywać się bezpośrednio na kontrolerach macierzy z poziomu przeglądarki internetowej. </w:t>
            </w:r>
          </w:p>
        </w:tc>
      </w:tr>
      <w:tr w:rsidR="008D2AAD" w:rsidRPr="00D410C8" w:rsidTr="008D2AAD">
        <w:trPr>
          <w:trHeight w:val="1560"/>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11.</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Zarządzanie grupami dyskowymi oraz dyskami logicznymi</w:t>
            </w:r>
          </w:p>
        </w:tc>
        <w:tc>
          <w:tcPr>
            <w:tcW w:w="6454" w:type="dxa"/>
          </w:tcPr>
          <w:p w:rsidR="008D2AAD" w:rsidRPr="00D410C8" w:rsidRDefault="008D2AAD" w:rsidP="000A46D6">
            <w:pPr>
              <w:pStyle w:val="Akapitzlist"/>
              <w:numPr>
                <w:ilvl w:val="0"/>
                <w:numId w:val="21"/>
              </w:numPr>
              <w:spacing w:after="0"/>
              <w:ind w:left="505" w:hanging="283"/>
              <w:rPr>
                <w:rFonts w:ascii="Times New Roman" w:hAnsi="Times New Roman" w:cs="Times New Roman"/>
              </w:rPr>
            </w:pPr>
            <w:r w:rsidRPr="00D410C8">
              <w:rPr>
                <w:rFonts w:ascii="Times New Roman" w:hAnsi="Times New Roman" w:cs="Times New Roman"/>
              </w:rPr>
              <w:t xml:space="preserve">Macierz musi umożliwiać zdefiniowanie, co najmniej 500 wolumenów logicznych w ramach oferowanej macierzy dyskowej. </w:t>
            </w:r>
            <w:r>
              <w:rPr>
                <w:rFonts w:ascii="Times New Roman" w:hAnsi="Times New Roman" w:cs="Times New Roman"/>
              </w:rPr>
              <w:t xml:space="preserve"> </w:t>
            </w:r>
            <w:r w:rsidRPr="00D410C8">
              <w:rPr>
                <w:rFonts w:ascii="Times New Roman" w:hAnsi="Times New Roman" w:cs="Times New Roman"/>
              </w:rPr>
              <w:t xml:space="preserve">Musi istnieć możliwość rozłożenia pojedynczego wolumenu logicznego na wszystkie dyski fizyczne macierzy (tzw. </w:t>
            </w:r>
            <w:proofErr w:type="spellStart"/>
            <w:r w:rsidRPr="00D410C8">
              <w:rPr>
                <w:rFonts w:ascii="Times New Roman" w:hAnsi="Times New Roman" w:cs="Times New Roman"/>
              </w:rPr>
              <w:t>wide-striping</w:t>
            </w:r>
            <w:proofErr w:type="spellEnd"/>
            <w:r w:rsidRPr="00D410C8">
              <w:rPr>
                <w:rFonts w:ascii="Times New Roman" w:hAnsi="Times New Roman" w:cs="Times New Roman"/>
              </w:rPr>
              <w:t>), bez konieczności łączenia wielu różnych dysków logicznych w jeden większy.</w:t>
            </w:r>
          </w:p>
        </w:tc>
      </w:tr>
      <w:tr w:rsidR="008D2AAD" w:rsidRPr="00D410C8" w:rsidTr="008D2AAD">
        <w:trPr>
          <w:trHeight w:val="825"/>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D410C8" w:rsidRDefault="008D2AAD" w:rsidP="000A46D6">
            <w:pPr>
              <w:pStyle w:val="Akapitzlist"/>
              <w:numPr>
                <w:ilvl w:val="0"/>
                <w:numId w:val="21"/>
              </w:numPr>
              <w:spacing w:after="0"/>
              <w:ind w:left="505"/>
              <w:rPr>
                <w:rFonts w:ascii="Times New Roman" w:hAnsi="Times New Roman" w:cs="Times New Roman"/>
              </w:rPr>
            </w:pPr>
            <w:r w:rsidRPr="00D410C8">
              <w:rPr>
                <w:rFonts w:ascii="Times New Roman" w:hAnsi="Times New Roman" w:cs="Times New Roman"/>
              </w:rPr>
              <w:t>Jeżeli do obsługi powyższych funkcjonalności wymagane są dodatkowe licencje, należy je dostarczyć dla całej pojemności urządzenia.</w:t>
            </w:r>
          </w:p>
        </w:tc>
      </w:tr>
      <w:tr w:rsidR="008D2AAD" w:rsidRPr="00D410C8" w:rsidTr="008D2AAD">
        <w:trPr>
          <w:trHeight w:val="178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12.</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proofErr w:type="spellStart"/>
            <w:r w:rsidRPr="008D2AAD">
              <w:rPr>
                <w:rFonts w:ascii="Times New Roman" w:hAnsi="Times New Roman" w:cs="Times New Roman"/>
                <w:b/>
              </w:rPr>
              <w:t>Thin</w:t>
            </w:r>
            <w:proofErr w:type="spellEnd"/>
            <w:r w:rsidRPr="008D2AAD">
              <w:rPr>
                <w:rFonts w:ascii="Times New Roman" w:hAnsi="Times New Roman" w:cs="Times New Roman"/>
                <w:b/>
              </w:rPr>
              <w:t xml:space="preserve"> </w:t>
            </w:r>
            <w:proofErr w:type="spellStart"/>
            <w:r w:rsidRPr="008D2AAD">
              <w:rPr>
                <w:rFonts w:ascii="Times New Roman" w:hAnsi="Times New Roman" w:cs="Times New Roman"/>
                <w:b/>
              </w:rPr>
              <w:t>Provisioning</w:t>
            </w:r>
            <w:proofErr w:type="spellEnd"/>
          </w:p>
        </w:tc>
        <w:tc>
          <w:tcPr>
            <w:tcW w:w="6454" w:type="dxa"/>
          </w:tcPr>
          <w:p w:rsidR="008D2AAD" w:rsidRPr="0067690E" w:rsidRDefault="008D2AAD" w:rsidP="000A46D6">
            <w:pPr>
              <w:pStyle w:val="Akapitzlist"/>
              <w:numPr>
                <w:ilvl w:val="0"/>
                <w:numId w:val="22"/>
              </w:numPr>
              <w:spacing w:after="0"/>
              <w:ind w:left="505"/>
              <w:rPr>
                <w:rFonts w:ascii="Times New Roman" w:hAnsi="Times New Roman" w:cs="Times New Roman"/>
              </w:rPr>
            </w:pPr>
            <w:r w:rsidRPr="00D410C8">
              <w:rPr>
                <w:rFonts w:ascii="Times New Roman" w:hAnsi="Times New Roman" w:cs="Times New Roman"/>
              </w:rPr>
              <w:t xml:space="preserve">Macierz musi umożliwiać udostępnianie zasobów dyskowych do serwerów w trybie tradycyjnym, jak i w trybie typu </w:t>
            </w:r>
            <w:proofErr w:type="spellStart"/>
            <w:r w:rsidRPr="00D410C8">
              <w:rPr>
                <w:rFonts w:ascii="Times New Roman" w:hAnsi="Times New Roman" w:cs="Times New Roman"/>
              </w:rPr>
              <w:t>Thin</w:t>
            </w:r>
            <w:proofErr w:type="spellEnd"/>
            <w:r w:rsidRPr="00D410C8">
              <w:rPr>
                <w:rFonts w:ascii="Times New Roman" w:hAnsi="Times New Roman" w:cs="Times New Roman"/>
              </w:rPr>
              <w:t xml:space="preserve"> </w:t>
            </w:r>
            <w:proofErr w:type="spellStart"/>
            <w:r w:rsidRPr="00D410C8">
              <w:rPr>
                <w:rFonts w:ascii="Times New Roman" w:hAnsi="Times New Roman" w:cs="Times New Roman"/>
              </w:rPr>
              <w:t>Provisioning</w:t>
            </w:r>
            <w:proofErr w:type="spellEnd"/>
            <w:r w:rsidRPr="00D410C8">
              <w:rPr>
                <w:rFonts w:ascii="Times New Roman" w:hAnsi="Times New Roman" w:cs="Times New Roman"/>
              </w:rPr>
              <w:t>.</w:t>
            </w:r>
            <w:r>
              <w:rPr>
                <w:rFonts w:ascii="Times New Roman" w:hAnsi="Times New Roman" w:cs="Times New Roman"/>
              </w:rPr>
              <w:t xml:space="preserve"> </w:t>
            </w:r>
            <w:r w:rsidRPr="00D410C8">
              <w:rPr>
                <w:rFonts w:ascii="Times New Roman" w:hAnsi="Times New Roman" w:cs="Times New Roman"/>
              </w:rPr>
              <w:t xml:space="preserve">Macierz musi umożliwiać odzyskiwanie przestrzeni dyskowych po usuniętych danych w ramach wolumenów typu </w:t>
            </w:r>
            <w:proofErr w:type="spellStart"/>
            <w:r w:rsidRPr="00D410C8">
              <w:rPr>
                <w:rFonts w:ascii="Times New Roman" w:hAnsi="Times New Roman" w:cs="Times New Roman"/>
              </w:rPr>
              <w:t>Thin</w:t>
            </w:r>
            <w:proofErr w:type="spellEnd"/>
            <w:r w:rsidRPr="00D410C8">
              <w:rPr>
                <w:rFonts w:ascii="Times New Roman" w:hAnsi="Times New Roman" w:cs="Times New Roman"/>
              </w:rPr>
              <w:t>. Proces odzyskiwania danych musi być automatyczny bez konieczności uruchamiania dodatkowych procesów na kontrolerach macierzowych (wymagana obsługa standardu T10 SCSI UNMAP).</w:t>
            </w:r>
          </w:p>
        </w:tc>
      </w:tr>
      <w:tr w:rsidR="008D2AAD" w:rsidRPr="00D410C8" w:rsidTr="008D2AAD">
        <w:trPr>
          <w:trHeight w:val="855"/>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D410C8" w:rsidRDefault="008D2AAD" w:rsidP="000A46D6">
            <w:pPr>
              <w:pStyle w:val="Akapitzlist"/>
              <w:numPr>
                <w:ilvl w:val="0"/>
                <w:numId w:val="22"/>
              </w:numPr>
              <w:spacing w:after="0"/>
              <w:ind w:left="505"/>
              <w:rPr>
                <w:rFonts w:ascii="Times New Roman" w:hAnsi="Times New Roman" w:cs="Times New Roman"/>
              </w:rPr>
            </w:pPr>
            <w:r w:rsidRPr="0067690E">
              <w:rPr>
                <w:rFonts w:ascii="Times New Roman" w:hAnsi="Times New Roman" w:cs="Times New Roman"/>
              </w:rPr>
              <w:t>Jeżeli do obsługi powyższych funkcjonalności wymagane są dodatkowe licencje, należy je dostarczyć dla całej pojemności urządzenia.</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13.</w:t>
            </w:r>
          </w:p>
        </w:tc>
        <w:tc>
          <w:tcPr>
            <w:tcW w:w="3379" w:type="dxa"/>
            <w:vAlign w:val="center"/>
          </w:tcPr>
          <w:p w:rsidR="00764175" w:rsidRPr="008D2AAD" w:rsidRDefault="00764175" w:rsidP="008D2AAD">
            <w:pPr>
              <w:spacing w:after="0"/>
              <w:jc w:val="center"/>
              <w:rPr>
                <w:rFonts w:ascii="Times New Roman" w:hAnsi="Times New Roman" w:cs="Times New Roman"/>
                <w:b/>
              </w:rPr>
            </w:pPr>
            <w:proofErr w:type="spellStart"/>
            <w:r w:rsidRPr="008D2AAD">
              <w:rPr>
                <w:rFonts w:ascii="Times New Roman" w:hAnsi="Times New Roman" w:cs="Times New Roman"/>
                <w:b/>
              </w:rPr>
              <w:t>Tiering</w:t>
            </w:r>
            <w:proofErr w:type="spellEnd"/>
          </w:p>
        </w:tc>
        <w:tc>
          <w:tcPr>
            <w:tcW w:w="6454" w:type="dxa"/>
          </w:tcPr>
          <w:p w:rsidR="00764175" w:rsidRPr="0067690E" w:rsidRDefault="00764175" w:rsidP="000A46D6">
            <w:pPr>
              <w:pStyle w:val="Akapitzlist"/>
              <w:numPr>
                <w:ilvl w:val="0"/>
                <w:numId w:val="23"/>
              </w:numPr>
              <w:spacing w:after="0"/>
              <w:ind w:left="505" w:hanging="425"/>
              <w:rPr>
                <w:rFonts w:ascii="Times New Roman" w:hAnsi="Times New Roman" w:cs="Times New Roman"/>
              </w:rPr>
            </w:pPr>
            <w:r w:rsidRPr="0067690E">
              <w:rPr>
                <w:rFonts w:ascii="Times New Roman" w:hAnsi="Times New Roman" w:cs="Times New Roman"/>
              </w:rPr>
              <w:t xml:space="preserve">Macierz musi posiadać funkcjonalność </w:t>
            </w:r>
            <w:proofErr w:type="spellStart"/>
            <w:r w:rsidRPr="0067690E">
              <w:rPr>
                <w:rFonts w:ascii="Times New Roman" w:hAnsi="Times New Roman" w:cs="Times New Roman"/>
              </w:rPr>
              <w:t>Tiering</w:t>
            </w:r>
            <w:proofErr w:type="spellEnd"/>
            <w:r w:rsidRPr="0067690E">
              <w:rPr>
                <w:rFonts w:ascii="Times New Roman" w:hAnsi="Times New Roman" w:cs="Times New Roman"/>
              </w:rPr>
              <w:t xml:space="preserve"> między dyskami SSD i SAS i między dyskami SAS i NL SAS.</w:t>
            </w:r>
            <w:r w:rsidR="0067690E">
              <w:rPr>
                <w:rFonts w:ascii="Times New Roman" w:hAnsi="Times New Roman" w:cs="Times New Roman"/>
              </w:rPr>
              <w:t xml:space="preserve"> </w:t>
            </w:r>
            <w:proofErr w:type="spellStart"/>
            <w:r w:rsidRPr="0067690E">
              <w:rPr>
                <w:rFonts w:ascii="Times New Roman" w:hAnsi="Times New Roman" w:cs="Times New Roman"/>
              </w:rPr>
              <w:t>Tiering</w:t>
            </w:r>
            <w:proofErr w:type="spellEnd"/>
            <w:r w:rsidRPr="0067690E">
              <w:rPr>
                <w:rFonts w:ascii="Times New Roman" w:hAnsi="Times New Roman" w:cs="Times New Roman"/>
              </w:rPr>
              <w:t xml:space="preserve"> musi obejmować wszystkie woluminy w danej puli dyskowej.</w:t>
            </w:r>
            <w:r w:rsidR="0067690E">
              <w:rPr>
                <w:rFonts w:ascii="Times New Roman" w:hAnsi="Times New Roman" w:cs="Times New Roman"/>
              </w:rPr>
              <w:t xml:space="preserve"> </w:t>
            </w:r>
            <w:r w:rsidRPr="0067690E">
              <w:rPr>
                <w:rFonts w:ascii="Times New Roman" w:hAnsi="Times New Roman" w:cs="Times New Roman"/>
              </w:rPr>
              <w:t>Dyski SSD mogą być wykorzystane zarówno do uzyskania pojemności w warstwie wydajności lub na potrzeby zwiększenia pamięci podręcznej odczytu w celu przyspieszenia operacji losowego odczytu z jednej lub wielu warstw napędów mechanicznych.</w:t>
            </w:r>
          </w:p>
        </w:tc>
      </w:tr>
      <w:tr w:rsidR="008D2AAD" w:rsidRPr="00D410C8" w:rsidTr="008D2AAD">
        <w:trPr>
          <w:trHeight w:val="1800"/>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14.</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Wewnętrzne kopie migawkowe</w:t>
            </w:r>
          </w:p>
        </w:tc>
        <w:tc>
          <w:tcPr>
            <w:tcW w:w="6454" w:type="dxa"/>
          </w:tcPr>
          <w:p w:rsidR="008D2AAD" w:rsidRPr="0067690E" w:rsidRDefault="008D2AAD" w:rsidP="000A46D6">
            <w:pPr>
              <w:pStyle w:val="Akapitzlist"/>
              <w:numPr>
                <w:ilvl w:val="0"/>
                <w:numId w:val="24"/>
              </w:numPr>
              <w:spacing w:after="0"/>
              <w:ind w:left="505" w:hanging="425"/>
              <w:rPr>
                <w:rFonts w:ascii="Times New Roman" w:hAnsi="Times New Roman" w:cs="Times New Roman"/>
              </w:rPr>
            </w:pPr>
            <w:r w:rsidRPr="0067690E">
              <w:rPr>
                <w:rFonts w:ascii="Times New Roman" w:hAnsi="Times New Roman" w:cs="Times New Roman"/>
              </w:rPr>
              <w:t>Macierz musi umożliwiać dokonywania na żądanie tzw. migawkowej kopii danych (</w:t>
            </w:r>
            <w:proofErr w:type="spellStart"/>
            <w:r w:rsidRPr="0067690E">
              <w:rPr>
                <w:rFonts w:ascii="Times New Roman" w:hAnsi="Times New Roman" w:cs="Times New Roman"/>
              </w:rPr>
              <w:t>snapshot</w:t>
            </w:r>
            <w:proofErr w:type="spellEnd"/>
            <w:r w:rsidRPr="0067690E">
              <w:rPr>
                <w:rFonts w:ascii="Times New Roman" w:hAnsi="Times New Roman" w:cs="Times New Roman"/>
              </w:rPr>
              <w:t>, point-in-</w:t>
            </w:r>
            <w:proofErr w:type="spellStart"/>
            <w:r w:rsidRPr="0067690E">
              <w:rPr>
                <w:rFonts w:ascii="Times New Roman" w:hAnsi="Times New Roman" w:cs="Times New Roman"/>
              </w:rPr>
              <w:t>time</w:t>
            </w:r>
            <w:proofErr w:type="spellEnd"/>
            <w:r w:rsidRPr="0067690E">
              <w:rPr>
                <w:rFonts w:ascii="Times New Roman" w:hAnsi="Times New Roman" w:cs="Times New Roman"/>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tc>
      </w:tr>
      <w:tr w:rsidR="008D2AAD" w:rsidRPr="00D410C8" w:rsidTr="008D2AAD">
        <w:trPr>
          <w:trHeight w:val="840"/>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24"/>
              </w:numPr>
              <w:spacing w:after="0"/>
              <w:ind w:left="505"/>
              <w:rPr>
                <w:rFonts w:ascii="Times New Roman" w:hAnsi="Times New Roman" w:cs="Times New Roman"/>
              </w:rPr>
            </w:pPr>
            <w:r w:rsidRPr="0067690E">
              <w:rPr>
                <w:rFonts w:ascii="Times New Roman" w:hAnsi="Times New Roman" w:cs="Times New Roman"/>
              </w:rPr>
              <w:t xml:space="preserve">Macierz musi wspierać minimum 512 kopii migawkowyc15Jeżeli do obsługi powyższych funkcjonalności wymagane są dodatkowe licencje, należy je dostarczyć dla całej pojemności urządzenia. </w:t>
            </w:r>
          </w:p>
        </w:tc>
      </w:tr>
      <w:tr w:rsidR="008D2AAD" w:rsidRPr="00D410C8" w:rsidTr="008D2AAD">
        <w:trPr>
          <w:trHeight w:val="76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lastRenderedPageBreak/>
              <w:t>15.</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Wewnętrzne kopie pełne</w:t>
            </w:r>
          </w:p>
        </w:tc>
        <w:tc>
          <w:tcPr>
            <w:tcW w:w="6454" w:type="dxa"/>
          </w:tcPr>
          <w:p w:rsidR="008D2AAD" w:rsidRPr="0067690E" w:rsidRDefault="008D2AAD" w:rsidP="000A46D6">
            <w:pPr>
              <w:pStyle w:val="Akapitzlist"/>
              <w:numPr>
                <w:ilvl w:val="0"/>
                <w:numId w:val="25"/>
              </w:numPr>
              <w:spacing w:after="0"/>
              <w:ind w:left="505"/>
              <w:rPr>
                <w:rFonts w:ascii="Times New Roman" w:hAnsi="Times New Roman" w:cs="Times New Roman"/>
              </w:rPr>
            </w:pPr>
            <w:r w:rsidRPr="0067690E">
              <w:rPr>
                <w:rFonts w:ascii="Times New Roman" w:hAnsi="Times New Roman" w:cs="Times New Roman"/>
              </w:rPr>
              <w:t xml:space="preserve">Macierz musi umożliwiać dokonywanie na żądanie pełnej fizycznej kopii danych (clone) w ramach macierzy za pomocą wewnętrznych kontrolerów macierzowych. </w:t>
            </w:r>
          </w:p>
        </w:tc>
      </w:tr>
      <w:tr w:rsidR="008D2AAD" w:rsidRPr="00D410C8" w:rsidTr="008D2AAD">
        <w:trPr>
          <w:trHeight w:val="810"/>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25"/>
              </w:numPr>
              <w:spacing w:after="0"/>
              <w:ind w:left="505"/>
              <w:rPr>
                <w:rFonts w:ascii="Times New Roman" w:hAnsi="Times New Roman" w:cs="Times New Roman"/>
              </w:rPr>
            </w:pPr>
            <w:r w:rsidRPr="0067690E">
              <w:rPr>
                <w:rFonts w:ascii="Times New Roman" w:hAnsi="Times New Roman" w:cs="Times New Roman"/>
              </w:rPr>
              <w:t>Jeżeli do obsługi powyższych funkcjonalności wymagane są dodatkowe licencje, należy je dostarczyć dla całej pojemności urządzenia.</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16.</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Migracja danych w obrębie macierzy</w:t>
            </w:r>
          </w:p>
        </w:tc>
        <w:tc>
          <w:tcPr>
            <w:tcW w:w="6454" w:type="dxa"/>
          </w:tcPr>
          <w:p w:rsidR="00764175" w:rsidRPr="0067690E" w:rsidRDefault="00764175" w:rsidP="000A46D6">
            <w:pPr>
              <w:pStyle w:val="Akapitzlist"/>
              <w:numPr>
                <w:ilvl w:val="0"/>
                <w:numId w:val="26"/>
              </w:numPr>
              <w:ind w:left="505"/>
              <w:rPr>
                <w:rFonts w:ascii="Times New Roman" w:hAnsi="Times New Roman" w:cs="Times New Roman"/>
              </w:rPr>
            </w:pPr>
            <w:r w:rsidRPr="0067690E">
              <w:rPr>
                <w:rFonts w:ascii="Times New Roman" w:hAnsi="Times New Roman" w:cs="Times New Roman"/>
              </w:rPr>
              <w:t xml:space="preserve">Macierz dyskowa musi umożliwiać migrację danych bez przerywania do nich dostępu pomiędzy różnymi warstwami technologii dyskowych na poziomie części wolumenów logicznych (ang. </w:t>
            </w:r>
            <w:proofErr w:type="spellStart"/>
            <w:r w:rsidRPr="0067690E">
              <w:rPr>
                <w:rFonts w:ascii="Times New Roman" w:hAnsi="Times New Roman" w:cs="Times New Roman"/>
              </w:rPr>
              <w:t>Sub</w:t>
            </w:r>
            <w:proofErr w:type="spellEnd"/>
            <w:r w:rsidRPr="0067690E">
              <w:rPr>
                <w:rFonts w:ascii="Times New Roman" w:hAnsi="Times New Roman" w:cs="Times New Roman"/>
              </w:rPr>
              <w:t>-LUN).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Jeżeli do obsługi powyższych funkcjonalności wymagane są dodatkowe licencje, należy je dostarczyć dla całej pojemności dostarczanego urządzenia.</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17.</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Zdalna replikacja danych</w:t>
            </w:r>
          </w:p>
        </w:tc>
        <w:tc>
          <w:tcPr>
            <w:tcW w:w="6454" w:type="dxa"/>
          </w:tcPr>
          <w:p w:rsidR="00764175" w:rsidRPr="0067690E" w:rsidRDefault="00764175" w:rsidP="000A46D6">
            <w:pPr>
              <w:pStyle w:val="Akapitzlist"/>
              <w:numPr>
                <w:ilvl w:val="0"/>
                <w:numId w:val="27"/>
              </w:numPr>
              <w:spacing w:after="0"/>
              <w:ind w:left="505"/>
              <w:rPr>
                <w:rFonts w:ascii="Times New Roman" w:hAnsi="Times New Roman" w:cs="Times New Roman"/>
              </w:rPr>
            </w:pPr>
            <w:r w:rsidRPr="0067690E">
              <w:rPr>
                <w:rFonts w:ascii="Times New Roman" w:hAnsi="Times New Roman" w:cs="Times New Roman"/>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rsidR="00764175" w:rsidRPr="0067690E" w:rsidRDefault="00764175" w:rsidP="000A46D6">
            <w:pPr>
              <w:pStyle w:val="Akapitzlist"/>
              <w:numPr>
                <w:ilvl w:val="0"/>
                <w:numId w:val="27"/>
              </w:numPr>
              <w:spacing w:after="0"/>
              <w:ind w:left="505"/>
              <w:rPr>
                <w:rFonts w:ascii="Times New Roman" w:hAnsi="Times New Roman" w:cs="Times New Roman"/>
              </w:rPr>
            </w:pPr>
            <w:r w:rsidRPr="0067690E">
              <w:rPr>
                <w:rFonts w:ascii="Times New Roman" w:hAnsi="Times New Roman" w:cs="Times New Roman"/>
              </w:rPr>
              <w:t>Jeżeli do obsługi powyższej funkcjonalności wymagane są dodatkowe licencje, należy je dostarczyć wraz z urządzeniem.</w:t>
            </w:r>
          </w:p>
        </w:tc>
      </w:tr>
      <w:tr w:rsidR="008D2AAD" w:rsidRPr="00D410C8" w:rsidTr="008D2AAD">
        <w:trPr>
          <w:trHeight w:val="55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18.</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Podłączanie zewnętrznych systemów operacyjnych</w:t>
            </w:r>
          </w:p>
        </w:tc>
        <w:tc>
          <w:tcPr>
            <w:tcW w:w="6454" w:type="dxa"/>
          </w:tcPr>
          <w:p w:rsidR="008D2AAD" w:rsidRPr="0067690E" w:rsidRDefault="008D2AAD" w:rsidP="000A46D6">
            <w:pPr>
              <w:pStyle w:val="Akapitzlist"/>
              <w:numPr>
                <w:ilvl w:val="0"/>
                <w:numId w:val="28"/>
              </w:numPr>
              <w:spacing w:after="0"/>
              <w:ind w:left="505"/>
              <w:rPr>
                <w:rFonts w:ascii="Times New Roman" w:hAnsi="Times New Roman" w:cs="Times New Roman"/>
              </w:rPr>
            </w:pPr>
            <w:r w:rsidRPr="0067690E">
              <w:rPr>
                <w:rFonts w:ascii="Times New Roman" w:hAnsi="Times New Roman" w:cs="Times New Roman"/>
              </w:rPr>
              <w:t xml:space="preserve">Macierz musi umożliwiać jednoczesne podłączenie wielu serwerów w trybie wysokiej dostępności (co najmniej dwoma ścieżkami). </w:t>
            </w:r>
          </w:p>
        </w:tc>
      </w:tr>
      <w:tr w:rsidR="008D2AAD" w:rsidRPr="00D410C8" w:rsidTr="008D2AAD">
        <w:trPr>
          <w:trHeight w:val="1867"/>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28"/>
              </w:numPr>
              <w:spacing w:after="0"/>
              <w:ind w:left="505"/>
              <w:rPr>
                <w:rFonts w:ascii="Times New Roman" w:hAnsi="Times New Roman" w:cs="Times New Roman"/>
              </w:rPr>
            </w:pPr>
            <w:r w:rsidRPr="0067690E">
              <w:rPr>
                <w:rFonts w:ascii="Times New Roman" w:hAnsi="Times New Roman" w:cs="Times New Roman"/>
              </w:rPr>
              <w:t xml:space="preserve">Macierz musi wspierać podłączenie następujących systemów operacyjnych: Windows, Linux, Vmware, </w:t>
            </w:r>
            <w:proofErr w:type="spellStart"/>
            <w:r w:rsidRPr="0067690E">
              <w:rPr>
                <w:rFonts w:ascii="Times New Roman" w:hAnsi="Times New Roman" w:cs="Times New Roman"/>
              </w:rPr>
              <w:t>Citrix</w:t>
            </w:r>
            <w:proofErr w:type="spellEnd"/>
            <w:r w:rsidRPr="0067690E">
              <w:rPr>
                <w:rFonts w:ascii="Times New Roman" w:hAnsi="Times New Roman" w:cs="Times New Roman"/>
              </w:rPr>
              <w:t>. Macierz musi posiadać wsparcie dla różnych systemów klastrowych, co najmniej Veritas Cluster Server i Microsoft Cluster. Wsparcie dla wymienionych systemów operacyjnych i klastrowych musi być potwierdzone wpisem na ogólnodostępnej liście kompatybilności producentów.</w:t>
            </w:r>
          </w:p>
        </w:tc>
      </w:tr>
      <w:tr w:rsidR="008D2AAD" w:rsidRPr="00D410C8" w:rsidTr="008D2AAD">
        <w:trPr>
          <w:trHeight w:val="1275"/>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28"/>
              </w:numPr>
              <w:spacing w:after="0"/>
              <w:ind w:left="505"/>
              <w:rPr>
                <w:rFonts w:ascii="Times New Roman" w:hAnsi="Times New Roman" w:cs="Times New Roman"/>
              </w:rPr>
            </w:pPr>
            <w:r w:rsidRPr="0067690E">
              <w:rPr>
                <w:rFonts w:ascii="Times New Roman" w:hAnsi="Times New Roman" w:cs="Times New Roman"/>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tc>
      </w:tr>
      <w:tr w:rsidR="008D2AAD" w:rsidRPr="00D410C8" w:rsidTr="008D2AAD">
        <w:trPr>
          <w:trHeight w:val="826"/>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28"/>
              </w:numPr>
              <w:spacing w:after="0"/>
              <w:ind w:left="505"/>
              <w:rPr>
                <w:rFonts w:ascii="Times New Roman" w:hAnsi="Times New Roman" w:cs="Times New Roman"/>
              </w:rPr>
            </w:pPr>
            <w:r w:rsidRPr="0067690E">
              <w:rPr>
                <w:rFonts w:ascii="Times New Roman" w:hAnsi="Times New Roman" w:cs="Times New Roman"/>
              </w:rPr>
              <w:t>Jeżeli do obsługi powyższych funkcjonalności wymagane są dodatkowe licencje, należy je dostarczyć dla maksymalnej liczby serwerów obsługiwanych przez oferowane urządzenie.</w:t>
            </w:r>
          </w:p>
        </w:tc>
      </w:tr>
      <w:tr w:rsidR="008D2AAD" w:rsidRPr="00D410C8" w:rsidTr="008D2AAD">
        <w:trPr>
          <w:trHeight w:val="103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19.</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Redundancja</w:t>
            </w:r>
          </w:p>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29"/>
              </w:numPr>
              <w:spacing w:after="0"/>
              <w:ind w:left="505"/>
              <w:rPr>
                <w:rFonts w:ascii="Times New Roman" w:hAnsi="Times New Roman" w:cs="Times New Roman"/>
              </w:rPr>
            </w:pPr>
            <w:r w:rsidRPr="0067690E">
              <w:rPr>
                <w:rFonts w:ascii="Times New Roman" w:hAnsi="Times New Roman" w:cs="Times New Roman"/>
              </w:rPr>
              <w:t>Macierz nie może posiadać pojedynczego punktu awarii, który powodowałby brak dostępu do danych. Musi być zapewniona pełna redundancja komponentów, w szczególności zdublowanie kontrolerów, zasilaczy i wentylatorów.</w:t>
            </w:r>
          </w:p>
        </w:tc>
      </w:tr>
      <w:tr w:rsidR="008D2AAD" w:rsidRPr="00D410C8" w:rsidTr="008D2AAD">
        <w:trPr>
          <w:trHeight w:val="810"/>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29"/>
              </w:numPr>
              <w:spacing w:after="0"/>
              <w:ind w:left="505"/>
              <w:rPr>
                <w:rFonts w:ascii="Times New Roman" w:hAnsi="Times New Roman" w:cs="Times New Roman"/>
              </w:rPr>
            </w:pPr>
            <w:r w:rsidRPr="0067690E">
              <w:rPr>
                <w:rFonts w:ascii="Times New Roman" w:hAnsi="Times New Roman" w:cs="Times New Roman"/>
              </w:rPr>
              <w:t>Macierz musi umożliwiać wymianę elementów systemu w trybie „hot-</w:t>
            </w:r>
            <w:proofErr w:type="spellStart"/>
            <w:r w:rsidRPr="0067690E">
              <w:rPr>
                <w:rFonts w:ascii="Times New Roman" w:hAnsi="Times New Roman" w:cs="Times New Roman"/>
              </w:rPr>
              <w:t>swap</w:t>
            </w:r>
            <w:proofErr w:type="spellEnd"/>
            <w:r w:rsidRPr="0067690E">
              <w:rPr>
                <w:rFonts w:ascii="Times New Roman" w:hAnsi="Times New Roman" w:cs="Times New Roman"/>
              </w:rPr>
              <w:t>”, a w szczególności takich, jak: dyski, kontrolery, zasilacze, wentylatory.</w:t>
            </w:r>
          </w:p>
        </w:tc>
      </w:tr>
      <w:tr w:rsidR="008D2AAD" w:rsidRPr="00D410C8" w:rsidTr="008D2AAD">
        <w:trPr>
          <w:trHeight w:val="780"/>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29"/>
              </w:numPr>
              <w:spacing w:after="0"/>
              <w:ind w:left="505"/>
              <w:rPr>
                <w:rFonts w:ascii="Times New Roman" w:hAnsi="Times New Roman" w:cs="Times New Roman"/>
              </w:rPr>
            </w:pPr>
            <w:r w:rsidRPr="0067690E">
              <w:rPr>
                <w:rFonts w:ascii="Times New Roman" w:hAnsi="Times New Roman" w:cs="Times New Roman"/>
              </w:rPr>
              <w:t xml:space="preserve">Macierz musi mieć możliwość zasilania z dwu niezależnych źródeł zasilania – odporność na zanik zasilania jednej fazy lub awarię jednego z zasilaczy macierzy. </w:t>
            </w:r>
          </w:p>
        </w:tc>
      </w:tr>
      <w:tr w:rsidR="008D2AAD" w:rsidRPr="00D410C8" w:rsidTr="008D2AAD">
        <w:trPr>
          <w:trHeight w:val="187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20.</w:t>
            </w:r>
          </w:p>
        </w:tc>
        <w:tc>
          <w:tcPr>
            <w:tcW w:w="337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Dodatkowe wymagania</w:t>
            </w:r>
          </w:p>
        </w:tc>
        <w:tc>
          <w:tcPr>
            <w:tcW w:w="6454" w:type="dxa"/>
          </w:tcPr>
          <w:p w:rsidR="008D2AAD" w:rsidRPr="0067690E" w:rsidRDefault="008D2AAD" w:rsidP="000A46D6">
            <w:pPr>
              <w:pStyle w:val="Akapitzlist"/>
              <w:numPr>
                <w:ilvl w:val="0"/>
                <w:numId w:val="30"/>
              </w:numPr>
              <w:spacing w:after="0"/>
              <w:ind w:left="505"/>
              <w:rPr>
                <w:rFonts w:ascii="Times New Roman" w:hAnsi="Times New Roman" w:cs="Times New Roman"/>
              </w:rPr>
            </w:pPr>
            <w:r w:rsidRPr="0067690E">
              <w:rPr>
                <w:rFonts w:ascii="Times New Roman" w:hAnsi="Times New Roman" w:cs="Times New Roman"/>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67690E">
              <w:rPr>
                <w:rFonts w:ascii="Times New Roman" w:hAnsi="Times New Roman" w:cs="Times New Roman"/>
              </w:rPr>
              <w:t>wirtualizatorem</w:t>
            </w:r>
            <w:proofErr w:type="spellEnd"/>
            <w:r w:rsidRPr="0067690E">
              <w:rPr>
                <w:rFonts w:ascii="Times New Roman" w:hAnsi="Times New Roman" w:cs="Times New Roman"/>
              </w:rPr>
              <w:t xml:space="preserve"> sieci SAN czy </w:t>
            </w:r>
            <w:proofErr w:type="spellStart"/>
            <w:r w:rsidRPr="0067690E">
              <w:rPr>
                <w:rFonts w:ascii="Times New Roman" w:hAnsi="Times New Roman" w:cs="Times New Roman"/>
              </w:rPr>
              <w:t>wirtualizatorem</w:t>
            </w:r>
            <w:proofErr w:type="spellEnd"/>
            <w:r w:rsidRPr="0067690E">
              <w:rPr>
                <w:rFonts w:ascii="Times New Roman" w:hAnsi="Times New Roman" w:cs="Times New Roman"/>
              </w:rPr>
              <w:t xml:space="preserve"> macierzy dyskowych.</w:t>
            </w:r>
          </w:p>
        </w:tc>
      </w:tr>
      <w:tr w:rsidR="008D2AAD" w:rsidRPr="00D410C8" w:rsidTr="008D2AAD">
        <w:trPr>
          <w:trHeight w:val="495"/>
        </w:trPr>
        <w:tc>
          <w:tcPr>
            <w:tcW w:w="799" w:type="dxa"/>
            <w:vMerge/>
            <w:vAlign w:val="center"/>
          </w:tcPr>
          <w:p w:rsidR="008D2AAD" w:rsidRPr="008D2AAD" w:rsidRDefault="008D2AAD" w:rsidP="008D2AAD">
            <w:pPr>
              <w:spacing w:after="0"/>
              <w:jc w:val="center"/>
              <w:rPr>
                <w:rFonts w:ascii="Times New Roman" w:hAnsi="Times New Roman" w:cs="Times New Roman"/>
                <w:b/>
              </w:rPr>
            </w:pPr>
          </w:p>
        </w:tc>
        <w:tc>
          <w:tcPr>
            <w:tcW w:w="3379" w:type="dxa"/>
            <w:vMerge/>
            <w:vAlign w:val="center"/>
          </w:tcPr>
          <w:p w:rsidR="008D2AAD" w:rsidRPr="008D2AAD" w:rsidRDefault="008D2AAD" w:rsidP="008D2AAD">
            <w:pPr>
              <w:spacing w:after="0"/>
              <w:jc w:val="center"/>
              <w:rPr>
                <w:rFonts w:ascii="Times New Roman" w:hAnsi="Times New Roman" w:cs="Times New Roman"/>
                <w:b/>
              </w:rPr>
            </w:pPr>
          </w:p>
        </w:tc>
        <w:tc>
          <w:tcPr>
            <w:tcW w:w="6454" w:type="dxa"/>
          </w:tcPr>
          <w:p w:rsidR="008D2AAD" w:rsidRPr="0067690E" w:rsidRDefault="008D2AAD" w:rsidP="000A46D6">
            <w:pPr>
              <w:pStyle w:val="Akapitzlist"/>
              <w:numPr>
                <w:ilvl w:val="0"/>
                <w:numId w:val="30"/>
              </w:numPr>
              <w:spacing w:after="0"/>
              <w:ind w:left="505"/>
              <w:rPr>
                <w:rFonts w:ascii="Times New Roman" w:hAnsi="Times New Roman" w:cs="Times New Roman"/>
              </w:rPr>
            </w:pPr>
            <w:r w:rsidRPr="0067690E">
              <w:rPr>
                <w:rFonts w:ascii="Times New Roman" w:hAnsi="Times New Roman" w:cs="Times New Roman"/>
              </w:rPr>
              <w:t>Możliwość ograniczania poboru zasilania przez dyski, które nie obsługują operacji we/wy, poprzez ich zatrzymanie.</w:t>
            </w:r>
          </w:p>
        </w:tc>
      </w:tr>
      <w:tr w:rsidR="00764175" w:rsidRPr="00D410C8" w:rsidTr="008D2AAD">
        <w:tc>
          <w:tcPr>
            <w:tcW w:w="79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hAnsi="Times New Roman" w:cs="Times New Roman"/>
                <w:b/>
              </w:rPr>
              <w:t>21.</w:t>
            </w:r>
          </w:p>
        </w:tc>
        <w:tc>
          <w:tcPr>
            <w:tcW w:w="3379" w:type="dxa"/>
            <w:vAlign w:val="center"/>
          </w:tcPr>
          <w:p w:rsidR="00764175" w:rsidRPr="008D2AAD" w:rsidRDefault="00764175" w:rsidP="008D2AAD">
            <w:pPr>
              <w:spacing w:after="0"/>
              <w:jc w:val="center"/>
              <w:rPr>
                <w:rFonts w:ascii="Times New Roman" w:hAnsi="Times New Roman" w:cs="Times New Roman"/>
                <w:b/>
              </w:rPr>
            </w:pPr>
            <w:r w:rsidRPr="008D2AAD">
              <w:rPr>
                <w:rFonts w:ascii="Times New Roman" w:eastAsia="MS Mincho" w:hAnsi="Times New Roman" w:cs="Times New Roman"/>
                <w:b/>
                <w:lang w:eastAsia="ja-JP"/>
              </w:rPr>
              <w:t>Inne</w:t>
            </w:r>
          </w:p>
        </w:tc>
        <w:tc>
          <w:tcPr>
            <w:tcW w:w="6454" w:type="dxa"/>
            <w:vAlign w:val="center"/>
          </w:tcPr>
          <w:p w:rsidR="00764175" w:rsidRPr="00D410C8" w:rsidRDefault="00764175" w:rsidP="000A46D6">
            <w:pPr>
              <w:pStyle w:val="Bezodstpw"/>
              <w:numPr>
                <w:ilvl w:val="0"/>
                <w:numId w:val="31"/>
              </w:numPr>
              <w:ind w:left="505"/>
              <w:rPr>
                <w:rFonts w:ascii="Times New Roman" w:hAnsi="Times New Roman" w:cs="Times New Roman"/>
                <w:sz w:val="20"/>
                <w:szCs w:val="20"/>
              </w:rPr>
            </w:pPr>
            <w:r w:rsidRPr="00D410C8">
              <w:rPr>
                <w:rFonts w:ascii="Times New Roman" w:hAnsi="Times New Roman" w:cs="Times New Roman"/>
                <w:sz w:val="20"/>
                <w:szCs w:val="20"/>
              </w:rPr>
              <w:t>Urządzenia muszą być zakupione w oficjalnym kanale dystrybucyjnym</w:t>
            </w:r>
          </w:p>
          <w:p w:rsidR="00764175" w:rsidRPr="00D410C8" w:rsidRDefault="00764175" w:rsidP="0067690E">
            <w:pPr>
              <w:pStyle w:val="Bezodstpw"/>
              <w:ind w:left="505"/>
              <w:rPr>
                <w:rFonts w:ascii="Times New Roman" w:hAnsi="Times New Roman" w:cs="Times New Roman"/>
                <w:sz w:val="20"/>
                <w:szCs w:val="20"/>
              </w:rPr>
            </w:pPr>
            <w:r w:rsidRPr="00D410C8">
              <w:rPr>
                <w:rFonts w:ascii="Times New Roman" w:hAnsi="Times New Roman" w:cs="Times New Roman"/>
                <w:sz w:val="20"/>
                <w:szCs w:val="20"/>
              </w:rPr>
              <w:t>producenta. Na żądanie Zamawiającego, Wykonawca musi</w:t>
            </w:r>
          </w:p>
          <w:p w:rsidR="00764175" w:rsidRPr="00D410C8" w:rsidRDefault="00764175" w:rsidP="0067690E">
            <w:pPr>
              <w:pStyle w:val="Bezodstpw"/>
              <w:ind w:left="505"/>
              <w:rPr>
                <w:rFonts w:ascii="Times New Roman" w:hAnsi="Times New Roman" w:cs="Times New Roman"/>
                <w:sz w:val="20"/>
                <w:szCs w:val="20"/>
              </w:rPr>
            </w:pPr>
            <w:r w:rsidRPr="00D410C8">
              <w:rPr>
                <w:rFonts w:ascii="Times New Roman" w:hAnsi="Times New Roman" w:cs="Times New Roman"/>
                <w:sz w:val="20"/>
                <w:szCs w:val="20"/>
              </w:rPr>
              <w:t>przedstawić oświadczenie producenta oferowanego serwera,</w:t>
            </w:r>
          </w:p>
          <w:p w:rsidR="00764175" w:rsidRPr="00D410C8" w:rsidRDefault="00764175" w:rsidP="0067690E">
            <w:pPr>
              <w:pStyle w:val="Bezodstpw"/>
              <w:ind w:firstLine="505"/>
              <w:rPr>
                <w:rFonts w:ascii="Times New Roman" w:hAnsi="Times New Roman" w:cs="Times New Roman"/>
                <w:sz w:val="20"/>
                <w:szCs w:val="20"/>
              </w:rPr>
            </w:pPr>
            <w:r w:rsidRPr="00D410C8">
              <w:rPr>
                <w:rFonts w:ascii="Times New Roman" w:hAnsi="Times New Roman" w:cs="Times New Roman"/>
                <w:sz w:val="20"/>
                <w:szCs w:val="20"/>
              </w:rPr>
              <w:t>potwierdzające pochodzenie urządzenia z oficjalnego kanału</w:t>
            </w:r>
          </w:p>
          <w:p w:rsidR="00764175" w:rsidRPr="00D410C8" w:rsidRDefault="00764175" w:rsidP="0067690E">
            <w:pPr>
              <w:pStyle w:val="Bezodstpw"/>
              <w:ind w:firstLine="505"/>
              <w:rPr>
                <w:rFonts w:ascii="Times New Roman" w:hAnsi="Times New Roman" w:cs="Times New Roman"/>
                <w:sz w:val="20"/>
                <w:szCs w:val="20"/>
              </w:rPr>
            </w:pPr>
            <w:r w:rsidRPr="00D410C8">
              <w:rPr>
                <w:rFonts w:ascii="Times New Roman" w:hAnsi="Times New Roman" w:cs="Times New Roman"/>
                <w:sz w:val="20"/>
                <w:szCs w:val="20"/>
              </w:rPr>
              <w:t>dystrybucyjnego producenta.</w:t>
            </w:r>
          </w:p>
          <w:p w:rsidR="00764175" w:rsidRPr="00D410C8" w:rsidRDefault="00764175" w:rsidP="000A46D6">
            <w:pPr>
              <w:pStyle w:val="Bezodstpw"/>
              <w:numPr>
                <w:ilvl w:val="0"/>
                <w:numId w:val="31"/>
              </w:numPr>
              <w:ind w:left="505" w:hanging="283"/>
              <w:rPr>
                <w:rFonts w:ascii="Times New Roman" w:hAnsi="Times New Roman" w:cs="Times New Roman"/>
                <w:sz w:val="20"/>
                <w:szCs w:val="20"/>
              </w:rPr>
            </w:pPr>
            <w:r w:rsidRPr="00D410C8">
              <w:rPr>
                <w:rFonts w:ascii="Times New Roman" w:hAnsi="Times New Roman" w:cs="Times New Roman"/>
                <w:sz w:val="20"/>
                <w:szCs w:val="20"/>
              </w:rPr>
              <w:t>Wymagane są dokumenty poświadczające, że sprzęt jest</w:t>
            </w:r>
          </w:p>
          <w:p w:rsidR="00764175" w:rsidRPr="00D410C8" w:rsidRDefault="00764175" w:rsidP="0067690E">
            <w:pPr>
              <w:pStyle w:val="Bezodstpw"/>
              <w:ind w:firstLine="505"/>
              <w:rPr>
                <w:rFonts w:ascii="Times New Roman" w:hAnsi="Times New Roman" w:cs="Times New Roman"/>
                <w:sz w:val="20"/>
                <w:szCs w:val="20"/>
              </w:rPr>
            </w:pPr>
            <w:r w:rsidRPr="00D410C8">
              <w:rPr>
                <w:rFonts w:ascii="Times New Roman" w:hAnsi="Times New Roman" w:cs="Times New Roman"/>
                <w:sz w:val="20"/>
                <w:szCs w:val="20"/>
              </w:rPr>
              <w:t>produkowany zgodnie z normami ISO 9001 oraz ISO 14001.</w:t>
            </w:r>
          </w:p>
          <w:p w:rsidR="00764175" w:rsidRPr="00D410C8" w:rsidRDefault="00764175" w:rsidP="0067690E">
            <w:pPr>
              <w:spacing w:after="0"/>
              <w:ind w:firstLine="505"/>
              <w:rPr>
                <w:rFonts w:ascii="Times New Roman" w:hAnsi="Times New Roman" w:cs="Times New Roman"/>
              </w:rPr>
            </w:pPr>
            <w:r w:rsidRPr="00D410C8">
              <w:rPr>
                <w:rFonts w:ascii="Times New Roman" w:hAnsi="Times New Roman" w:cs="Times New Roman"/>
              </w:rPr>
              <w:t>Deklaracja zgodności CE.</w:t>
            </w:r>
          </w:p>
        </w:tc>
      </w:tr>
      <w:tr w:rsidR="008D2AAD" w:rsidRPr="00D410C8" w:rsidTr="008D2AAD">
        <w:trPr>
          <w:trHeight w:val="945"/>
        </w:trPr>
        <w:tc>
          <w:tcPr>
            <w:tcW w:w="799" w:type="dxa"/>
            <w:vMerge w:val="restart"/>
            <w:vAlign w:val="center"/>
          </w:tcPr>
          <w:p w:rsidR="008D2AAD" w:rsidRPr="008D2AAD" w:rsidRDefault="008D2AAD" w:rsidP="008D2AAD">
            <w:pPr>
              <w:spacing w:after="0"/>
              <w:jc w:val="center"/>
              <w:rPr>
                <w:rFonts w:ascii="Times New Roman" w:hAnsi="Times New Roman" w:cs="Times New Roman"/>
                <w:b/>
              </w:rPr>
            </w:pPr>
            <w:r w:rsidRPr="008D2AAD">
              <w:rPr>
                <w:rFonts w:ascii="Times New Roman" w:hAnsi="Times New Roman" w:cs="Times New Roman"/>
                <w:b/>
              </w:rPr>
              <w:t>22.</w:t>
            </w:r>
          </w:p>
        </w:tc>
        <w:tc>
          <w:tcPr>
            <w:tcW w:w="3379" w:type="dxa"/>
            <w:vMerge w:val="restart"/>
            <w:vAlign w:val="center"/>
          </w:tcPr>
          <w:p w:rsidR="008D2AAD" w:rsidRPr="008D2AAD" w:rsidRDefault="008D2AAD" w:rsidP="008D2AAD">
            <w:pPr>
              <w:spacing w:after="0"/>
              <w:jc w:val="center"/>
              <w:rPr>
                <w:rFonts w:ascii="Times New Roman" w:eastAsia="MS Mincho" w:hAnsi="Times New Roman" w:cs="Times New Roman"/>
                <w:b/>
                <w:lang w:eastAsia="ja-JP"/>
              </w:rPr>
            </w:pPr>
            <w:r w:rsidRPr="008D2AAD">
              <w:rPr>
                <w:rFonts w:ascii="Times New Roman" w:eastAsia="MS Mincho" w:hAnsi="Times New Roman" w:cs="Times New Roman"/>
                <w:b/>
                <w:lang w:eastAsia="ja-JP"/>
              </w:rPr>
              <w:t>Warunki gwarancji i serwisu</w:t>
            </w:r>
          </w:p>
        </w:tc>
        <w:tc>
          <w:tcPr>
            <w:tcW w:w="6454" w:type="dxa"/>
            <w:vAlign w:val="center"/>
          </w:tcPr>
          <w:p w:rsidR="008D2AAD" w:rsidRPr="0067690E" w:rsidRDefault="008D2AAD" w:rsidP="000A46D6">
            <w:pPr>
              <w:pStyle w:val="Bezodstpw"/>
              <w:numPr>
                <w:ilvl w:val="0"/>
                <w:numId w:val="32"/>
              </w:numPr>
              <w:ind w:left="505"/>
              <w:rPr>
                <w:rFonts w:ascii="Times New Roman" w:hAnsi="Times New Roman" w:cs="Times New Roman"/>
                <w:sz w:val="20"/>
                <w:szCs w:val="20"/>
              </w:rPr>
            </w:pPr>
            <w:r w:rsidRPr="00D410C8">
              <w:rPr>
                <w:rFonts w:ascii="Times New Roman" w:hAnsi="Times New Roman" w:cs="Times New Roman"/>
                <w:sz w:val="20"/>
                <w:szCs w:val="20"/>
              </w:rPr>
              <w:t>Minimum 5-letnia gwarancja producenta na części, robociznę i naprawę w miejscu instalacji typu On-Site z 2-godzinnym czasem reakcji w godzinach 9:00-17:00 (standardowe dni robocze). Przybycie na miejsce w następnym dniu roboczym.</w:t>
            </w:r>
          </w:p>
        </w:tc>
      </w:tr>
      <w:tr w:rsidR="008D2AAD" w:rsidRPr="00D410C8" w:rsidTr="008D2AAD">
        <w:trPr>
          <w:trHeight w:val="720"/>
        </w:trPr>
        <w:tc>
          <w:tcPr>
            <w:tcW w:w="799" w:type="dxa"/>
            <w:vMerge/>
          </w:tcPr>
          <w:p w:rsidR="008D2AAD" w:rsidRPr="00D410C8" w:rsidRDefault="008D2AAD" w:rsidP="008B6689">
            <w:pPr>
              <w:spacing w:after="0"/>
              <w:jc w:val="center"/>
              <w:rPr>
                <w:rFonts w:ascii="Times New Roman" w:hAnsi="Times New Roman" w:cs="Times New Roman"/>
              </w:rPr>
            </w:pPr>
          </w:p>
        </w:tc>
        <w:tc>
          <w:tcPr>
            <w:tcW w:w="3379" w:type="dxa"/>
            <w:vMerge/>
          </w:tcPr>
          <w:p w:rsidR="008D2AAD" w:rsidRPr="00D410C8" w:rsidRDefault="008D2AAD" w:rsidP="008B6689">
            <w:pPr>
              <w:spacing w:after="0"/>
              <w:rPr>
                <w:rFonts w:ascii="Times New Roman" w:eastAsia="MS Mincho" w:hAnsi="Times New Roman" w:cs="Times New Roman"/>
                <w:lang w:eastAsia="ja-JP"/>
              </w:rPr>
            </w:pPr>
          </w:p>
        </w:tc>
        <w:tc>
          <w:tcPr>
            <w:tcW w:w="6454" w:type="dxa"/>
            <w:vAlign w:val="center"/>
          </w:tcPr>
          <w:p w:rsidR="008D2AAD" w:rsidRPr="00D410C8" w:rsidRDefault="008D2AAD" w:rsidP="000A46D6">
            <w:pPr>
              <w:pStyle w:val="Bezodstpw"/>
              <w:numPr>
                <w:ilvl w:val="0"/>
                <w:numId w:val="32"/>
              </w:numPr>
              <w:ind w:left="505"/>
              <w:rPr>
                <w:rFonts w:ascii="Times New Roman" w:hAnsi="Times New Roman" w:cs="Times New Roman"/>
                <w:sz w:val="20"/>
                <w:szCs w:val="20"/>
              </w:rPr>
            </w:pPr>
            <w:r w:rsidRPr="00D410C8">
              <w:rPr>
                <w:rFonts w:ascii="Times New Roman" w:hAnsi="Times New Roman" w:cs="Times New Roman"/>
                <w:sz w:val="20"/>
                <w:szCs w:val="20"/>
              </w:rPr>
              <w:t>W okresie gwarancji Zamawiający ma prawo do otrzymywania poprawek oraz aktualizacji wersji oprogramowania dostarczonego wraz z macierzą oraz oprogramowania wewnętrznego macierzy.</w:t>
            </w:r>
          </w:p>
        </w:tc>
      </w:tr>
      <w:tr w:rsidR="008D2AAD" w:rsidRPr="00D410C8" w:rsidTr="008B6689">
        <w:trPr>
          <w:trHeight w:val="645"/>
        </w:trPr>
        <w:tc>
          <w:tcPr>
            <w:tcW w:w="799" w:type="dxa"/>
            <w:vMerge/>
          </w:tcPr>
          <w:p w:rsidR="008D2AAD" w:rsidRPr="00D410C8" w:rsidRDefault="008D2AAD" w:rsidP="008B6689">
            <w:pPr>
              <w:spacing w:after="0"/>
              <w:jc w:val="center"/>
              <w:rPr>
                <w:rFonts w:ascii="Times New Roman" w:hAnsi="Times New Roman" w:cs="Times New Roman"/>
              </w:rPr>
            </w:pPr>
          </w:p>
        </w:tc>
        <w:tc>
          <w:tcPr>
            <w:tcW w:w="3379" w:type="dxa"/>
            <w:vMerge/>
          </w:tcPr>
          <w:p w:rsidR="008D2AAD" w:rsidRPr="00D410C8" w:rsidRDefault="008D2AAD" w:rsidP="008B6689">
            <w:pPr>
              <w:spacing w:after="0"/>
              <w:rPr>
                <w:rFonts w:ascii="Times New Roman" w:eastAsia="MS Mincho" w:hAnsi="Times New Roman" w:cs="Times New Roman"/>
                <w:lang w:eastAsia="ja-JP"/>
              </w:rPr>
            </w:pPr>
          </w:p>
        </w:tc>
        <w:tc>
          <w:tcPr>
            <w:tcW w:w="6454" w:type="dxa"/>
            <w:vAlign w:val="center"/>
          </w:tcPr>
          <w:p w:rsidR="008D2AAD" w:rsidRPr="00D410C8" w:rsidRDefault="008D2AAD" w:rsidP="000A46D6">
            <w:pPr>
              <w:pStyle w:val="Bezodstpw"/>
              <w:numPr>
                <w:ilvl w:val="0"/>
                <w:numId w:val="32"/>
              </w:numPr>
              <w:ind w:left="505"/>
              <w:rPr>
                <w:rFonts w:ascii="Times New Roman" w:hAnsi="Times New Roman" w:cs="Times New Roman"/>
                <w:sz w:val="20"/>
                <w:szCs w:val="20"/>
              </w:rPr>
            </w:pPr>
            <w:r w:rsidRPr="00D410C8">
              <w:rPr>
                <w:rFonts w:ascii="Times New Roman" w:hAnsi="Times New Roman" w:cs="Times New Roman"/>
                <w:sz w:val="20"/>
                <w:szCs w:val="20"/>
              </w:rPr>
              <w:t>Serwis musi być świadczony przez producenta sprzętu.</w:t>
            </w:r>
            <w:r>
              <w:rPr>
                <w:rFonts w:ascii="Times New Roman" w:hAnsi="Times New Roman" w:cs="Times New Roman"/>
                <w:sz w:val="20"/>
                <w:szCs w:val="20"/>
              </w:rPr>
              <w:t xml:space="preserve"> </w:t>
            </w:r>
            <w:r w:rsidRPr="0067690E">
              <w:rPr>
                <w:rFonts w:ascii="Times New Roman" w:hAnsi="Times New Roman" w:cs="Times New Roman"/>
                <w:sz w:val="20"/>
                <w:szCs w:val="20"/>
              </w:rPr>
              <w:t>Do oferty należy dołączyć oświadczenie producenta sprzętu potwierdzające zaoferowane warunki gwarancji i serwisu</w:t>
            </w:r>
          </w:p>
        </w:tc>
      </w:tr>
    </w:tbl>
    <w:p w:rsidR="00764175" w:rsidRPr="00D14AB5" w:rsidRDefault="00764175" w:rsidP="00764175">
      <w:pPr>
        <w:rPr>
          <w:rFonts w:ascii="Times New Roman" w:hAnsi="Times New Roman" w:cs="Times New Roman"/>
          <w:sz w:val="22"/>
          <w:szCs w:val="22"/>
        </w:rPr>
      </w:pPr>
    </w:p>
    <w:p w:rsidR="008D2AAD" w:rsidRPr="006A2297" w:rsidRDefault="00764175" w:rsidP="006A2297">
      <w:pPr>
        <w:pStyle w:val="Akapitzlist"/>
        <w:numPr>
          <w:ilvl w:val="0"/>
          <w:numId w:val="1"/>
        </w:numPr>
        <w:spacing w:after="160" w:line="259" w:lineRule="auto"/>
        <w:rPr>
          <w:rFonts w:ascii="Times New Roman" w:hAnsi="Times New Roman" w:cs="Times New Roman"/>
          <w:sz w:val="22"/>
          <w:szCs w:val="22"/>
        </w:rPr>
      </w:pPr>
      <w:r w:rsidRPr="006A2297">
        <w:rPr>
          <w:rFonts w:ascii="Times New Roman" w:hAnsi="Times New Roman" w:cs="Times New Roman"/>
          <w:b/>
          <w:bCs/>
          <w:sz w:val="22"/>
          <w:szCs w:val="22"/>
        </w:rPr>
        <w:t xml:space="preserve">Oprogramowanie </w:t>
      </w:r>
      <w:proofErr w:type="spellStart"/>
      <w:r w:rsidRPr="006A2297">
        <w:rPr>
          <w:rFonts w:ascii="Times New Roman" w:hAnsi="Times New Roman" w:cs="Times New Roman"/>
          <w:b/>
          <w:bCs/>
          <w:sz w:val="22"/>
          <w:szCs w:val="22"/>
        </w:rPr>
        <w:t>wirtualizacyjne</w:t>
      </w:r>
      <w:proofErr w:type="spellEnd"/>
      <w:r w:rsidRPr="006A2297">
        <w:rPr>
          <w:rFonts w:ascii="Times New Roman" w:hAnsi="Times New Roman" w:cs="Times New Roman"/>
          <w:b/>
          <w:bCs/>
          <w:sz w:val="22"/>
          <w:szCs w:val="22"/>
        </w:rPr>
        <w:t xml:space="preserve"> </w:t>
      </w:r>
      <w:r w:rsidR="008D2AAD" w:rsidRPr="006A2297">
        <w:rPr>
          <w:rFonts w:ascii="Times New Roman" w:hAnsi="Times New Roman" w:cs="Times New Roman"/>
          <w:b/>
          <w:bCs/>
          <w:sz w:val="22"/>
          <w:szCs w:val="22"/>
        </w:rPr>
        <w:t xml:space="preserve">– licencja na 4 </w:t>
      </w:r>
      <w:proofErr w:type="spellStart"/>
      <w:r w:rsidR="008D2AAD" w:rsidRPr="006A2297">
        <w:rPr>
          <w:rFonts w:ascii="Times New Roman" w:hAnsi="Times New Roman" w:cs="Times New Roman"/>
          <w:b/>
          <w:bCs/>
          <w:sz w:val="22"/>
          <w:szCs w:val="22"/>
        </w:rPr>
        <w:t>sockety</w:t>
      </w:r>
      <w:proofErr w:type="spellEnd"/>
    </w:p>
    <w:p w:rsidR="008D2AAD" w:rsidRPr="008D2AAD" w:rsidRDefault="008D2AAD" w:rsidP="008D2AAD">
      <w:pPr>
        <w:ind w:left="720"/>
        <w:rPr>
          <w:rFonts w:ascii="Times New Roman" w:hAnsi="Times New Roman" w:cs="Times New Roman"/>
          <w:bCs/>
          <w:sz w:val="22"/>
          <w:szCs w:val="22"/>
        </w:rPr>
      </w:pPr>
      <w:r w:rsidRPr="008D2AAD">
        <w:rPr>
          <w:rFonts w:ascii="Times New Roman" w:hAnsi="Times New Roman" w:cs="Times New Roman"/>
          <w:bCs/>
          <w:sz w:val="22"/>
          <w:szCs w:val="22"/>
        </w:rPr>
        <w:t xml:space="preserve">Na formularzu cenowym proszę o podanie </w:t>
      </w:r>
      <w:r>
        <w:rPr>
          <w:rFonts w:ascii="Times New Roman" w:hAnsi="Times New Roman" w:cs="Times New Roman"/>
          <w:bCs/>
          <w:sz w:val="22"/>
          <w:szCs w:val="22"/>
        </w:rPr>
        <w:t>nazwy</w:t>
      </w:r>
      <w:r w:rsidRPr="008D2AAD">
        <w:rPr>
          <w:rFonts w:ascii="Times New Roman" w:hAnsi="Times New Roman" w:cs="Times New Roman"/>
          <w:bCs/>
          <w:sz w:val="22"/>
          <w:szCs w:val="22"/>
        </w:rPr>
        <w:t>, symbolu lub kodu oraz producenta</w:t>
      </w:r>
    </w:p>
    <w:p w:rsidR="00764175" w:rsidRPr="00D14AB5" w:rsidRDefault="00764175" w:rsidP="00764175">
      <w:pPr>
        <w:pStyle w:val="Akapitzlist"/>
        <w:ind w:left="1440"/>
        <w:rPr>
          <w:rFonts w:ascii="Times New Roman" w:hAnsi="Times New Roman" w:cs="Times New Roman"/>
          <w:b/>
          <w:bCs/>
          <w:sz w:val="22"/>
          <w:szCs w:val="22"/>
        </w:rPr>
      </w:pPr>
    </w:p>
    <w:p w:rsidR="00764175" w:rsidRPr="00D14AB5" w:rsidRDefault="00764175" w:rsidP="008D2AAD">
      <w:pPr>
        <w:spacing w:after="0" w:line="240" w:lineRule="auto"/>
        <w:ind w:left="851"/>
        <w:jc w:val="both"/>
        <w:rPr>
          <w:rFonts w:ascii="Times New Roman" w:hAnsi="Times New Roman" w:cs="Times New Roman"/>
          <w:sz w:val="22"/>
          <w:szCs w:val="22"/>
        </w:rPr>
      </w:pPr>
      <w:proofErr w:type="spellStart"/>
      <w:r w:rsidRPr="00D14AB5">
        <w:rPr>
          <w:rFonts w:ascii="Times New Roman" w:hAnsi="Times New Roman" w:cs="Times New Roman"/>
          <w:sz w:val="22"/>
          <w:szCs w:val="22"/>
        </w:rPr>
        <w:t>Citrix</w:t>
      </w:r>
      <w:proofErr w:type="spellEnd"/>
      <w:r w:rsidRPr="00D14AB5">
        <w:rPr>
          <w:rFonts w:ascii="Times New Roman" w:hAnsi="Times New Roman" w:cs="Times New Roman"/>
          <w:sz w:val="22"/>
          <w:szCs w:val="22"/>
        </w:rPr>
        <w:t xml:space="preserve"> </w:t>
      </w:r>
      <w:proofErr w:type="spellStart"/>
      <w:r w:rsidRPr="00D14AB5">
        <w:rPr>
          <w:rFonts w:ascii="Times New Roman" w:hAnsi="Times New Roman" w:cs="Times New Roman"/>
          <w:sz w:val="22"/>
          <w:szCs w:val="22"/>
        </w:rPr>
        <w:t>Hypervisor</w:t>
      </w:r>
      <w:proofErr w:type="spellEnd"/>
      <w:r w:rsidRPr="00D14AB5">
        <w:rPr>
          <w:rFonts w:ascii="Times New Roman" w:hAnsi="Times New Roman" w:cs="Times New Roman"/>
          <w:sz w:val="22"/>
          <w:szCs w:val="22"/>
        </w:rPr>
        <w:t xml:space="preserve"> On-</w:t>
      </w:r>
      <w:proofErr w:type="spellStart"/>
      <w:r w:rsidRPr="00D14AB5">
        <w:rPr>
          <w:rFonts w:ascii="Times New Roman" w:hAnsi="Times New Roman" w:cs="Times New Roman"/>
          <w:sz w:val="22"/>
          <w:szCs w:val="22"/>
        </w:rPr>
        <w:t>Prem</w:t>
      </w:r>
      <w:proofErr w:type="spellEnd"/>
      <w:r w:rsidRPr="00D14AB5">
        <w:rPr>
          <w:rFonts w:ascii="Times New Roman" w:hAnsi="Times New Roman" w:cs="Times New Roman"/>
          <w:sz w:val="22"/>
          <w:szCs w:val="22"/>
        </w:rPr>
        <w:t xml:space="preserve"> lub rozwiązanie równoważne – przez równoważność rozumie się pełną funkcjonalność, jaką oferuje wymagane w SWZ oprogramowanie </w:t>
      </w:r>
      <w:proofErr w:type="spellStart"/>
      <w:r w:rsidRPr="00D14AB5">
        <w:rPr>
          <w:rFonts w:ascii="Times New Roman" w:hAnsi="Times New Roman" w:cs="Times New Roman"/>
          <w:sz w:val="22"/>
          <w:szCs w:val="22"/>
        </w:rPr>
        <w:t>wirtualizacyjne</w:t>
      </w:r>
      <w:proofErr w:type="spellEnd"/>
      <w:r w:rsidRPr="00D14AB5">
        <w:rPr>
          <w:rFonts w:ascii="Times New Roman" w:hAnsi="Times New Roman" w:cs="Times New Roman"/>
          <w:sz w:val="22"/>
          <w:szCs w:val="22"/>
        </w:rPr>
        <w:t xml:space="preserve">, wsparcie oraz dostęp do poprawek i aktualizacji oprogramowania </w:t>
      </w:r>
      <w:proofErr w:type="spellStart"/>
      <w:r w:rsidRPr="00D14AB5">
        <w:rPr>
          <w:rFonts w:ascii="Times New Roman" w:hAnsi="Times New Roman" w:cs="Times New Roman"/>
          <w:sz w:val="22"/>
          <w:szCs w:val="22"/>
        </w:rPr>
        <w:t>wirtualizacyjnego</w:t>
      </w:r>
      <w:proofErr w:type="spellEnd"/>
      <w:r w:rsidRPr="00D14AB5">
        <w:rPr>
          <w:rFonts w:ascii="Times New Roman" w:hAnsi="Times New Roman" w:cs="Times New Roman"/>
          <w:sz w:val="22"/>
          <w:szCs w:val="22"/>
        </w:rPr>
        <w:t xml:space="preserve"> przez 5 lat</w:t>
      </w:r>
    </w:p>
    <w:p w:rsidR="00764175" w:rsidRPr="00D14AB5" w:rsidRDefault="00764175" w:rsidP="008D2AAD">
      <w:pPr>
        <w:pStyle w:val="Akapitzlist"/>
        <w:ind w:left="851"/>
        <w:jc w:val="both"/>
        <w:rPr>
          <w:rFonts w:ascii="Times New Roman" w:hAnsi="Times New Roman" w:cs="Times New Roman"/>
          <w:sz w:val="22"/>
          <w:szCs w:val="22"/>
        </w:rPr>
      </w:pPr>
    </w:p>
    <w:p w:rsidR="00764175" w:rsidRPr="00D14AB5" w:rsidRDefault="008D2AAD" w:rsidP="00764175">
      <w:pPr>
        <w:pStyle w:val="Akapitzlist"/>
        <w:numPr>
          <w:ilvl w:val="0"/>
          <w:numId w:val="1"/>
        </w:numPr>
        <w:rPr>
          <w:rFonts w:ascii="Times New Roman" w:hAnsi="Times New Roman" w:cs="Times New Roman"/>
          <w:b/>
          <w:bCs/>
          <w:sz w:val="22"/>
          <w:szCs w:val="22"/>
        </w:rPr>
      </w:pPr>
      <w:r>
        <w:rPr>
          <w:rFonts w:ascii="Times New Roman" w:hAnsi="Times New Roman" w:cs="Times New Roman"/>
          <w:b/>
          <w:bCs/>
          <w:sz w:val="22"/>
          <w:szCs w:val="22"/>
        </w:rPr>
        <w:t>Serwerowy system operacyjny -</w:t>
      </w:r>
      <w:r w:rsidR="00764175" w:rsidRPr="00D14AB5">
        <w:rPr>
          <w:rFonts w:ascii="Times New Roman" w:hAnsi="Times New Roman" w:cs="Times New Roman"/>
          <w:b/>
          <w:bCs/>
          <w:sz w:val="22"/>
          <w:szCs w:val="22"/>
        </w:rPr>
        <w:t>2 licenc</w:t>
      </w:r>
      <w:r>
        <w:rPr>
          <w:rFonts w:ascii="Times New Roman" w:hAnsi="Times New Roman" w:cs="Times New Roman"/>
          <w:b/>
          <w:bCs/>
          <w:sz w:val="22"/>
          <w:szCs w:val="22"/>
        </w:rPr>
        <w:t>je, każda na minimum 24 rdzenie</w:t>
      </w:r>
    </w:p>
    <w:p w:rsidR="008D2AAD" w:rsidRPr="008D2AAD" w:rsidRDefault="008D2AAD" w:rsidP="008D2AAD">
      <w:pPr>
        <w:ind w:left="720"/>
        <w:rPr>
          <w:rFonts w:ascii="Times New Roman" w:hAnsi="Times New Roman" w:cs="Times New Roman"/>
          <w:bCs/>
          <w:sz w:val="22"/>
          <w:szCs w:val="22"/>
        </w:rPr>
      </w:pPr>
      <w:r w:rsidRPr="008D2AAD">
        <w:rPr>
          <w:rFonts w:ascii="Times New Roman" w:hAnsi="Times New Roman" w:cs="Times New Roman"/>
          <w:bCs/>
          <w:sz w:val="22"/>
          <w:szCs w:val="22"/>
        </w:rPr>
        <w:t xml:space="preserve">Na formularzu cenowym proszę o podanie </w:t>
      </w:r>
      <w:r>
        <w:rPr>
          <w:rFonts w:ascii="Times New Roman" w:hAnsi="Times New Roman" w:cs="Times New Roman"/>
          <w:bCs/>
          <w:sz w:val="22"/>
          <w:szCs w:val="22"/>
        </w:rPr>
        <w:t>nazwy</w:t>
      </w:r>
      <w:r w:rsidRPr="008D2AAD">
        <w:rPr>
          <w:rFonts w:ascii="Times New Roman" w:hAnsi="Times New Roman" w:cs="Times New Roman"/>
          <w:bCs/>
          <w:sz w:val="22"/>
          <w:szCs w:val="22"/>
        </w:rPr>
        <w:t>, symbolu lub kodu oraz producenta</w:t>
      </w:r>
    </w:p>
    <w:p w:rsidR="00764175" w:rsidRPr="00D14AB5" w:rsidRDefault="00764175" w:rsidP="00764175">
      <w:pPr>
        <w:pStyle w:val="Akapitzlist"/>
        <w:ind w:left="1440"/>
        <w:rPr>
          <w:rFonts w:ascii="Times New Roman" w:hAnsi="Times New Roman" w:cs="Times New Roman"/>
          <w:b/>
          <w:bCs/>
          <w:sz w:val="22"/>
          <w:szCs w:val="22"/>
        </w:rPr>
      </w:pPr>
    </w:p>
    <w:p w:rsidR="00764175" w:rsidRPr="00D14AB5" w:rsidRDefault="00764175" w:rsidP="008D2AAD">
      <w:pPr>
        <w:pStyle w:val="Akapitzlist"/>
        <w:ind w:left="851"/>
        <w:rPr>
          <w:rFonts w:ascii="Times New Roman" w:hAnsi="Times New Roman" w:cs="Times New Roman"/>
          <w:sz w:val="22"/>
          <w:szCs w:val="22"/>
        </w:rPr>
      </w:pPr>
      <w:r w:rsidRPr="00D14AB5">
        <w:rPr>
          <w:rFonts w:ascii="Times New Roman" w:hAnsi="Times New Roman" w:cs="Times New Roman"/>
          <w:sz w:val="22"/>
          <w:szCs w:val="22"/>
        </w:rPr>
        <w:lastRenderedPageBreak/>
        <w:t xml:space="preserve">Windows Server </w:t>
      </w:r>
      <w:proofErr w:type="spellStart"/>
      <w:r w:rsidRPr="00D14AB5">
        <w:rPr>
          <w:rFonts w:ascii="Times New Roman" w:hAnsi="Times New Roman" w:cs="Times New Roman"/>
          <w:sz w:val="22"/>
          <w:szCs w:val="22"/>
        </w:rPr>
        <w:t>Std</w:t>
      </w:r>
      <w:proofErr w:type="spellEnd"/>
      <w:r w:rsidRPr="00D14AB5">
        <w:rPr>
          <w:rFonts w:ascii="Times New Roman" w:hAnsi="Times New Roman" w:cs="Times New Roman"/>
          <w:sz w:val="22"/>
          <w:szCs w:val="22"/>
        </w:rPr>
        <w:t xml:space="preserve"> 2022 PL x64 lub równoważny serwerowy system operacyjny – przez równoważność rozumie się pełną funkcjonal</w:t>
      </w:r>
      <w:r w:rsidR="00D024F9" w:rsidRPr="00D14AB5">
        <w:rPr>
          <w:rFonts w:ascii="Times New Roman" w:hAnsi="Times New Roman" w:cs="Times New Roman"/>
          <w:sz w:val="22"/>
          <w:szCs w:val="22"/>
        </w:rPr>
        <w:t>ność, jaką oferuje wymagany w S</w:t>
      </w:r>
      <w:r w:rsidRPr="00D14AB5">
        <w:rPr>
          <w:rFonts w:ascii="Times New Roman" w:hAnsi="Times New Roman" w:cs="Times New Roman"/>
          <w:sz w:val="22"/>
          <w:szCs w:val="22"/>
        </w:rPr>
        <w:t>WZ system operacyjny; w tym możliwość uruchomienia na nim oprogramowania dziedzinowego wykorzystywanego przez Zamawiającego.</w:t>
      </w:r>
    </w:p>
    <w:p w:rsidR="00764175" w:rsidRPr="00D14AB5" w:rsidRDefault="00764175" w:rsidP="00764175">
      <w:pPr>
        <w:pStyle w:val="Akapitzlist"/>
        <w:ind w:left="360"/>
        <w:rPr>
          <w:rFonts w:ascii="Times New Roman" w:hAnsi="Times New Roman" w:cs="Times New Roman"/>
          <w:sz w:val="22"/>
          <w:szCs w:val="22"/>
        </w:rPr>
      </w:pPr>
    </w:p>
    <w:p w:rsidR="00764175" w:rsidRPr="00D14AB5" w:rsidRDefault="00764175" w:rsidP="00764175">
      <w:pPr>
        <w:pStyle w:val="Akapitzlist"/>
        <w:numPr>
          <w:ilvl w:val="0"/>
          <w:numId w:val="1"/>
        </w:numPr>
        <w:rPr>
          <w:rFonts w:ascii="Times New Roman" w:hAnsi="Times New Roman" w:cs="Times New Roman"/>
          <w:b/>
          <w:bCs/>
          <w:sz w:val="22"/>
          <w:szCs w:val="22"/>
        </w:rPr>
      </w:pPr>
      <w:r w:rsidRPr="00D14AB5">
        <w:rPr>
          <w:rFonts w:ascii="Times New Roman" w:hAnsi="Times New Roman" w:cs="Times New Roman"/>
          <w:b/>
          <w:bCs/>
          <w:sz w:val="22"/>
          <w:szCs w:val="22"/>
        </w:rPr>
        <w:t>Licencje dostępowe do sy</w:t>
      </w:r>
      <w:r w:rsidR="008D2AAD">
        <w:rPr>
          <w:rFonts w:ascii="Times New Roman" w:hAnsi="Times New Roman" w:cs="Times New Roman"/>
          <w:b/>
          <w:bCs/>
          <w:sz w:val="22"/>
          <w:szCs w:val="22"/>
        </w:rPr>
        <w:t>stemu serwerowego z pozycji 3-40 sztuk</w:t>
      </w:r>
    </w:p>
    <w:p w:rsidR="00764175" w:rsidRDefault="00764175" w:rsidP="00764175">
      <w:pPr>
        <w:pStyle w:val="Akapitzlist"/>
        <w:ind w:left="360"/>
        <w:rPr>
          <w:rFonts w:ascii="Times New Roman" w:hAnsi="Times New Roman" w:cs="Times New Roman"/>
          <w:sz w:val="22"/>
          <w:szCs w:val="22"/>
        </w:rPr>
      </w:pPr>
    </w:p>
    <w:p w:rsidR="008D2AAD" w:rsidRPr="008D2AAD" w:rsidRDefault="008D2AAD" w:rsidP="008D2AAD">
      <w:pPr>
        <w:pStyle w:val="Akapitzlist"/>
        <w:ind w:left="709"/>
        <w:rPr>
          <w:rFonts w:ascii="Times New Roman" w:hAnsi="Times New Roman" w:cs="Times New Roman"/>
          <w:bCs/>
          <w:sz w:val="22"/>
          <w:szCs w:val="22"/>
        </w:rPr>
      </w:pPr>
      <w:r w:rsidRPr="008D2AAD">
        <w:rPr>
          <w:rFonts w:ascii="Times New Roman" w:hAnsi="Times New Roman" w:cs="Times New Roman"/>
          <w:bCs/>
          <w:sz w:val="22"/>
          <w:szCs w:val="22"/>
        </w:rPr>
        <w:t>Na formularzu cenowym proszę o podanie nazwy, symbolu lub kodu oraz producenta</w:t>
      </w:r>
    </w:p>
    <w:p w:rsidR="008D2AAD" w:rsidRPr="00D14AB5" w:rsidRDefault="008D2AAD" w:rsidP="00764175">
      <w:pPr>
        <w:pStyle w:val="Akapitzlist"/>
        <w:ind w:left="360"/>
        <w:rPr>
          <w:rFonts w:ascii="Times New Roman" w:hAnsi="Times New Roman" w:cs="Times New Roman"/>
          <w:sz w:val="22"/>
          <w:szCs w:val="22"/>
        </w:rPr>
      </w:pPr>
    </w:p>
    <w:p w:rsidR="006A2297" w:rsidRPr="00355676" w:rsidRDefault="008D2AAD" w:rsidP="00355676">
      <w:pPr>
        <w:pStyle w:val="Akapitzlist"/>
        <w:ind w:left="360"/>
        <w:rPr>
          <w:rFonts w:ascii="Times New Roman" w:hAnsi="Times New Roman" w:cs="Times New Roman"/>
          <w:sz w:val="22"/>
          <w:szCs w:val="22"/>
        </w:rPr>
      </w:pPr>
      <w:r>
        <w:rPr>
          <w:rFonts w:ascii="Times New Roman" w:hAnsi="Times New Roman" w:cs="Times New Roman"/>
          <w:sz w:val="22"/>
          <w:szCs w:val="22"/>
        </w:rPr>
        <w:t xml:space="preserve">       </w:t>
      </w:r>
      <w:r w:rsidR="00764175" w:rsidRPr="00D14AB5">
        <w:rPr>
          <w:rFonts w:ascii="Times New Roman" w:hAnsi="Times New Roman" w:cs="Times New Roman"/>
          <w:sz w:val="22"/>
          <w:szCs w:val="22"/>
        </w:rPr>
        <w:t>Windows Server CAL 2022 PL 1 użytkownik</w:t>
      </w:r>
    </w:p>
    <w:p w:rsidR="006A2297" w:rsidRPr="00D14AB5" w:rsidRDefault="006A2297" w:rsidP="00764175">
      <w:pPr>
        <w:pStyle w:val="Akapitzlist"/>
        <w:ind w:left="360"/>
        <w:rPr>
          <w:rFonts w:ascii="Times New Roman" w:hAnsi="Times New Roman" w:cs="Times New Roman"/>
          <w:sz w:val="22"/>
          <w:szCs w:val="22"/>
        </w:rPr>
      </w:pPr>
    </w:p>
    <w:p w:rsidR="007D1DBA" w:rsidRPr="007D1DBA" w:rsidRDefault="00764175" w:rsidP="007D1DBA">
      <w:pPr>
        <w:pStyle w:val="Akapitzlist"/>
        <w:numPr>
          <w:ilvl w:val="0"/>
          <w:numId w:val="1"/>
        </w:numPr>
        <w:rPr>
          <w:rFonts w:ascii="Times New Roman" w:hAnsi="Times New Roman" w:cs="Times New Roman"/>
          <w:bCs/>
          <w:sz w:val="22"/>
          <w:szCs w:val="22"/>
        </w:rPr>
      </w:pPr>
      <w:r w:rsidRPr="007D1DBA">
        <w:rPr>
          <w:rFonts w:ascii="Times New Roman" w:hAnsi="Times New Roman" w:cs="Times New Roman"/>
          <w:b/>
          <w:bCs/>
          <w:sz w:val="22"/>
          <w:szCs w:val="22"/>
        </w:rPr>
        <w:t xml:space="preserve">Zasilacz awaryjny </w:t>
      </w:r>
    </w:p>
    <w:p w:rsidR="007D1DBA" w:rsidRPr="007D1DBA" w:rsidRDefault="007D1DBA" w:rsidP="007D1DBA">
      <w:pPr>
        <w:ind w:left="720"/>
        <w:rPr>
          <w:rFonts w:ascii="Times New Roman" w:hAnsi="Times New Roman" w:cs="Times New Roman"/>
          <w:bCs/>
          <w:sz w:val="22"/>
          <w:szCs w:val="22"/>
        </w:rPr>
      </w:pPr>
      <w:r w:rsidRPr="007D1DBA">
        <w:rPr>
          <w:rFonts w:ascii="Times New Roman" w:hAnsi="Times New Roman" w:cs="Times New Roman"/>
          <w:bCs/>
          <w:sz w:val="22"/>
          <w:szCs w:val="22"/>
        </w:rPr>
        <w:t>Na formularzu cenowym proszę o podanie modelu, symbolu lub kodu oraz producenta</w:t>
      </w:r>
    </w:p>
    <w:p w:rsidR="00764175" w:rsidRPr="007D1DBA" w:rsidRDefault="007D1DBA" w:rsidP="007D1DBA">
      <w:pPr>
        <w:ind w:left="709" w:hanging="709"/>
        <w:rPr>
          <w:rFonts w:ascii="Times New Roman" w:hAnsi="Times New Roman" w:cs="Times New Roman"/>
          <w:bCs/>
          <w:sz w:val="22"/>
          <w:szCs w:val="22"/>
        </w:rPr>
      </w:pPr>
      <w:r w:rsidRPr="007D1DBA">
        <w:rPr>
          <w:rFonts w:ascii="Times New Roman" w:hAnsi="Times New Roman" w:cs="Times New Roman"/>
          <w:bCs/>
          <w:sz w:val="22"/>
          <w:szCs w:val="22"/>
        </w:rPr>
        <w:t xml:space="preserve">             Wykonawca dostarczy 1 macierz dyskową spełniającą minimalne wymagania zamieszczone w tabeli       poniżej:</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63"/>
        <w:gridCol w:w="3451"/>
        <w:gridCol w:w="6364"/>
      </w:tblGrid>
      <w:tr w:rsidR="00764175" w:rsidRPr="007D1DBA" w:rsidTr="007D1DBA">
        <w:trPr>
          <w:trHeight w:val="284"/>
        </w:trPr>
        <w:tc>
          <w:tcPr>
            <w:tcW w:w="404" w:type="pct"/>
            <w:vAlign w:val="center"/>
          </w:tcPr>
          <w:p w:rsidR="00764175" w:rsidRPr="007D1DBA" w:rsidRDefault="00764175" w:rsidP="007D1DBA">
            <w:pPr>
              <w:pStyle w:val="Tabelapozycja"/>
              <w:jc w:val="center"/>
              <w:rPr>
                <w:rFonts w:ascii="Times New Roman" w:hAnsi="Times New Roman" w:cs="Times New Roman"/>
                <w:b/>
                <w:bCs/>
                <w:sz w:val="20"/>
                <w:szCs w:val="20"/>
                <w:lang w:eastAsia="en-US"/>
              </w:rPr>
            </w:pPr>
            <w:r w:rsidRPr="007D1DBA">
              <w:rPr>
                <w:rFonts w:ascii="Times New Roman" w:hAnsi="Times New Roman" w:cs="Times New Roman"/>
                <w:b/>
                <w:bCs/>
                <w:sz w:val="20"/>
                <w:szCs w:val="20"/>
              </w:rPr>
              <w:t>Lp.</w:t>
            </w:r>
          </w:p>
        </w:tc>
        <w:tc>
          <w:tcPr>
            <w:tcW w:w="1616" w:type="pct"/>
            <w:vAlign w:val="center"/>
          </w:tcPr>
          <w:p w:rsidR="00764175" w:rsidRPr="007D1DBA" w:rsidRDefault="00764175" w:rsidP="007D1DBA">
            <w:pPr>
              <w:jc w:val="center"/>
              <w:rPr>
                <w:rFonts w:ascii="Times New Roman" w:hAnsi="Times New Roman" w:cs="Times New Roman"/>
                <w:b/>
                <w:bCs/>
              </w:rPr>
            </w:pPr>
            <w:r w:rsidRPr="007D1DBA">
              <w:rPr>
                <w:rFonts w:ascii="Times New Roman" w:hAnsi="Times New Roman" w:cs="Times New Roman"/>
                <w:b/>
                <w:bCs/>
              </w:rPr>
              <w:t>Element konfiguracji/cecha/funkcjonalność</w:t>
            </w:r>
          </w:p>
        </w:tc>
        <w:tc>
          <w:tcPr>
            <w:tcW w:w="2980" w:type="pct"/>
            <w:vAlign w:val="center"/>
          </w:tcPr>
          <w:p w:rsidR="00764175" w:rsidRPr="007D1DBA" w:rsidRDefault="00764175" w:rsidP="008B6689">
            <w:pPr>
              <w:ind w:left="-71"/>
              <w:jc w:val="both"/>
              <w:rPr>
                <w:rFonts w:ascii="Times New Roman" w:hAnsi="Times New Roman" w:cs="Times New Roman"/>
                <w:b/>
                <w:bCs/>
              </w:rPr>
            </w:pPr>
            <w:r w:rsidRPr="007D1DBA">
              <w:rPr>
                <w:rFonts w:ascii="Times New Roman" w:hAnsi="Times New Roman" w:cs="Times New Roman"/>
                <w:b/>
                <w:bCs/>
              </w:rPr>
              <w:t>Wymagania minimalne</w:t>
            </w:r>
          </w:p>
        </w:tc>
      </w:tr>
      <w:tr w:rsidR="00764175" w:rsidRPr="007D1DBA" w:rsidTr="007D1DBA">
        <w:trPr>
          <w:trHeight w:val="284"/>
        </w:trPr>
        <w:tc>
          <w:tcPr>
            <w:tcW w:w="404" w:type="pct"/>
            <w:vAlign w:val="center"/>
          </w:tcPr>
          <w:p w:rsidR="00764175" w:rsidRPr="007D1DBA" w:rsidRDefault="00764175" w:rsidP="007D1DBA">
            <w:pPr>
              <w:spacing w:after="0" w:line="240" w:lineRule="auto"/>
              <w:jc w:val="center"/>
              <w:rPr>
                <w:rFonts w:ascii="Times New Roman" w:hAnsi="Times New Roman" w:cs="Times New Roman"/>
                <w:b/>
              </w:rPr>
            </w:pPr>
            <w:r w:rsidRPr="007D1DBA">
              <w:rPr>
                <w:rFonts w:ascii="Times New Roman" w:hAnsi="Times New Roman" w:cs="Times New Roman"/>
                <w:b/>
              </w:rPr>
              <w:t>1.</w:t>
            </w:r>
          </w:p>
        </w:tc>
        <w:tc>
          <w:tcPr>
            <w:tcW w:w="1616" w:type="pct"/>
            <w:vAlign w:val="center"/>
          </w:tcPr>
          <w:p w:rsidR="00764175" w:rsidRPr="007D1DBA" w:rsidRDefault="00764175" w:rsidP="007D1DBA">
            <w:pPr>
              <w:jc w:val="center"/>
              <w:rPr>
                <w:rFonts w:ascii="Times New Roman" w:hAnsi="Times New Roman" w:cs="Times New Roman"/>
                <w:b/>
              </w:rPr>
            </w:pPr>
            <w:r w:rsidRPr="007D1DBA">
              <w:rPr>
                <w:rStyle w:val="Pogrubienie"/>
                <w:rFonts w:ascii="Times New Roman" w:hAnsi="Times New Roman" w:cs="Times New Roman"/>
                <w:color w:val="333333"/>
                <w:shd w:val="clear" w:color="auto" w:fill="FAFAFA"/>
              </w:rPr>
              <w:t>N</w:t>
            </w:r>
            <w:r w:rsidRPr="007D1DBA">
              <w:rPr>
                <w:rStyle w:val="Pogrubienie"/>
                <w:rFonts w:ascii="Times New Roman" w:hAnsi="Times New Roman" w:cs="Times New Roman"/>
                <w:shd w:val="clear" w:color="auto" w:fill="FAFAFA"/>
              </w:rPr>
              <w:t>apięcie wyjściowe</w:t>
            </w:r>
          </w:p>
        </w:tc>
        <w:tc>
          <w:tcPr>
            <w:tcW w:w="2980" w:type="pct"/>
          </w:tcPr>
          <w:p w:rsidR="00764175" w:rsidRPr="007D1DBA" w:rsidRDefault="00764175" w:rsidP="008B6689">
            <w:pPr>
              <w:jc w:val="both"/>
              <w:rPr>
                <w:rFonts w:ascii="Times New Roman" w:hAnsi="Times New Roman" w:cs="Times New Roman"/>
              </w:rPr>
            </w:pPr>
            <w:r w:rsidRPr="007D1DBA">
              <w:rPr>
                <w:rFonts w:ascii="Times New Roman" w:hAnsi="Times New Roman" w:cs="Times New Roman"/>
              </w:rPr>
              <w:t xml:space="preserve">AC 230 V ± 3% - 50/60 </w:t>
            </w:r>
            <w:proofErr w:type="spellStart"/>
            <w:r w:rsidRPr="007D1DBA">
              <w:rPr>
                <w:rFonts w:ascii="Times New Roman" w:hAnsi="Times New Roman" w:cs="Times New Roman"/>
              </w:rPr>
              <w:t>Hz</w:t>
            </w:r>
            <w:proofErr w:type="spellEnd"/>
          </w:p>
        </w:tc>
      </w:tr>
      <w:tr w:rsidR="00764175" w:rsidRPr="007D1DBA" w:rsidTr="007D1DBA">
        <w:trPr>
          <w:trHeight w:val="284"/>
        </w:trPr>
        <w:tc>
          <w:tcPr>
            <w:tcW w:w="404" w:type="pct"/>
            <w:vAlign w:val="center"/>
          </w:tcPr>
          <w:p w:rsidR="00764175" w:rsidRPr="007D1DBA" w:rsidRDefault="00764175" w:rsidP="007D1DBA">
            <w:pPr>
              <w:spacing w:after="0" w:line="240" w:lineRule="auto"/>
              <w:jc w:val="center"/>
              <w:rPr>
                <w:rFonts w:ascii="Times New Roman" w:hAnsi="Times New Roman" w:cs="Times New Roman"/>
                <w:b/>
              </w:rPr>
            </w:pPr>
            <w:r w:rsidRPr="007D1DBA">
              <w:rPr>
                <w:rFonts w:ascii="Times New Roman" w:hAnsi="Times New Roman" w:cs="Times New Roman"/>
                <w:b/>
              </w:rPr>
              <w:t>2.</w:t>
            </w:r>
          </w:p>
        </w:tc>
        <w:tc>
          <w:tcPr>
            <w:tcW w:w="1616" w:type="pct"/>
            <w:vAlign w:val="center"/>
          </w:tcPr>
          <w:p w:rsidR="00764175" w:rsidRPr="007D1DBA" w:rsidRDefault="00764175" w:rsidP="007D1DBA">
            <w:pPr>
              <w:jc w:val="center"/>
              <w:rPr>
                <w:rStyle w:val="Pogrubienie"/>
                <w:rFonts w:ascii="Times New Roman" w:hAnsi="Times New Roman" w:cs="Times New Roman"/>
                <w:bCs w:val="0"/>
                <w:color w:val="333333"/>
                <w:shd w:val="clear" w:color="auto" w:fill="FAFAFA"/>
              </w:rPr>
            </w:pPr>
            <w:r w:rsidRPr="007D1DBA">
              <w:rPr>
                <w:rStyle w:val="Pogrubienie"/>
                <w:rFonts w:ascii="Times New Roman" w:hAnsi="Times New Roman" w:cs="Times New Roman"/>
                <w:color w:val="333333"/>
                <w:shd w:val="clear" w:color="auto" w:fill="FAFAFA"/>
              </w:rPr>
              <w:t>M</w:t>
            </w:r>
            <w:r w:rsidRPr="007D1DBA">
              <w:rPr>
                <w:rStyle w:val="Pogrubienie"/>
                <w:rFonts w:ascii="Times New Roman" w:hAnsi="Times New Roman" w:cs="Times New Roman"/>
                <w:shd w:val="clear" w:color="auto" w:fill="FAFAFA"/>
              </w:rPr>
              <w:t>oc wyjściowa</w:t>
            </w:r>
          </w:p>
        </w:tc>
        <w:tc>
          <w:tcPr>
            <w:tcW w:w="2980" w:type="pct"/>
          </w:tcPr>
          <w:p w:rsidR="00764175" w:rsidRPr="007D1DBA" w:rsidRDefault="00764175" w:rsidP="008B6689">
            <w:pPr>
              <w:jc w:val="both"/>
              <w:rPr>
                <w:rFonts w:ascii="Times New Roman" w:hAnsi="Times New Roman" w:cs="Times New Roman"/>
                <w:color w:val="333333"/>
                <w:shd w:val="clear" w:color="auto" w:fill="FAFAFA"/>
              </w:rPr>
            </w:pPr>
            <w:r w:rsidRPr="007D1DBA">
              <w:rPr>
                <w:rFonts w:ascii="Times New Roman" w:hAnsi="Times New Roman" w:cs="Times New Roman"/>
                <w:color w:val="333333"/>
                <w:shd w:val="clear" w:color="auto" w:fill="FAFAFA"/>
              </w:rPr>
              <w:t>6000W / 6000VA</w:t>
            </w:r>
          </w:p>
        </w:tc>
      </w:tr>
      <w:tr w:rsidR="00764175" w:rsidRPr="007D1DBA" w:rsidTr="007D1DBA">
        <w:trPr>
          <w:trHeight w:val="284"/>
        </w:trPr>
        <w:tc>
          <w:tcPr>
            <w:tcW w:w="404" w:type="pct"/>
            <w:vAlign w:val="center"/>
          </w:tcPr>
          <w:p w:rsidR="00764175" w:rsidRPr="007D1DBA" w:rsidRDefault="00764175" w:rsidP="007D1DBA">
            <w:pPr>
              <w:spacing w:after="0" w:line="240" w:lineRule="auto"/>
              <w:jc w:val="center"/>
              <w:rPr>
                <w:rFonts w:ascii="Times New Roman" w:hAnsi="Times New Roman" w:cs="Times New Roman"/>
                <w:b/>
              </w:rPr>
            </w:pPr>
            <w:r w:rsidRPr="007D1DBA">
              <w:rPr>
                <w:rFonts w:ascii="Times New Roman" w:hAnsi="Times New Roman" w:cs="Times New Roman"/>
                <w:b/>
              </w:rPr>
              <w:t>3.</w:t>
            </w:r>
          </w:p>
        </w:tc>
        <w:tc>
          <w:tcPr>
            <w:tcW w:w="1616" w:type="pct"/>
            <w:vAlign w:val="center"/>
          </w:tcPr>
          <w:p w:rsidR="00764175" w:rsidRPr="007D1DBA" w:rsidRDefault="00764175" w:rsidP="007D1DBA">
            <w:pPr>
              <w:jc w:val="center"/>
              <w:rPr>
                <w:rStyle w:val="Pogrubienie"/>
                <w:rFonts w:ascii="Times New Roman" w:hAnsi="Times New Roman" w:cs="Times New Roman"/>
                <w:bCs w:val="0"/>
                <w:color w:val="333333"/>
                <w:shd w:val="clear" w:color="auto" w:fill="FAFAFA"/>
              </w:rPr>
            </w:pPr>
            <w:r w:rsidRPr="007D1DBA">
              <w:rPr>
                <w:rStyle w:val="Pogrubienie"/>
                <w:rFonts w:ascii="Times New Roman" w:hAnsi="Times New Roman" w:cs="Times New Roman"/>
                <w:color w:val="333333"/>
                <w:shd w:val="clear" w:color="auto" w:fill="FAFAFA"/>
              </w:rPr>
              <w:t>T</w:t>
            </w:r>
            <w:r w:rsidRPr="007D1DBA">
              <w:rPr>
                <w:rStyle w:val="Pogrubienie"/>
                <w:rFonts w:ascii="Times New Roman" w:hAnsi="Times New Roman" w:cs="Times New Roman"/>
                <w:shd w:val="clear" w:color="auto" w:fill="FAFAFA"/>
              </w:rPr>
              <w:t>echnologia</w:t>
            </w:r>
          </w:p>
        </w:tc>
        <w:tc>
          <w:tcPr>
            <w:tcW w:w="2980" w:type="pct"/>
          </w:tcPr>
          <w:p w:rsidR="00764175" w:rsidRPr="007D1DBA" w:rsidRDefault="00764175" w:rsidP="008B6689">
            <w:pPr>
              <w:jc w:val="both"/>
              <w:rPr>
                <w:rFonts w:ascii="Times New Roman" w:hAnsi="Times New Roman" w:cs="Times New Roman"/>
                <w:color w:val="333333"/>
                <w:shd w:val="clear" w:color="auto" w:fill="FAFAFA"/>
              </w:rPr>
            </w:pPr>
            <w:r w:rsidRPr="007D1DBA">
              <w:rPr>
                <w:rFonts w:ascii="Times New Roman" w:hAnsi="Times New Roman" w:cs="Times New Roman"/>
                <w:color w:val="333333"/>
                <w:shd w:val="clear" w:color="auto" w:fill="FAFAFA"/>
              </w:rPr>
              <w:t>Podwójna konwersja online</w:t>
            </w:r>
          </w:p>
        </w:tc>
      </w:tr>
      <w:tr w:rsidR="00764175" w:rsidRPr="007D1DBA" w:rsidTr="007D1DBA">
        <w:trPr>
          <w:trHeight w:val="284"/>
        </w:trPr>
        <w:tc>
          <w:tcPr>
            <w:tcW w:w="404" w:type="pct"/>
            <w:vAlign w:val="center"/>
          </w:tcPr>
          <w:p w:rsidR="00764175" w:rsidRPr="007D1DBA" w:rsidRDefault="00764175" w:rsidP="007D1DBA">
            <w:pPr>
              <w:spacing w:after="0" w:line="240" w:lineRule="auto"/>
              <w:jc w:val="center"/>
              <w:rPr>
                <w:rFonts w:ascii="Times New Roman" w:hAnsi="Times New Roman" w:cs="Times New Roman"/>
                <w:b/>
              </w:rPr>
            </w:pPr>
            <w:r w:rsidRPr="007D1DBA">
              <w:rPr>
                <w:rFonts w:ascii="Times New Roman" w:hAnsi="Times New Roman" w:cs="Times New Roman"/>
                <w:b/>
              </w:rPr>
              <w:t>4.</w:t>
            </w:r>
          </w:p>
        </w:tc>
        <w:tc>
          <w:tcPr>
            <w:tcW w:w="1616" w:type="pct"/>
            <w:vAlign w:val="center"/>
          </w:tcPr>
          <w:p w:rsidR="00764175" w:rsidRPr="007D1DBA" w:rsidRDefault="00764175" w:rsidP="007D1DBA">
            <w:pPr>
              <w:jc w:val="center"/>
              <w:rPr>
                <w:rStyle w:val="Pogrubienie"/>
                <w:rFonts w:ascii="Times New Roman" w:hAnsi="Times New Roman" w:cs="Times New Roman"/>
                <w:bCs w:val="0"/>
                <w:color w:val="333333"/>
                <w:shd w:val="clear" w:color="auto" w:fill="FAFAFA"/>
              </w:rPr>
            </w:pPr>
            <w:r w:rsidRPr="007D1DBA">
              <w:rPr>
                <w:rStyle w:val="Pogrubienie"/>
                <w:rFonts w:ascii="Times New Roman" w:hAnsi="Times New Roman" w:cs="Times New Roman"/>
                <w:shd w:val="clear" w:color="auto" w:fill="FAFAFA"/>
              </w:rPr>
              <w:t>Kształt przebiegu wyjściowego</w:t>
            </w:r>
          </w:p>
        </w:tc>
        <w:tc>
          <w:tcPr>
            <w:tcW w:w="2980" w:type="pct"/>
          </w:tcPr>
          <w:p w:rsidR="00764175" w:rsidRPr="007D1DBA" w:rsidRDefault="00764175" w:rsidP="008B6689">
            <w:pPr>
              <w:shd w:val="clear" w:color="auto" w:fill="FAFAFA"/>
              <w:spacing w:after="0" w:line="300" w:lineRule="atLeast"/>
              <w:rPr>
                <w:rFonts w:ascii="Times New Roman" w:hAnsi="Times New Roman" w:cs="Times New Roman"/>
                <w:color w:val="333333"/>
                <w:lang w:eastAsia="pl-PL"/>
              </w:rPr>
            </w:pPr>
            <w:r w:rsidRPr="007D1DBA">
              <w:rPr>
                <w:rFonts w:ascii="Times New Roman" w:hAnsi="Times New Roman" w:cs="Times New Roman"/>
                <w:color w:val="333333"/>
                <w:lang w:eastAsia="pl-PL"/>
              </w:rPr>
              <w:t>Zasilacz generuje</w:t>
            </w:r>
            <w:r w:rsidRPr="007D1DBA">
              <w:rPr>
                <w:rFonts w:ascii="Times New Roman" w:hAnsi="Times New Roman" w:cs="Times New Roman"/>
                <w:color w:val="333333"/>
                <w:shd w:val="clear" w:color="auto" w:fill="FAFAFA"/>
              </w:rPr>
              <w:t> czystą sinusoidę</w:t>
            </w:r>
          </w:p>
        </w:tc>
      </w:tr>
      <w:tr w:rsidR="00764175" w:rsidRPr="007D1DBA" w:rsidTr="007D1DBA">
        <w:trPr>
          <w:trHeight w:val="284"/>
        </w:trPr>
        <w:tc>
          <w:tcPr>
            <w:tcW w:w="404" w:type="pct"/>
            <w:vAlign w:val="center"/>
          </w:tcPr>
          <w:p w:rsidR="00764175" w:rsidRPr="007D1DBA" w:rsidRDefault="00764175" w:rsidP="007D1DBA">
            <w:pPr>
              <w:spacing w:after="0" w:line="240" w:lineRule="auto"/>
              <w:jc w:val="center"/>
              <w:rPr>
                <w:rFonts w:ascii="Times New Roman" w:hAnsi="Times New Roman" w:cs="Times New Roman"/>
                <w:b/>
              </w:rPr>
            </w:pPr>
            <w:r w:rsidRPr="007D1DBA">
              <w:rPr>
                <w:rFonts w:ascii="Times New Roman" w:hAnsi="Times New Roman" w:cs="Times New Roman"/>
                <w:b/>
              </w:rPr>
              <w:t>5.</w:t>
            </w:r>
          </w:p>
        </w:tc>
        <w:tc>
          <w:tcPr>
            <w:tcW w:w="1616" w:type="pct"/>
            <w:vAlign w:val="center"/>
          </w:tcPr>
          <w:p w:rsidR="00764175" w:rsidRPr="007D1DBA" w:rsidRDefault="00764175" w:rsidP="007D1DBA">
            <w:pPr>
              <w:jc w:val="center"/>
              <w:rPr>
                <w:rStyle w:val="Pogrubienie"/>
                <w:rFonts w:ascii="Times New Roman" w:hAnsi="Times New Roman" w:cs="Times New Roman"/>
                <w:bCs w:val="0"/>
                <w:color w:val="333333"/>
                <w:shd w:val="clear" w:color="auto" w:fill="FAFAFA"/>
              </w:rPr>
            </w:pPr>
            <w:r w:rsidRPr="007D1DBA">
              <w:rPr>
                <w:rStyle w:val="Pogrubienie"/>
                <w:rFonts w:ascii="Times New Roman" w:hAnsi="Times New Roman" w:cs="Times New Roman"/>
                <w:shd w:val="clear" w:color="auto" w:fill="FAFAFA"/>
              </w:rPr>
              <w:t>Eliminowanie zakłóceń</w:t>
            </w:r>
          </w:p>
        </w:tc>
        <w:tc>
          <w:tcPr>
            <w:tcW w:w="2980" w:type="pct"/>
          </w:tcPr>
          <w:p w:rsidR="00764175" w:rsidRPr="007D1DBA" w:rsidRDefault="00764175" w:rsidP="008B6689">
            <w:pPr>
              <w:shd w:val="clear" w:color="auto" w:fill="FAFAFA"/>
              <w:spacing w:after="150" w:line="300" w:lineRule="atLeast"/>
              <w:rPr>
                <w:rFonts w:ascii="Times New Roman" w:hAnsi="Times New Roman" w:cs="Times New Roman"/>
                <w:color w:val="333333"/>
                <w:lang w:eastAsia="pl-PL"/>
              </w:rPr>
            </w:pPr>
            <w:r w:rsidRPr="007D1DBA">
              <w:rPr>
                <w:rFonts w:ascii="Times New Roman" w:hAnsi="Times New Roman" w:cs="Times New Roman"/>
                <w:color w:val="333333"/>
                <w:lang w:eastAsia="pl-PL"/>
              </w:rPr>
              <w:t>TAK</w:t>
            </w:r>
          </w:p>
        </w:tc>
      </w:tr>
      <w:tr w:rsidR="007D1DBA" w:rsidRPr="007D1DBA" w:rsidTr="007D1DBA">
        <w:trPr>
          <w:trHeight w:val="300"/>
        </w:trPr>
        <w:tc>
          <w:tcPr>
            <w:tcW w:w="404" w:type="pct"/>
            <w:vMerge w:val="restart"/>
            <w:vAlign w:val="center"/>
          </w:tcPr>
          <w:p w:rsidR="007D1DBA" w:rsidRPr="007D1DBA" w:rsidRDefault="007D1DBA" w:rsidP="007D1DBA">
            <w:pPr>
              <w:spacing w:after="0" w:line="240" w:lineRule="auto"/>
              <w:jc w:val="center"/>
              <w:rPr>
                <w:rFonts w:ascii="Times New Roman" w:hAnsi="Times New Roman" w:cs="Times New Roman"/>
                <w:b/>
              </w:rPr>
            </w:pPr>
            <w:r w:rsidRPr="007D1DBA">
              <w:rPr>
                <w:rFonts w:ascii="Times New Roman" w:hAnsi="Times New Roman" w:cs="Times New Roman"/>
                <w:b/>
              </w:rPr>
              <w:t>6.</w:t>
            </w:r>
          </w:p>
        </w:tc>
        <w:tc>
          <w:tcPr>
            <w:tcW w:w="1616" w:type="pct"/>
            <w:vMerge w:val="restart"/>
            <w:vAlign w:val="center"/>
          </w:tcPr>
          <w:p w:rsidR="007D1DBA" w:rsidRPr="007D1DBA" w:rsidRDefault="007D1DBA" w:rsidP="007D1DBA">
            <w:pPr>
              <w:jc w:val="center"/>
              <w:rPr>
                <w:rStyle w:val="Pogrubienie"/>
                <w:rFonts w:ascii="Times New Roman" w:hAnsi="Times New Roman" w:cs="Times New Roman"/>
                <w:bCs w:val="0"/>
                <w:shd w:val="clear" w:color="auto" w:fill="FAFAFA"/>
              </w:rPr>
            </w:pPr>
            <w:r w:rsidRPr="007D1DBA">
              <w:rPr>
                <w:rStyle w:val="Pogrubienie"/>
                <w:rFonts w:ascii="Times New Roman" w:hAnsi="Times New Roman" w:cs="Times New Roman"/>
                <w:color w:val="333333"/>
                <w:shd w:val="clear" w:color="auto" w:fill="FAFAFA"/>
              </w:rPr>
              <w:t>Czas podtrzymania</w:t>
            </w:r>
          </w:p>
        </w:tc>
        <w:tc>
          <w:tcPr>
            <w:tcW w:w="2980" w:type="pct"/>
          </w:tcPr>
          <w:p w:rsidR="007D1DBA" w:rsidRPr="007D1DBA" w:rsidRDefault="007D1DBA" w:rsidP="008B6689">
            <w:pPr>
              <w:shd w:val="clear" w:color="auto" w:fill="FAFAFA"/>
              <w:spacing w:after="150" w:line="300" w:lineRule="atLeast"/>
              <w:rPr>
                <w:rFonts w:ascii="Times New Roman" w:hAnsi="Times New Roman" w:cs="Times New Roman"/>
                <w:color w:val="333333"/>
                <w:lang w:eastAsia="pl-PL"/>
              </w:rPr>
            </w:pPr>
            <w:r w:rsidRPr="007D1DBA">
              <w:rPr>
                <w:rFonts w:ascii="Times New Roman" w:hAnsi="Times New Roman" w:cs="Times New Roman"/>
                <w:color w:val="333333"/>
                <w:lang w:eastAsia="pl-PL"/>
              </w:rPr>
              <w:t>M</w:t>
            </w:r>
            <w:r w:rsidRPr="007D1DBA">
              <w:rPr>
                <w:rFonts w:ascii="Times New Roman" w:hAnsi="Times New Roman" w:cs="Times New Roman"/>
                <w:lang w:eastAsia="pl-PL"/>
              </w:rPr>
              <w:t xml:space="preserve">inimum 2 minuty </w:t>
            </w:r>
            <w:r w:rsidRPr="007D1DBA">
              <w:rPr>
                <w:rFonts w:ascii="Times New Roman" w:hAnsi="Times New Roman" w:cs="Times New Roman"/>
                <w:color w:val="333333"/>
                <w:lang w:eastAsia="pl-PL"/>
              </w:rPr>
              <w:t xml:space="preserve">20s </w:t>
            </w:r>
            <w:r w:rsidRPr="007D1DBA">
              <w:rPr>
                <w:rFonts w:ascii="Times New Roman" w:hAnsi="Times New Roman" w:cs="Times New Roman"/>
                <w:lang w:eastAsia="pl-PL"/>
              </w:rPr>
              <w:t>przy pełnym obciążeniu</w:t>
            </w:r>
          </w:p>
        </w:tc>
      </w:tr>
      <w:tr w:rsidR="007D1DBA" w:rsidRPr="007D1DBA" w:rsidTr="007D1DBA">
        <w:trPr>
          <w:trHeight w:val="585"/>
        </w:trPr>
        <w:tc>
          <w:tcPr>
            <w:tcW w:w="404" w:type="pct"/>
            <w:vMerge/>
            <w:vAlign w:val="center"/>
          </w:tcPr>
          <w:p w:rsidR="007D1DBA" w:rsidRPr="007D1DBA" w:rsidRDefault="007D1DBA" w:rsidP="007D1DBA">
            <w:pPr>
              <w:spacing w:after="0" w:line="240" w:lineRule="auto"/>
              <w:jc w:val="center"/>
              <w:rPr>
                <w:rFonts w:ascii="Times New Roman" w:hAnsi="Times New Roman" w:cs="Times New Roman"/>
                <w:b/>
              </w:rPr>
            </w:pPr>
          </w:p>
        </w:tc>
        <w:tc>
          <w:tcPr>
            <w:tcW w:w="1616" w:type="pct"/>
            <w:vMerge/>
            <w:vAlign w:val="center"/>
          </w:tcPr>
          <w:p w:rsidR="007D1DBA" w:rsidRPr="007D1DBA" w:rsidRDefault="007D1DBA" w:rsidP="007D1DBA">
            <w:pPr>
              <w:jc w:val="center"/>
              <w:rPr>
                <w:rStyle w:val="Pogrubienie"/>
                <w:rFonts w:ascii="Times New Roman" w:hAnsi="Times New Roman" w:cs="Times New Roman"/>
                <w:color w:val="333333"/>
                <w:shd w:val="clear" w:color="auto" w:fill="FAFAFA"/>
              </w:rPr>
            </w:pPr>
          </w:p>
        </w:tc>
        <w:tc>
          <w:tcPr>
            <w:tcW w:w="2980" w:type="pct"/>
          </w:tcPr>
          <w:p w:rsidR="007D1DBA" w:rsidRPr="007D1DBA" w:rsidRDefault="007D1DBA" w:rsidP="008B6689">
            <w:pPr>
              <w:shd w:val="clear" w:color="auto" w:fill="FAFAFA"/>
              <w:spacing w:after="150" w:line="300" w:lineRule="atLeast"/>
              <w:rPr>
                <w:rFonts w:ascii="Times New Roman" w:hAnsi="Times New Roman" w:cs="Times New Roman"/>
                <w:color w:val="333333"/>
                <w:lang w:eastAsia="pl-PL"/>
              </w:rPr>
            </w:pPr>
            <w:r w:rsidRPr="007D1DBA">
              <w:rPr>
                <w:rFonts w:ascii="Times New Roman" w:hAnsi="Times New Roman" w:cs="Times New Roman"/>
                <w:lang w:eastAsia="pl-PL"/>
              </w:rPr>
              <w:t>Minimum 8 min 40s przy 50% obciążeniu</w:t>
            </w:r>
          </w:p>
        </w:tc>
      </w:tr>
      <w:tr w:rsidR="00764175" w:rsidRPr="007D1DBA" w:rsidTr="007D1DBA">
        <w:trPr>
          <w:trHeight w:val="284"/>
        </w:trPr>
        <w:tc>
          <w:tcPr>
            <w:tcW w:w="404" w:type="pct"/>
            <w:vAlign w:val="center"/>
          </w:tcPr>
          <w:p w:rsidR="00764175" w:rsidRPr="007D1DBA" w:rsidRDefault="00764175" w:rsidP="007D1DBA">
            <w:pPr>
              <w:spacing w:after="0" w:line="240" w:lineRule="auto"/>
              <w:jc w:val="center"/>
              <w:rPr>
                <w:rFonts w:ascii="Times New Roman" w:hAnsi="Times New Roman" w:cs="Times New Roman"/>
                <w:b/>
              </w:rPr>
            </w:pPr>
            <w:r w:rsidRPr="007D1DBA">
              <w:rPr>
                <w:rFonts w:ascii="Times New Roman" w:hAnsi="Times New Roman" w:cs="Times New Roman"/>
                <w:b/>
              </w:rPr>
              <w:t>7.</w:t>
            </w:r>
          </w:p>
        </w:tc>
        <w:tc>
          <w:tcPr>
            <w:tcW w:w="1616" w:type="pct"/>
            <w:vAlign w:val="center"/>
          </w:tcPr>
          <w:p w:rsidR="00764175" w:rsidRPr="007D1DBA" w:rsidRDefault="00764175" w:rsidP="007D1DBA">
            <w:pPr>
              <w:jc w:val="center"/>
              <w:rPr>
                <w:rStyle w:val="Pogrubienie"/>
                <w:rFonts w:ascii="Times New Roman" w:hAnsi="Times New Roman" w:cs="Times New Roman"/>
                <w:b w:val="0"/>
                <w:bCs w:val="0"/>
                <w:color w:val="333333"/>
                <w:shd w:val="clear" w:color="auto" w:fill="FAFAFA"/>
              </w:rPr>
            </w:pPr>
            <w:r w:rsidRPr="007D1DBA">
              <w:rPr>
                <w:rFonts w:ascii="Times New Roman" w:hAnsi="Times New Roman" w:cs="Times New Roman"/>
                <w:b/>
              </w:rPr>
              <w:t>Rodzaje złącz wyjściowych zasilania:</w:t>
            </w:r>
          </w:p>
        </w:tc>
        <w:tc>
          <w:tcPr>
            <w:tcW w:w="2980" w:type="pct"/>
            <w:shd w:val="clear" w:color="auto" w:fill="auto"/>
          </w:tcPr>
          <w:p w:rsidR="00764175" w:rsidRPr="007D1DBA" w:rsidRDefault="00764175" w:rsidP="008B6689">
            <w:pPr>
              <w:shd w:val="clear" w:color="auto" w:fill="FAFAFA"/>
              <w:spacing w:after="150" w:line="300" w:lineRule="atLeast"/>
              <w:rPr>
                <w:rFonts w:ascii="Times New Roman" w:hAnsi="Times New Roman" w:cs="Times New Roman"/>
                <w:lang w:eastAsia="pl-PL"/>
              </w:rPr>
            </w:pPr>
            <w:r w:rsidRPr="007D1DBA">
              <w:rPr>
                <w:rFonts w:ascii="Times New Roman" w:hAnsi="Times New Roman" w:cs="Times New Roman"/>
              </w:rPr>
              <w:t xml:space="preserve">6 x zasilanie IEC 60320 C13 </w:t>
            </w:r>
            <w:r w:rsidRPr="007D1DBA">
              <w:rPr>
                <w:rFonts w:ascii="Times New Roman" w:hAnsi="Times New Roman" w:cs="Times New Roman"/>
              </w:rPr>
              <w:br/>
              <w:t xml:space="preserve">4 x zasilanie IEC 60320 C19 </w:t>
            </w:r>
            <w:r w:rsidRPr="007D1DBA">
              <w:rPr>
                <w:rFonts w:ascii="Times New Roman" w:hAnsi="Times New Roman" w:cs="Times New Roman"/>
              </w:rPr>
              <w:br/>
              <w:t xml:space="preserve">1 x stałe 3-żyłowe (HN G) </w:t>
            </w:r>
            <w:r w:rsidRPr="007D1DBA">
              <w:rPr>
                <w:rFonts w:ascii="Times New Roman" w:hAnsi="Times New Roman" w:cs="Times New Roman"/>
              </w:rPr>
              <w:br/>
              <w:t>2 x złącze IEC</w:t>
            </w:r>
          </w:p>
        </w:tc>
      </w:tr>
      <w:tr w:rsidR="00764175" w:rsidRPr="007D1DBA" w:rsidTr="007D1DBA">
        <w:trPr>
          <w:trHeight w:val="284"/>
        </w:trPr>
        <w:tc>
          <w:tcPr>
            <w:tcW w:w="404" w:type="pct"/>
          </w:tcPr>
          <w:p w:rsidR="00764175" w:rsidRPr="007D1DBA" w:rsidRDefault="00764175" w:rsidP="008B6689">
            <w:pPr>
              <w:spacing w:after="0" w:line="240" w:lineRule="auto"/>
              <w:jc w:val="center"/>
              <w:rPr>
                <w:rFonts w:ascii="Times New Roman" w:hAnsi="Times New Roman" w:cs="Times New Roman"/>
              </w:rPr>
            </w:pPr>
            <w:r w:rsidRPr="007D1DBA">
              <w:rPr>
                <w:rFonts w:ascii="Times New Roman" w:hAnsi="Times New Roman" w:cs="Times New Roman"/>
              </w:rPr>
              <w:t>8.</w:t>
            </w:r>
          </w:p>
        </w:tc>
        <w:tc>
          <w:tcPr>
            <w:tcW w:w="1616" w:type="pct"/>
          </w:tcPr>
          <w:p w:rsidR="00764175" w:rsidRPr="007D1DBA" w:rsidRDefault="00764175" w:rsidP="008B6689">
            <w:pPr>
              <w:rPr>
                <w:rStyle w:val="Pogrubienie"/>
                <w:rFonts w:ascii="Times New Roman" w:hAnsi="Times New Roman" w:cs="Times New Roman"/>
                <w:b w:val="0"/>
                <w:bCs w:val="0"/>
                <w:color w:val="333333"/>
                <w:shd w:val="clear" w:color="auto" w:fill="FAFAFA"/>
              </w:rPr>
            </w:pPr>
            <w:r w:rsidRPr="007D1DBA">
              <w:rPr>
                <w:rStyle w:val="Pogrubienie"/>
                <w:rFonts w:ascii="Times New Roman" w:hAnsi="Times New Roman" w:cs="Times New Roman"/>
                <w:color w:val="333333"/>
                <w:shd w:val="clear" w:color="auto" w:fill="FAFAFA"/>
              </w:rPr>
              <w:t>Interfejs do zdalnego zarządzania</w:t>
            </w:r>
          </w:p>
        </w:tc>
        <w:tc>
          <w:tcPr>
            <w:tcW w:w="2980" w:type="pct"/>
            <w:shd w:val="clear" w:color="auto" w:fill="auto"/>
          </w:tcPr>
          <w:p w:rsidR="00764175" w:rsidRPr="007D1DBA" w:rsidRDefault="00764175" w:rsidP="008B6689">
            <w:pPr>
              <w:shd w:val="clear" w:color="auto" w:fill="FAFAFA"/>
              <w:spacing w:after="150" w:line="300" w:lineRule="atLeast"/>
              <w:rPr>
                <w:rFonts w:ascii="Times New Roman" w:hAnsi="Times New Roman" w:cs="Times New Roman"/>
                <w:lang w:eastAsia="pl-PL"/>
              </w:rPr>
            </w:pPr>
            <w:r w:rsidRPr="007D1DBA">
              <w:rPr>
                <w:rFonts w:ascii="Times New Roman" w:hAnsi="Times New Roman" w:cs="Times New Roman"/>
                <w:lang w:eastAsia="pl-PL"/>
              </w:rPr>
              <w:t>Ethernet 10/100; USB</w:t>
            </w:r>
          </w:p>
        </w:tc>
      </w:tr>
      <w:tr w:rsidR="00764175" w:rsidRPr="007D1DBA" w:rsidTr="007D1DBA">
        <w:trPr>
          <w:trHeight w:val="284"/>
        </w:trPr>
        <w:tc>
          <w:tcPr>
            <w:tcW w:w="404" w:type="pct"/>
          </w:tcPr>
          <w:p w:rsidR="00764175" w:rsidRPr="007D1DBA" w:rsidRDefault="00764175" w:rsidP="008B6689">
            <w:pPr>
              <w:spacing w:after="0" w:line="240" w:lineRule="auto"/>
              <w:jc w:val="center"/>
              <w:rPr>
                <w:rFonts w:ascii="Times New Roman" w:hAnsi="Times New Roman" w:cs="Times New Roman"/>
              </w:rPr>
            </w:pPr>
            <w:r w:rsidRPr="007D1DBA">
              <w:rPr>
                <w:rFonts w:ascii="Times New Roman" w:hAnsi="Times New Roman" w:cs="Times New Roman"/>
              </w:rPr>
              <w:t>9.</w:t>
            </w:r>
          </w:p>
        </w:tc>
        <w:tc>
          <w:tcPr>
            <w:tcW w:w="1616" w:type="pct"/>
          </w:tcPr>
          <w:p w:rsidR="00764175" w:rsidRPr="007D1DBA" w:rsidRDefault="00764175" w:rsidP="008B6689">
            <w:pPr>
              <w:rPr>
                <w:rStyle w:val="Pogrubienie"/>
                <w:rFonts w:ascii="Times New Roman" w:hAnsi="Times New Roman" w:cs="Times New Roman"/>
                <w:b w:val="0"/>
                <w:bCs w:val="0"/>
                <w:color w:val="333333"/>
                <w:shd w:val="clear" w:color="auto" w:fill="FAFAFA"/>
              </w:rPr>
            </w:pPr>
            <w:r w:rsidRPr="007D1DBA">
              <w:rPr>
                <w:rStyle w:val="Pogrubienie"/>
                <w:rFonts w:ascii="Times New Roman" w:hAnsi="Times New Roman" w:cs="Times New Roman"/>
                <w:color w:val="333333"/>
                <w:shd w:val="clear" w:color="auto" w:fill="FAFAFA"/>
              </w:rPr>
              <w:t>Obudowa</w:t>
            </w:r>
          </w:p>
        </w:tc>
        <w:tc>
          <w:tcPr>
            <w:tcW w:w="2980" w:type="pct"/>
            <w:shd w:val="clear" w:color="auto" w:fill="auto"/>
          </w:tcPr>
          <w:p w:rsidR="00764175" w:rsidRPr="007D1DBA" w:rsidRDefault="00764175" w:rsidP="008B6689">
            <w:pPr>
              <w:shd w:val="clear" w:color="auto" w:fill="FAFAFA"/>
              <w:spacing w:after="150" w:line="300" w:lineRule="atLeast"/>
              <w:rPr>
                <w:rFonts w:ascii="Times New Roman" w:hAnsi="Times New Roman" w:cs="Times New Roman"/>
                <w:lang w:eastAsia="pl-PL"/>
              </w:rPr>
            </w:pPr>
            <w:r w:rsidRPr="007D1DBA">
              <w:rPr>
                <w:rFonts w:ascii="Times New Roman" w:hAnsi="Times New Roman" w:cs="Times New Roman"/>
                <w:lang w:eastAsia="pl-PL"/>
              </w:rPr>
              <w:t xml:space="preserve">Umożliwiająca montaż w szafie </w:t>
            </w:r>
            <w:proofErr w:type="spellStart"/>
            <w:r w:rsidRPr="007D1DBA">
              <w:rPr>
                <w:rFonts w:ascii="Times New Roman" w:hAnsi="Times New Roman" w:cs="Times New Roman"/>
                <w:lang w:eastAsia="pl-PL"/>
              </w:rPr>
              <w:t>rack</w:t>
            </w:r>
            <w:proofErr w:type="spellEnd"/>
            <w:r w:rsidRPr="007D1DBA">
              <w:rPr>
                <w:rFonts w:ascii="Times New Roman" w:hAnsi="Times New Roman" w:cs="Times New Roman"/>
                <w:lang w:eastAsia="pl-PL"/>
              </w:rPr>
              <w:t xml:space="preserve">, wysokość obudowy nie większa niż 4U; w zestawie szyny do montażu w szafie </w:t>
            </w:r>
            <w:proofErr w:type="spellStart"/>
            <w:r w:rsidRPr="007D1DBA">
              <w:rPr>
                <w:rFonts w:ascii="Times New Roman" w:hAnsi="Times New Roman" w:cs="Times New Roman"/>
                <w:lang w:eastAsia="pl-PL"/>
              </w:rPr>
              <w:t>rack</w:t>
            </w:r>
            <w:proofErr w:type="spellEnd"/>
          </w:p>
        </w:tc>
      </w:tr>
      <w:tr w:rsidR="00764175" w:rsidRPr="007D1DBA" w:rsidTr="007D1DBA">
        <w:trPr>
          <w:trHeight w:val="284"/>
        </w:trPr>
        <w:tc>
          <w:tcPr>
            <w:tcW w:w="404" w:type="pct"/>
          </w:tcPr>
          <w:p w:rsidR="00764175" w:rsidRPr="007D1DBA" w:rsidRDefault="00764175" w:rsidP="008B6689">
            <w:pPr>
              <w:spacing w:after="0" w:line="240" w:lineRule="auto"/>
              <w:jc w:val="center"/>
              <w:rPr>
                <w:rFonts w:ascii="Times New Roman" w:hAnsi="Times New Roman" w:cs="Times New Roman"/>
              </w:rPr>
            </w:pPr>
            <w:r w:rsidRPr="007D1DBA">
              <w:rPr>
                <w:rFonts w:ascii="Times New Roman" w:hAnsi="Times New Roman" w:cs="Times New Roman"/>
              </w:rPr>
              <w:t>10.</w:t>
            </w:r>
          </w:p>
        </w:tc>
        <w:tc>
          <w:tcPr>
            <w:tcW w:w="1616" w:type="pct"/>
          </w:tcPr>
          <w:p w:rsidR="00764175" w:rsidRPr="007D1DBA" w:rsidRDefault="00764175" w:rsidP="008B6689">
            <w:pPr>
              <w:rPr>
                <w:rStyle w:val="Pogrubienie"/>
                <w:rFonts w:ascii="Times New Roman" w:hAnsi="Times New Roman" w:cs="Times New Roman"/>
                <w:b w:val="0"/>
                <w:bCs w:val="0"/>
                <w:color w:val="333333"/>
                <w:shd w:val="clear" w:color="auto" w:fill="FAFAFA"/>
              </w:rPr>
            </w:pPr>
            <w:r w:rsidRPr="007D1DBA">
              <w:rPr>
                <w:rStyle w:val="Pogrubienie"/>
                <w:rFonts w:ascii="Times New Roman" w:hAnsi="Times New Roman" w:cs="Times New Roman"/>
                <w:color w:val="333333"/>
                <w:shd w:val="clear" w:color="auto" w:fill="FAFAFA"/>
              </w:rPr>
              <w:t>Interfejsy komunikacyjne</w:t>
            </w:r>
          </w:p>
        </w:tc>
        <w:tc>
          <w:tcPr>
            <w:tcW w:w="2980" w:type="pct"/>
            <w:shd w:val="clear" w:color="auto" w:fill="auto"/>
          </w:tcPr>
          <w:p w:rsidR="00764175" w:rsidRPr="007D1DBA" w:rsidRDefault="00764175" w:rsidP="008B6689">
            <w:pPr>
              <w:spacing w:after="0" w:line="240" w:lineRule="auto"/>
              <w:rPr>
                <w:rFonts w:ascii="Times New Roman" w:hAnsi="Times New Roman" w:cs="Times New Roman"/>
                <w:lang w:val="en-US" w:eastAsia="pl-PL"/>
              </w:rPr>
            </w:pPr>
            <w:r w:rsidRPr="007D1DBA">
              <w:rPr>
                <w:rFonts w:ascii="Times New Roman" w:hAnsi="Times New Roman" w:cs="Times New Roman"/>
                <w:lang w:val="en-US" w:eastAsia="pl-PL"/>
              </w:rPr>
              <w:t>1 x Ethernet (RJ-45)</w:t>
            </w:r>
          </w:p>
          <w:p w:rsidR="00764175" w:rsidRPr="007D1DBA" w:rsidRDefault="00764175" w:rsidP="008B6689">
            <w:pPr>
              <w:shd w:val="clear" w:color="auto" w:fill="FAFAFA"/>
              <w:spacing w:after="150" w:line="300" w:lineRule="atLeast"/>
              <w:rPr>
                <w:rFonts w:ascii="Times New Roman" w:hAnsi="Times New Roman" w:cs="Times New Roman"/>
                <w:lang w:val="en-US" w:eastAsia="pl-PL"/>
              </w:rPr>
            </w:pPr>
            <w:r w:rsidRPr="007D1DBA">
              <w:rPr>
                <w:rFonts w:ascii="Times New Roman" w:hAnsi="Times New Roman" w:cs="Times New Roman"/>
                <w:lang w:val="en-US" w:eastAsia="pl-PL"/>
              </w:rPr>
              <w:t xml:space="preserve">1 x USB (USB 4 pin </w:t>
            </w:r>
            <w:proofErr w:type="spellStart"/>
            <w:r w:rsidRPr="007D1DBA">
              <w:rPr>
                <w:rFonts w:ascii="Times New Roman" w:hAnsi="Times New Roman" w:cs="Times New Roman"/>
                <w:lang w:val="en-US" w:eastAsia="pl-PL"/>
              </w:rPr>
              <w:t>Typ</w:t>
            </w:r>
            <w:proofErr w:type="spellEnd"/>
            <w:r w:rsidRPr="007D1DBA">
              <w:rPr>
                <w:rFonts w:ascii="Times New Roman" w:hAnsi="Times New Roman" w:cs="Times New Roman"/>
                <w:lang w:val="en-US" w:eastAsia="pl-PL"/>
              </w:rPr>
              <w:t xml:space="preserve"> B) </w:t>
            </w:r>
            <w:r w:rsidRPr="007D1DBA">
              <w:rPr>
                <w:rFonts w:ascii="Times New Roman" w:hAnsi="Times New Roman" w:cs="Times New Roman"/>
                <w:lang w:val="en-US" w:eastAsia="pl-PL"/>
              </w:rPr>
              <w:br/>
              <w:t xml:space="preserve">1 x EPO (emergency power off) </w:t>
            </w:r>
            <w:r w:rsidRPr="007D1DBA">
              <w:rPr>
                <w:rFonts w:ascii="Times New Roman" w:hAnsi="Times New Roman" w:cs="Times New Roman"/>
                <w:lang w:val="en-US" w:eastAsia="pl-PL"/>
              </w:rPr>
              <w:br/>
              <w:t>1 x RS232 (RJ-45)</w:t>
            </w:r>
          </w:p>
        </w:tc>
      </w:tr>
      <w:tr w:rsidR="007D1DBA" w:rsidRPr="007D1DBA" w:rsidTr="007D1DBA">
        <w:trPr>
          <w:trHeight w:val="315"/>
        </w:trPr>
        <w:tc>
          <w:tcPr>
            <w:tcW w:w="404" w:type="pct"/>
            <w:vMerge w:val="restart"/>
          </w:tcPr>
          <w:p w:rsidR="007D1DBA" w:rsidRPr="007D1DBA" w:rsidRDefault="007D1DBA" w:rsidP="008B6689">
            <w:pPr>
              <w:spacing w:after="0" w:line="240" w:lineRule="auto"/>
              <w:jc w:val="center"/>
              <w:rPr>
                <w:rFonts w:ascii="Times New Roman" w:hAnsi="Times New Roman" w:cs="Times New Roman"/>
              </w:rPr>
            </w:pPr>
            <w:r w:rsidRPr="007D1DBA">
              <w:rPr>
                <w:rFonts w:ascii="Times New Roman" w:hAnsi="Times New Roman" w:cs="Times New Roman"/>
              </w:rPr>
              <w:lastRenderedPageBreak/>
              <w:t>11.</w:t>
            </w:r>
          </w:p>
        </w:tc>
        <w:tc>
          <w:tcPr>
            <w:tcW w:w="1616" w:type="pct"/>
            <w:vMerge w:val="restart"/>
          </w:tcPr>
          <w:p w:rsidR="007D1DBA" w:rsidRPr="007D1DBA" w:rsidRDefault="007D1DBA" w:rsidP="008B6689">
            <w:pPr>
              <w:rPr>
                <w:rStyle w:val="Pogrubienie"/>
                <w:rFonts w:ascii="Times New Roman" w:hAnsi="Times New Roman" w:cs="Times New Roman"/>
                <w:b w:val="0"/>
                <w:bCs w:val="0"/>
                <w:color w:val="333333"/>
                <w:shd w:val="clear" w:color="auto" w:fill="FAFAFA"/>
              </w:rPr>
            </w:pPr>
            <w:r w:rsidRPr="007D1DBA">
              <w:rPr>
                <w:rStyle w:val="Pogrubienie"/>
                <w:rFonts w:ascii="Times New Roman" w:hAnsi="Times New Roman" w:cs="Times New Roman"/>
                <w:color w:val="333333"/>
                <w:shd w:val="clear" w:color="auto" w:fill="FAFAFA"/>
              </w:rPr>
              <w:t>Inne</w:t>
            </w:r>
          </w:p>
        </w:tc>
        <w:tc>
          <w:tcPr>
            <w:tcW w:w="2980" w:type="pct"/>
            <w:shd w:val="clear" w:color="auto" w:fill="auto"/>
          </w:tcPr>
          <w:p w:rsidR="007D1DBA" w:rsidRPr="007D1DBA" w:rsidRDefault="007D1DBA" w:rsidP="000A46D6">
            <w:pPr>
              <w:pStyle w:val="Akapitzlist"/>
              <w:numPr>
                <w:ilvl w:val="0"/>
                <w:numId w:val="35"/>
              </w:numPr>
              <w:shd w:val="clear" w:color="auto" w:fill="FAFAFA"/>
              <w:spacing w:after="150" w:line="300" w:lineRule="atLeast"/>
              <w:ind w:left="369"/>
              <w:rPr>
                <w:rFonts w:ascii="Times New Roman" w:hAnsi="Times New Roman" w:cs="Times New Roman"/>
                <w:lang w:eastAsia="pl-PL"/>
              </w:rPr>
            </w:pPr>
            <w:r w:rsidRPr="007D1DBA">
              <w:rPr>
                <w:rFonts w:ascii="Times New Roman" w:hAnsi="Times New Roman" w:cs="Times New Roman"/>
                <w:lang w:eastAsia="pl-PL"/>
              </w:rPr>
              <w:t>Automatyczne włączenie zasilacza po powrocie zasilania.</w:t>
            </w:r>
          </w:p>
        </w:tc>
      </w:tr>
      <w:tr w:rsidR="007D1DBA" w:rsidRPr="007D1DBA" w:rsidTr="007D1DBA">
        <w:trPr>
          <w:trHeight w:val="375"/>
        </w:trPr>
        <w:tc>
          <w:tcPr>
            <w:tcW w:w="404" w:type="pct"/>
            <w:vMerge/>
          </w:tcPr>
          <w:p w:rsidR="007D1DBA" w:rsidRPr="007D1DBA" w:rsidRDefault="007D1DBA" w:rsidP="008B6689">
            <w:pPr>
              <w:spacing w:after="0" w:line="240" w:lineRule="auto"/>
              <w:jc w:val="center"/>
              <w:rPr>
                <w:rFonts w:ascii="Times New Roman" w:hAnsi="Times New Roman" w:cs="Times New Roman"/>
              </w:rPr>
            </w:pPr>
          </w:p>
        </w:tc>
        <w:tc>
          <w:tcPr>
            <w:tcW w:w="1616" w:type="pct"/>
            <w:vMerge/>
          </w:tcPr>
          <w:p w:rsidR="007D1DBA" w:rsidRPr="007D1DBA" w:rsidRDefault="007D1DBA" w:rsidP="008B6689">
            <w:pPr>
              <w:rPr>
                <w:rStyle w:val="Pogrubienie"/>
                <w:rFonts w:ascii="Times New Roman" w:hAnsi="Times New Roman" w:cs="Times New Roman"/>
                <w:color w:val="333333"/>
                <w:shd w:val="clear" w:color="auto" w:fill="FAFAFA"/>
              </w:rPr>
            </w:pPr>
          </w:p>
        </w:tc>
        <w:tc>
          <w:tcPr>
            <w:tcW w:w="2980" w:type="pct"/>
            <w:shd w:val="clear" w:color="auto" w:fill="auto"/>
          </w:tcPr>
          <w:p w:rsidR="007D1DBA" w:rsidRPr="007D1DBA" w:rsidRDefault="007D1DBA" w:rsidP="000A46D6">
            <w:pPr>
              <w:pStyle w:val="Akapitzlist"/>
              <w:numPr>
                <w:ilvl w:val="0"/>
                <w:numId w:val="35"/>
              </w:numPr>
              <w:shd w:val="clear" w:color="auto" w:fill="FAFAFA"/>
              <w:spacing w:after="150" w:line="300" w:lineRule="atLeast"/>
              <w:ind w:left="369"/>
              <w:rPr>
                <w:rFonts w:ascii="Times New Roman" w:hAnsi="Times New Roman" w:cs="Times New Roman"/>
                <w:lang w:eastAsia="pl-PL"/>
              </w:rPr>
            </w:pPr>
            <w:r w:rsidRPr="007D1DBA">
              <w:rPr>
                <w:rFonts w:ascii="Times New Roman" w:hAnsi="Times New Roman" w:cs="Times New Roman"/>
                <w:lang w:eastAsia="pl-PL"/>
              </w:rPr>
              <w:t>Możliwość zimnego startu.</w:t>
            </w:r>
          </w:p>
        </w:tc>
      </w:tr>
      <w:tr w:rsidR="007D1DBA" w:rsidRPr="007D1DBA" w:rsidTr="007D1DBA">
        <w:trPr>
          <w:trHeight w:val="570"/>
        </w:trPr>
        <w:tc>
          <w:tcPr>
            <w:tcW w:w="404" w:type="pct"/>
            <w:vMerge/>
          </w:tcPr>
          <w:p w:rsidR="007D1DBA" w:rsidRPr="007D1DBA" w:rsidRDefault="007D1DBA" w:rsidP="008B6689">
            <w:pPr>
              <w:spacing w:after="0" w:line="240" w:lineRule="auto"/>
              <w:jc w:val="center"/>
              <w:rPr>
                <w:rFonts w:ascii="Times New Roman" w:hAnsi="Times New Roman" w:cs="Times New Roman"/>
              </w:rPr>
            </w:pPr>
          </w:p>
        </w:tc>
        <w:tc>
          <w:tcPr>
            <w:tcW w:w="1616" w:type="pct"/>
            <w:vMerge/>
          </w:tcPr>
          <w:p w:rsidR="007D1DBA" w:rsidRPr="007D1DBA" w:rsidRDefault="007D1DBA" w:rsidP="008B6689">
            <w:pPr>
              <w:rPr>
                <w:rStyle w:val="Pogrubienie"/>
                <w:rFonts w:ascii="Times New Roman" w:hAnsi="Times New Roman" w:cs="Times New Roman"/>
                <w:color w:val="333333"/>
                <w:shd w:val="clear" w:color="auto" w:fill="FAFAFA"/>
              </w:rPr>
            </w:pPr>
          </w:p>
        </w:tc>
        <w:tc>
          <w:tcPr>
            <w:tcW w:w="2980" w:type="pct"/>
            <w:shd w:val="clear" w:color="auto" w:fill="auto"/>
          </w:tcPr>
          <w:p w:rsidR="007D1DBA" w:rsidRPr="007D1DBA" w:rsidRDefault="007D1DBA" w:rsidP="000A46D6">
            <w:pPr>
              <w:pStyle w:val="Akapitzlist"/>
              <w:numPr>
                <w:ilvl w:val="0"/>
                <w:numId w:val="35"/>
              </w:numPr>
              <w:shd w:val="clear" w:color="auto" w:fill="FAFAFA"/>
              <w:spacing w:after="150" w:line="300" w:lineRule="atLeast"/>
              <w:ind w:left="369"/>
              <w:rPr>
                <w:rFonts w:ascii="Times New Roman" w:hAnsi="Times New Roman" w:cs="Times New Roman"/>
                <w:lang w:eastAsia="pl-PL"/>
              </w:rPr>
            </w:pPr>
            <w:r w:rsidRPr="007D1DBA">
              <w:rPr>
                <w:rFonts w:ascii="Times New Roman" w:hAnsi="Times New Roman" w:cs="Times New Roman"/>
                <w:lang w:eastAsia="pl-PL"/>
              </w:rPr>
              <w:t>Akumulatory w</w:t>
            </w:r>
            <w:r w:rsidRPr="007D1DBA">
              <w:rPr>
                <w:rFonts w:ascii="Times New Roman" w:hAnsi="Times New Roman" w:cs="Times New Roman"/>
              </w:rPr>
              <w:t>ymienialne przez użytkownika "na gorąco" bez przerywania pracy systemu.</w:t>
            </w:r>
          </w:p>
        </w:tc>
      </w:tr>
      <w:tr w:rsidR="007D1DBA" w:rsidRPr="007D1DBA" w:rsidTr="007D1DBA">
        <w:trPr>
          <w:trHeight w:val="660"/>
        </w:trPr>
        <w:tc>
          <w:tcPr>
            <w:tcW w:w="404" w:type="pct"/>
            <w:vMerge/>
          </w:tcPr>
          <w:p w:rsidR="007D1DBA" w:rsidRPr="007D1DBA" w:rsidRDefault="007D1DBA" w:rsidP="008B6689">
            <w:pPr>
              <w:spacing w:after="0" w:line="240" w:lineRule="auto"/>
              <w:jc w:val="center"/>
              <w:rPr>
                <w:rFonts w:ascii="Times New Roman" w:hAnsi="Times New Roman" w:cs="Times New Roman"/>
              </w:rPr>
            </w:pPr>
          </w:p>
        </w:tc>
        <w:tc>
          <w:tcPr>
            <w:tcW w:w="1616" w:type="pct"/>
            <w:vMerge/>
          </w:tcPr>
          <w:p w:rsidR="007D1DBA" w:rsidRPr="007D1DBA" w:rsidRDefault="007D1DBA" w:rsidP="008B6689">
            <w:pPr>
              <w:rPr>
                <w:rStyle w:val="Pogrubienie"/>
                <w:rFonts w:ascii="Times New Roman" w:hAnsi="Times New Roman" w:cs="Times New Roman"/>
                <w:color w:val="333333"/>
                <w:shd w:val="clear" w:color="auto" w:fill="FAFAFA"/>
              </w:rPr>
            </w:pPr>
          </w:p>
        </w:tc>
        <w:tc>
          <w:tcPr>
            <w:tcW w:w="2980" w:type="pct"/>
            <w:shd w:val="clear" w:color="auto" w:fill="auto"/>
          </w:tcPr>
          <w:p w:rsidR="007D1DBA" w:rsidRPr="007D1DBA" w:rsidRDefault="007D1DBA" w:rsidP="000A46D6">
            <w:pPr>
              <w:pStyle w:val="Akapitzlist"/>
              <w:numPr>
                <w:ilvl w:val="0"/>
                <w:numId w:val="35"/>
              </w:numPr>
              <w:shd w:val="clear" w:color="auto" w:fill="FAFAFA"/>
              <w:spacing w:after="150" w:line="300" w:lineRule="atLeast"/>
              <w:ind w:left="369"/>
              <w:rPr>
                <w:rFonts w:ascii="Times New Roman" w:hAnsi="Times New Roman" w:cs="Times New Roman"/>
                <w:lang w:eastAsia="pl-PL"/>
              </w:rPr>
            </w:pPr>
            <w:r w:rsidRPr="007D1DBA">
              <w:rPr>
                <w:rFonts w:ascii="Times New Roman" w:hAnsi="Times New Roman" w:cs="Times New Roman"/>
                <w:lang w:eastAsia="pl-PL"/>
              </w:rPr>
              <w:t>Zasilacz musi mieć zaimplementowaną funkcję wczesnego ostrzegania uszkodzeń akumulatorów</w:t>
            </w:r>
          </w:p>
        </w:tc>
      </w:tr>
      <w:tr w:rsidR="007D1DBA" w:rsidRPr="007D1DBA" w:rsidTr="007D1DBA">
        <w:trPr>
          <w:trHeight w:val="390"/>
        </w:trPr>
        <w:tc>
          <w:tcPr>
            <w:tcW w:w="404" w:type="pct"/>
            <w:vMerge/>
          </w:tcPr>
          <w:p w:rsidR="007D1DBA" w:rsidRPr="007D1DBA" w:rsidRDefault="007D1DBA" w:rsidP="008B6689">
            <w:pPr>
              <w:spacing w:after="0" w:line="240" w:lineRule="auto"/>
              <w:jc w:val="center"/>
              <w:rPr>
                <w:rFonts w:ascii="Times New Roman" w:hAnsi="Times New Roman" w:cs="Times New Roman"/>
              </w:rPr>
            </w:pPr>
          </w:p>
        </w:tc>
        <w:tc>
          <w:tcPr>
            <w:tcW w:w="1616" w:type="pct"/>
            <w:vMerge/>
          </w:tcPr>
          <w:p w:rsidR="007D1DBA" w:rsidRPr="007D1DBA" w:rsidRDefault="007D1DBA" w:rsidP="008B6689">
            <w:pPr>
              <w:rPr>
                <w:rStyle w:val="Pogrubienie"/>
                <w:rFonts w:ascii="Times New Roman" w:hAnsi="Times New Roman" w:cs="Times New Roman"/>
                <w:color w:val="333333"/>
                <w:shd w:val="clear" w:color="auto" w:fill="FAFAFA"/>
              </w:rPr>
            </w:pPr>
          </w:p>
        </w:tc>
        <w:tc>
          <w:tcPr>
            <w:tcW w:w="2980" w:type="pct"/>
            <w:shd w:val="clear" w:color="auto" w:fill="auto"/>
          </w:tcPr>
          <w:p w:rsidR="007D1DBA" w:rsidRPr="007D1DBA" w:rsidRDefault="007D1DBA" w:rsidP="000A46D6">
            <w:pPr>
              <w:pStyle w:val="Akapitzlist"/>
              <w:numPr>
                <w:ilvl w:val="0"/>
                <w:numId w:val="35"/>
              </w:numPr>
              <w:shd w:val="clear" w:color="auto" w:fill="FAFAFA"/>
              <w:spacing w:after="150" w:line="300" w:lineRule="atLeast"/>
              <w:ind w:left="369"/>
              <w:rPr>
                <w:rFonts w:ascii="Times New Roman" w:hAnsi="Times New Roman" w:cs="Times New Roman"/>
                <w:lang w:eastAsia="pl-PL"/>
              </w:rPr>
            </w:pPr>
            <w:r w:rsidRPr="007D1DBA">
              <w:rPr>
                <w:rFonts w:ascii="Times New Roman" w:hAnsi="Times New Roman" w:cs="Times New Roman"/>
                <w:lang w:eastAsia="pl-PL"/>
              </w:rPr>
              <w:t>Automatyczny, wewnętrzny tor obejściowy.</w:t>
            </w:r>
          </w:p>
        </w:tc>
      </w:tr>
      <w:tr w:rsidR="00764175" w:rsidRPr="007D1DBA" w:rsidTr="007D1DBA">
        <w:trPr>
          <w:trHeight w:val="284"/>
        </w:trPr>
        <w:tc>
          <w:tcPr>
            <w:tcW w:w="404" w:type="pct"/>
          </w:tcPr>
          <w:p w:rsidR="00764175" w:rsidRPr="007D1DBA" w:rsidRDefault="00764175" w:rsidP="008B6689">
            <w:pPr>
              <w:spacing w:after="0" w:line="240" w:lineRule="auto"/>
              <w:jc w:val="center"/>
              <w:rPr>
                <w:rFonts w:ascii="Times New Roman" w:hAnsi="Times New Roman" w:cs="Times New Roman"/>
              </w:rPr>
            </w:pPr>
            <w:r w:rsidRPr="007D1DBA">
              <w:rPr>
                <w:rFonts w:ascii="Times New Roman" w:hAnsi="Times New Roman" w:cs="Times New Roman"/>
              </w:rPr>
              <w:t>12.</w:t>
            </w:r>
          </w:p>
        </w:tc>
        <w:tc>
          <w:tcPr>
            <w:tcW w:w="1616" w:type="pct"/>
          </w:tcPr>
          <w:p w:rsidR="00764175" w:rsidRPr="007D1DBA" w:rsidRDefault="00764175" w:rsidP="008B6689">
            <w:pPr>
              <w:rPr>
                <w:rStyle w:val="Pogrubienie"/>
                <w:rFonts w:ascii="Times New Roman" w:hAnsi="Times New Roman" w:cs="Times New Roman"/>
                <w:b w:val="0"/>
                <w:bCs w:val="0"/>
                <w:color w:val="333333"/>
                <w:shd w:val="clear" w:color="auto" w:fill="FAFAFA"/>
              </w:rPr>
            </w:pPr>
            <w:r w:rsidRPr="007D1DBA">
              <w:rPr>
                <w:rStyle w:val="Pogrubienie"/>
                <w:rFonts w:ascii="Times New Roman" w:hAnsi="Times New Roman" w:cs="Times New Roman"/>
                <w:color w:val="333333"/>
                <w:shd w:val="clear" w:color="auto" w:fill="FAFAFA"/>
              </w:rPr>
              <w:t>Warunki gwarancji</w:t>
            </w:r>
          </w:p>
        </w:tc>
        <w:tc>
          <w:tcPr>
            <w:tcW w:w="2980" w:type="pct"/>
            <w:shd w:val="clear" w:color="auto" w:fill="auto"/>
          </w:tcPr>
          <w:p w:rsidR="00764175" w:rsidRPr="007D1DBA" w:rsidRDefault="00764175" w:rsidP="008B6689">
            <w:pPr>
              <w:spacing w:after="0" w:line="240" w:lineRule="auto"/>
              <w:rPr>
                <w:rFonts w:ascii="Times New Roman" w:hAnsi="Times New Roman" w:cs="Times New Roman"/>
                <w:lang w:eastAsia="pl-PL"/>
              </w:rPr>
            </w:pPr>
            <w:r w:rsidRPr="007D1DBA">
              <w:rPr>
                <w:rFonts w:ascii="Times New Roman" w:hAnsi="Times New Roman" w:cs="Times New Roman"/>
                <w:lang w:eastAsia="pl-PL"/>
              </w:rPr>
              <w:t>3 letnia gwarancja producenta na urządzenie, w tym 2 lata na akumulatory</w:t>
            </w:r>
          </w:p>
        </w:tc>
      </w:tr>
    </w:tbl>
    <w:p w:rsidR="00764175" w:rsidRPr="00D14AB5" w:rsidRDefault="00764175" w:rsidP="00764175">
      <w:pPr>
        <w:rPr>
          <w:rFonts w:ascii="Times New Roman" w:hAnsi="Times New Roman" w:cs="Times New Roman"/>
          <w:sz w:val="22"/>
          <w:szCs w:val="22"/>
        </w:rPr>
      </w:pPr>
    </w:p>
    <w:p w:rsidR="00764175" w:rsidRPr="00D14AB5" w:rsidRDefault="00764175" w:rsidP="00764175">
      <w:pPr>
        <w:rPr>
          <w:rFonts w:ascii="Times New Roman" w:hAnsi="Times New Roman" w:cs="Times New Roman"/>
          <w:sz w:val="22"/>
          <w:szCs w:val="22"/>
        </w:rPr>
      </w:pPr>
    </w:p>
    <w:p w:rsidR="00764175" w:rsidRPr="00D14AB5" w:rsidRDefault="00764175" w:rsidP="00764175">
      <w:pPr>
        <w:spacing w:after="160" w:line="259" w:lineRule="auto"/>
        <w:rPr>
          <w:rFonts w:ascii="Times New Roman" w:hAnsi="Times New Roman" w:cs="Times New Roman"/>
          <w:sz w:val="22"/>
          <w:szCs w:val="22"/>
        </w:rPr>
      </w:pPr>
      <w:r w:rsidRPr="00D14AB5">
        <w:rPr>
          <w:rFonts w:ascii="Times New Roman" w:hAnsi="Times New Roman" w:cs="Times New Roman"/>
          <w:sz w:val="22"/>
          <w:szCs w:val="22"/>
        </w:rPr>
        <w:br w:type="page"/>
      </w:r>
    </w:p>
    <w:p w:rsidR="00764175" w:rsidRPr="00D14AB5" w:rsidRDefault="00764175" w:rsidP="00764175">
      <w:pPr>
        <w:pStyle w:val="Akapitzlist"/>
        <w:ind w:left="360"/>
        <w:rPr>
          <w:rFonts w:ascii="Times New Roman" w:hAnsi="Times New Roman" w:cs="Times New Roman"/>
          <w:sz w:val="22"/>
          <w:szCs w:val="22"/>
        </w:rPr>
      </w:pPr>
    </w:p>
    <w:p w:rsidR="007D1DBA" w:rsidRDefault="00764175" w:rsidP="00764175">
      <w:pPr>
        <w:pStyle w:val="Akapitzlist"/>
        <w:numPr>
          <w:ilvl w:val="0"/>
          <w:numId w:val="1"/>
        </w:numPr>
        <w:rPr>
          <w:rFonts w:ascii="Times New Roman" w:hAnsi="Times New Roman" w:cs="Times New Roman"/>
          <w:b/>
          <w:bCs/>
          <w:sz w:val="22"/>
          <w:szCs w:val="22"/>
        </w:rPr>
      </w:pPr>
      <w:r w:rsidRPr="00D14AB5">
        <w:rPr>
          <w:rFonts w:ascii="Times New Roman" w:hAnsi="Times New Roman" w:cs="Times New Roman"/>
          <w:b/>
          <w:bCs/>
          <w:sz w:val="22"/>
          <w:szCs w:val="22"/>
        </w:rPr>
        <w:t xml:space="preserve">Komputer stacjonarny typu </w:t>
      </w:r>
      <w:proofErr w:type="spellStart"/>
      <w:r w:rsidRPr="00D14AB5">
        <w:rPr>
          <w:rFonts w:ascii="Times New Roman" w:hAnsi="Times New Roman" w:cs="Times New Roman"/>
          <w:b/>
          <w:bCs/>
          <w:sz w:val="22"/>
          <w:szCs w:val="22"/>
        </w:rPr>
        <w:t>All</w:t>
      </w:r>
      <w:proofErr w:type="spellEnd"/>
      <w:r w:rsidRPr="00D14AB5">
        <w:rPr>
          <w:rFonts w:ascii="Times New Roman" w:hAnsi="Times New Roman" w:cs="Times New Roman"/>
          <w:b/>
          <w:bCs/>
          <w:sz w:val="22"/>
          <w:szCs w:val="22"/>
        </w:rPr>
        <w:t>-in-One</w:t>
      </w:r>
      <w:r w:rsidR="007D1DBA">
        <w:rPr>
          <w:rFonts w:ascii="Times New Roman" w:hAnsi="Times New Roman" w:cs="Times New Roman"/>
          <w:b/>
          <w:bCs/>
          <w:sz w:val="22"/>
          <w:szCs w:val="22"/>
        </w:rPr>
        <w:t>.</w:t>
      </w:r>
    </w:p>
    <w:p w:rsidR="007D1DBA" w:rsidRDefault="007D1DBA" w:rsidP="007D1DBA">
      <w:pPr>
        <w:pStyle w:val="Akapitzlist"/>
        <w:rPr>
          <w:rFonts w:ascii="Times New Roman" w:hAnsi="Times New Roman" w:cs="Times New Roman"/>
          <w:b/>
          <w:bCs/>
          <w:sz w:val="22"/>
          <w:szCs w:val="22"/>
        </w:rPr>
      </w:pPr>
    </w:p>
    <w:p w:rsidR="007D1DBA" w:rsidRPr="007D1DBA" w:rsidRDefault="007D1DBA" w:rsidP="007D1DBA">
      <w:pPr>
        <w:ind w:left="720"/>
        <w:rPr>
          <w:rFonts w:ascii="Times New Roman" w:hAnsi="Times New Roman" w:cs="Times New Roman"/>
          <w:bCs/>
          <w:sz w:val="22"/>
          <w:szCs w:val="22"/>
        </w:rPr>
      </w:pPr>
      <w:r w:rsidRPr="007D1DBA">
        <w:rPr>
          <w:rFonts w:ascii="Times New Roman" w:hAnsi="Times New Roman" w:cs="Times New Roman"/>
          <w:bCs/>
          <w:sz w:val="22"/>
          <w:szCs w:val="22"/>
        </w:rPr>
        <w:t>Na formularzu cenowym proszę o podanie modelu, symbolu lub kodu oraz producenta</w:t>
      </w:r>
    </w:p>
    <w:p w:rsidR="00764175" w:rsidRPr="007D1DBA" w:rsidRDefault="007D1DBA" w:rsidP="007D1DBA">
      <w:pPr>
        <w:ind w:left="709" w:hanging="709"/>
        <w:rPr>
          <w:rFonts w:ascii="Times New Roman" w:hAnsi="Times New Roman" w:cs="Times New Roman"/>
          <w:bCs/>
          <w:sz w:val="22"/>
          <w:szCs w:val="22"/>
        </w:rPr>
      </w:pPr>
      <w:r w:rsidRPr="007D1DBA">
        <w:rPr>
          <w:rFonts w:ascii="Times New Roman" w:hAnsi="Times New Roman" w:cs="Times New Roman"/>
          <w:bCs/>
          <w:sz w:val="22"/>
          <w:szCs w:val="22"/>
        </w:rPr>
        <w:t xml:space="preserve">             Wykonawca dostarczy </w:t>
      </w:r>
      <w:r>
        <w:rPr>
          <w:rFonts w:ascii="Times New Roman" w:hAnsi="Times New Roman" w:cs="Times New Roman"/>
          <w:bCs/>
          <w:sz w:val="22"/>
          <w:szCs w:val="22"/>
        </w:rPr>
        <w:t>4 komputery stacjonarne</w:t>
      </w:r>
      <w:r w:rsidRPr="007D1DBA">
        <w:rPr>
          <w:rFonts w:ascii="Times New Roman" w:hAnsi="Times New Roman" w:cs="Times New Roman"/>
          <w:bCs/>
          <w:sz w:val="22"/>
          <w:szCs w:val="22"/>
        </w:rPr>
        <w:t xml:space="preserve"> spełniającą minimalne wymagania zamieszczone w tabeli       poniżej:</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86"/>
        <w:gridCol w:w="3381"/>
        <w:gridCol w:w="6513"/>
      </w:tblGrid>
      <w:tr w:rsidR="00764175" w:rsidRPr="00174297" w:rsidTr="007D1DBA">
        <w:trPr>
          <w:trHeight w:val="284"/>
        </w:trPr>
        <w:tc>
          <w:tcPr>
            <w:tcW w:w="368" w:type="pct"/>
            <w:vAlign w:val="center"/>
          </w:tcPr>
          <w:p w:rsidR="00764175" w:rsidRPr="00174297" w:rsidRDefault="00764175" w:rsidP="007D1DBA">
            <w:pPr>
              <w:pStyle w:val="Tabelapozycja"/>
              <w:jc w:val="center"/>
              <w:rPr>
                <w:rFonts w:ascii="Times New Roman" w:hAnsi="Times New Roman" w:cs="Times New Roman"/>
                <w:b/>
                <w:bCs/>
                <w:sz w:val="20"/>
                <w:szCs w:val="20"/>
                <w:lang w:eastAsia="en-US"/>
              </w:rPr>
            </w:pPr>
            <w:r w:rsidRPr="00174297">
              <w:rPr>
                <w:rFonts w:ascii="Times New Roman" w:hAnsi="Times New Roman" w:cs="Times New Roman"/>
                <w:b/>
                <w:bCs/>
                <w:sz w:val="20"/>
                <w:szCs w:val="20"/>
              </w:rPr>
              <w:t>Lp.</w:t>
            </w:r>
          </w:p>
        </w:tc>
        <w:tc>
          <w:tcPr>
            <w:tcW w:w="1583" w:type="pct"/>
            <w:vAlign w:val="center"/>
          </w:tcPr>
          <w:p w:rsidR="00764175" w:rsidRPr="00174297" w:rsidRDefault="00764175" w:rsidP="007D1DBA">
            <w:pPr>
              <w:jc w:val="center"/>
              <w:rPr>
                <w:rFonts w:ascii="Times New Roman" w:hAnsi="Times New Roman" w:cs="Times New Roman"/>
                <w:b/>
                <w:bCs/>
              </w:rPr>
            </w:pPr>
            <w:r w:rsidRPr="00174297">
              <w:rPr>
                <w:rFonts w:ascii="Times New Roman" w:hAnsi="Times New Roman" w:cs="Times New Roman"/>
                <w:b/>
                <w:bCs/>
              </w:rPr>
              <w:t>Element konfiguracji/cecha/funkcjonalność</w:t>
            </w:r>
          </w:p>
        </w:tc>
        <w:tc>
          <w:tcPr>
            <w:tcW w:w="3049" w:type="pct"/>
            <w:vAlign w:val="center"/>
          </w:tcPr>
          <w:p w:rsidR="00764175" w:rsidRPr="00174297" w:rsidRDefault="00764175" w:rsidP="008B6689">
            <w:pPr>
              <w:ind w:left="-71"/>
              <w:jc w:val="both"/>
              <w:rPr>
                <w:rFonts w:ascii="Times New Roman" w:hAnsi="Times New Roman" w:cs="Times New Roman"/>
                <w:b/>
                <w:bCs/>
              </w:rPr>
            </w:pPr>
            <w:r w:rsidRPr="00174297">
              <w:rPr>
                <w:rFonts w:ascii="Times New Roman" w:hAnsi="Times New Roman" w:cs="Times New Roman"/>
                <w:b/>
                <w:bCs/>
              </w:rPr>
              <w:t>Wymagania minimalne</w:t>
            </w:r>
          </w:p>
        </w:tc>
      </w:tr>
      <w:tr w:rsidR="00764175" w:rsidRPr="00174297" w:rsidTr="007D1DBA">
        <w:trPr>
          <w:trHeight w:val="284"/>
        </w:trPr>
        <w:tc>
          <w:tcPr>
            <w:tcW w:w="368" w:type="pct"/>
            <w:vAlign w:val="center"/>
          </w:tcPr>
          <w:p w:rsidR="00764175" w:rsidRPr="00174297" w:rsidRDefault="00764175" w:rsidP="007D1DBA">
            <w:pPr>
              <w:spacing w:after="0" w:line="240" w:lineRule="auto"/>
              <w:jc w:val="center"/>
              <w:rPr>
                <w:rFonts w:ascii="Times New Roman" w:hAnsi="Times New Roman" w:cs="Times New Roman"/>
                <w:b/>
              </w:rPr>
            </w:pPr>
            <w:r w:rsidRPr="00174297">
              <w:rPr>
                <w:rFonts w:ascii="Times New Roman" w:hAnsi="Times New Roman" w:cs="Times New Roman"/>
                <w:b/>
              </w:rPr>
              <w:t>1.</w:t>
            </w:r>
          </w:p>
        </w:tc>
        <w:tc>
          <w:tcPr>
            <w:tcW w:w="1583" w:type="pct"/>
            <w:vAlign w:val="center"/>
          </w:tcPr>
          <w:p w:rsidR="00764175" w:rsidRPr="00174297" w:rsidRDefault="00764175" w:rsidP="007D1DBA">
            <w:pPr>
              <w:jc w:val="center"/>
              <w:rPr>
                <w:rFonts w:ascii="Times New Roman" w:hAnsi="Times New Roman" w:cs="Times New Roman"/>
                <w:b/>
              </w:rPr>
            </w:pPr>
            <w:r w:rsidRPr="00174297">
              <w:rPr>
                <w:rFonts w:ascii="Times New Roman" w:hAnsi="Times New Roman" w:cs="Times New Roman"/>
                <w:b/>
              </w:rPr>
              <w:t>Procesor</w:t>
            </w:r>
          </w:p>
        </w:tc>
        <w:tc>
          <w:tcPr>
            <w:tcW w:w="3049" w:type="pct"/>
          </w:tcPr>
          <w:p w:rsidR="00764175" w:rsidRPr="00174297" w:rsidRDefault="00764175" w:rsidP="00D024F9">
            <w:pPr>
              <w:jc w:val="both"/>
              <w:rPr>
                <w:rFonts w:ascii="Times New Roman" w:hAnsi="Times New Roman" w:cs="Times New Roman"/>
              </w:rPr>
            </w:pPr>
            <w:r w:rsidRPr="00174297">
              <w:rPr>
                <w:rFonts w:ascii="Times New Roman" w:hAnsi="Times New Roman" w:cs="Times New Roman"/>
              </w:rPr>
              <w:t xml:space="preserve">Min. 6-rdzeniowy, min 2.3 GHz, osiągający w zaoferowanej konfiguracji w teście </w:t>
            </w:r>
            <w:proofErr w:type="spellStart"/>
            <w:r w:rsidRPr="00174297">
              <w:rPr>
                <w:rFonts w:ascii="Times New Roman" w:hAnsi="Times New Roman" w:cs="Times New Roman"/>
              </w:rPr>
              <w:t>PassMark</w:t>
            </w:r>
            <w:proofErr w:type="spellEnd"/>
            <w:r w:rsidRPr="00174297">
              <w:rPr>
                <w:rFonts w:ascii="Times New Roman" w:hAnsi="Times New Roman" w:cs="Times New Roman"/>
              </w:rPr>
              <w:t xml:space="preserve"> CPU Mark wynik min. 10 750 punktów. Do oferty należy dołączyć wydruk ze strony: </w:t>
            </w:r>
            <w:hyperlink r:id="rId8" w:history="1">
              <w:r w:rsidRPr="00174297">
                <w:rPr>
                  <w:rStyle w:val="Hipercze"/>
                  <w:rFonts w:ascii="Times New Roman" w:hAnsi="Times New Roman" w:cs="Times New Roman"/>
                </w:rPr>
                <w:t>http://www.cpubenchmark.net</w:t>
              </w:r>
            </w:hyperlink>
            <w:r w:rsidRPr="00174297">
              <w:rPr>
                <w:rFonts w:ascii="Times New Roman" w:hAnsi="Times New Roman" w:cs="Times New Roman"/>
              </w:rPr>
              <w:t xml:space="preserve">  potwierdzający spełnienie wymogów SWZ</w:t>
            </w:r>
          </w:p>
        </w:tc>
      </w:tr>
      <w:tr w:rsidR="00764175" w:rsidRPr="00174297" w:rsidTr="007D1DBA">
        <w:trPr>
          <w:trHeight w:val="284"/>
        </w:trPr>
        <w:tc>
          <w:tcPr>
            <w:tcW w:w="368" w:type="pct"/>
            <w:vAlign w:val="center"/>
          </w:tcPr>
          <w:p w:rsidR="00764175" w:rsidRPr="00174297" w:rsidRDefault="00764175" w:rsidP="007D1DBA">
            <w:pPr>
              <w:spacing w:after="0" w:line="240" w:lineRule="auto"/>
              <w:jc w:val="center"/>
              <w:rPr>
                <w:rFonts w:ascii="Times New Roman" w:hAnsi="Times New Roman" w:cs="Times New Roman"/>
                <w:b/>
              </w:rPr>
            </w:pPr>
            <w:r w:rsidRPr="00174297">
              <w:rPr>
                <w:rFonts w:ascii="Times New Roman" w:hAnsi="Times New Roman" w:cs="Times New Roman"/>
                <w:b/>
              </w:rPr>
              <w:t>2.</w:t>
            </w:r>
          </w:p>
        </w:tc>
        <w:tc>
          <w:tcPr>
            <w:tcW w:w="1583" w:type="pct"/>
            <w:vAlign w:val="center"/>
          </w:tcPr>
          <w:p w:rsidR="00764175" w:rsidRPr="00174297" w:rsidRDefault="00764175" w:rsidP="007D1DBA">
            <w:pPr>
              <w:jc w:val="center"/>
              <w:rPr>
                <w:rFonts w:ascii="Times New Roman" w:hAnsi="Times New Roman" w:cs="Times New Roman"/>
                <w:b/>
              </w:rPr>
            </w:pPr>
            <w:r w:rsidRPr="00174297">
              <w:rPr>
                <w:rFonts w:ascii="Times New Roman" w:hAnsi="Times New Roman" w:cs="Times New Roman"/>
                <w:b/>
              </w:rPr>
              <w:t>Pamięć operacyjna</w:t>
            </w:r>
          </w:p>
        </w:tc>
        <w:tc>
          <w:tcPr>
            <w:tcW w:w="3049" w:type="pct"/>
          </w:tcPr>
          <w:p w:rsidR="00764175" w:rsidRPr="00174297" w:rsidRDefault="00764175" w:rsidP="008B6689">
            <w:pPr>
              <w:jc w:val="both"/>
              <w:rPr>
                <w:rFonts w:ascii="Times New Roman" w:hAnsi="Times New Roman" w:cs="Times New Roman"/>
              </w:rPr>
            </w:pPr>
            <w:r w:rsidRPr="00174297">
              <w:rPr>
                <w:rFonts w:ascii="Times New Roman" w:hAnsi="Times New Roman" w:cs="Times New Roman"/>
              </w:rPr>
              <w:t>1 x 8GB 2666 MHz DDR4 możliwość rozbudowy do min 64GB, minimum jeden slot wolny na dalszą rozbudowę</w:t>
            </w:r>
          </w:p>
        </w:tc>
      </w:tr>
      <w:tr w:rsidR="00764175" w:rsidRPr="00174297" w:rsidTr="007D1DBA">
        <w:trPr>
          <w:trHeight w:val="284"/>
        </w:trPr>
        <w:tc>
          <w:tcPr>
            <w:tcW w:w="368" w:type="pct"/>
            <w:vAlign w:val="center"/>
          </w:tcPr>
          <w:p w:rsidR="00764175" w:rsidRPr="00174297" w:rsidRDefault="00764175" w:rsidP="007D1DBA">
            <w:pPr>
              <w:spacing w:after="0" w:line="240" w:lineRule="auto"/>
              <w:jc w:val="center"/>
              <w:rPr>
                <w:rFonts w:ascii="Times New Roman" w:hAnsi="Times New Roman" w:cs="Times New Roman"/>
                <w:b/>
              </w:rPr>
            </w:pPr>
            <w:r w:rsidRPr="00174297">
              <w:rPr>
                <w:rFonts w:ascii="Times New Roman" w:hAnsi="Times New Roman" w:cs="Times New Roman"/>
                <w:b/>
              </w:rPr>
              <w:t>3.</w:t>
            </w:r>
          </w:p>
        </w:tc>
        <w:tc>
          <w:tcPr>
            <w:tcW w:w="1583" w:type="pct"/>
            <w:vAlign w:val="center"/>
          </w:tcPr>
          <w:p w:rsidR="00764175" w:rsidRPr="00174297" w:rsidRDefault="00764175" w:rsidP="007D1DBA">
            <w:pPr>
              <w:jc w:val="center"/>
              <w:rPr>
                <w:rFonts w:ascii="Times New Roman" w:hAnsi="Times New Roman" w:cs="Times New Roman"/>
                <w:b/>
              </w:rPr>
            </w:pPr>
            <w:r w:rsidRPr="00174297">
              <w:rPr>
                <w:rFonts w:ascii="Times New Roman" w:hAnsi="Times New Roman" w:cs="Times New Roman"/>
                <w:b/>
              </w:rPr>
              <w:t xml:space="preserve">Parametry </w:t>
            </w:r>
            <w:proofErr w:type="spellStart"/>
            <w:r w:rsidRPr="00174297">
              <w:rPr>
                <w:rFonts w:ascii="Times New Roman" w:hAnsi="Times New Roman" w:cs="Times New Roman"/>
                <w:b/>
              </w:rPr>
              <w:t>pamieci</w:t>
            </w:r>
            <w:proofErr w:type="spellEnd"/>
            <w:r w:rsidRPr="00174297">
              <w:rPr>
                <w:rFonts w:ascii="Times New Roman" w:hAnsi="Times New Roman" w:cs="Times New Roman"/>
                <w:b/>
              </w:rPr>
              <w:t xml:space="preserve"> masowej</w:t>
            </w:r>
          </w:p>
        </w:tc>
        <w:tc>
          <w:tcPr>
            <w:tcW w:w="3049" w:type="pct"/>
          </w:tcPr>
          <w:p w:rsidR="00764175" w:rsidRPr="00174297" w:rsidRDefault="00764175" w:rsidP="008B6689">
            <w:pPr>
              <w:jc w:val="both"/>
              <w:rPr>
                <w:rFonts w:ascii="Times New Roman" w:hAnsi="Times New Roman" w:cs="Times New Roman"/>
                <w:lang w:val="sv-SE"/>
              </w:rPr>
            </w:pPr>
            <w:r w:rsidRPr="00174297">
              <w:rPr>
                <w:rFonts w:ascii="Times New Roman" w:hAnsi="Times New Roman" w:cs="Times New Roman"/>
                <w:lang w:val="sv-SE"/>
              </w:rPr>
              <w:t>Min. 256 GB M.2 PCIe NVMe</w:t>
            </w:r>
          </w:p>
        </w:tc>
      </w:tr>
      <w:tr w:rsidR="00764175" w:rsidRPr="00174297" w:rsidTr="007D1DBA">
        <w:trPr>
          <w:trHeight w:val="284"/>
        </w:trPr>
        <w:tc>
          <w:tcPr>
            <w:tcW w:w="368" w:type="pct"/>
            <w:vAlign w:val="center"/>
          </w:tcPr>
          <w:p w:rsidR="00764175" w:rsidRPr="00174297" w:rsidRDefault="00764175" w:rsidP="007D1DBA">
            <w:pPr>
              <w:spacing w:after="0" w:line="240" w:lineRule="auto"/>
              <w:jc w:val="center"/>
              <w:rPr>
                <w:rFonts w:ascii="Times New Roman" w:hAnsi="Times New Roman" w:cs="Times New Roman"/>
                <w:b/>
                <w:lang w:val="sv-SE"/>
              </w:rPr>
            </w:pPr>
            <w:r w:rsidRPr="00174297">
              <w:rPr>
                <w:rFonts w:ascii="Times New Roman" w:hAnsi="Times New Roman" w:cs="Times New Roman"/>
                <w:b/>
                <w:lang w:val="sv-SE"/>
              </w:rPr>
              <w:t>4.</w:t>
            </w:r>
          </w:p>
        </w:tc>
        <w:tc>
          <w:tcPr>
            <w:tcW w:w="1583" w:type="pct"/>
            <w:vAlign w:val="center"/>
          </w:tcPr>
          <w:p w:rsidR="00764175" w:rsidRPr="00174297" w:rsidRDefault="00764175" w:rsidP="007D1DBA">
            <w:pPr>
              <w:jc w:val="center"/>
              <w:rPr>
                <w:rFonts w:ascii="Times New Roman" w:hAnsi="Times New Roman" w:cs="Times New Roman"/>
                <w:b/>
              </w:rPr>
            </w:pPr>
            <w:r w:rsidRPr="00174297">
              <w:rPr>
                <w:rFonts w:ascii="Times New Roman" w:hAnsi="Times New Roman" w:cs="Times New Roman"/>
                <w:b/>
              </w:rPr>
              <w:t>Grafika</w:t>
            </w:r>
          </w:p>
        </w:tc>
        <w:tc>
          <w:tcPr>
            <w:tcW w:w="3049" w:type="pct"/>
          </w:tcPr>
          <w:p w:rsidR="00764175" w:rsidRPr="00174297" w:rsidRDefault="00764175" w:rsidP="008B6689">
            <w:pPr>
              <w:jc w:val="both"/>
              <w:rPr>
                <w:rFonts w:ascii="Times New Roman" w:hAnsi="Times New Roman" w:cs="Times New Roman"/>
              </w:rPr>
            </w:pPr>
            <w:r w:rsidRPr="00174297">
              <w:rPr>
                <w:rFonts w:ascii="Times New Roman" w:hAnsi="Times New Roman" w:cs="Times New Roman"/>
              </w:rPr>
              <w:t xml:space="preserve">Zintegrowana z procesorem, ze wsparciem dla DirectX 12, </w:t>
            </w:r>
            <w:proofErr w:type="spellStart"/>
            <w:r w:rsidRPr="00174297">
              <w:rPr>
                <w:rFonts w:ascii="Times New Roman" w:hAnsi="Times New Roman" w:cs="Times New Roman"/>
              </w:rPr>
              <w:t>OpenGL</w:t>
            </w:r>
            <w:proofErr w:type="spellEnd"/>
            <w:r w:rsidRPr="00174297">
              <w:rPr>
                <w:rFonts w:ascii="Times New Roman" w:hAnsi="Times New Roman" w:cs="Times New Roman"/>
              </w:rPr>
              <w:t xml:space="preserve"> 4.5 oraz dla rozdzielczości 4096x2160@60Hz osiągająca w teście </w:t>
            </w:r>
            <w:proofErr w:type="spellStart"/>
            <w:r w:rsidRPr="00174297">
              <w:rPr>
                <w:rFonts w:ascii="Times New Roman" w:hAnsi="Times New Roman" w:cs="Times New Roman"/>
              </w:rPr>
              <w:t>Average</w:t>
            </w:r>
            <w:proofErr w:type="spellEnd"/>
            <w:r w:rsidRPr="00174297">
              <w:rPr>
                <w:rFonts w:ascii="Times New Roman" w:hAnsi="Times New Roman" w:cs="Times New Roman"/>
              </w:rPr>
              <w:t xml:space="preserve"> G3D Mark wynik na poziomie 1325 punktów.</w:t>
            </w:r>
          </w:p>
          <w:p w:rsidR="00764175" w:rsidRPr="00174297" w:rsidRDefault="00764175" w:rsidP="00D024F9">
            <w:pPr>
              <w:jc w:val="both"/>
              <w:rPr>
                <w:rFonts w:ascii="Times New Roman" w:hAnsi="Times New Roman" w:cs="Times New Roman"/>
              </w:rPr>
            </w:pPr>
            <w:r w:rsidRPr="00174297">
              <w:rPr>
                <w:rFonts w:ascii="Times New Roman" w:hAnsi="Times New Roman" w:cs="Times New Roman"/>
              </w:rPr>
              <w:t xml:space="preserve">Do oferty należy dołączyć wydruk ze strony: </w:t>
            </w:r>
            <w:hyperlink r:id="rId9" w:history="1">
              <w:r w:rsidRPr="00174297">
                <w:rPr>
                  <w:rStyle w:val="Hipercze"/>
                  <w:rFonts w:ascii="Times New Roman" w:hAnsi="Times New Roman" w:cs="Times New Roman"/>
                </w:rPr>
                <w:t>http://www.videocardbenchmark.net</w:t>
              </w:r>
            </w:hyperlink>
            <w:r w:rsidRPr="00174297">
              <w:rPr>
                <w:rFonts w:ascii="Times New Roman" w:hAnsi="Times New Roman" w:cs="Times New Roman"/>
              </w:rPr>
              <w:t xml:space="preserve"> potwierdzający spełnienie wymogów SWZ</w:t>
            </w:r>
          </w:p>
        </w:tc>
      </w:tr>
      <w:tr w:rsidR="00764175" w:rsidRPr="00174297" w:rsidTr="007D1DBA">
        <w:trPr>
          <w:trHeight w:val="284"/>
        </w:trPr>
        <w:tc>
          <w:tcPr>
            <w:tcW w:w="368" w:type="pct"/>
            <w:vAlign w:val="center"/>
          </w:tcPr>
          <w:p w:rsidR="00764175" w:rsidRPr="00174297" w:rsidRDefault="00764175" w:rsidP="007D1DBA">
            <w:pPr>
              <w:spacing w:after="0" w:line="240" w:lineRule="auto"/>
              <w:jc w:val="center"/>
              <w:rPr>
                <w:rFonts w:ascii="Times New Roman" w:hAnsi="Times New Roman" w:cs="Times New Roman"/>
                <w:b/>
              </w:rPr>
            </w:pPr>
            <w:r w:rsidRPr="00174297">
              <w:rPr>
                <w:rFonts w:ascii="Times New Roman" w:hAnsi="Times New Roman" w:cs="Times New Roman"/>
                <w:b/>
              </w:rPr>
              <w:t>5.</w:t>
            </w:r>
          </w:p>
        </w:tc>
        <w:tc>
          <w:tcPr>
            <w:tcW w:w="1583" w:type="pct"/>
            <w:vAlign w:val="center"/>
          </w:tcPr>
          <w:p w:rsidR="00764175" w:rsidRPr="00174297" w:rsidRDefault="00764175" w:rsidP="007D1DBA">
            <w:pPr>
              <w:jc w:val="center"/>
              <w:rPr>
                <w:rFonts w:ascii="Times New Roman" w:hAnsi="Times New Roman" w:cs="Times New Roman"/>
                <w:b/>
              </w:rPr>
            </w:pPr>
            <w:r w:rsidRPr="00174297">
              <w:rPr>
                <w:rFonts w:ascii="Times New Roman" w:hAnsi="Times New Roman" w:cs="Times New Roman"/>
                <w:b/>
              </w:rPr>
              <w:t>Wyposażenie multimedialne</w:t>
            </w:r>
          </w:p>
        </w:tc>
        <w:tc>
          <w:tcPr>
            <w:tcW w:w="3049" w:type="pct"/>
          </w:tcPr>
          <w:p w:rsidR="00764175" w:rsidRPr="00174297" w:rsidRDefault="00764175" w:rsidP="008B6689">
            <w:pPr>
              <w:jc w:val="both"/>
              <w:rPr>
                <w:rFonts w:ascii="Times New Roman" w:hAnsi="Times New Roman" w:cs="Times New Roman"/>
              </w:rPr>
            </w:pPr>
            <w:r w:rsidRPr="00174297">
              <w:rPr>
                <w:rFonts w:ascii="Times New Roman" w:hAnsi="Times New Roman" w:cs="Times New Roman"/>
              </w:rPr>
              <w:t>karta dźwiękowa zintegrowana z płytą główną; wbudowane dwa głośniki stereo o mocy 2W na kanał.</w:t>
            </w:r>
          </w:p>
        </w:tc>
      </w:tr>
      <w:tr w:rsidR="007D1DBA" w:rsidRPr="00174297" w:rsidTr="00174297">
        <w:trPr>
          <w:trHeight w:val="3597"/>
        </w:trPr>
        <w:tc>
          <w:tcPr>
            <w:tcW w:w="368" w:type="pct"/>
            <w:vMerge w:val="restart"/>
            <w:vAlign w:val="center"/>
          </w:tcPr>
          <w:p w:rsidR="007D1DBA" w:rsidRPr="00174297" w:rsidRDefault="007D1DBA" w:rsidP="007D1DBA">
            <w:pPr>
              <w:spacing w:after="0" w:line="240" w:lineRule="auto"/>
              <w:jc w:val="center"/>
              <w:rPr>
                <w:rFonts w:ascii="Times New Roman" w:hAnsi="Times New Roman" w:cs="Times New Roman"/>
                <w:b/>
              </w:rPr>
            </w:pPr>
            <w:r w:rsidRPr="00174297">
              <w:rPr>
                <w:rFonts w:ascii="Times New Roman" w:hAnsi="Times New Roman" w:cs="Times New Roman"/>
                <w:b/>
              </w:rPr>
              <w:t>6.</w:t>
            </w:r>
          </w:p>
        </w:tc>
        <w:tc>
          <w:tcPr>
            <w:tcW w:w="1583" w:type="pct"/>
            <w:vMerge w:val="restart"/>
            <w:vAlign w:val="center"/>
          </w:tcPr>
          <w:p w:rsidR="007D1DBA" w:rsidRPr="00174297" w:rsidRDefault="007D1DBA" w:rsidP="007D1DBA">
            <w:pPr>
              <w:ind w:left="360" w:hanging="360"/>
              <w:jc w:val="center"/>
              <w:rPr>
                <w:rFonts w:ascii="Times New Roman" w:hAnsi="Times New Roman" w:cs="Times New Roman"/>
                <w:b/>
              </w:rPr>
            </w:pPr>
            <w:r w:rsidRPr="00174297">
              <w:rPr>
                <w:rFonts w:ascii="Times New Roman" w:hAnsi="Times New Roman" w:cs="Times New Roman"/>
                <w:b/>
              </w:rPr>
              <w:t>Obudowa</w:t>
            </w:r>
          </w:p>
        </w:tc>
        <w:tc>
          <w:tcPr>
            <w:tcW w:w="3049" w:type="pct"/>
          </w:tcPr>
          <w:p w:rsidR="007D1DBA" w:rsidRPr="00174297" w:rsidRDefault="007D1DBA" w:rsidP="000A46D6">
            <w:pPr>
              <w:pStyle w:val="Akapitzlist"/>
              <w:numPr>
                <w:ilvl w:val="0"/>
                <w:numId w:val="36"/>
              </w:numPr>
              <w:spacing w:line="240" w:lineRule="auto"/>
              <w:ind w:left="516"/>
              <w:jc w:val="both"/>
              <w:rPr>
                <w:rFonts w:ascii="Times New Roman" w:hAnsi="Times New Roman" w:cs="Times New Roman"/>
              </w:rPr>
            </w:pPr>
            <w:r w:rsidRPr="00174297">
              <w:rPr>
                <w:rFonts w:ascii="Times New Roman" w:hAnsi="Times New Roman" w:cs="Times New Roman"/>
              </w:rPr>
              <w:t xml:space="preserve">Obudowa typu </w:t>
            </w:r>
            <w:proofErr w:type="spellStart"/>
            <w:r w:rsidRPr="00174297">
              <w:rPr>
                <w:rFonts w:ascii="Times New Roman" w:hAnsi="Times New Roman" w:cs="Times New Roman"/>
              </w:rPr>
              <w:t>All</w:t>
            </w:r>
            <w:proofErr w:type="spellEnd"/>
            <w:r w:rsidRPr="00174297">
              <w:rPr>
                <w:rFonts w:ascii="Times New Roman" w:hAnsi="Times New Roman" w:cs="Times New Roman"/>
              </w:rPr>
              <w:t xml:space="preserve"> in One – zintegrowany komputer w obudowie wraz z monitorem z matrycą IPS min 23,8” o parametrach:</w:t>
            </w:r>
          </w:p>
          <w:p w:rsidR="007D1DBA" w:rsidRPr="00174297" w:rsidRDefault="007D1DBA" w:rsidP="00174297">
            <w:pPr>
              <w:spacing w:line="240" w:lineRule="auto"/>
              <w:ind w:left="360"/>
              <w:jc w:val="both"/>
              <w:rPr>
                <w:rFonts w:ascii="Times New Roman" w:hAnsi="Times New Roman" w:cs="Times New Roman"/>
              </w:rPr>
            </w:pPr>
            <w:r w:rsidRPr="00174297">
              <w:rPr>
                <w:rFonts w:ascii="Times New Roman" w:hAnsi="Times New Roman" w:cs="Times New Roman"/>
              </w:rPr>
              <w:t xml:space="preserve">- </w:t>
            </w:r>
            <w:proofErr w:type="spellStart"/>
            <w:r w:rsidRPr="00174297">
              <w:rPr>
                <w:rFonts w:ascii="Times New Roman" w:hAnsi="Times New Roman" w:cs="Times New Roman"/>
              </w:rPr>
              <w:t>rozdzielczośc</w:t>
            </w:r>
            <w:proofErr w:type="spellEnd"/>
            <w:r w:rsidRPr="00174297">
              <w:rPr>
                <w:rFonts w:ascii="Times New Roman" w:hAnsi="Times New Roman" w:cs="Times New Roman"/>
              </w:rPr>
              <w:t xml:space="preserve"> min 1920 x 1080 @ 60 </w:t>
            </w:r>
            <w:proofErr w:type="spellStart"/>
            <w:r w:rsidRPr="00174297">
              <w:rPr>
                <w:rFonts w:ascii="Times New Roman" w:hAnsi="Times New Roman" w:cs="Times New Roman"/>
              </w:rPr>
              <w:t>Hz</w:t>
            </w:r>
            <w:proofErr w:type="spellEnd"/>
          </w:p>
          <w:p w:rsidR="007D1DBA" w:rsidRPr="00174297" w:rsidRDefault="007D1DBA" w:rsidP="00174297">
            <w:pPr>
              <w:spacing w:line="240" w:lineRule="auto"/>
              <w:ind w:left="360"/>
              <w:jc w:val="both"/>
              <w:rPr>
                <w:rFonts w:ascii="Times New Roman" w:hAnsi="Times New Roman" w:cs="Times New Roman"/>
              </w:rPr>
            </w:pPr>
            <w:r w:rsidRPr="00174297">
              <w:rPr>
                <w:rFonts w:ascii="Times New Roman" w:hAnsi="Times New Roman" w:cs="Times New Roman"/>
              </w:rPr>
              <w:t xml:space="preserve">- kontrast typowy min 1000:1, </w:t>
            </w:r>
          </w:p>
          <w:p w:rsidR="007D1DBA" w:rsidRPr="00174297" w:rsidRDefault="007D1DBA" w:rsidP="00174297">
            <w:pPr>
              <w:spacing w:line="240" w:lineRule="auto"/>
              <w:ind w:left="360"/>
              <w:jc w:val="both"/>
              <w:rPr>
                <w:rFonts w:ascii="Times New Roman" w:hAnsi="Times New Roman" w:cs="Times New Roman"/>
              </w:rPr>
            </w:pPr>
            <w:r w:rsidRPr="00174297">
              <w:rPr>
                <w:rFonts w:ascii="Times New Roman" w:hAnsi="Times New Roman" w:cs="Times New Roman"/>
              </w:rPr>
              <w:t>- plamka max 0,275</w:t>
            </w:r>
          </w:p>
          <w:p w:rsidR="007D1DBA" w:rsidRPr="00174297" w:rsidRDefault="007D1DBA" w:rsidP="00174297">
            <w:pPr>
              <w:spacing w:line="240" w:lineRule="auto"/>
              <w:ind w:left="360"/>
              <w:jc w:val="both"/>
              <w:rPr>
                <w:rFonts w:ascii="Times New Roman" w:hAnsi="Times New Roman" w:cs="Times New Roman"/>
              </w:rPr>
            </w:pPr>
            <w:r w:rsidRPr="00174297">
              <w:rPr>
                <w:rFonts w:ascii="Times New Roman" w:hAnsi="Times New Roman" w:cs="Times New Roman"/>
              </w:rPr>
              <w:t xml:space="preserve">- typowa jasność min 250 cd/m2, matryca matowa </w:t>
            </w:r>
          </w:p>
          <w:p w:rsidR="007D1DBA" w:rsidRPr="00174297" w:rsidRDefault="007D1DBA" w:rsidP="00174297">
            <w:pPr>
              <w:spacing w:line="240" w:lineRule="auto"/>
              <w:ind w:left="360"/>
              <w:jc w:val="both"/>
              <w:rPr>
                <w:rFonts w:ascii="Times New Roman" w:hAnsi="Times New Roman" w:cs="Times New Roman"/>
              </w:rPr>
            </w:pPr>
            <w:r w:rsidRPr="00174297">
              <w:rPr>
                <w:rFonts w:ascii="Times New Roman" w:hAnsi="Times New Roman" w:cs="Times New Roman"/>
              </w:rPr>
              <w:t>- kąty widzenia pion/poziom: min 178/178 stopni</w:t>
            </w:r>
          </w:p>
          <w:p w:rsidR="007D1DBA" w:rsidRPr="00174297" w:rsidRDefault="007D1DBA" w:rsidP="00174297">
            <w:pPr>
              <w:spacing w:line="240" w:lineRule="auto"/>
              <w:ind w:left="360"/>
              <w:jc w:val="both"/>
              <w:rPr>
                <w:rFonts w:ascii="Times New Roman" w:hAnsi="Times New Roman" w:cs="Times New Roman"/>
              </w:rPr>
            </w:pPr>
            <w:r w:rsidRPr="00174297">
              <w:rPr>
                <w:rFonts w:ascii="Times New Roman" w:hAnsi="Times New Roman" w:cs="Times New Roman"/>
              </w:rPr>
              <w:t>- regulacja wysokości 130 mm</w:t>
            </w:r>
          </w:p>
          <w:p w:rsidR="007D1DBA" w:rsidRPr="00174297" w:rsidRDefault="007D1DBA" w:rsidP="00174297">
            <w:pPr>
              <w:spacing w:line="240" w:lineRule="auto"/>
              <w:ind w:left="360"/>
              <w:jc w:val="both"/>
              <w:rPr>
                <w:rFonts w:ascii="Times New Roman" w:hAnsi="Times New Roman" w:cs="Times New Roman"/>
              </w:rPr>
            </w:pPr>
            <w:r w:rsidRPr="00174297">
              <w:rPr>
                <w:rFonts w:ascii="Times New Roman" w:hAnsi="Times New Roman" w:cs="Times New Roman"/>
              </w:rPr>
              <w:t>- kąty pochylenia w pionie min -5/+20 stopni</w:t>
            </w:r>
          </w:p>
        </w:tc>
      </w:tr>
      <w:tr w:rsidR="007D1DBA" w:rsidRPr="00174297" w:rsidTr="007D1DBA">
        <w:trPr>
          <w:trHeight w:val="1126"/>
        </w:trPr>
        <w:tc>
          <w:tcPr>
            <w:tcW w:w="368" w:type="pct"/>
            <w:vMerge/>
            <w:vAlign w:val="center"/>
          </w:tcPr>
          <w:p w:rsidR="007D1DBA" w:rsidRPr="00174297" w:rsidRDefault="007D1DBA" w:rsidP="007D1DBA">
            <w:pPr>
              <w:spacing w:after="0" w:line="240" w:lineRule="auto"/>
              <w:jc w:val="center"/>
              <w:rPr>
                <w:rFonts w:ascii="Times New Roman" w:hAnsi="Times New Roman" w:cs="Times New Roman"/>
                <w:b/>
              </w:rPr>
            </w:pPr>
          </w:p>
        </w:tc>
        <w:tc>
          <w:tcPr>
            <w:tcW w:w="1583" w:type="pct"/>
            <w:vMerge/>
            <w:vAlign w:val="center"/>
          </w:tcPr>
          <w:p w:rsidR="007D1DBA" w:rsidRPr="00174297" w:rsidRDefault="007D1DBA" w:rsidP="007D1DBA">
            <w:pPr>
              <w:ind w:left="360" w:hanging="360"/>
              <w:jc w:val="center"/>
              <w:rPr>
                <w:rFonts w:ascii="Times New Roman" w:hAnsi="Times New Roman" w:cs="Times New Roman"/>
                <w:b/>
              </w:rPr>
            </w:pPr>
          </w:p>
        </w:tc>
        <w:tc>
          <w:tcPr>
            <w:tcW w:w="3049" w:type="pct"/>
          </w:tcPr>
          <w:p w:rsidR="007D1DBA" w:rsidRPr="00174297" w:rsidRDefault="007D1DBA" w:rsidP="000A46D6">
            <w:pPr>
              <w:pStyle w:val="Akapitzlist"/>
              <w:numPr>
                <w:ilvl w:val="0"/>
                <w:numId w:val="36"/>
              </w:numPr>
              <w:ind w:left="516"/>
              <w:jc w:val="both"/>
              <w:rPr>
                <w:rFonts w:ascii="Times New Roman" w:hAnsi="Times New Roman" w:cs="Times New Roman"/>
              </w:rPr>
            </w:pPr>
            <w:r w:rsidRPr="00174297">
              <w:rPr>
                <w:rFonts w:ascii="Times New Roman" w:hAnsi="Times New Roman" w:cs="Times New Roman"/>
              </w:rPr>
              <w:t>Posiadająca min. 1 wewnętrzną półkę 2,5” umożliwiającą zamontowanie dysku 2,5” (HDD/SSD/SED).  Zaprojektowana i wykonana przez producenta komputera opatrzona trwałym logo producenta.</w:t>
            </w:r>
          </w:p>
        </w:tc>
      </w:tr>
      <w:tr w:rsidR="007D1DBA" w:rsidRPr="00174297" w:rsidTr="00174297">
        <w:trPr>
          <w:trHeight w:val="843"/>
        </w:trPr>
        <w:tc>
          <w:tcPr>
            <w:tcW w:w="368" w:type="pct"/>
            <w:vMerge/>
            <w:vAlign w:val="center"/>
          </w:tcPr>
          <w:p w:rsidR="007D1DBA" w:rsidRPr="00174297" w:rsidRDefault="007D1DBA" w:rsidP="007D1DBA">
            <w:pPr>
              <w:spacing w:after="0" w:line="240" w:lineRule="auto"/>
              <w:jc w:val="center"/>
              <w:rPr>
                <w:rFonts w:ascii="Times New Roman" w:hAnsi="Times New Roman" w:cs="Times New Roman"/>
                <w:b/>
              </w:rPr>
            </w:pPr>
          </w:p>
        </w:tc>
        <w:tc>
          <w:tcPr>
            <w:tcW w:w="1583" w:type="pct"/>
            <w:vMerge/>
            <w:vAlign w:val="center"/>
          </w:tcPr>
          <w:p w:rsidR="007D1DBA" w:rsidRPr="00174297" w:rsidRDefault="007D1DBA" w:rsidP="007D1DBA">
            <w:pPr>
              <w:ind w:left="360" w:hanging="360"/>
              <w:jc w:val="center"/>
              <w:rPr>
                <w:rFonts w:ascii="Times New Roman" w:hAnsi="Times New Roman" w:cs="Times New Roman"/>
                <w:b/>
              </w:rPr>
            </w:pPr>
          </w:p>
        </w:tc>
        <w:tc>
          <w:tcPr>
            <w:tcW w:w="3049" w:type="pct"/>
          </w:tcPr>
          <w:p w:rsidR="007D1DBA" w:rsidRPr="00174297" w:rsidRDefault="007D1DBA" w:rsidP="000A46D6">
            <w:pPr>
              <w:pStyle w:val="Akapitzlist"/>
              <w:numPr>
                <w:ilvl w:val="0"/>
                <w:numId w:val="36"/>
              </w:numPr>
              <w:ind w:left="516" w:hanging="425"/>
              <w:jc w:val="both"/>
              <w:rPr>
                <w:rFonts w:ascii="Times New Roman" w:hAnsi="Times New Roman" w:cs="Times New Roman"/>
              </w:rPr>
            </w:pPr>
            <w:r w:rsidRPr="00174297">
              <w:rPr>
                <w:rFonts w:ascii="Times New Roman" w:hAnsi="Times New Roman" w:cs="Times New Roman"/>
              </w:rPr>
              <w:t>Wymagany jest wbudowany fabrycznie dźwiękowo-wizualny system diagnostyczny, służący do sygnalizowania i</w:t>
            </w:r>
          </w:p>
        </w:tc>
      </w:tr>
      <w:tr w:rsidR="007D1DBA" w:rsidRPr="00174297" w:rsidTr="007D1DBA">
        <w:trPr>
          <w:trHeight w:val="825"/>
        </w:trPr>
        <w:tc>
          <w:tcPr>
            <w:tcW w:w="368" w:type="pct"/>
            <w:vMerge/>
            <w:vAlign w:val="center"/>
          </w:tcPr>
          <w:p w:rsidR="007D1DBA" w:rsidRPr="00174297" w:rsidRDefault="007D1DBA" w:rsidP="007D1DBA">
            <w:pPr>
              <w:spacing w:after="0" w:line="240" w:lineRule="auto"/>
              <w:jc w:val="center"/>
              <w:rPr>
                <w:rFonts w:ascii="Times New Roman" w:hAnsi="Times New Roman" w:cs="Times New Roman"/>
                <w:b/>
              </w:rPr>
            </w:pPr>
          </w:p>
        </w:tc>
        <w:tc>
          <w:tcPr>
            <w:tcW w:w="1583" w:type="pct"/>
            <w:vMerge/>
            <w:vAlign w:val="center"/>
          </w:tcPr>
          <w:p w:rsidR="007D1DBA" w:rsidRPr="00174297" w:rsidRDefault="007D1DBA" w:rsidP="007D1DBA">
            <w:pPr>
              <w:ind w:left="360" w:hanging="360"/>
              <w:jc w:val="center"/>
              <w:rPr>
                <w:rFonts w:ascii="Times New Roman" w:hAnsi="Times New Roman" w:cs="Times New Roman"/>
                <w:b/>
              </w:rPr>
            </w:pPr>
          </w:p>
        </w:tc>
        <w:tc>
          <w:tcPr>
            <w:tcW w:w="3049" w:type="pct"/>
          </w:tcPr>
          <w:p w:rsidR="007D1DBA" w:rsidRPr="00174297" w:rsidRDefault="007D1DBA" w:rsidP="000A46D6">
            <w:pPr>
              <w:pStyle w:val="Akapitzlist"/>
              <w:numPr>
                <w:ilvl w:val="0"/>
                <w:numId w:val="36"/>
              </w:numPr>
              <w:ind w:left="516"/>
              <w:jc w:val="both"/>
              <w:rPr>
                <w:rFonts w:ascii="Times New Roman" w:hAnsi="Times New Roman" w:cs="Times New Roman"/>
              </w:rPr>
            </w:pPr>
            <w:r w:rsidRPr="00174297">
              <w:rPr>
                <w:rFonts w:ascii="Times New Roman" w:hAnsi="Times New Roman" w:cs="Times New Roman"/>
              </w:rPr>
              <w:t xml:space="preserve">Obudowa musi umożliwiać zastosowanie zabezpieczenia fizycznego w postaci linki metalowej (złącze blokady </w:t>
            </w:r>
            <w:proofErr w:type="spellStart"/>
            <w:r w:rsidRPr="00174297">
              <w:rPr>
                <w:rFonts w:ascii="Times New Roman" w:hAnsi="Times New Roman" w:cs="Times New Roman"/>
              </w:rPr>
              <w:t>Kensingtona</w:t>
            </w:r>
            <w:proofErr w:type="spellEnd"/>
            <w:r w:rsidRPr="00174297">
              <w:rPr>
                <w:rFonts w:ascii="Times New Roman" w:hAnsi="Times New Roman" w:cs="Times New Roman"/>
              </w:rPr>
              <w:t xml:space="preserve">) </w:t>
            </w:r>
          </w:p>
        </w:tc>
      </w:tr>
      <w:tr w:rsidR="007D1DBA" w:rsidRPr="00174297" w:rsidTr="007D1DBA">
        <w:trPr>
          <w:trHeight w:val="195"/>
        </w:trPr>
        <w:tc>
          <w:tcPr>
            <w:tcW w:w="368" w:type="pct"/>
            <w:vMerge/>
            <w:vAlign w:val="center"/>
          </w:tcPr>
          <w:p w:rsidR="007D1DBA" w:rsidRPr="00174297" w:rsidRDefault="007D1DBA" w:rsidP="007D1DBA">
            <w:pPr>
              <w:spacing w:after="0" w:line="240" w:lineRule="auto"/>
              <w:jc w:val="center"/>
              <w:rPr>
                <w:rFonts w:ascii="Times New Roman" w:hAnsi="Times New Roman" w:cs="Times New Roman"/>
                <w:b/>
              </w:rPr>
            </w:pPr>
          </w:p>
        </w:tc>
        <w:tc>
          <w:tcPr>
            <w:tcW w:w="1583" w:type="pct"/>
            <w:vMerge/>
            <w:vAlign w:val="center"/>
          </w:tcPr>
          <w:p w:rsidR="007D1DBA" w:rsidRPr="00174297" w:rsidRDefault="007D1DBA" w:rsidP="007D1DBA">
            <w:pPr>
              <w:ind w:left="360" w:hanging="360"/>
              <w:jc w:val="center"/>
              <w:rPr>
                <w:rFonts w:ascii="Times New Roman" w:hAnsi="Times New Roman" w:cs="Times New Roman"/>
                <w:b/>
              </w:rPr>
            </w:pPr>
          </w:p>
        </w:tc>
        <w:tc>
          <w:tcPr>
            <w:tcW w:w="3049" w:type="pct"/>
          </w:tcPr>
          <w:p w:rsidR="007D1DBA" w:rsidRPr="00174297" w:rsidRDefault="007D1DBA" w:rsidP="000A46D6">
            <w:pPr>
              <w:pStyle w:val="Akapitzlist"/>
              <w:numPr>
                <w:ilvl w:val="0"/>
                <w:numId w:val="36"/>
              </w:numPr>
              <w:ind w:left="516" w:hanging="425"/>
              <w:jc w:val="both"/>
              <w:rPr>
                <w:rFonts w:ascii="Times New Roman" w:hAnsi="Times New Roman" w:cs="Times New Roman"/>
              </w:rPr>
            </w:pPr>
            <w:r w:rsidRPr="00174297">
              <w:rPr>
                <w:rFonts w:ascii="Times New Roman" w:hAnsi="Times New Roman" w:cs="Times New Roman"/>
              </w:rPr>
              <w:t>Zasilacz zewnętrzny o mocy max. 90W o sprawności min 89%</w:t>
            </w:r>
          </w:p>
        </w:tc>
      </w:tr>
      <w:tr w:rsidR="007D1DBA" w:rsidRPr="00174297" w:rsidTr="007D1DBA">
        <w:trPr>
          <w:trHeight w:val="1177"/>
        </w:trPr>
        <w:tc>
          <w:tcPr>
            <w:tcW w:w="368" w:type="pct"/>
            <w:vMerge/>
            <w:vAlign w:val="center"/>
          </w:tcPr>
          <w:p w:rsidR="007D1DBA" w:rsidRPr="00174297" w:rsidRDefault="007D1DBA" w:rsidP="007D1DBA">
            <w:pPr>
              <w:spacing w:after="0" w:line="240" w:lineRule="auto"/>
              <w:jc w:val="center"/>
              <w:rPr>
                <w:rFonts w:ascii="Times New Roman" w:hAnsi="Times New Roman" w:cs="Times New Roman"/>
                <w:b/>
              </w:rPr>
            </w:pPr>
          </w:p>
        </w:tc>
        <w:tc>
          <w:tcPr>
            <w:tcW w:w="1583" w:type="pct"/>
            <w:vMerge/>
            <w:vAlign w:val="center"/>
          </w:tcPr>
          <w:p w:rsidR="007D1DBA" w:rsidRPr="00174297" w:rsidRDefault="007D1DBA" w:rsidP="007D1DBA">
            <w:pPr>
              <w:ind w:left="360" w:hanging="360"/>
              <w:jc w:val="center"/>
              <w:rPr>
                <w:rFonts w:ascii="Times New Roman" w:hAnsi="Times New Roman" w:cs="Times New Roman"/>
                <w:b/>
              </w:rPr>
            </w:pPr>
          </w:p>
        </w:tc>
        <w:tc>
          <w:tcPr>
            <w:tcW w:w="3049" w:type="pct"/>
          </w:tcPr>
          <w:p w:rsidR="007D1DBA" w:rsidRPr="00174297" w:rsidRDefault="007D1DBA" w:rsidP="000A46D6">
            <w:pPr>
              <w:pStyle w:val="Akapitzlist"/>
              <w:numPr>
                <w:ilvl w:val="0"/>
                <w:numId w:val="36"/>
              </w:numPr>
              <w:ind w:left="516" w:hanging="425"/>
              <w:jc w:val="both"/>
              <w:rPr>
                <w:rFonts w:ascii="Times New Roman" w:hAnsi="Times New Roman" w:cs="Times New Roman"/>
              </w:rPr>
            </w:pPr>
            <w:r w:rsidRPr="00174297">
              <w:rPr>
                <w:rFonts w:ascii="Times New Roman" w:hAnsi="Times New Roman" w:cs="Times New Roman"/>
              </w:rPr>
              <w:t>Komputer musi być wyposażony w menu ekranowe z poziomu którego użytkownik może ustawić jasność, kontrast oraz włączyć technologie obniżającą poziom niebieskiego światła (</w:t>
            </w:r>
            <w:proofErr w:type="spellStart"/>
            <w:r w:rsidRPr="00174297">
              <w:rPr>
                <w:rFonts w:ascii="Times New Roman" w:hAnsi="Times New Roman" w:cs="Times New Roman"/>
              </w:rPr>
              <w:t>tzw</w:t>
            </w:r>
            <w:proofErr w:type="spellEnd"/>
            <w:r w:rsidRPr="00174297">
              <w:rPr>
                <w:rFonts w:ascii="Times New Roman" w:hAnsi="Times New Roman" w:cs="Times New Roman"/>
              </w:rPr>
              <w:t xml:space="preserve"> </w:t>
            </w:r>
            <w:proofErr w:type="spellStart"/>
            <w:r w:rsidRPr="00174297">
              <w:rPr>
                <w:rFonts w:ascii="Times New Roman" w:hAnsi="Times New Roman" w:cs="Times New Roman"/>
              </w:rPr>
              <w:t>Low</w:t>
            </w:r>
            <w:proofErr w:type="spellEnd"/>
            <w:r w:rsidRPr="00174297">
              <w:rPr>
                <w:rFonts w:ascii="Times New Roman" w:hAnsi="Times New Roman" w:cs="Times New Roman"/>
              </w:rPr>
              <w:t xml:space="preserve"> Blue </w:t>
            </w:r>
            <w:proofErr w:type="spellStart"/>
            <w:r w:rsidRPr="00174297">
              <w:rPr>
                <w:rFonts w:ascii="Times New Roman" w:hAnsi="Times New Roman" w:cs="Times New Roman"/>
              </w:rPr>
              <w:t>Light</w:t>
            </w:r>
            <w:proofErr w:type="spellEnd"/>
            <w:r w:rsidRPr="00174297">
              <w:rPr>
                <w:rFonts w:ascii="Times New Roman" w:hAnsi="Times New Roman" w:cs="Times New Roman"/>
              </w:rPr>
              <w:t>) oraz tryb nocny (</w:t>
            </w:r>
            <w:proofErr w:type="spellStart"/>
            <w:r w:rsidRPr="00174297">
              <w:rPr>
                <w:rFonts w:ascii="Times New Roman" w:hAnsi="Times New Roman" w:cs="Times New Roman"/>
              </w:rPr>
              <w:t>tzw</w:t>
            </w:r>
            <w:proofErr w:type="spellEnd"/>
            <w:r w:rsidRPr="00174297">
              <w:rPr>
                <w:rFonts w:ascii="Times New Roman" w:hAnsi="Times New Roman" w:cs="Times New Roman"/>
              </w:rPr>
              <w:t xml:space="preserve"> </w:t>
            </w:r>
            <w:proofErr w:type="spellStart"/>
            <w:r w:rsidRPr="00174297">
              <w:rPr>
                <w:rFonts w:ascii="Times New Roman" w:hAnsi="Times New Roman" w:cs="Times New Roman"/>
              </w:rPr>
              <w:t>Night</w:t>
            </w:r>
            <w:proofErr w:type="spellEnd"/>
            <w:r w:rsidRPr="00174297">
              <w:rPr>
                <w:rFonts w:ascii="Times New Roman" w:hAnsi="Times New Roman" w:cs="Times New Roman"/>
              </w:rPr>
              <w:t xml:space="preserve"> </w:t>
            </w:r>
            <w:proofErr w:type="spellStart"/>
            <w:r w:rsidRPr="00174297">
              <w:rPr>
                <w:rFonts w:ascii="Times New Roman" w:hAnsi="Times New Roman" w:cs="Times New Roman"/>
              </w:rPr>
              <w:t>Light</w:t>
            </w:r>
            <w:proofErr w:type="spellEnd"/>
            <w:r w:rsidRPr="00174297">
              <w:rPr>
                <w:rFonts w:ascii="Times New Roman" w:hAnsi="Times New Roman" w:cs="Times New Roman"/>
              </w:rPr>
              <w:t>).</w:t>
            </w:r>
          </w:p>
        </w:tc>
      </w:tr>
      <w:tr w:rsidR="00764175" w:rsidRPr="00174297" w:rsidTr="007D1DBA">
        <w:trPr>
          <w:trHeight w:val="284"/>
        </w:trPr>
        <w:tc>
          <w:tcPr>
            <w:tcW w:w="368" w:type="pct"/>
            <w:vAlign w:val="center"/>
          </w:tcPr>
          <w:p w:rsidR="00764175" w:rsidRPr="00174297" w:rsidRDefault="00764175" w:rsidP="007D1DBA">
            <w:pPr>
              <w:spacing w:after="0" w:line="240" w:lineRule="auto"/>
              <w:jc w:val="center"/>
              <w:rPr>
                <w:rFonts w:ascii="Times New Roman" w:hAnsi="Times New Roman" w:cs="Times New Roman"/>
                <w:b/>
              </w:rPr>
            </w:pPr>
            <w:r w:rsidRPr="00174297">
              <w:rPr>
                <w:rFonts w:ascii="Times New Roman" w:hAnsi="Times New Roman" w:cs="Times New Roman"/>
                <w:b/>
              </w:rPr>
              <w:t>7.</w:t>
            </w:r>
          </w:p>
        </w:tc>
        <w:tc>
          <w:tcPr>
            <w:tcW w:w="1583" w:type="pct"/>
            <w:vAlign w:val="center"/>
          </w:tcPr>
          <w:p w:rsidR="00764175" w:rsidRPr="00174297" w:rsidRDefault="00764175" w:rsidP="007D1DBA">
            <w:pPr>
              <w:jc w:val="center"/>
              <w:rPr>
                <w:rFonts w:ascii="Times New Roman" w:hAnsi="Times New Roman" w:cs="Times New Roman"/>
                <w:b/>
              </w:rPr>
            </w:pPr>
            <w:r w:rsidRPr="00174297">
              <w:rPr>
                <w:rFonts w:ascii="Times New Roman" w:hAnsi="Times New Roman" w:cs="Times New Roman"/>
                <w:b/>
              </w:rPr>
              <w:t>Zgodność z systemami operacyjnymi i standardami</w:t>
            </w:r>
          </w:p>
        </w:tc>
        <w:tc>
          <w:tcPr>
            <w:tcW w:w="3049" w:type="pct"/>
          </w:tcPr>
          <w:p w:rsidR="00764175" w:rsidRPr="00174297" w:rsidRDefault="00764175" w:rsidP="008F6C48">
            <w:pPr>
              <w:ind w:left="516"/>
              <w:jc w:val="both"/>
              <w:rPr>
                <w:rFonts w:ascii="Times New Roman" w:hAnsi="Times New Roman" w:cs="Times New Roman"/>
              </w:rPr>
            </w:pPr>
            <w:r w:rsidRPr="00174297">
              <w:rPr>
                <w:rFonts w:ascii="Times New Roman" w:hAnsi="Times New Roman" w:cs="Times New Roman"/>
              </w:rPr>
              <w:t>Oferowane modele komputerów muszą posiadać certyfikat Microsoft, potwierdzający poprawną współpracę oferowanych modeli komputerów z wymaganym systemem operacyjnym (załączyć wydruk ze strony Microsoft WHCL)</w:t>
            </w:r>
          </w:p>
        </w:tc>
      </w:tr>
      <w:tr w:rsidR="008F6C48" w:rsidRPr="00174297" w:rsidTr="008F6C48">
        <w:trPr>
          <w:trHeight w:val="2865"/>
        </w:trPr>
        <w:tc>
          <w:tcPr>
            <w:tcW w:w="368" w:type="pct"/>
            <w:vMerge w:val="restart"/>
            <w:vAlign w:val="center"/>
          </w:tcPr>
          <w:p w:rsidR="008F6C48" w:rsidRPr="00174297" w:rsidRDefault="008F6C48" w:rsidP="007D1DBA">
            <w:pPr>
              <w:spacing w:after="0" w:line="240" w:lineRule="auto"/>
              <w:jc w:val="center"/>
              <w:rPr>
                <w:rFonts w:ascii="Times New Roman" w:hAnsi="Times New Roman" w:cs="Times New Roman"/>
                <w:b/>
              </w:rPr>
            </w:pPr>
            <w:r w:rsidRPr="00174297">
              <w:rPr>
                <w:rFonts w:ascii="Times New Roman" w:hAnsi="Times New Roman" w:cs="Times New Roman"/>
                <w:b/>
              </w:rPr>
              <w:t>8.</w:t>
            </w:r>
          </w:p>
        </w:tc>
        <w:tc>
          <w:tcPr>
            <w:tcW w:w="1583" w:type="pct"/>
            <w:vMerge w:val="restart"/>
            <w:vAlign w:val="center"/>
          </w:tcPr>
          <w:p w:rsidR="008F6C48" w:rsidRPr="00174297" w:rsidRDefault="008F6C48" w:rsidP="007D1DBA">
            <w:pPr>
              <w:jc w:val="center"/>
              <w:rPr>
                <w:rFonts w:ascii="Times New Roman" w:hAnsi="Times New Roman" w:cs="Times New Roman"/>
                <w:b/>
              </w:rPr>
            </w:pPr>
            <w:r w:rsidRPr="00174297">
              <w:rPr>
                <w:rFonts w:ascii="Times New Roman" w:hAnsi="Times New Roman" w:cs="Times New Roman"/>
                <w:b/>
              </w:rPr>
              <w:t>BIOS</w:t>
            </w:r>
          </w:p>
        </w:tc>
        <w:tc>
          <w:tcPr>
            <w:tcW w:w="3049" w:type="pct"/>
          </w:tcPr>
          <w:p w:rsidR="008F6C48" w:rsidRPr="00174297" w:rsidRDefault="008F6C48" w:rsidP="000A46D6">
            <w:pPr>
              <w:pStyle w:val="Akapitzlist"/>
              <w:numPr>
                <w:ilvl w:val="0"/>
                <w:numId w:val="37"/>
              </w:numPr>
              <w:ind w:left="516"/>
              <w:jc w:val="both"/>
              <w:rPr>
                <w:rFonts w:ascii="Times New Roman" w:hAnsi="Times New Roman" w:cs="Times New Roman"/>
              </w:rPr>
            </w:pPr>
            <w:r w:rsidRPr="00174297">
              <w:rPr>
                <w:rFonts w:ascii="Times New Roman" w:hAnsi="Times New Roman" w:cs="Times New Roman"/>
              </w:rPr>
              <w:t xml:space="preserve">Możliwość odczytania z BIOS: </w:t>
            </w:r>
          </w:p>
          <w:p w:rsidR="008F6C48" w:rsidRPr="00174297" w:rsidRDefault="008F6C48" w:rsidP="000A46D6">
            <w:pPr>
              <w:pStyle w:val="Akapitzlist"/>
              <w:numPr>
                <w:ilvl w:val="0"/>
                <w:numId w:val="38"/>
              </w:numPr>
              <w:jc w:val="both"/>
              <w:rPr>
                <w:rFonts w:ascii="Times New Roman" w:hAnsi="Times New Roman" w:cs="Times New Roman"/>
              </w:rPr>
            </w:pPr>
            <w:r w:rsidRPr="00174297">
              <w:rPr>
                <w:rFonts w:ascii="Times New Roman" w:hAnsi="Times New Roman" w:cs="Times New Roman"/>
              </w:rPr>
              <w:t>Wersji BIOS wraz z datą wydania wersji</w:t>
            </w:r>
          </w:p>
          <w:p w:rsidR="008F6C48" w:rsidRPr="00174297" w:rsidRDefault="008F6C48" w:rsidP="000A46D6">
            <w:pPr>
              <w:pStyle w:val="Akapitzlist"/>
              <w:numPr>
                <w:ilvl w:val="0"/>
                <w:numId w:val="38"/>
              </w:numPr>
              <w:jc w:val="both"/>
              <w:rPr>
                <w:rFonts w:ascii="Times New Roman" w:hAnsi="Times New Roman" w:cs="Times New Roman"/>
              </w:rPr>
            </w:pPr>
            <w:r w:rsidRPr="00174297">
              <w:rPr>
                <w:rFonts w:ascii="Times New Roman" w:hAnsi="Times New Roman" w:cs="Times New Roman"/>
              </w:rPr>
              <w:t>Modelu procesora, prędkości procesora, wielkość pamięci cache L1/L2/L3</w:t>
            </w:r>
          </w:p>
          <w:p w:rsidR="008F6C48" w:rsidRPr="00174297" w:rsidRDefault="008F6C48" w:rsidP="000A46D6">
            <w:pPr>
              <w:pStyle w:val="Akapitzlist"/>
              <w:numPr>
                <w:ilvl w:val="0"/>
                <w:numId w:val="38"/>
              </w:numPr>
              <w:jc w:val="both"/>
              <w:rPr>
                <w:rFonts w:ascii="Times New Roman" w:hAnsi="Times New Roman" w:cs="Times New Roman"/>
              </w:rPr>
            </w:pPr>
            <w:r w:rsidRPr="00174297">
              <w:rPr>
                <w:rFonts w:ascii="Times New Roman" w:hAnsi="Times New Roman" w:cs="Times New Roman"/>
              </w:rPr>
              <w:t xml:space="preserve">Informacji o ilości pamięci RAM wraz z informacją o jej prędkości, pojemności i obsadzeniu na poszczególnych slotach </w:t>
            </w:r>
          </w:p>
          <w:p w:rsidR="008F6C48" w:rsidRPr="00174297" w:rsidRDefault="008F6C48" w:rsidP="000A46D6">
            <w:pPr>
              <w:pStyle w:val="Akapitzlist"/>
              <w:numPr>
                <w:ilvl w:val="0"/>
                <w:numId w:val="38"/>
              </w:numPr>
              <w:jc w:val="both"/>
              <w:rPr>
                <w:rFonts w:ascii="Times New Roman" w:hAnsi="Times New Roman" w:cs="Times New Roman"/>
              </w:rPr>
            </w:pPr>
            <w:r w:rsidRPr="00174297">
              <w:rPr>
                <w:rFonts w:ascii="Times New Roman" w:hAnsi="Times New Roman" w:cs="Times New Roman"/>
              </w:rPr>
              <w:t xml:space="preserve">Informacji o dysku twardym: model, pojemność, </w:t>
            </w:r>
          </w:p>
          <w:p w:rsidR="008F6C48" w:rsidRPr="00174297" w:rsidRDefault="008F6C48" w:rsidP="000A46D6">
            <w:pPr>
              <w:pStyle w:val="Akapitzlist"/>
              <w:numPr>
                <w:ilvl w:val="0"/>
                <w:numId w:val="38"/>
              </w:numPr>
              <w:jc w:val="both"/>
              <w:rPr>
                <w:rFonts w:ascii="Times New Roman" w:hAnsi="Times New Roman" w:cs="Times New Roman"/>
              </w:rPr>
            </w:pPr>
            <w:r w:rsidRPr="00174297">
              <w:rPr>
                <w:rFonts w:ascii="Times New Roman" w:hAnsi="Times New Roman" w:cs="Times New Roman"/>
              </w:rPr>
              <w:t xml:space="preserve">Informacji o napędzie optycznym: model, </w:t>
            </w:r>
          </w:p>
          <w:p w:rsidR="008F6C48" w:rsidRPr="00174297" w:rsidRDefault="008F6C48" w:rsidP="000A46D6">
            <w:pPr>
              <w:pStyle w:val="Akapitzlist"/>
              <w:numPr>
                <w:ilvl w:val="0"/>
                <w:numId w:val="38"/>
              </w:numPr>
              <w:jc w:val="both"/>
              <w:rPr>
                <w:rFonts w:ascii="Times New Roman" w:hAnsi="Times New Roman" w:cs="Times New Roman"/>
              </w:rPr>
            </w:pPr>
            <w:r w:rsidRPr="00174297">
              <w:rPr>
                <w:rFonts w:ascii="Times New Roman" w:hAnsi="Times New Roman" w:cs="Times New Roman"/>
              </w:rPr>
              <w:t>Informacji o MAC adresie karty sieciowej</w:t>
            </w:r>
          </w:p>
        </w:tc>
      </w:tr>
      <w:tr w:rsidR="008F6C48" w:rsidRPr="00174297" w:rsidTr="008F6C48">
        <w:trPr>
          <w:trHeight w:val="1905"/>
        </w:trPr>
        <w:tc>
          <w:tcPr>
            <w:tcW w:w="368" w:type="pct"/>
            <w:vMerge/>
            <w:vAlign w:val="center"/>
          </w:tcPr>
          <w:p w:rsidR="008F6C48" w:rsidRPr="00174297" w:rsidRDefault="008F6C48" w:rsidP="007D1DBA">
            <w:pPr>
              <w:spacing w:after="0" w:line="240" w:lineRule="auto"/>
              <w:jc w:val="center"/>
              <w:rPr>
                <w:rFonts w:ascii="Times New Roman" w:hAnsi="Times New Roman" w:cs="Times New Roman"/>
                <w:b/>
              </w:rPr>
            </w:pPr>
          </w:p>
        </w:tc>
        <w:tc>
          <w:tcPr>
            <w:tcW w:w="1583" w:type="pct"/>
            <w:vMerge/>
            <w:vAlign w:val="center"/>
          </w:tcPr>
          <w:p w:rsidR="008F6C48" w:rsidRPr="00174297" w:rsidRDefault="008F6C48" w:rsidP="007D1DBA">
            <w:pPr>
              <w:jc w:val="center"/>
              <w:rPr>
                <w:rFonts w:ascii="Times New Roman" w:hAnsi="Times New Roman" w:cs="Times New Roman"/>
                <w:b/>
              </w:rPr>
            </w:pPr>
          </w:p>
        </w:tc>
        <w:tc>
          <w:tcPr>
            <w:tcW w:w="3049" w:type="pct"/>
          </w:tcPr>
          <w:p w:rsidR="008F6C48" w:rsidRPr="00174297" w:rsidRDefault="008F6C48" w:rsidP="000A46D6">
            <w:pPr>
              <w:pStyle w:val="Akapitzlist"/>
              <w:numPr>
                <w:ilvl w:val="0"/>
                <w:numId w:val="37"/>
              </w:numPr>
              <w:ind w:left="374"/>
              <w:jc w:val="both"/>
              <w:rPr>
                <w:rFonts w:ascii="Times New Roman" w:hAnsi="Times New Roman" w:cs="Times New Roman"/>
              </w:rPr>
            </w:pPr>
            <w:r w:rsidRPr="00174297">
              <w:rPr>
                <w:rFonts w:ascii="Times New Roman" w:hAnsi="Times New Roman" w:cs="Times New Roman"/>
              </w:rPr>
              <w:t xml:space="preserve">Możliwość wyłączenia/włączenia: zintegrowanej karty sieciowej, kontrolera audio, serial portu, portów USB (bok, tył), funkcjonalności ładowania zewnętrznych </w:t>
            </w:r>
            <w:proofErr w:type="spellStart"/>
            <w:r w:rsidRPr="00174297">
              <w:rPr>
                <w:rFonts w:ascii="Times New Roman" w:hAnsi="Times New Roman" w:cs="Times New Roman"/>
              </w:rPr>
              <w:t>urzadzeń</w:t>
            </w:r>
            <w:proofErr w:type="spellEnd"/>
            <w:r w:rsidRPr="00174297">
              <w:rPr>
                <w:rFonts w:ascii="Times New Roman" w:hAnsi="Times New Roman" w:cs="Times New Roman"/>
              </w:rPr>
              <w:t xml:space="preserve"> przez port USB, poszczególnych slotów SATA, czytnika kart SD, audio, funkcji </w:t>
            </w:r>
            <w:proofErr w:type="spellStart"/>
            <w:r w:rsidRPr="00174297">
              <w:rPr>
                <w:rFonts w:ascii="Times New Roman" w:hAnsi="Times New Roman" w:cs="Times New Roman"/>
              </w:rPr>
              <w:t>TurboBoost</w:t>
            </w:r>
            <w:proofErr w:type="spellEnd"/>
            <w:r w:rsidRPr="00174297">
              <w:rPr>
                <w:rFonts w:ascii="Times New Roman" w:hAnsi="Times New Roman" w:cs="Times New Roman"/>
              </w:rPr>
              <w:t>, wirtualizacji z poziomu BIOS bez uruchamiania systemu operacyjnego z dysku twardego komputera lub innych, podłączonych do niego, urządzeń zewnętrznych.</w:t>
            </w:r>
          </w:p>
        </w:tc>
      </w:tr>
      <w:tr w:rsidR="008F6C48" w:rsidRPr="00174297" w:rsidTr="008F6C48">
        <w:trPr>
          <w:trHeight w:val="1485"/>
        </w:trPr>
        <w:tc>
          <w:tcPr>
            <w:tcW w:w="368" w:type="pct"/>
            <w:vMerge/>
            <w:vAlign w:val="center"/>
          </w:tcPr>
          <w:p w:rsidR="008F6C48" w:rsidRPr="00174297" w:rsidRDefault="008F6C48" w:rsidP="007D1DBA">
            <w:pPr>
              <w:spacing w:after="0" w:line="240" w:lineRule="auto"/>
              <w:jc w:val="center"/>
              <w:rPr>
                <w:rFonts w:ascii="Times New Roman" w:hAnsi="Times New Roman" w:cs="Times New Roman"/>
                <w:b/>
              </w:rPr>
            </w:pPr>
          </w:p>
        </w:tc>
        <w:tc>
          <w:tcPr>
            <w:tcW w:w="1583" w:type="pct"/>
            <w:vMerge/>
            <w:vAlign w:val="center"/>
          </w:tcPr>
          <w:p w:rsidR="008F6C48" w:rsidRPr="00174297" w:rsidRDefault="008F6C48" w:rsidP="007D1DBA">
            <w:pPr>
              <w:jc w:val="center"/>
              <w:rPr>
                <w:rFonts w:ascii="Times New Roman" w:hAnsi="Times New Roman" w:cs="Times New Roman"/>
                <w:b/>
              </w:rPr>
            </w:pPr>
          </w:p>
        </w:tc>
        <w:tc>
          <w:tcPr>
            <w:tcW w:w="3049" w:type="pct"/>
          </w:tcPr>
          <w:p w:rsidR="008F6C48" w:rsidRPr="00174297" w:rsidRDefault="008F6C48" w:rsidP="000A46D6">
            <w:pPr>
              <w:pStyle w:val="Akapitzlist"/>
              <w:numPr>
                <w:ilvl w:val="0"/>
                <w:numId w:val="37"/>
              </w:numPr>
              <w:ind w:left="374" w:hanging="283"/>
              <w:jc w:val="both"/>
              <w:rPr>
                <w:rFonts w:ascii="Times New Roman" w:hAnsi="Times New Roman" w:cs="Times New Roman"/>
              </w:rPr>
            </w:pPr>
            <w:r w:rsidRPr="00174297">
              <w:rPr>
                <w:rFonts w:ascii="Times New Roman" w:hAnsi="Times New Roman" w:cs="Times New Roman"/>
              </w:rPr>
              <w:t>Funkcja blokowania/odblokowania BOOT-</w:t>
            </w:r>
            <w:proofErr w:type="spellStart"/>
            <w:r w:rsidRPr="00174297">
              <w:rPr>
                <w:rFonts w:ascii="Times New Roman" w:hAnsi="Times New Roman" w:cs="Times New Roman"/>
              </w:rPr>
              <w:t>owania</w:t>
            </w:r>
            <w:proofErr w:type="spellEnd"/>
            <w:r w:rsidRPr="00174297">
              <w:rPr>
                <w:rFonts w:ascii="Times New Roman" w:hAnsi="Times New Roman" w:cs="Times New Roman"/>
              </w:rPr>
              <w:t xml:space="preserve"> stacji roboczej z dysku twardego, zewnętrznych urządzeń oraz sieci bez potrzeby uruchamiania systemu operacyjnego z dysku twardego komputera lub innych, podłączonych do niego, urządzeń zewnętrznych.</w:t>
            </w:r>
          </w:p>
        </w:tc>
      </w:tr>
      <w:tr w:rsidR="008F6C48" w:rsidRPr="00174297" w:rsidTr="008F6C48">
        <w:trPr>
          <w:trHeight w:val="1083"/>
        </w:trPr>
        <w:tc>
          <w:tcPr>
            <w:tcW w:w="368" w:type="pct"/>
            <w:vMerge/>
            <w:vAlign w:val="center"/>
          </w:tcPr>
          <w:p w:rsidR="008F6C48" w:rsidRPr="00174297" w:rsidRDefault="008F6C48" w:rsidP="007D1DBA">
            <w:pPr>
              <w:spacing w:after="0" w:line="240" w:lineRule="auto"/>
              <w:jc w:val="center"/>
              <w:rPr>
                <w:rFonts w:ascii="Times New Roman" w:hAnsi="Times New Roman" w:cs="Times New Roman"/>
                <w:b/>
              </w:rPr>
            </w:pPr>
          </w:p>
        </w:tc>
        <w:tc>
          <w:tcPr>
            <w:tcW w:w="1583" w:type="pct"/>
            <w:vMerge/>
            <w:vAlign w:val="center"/>
          </w:tcPr>
          <w:p w:rsidR="008F6C48" w:rsidRPr="00174297" w:rsidRDefault="008F6C48" w:rsidP="007D1DBA">
            <w:pPr>
              <w:jc w:val="center"/>
              <w:rPr>
                <w:rFonts w:ascii="Times New Roman" w:hAnsi="Times New Roman" w:cs="Times New Roman"/>
                <w:b/>
              </w:rPr>
            </w:pPr>
          </w:p>
        </w:tc>
        <w:tc>
          <w:tcPr>
            <w:tcW w:w="3049" w:type="pct"/>
          </w:tcPr>
          <w:p w:rsidR="008F6C48" w:rsidRPr="00174297" w:rsidRDefault="008F6C48" w:rsidP="000A46D6">
            <w:pPr>
              <w:pStyle w:val="Akapitzlist"/>
              <w:numPr>
                <w:ilvl w:val="0"/>
                <w:numId w:val="37"/>
              </w:numPr>
              <w:ind w:left="374" w:hanging="283"/>
              <w:jc w:val="both"/>
              <w:rPr>
                <w:rFonts w:ascii="Times New Roman" w:hAnsi="Times New Roman" w:cs="Times New Roman"/>
              </w:rPr>
            </w:pPr>
            <w:r w:rsidRPr="00174297">
              <w:rPr>
                <w:rFonts w:ascii="Times New Roman" w:hAnsi="Times New Roman" w:cs="Times New Roman"/>
              </w:rPr>
              <w:t xml:space="preserve">Możliwość bez potrzeby uruchamiania systemu operacyjnego z dysku twardego komputera lub innych, podłączonych do niego urządzeń zewnętrznych - ustawienia hasła na poziomie administratora. </w:t>
            </w:r>
          </w:p>
        </w:tc>
      </w:tr>
      <w:tr w:rsidR="008F6C48" w:rsidRPr="00174297" w:rsidTr="008F6C48">
        <w:trPr>
          <w:trHeight w:val="1425"/>
        </w:trPr>
        <w:tc>
          <w:tcPr>
            <w:tcW w:w="368" w:type="pct"/>
            <w:vMerge/>
            <w:vAlign w:val="center"/>
          </w:tcPr>
          <w:p w:rsidR="008F6C48" w:rsidRPr="00174297" w:rsidRDefault="008F6C48" w:rsidP="007D1DBA">
            <w:pPr>
              <w:spacing w:after="0" w:line="240" w:lineRule="auto"/>
              <w:jc w:val="center"/>
              <w:rPr>
                <w:rFonts w:ascii="Times New Roman" w:hAnsi="Times New Roman" w:cs="Times New Roman"/>
                <w:b/>
              </w:rPr>
            </w:pPr>
          </w:p>
        </w:tc>
        <w:tc>
          <w:tcPr>
            <w:tcW w:w="1583" w:type="pct"/>
            <w:vMerge/>
            <w:vAlign w:val="center"/>
          </w:tcPr>
          <w:p w:rsidR="008F6C48" w:rsidRPr="00174297" w:rsidRDefault="008F6C48" w:rsidP="007D1DBA">
            <w:pPr>
              <w:jc w:val="center"/>
              <w:rPr>
                <w:rFonts w:ascii="Times New Roman" w:hAnsi="Times New Roman" w:cs="Times New Roman"/>
                <w:b/>
              </w:rPr>
            </w:pPr>
          </w:p>
        </w:tc>
        <w:tc>
          <w:tcPr>
            <w:tcW w:w="3049" w:type="pct"/>
          </w:tcPr>
          <w:p w:rsidR="008F6C48" w:rsidRPr="00174297" w:rsidRDefault="008F6C48" w:rsidP="000A46D6">
            <w:pPr>
              <w:pStyle w:val="Akapitzlist"/>
              <w:numPr>
                <w:ilvl w:val="0"/>
                <w:numId w:val="37"/>
              </w:numPr>
              <w:ind w:left="516"/>
              <w:jc w:val="both"/>
              <w:rPr>
                <w:rFonts w:ascii="Times New Roman" w:hAnsi="Times New Roman" w:cs="Times New Roman"/>
              </w:rPr>
            </w:pPr>
            <w:r w:rsidRPr="00174297">
              <w:rPr>
                <w:rFonts w:ascii="Times New Roman" w:hAnsi="Times New Roman" w:cs="Times New Roman"/>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8F6C48" w:rsidRPr="00174297" w:rsidTr="00174297">
        <w:trPr>
          <w:trHeight w:val="1126"/>
        </w:trPr>
        <w:tc>
          <w:tcPr>
            <w:tcW w:w="368" w:type="pct"/>
            <w:vMerge/>
            <w:vAlign w:val="center"/>
          </w:tcPr>
          <w:p w:rsidR="008F6C48" w:rsidRPr="00174297" w:rsidRDefault="008F6C48" w:rsidP="007D1DBA">
            <w:pPr>
              <w:spacing w:after="0" w:line="240" w:lineRule="auto"/>
              <w:jc w:val="center"/>
              <w:rPr>
                <w:rFonts w:ascii="Times New Roman" w:hAnsi="Times New Roman" w:cs="Times New Roman"/>
                <w:b/>
              </w:rPr>
            </w:pPr>
          </w:p>
        </w:tc>
        <w:tc>
          <w:tcPr>
            <w:tcW w:w="1583" w:type="pct"/>
            <w:vMerge/>
            <w:vAlign w:val="center"/>
          </w:tcPr>
          <w:p w:rsidR="008F6C48" w:rsidRPr="00174297" w:rsidRDefault="008F6C48" w:rsidP="007D1DBA">
            <w:pPr>
              <w:jc w:val="center"/>
              <w:rPr>
                <w:rFonts w:ascii="Times New Roman" w:hAnsi="Times New Roman" w:cs="Times New Roman"/>
                <w:b/>
              </w:rPr>
            </w:pPr>
          </w:p>
        </w:tc>
        <w:tc>
          <w:tcPr>
            <w:tcW w:w="3049" w:type="pct"/>
          </w:tcPr>
          <w:p w:rsidR="008F6C48" w:rsidRPr="00174297" w:rsidRDefault="008F6C48" w:rsidP="000A46D6">
            <w:pPr>
              <w:pStyle w:val="Akapitzlist"/>
              <w:numPr>
                <w:ilvl w:val="0"/>
                <w:numId w:val="37"/>
              </w:numPr>
              <w:ind w:left="516"/>
              <w:jc w:val="both"/>
              <w:rPr>
                <w:rFonts w:ascii="Times New Roman" w:hAnsi="Times New Roman" w:cs="Times New Roman"/>
              </w:rPr>
            </w:pPr>
            <w:r w:rsidRPr="00174297">
              <w:rPr>
                <w:rFonts w:ascii="Times New Roman" w:hAnsi="Times New Roman" w:cs="Times New Roman"/>
              </w:rPr>
              <w:t>Diagnostyka uruchamiana z BIOS działająca bez obecności systemu operacyjnego czy dysku twardego umożliwiająca na przeprowadzenie testów diagnostycznych w tym m.in.: test procesora, test dysku twardego, test pamięci RAM, test płyty głównej.</w:t>
            </w:r>
          </w:p>
        </w:tc>
      </w:tr>
      <w:tr w:rsidR="008F6C48" w:rsidRPr="00174297" w:rsidTr="008F6C48">
        <w:trPr>
          <w:trHeight w:val="981"/>
        </w:trPr>
        <w:tc>
          <w:tcPr>
            <w:tcW w:w="368" w:type="pct"/>
            <w:vMerge/>
            <w:vAlign w:val="center"/>
          </w:tcPr>
          <w:p w:rsidR="008F6C48" w:rsidRPr="00174297" w:rsidRDefault="008F6C48" w:rsidP="007D1DBA">
            <w:pPr>
              <w:spacing w:after="0" w:line="240" w:lineRule="auto"/>
              <w:jc w:val="center"/>
              <w:rPr>
                <w:rFonts w:ascii="Times New Roman" w:hAnsi="Times New Roman" w:cs="Times New Roman"/>
                <w:b/>
              </w:rPr>
            </w:pPr>
          </w:p>
        </w:tc>
        <w:tc>
          <w:tcPr>
            <w:tcW w:w="1583" w:type="pct"/>
            <w:vMerge/>
            <w:vAlign w:val="center"/>
          </w:tcPr>
          <w:p w:rsidR="008F6C48" w:rsidRPr="00174297" w:rsidRDefault="008F6C48" w:rsidP="007D1DBA">
            <w:pPr>
              <w:jc w:val="center"/>
              <w:rPr>
                <w:rFonts w:ascii="Times New Roman" w:hAnsi="Times New Roman" w:cs="Times New Roman"/>
                <w:b/>
              </w:rPr>
            </w:pPr>
          </w:p>
        </w:tc>
        <w:tc>
          <w:tcPr>
            <w:tcW w:w="3049" w:type="pct"/>
          </w:tcPr>
          <w:p w:rsidR="008F6C48" w:rsidRPr="00174297" w:rsidRDefault="008F6C48" w:rsidP="000A46D6">
            <w:pPr>
              <w:pStyle w:val="Akapitzlist"/>
              <w:numPr>
                <w:ilvl w:val="0"/>
                <w:numId w:val="36"/>
              </w:numPr>
              <w:ind w:left="516" w:hanging="425"/>
              <w:jc w:val="both"/>
              <w:rPr>
                <w:rFonts w:ascii="Times New Roman" w:hAnsi="Times New Roman" w:cs="Times New Roman"/>
              </w:rPr>
            </w:pPr>
            <w:r w:rsidRPr="00174297">
              <w:rPr>
                <w:rFonts w:ascii="Times New Roman" w:hAnsi="Times New Roman" w:cs="Times New Roman"/>
              </w:rPr>
              <w:t xml:space="preserve"> diagnozowania problemów z komputerem i jego komponentami, który musi sygnalizować co najmniej: awarie procesora, uszkodzenie kontrolera Video, uszkodzenie pamięci RAM.</w:t>
            </w:r>
          </w:p>
        </w:tc>
      </w:tr>
      <w:tr w:rsidR="006A2297" w:rsidRPr="00174297" w:rsidTr="00174297">
        <w:trPr>
          <w:trHeight w:val="2954"/>
        </w:trPr>
        <w:tc>
          <w:tcPr>
            <w:tcW w:w="368" w:type="pct"/>
            <w:vMerge w:val="restart"/>
            <w:vAlign w:val="center"/>
          </w:tcPr>
          <w:p w:rsidR="006A2297" w:rsidRPr="00174297" w:rsidRDefault="006A2297" w:rsidP="008F6C48">
            <w:pPr>
              <w:spacing w:after="0" w:line="240" w:lineRule="auto"/>
              <w:jc w:val="center"/>
              <w:rPr>
                <w:rFonts w:ascii="Times New Roman" w:hAnsi="Times New Roman" w:cs="Times New Roman"/>
                <w:b/>
              </w:rPr>
            </w:pPr>
            <w:r w:rsidRPr="00174297">
              <w:rPr>
                <w:rFonts w:ascii="Times New Roman" w:hAnsi="Times New Roman" w:cs="Times New Roman"/>
                <w:b/>
              </w:rPr>
              <w:t>9.</w:t>
            </w:r>
          </w:p>
        </w:tc>
        <w:tc>
          <w:tcPr>
            <w:tcW w:w="1583" w:type="pct"/>
            <w:vMerge w:val="restart"/>
            <w:vAlign w:val="center"/>
          </w:tcPr>
          <w:p w:rsidR="006A2297" w:rsidRPr="00174297" w:rsidRDefault="006A2297" w:rsidP="008F6C48">
            <w:pPr>
              <w:jc w:val="center"/>
              <w:rPr>
                <w:rFonts w:ascii="Times New Roman" w:hAnsi="Times New Roman" w:cs="Times New Roman"/>
                <w:b/>
              </w:rPr>
            </w:pPr>
            <w:r w:rsidRPr="00174297">
              <w:rPr>
                <w:rFonts w:ascii="Times New Roman" w:hAnsi="Times New Roman" w:cs="Times New Roman"/>
                <w:b/>
              </w:rPr>
              <w:t>Bezpieczeństwo</w:t>
            </w:r>
          </w:p>
        </w:tc>
        <w:tc>
          <w:tcPr>
            <w:tcW w:w="3049" w:type="pct"/>
          </w:tcPr>
          <w:p w:rsidR="006A2297" w:rsidRPr="00174297" w:rsidRDefault="006A2297" w:rsidP="000A46D6">
            <w:pPr>
              <w:pStyle w:val="Akapitzlist"/>
              <w:numPr>
                <w:ilvl w:val="0"/>
                <w:numId w:val="39"/>
              </w:numPr>
              <w:ind w:left="658"/>
              <w:jc w:val="both"/>
              <w:rPr>
                <w:rFonts w:ascii="Times New Roman" w:hAnsi="Times New Roman" w:cs="Times New Roman"/>
              </w:rPr>
            </w:pPr>
            <w:r w:rsidRPr="00174297">
              <w:rPr>
                <w:rFonts w:ascii="Times New Roman" w:hAnsi="Times New Roman" w:cs="Times New Roman"/>
              </w:rPr>
              <w:t>BIOS musi posiadać możliwość</w:t>
            </w:r>
          </w:p>
          <w:p w:rsidR="006A2297" w:rsidRPr="00174297" w:rsidRDefault="006A2297" w:rsidP="000A46D6">
            <w:pPr>
              <w:pStyle w:val="Akapitzlist"/>
              <w:numPr>
                <w:ilvl w:val="0"/>
                <w:numId w:val="40"/>
              </w:numPr>
              <w:jc w:val="both"/>
              <w:rPr>
                <w:rFonts w:ascii="Times New Roman" w:hAnsi="Times New Roman" w:cs="Times New Roman"/>
              </w:rPr>
            </w:pPr>
            <w:r w:rsidRPr="00174297">
              <w:rPr>
                <w:rFonts w:ascii="Times New Roman" w:hAnsi="Times New Roman" w:cs="Times New Roman"/>
              </w:rPr>
              <w:t xml:space="preserve">skonfigurowania hasła „Power On” oraz ustawienia hasła dostępu do </w:t>
            </w:r>
            <w:proofErr w:type="spellStart"/>
            <w:r w:rsidRPr="00174297">
              <w:rPr>
                <w:rFonts w:ascii="Times New Roman" w:hAnsi="Times New Roman" w:cs="Times New Roman"/>
              </w:rPr>
              <w:t>BIOSu</w:t>
            </w:r>
            <w:proofErr w:type="spellEnd"/>
            <w:r w:rsidRPr="00174297">
              <w:rPr>
                <w:rFonts w:ascii="Times New Roman" w:hAnsi="Times New Roman" w:cs="Times New Roman"/>
              </w:rPr>
              <w:t xml:space="preserve"> (administratora) w sposób gwarantujący utrzymanie zapisanego hasła nawet w przypadku odłączenia wszystkich źródeł zasilania i podtrzymania BIOS, </w:t>
            </w:r>
          </w:p>
          <w:p w:rsidR="006A2297" w:rsidRPr="00174297" w:rsidRDefault="006A2297" w:rsidP="000A46D6">
            <w:pPr>
              <w:pStyle w:val="Akapitzlist"/>
              <w:numPr>
                <w:ilvl w:val="0"/>
                <w:numId w:val="40"/>
              </w:numPr>
              <w:jc w:val="both"/>
              <w:rPr>
                <w:rFonts w:ascii="Times New Roman" w:hAnsi="Times New Roman" w:cs="Times New Roman"/>
              </w:rPr>
            </w:pPr>
            <w:r w:rsidRPr="00174297">
              <w:rPr>
                <w:rFonts w:ascii="Times New Roman" w:hAnsi="Times New Roman" w:cs="Times New Roman"/>
              </w:rPr>
              <w:t>możliwość ustawienia hasła na dysku (</w:t>
            </w:r>
            <w:proofErr w:type="spellStart"/>
            <w:r w:rsidRPr="00174297">
              <w:rPr>
                <w:rFonts w:ascii="Times New Roman" w:hAnsi="Times New Roman" w:cs="Times New Roman"/>
              </w:rPr>
              <w:t>drive</w:t>
            </w:r>
            <w:proofErr w:type="spellEnd"/>
            <w:r w:rsidRPr="00174297">
              <w:rPr>
                <w:rFonts w:ascii="Times New Roman" w:hAnsi="Times New Roman" w:cs="Times New Roman"/>
              </w:rPr>
              <w:t xml:space="preserve"> lock)</w:t>
            </w:r>
          </w:p>
          <w:p w:rsidR="006A2297" w:rsidRPr="00174297" w:rsidRDefault="006A2297" w:rsidP="000A46D6">
            <w:pPr>
              <w:pStyle w:val="Akapitzlist"/>
              <w:numPr>
                <w:ilvl w:val="0"/>
                <w:numId w:val="40"/>
              </w:numPr>
              <w:jc w:val="both"/>
              <w:rPr>
                <w:rFonts w:ascii="Times New Roman" w:hAnsi="Times New Roman" w:cs="Times New Roman"/>
              </w:rPr>
            </w:pPr>
            <w:r w:rsidRPr="00174297">
              <w:rPr>
                <w:rFonts w:ascii="Times New Roman" w:hAnsi="Times New Roman" w:cs="Times New Roman"/>
              </w:rPr>
              <w:t>blokady/wyłączenia portów USB, COM, karty sieciowej, karty audio;</w:t>
            </w:r>
          </w:p>
          <w:p w:rsidR="006A2297" w:rsidRPr="00174297" w:rsidRDefault="006A2297" w:rsidP="000A46D6">
            <w:pPr>
              <w:pStyle w:val="Akapitzlist"/>
              <w:numPr>
                <w:ilvl w:val="0"/>
                <w:numId w:val="40"/>
              </w:numPr>
              <w:jc w:val="both"/>
              <w:rPr>
                <w:rFonts w:ascii="Times New Roman" w:hAnsi="Times New Roman" w:cs="Times New Roman"/>
              </w:rPr>
            </w:pPr>
            <w:r w:rsidRPr="00174297">
              <w:rPr>
                <w:rFonts w:ascii="Times New Roman" w:hAnsi="Times New Roman" w:cs="Times New Roman"/>
              </w:rPr>
              <w:t xml:space="preserve">kontroli sekwencji </w:t>
            </w:r>
            <w:proofErr w:type="spellStart"/>
            <w:r w:rsidRPr="00174297">
              <w:rPr>
                <w:rFonts w:ascii="Times New Roman" w:hAnsi="Times New Roman" w:cs="Times New Roman"/>
              </w:rPr>
              <w:t>boot-ącej</w:t>
            </w:r>
            <w:proofErr w:type="spellEnd"/>
            <w:r w:rsidRPr="00174297">
              <w:rPr>
                <w:rFonts w:ascii="Times New Roman" w:hAnsi="Times New Roman" w:cs="Times New Roman"/>
              </w:rPr>
              <w:t>;</w:t>
            </w:r>
          </w:p>
          <w:p w:rsidR="006A2297" w:rsidRPr="00174297" w:rsidRDefault="006A2297" w:rsidP="000A46D6">
            <w:pPr>
              <w:pStyle w:val="Akapitzlist"/>
              <w:numPr>
                <w:ilvl w:val="0"/>
                <w:numId w:val="40"/>
              </w:numPr>
              <w:jc w:val="both"/>
              <w:rPr>
                <w:rFonts w:ascii="Times New Roman" w:hAnsi="Times New Roman" w:cs="Times New Roman"/>
              </w:rPr>
            </w:pPr>
            <w:r w:rsidRPr="00174297">
              <w:rPr>
                <w:rFonts w:ascii="Times New Roman" w:hAnsi="Times New Roman" w:cs="Times New Roman"/>
              </w:rPr>
              <w:t>startu systemu z urządzenia USB</w:t>
            </w:r>
          </w:p>
          <w:p w:rsidR="006A2297" w:rsidRPr="00174297" w:rsidRDefault="006A2297" w:rsidP="000A46D6">
            <w:pPr>
              <w:pStyle w:val="Akapitzlist"/>
              <w:numPr>
                <w:ilvl w:val="0"/>
                <w:numId w:val="40"/>
              </w:numPr>
              <w:jc w:val="both"/>
              <w:rPr>
                <w:rFonts w:ascii="Times New Roman" w:hAnsi="Times New Roman" w:cs="Times New Roman"/>
              </w:rPr>
            </w:pPr>
            <w:r w:rsidRPr="00174297">
              <w:rPr>
                <w:rFonts w:ascii="Times New Roman" w:hAnsi="Times New Roman" w:cs="Times New Roman"/>
              </w:rPr>
              <w:t>-funkcja blokowania BOOT-</w:t>
            </w:r>
            <w:proofErr w:type="spellStart"/>
            <w:r w:rsidRPr="00174297">
              <w:rPr>
                <w:rFonts w:ascii="Times New Roman" w:hAnsi="Times New Roman" w:cs="Times New Roman"/>
              </w:rPr>
              <w:t>owania</w:t>
            </w:r>
            <w:proofErr w:type="spellEnd"/>
            <w:r w:rsidRPr="00174297">
              <w:rPr>
                <w:rFonts w:ascii="Times New Roman" w:hAnsi="Times New Roman" w:cs="Times New Roman"/>
              </w:rPr>
              <w:t xml:space="preserve"> stacji roboczej z zewnętrznych urządzeń</w:t>
            </w:r>
          </w:p>
        </w:tc>
      </w:tr>
      <w:tr w:rsidR="006A2297" w:rsidRPr="00174297" w:rsidTr="008F6C48">
        <w:trPr>
          <w:trHeight w:val="765"/>
        </w:trPr>
        <w:tc>
          <w:tcPr>
            <w:tcW w:w="368" w:type="pct"/>
            <w:vMerge/>
            <w:vAlign w:val="center"/>
          </w:tcPr>
          <w:p w:rsidR="006A2297" w:rsidRPr="00174297" w:rsidRDefault="006A2297" w:rsidP="008F6C48">
            <w:pPr>
              <w:spacing w:after="0" w:line="240" w:lineRule="auto"/>
              <w:jc w:val="center"/>
              <w:rPr>
                <w:rFonts w:ascii="Times New Roman" w:hAnsi="Times New Roman" w:cs="Times New Roman"/>
                <w:b/>
              </w:rPr>
            </w:pPr>
          </w:p>
        </w:tc>
        <w:tc>
          <w:tcPr>
            <w:tcW w:w="1583" w:type="pct"/>
            <w:vMerge/>
            <w:vAlign w:val="center"/>
          </w:tcPr>
          <w:p w:rsidR="006A2297" w:rsidRPr="00174297" w:rsidRDefault="006A2297" w:rsidP="008F6C48">
            <w:pPr>
              <w:jc w:val="center"/>
              <w:rPr>
                <w:rFonts w:ascii="Times New Roman" w:hAnsi="Times New Roman" w:cs="Times New Roman"/>
                <w:b/>
              </w:rPr>
            </w:pPr>
          </w:p>
        </w:tc>
        <w:tc>
          <w:tcPr>
            <w:tcW w:w="3049" w:type="pct"/>
          </w:tcPr>
          <w:p w:rsidR="006A2297" w:rsidRPr="00174297" w:rsidRDefault="006A2297" w:rsidP="000A46D6">
            <w:pPr>
              <w:pStyle w:val="Akapitzlist"/>
              <w:numPr>
                <w:ilvl w:val="0"/>
                <w:numId w:val="39"/>
              </w:numPr>
              <w:ind w:left="658"/>
              <w:jc w:val="both"/>
              <w:rPr>
                <w:rFonts w:ascii="Times New Roman" w:hAnsi="Times New Roman" w:cs="Times New Roman"/>
              </w:rPr>
            </w:pPr>
            <w:r w:rsidRPr="00174297">
              <w:rPr>
                <w:rFonts w:ascii="Times New Roman" w:hAnsi="Times New Roman" w:cs="Times New Roman"/>
              </w:rPr>
              <w:t xml:space="preserve"> Komputer musi posiadać zintegrowany w płycie głównej aktywny układ zgodny ze standardem </w:t>
            </w:r>
            <w:proofErr w:type="spellStart"/>
            <w:r w:rsidRPr="00174297">
              <w:rPr>
                <w:rFonts w:ascii="Times New Roman" w:hAnsi="Times New Roman" w:cs="Times New Roman"/>
              </w:rPr>
              <w:t>Trusted</w:t>
            </w:r>
            <w:proofErr w:type="spellEnd"/>
            <w:r w:rsidRPr="00174297">
              <w:rPr>
                <w:rFonts w:ascii="Times New Roman" w:hAnsi="Times New Roman" w:cs="Times New Roman"/>
              </w:rPr>
              <w:t xml:space="preserve"> Platform Module (TPM v 2.0); </w:t>
            </w:r>
          </w:p>
        </w:tc>
      </w:tr>
      <w:tr w:rsidR="006A2297" w:rsidRPr="00174297" w:rsidTr="008F6C48">
        <w:trPr>
          <w:trHeight w:val="570"/>
        </w:trPr>
        <w:tc>
          <w:tcPr>
            <w:tcW w:w="368" w:type="pct"/>
            <w:vMerge/>
            <w:vAlign w:val="center"/>
          </w:tcPr>
          <w:p w:rsidR="006A2297" w:rsidRPr="00174297" w:rsidRDefault="006A2297" w:rsidP="008F6C48">
            <w:pPr>
              <w:spacing w:after="0" w:line="240" w:lineRule="auto"/>
              <w:jc w:val="center"/>
              <w:rPr>
                <w:rFonts w:ascii="Times New Roman" w:hAnsi="Times New Roman" w:cs="Times New Roman"/>
                <w:b/>
              </w:rPr>
            </w:pPr>
          </w:p>
        </w:tc>
        <w:tc>
          <w:tcPr>
            <w:tcW w:w="1583" w:type="pct"/>
            <w:vMerge/>
            <w:vAlign w:val="center"/>
          </w:tcPr>
          <w:p w:rsidR="006A2297" w:rsidRPr="00174297" w:rsidRDefault="006A2297" w:rsidP="008F6C48">
            <w:pPr>
              <w:jc w:val="center"/>
              <w:rPr>
                <w:rFonts w:ascii="Times New Roman" w:hAnsi="Times New Roman" w:cs="Times New Roman"/>
                <w:b/>
              </w:rPr>
            </w:pPr>
          </w:p>
        </w:tc>
        <w:tc>
          <w:tcPr>
            <w:tcW w:w="3049" w:type="pct"/>
          </w:tcPr>
          <w:p w:rsidR="006A2297" w:rsidRPr="00174297" w:rsidRDefault="006A2297" w:rsidP="000A46D6">
            <w:pPr>
              <w:pStyle w:val="Akapitzlist"/>
              <w:numPr>
                <w:ilvl w:val="0"/>
                <w:numId w:val="39"/>
              </w:numPr>
              <w:ind w:left="658" w:hanging="426"/>
              <w:jc w:val="both"/>
              <w:rPr>
                <w:rFonts w:ascii="Times New Roman" w:hAnsi="Times New Roman" w:cs="Times New Roman"/>
              </w:rPr>
            </w:pPr>
            <w:r w:rsidRPr="00174297">
              <w:rPr>
                <w:rFonts w:ascii="Times New Roman" w:hAnsi="Times New Roman" w:cs="Times New Roman"/>
              </w:rPr>
              <w:t xml:space="preserve">Możliwość zapięcia linki typu </w:t>
            </w:r>
            <w:proofErr w:type="spellStart"/>
            <w:r w:rsidRPr="00174297">
              <w:rPr>
                <w:rFonts w:ascii="Times New Roman" w:hAnsi="Times New Roman" w:cs="Times New Roman"/>
              </w:rPr>
              <w:t>Kensington</w:t>
            </w:r>
            <w:proofErr w:type="spellEnd"/>
            <w:r w:rsidRPr="00174297">
              <w:rPr>
                <w:rFonts w:ascii="Times New Roman" w:hAnsi="Times New Roman" w:cs="Times New Roman"/>
              </w:rPr>
              <w:t xml:space="preserve"> i kłódki do dedykowanego oczka w obudowie komputera</w:t>
            </w:r>
          </w:p>
        </w:tc>
      </w:tr>
      <w:tr w:rsidR="006A2297" w:rsidRPr="00174297" w:rsidTr="008F6C48">
        <w:trPr>
          <w:trHeight w:val="585"/>
        </w:trPr>
        <w:tc>
          <w:tcPr>
            <w:tcW w:w="368" w:type="pct"/>
            <w:vMerge/>
            <w:vAlign w:val="center"/>
          </w:tcPr>
          <w:p w:rsidR="006A2297" w:rsidRPr="00174297" w:rsidRDefault="006A2297" w:rsidP="008F6C48">
            <w:pPr>
              <w:spacing w:after="0" w:line="240" w:lineRule="auto"/>
              <w:jc w:val="center"/>
              <w:rPr>
                <w:rFonts w:ascii="Times New Roman" w:hAnsi="Times New Roman" w:cs="Times New Roman"/>
                <w:b/>
              </w:rPr>
            </w:pPr>
          </w:p>
        </w:tc>
        <w:tc>
          <w:tcPr>
            <w:tcW w:w="1583" w:type="pct"/>
            <w:vMerge/>
            <w:vAlign w:val="center"/>
          </w:tcPr>
          <w:p w:rsidR="006A2297" w:rsidRPr="00174297" w:rsidRDefault="006A2297" w:rsidP="008F6C48">
            <w:pPr>
              <w:jc w:val="center"/>
              <w:rPr>
                <w:rFonts w:ascii="Times New Roman" w:hAnsi="Times New Roman" w:cs="Times New Roman"/>
                <w:b/>
              </w:rPr>
            </w:pPr>
          </w:p>
        </w:tc>
        <w:tc>
          <w:tcPr>
            <w:tcW w:w="3049" w:type="pct"/>
          </w:tcPr>
          <w:p w:rsidR="006A2297" w:rsidRPr="00174297" w:rsidRDefault="006A2297" w:rsidP="000A46D6">
            <w:pPr>
              <w:pStyle w:val="Akapitzlist"/>
              <w:numPr>
                <w:ilvl w:val="0"/>
                <w:numId w:val="39"/>
              </w:numPr>
              <w:ind w:left="658"/>
              <w:jc w:val="both"/>
              <w:rPr>
                <w:rFonts w:ascii="Times New Roman" w:hAnsi="Times New Roman" w:cs="Times New Roman"/>
              </w:rPr>
            </w:pPr>
            <w:r w:rsidRPr="00174297">
              <w:rPr>
                <w:rFonts w:ascii="Times New Roman" w:hAnsi="Times New Roman" w:cs="Times New Roman"/>
              </w:rPr>
              <w:t>Czujnik otwarcia obudowy zintegrowany trwale z płytą główną i zarządzany z poziomu BIOS w zakresie min włączyć/wyłączyć.</w:t>
            </w:r>
          </w:p>
        </w:tc>
      </w:tr>
      <w:tr w:rsidR="006A2297" w:rsidRPr="00174297" w:rsidTr="00174297">
        <w:trPr>
          <w:trHeight w:val="1968"/>
        </w:trPr>
        <w:tc>
          <w:tcPr>
            <w:tcW w:w="368" w:type="pct"/>
            <w:vMerge/>
            <w:vAlign w:val="center"/>
          </w:tcPr>
          <w:p w:rsidR="006A2297" w:rsidRPr="00174297" w:rsidRDefault="006A2297" w:rsidP="008F6C48">
            <w:pPr>
              <w:spacing w:after="0" w:line="240" w:lineRule="auto"/>
              <w:jc w:val="center"/>
              <w:rPr>
                <w:rFonts w:ascii="Times New Roman" w:hAnsi="Times New Roman" w:cs="Times New Roman"/>
                <w:b/>
              </w:rPr>
            </w:pPr>
          </w:p>
        </w:tc>
        <w:tc>
          <w:tcPr>
            <w:tcW w:w="1583" w:type="pct"/>
            <w:vMerge/>
            <w:vAlign w:val="center"/>
          </w:tcPr>
          <w:p w:rsidR="006A2297" w:rsidRPr="00174297" w:rsidRDefault="006A2297" w:rsidP="008F6C48">
            <w:pPr>
              <w:jc w:val="center"/>
              <w:rPr>
                <w:rFonts w:ascii="Times New Roman" w:hAnsi="Times New Roman" w:cs="Times New Roman"/>
                <w:b/>
              </w:rPr>
            </w:pPr>
          </w:p>
        </w:tc>
        <w:tc>
          <w:tcPr>
            <w:tcW w:w="3049" w:type="pct"/>
          </w:tcPr>
          <w:p w:rsidR="006A2297" w:rsidRPr="00174297" w:rsidRDefault="006A2297" w:rsidP="000A46D6">
            <w:pPr>
              <w:pStyle w:val="Akapitzlist"/>
              <w:numPr>
                <w:ilvl w:val="0"/>
                <w:numId w:val="39"/>
              </w:numPr>
              <w:ind w:left="658"/>
              <w:jc w:val="both"/>
              <w:rPr>
                <w:rFonts w:ascii="Times New Roman" w:hAnsi="Times New Roman" w:cs="Times New Roman"/>
              </w:rPr>
            </w:pPr>
            <w:r w:rsidRPr="00174297">
              <w:rPr>
                <w:rFonts w:ascii="Times New Roman" w:hAnsi="Times New Roman" w:cs="Times New Roman"/>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w:t>
            </w:r>
          </w:p>
        </w:tc>
      </w:tr>
      <w:tr w:rsidR="006A2297" w:rsidRPr="00174297" w:rsidTr="006A2297">
        <w:trPr>
          <w:trHeight w:val="1606"/>
        </w:trPr>
        <w:tc>
          <w:tcPr>
            <w:tcW w:w="368" w:type="pct"/>
            <w:vMerge/>
            <w:vAlign w:val="center"/>
          </w:tcPr>
          <w:p w:rsidR="006A2297" w:rsidRPr="00174297" w:rsidRDefault="006A2297" w:rsidP="008F6C48">
            <w:pPr>
              <w:spacing w:after="0" w:line="240" w:lineRule="auto"/>
              <w:jc w:val="center"/>
              <w:rPr>
                <w:rFonts w:ascii="Times New Roman" w:hAnsi="Times New Roman" w:cs="Times New Roman"/>
                <w:b/>
              </w:rPr>
            </w:pPr>
          </w:p>
        </w:tc>
        <w:tc>
          <w:tcPr>
            <w:tcW w:w="1583" w:type="pct"/>
            <w:vMerge/>
            <w:vAlign w:val="center"/>
          </w:tcPr>
          <w:p w:rsidR="006A2297" w:rsidRPr="00174297" w:rsidRDefault="006A2297" w:rsidP="008F6C48">
            <w:pPr>
              <w:jc w:val="center"/>
              <w:rPr>
                <w:rFonts w:ascii="Times New Roman" w:hAnsi="Times New Roman" w:cs="Times New Roman"/>
                <w:b/>
              </w:rPr>
            </w:pPr>
          </w:p>
        </w:tc>
        <w:tc>
          <w:tcPr>
            <w:tcW w:w="3049" w:type="pct"/>
          </w:tcPr>
          <w:p w:rsidR="006A2297" w:rsidRPr="006A2297" w:rsidRDefault="006A2297" w:rsidP="000A46D6">
            <w:pPr>
              <w:pStyle w:val="Akapitzlist"/>
              <w:numPr>
                <w:ilvl w:val="0"/>
                <w:numId w:val="39"/>
              </w:numPr>
              <w:ind w:left="800" w:hanging="567"/>
              <w:jc w:val="both"/>
              <w:rPr>
                <w:rFonts w:ascii="Times New Roman" w:hAnsi="Times New Roman" w:cs="Times New Roman"/>
              </w:rPr>
            </w:pPr>
            <w:r w:rsidRPr="00174297">
              <w:rPr>
                <w:rFonts w:ascii="Times New Roman" w:hAnsi="Times New Roman" w:cs="Times New Roman"/>
              </w:rPr>
              <w:t xml:space="preserve">Możliwość przeprowadzenia szybkiego oraz szczegółowego testu kontrolującego komponenty komputera: w szczególności: procesora, pamięci RAM, dysku twardego, karty </w:t>
            </w:r>
            <w:proofErr w:type="spellStart"/>
            <w:r w:rsidRPr="00174297">
              <w:rPr>
                <w:rFonts w:ascii="Times New Roman" w:hAnsi="Times New Roman" w:cs="Times New Roman"/>
              </w:rPr>
              <w:t>dźwiekowej</w:t>
            </w:r>
            <w:proofErr w:type="spellEnd"/>
            <w:r w:rsidRPr="00174297">
              <w:rPr>
                <w:rFonts w:ascii="Times New Roman" w:hAnsi="Times New Roman" w:cs="Times New Roman"/>
              </w:rPr>
              <w:t xml:space="preserve">, klawiatury, myszy, sieci, napędu optycznego, płyty głównej, portów USB, karty graficznej. Rejestr przeprowadzonych testów zawierający min.: datę testu, wynik, identyfikator awarii </w:t>
            </w:r>
          </w:p>
        </w:tc>
      </w:tr>
      <w:tr w:rsidR="006A2297" w:rsidRPr="00174297" w:rsidTr="008F6C48">
        <w:trPr>
          <w:trHeight w:val="3075"/>
        </w:trPr>
        <w:tc>
          <w:tcPr>
            <w:tcW w:w="368" w:type="pct"/>
            <w:vMerge/>
            <w:vAlign w:val="center"/>
          </w:tcPr>
          <w:p w:rsidR="006A2297" w:rsidRPr="00174297" w:rsidRDefault="006A2297" w:rsidP="008F6C48">
            <w:pPr>
              <w:spacing w:after="0" w:line="240" w:lineRule="auto"/>
              <w:jc w:val="center"/>
              <w:rPr>
                <w:rFonts w:ascii="Times New Roman" w:hAnsi="Times New Roman" w:cs="Times New Roman"/>
                <w:b/>
              </w:rPr>
            </w:pPr>
          </w:p>
        </w:tc>
        <w:tc>
          <w:tcPr>
            <w:tcW w:w="1583" w:type="pct"/>
            <w:vMerge/>
            <w:vAlign w:val="center"/>
          </w:tcPr>
          <w:p w:rsidR="006A2297" w:rsidRPr="00174297" w:rsidRDefault="006A2297" w:rsidP="008F6C48">
            <w:pPr>
              <w:jc w:val="center"/>
              <w:rPr>
                <w:rFonts w:ascii="Times New Roman" w:hAnsi="Times New Roman" w:cs="Times New Roman"/>
                <w:b/>
              </w:rPr>
            </w:pPr>
          </w:p>
        </w:tc>
        <w:tc>
          <w:tcPr>
            <w:tcW w:w="3049" w:type="pct"/>
          </w:tcPr>
          <w:p w:rsidR="006A2297" w:rsidRPr="00174297" w:rsidRDefault="006A2297" w:rsidP="000A46D6">
            <w:pPr>
              <w:pStyle w:val="Akapitzlist"/>
              <w:numPr>
                <w:ilvl w:val="0"/>
                <w:numId w:val="39"/>
              </w:numPr>
              <w:ind w:left="658"/>
              <w:jc w:val="both"/>
              <w:rPr>
                <w:rFonts w:ascii="Times New Roman" w:hAnsi="Times New Roman" w:cs="Times New Roman"/>
              </w:rPr>
            </w:pPr>
            <w:r w:rsidRPr="00174297">
              <w:rPr>
                <w:rFonts w:ascii="Times New Roman" w:hAnsi="Times New Roman" w:cs="Times New Roman"/>
              </w:rPr>
              <w:t>urządzeń zewnętrznych. Minimalne funkcjonalności systemu diagnostycznego: informacje o systemie, min.:</w:t>
            </w:r>
          </w:p>
          <w:p w:rsidR="006A2297" w:rsidRPr="00174297" w:rsidRDefault="006A2297" w:rsidP="000A46D6">
            <w:pPr>
              <w:pStyle w:val="Akapitzlist"/>
              <w:numPr>
                <w:ilvl w:val="0"/>
                <w:numId w:val="41"/>
              </w:numPr>
              <w:jc w:val="both"/>
              <w:rPr>
                <w:rFonts w:ascii="Times New Roman" w:hAnsi="Times New Roman" w:cs="Times New Roman"/>
              </w:rPr>
            </w:pPr>
            <w:r w:rsidRPr="00174297">
              <w:rPr>
                <w:rFonts w:ascii="Times New Roman" w:hAnsi="Times New Roman" w:cs="Times New Roman"/>
              </w:rPr>
              <w:t>Procesor: typ procesora, jego obecną prędkość</w:t>
            </w:r>
          </w:p>
          <w:p w:rsidR="006A2297" w:rsidRPr="00174297" w:rsidRDefault="006A2297" w:rsidP="000A46D6">
            <w:pPr>
              <w:pStyle w:val="Akapitzlist"/>
              <w:numPr>
                <w:ilvl w:val="0"/>
                <w:numId w:val="41"/>
              </w:numPr>
              <w:jc w:val="both"/>
              <w:rPr>
                <w:rFonts w:ascii="Times New Roman" w:hAnsi="Times New Roman" w:cs="Times New Roman"/>
              </w:rPr>
            </w:pPr>
            <w:r w:rsidRPr="00174297">
              <w:rPr>
                <w:rFonts w:ascii="Times New Roman" w:hAnsi="Times New Roman" w:cs="Times New Roman"/>
              </w:rPr>
              <w:t xml:space="preserve">Pamięć RAM: rozmiar pamięci RAM, osadzenie na poszczególnych slotach, szybkość </w:t>
            </w:r>
            <w:proofErr w:type="spellStart"/>
            <w:r w:rsidRPr="00174297">
              <w:rPr>
                <w:rFonts w:ascii="Times New Roman" w:hAnsi="Times New Roman" w:cs="Times New Roman"/>
              </w:rPr>
              <w:t>pamieci</w:t>
            </w:r>
            <w:proofErr w:type="spellEnd"/>
            <w:r w:rsidRPr="00174297">
              <w:rPr>
                <w:rFonts w:ascii="Times New Roman" w:hAnsi="Times New Roman" w:cs="Times New Roman"/>
              </w:rPr>
              <w:t xml:space="preserve">, nr seryjny, typ </w:t>
            </w:r>
            <w:proofErr w:type="spellStart"/>
            <w:r w:rsidRPr="00174297">
              <w:rPr>
                <w:rFonts w:ascii="Times New Roman" w:hAnsi="Times New Roman" w:cs="Times New Roman"/>
              </w:rPr>
              <w:t>pamieci</w:t>
            </w:r>
            <w:proofErr w:type="spellEnd"/>
            <w:r w:rsidRPr="00174297">
              <w:rPr>
                <w:rFonts w:ascii="Times New Roman" w:hAnsi="Times New Roman" w:cs="Times New Roman"/>
              </w:rPr>
              <w:t xml:space="preserve">, nr </w:t>
            </w:r>
            <w:proofErr w:type="spellStart"/>
            <w:r w:rsidRPr="00174297">
              <w:rPr>
                <w:rFonts w:ascii="Times New Roman" w:hAnsi="Times New Roman" w:cs="Times New Roman"/>
              </w:rPr>
              <w:t>częsci</w:t>
            </w:r>
            <w:proofErr w:type="spellEnd"/>
            <w:r w:rsidRPr="00174297">
              <w:rPr>
                <w:rFonts w:ascii="Times New Roman" w:hAnsi="Times New Roman" w:cs="Times New Roman"/>
              </w:rPr>
              <w:t>, nazwa producenta</w:t>
            </w:r>
          </w:p>
          <w:p w:rsidR="006A2297" w:rsidRPr="00174297" w:rsidRDefault="006A2297" w:rsidP="000A46D6">
            <w:pPr>
              <w:pStyle w:val="Akapitzlist"/>
              <w:numPr>
                <w:ilvl w:val="0"/>
                <w:numId w:val="41"/>
              </w:numPr>
              <w:jc w:val="both"/>
              <w:rPr>
                <w:rFonts w:ascii="Times New Roman" w:hAnsi="Times New Roman" w:cs="Times New Roman"/>
              </w:rPr>
            </w:pPr>
            <w:r w:rsidRPr="00174297">
              <w:rPr>
                <w:rFonts w:ascii="Times New Roman" w:hAnsi="Times New Roman" w:cs="Times New Roman"/>
              </w:rPr>
              <w:t xml:space="preserve">Dysk twardy: model, wersja </w:t>
            </w:r>
            <w:proofErr w:type="spellStart"/>
            <w:r w:rsidRPr="00174297">
              <w:rPr>
                <w:rFonts w:ascii="Times New Roman" w:hAnsi="Times New Roman" w:cs="Times New Roman"/>
              </w:rPr>
              <w:t>firmware</w:t>
            </w:r>
            <w:proofErr w:type="spellEnd"/>
            <w:r w:rsidRPr="00174297">
              <w:rPr>
                <w:rFonts w:ascii="Times New Roman" w:hAnsi="Times New Roman" w:cs="Times New Roman"/>
              </w:rPr>
              <w:t>, nr seryjny, procentowe zużycie dysku</w:t>
            </w:r>
          </w:p>
          <w:p w:rsidR="006A2297" w:rsidRPr="00174297" w:rsidRDefault="006A2297" w:rsidP="000A46D6">
            <w:pPr>
              <w:pStyle w:val="Akapitzlist"/>
              <w:numPr>
                <w:ilvl w:val="0"/>
                <w:numId w:val="41"/>
              </w:numPr>
              <w:jc w:val="both"/>
              <w:rPr>
                <w:rFonts w:ascii="Times New Roman" w:hAnsi="Times New Roman" w:cs="Times New Roman"/>
              </w:rPr>
            </w:pPr>
            <w:r w:rsidRPr="00174297">
              <w:rPr>
                <w:rFonts w:ascii="Times New Roman" w:hAnsi="Times New Roman" w:cs="Times New Roman"/>
              </w:rPr>
              <w:t xml:space="preserve"> Napęd optyczny: model, wersja </w:t>
            </w:r>
            <w:proofErr w:type="spellStart"/>
            <w:r w:rsidRPr="00174297">
              <w:rPr>
                <w:rFonts w:ascii="Times New Roman" w:hAnsi="Times New Roman" w:cs="Times New Roman"/>
              </w:rPr>
              <w:t>firmware</w:t>
            </w:r>
            <w:proofErr w:type="spellEnd"/>
            <w:r w:rsidRPr="00174297">
              <w:rPr>
                <w:rFonts w:ascii="Times New Roman" w:hAnsi="Times New Roman" w:cs="Times New Roman"/>
              </w:rPr>
              <w:t>, nr seryjny</w:t>
            </w:r>
          </w:p>
          <w:p w:rsidR="006A2297" w:rsidRPr="00174297" w:rsidRDefault="006A2297" w:rsidP="000A46D6">
            <w:pPr>
              <w:pStyle w:val="Akapitzlist"/>
              <w:numPr>
                <w:ilvl w:val="0"/>
                <w:numId w:val="41"/>
              </w:numPr>
              <w:jc w:val="both"/>
              <w:rPr>
                <w:rFonts w:ascii="Times New Roman" w:hAnsi="Times New Roman" w:cs="Times New Roman"/>
              </w:rPr>
            </w:pPr>
            <w:r w:rsidRPr="00174297">
              <w:rPr>
                <w:rFonts w:ascii="Times New Roman" w:hAnsi="Times New Roman" w:cs="Times New Roman"/>
              </w:rPr>
              <w:t xml:space="preserve"> Data wydania i wersja BIOS</w:t>
            </w:r>
          </w:p>
          <w:p w:rsidR="006A2297" w:rsidRPr="00174297" w:rsidRDefault="006A2297" w:rsidP="000A46D6">
            <w:pPr>
              <w:pStyle w:val="Akapitzlist"/>
              <w:numPr>
                <w:ilvl w:val="0"/>
                <w:numId w:val="41"/>
              </w:numPr>
              <w:jc w:val="both"/>
              <w:rPr>
                <w:rFonts w:ascii="Times New Roman" w:hAnsi="Times New Roman" w:cs="Times New Roman"/>
              </w:rPr>
            </w:pPr>
            <w:r w:rsidRPr="006A2297">
              <w:rPr>
                <w:rFonts w:ascii="Times New Roman" w:hAnsi="Times New Roman" w:cs="Times New Roman"/>
              </w:rPr>
              <w:t>Nr seryjny komputera</w:t>
            </w:r>
          </w:p>
        </w:tc>
      </w:tr>
      <w:tr w:rsidR="00174297" w:rsidRPr="00174297" w:rsidTr="00174297">
        <w:trPr>
          <w:trHeight w:val="474"/>
        </w:trPr>
        <w:tc>
          <w:tcPr>
            <w:tcW w:w="368" w:type="pct"/>
            <w:vMerge w:val="restart"/>
            <w:vAlign w:val="center"/>
          </w:tcPr>
          <w:p w:rsidR="00174297" w:rsidRPr="00174297" w:rsidRDefault="00174297" w:rsidP="00174297">
            <w:pPr>
              <w:spacing w:after="0" w:line="240" w:lineRule="auto"/>
              <w:jc w:val="center"/>
              <w:rPr>
                <w:rFonts w:ascii="Times New Roman" w:hAnsi="Times New Roman" w:cs="Times New Roman"/>
                <w:b/>
              </w:rPr>
            </w:pPr>
            <w:r w:rsidRPr="00174297">
              <w:rPr>
                <w:rFonts w:ascii="Times New Roman" w:hAnsi="Times New Roman" w:cs="Times New Roman"/>
                <w:b/>
              </w:rPr>
              <w:t>10.</w:t>
            </w:r>
          </w:p>
        </w:tc>
        <w:tc>
          <w:tcPr>
            <w:tcW w:w="1583" w:type="pct"/>
            <w:vMerge w:val="restart"/>
            <w:vAlign w:val="center"/>
          </w:tcPr>
          <w:p w:rsidR="00174297" w:rsidRPr="00174297" w:rsidRDefault="00174297" w:rsidP="00174297">
            <w:pPr>
              <w:jc w:val="center"/>
              <w:rPr>
                <w:rFonts w:ascii="Times New Roman" w:hAnsi="Times New Roman" w:cs="Times New Roman"/>
                <w:b/>
              </w:rPr>
            </w:pPr>
            <w:r w:rsidRPr="00174297">
              <w:rPr>
                <w:rFonts w:ascii="Times New Roman" w:hAnsi="Times New Roman" w:cs="Times New Roman"/>
                <w:b/>
              </w:rPr>
              <w:t>Certyfikaty i standardy</w:t>
            </w:r>
          </w:p>
        </w:tc>
        <w:tc>
          <w:tcPr>
            <w:tcW w:w="3049" w:type="pct"/>
          </w:tcPr>
          <w:p w:rsidR="00174297" w:rsidRPr="00174297" w:rsidRDefault="00174297" w:rsidP="000A46D6">
            <w:pPr>
              <w:numPr>
                <w:ilvl w:val="0"/>
                <w:numId w:val="2"/>
              </w:numPr>
              <w:tabs>
                <w:tab w:val="clear" w:pos="360"/>
                <w:tab w:val="num" w:pos="658"/>
              </w:tabs>
              <w:spacing w:after="0" w:line="240" w:lineRule="auto"/>
              <w:ind w:left="658" w:hanging="425"/>
              <w:jc w:val="both"/>
              <w:rPr>
                <w:rFonts w:ascii="Times New Roman" w:hAnsi="Times New Roman" w:cs="Times New Roman"/>
              </w:rPr>
            </w:pPr>
            <w:r w:rsidRPr="00174297">
              <w:rPr>
                <w:rFonts w:ascii="Times New Roman" w:hAnsi="Times New Roman" w:cs="Times New Roman"/>
              </w:rPr>
              <w:t>Certyfikat ISO 9001 dla producenta sprzętu (załączyć dokument potwierdzający spełnianie wymogu)</w:t>
            </w:r>
          </w:p>
        </w:tc>
      </w:tr>
      <w:tr w:rsidR="00174297" w:rsidRPr="00174297" w:rsidTr="00174297">
        <w:trPr>
          <w:trHeight w:val="285"/>
        </w:trPr>
        <w:tc>
          <w:tcPr>
            <w:tcW w:w="368" w:type="pct"/>
            <w:vMerge/>
            <w:vAlign w:val="center"/>
          </w:tcPr>
          <w:p w:rsidR="00174297" w:rsidRPr="00174297" w:rsidRDefault="00174297" w:rsidP="00174297">
            <w:pPr>
              <w:spacing w:after="0" w:line="240" w:lineRule="auto"/>
              <w:jc w:val="center"/>
              <w:rPr>
                <w:rFonts w:ascii="Times New Roman" w:hAnsi="Times New Roman" w:cs="Times New Roman"/>
                <w:b/>
              </w:rPr>
            </w:pPr>
          </w:p>
        </w:tc>
        <w:tc>
          <w:tcPr>
            <w:tcW w:w="1583" w:type="pct"/>
            <w:vMerge/>
            <w:vAlign w:val="center"/>
          </w:tcPr>
          <w:p w:rsidR="00174297" w:rsidRPr="00174297" w:rsidRDefault="00174297" w:rsidP="00174297">
            <w:pPr>
              <w:jc w:val="center"/>
              <w:rPr>
                <w:rFonts w:ascii="Times New Roman" w:hAnsi="Times New Roman" w:cs="Times New Roman"/>
                <w:b/>
              </w:rPr>
            </w:pPr>
          </w:p>
        </w:tc>
        <w:tc>
          <w:tcPr>
            <w:tcW w:w="3049" w:type="pct"/>
          </w:tcPr>
          <w:p w:rsidR="00174297" w:rsidRPr="00174297" w:rsidRDefault="00174297" w:rsidP="000A46D6">
            <w:pPr>
              <w:numPr>
                <w:ilvl w:val="0"/>
                <w:numId w:val="2"/>
              </w:numPr>
              <w:tabs>
                <w:tab w:val="clear" w:pos="360"/>
                <w:tab w:val="num" w:pos="658"/>
              </w:tabs>
              <w:spacing w:after="0" w:line="240" w:lineRule="auto"/>
              <w:ind w:left="658" w:hanging="425"/>
              <w:jc w:val="both"/>
              <w:rPr>
                <w:rFonts w:ascii="Times New Roman" w:hAnsi="Times New Roman" w:cs="Times New Roman"/>
              </w:rPr>
            </w:pPr>
            <w:r w:rsidRPr="00174297">
              <w:rPr>
                <w:rFonts w:ascii="Times New Roman" w:hAnsi="Times New Roman" w:cs="Times New Roman"/>
              </w:rPr>
              <w:t>Deklaracja zgodności CE (załączyć do oferty)</w:t>
            </w:r>
          </w:p>
        </w:tc>
      </w:tr>
      <w:tr w:rsidR="00174297" w:rsidRPr="00174297" w:rsidTr="00174297">
        <w:trPr>
          <w:trHeight w:val="240"/>
        </w:trPr>
        <w:tc>
          <w:tcPr>
            <w:tcW w:w="368" w:type="pct"/>
            <w:vMerge/>
            <w:vAlign w:val="center"/>
          </w:tcPr>
          <w:p w:rsidR="00174297" w:rsidRPr="00174297" w:rsidRDefault="00174297" w:rsidP="00174297">
            <w:pPr>
              <w:spacing w:after="0" w:line="240" w:lineRule="auto"/>
              <w:jc w:val="center"/>
              <w:rPr>
                <w:rFonts w:ascii="Times New Roman" w:hAnsi="Times New Roman" w:cs="Times New Roman"/>
                <w:b/>
              </w:rPr>
            </w:pPr>
          </w:p>
        </w:tc>
        <w:tc>
          <w:tcPr>
            <w:tcW w:w="1583" w:type="pct"/>
            <w:vMerge/>
            <w:vAlign w:val="center"/>
          </w:tcPr>
          <w:p w:rsidR="00174297" w:rsidRPr="00174297" w:rsidRDefault="00174297" w:rsidP="00174297">
            <w:pPr>
              <w:jc w:val="center"/>
              <w:rPr>
                <w:rFonts w:ascii="Times New Roman" w:hAnsi="Times New Roman" w:cs="Times New Roman"/>
                <w:b/>
              </w:rPr>
            </w:pPr>
          </w:p>
        </w:tc>
        <w:tc>
          <w:tcPr>
            <w:tcW w:w="3049" w:type="pct"/>
          </w:tcPr>
          <w:p w:rsidR="00174297" w:rsidRPr="00174297" w:rsidRDefault="00174297" w:rsidP="000A46D6">
            <w:pPr>
              <w:numPr>
                <w:ilvl w:val="0"/>
                <w:numId w:val="2"/>
              </w:numPr>
              <w:tabs>
                <w:tab w:val="clear" w:pos="360"/>
                <w:tab w:val="num" w:pos="658"/>
              </w:tabs>
              <w:spacing w:after="0" w:line="240" w:lineRule="auto"/>
              <w:ind w:left="658" w:hanging="425"/>
              <w:jc w:val="both"/>
              <w:rPr>
                <w:rFonts w:ascii="Times New Roman" w:hAnsi="Times New Roman" w:cs="Times New Roman"/>
              </w:rPr>
            </w:pPr>
            <w:r w:rsidRPr="00174297">
              <w:rPr>
                <w:rFonts w:ascii="Times New Roman" w:hAnsi="Times New Roman" w:cs="Times New Roman"/>
              </w:rPr>
              <w:t>Komputer musi spełniać wymogi normy Energy Star</w:t>
            </w:r>
          </w:p>
        </w:tc>
      </w:tr>
      <w:tr w:rsidR="00174297" w:rsidRPr="00174297" w:rsidTr="00174297">
        <w:trPr>
          <w:trHeight w:val="780"/>
        </w:trPr>
        <w:tc>
          <w:tcPr>
            <w:tcW w:w="368" w:type="pct"/>
            <w:vMerge/>
            <w:vAlign w:val="center"/>
          </w:tcPr>
          <w:p w:rsidR="00174297" w:rsidRPr="00174297" w:rsidRDefault="00174297" w:rsidP="00174297">
            <w:pPr>
              <w:spacing w:after="0" w:line="240" w:lineRule="auto"/>
              <w:jc w:val="center"/>
              <w:rPr>
                <w:rFonts w:ascii="Times New Roman" w:hAnsi="Times New Roman" w:cs="Times New Roman"/>
                <w:b/>
              </w:rPr>
            </w:pPr>
          </w:p>
        </w:tc>
        <w:tc>
          <w:tcPr>
            <w:tcW w:w="1583" w:type="pct"/>
            <w:vMerge/>
            <w:vAlign w:val="center"/>
          </w:tcPr>
          <w:p w:rsidR="00174297" w:rsidRPr="00174297" w:rsidRDefault="00174297" w:rsidP="00174297">
            <w:pPr>
              <w:jc w:val="center"/>
              <w:rPr>
                <w:rFonts w:ascii="Times New Roman" w:hAnsi="Times New Roman" w:cs="Times New Roman"/>
                <w:b/>
              </w:rPr>
            </w:pPr>
          </w:p>
        </w:tc>
        <w:tc>
          <w:tcPr>
            <w:tcW w:w="3049" w:type="pct"/>
          </w:tcPr>
          <w:p w:rsidR="00174297" w:rsidRPr="00174297" w:rsidRDefault="00174297" w:rsidP="000A46D6">
            <w:pPr>
              <w:pStyle w:val="Akapitzlist"/>
              <w:numPr>
                <w:ilvl w:val="0"/>
                <w:numId w:val="2"/>
              </w:numPr>
              <w:tabs>
                <w:tab w:val="clear" w:pos="360"/>
                <w:tab w:val="num" w:pos="658"/>
              </w:tabs>
              <w:ind w:left="658" w:hanging="425"/>
              <w:jc w:val="both"/>
              <w:rPr>
                <w:rFonts w:ascii="Times New Roman" w:hAnsi="Times New Roman" w:cs="Times New Roman"/>
              </w:rPr>
            </w:pPr>
            <w:r w:rsidRPr="00174297">
              <w:rPr>
                <w:rFonts w:ascii="Times New Roman" w:hAnsi="Times New Roman" w:cs="Times New Roman"/>
              </w:rPr>
              <w:t xml:space="preserve">Wymagany certyfikat lub wpis dotyczący oferowanego modelu komputera w internetowym katalogu </w:t>
            </w:r>
            <w:hyperlink r:id="rId10" w:history="1">
              <w:r w:rsidRPr="00174297">
                <w:rPr>
                  <w:rStyle w:val="Hipercze"/>
                  <w:rFonts w:ascii="Times New Roman" w:hAnsi="Times New Roman" w:cs="Times New Roman"/>
                </w:rPr>
                <w:t>http://www.energystar.gov</w:t>
              </w:r>
            </w:hyperlink>
            <w:r w:rsidRPr="00174297">
              <w:rPr>
                <w:rFonts w:ascii="Times New Roman" w:hAnsi="Times New Roman" w:cs="Times New Roman"/>
              </w:rPr>
              <w:t xml:space="preserve">  </w:t>
            </w:r>
          </w:p>
        </w:tc>
      </w:tr>
      <w:tr w:rsidR="00764175" w:rsidRPr="00174297" w:rsidTr="00174297">
        <w:trPr>
          <w:trHeight w:val="284"/>
        </w:trPr>
        <w:tc>
          <w:tcPr>
            <w:tcW w:w="368" w:type="pct"/>
            <w:vAlign w:val="center"/>
          </w:tcPr>
          <w:p w:rsidR="00764175" w:rsidRPr="00174297" w:rsidRDefault="00764175" w:rsidP="00174297">
            <w:pPr>
              <w:spacing w:after="0" w:line="240" w:lineRule="auto"/>
              <w:jc w:val="center"/>
              <w:rPr>
                <w:rFonts w:ascii="Times New Roman" w:hAnsi="Times New Roman" w:cs="Times New Roman"/>
                <w:b/>
                <w:lang w:val="en-US"/>
              </w:rPr>
            </w:pPr>
            <w:r w:rsidRPr="00174297">
              <w:rPr>
                <w:rFonts w:ascii="Times New Roman" w:hAnsi="Times New Roman" w:cs="Times New Roman"/>
                <w:b/>
                <w:lang w:val="en-US"/>
              </w:rPr>
              <w:t>11.</w:t>
            </w:r>
          </w:p>
        </w:tc>
        <w:tc>
          <w:tcPr>
            <w:tcW w:w="1583" w:type="pct"/>
            <w:vAlign w:val="center"/>
          </w:tcPr>
          <w:p w:rsidR="00764175" w:rsidRPr="00174297" w:rsidRDefault="00764175" w:rsidP="00174297">
            <w:pPr>
              <w:jc w:val="center"/>
              <w:rPr>
                <w:rFonts w:ascii="Times New Roman" w:hAnsi="Times New Roman" w:cs="Times New Roman"/>
                <w:b/>
              </w:rPr>
            </w:pPr>
            <w:r w:rsidRPr="00174297">
              <w:rPr>
                <w:rFonts w:ascii="Times New Roman" w:hAnsi="Times New Roman" w:cs="Times New Roman"/>
                <w:b/>
              </w:rPr>
              <w:t>Ergonomia</w:t>
            </w:r>
          </w:p>
        </w:tc>
        <w:tc>
          <w:tcPr>
            <w:tcW w:w="3049" w:type="pct"/>
          </w:tcPr>
          <w:p w:rsidR="00764175" w:rsidRPr="00174297" w:rsidRDefault="00764175" w:rsidP="00174297">
            <w:pPr>
              <w:ind w:left="658"/>
              <w:jc w:val="both"/>
              <w:rPr>
                <w:rFonts w:ascii="Times New Roman" w:hAnsi="Times New Roman" w:cs="Times New Roman"/>
              </w:rPr>
            </w:pPr>
            <w:r w:rsidRPr="00174297">
              <w:rPr>
                <w:rFonts w:ascii="Times New Roman" w:hAnsi="Times New Roman" w:cs="Times New Roman"/>
              </w:rPr>
              <w:t xml:space="preserve">Maksymalnie 22 </w:t>
            </w:r>
            <w:proofErr w:type="spellStart"/>
            <w:r w:rsidRPr="00174297">
              <w:rPr>
                <w:rFonts w:ascii="Times New Roman" w:hAnsi="Times New Roman" w:cs="Times New Roman"/>
              </w:rPr>
              <w:t>dB</w:t>
            </w:r>
            <w:proofErr w:type="spellEnd"/>
            <w:r w:rsidRPr="00174297">
              <w:rPr>
                <w:rFonts w:ascii="Times New Roman" w:hAnsi="Times New Roman" w:cs="Times New Roman"/>
              </w:rPr>
              <w:t xml:space="preserve"> z pozycji operatora w trybie IDLE, pomiar zgodny z normą ISO 9296 / ISO 7779; wymaga się dostarczenia odpowiedniego certyfikatu lub deklaracji producenta</w:t>
            </w:r>
          </w:p>
        </w:tc>
      </w:tr>
      <w:tr w:rsidR="00174297" w:rsidRPr="00174297" w:rsidTr="00174297">
        <w:trPr>
          <w:trHeight w:val="1185"/>
        </w:trPr>
        <w:tc>
          <w:tcPr>
            <w:tcW w:w="368" w:type="pct"/>
            <w:vMerge w:val="restart"/>
            <w:vAlign w:val="center"/>
          </w:tcPr>
          <w:p w:rsidR="00174297" w:rsidRPr="00174297" w:rsidRDefault="00174297" w:rsidP="00174297">
            <w:pPr>
              <w:jc w:val="center"/>
              <w:rPr>
                <w:rFonts w:ascii="Times New Roman" w:hAnsi="Times New Roman" w:cs="Times New Roman"/>
                <w:b/>
              </w:rPr>
            </w:pPr>
            <w:r w:rsidRPr="00174297">
              <w:rPr>
                <w:rFonts w:ascii="Times New Roman" w:hAnsi="Times New Roman" w:cs="Times New Roman"/>
                <w:b/>
              </w:rPr>
              <w:t>12.</w:t>
            </w:r>
          </w:p>
        </w:tc>
        <w:tc>
          <w:tcPr>
            <w:tcW w:w="1583" w:type="pct"/>
            <w:vMerge w:val="restart"/>
            <w:vAlign w:val="center"/>
          </w:tcPr>
          <w:p w:rsidR="00174297" w:rsidRPr="00174297" w:rsidRDefault="00174297" w:rsidP="00174297">
            <w:pPr>
              <w:jc w:val="center"/>
              <w:rPr>
                <w:rFonts w:ascii="Times New Roman" w:hAnsi="Times New Roman" w:cs="Times New Roman"/>
                <w:b/>
              </w:rPr>
            </w:pPr>
            <w:r w:rsidRPr="00174297">
              <w:rPr>
                <w:rFonts w:ascii="Times New Roman" w:hAnsi="Times New Roman" w:cs="Times New Roman"/>
                <w:b/>
              </w:rPr>
              <w:t>Wymagania dodatkowe</w:t>
            </w:r>
          </w:p>
        </w:tc>
        <w:tc>
          <w:tcPr>
            <w:tcW w:w="3049" w:type="pct"/>
          </w:tcPr>
          <w:p w:rsidR="00174297" w:rsidRPr="00174297" w:rsidRDefault="00174297" w:rsidP="000A46D6">
            <w:pPr>
              <w:pStyle w:val="Akapitzlist"/>
              <w:numPr>
                <w:ilvl w:val="0"/>
                <w:numId w:val="42"/>
              </w:numPr>
              <w:spacing w:after="0" w:line="240" w:lineRule="auto"/>
              <w:ind w:left="658" w:hanging="425"/>
              <w:jc w:val="both"/>
              <w:rPr>
                <w:rFonts w:ascii="Times New Roman" w:hAnsi="Times New Roman" w:cs="Times New Roman"/>
              </w:rPr>
            </w:pPr>
            <w:r w:rsidRPr="00174297">
              <w:rPr>
                <w:rFonts w:ascii="Times New Roman" w:hAnsi="Times New Roman" w:cs="Times New Roman"/>
              </w:rPr>
              <w:t>Zainstalowany system operacyjny Windows 10 Professional 64bit PL, niewymagający aktywacji za pomocą telefonu w firmie Microsoft lub system równoważny – przez równoważność rozumie się pełną funkcjonalność, jaką oferuje wymagany w SWZ system operacyjny</w:t>
            </w:r>
          </w:p>
        </w:tc>
      </w:tr>
      <w:tr w:rsidR="00174297" w:rsidRPr="00174297" w:rsidTr="006A2297">
        <w:trPr>
          <w:trHeight w:val="3510"/>
        </w:trPr>
        <w:tc>
          <w:tcPr>
            <w:tcW w:w="368" w:type="pct"/>
            <w:vMerge/>
            <w:vAlign w:val="center"/>
          </w:tcPr>
          <w:p w:rsidR="00174297" w:rsidRPr="00174297" w:rsidRDefault="00174297" w:rsidP="00174297">
            <w:pPr>
              <w:jc w:val="center"/>
              <w:rPr>
                <w:rFonts w:ascii="Times New Roman" w:hAnsi="Times New Roman" w:cs="Times New Roman"/>
                <w:b/>
              </w:rPr>
            </w:pPr>
          </w:p>
        </w:tc>
        <w:tc>
          <w:tcPr>
            <w:tcW w:w="1583" w:type="pct"/>
            <w:vMerge/>
            <w:vAlign w:val="center"/>
          </w:tcPr>
          <w:p w:rsidR="00174297" w:rsidRPr="00174297" w:rsidRDefault="00174297" w:rsidP="00174297">
            <w:pPr>
              <w:jc w:val="center"/>
              <w:rPr>
                <w:rFonts w:ascii="Times New Roman" w:hAnsi="Times New Roman" w:cs="Times New Roman"/>
                <w:b/>
              </w:rPr>
            </w:pPr>
          </w:p>
        </w:tc>
        <w:tc>
          <w:tcPr>
            <w:tcW w:w="3049" w:type="pct"/>
          </w:tcPr>
          <w:p w:rsidR="00174297" w:rsidRPr="00174297" w:rsidRDefault="00174297" w:rsidP="000A46D6">
            <w:pPr>
              <w:pStyle w:val="Akapitzlist"/>
              <w:numPr>
                <w:ilvl w:val="0"/>
                <w:numId w:val="42"/>
              </w:numPr>
              <w:spacing w:after="0" w:line="240" w:lineRule="auto"/>
              <w:ind w:left="658" w:hanging="425"/>
              <w:jc w:val="both"/>
              <w:rPr>
                <w:rFonts w:ascii="Times New Roman" w:hAnsi="Times New Roman" w:cs="Times New Roman"/>
              </w:rPr>
            </w:pPr>
            <w:r w:rsidRPr="00174297">
              <w:rPr>
                <w:rFonts w:ascii="Times New Roman" w:hAnsi="Times New Roman" w:cs="Times New Roman"/>
              </w:rPr>
              <w:t xml:space="preserve">Wbudowane porty i złącza: </w:t>
            </w:r>
          </w:p>
          <w:p w:rsidR="00174297" w:rsidRPr="00174297" w:rsidRDefault="00174297" w:rsidP="000A46D6">
            <w:pPr>
              <w:pStyle w:val="Akapitzlist"/>
              <w:numPr>
                <w:ilvl w:val="0"/>
                <w:numId w:val="43"/>
              </w:numPr>
              <w:spacing w:after="0" w:line="240" w:lineRule="auto"/>
              <w:jc w:val="both"/>
              <w:rPr>
                <w:rFonts w:ascii="Times New Roman" w:hAnsi="Times New Roman" w:cs="Times New Roman"/>
              </w:rPr>
            </w:pPr>
            <w:proofErr w:type="spellStart"/>
            <w:r w:rsidRPr="00174297">
              <w:rPr>
                <w:rFonts w:ascii="Times New Roman" w:hAnsi="Times New Roman" w:cs="Times New Roman"/>
                <w:lang w:val="en-US"/>
              </w:rPr>
              <w:t>porty</w:t>
            </w:r>
            <w:proofErr w:type="spellEnd"/>
            <w:r w:rsidRPr="00174297">
              <w:rPr>
                <w:rFonts w:ascii="Times New Roman" w:hAnsi="Times New Roman" w:cs="Times New Roman"/>
                <w:lang w:val="en-US"/>
              </w:rPr>
              <w:t xml:space="preserve"> </w:t>
            </w:r>
            <w:proofErr w:type="spellStart"/>
            <w:r w:rsidRPr="00174297">
              <w:rPr>
                <w:rFonts w:ascii="Times New Roman" w:hAnsi="Times New Roman" w:cs="Times New Roman"/>
                <w:lang w:val="en-US"/>
              </w:rPr>
              <w:t>wideo</w:t>
            </w:r>
            <w:proofErr w:type="spellEnd"/>
            <w:r w:rsidRPr="00174297">
              <w:rPr>
                <w:rFonts w:ascii="Times New Roman" w:hAnsi="Times New Roman" w:cs="Times New Roman"/>
                <w:lang w:val="en-US"/>
              </w:rPr>
              <w:t xml:space="preserve">: min. 1 </w:t>
            </w:r>
            <w:proofErr w:type="spellStart"/>
            <w:r w:rsidRPr="00174297">
              <w:rPr>
                <w:rFonts w:ascii="Times New Roman" w:hAnsi="Times New Roman" w:cs="Times New Roman"/>
                <w:lang w:val="en-US"/>
              </w:rPr>
              <w:t>szt</w:t>
            </w:r>
            <w:proofErr w:type="spellEnd"/>
            <w:r w:rsidRPr="00174297">
              <w:rPr>
                <w:rFonts w:ascii="Times New Roman" w:hAnsi="Times New Roman" w:cs="Times New Roman"/>
                <w:lang w:val="en-US"/>
              </w:rPr>
              <w:t xml:space="preserve"> DisplayPort 1.4 (DP++), HDMI-in 1.4, HDMI 2.0</w:t>
            </w:r>
          </w:p>
          <w:p w:rsidR="00174297" w:rsidRPr="00174297" w:rsidRDefault="00174297" w:rsidP="000A46D6">
            <w:pPr>
              <w:pStyle w:val="Akapitzlist"/>
              <w:numPr>
                <w:ilvl w:val="0"/>
                <w:numId w:val="43"/>
              </w:numPr>
              <w:jc w:val="both"/>
              <w:rPr>
                <w:rFonts w:ascii="Times New Roman" w:hAnsi="Times New Roman" w:cs="Times New Roman"/>
              </w:rPr>
            </w:pPr>
            <w:r w:rsidRPr="00174297">
              <w:rPr>
                <w:rFonts w:ascii="Times New Roman" w:hAnsi="Times New Roman" w:cs="Times New Roman"/>
              </w:rPr>
              <w:t xml:space="preserve">min. 6 x USB w tym min: 1 </w:t>
            </w:r>
            <w:proofErr w:type="spellStart"/>
            <w:r w:rsidRPr="00174297">
              <w:rPr>
                <w:rFonts w:ascii="Times New Roman" w:hAnsi="Times New Roman" w:cs="Times New Roman"/>
              </w:rPr>
              <w:t>szt</w:t>
            </w:r>
            <w:proofErr w:type="spellEnd"/>
            <w:r w:rsidRPr="00174297">
              <w:rPr>
                <w:rFonts w:ascii="Times New Roman" w:hAnsi="Times New Roman" w:cs="Times New Roman"/>
              </w:rPr>
              <w:t xml:space="preserve"> USB 3.2 Gen 2 Typ-C o przepustowości do 10 </w:t>
            </w:r>
            <w:proofErr w:type="spellStart"/>
            <w:r w:rsidRPr="00174297">
              <w:rPr>
                <w:rFonts w:ascii="Times New Roman" w:hAnsi="Times New Roman" w:cs="Times New Roman"/>
              </w:rPr>
              <w:t>Gbps</w:t>
            </w:r>
            <w:proofErr w:type="spellEnd"/>
            <w:r w:rsidRPr="00174297">
              <w:rPr>
                <w:rFonts w:ascii="Times New Roman" w:hAnsi="Times New Roman" w:cs="Times New Roman"/>
              </w:rPr>
              <w:t xml:space="preserve"> z boku obudowy, 1 </w:t>
            </w:r>
            <w:proofErr w:type="spellStart"/>
            <w:r w:rsidRPr="00174297">
              <w:rPr>
                <w:rFonts w:ascii="Times New Roman" w:hAnsi="Times New Roman" w:cs="Times New Roman"/>
              </w:rPr>
              <w:t>szt</w:t>
            </w:r>
            <w:proofErr w:type="spellEnd"/>
            <w:r w:rsidRPr="00174297">
              <w:rPr>
                <w:rFonts w:ascii="Times New Roman" w:hAnsi="Times New Roman" w:cs="Times New Roman"/>
              </w:rPr>
              <w:t xml:space="preserve"> USB 3.2 Gen 2 Typ-A o przepustowości do 10 </w:t>
            </w:r>
            <w:proofErr w:type="spellStart"/>
            <w:r w:rsidRPr="00174297">
              <w:rPr>
                <w:rFonts w:ascii="Times New Roman" w:hAnsi="Times New Roman" w:cs="Times New Roman"/>
              </w:rPr>
              <w:t>Gbps</w:t>
            </w:r>
            <w:proofErr w:type="spellEnd"/>
            <w:r w:rsidRPr="00174297">
              <w:rPr>
                <w:rFonts w:ascii="Times New Roman" w:hAnsi="Times New Roman" w:cs="Times New Roman"/>
              </w:rPr>
              <w:t xml:space="preserve"> z boku obudowy, 4 </w:t>
            </w:r>
            <w:proofErr w:type="spellStart"/>
            <w:r w:rsidRPr="00174297">
              <w:rPr>
                <w:rFonts w:ascii="Times New Roman" w:hAnsi="Times New Roman" w:cs="Times New Roman"/>
              </w:rPr>
              <w:t>szt</w:t>
            </w:r>
            <w:proofErr w:type="spellEnd"/>
            <w:r w:rsidRPr="00174297">
              <w:rPr>
                <w:rFonts w:ascii="Times New Roman" w:hAnsi="Times New Roman" w:cs="Times New Roman"/>
              </w:rPr>
              <w:t xml:space="preserve"> USB 3.2 Gen 1 Typ-A o przepustowości do 5Gbps z tyłu obudowy, </w:t>
            </w:r>
          </w:p>
          <w:p w:rsidR="00174297" w:rsidRPr="00174297" w:rsidRDefault="00174297" w:rsidP="000A46D6">
            <w:pPr>
              <w:pStyle w:val="Akapitzlist"/>
              <w:numPr>
                <w:ilvl w:val="0"/>
                <w:numId w:val="43"/>
              </w:numPr>
              <w:jc w:val="both"/>
              <w:rPr>
                <w:rFonts w:ascii="Times New Roman" w:hAnsi="Times New Roman" w:cs="Times New Roman"/>
                <w:lang w:val="fr-FR"/>
              </w:rPr>
            </w:pPr>
            <w:r w:rsidRPr="00174297">
              <w:rPr>
                <w:rFonts w:ascii="Times New Roman" w:hAnsi="Times New Roman" w:cs="Times New Roman"/>
                <w:lang w:val="fr-FR"/>
              </w:rPr>
              <w:t xml:space="preserve">port sieciowy RJ-45  </w:t>
            </w:r>
          </w:p>
          <w:p w:rsidR="00174297" w:rsidRPr="00174297" w:rsidRDefault="00174297" w:rsidP="000A46D6">
            <w:pPr>
              <w:pStyle w:val="Akapitzlist"/>
              <w:numPr>
                <w:ilvl w:val="0"/>
                <w:numId w:val="43"/>
              </w:numPr>
              <w:jc w:val="both"/>
              <w:rPr>
                <w:rFonts w:ascii="Times New Roman" w:hAnsi="Times New Roman" w:cs="Times New Roman"/>
                <w:lang w:val="fr-FR"/>
              </w:rPr>
            </w:pPr>
            <w:r w:rsidRPr="00174297">
              <w:rPr>
                <w:rFonts w:ascii="Times New Roman" w:hAnsi="Times New Roman" w:cs="Times New Roman"/>
                <w:lang w:val="fr-FR"/>
              </w:rPr>
              <w:t>port audio COMBO</w:t>
            </w:r>
          </w:p>
          <w:p w:rsidR="00174297" w:rsidRPr="00174297" w:rsidRDefault="00174297" w:rsidP="000A46D6">
            <w:pPr>
              <w:pStyle w:val="Akapitzlist"/>
              <w:numPr>
                <w:ilvl w:val="0"/>
                <w:numId w:val="43"/>
              </w:numPr>
              <w:jc w:val="both"/>
              <w:rPr>
                <w:rFonts w:ascii="Times New Roman" w:hAnsi="Times New Roman" w:cs="Times New Roman"/>
              </w:rPr>
            </w:pPr>
            <w:r w:rsidRPr="00174297">
              <w:rPr>
                <w:rFonts w:ascii="Times New Roman" w:hAnsi="Times New Roman" w:cs="Times New Roman"/>
              </w:rPr>
              <w:t>czytnik kart SD obsługujący karty SD, SDXC, SDHC, UHS-I</w:t>
            </w:r>
          </w:p>
          <w:p w:rsidR="00174297" w:rsidRPr="00174297" w:rsidRDefault="00174297" w:rsidP="000A46D6">
            <w:pPr>
              <w:pStyle w:val="Akapitzlist"/>
              <w:numPr>
                <w:ilvl w:val="0"/>
                <w:numId w:val="43"/>
              </w:numPr>
              <w:jc w:val="both"/>
              <w:rPr>
                <w:rFonts w:ascii="Times New Roman" w:hAnsi="Times New Roman" w:cs="Times New Roman"/>
              </w:rPr>
            </w:pPr>
            <w:r w:rsidRPr="00174297">
              <w:rPr>
                <w:rFonts w:ascii="Times New Roman" w:hAnsi="Times New Roman" w:cs="Times New Roman"/>
              </w:rPr>
              <w:t>kamer internetowa z dwoma mikrofonami i diodą doświetlającą;</w:t>
            </w:r>
          </w:p>
        </w:tc>
      </w:tr>
      <w:tr w:rsidR="006A2297" w:rsidRPr="00174297" w:rsidTr="00174297">
        <w:trPr>
          <w:trHeight w:val="3615"/>
        </w:trPr>
        <w:tc>
          <w:tcPr>
            <w:tcW w:w="368" w:type="pct"/>
            <w:vMerge/>
            <w:vAlign w:val="center"/>
          </w:tcPr>
          <w:p w:rsidR="006A2297" w:rsidRPr="00174297" w:rsidRDefault="006A2297" w:rsidP="00174297">
            <w:pPr>
              <w:jc w:val="center"/>
              <w:rPr>
                <w:rFonts w:ascii="Times New Roman" w:hAnsi="Times New Roman" w:cs="Times New Roman"/>
                <w:b/>
              </w:rPr>
            </w:pPr>
          </w:p>
        </w:tc>
        <w:tc>
          <w:tcPr>
            <w:tcW w:w="1583" w:type="pct"/>
            <w:vMerge/>
            <w:vAlign w:val="center"/>
          </w:tcPr>
          <w:p w:rsidR="006A2297" w:rsidRPr="00174297" w:rsidRDefault="006A2297" w:rsidP="00174297">
            <w:pPr>
              <w:jc w:val="center"/>
              <w:rPr>
                <w:rFonts w:ascii="Times New Roman" w:hAnsi="Times New Roman" w:cs="Times New Roman"/>
                <w:b/>
              </w:rPr>
            </w:pPr>
          </w:p>
        </w:tc>
        <w:tc>
          <w:tcPr>
            <w:tcW w:w="3049" w:type="pct"/>
          </w:tcPr>
          <w:p w:rsidR="006A2297" w:rsidRPr="00174297" w:rsidRDefault="006A2297" w:rsidP="000A46D6">
            <w:pPr>
              <w:pStyle w:val="Akapitzlist"/>
              <w:numPr>
                <w:ilvl w:val="0"/>
                <w:numId w:val="42"/>
              </w:numPr>
              <w:jc w:val="both"/>
              <w:rPr>
                <w:rFonts w:ascii="Times New Roman" w:hAnsi="Times New Roman" w:cs="Times New Roman"/>
              </w:rPr>
            </w:pPr>
            <w:r w:rsidRPr="00174297">
              <w:rPr>
                <w:rFonts w:ascii="Times New Roman" w:hAnsi="Times New Roman" w:cs="Times New Roman"/>
              </w:rPr>
              <w:t>Wymagana ilość i rozmieszczenie (na zewnątrz obudowy komputera) portów USB nie może być osiągnięta w wyniku stosowania konwerterów, przejściówek, adapterów itp.</w:t>
            </w:r>
          </w:p>
          <w:p w:rsidR="006A2297" w:rsidRPr="00174297" w:rsidRDefault="006A2297" w:rsidP="000A46D6">
            <w:pPr>
              <w:numPr>
                <w:ilvl w:val="0"/>
                <w:numId w:val="3"/>
              </w:numPr>
              <w:spacing w:after="0" w:line="240" w:lineRule="auto"/>
              <w:ind w:left="1508" w:hanging="567"/>
              <w:jc w:val="both"/>
              <w:rPr>
                <w:rFonts w:ascii="Times New Roman" w:hAnsi="Times New Roman" w:cs="Times New Roman"/>
              </w:rPr>
            </w:pPr>
            <w:r w:rsidRPr="00174297">
              <w:rPr>
                <w:rFonts w:ascii="Times New Roman" w:hAnsi="Times New Roman" w:cs="Times New Roman"/>
              </w:rPr>
              <w:t xml:space="preserve">Karta sieciowa 10/100/1000 Ethernet RJ 45 (zintegrowana) z obsługą PXE, </w:t>
            </w:r>
            <w:proofErr w:type="spellStart"/>
            <w:r w:rsidRPr="00174297">
              <w:rPr>
                <w:rFonts w:ascii="Times New Roman" w:hAnsi="Times New Roman" w:cs="Times New Roman"/>
              </w:rPr>
              <w:t>WoL</w:t>
            </w:r>
            <w:proofErr w:type="spellEnd"/>
            <w:r w:rsidRPr="00174297">
              <w:rPr>
                <w:rFonts w:ascii="Times New Roman" w:hAnsi="Times New Roman" w:cs="Times New Roman"/>
              </w:rPr>
              <w:t>,</w:t>
            </w:r>
          </w:p>
          <w:p w:rsidR="006A2297" w:rsidRPr="00174297" w:rsidRDefault="006A2297" w:rsidP="000A46D6">
            <w:pPr>
              <w:numPr>
                <w:ilvl w:val="0"/>
                <w:numId w:val="3"/>
              </w:numPr>
              <w:spacing w:after="0" w:line="240" w:lineRule="auto"/>
              <w:ind w:left="1508" w:hanging="567"/>
              <w:jc w:val="both"/>
              <w:rPr>
                <w:rFonts w:ascii="Times New Roman" w:hAnsi="Times New Roman" w:cs="Times New Roman"/>
                <w:lang w:val="en-US"/>
              </w:rPr>
            </w:pPr>
            <w:r w:rsidRPr="00174297">
              <w:rPr>
                <w:rFonts w:ascii="Times New Roman" w:hAnsi="Times New Roman" w:cs="Times New Roman"/>
                <w:lang w:val="en-US"/>
              </w:rPr>
              <w:t xml:space="preserve">Karta </w:t>
            </w:r>
            <w:proofErr w:type="spellStart"/>
            <w:r w:rsidRPr="00174297">
              <w:rPr>
                <w:rFonts w:ascii="Times New Roman" w:hAnsi="Times New Roman" w:cs="Times New Roman"/>
                <w:lang w:val="en-US"/>
              </w:rPr>
              <w:t>WiFi</w:t>
            </w:r>
            <w:proofErr w:type="spellEnd"/>
            <w:r w:rsidRPr="00174297">
              <w:rPr>
                <w:rFonts w:ascii="Times New Roman" w:hAnsi="Times New Roman" w:cs="Times New Roman"/>
                <w:lang w:val="en-US"/>
              </w:rPr>
              <w:t xml:space="preserve"> AX Wireless 2x2 z Bluetooth 5.0 M.2 Combo</w:t>
            </w:r>
          </w:p>
          <w:p w:rsidR="006A2297" w:rsidRPr="00174297" w:rsidRDefault="006A2297" w:rsidP="000A46D6">
            <w:pPr>
              <w:numPr>
                <w:ilvl w:val="0"/>
                <w:numId w:val="3"/>
              </w:numPr>
              <w:spacing w:after="0" w:line="240" w:lineRule="auto"/>
              <w:ind w:left="1508" w:hanging="567"/>
              <w:rPr>
                <w:rFonts w:ascii="Times New Roman" w:hAnsi="Times New Roman" w:cs="Times New Roman"/>
              </w:rPr>
            </w:pPr>
            <w:r w:rsidRPr="00174297">
              <w:rPr>
                <w:rFonts w:ascii="Times New Roman" w:hAnsi="Times New Roman" w:cs="Times New Roman"/>
              </w:rPr>
              <w:t xml:space="preserve">Płyta główna z chipsetem min Q470, wyposażona w: 2 złącza SODIMM z obsługą do 64GB pamięci RAM 2666 MHz DDR4, 1 złącze M.2 </w:t>
            </w:r>
            <w:proofErr w:type="spellStart"/>
            <w:r w:rsidRPr="00174297">
              <w:rPr>
                <w:rFonts w:ascii="Times New Roman" w:hAnsi="Times New Roman" w:cs="Times New Roman"/>
              </w:rPr>
              <w:t>PCIe</w:t>
            </w:r>
            <w:proofErr w:type="spellEnd"/>
            <w:r w:rsidRPr="00174297">
              <w:rPr>
                <w:rFonts w:ascii="Times New Roman" w:hAnsi="Times New Roman" w:cs="Times New Roman"/>
              </w:rPr>
              <w:t xml:space="preserve"> x1 dla WLAN,  1 złącze M.2 </w:t>
            </w:r>
            <w:proofErr w:type="spellStart"/>
            <w:r w:rsidRPr="00174297">
              <w:rPr>
                <w:rFonts w:ascii="Times New Roman" w:hAnsi="Times New Roman" w:cs="Times New Roman"/>
              </w:rPr>
              <w:t>PCIe</w:t>
            </w:r>
            <w:proofErr w:type="spellEnd"/>
            <w:r w:rsidRPr="00174297">
              <w:rPr>
                <w:rFonts w:ascii="Times New Roman" w:hAnsi="Times New Roman" w:cs="Times New Roman"/>
              </w:rPr>
              <w:t xml:space="preserve"> x4 dla dysku SSD,1 złącze SATA dla dysku 2,5”</w:t>
            </w:r>
          </w:p>
          <w:p w:rsidR="006A2297" w:rsidRPr="00174297" w:rsidRDefault="006A2297" w:rsidP="000A46D6">
            <w:pPr>
              <w:numPr>
                <w:ilvl w:val="0"/>
                <w:numId w:val="3"/>
              </w:numPr>
              <w:spacing w:after="0" w:line="240" w:lineRule="auto"/>
              <w:ind w:left="1508" w:hanging="567"/>
              <w:rPr>
                <w:rFonts w:ascii="Times New Roman" w:hAnsi="Times New Roman" w:cs="Times New Roman"/>
              </w:rPr>
            </w:pPr>
            <w:r w:rsidRPr="00174297">
              <w:rPr>
                <w:rFonts w:ascii="Times New Roman" w:hAnsi="Times New Roman" w:cs="Times New Roman"/>
              </w:rPr>
              <w:t xml:space="preserve">Klawiatura USB w układzie polski programisty </w:t>
            </w:r>
          </w:p>
          <w:p w:rsidR="006A2297" w:rsidRPr="00174297" w:rsidRDefault="006A2297" w:rsidP="000A46D6">
            <w:pPr>
              <w:numPr>
                <w:ilvl w:val="0"/>
                <w:numId w:val="3"/>
              </w:numPr>
              <w:spacing w:after="0" w:line="240" w:lineRule="auto"/>
              <w:ind w:left="1508" w:hanging="567"/>
              <w:rPr>
                <w:rFonts w:ascii="Times New Roman" w:hAnsi="Times New Roman" w:cs="Times New Roman"/>
              </w:rPr>
            </w:pPr>
            <w:r w:rsidRPr="00174297">
              <w:rPr>
                <w:rFonts w:ascii="Times New Roman" w:hAnsi="Times New Roman" w:cs="Times New Roman"/>
              </w:rPr>
              <w:t>Mysz optyczna USB z min dwoma klawiszami oraz rolką (</w:t>
            </w:r>
            <w:proofErr w:type="spellStart"/>
            <w:r w:rsidRPr="00174297">
              <w:rPr>
                <w:rFonts w:ascii="Times New Roman" w:hAnsi="Times New Roman" w:cs="Times New Roman"/>
              </w:rPr>
              <w:t>scroll</w:t>
            </w:r>
            <w:proofErr w:type="spellEnd"/>
            <w:r w:rsidRPr="00174297">
              <w:rPr>
                <w:rFonts w:ascii="Times New Roman" w:hAnsi="Times New Roman" w:cs="Times New Roman"/>
              </w:rPr>
              <w:t>)</w:t>
            </w:r>
          </w:p>
          <w:p w:rsidR="006A2297" w:rsidRPr="00174297" w:rsidRDefault="006A2297" w:rsidP="000A46D6">
            <w:pPr>
              <w:numPr>
                <w:ilvl w:val="0"/>
                <w:numId w:val="3"/>
              </w:numPr>
              <w:spacing w:after="0" w:line="240" w:lineRule="auto"/>
              <w:ind w:left="1508" w:hanging="567"/>
              <w:rPr>
                <w:rFonts w:ascii="Times New Roman" w:hAnsi="Times New Roman" w:cs="Times New Roman"/>
              </w:rPr>
            </w:pPr>
            <w:r w:rsidRPr="00174297">
              <w:rPr>
                <w:rFonts w:ascii="Times New Roman" w:hAnsi="Times New Roman" w:cs="Times New Roman"/>
              </w:rPr>
              <w:t>Wbudowany napęd optyczny DVD-RW</w:t>
            </w:r>
          </w:p>
        </w:tc>
      </w:tr>
      <w:tr w:rsidR="00764175" w:rsidRPr="00174297" w:rsidTr="00174297">
        <w:tc>
          <w:tcPr>
            <w:tcW w:w="368" w:type="pct"/>
            <w:vAlign w:val="center"/>
          </w:tcPr>
          <w:p w:rsidR="00764175" w:rsidRPr="00174297" w:rsidRDefault="00764175" w:rsidP="00174297">
            <w:pPr>
              <w:jc w:val="center"/>
              <w:rPr>
                <w:rFonts w:ascii="Times New Roman" w:hAnsi="Times New Roman" w:cs="Times New Roman"/>
                <w:b/>
              </w:rPr>
            </w:pPr>
            <w:r w:rsidRPr="00174297">
              <w:rPr>
                <w:rFonts w:ascii="Times New Roman" w:hAnsi="Times New Roman" w:cs="Times New Roman"/>
                <w:b/>
              </w:rPr>
              <w:t>13.</w:t>
            </w:r>
          </w:p>
        </w:tc>
        <w:tc>
          <w:tcPr>
            <w:tcW w:w="1583" w:type="pct"/>
            <w:vAlign w:val="center"/>
          </w:tcPr>
          <w:p w:rsidR="00764175" w:rsidRPr="00174297" w:rsidRDefault="00764175" w:rsidP="00174297">
            <w:pPr>
              <w:jc w:val="center"/>
              <w:rPr>
                <w:rFonts w:ascii="Times New Roman" w:hAnsi="Times New Roman" w:cs="Times New Roman"/>
                <w:b/>
              </w:rPr>
            </w:pPr>
            <w:r w:rsidRPr="00174297">
              <w:rPr>
                <w:rFonts w:ascii="Times New Roman" w:hAnsi="Times New Roman" w:cs="Times New Roman"/>
                <w:b/>
              </w:rPr>
              <w:t>Zarządzanie</w:t>
            </w:r>
          </w:p>
        </w:tc>
        <w:tc>
          <w:tcPr>
            <w:tcW w:w="3049" w:type="pct"/>
          </w:tcPr>
          <w:p w:rsidR="00764175" w:rsidRPr="00174297" w:rsidRDefault="00764175" w:rsidP="000A46D6">
            <w:pPr>
              <w:pStyle w:val="Akapitzlist"/>
              <w:numPr>
                <w:ilvl w:val="0"/>
                <w:numId w:val="44"/>
              </w:numPr>
              <w:jc w:val="both"/>
              <w:rPr>
                <w:rFonts w:ascii="Times New Roman" w:hAnsi="Times New Roman" w:cs="Times New Roman"/>
              </w:rPr>
            </w:pPr>
            <w:r w:rsidRPr="00174297">
              <w:rPr>
                <w:rFonts w:ascii="Times New Roman" w:hAnsi="Times New Roman" w:cs="Times New Roman"/>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rsidR="00764175" w:rsidRPr="006A2297" w:rsidRDefault="00764175" w:rsidP="000A46D6">
            <w:pPr>
              <w:pStyle w:val="Akapitzlist"/>
              <w:numPr>
                <w:ilvl w:val="0"/>
                <w:numId w:val="48"/>
              </w:numPr>
              <w:jc w:val="both"/>
              <w:rPr>
                <w:rFonts w:ascii="Times New Roman" w:hAnsi="Times New Roman" w:cs="Times New Roman"/>
              </w:rPr>
            </w:pPr>
            <w:r w:rsidRPr="006A2297">
              <w:rPr>
                <w:rFonts w:ascii="Times New Roman" w:hAnsi="Times New Roman" w:cs="Times New Roman"/>
              </w:rPr>
              <w:t>monitorowanie konfiguracji komponentów komputera - CPU, pamięć, HDD, wersje BIOS płyty głównej;</w:t>
            </w:r>
          </w:p>
          <w:p w:rsidR="00764175" w:rsidRPr="006A2297" w:rsidRDefault="00764175" w:rsidP="000A46D6">
            <w:pPr>
              <w:pStyle w:val="Akapitzlist"/>
              <w:numPr>
                <w:ilvl w:val="0"/>
                <w:numId w:val="48"/>
              </w:numPr>
              <w:jc w:val="both"/>
              <w:rPr>
                <w:rFonts w:ascii="Times New Roman" w:hAnsi="Times New Roman" w:cs="Times New Roman"/>
              </w:rPr>
            </w:pPr>
            <w:r w:rsidRPr="006A2297">
              <w:rPr>
                <w:rFonts w:ascii="Times New Roman" w:hAnsi="Times New Roman" w:cs="Times New Roman"/>
              </w:rPr>
              <w:t>zdalną konfigurację ustawień BIOS;</w:t>
            </w:r>
          </w:p>
          <w:p w:rsidR="00764175" w:rsidRPr="006A2297" w:rsidRDefault="00764175" w:rsidP="000A46D6">
            <w:pPr>
              <w:pStyle w:val="Akapitzlist"/>
              <w:numPr>
                <w:ilvl w:val="0"/>
                <w:numId w:val="48"/>
              </w:numPr>
              <w:jc w:val="both"/>
              <w:rPr>
                <w:rFonts w:ascii="Times New Roman" w:hAnsi="Times New Roman" w:cs="Times New Roman"/>
              </w:rPr>
            </w:pPr>
            <w:r w:rsidRPr="006A2297">
              <w:rPr>
                <w:rFonts w:ascii="Times New Roman" w:hAnsi="Times New Roman" w:cs="Times New Roman"/>
              </w:rPr>
              <w:t xml:space="preserve">zdalne przejęcie konsoli tekstowej systemu, przekierowanie procesu ładowania systemu operacyjnego z wirtualnego CD ROM lub FDD </w:t>
            </w:r>
          </w:p>
          <w:p w:rsidR="00174297" w:rsidRPr="006A2297" w:rsidRDefault="00174297" w:rsidP="000A46D6">
            <w:pPr>
              <w:pStyle w:val="Akapitzlist"/>
              <w:numPr>
                <w:ilvl w:val="0"/>
                <w:numId w:val="48"/>
              </w:numPr>
              <w:jc w:val="both"/>
              <w:rPr>
                <w:rFonts w:ascii="Times New Roman" w:hAnsi="Times New Roman" w:cs="Times New Roman"/>
              </w:rPr>
            </w:pPr>
            <w:r w:rsidRPr="006A2297">
              <w:rPr>
                <w:rFonts w:ascii="Times New Roman" w:hAnsi="Times New Roman" w:cs="Times New Roman"/>
              </w:rPr>
              <w:t>zapis i przechowywanie dodatkowych informacji o wersji zainstalowanego oprogramowania i zdalny odczyt tych informacji (wersja, zainstalowane uaktualnienia, sygnatury wirusów, itp.) z wbudowanej pamięci nieulotnej;</w:t>
            </w:r>
          </w:p>
          <w:p w:rsidR="00174297" w:rsidRPr="006A2297" w:rsidRDefault="00174297" w:rsidP="000A46D6">
            <w:pPr>
              <w:pStyle w:val="Akapitzlist"/>
              <w:numPr>
                <w:ilvl w:val="0"/>
                <w:numId w:val="48"/>
              </w:numPr>
              <w:jc w:val="both"/>
              <w:rPr>
                <w:rFonts w:ascii="Times New Roman" w:hAnsi="Times New Roman" w:cs="Times New Roman"/>
              </w:rPr>
            </w:pPr>
            <w:r w:rsidRPr="006A2297">
              <w:rPr>
                <w:rFonts w:ascii="Times New Roman" w:hAnsi="Times New Roman" w:cs="Times New Roman"/>
              </w:rPr>
              <w:t>technologia zarządzania i monitorowania komputerem na poziomie sprzętowym powinna być zgodna z otwartymi standardami DMTF WS-MAN 1.0.0 (http://www.dmtf.org/standards/wsman) oraz DASH 1.0.0 (http://www.dmtf.org/standards/mgmt/dash/);</w:t>
            </w:r>
          </w:p>
          <w:p w:rsidR="00174297" w:rsidRPr="006A2297" w:rsidRDefault="00174297" w:rsidP="000A46D6">
            <w:pPr>
              <w:pStyle w:val="Akapitzlist"/>
              <w:numPr>
                <w:ilvl w:val="0"/>
                <w:numId w:val="48"/>
              </w:numPr>
              <w:jc w:val="both"/>
              <w:rPr>
                <w:rFonts w:ascii="Times New Roman" w:hAnsi="Times New Roman" w:cs="Times New Roman"/>
              </w:rPr>
            </w:pPr>
            <w:r w:rsidRPr="006A2297">
              <w:rPr>
                <w:rFonts w:ascii="Times New Roman" w:hAnsi="Times New Roman" w:cs="Times New Roman"/>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174297" w:rsidRPr="006A2297" w:rsidRDefault="00174297" w:rsidP="000A46D6">
            <w:pPr>
              <w:pStyle w:val="Akapitzlist"/>
              <w:numPr>
                <w:ilvl w:val="0"/>
                <w:numId w:val="48"/>
              </w:numPr>
              <w:jc w:val="both"/>
              <w:rPr>
                <w:rFonts w:ascii="Times New Roman" w:hAnsi="Times New Roman" w:cs="Times New Roman"/>
              </w:rPr>
            </w:pPr>
            <w:r w:rsidRPr="006A2297">
              <w:rPr>
                <w:rFonts w:ascii="Times New Roman" w:hAnsi="Times New Roman" w:cs="Times New Roman"/>
              </w:rPr>
              <w:t>wbudowany sprzętowo log operacji zdalnego zarządzania, możliwy do kasowania tylko przez upoważnionego użytkownika systemu sprzętowego zarządzania zdalnego.</w:t>
            </w:r>
          </w:p>
        </w:tc>
      </w:tr>
      <w:tr w:rsidR="00174297" w:rsidRPr="00174297" w:rsidTr="00174297">
        <w:trPr>
          <w:trHeight w:val="2265"/>
        </w:trPr>
        <w:tc>
          <w:tcPr>
            <w:tcW w:w="368" w:type="pct"/>
            <w:vMerge w:val="restart"/>
            <w:vAlign w:val="center"/>
          </w:tcPr>
          <w:p w:rsidR="00174297" w:rsidRPr="00174297" w:rsidRDefault="00174297" w:rsidP="00174297">
            <w:pPr>
              <w:jc w:val="center"/>
              <w:rPr>
                <w:rFonts w:ascii="Times New Roman" w:hAnsi="Times New Roman" w:cs="Times New Roman"/>
                <w:b/>
              </w:rPr>
            </w:pPr>
            <w:r w:rsidRPr="00174297">
              <w:rPr>
                <w:rFonts w:ascii="Times New Roman" w:hAnsi="Times New Roman" w:cs="Times New Roman"/>
                <w:b/>
              </w:rPr>
              <w:lastRenderedPageBreak/>
              <w:t>14.</w:t>
            </w:r>
          </w:p>
        </w:tc>
        <w:tc>
          <w:tcPr>
            <w:tcW w:w="1583" w:type="pct"/>
            <w:vMerge w:val="restart"/>
            <w:vAlign w:val="center"/>
          </w:tcPr>
          <w:p w:rsidR="00174297" w:rsidRPr="00174297" w:rsidRDefault="00174297" w:rsidP="00174297">
            <w:pPr>
              <w:jc w:val="center"/>
              <w:rPr>
                <w:rFonts w:ascii="Times New Roman" w:hAnsi="Times New Roman" w:cs="Times New Roman"/>
                <w:b/>
              </w:rPr>
            </w:pPr>
            <w:r w:rsidRPr="00174297">
              <w:rPr>
                <w:rFonts w:ascii="Times New Roman" w:hAnsi="Times New Roman" w:cs="Times New Roman"/>
                <w:b/>
              </w:rPr>
              <w:t>Wsparcie techniczne producenta</w:t>
            </w:r>
          </w:p>
        </w:tc>
        <w:tc>
          <w:tcPr>
            <w:tcW w:w="3049" w:type="pct"/>
          </w:tcPr>
          <w:p w:rsidR="00174297" w:rsidRPr="00174297" w:rsidRDefault="00174297" w:rsidP="000A46D6">
            <w:pPr>
              <w:pStyle w:val="Akapitzlist"/>
              <w:numPr>
                <w:ilvl w:val="0"/>
                <w:numId w:val="45"/>
              </w:numPr>
              <w:ind w:left="658" w:hanging="284"/>
              <w:jc w:val="both"/>
              <w:rPr>
                <w:rFonts w:ascii="Times New Roman" w:hAnsi="Times New Roman" w:cs="Times New Roman"/>
              </w:rPr>
            </w:pPr>
            <w:r w:rsidRPr="00174297">
              <w:rPr>
                <w:rFonts w:ascii="Times New Roman" w:hAnsi="Times New Roman" w:cs="Times New Roman"/>
              </w:rPr>
              <w:t>Ogólnopolska, telefoniczna infolinia/linia techniczna producenta komputera (ogólnopolski numer – w ofercie należy podać numer telefonu) dostępna w czasie obowiązywania gwarancji na sprzęt i umożliwiająca po podaniu numeru seryjnego urządzenia:</w:t>
            </w:r>
          </w:p>
          <w:p w:rsidR="00174297" w:rsidRPr="00174297" w:rsidRDefault="00174297" w:rsidP="000A46D6">
            <w:pPr>
              <w:pStyle w:val="Akapitzlist"/>
              <w:numPr>
                <w:ilvl w:val="0"/>
                <w:numId w:val="46"/>
              </w:numPr>
              <w:jc w:val="both"/>
              <w:rPr>
                <w:rFonts w:ascii="Times New Roman" w:hAnsi="Times New Roman" w:cs="Times New Roman"/>
              </w:rPr>
            </w:pPr>
            <w:r w:rsidRPr="00174297">
              <w:rPr>
                <w:rFonts w:ascii="Times New Roman" w:hAnsi="Times New Roman" w:cs="Times New Roman"/>
              </w:rPr>
              <w:t>weryfikację konfiguracji fabrycznej wraz z wersją fabrycznie dostarczonego oprogramowania (system operacyjny, szczegółowa konfiguracja sprzętowa - CPU, HDD, pamięć)</w:t>
            </w:r>
          </w:p>
          <w:p w:rsidR="00174297" w:rsidRPr="00174297" w:rsidRDefault="00174297" w:rsidP="000A46D6">
            <w:pPr>
              <w:pStyle w:val="Akapitzlist"/>
              <w:numPr>
                <w:ilvl w:val="0"/>
                <w:numId w:val="46"/>
              </w:numPr>
              <w:jc w:val="both"/>
              <w:rPr>
                <w:rFonts w:ascii="Times New Roman" w:hAnsi="Times New Roman" w:cs="Times New Roman"/>
              </w:rPr>
            </w:pPr>
            <w:r w:rsidRPr="00174297">
              <w:rPr>
                <w:rFonts w:ascii="Times New Roman" w:hAnsi="Times New Roman" w:cs="Times New Roman"/>
              </w:rPr>
              <w:t>czasu obowiązywania i typ udzielonej gwarancji</w:t>
            </w:r>
          </w:p>
        </w:tc>
      </w:tr>
      <w:tr w:rsidR="00174297" w:rsidRPr="00174297" w:rsidTr="00174297">
        <w:trPr>
          <w:trHeight w:val="1905"/>
        </w:trPr>
        <w:tc>
          <w:tcPr>
            <w:tcW w:w="368" w:type="pct"/>
            <w:vMerge/>
          </w:tcPr>
          <w:p w:rsidR="00174297" w:rsidRPr="00174297" w:rsidRDefault="00174297" w:rsidP="008B6689">
            <w:pPr>
              <w:jc w:val="center"/>
              <w:rPr>
                <w:rFonts w:ascii="Times New Roman" w:hAnsi="Times New Roman" w:cs="Times New Roman"/>
              </w:rPr>
            </w:pPr>
          </w:p>
        </w:tc>
        <w:tc>
          <w:tcPr>
            <w:tcW w:w="1583" w:type="pct"/>
            <w:vMerge/>
          </w:tcPr>
          <w:p w:rsidR="00174297" w:rsidRPr="00174297" w:rsidRDefault="00174297" w:rsidP="008B6689">
            <w:pPr>
              <w:rPr>
                <w:rFonts w:ascii="Times New Roman" w:hAnsi="Times New Roman" w:cs="Times New Roman"/>
              </w:rPr>
            </w:pPr>
          </w:p>
        </w:tc>
        <w:tc>
          <w:tcPr>
            <w:tcW w:w="3049" w:type="pct"/>
          </w:tcPr>
          <w:p w:rsidR="00174297" w:rsidRPr="00174297" w:rsidRDefault="00174297" w:rsidP="000A46D6">
            <w:pPr>
              <w:pStyle w:val="Akapitzlist"/>
              <w:numPr>
                <w:ilvl w:val="0"/>
                <w:numId w:val="44"/>
              </w:numPr>
              <w:jc w:val="both"/>
              <w:rPr>
                <w:rFonts w:ascii="Times New Roman" w:hAnsi="Times New Roman" w:cs="Times New Roman"/>
              </w:rPr>
            </w:pPr>
            <w:r w:rsidRPr="00174297">
              <w:rPr>
                <w:rFonts w:ascii="Times New Roman" w:hAnsi="Times New Roman" w:cs="Times New Roman"/>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174297" w:rsidRPr="00174297" w:rsidTr="006A2297">
        <w:trPr>
          <w:trHeight w:val="1410"/>
        </w:trPr>
        <w:tc>
          <w:tcPr>
            <w:tcW w:w="368" w:type="pct"/>
            <w:vMerge/>
          </w:tcPr>
          <w:p w:rsidR="00174297" w:rsidRPr="00174297" w:rsidRDefault="00174297" w:rsidP="008B6689">
            <w:pPr>
              <w:jc w:val="center"/>
              <w:rPr>
                <w:rFonts w:ascii="Times New Roman" w:hAnsi="Times New Roman" w:cs="Times New Roman"/>
              </w:rPr>
            </w:pPr>
          </w:p>
        </w:tc>
        <w:tc>
          <w:tcPr>
            <w:tcW w:w="1583" w:type="pct"/>
            <w:vMerge/>
          </w:tcPr>
          <w:p w:rsidR="00174297" w:rsidRPr="00174297" w:rsidRDefault="00174297" w:rsidP="008B6689">
            <w:pPr>
              <w:rPr>
                <w:rFonts w:ascii="Times New Roman" w:hAnsi="Times New Roman" w:cs="Times New Roman"/>
              </w:rPr>
            </w:pPr>
          </w:p>
        </w:tc>
        <w:tc>
          <w:tcPr>
            <w:tcW w:w="3049" w:type="pct"/>
          </w:tcPr>
          <w:p w:rsidR="006A2297" w:rsidRPr="006A2297" w:rsidRDefault="00174297" w:rsidP="000A46D6">
            <w:pPr>
              <w:pStyle w:val="Akapitzlist"/>
              <w:numPr>
                <w:ilvl w:val="0"/>
                <w:numId w:val="44"/>
              </w:numPr>
              <w:jc w:val="both"/>
              <w:rPr>
                <w:rFonts w:ascii="Times New Roman" w:hAnsi="Times New Roman" w:cs="Times New Roman"/>
              </w:rPr>
            </w:pPr>
            <w:r w:rsidRPr="00174297">
              <w:rPr>
                <w:rFonts w:ascii="Times New Roman" w:hAnsi="Times New Roman" w:cs="Times New Roman"/>
              </w:rPr>
              <w:t>Możliwość weryfikacji czasu obowiązywania i reżimu gwarancji bezpośrednio z sieci Internet za pośrednictwem strony www producenta komputera</w:t>
            </w:r>
            <w:r w:rsidR="006A2297">
              <w:rPr>
                <w:rFonts w:ascii="Times New Roman" w:hAnsi="Times New Roman" w:cs="Times New Roman"/>
              </w:rPr>
              <w:t>.</w:t>
            </w:r>
          </w:p>
        </w:tc>
      </w:tr>
      <w:tr w:rsidR="00174297" w:rsidRPr="00174297" w:rsidTr="00174297">
        <w:trPr>
          <w:trHeight w:val="780"/>
        </w:trPr>
        <w:tc>
          <w:tcPr>
            <w:tcW w:w="368" w:type="pct"/>
            <w:vMerge w:val="restart"/>
          </w:tcPr>
          <w:p w:rsidR="00174297" w:rsidRPr="00174297" w:rsidRDefault="00174297" w:rsidP="008B6689">
            <w:pPr>
              <w:jc w:val="center"/>
              <w:rPr>
                <w:rFonts w:ascii="Times New Roman" w:hAnsi="Times New Roman" w:cs="Times New Roman"/>
                <w:b/>
              </w:rPr>
            </w:pPr>
            <w:r w:rsidRPr="00174297">
              <w:rPr>
                <w:rFonts w:ascii="Times New Roman" w:hAnsi="Times New Roman" w:cs="Times New Roman"/>
                <w:b/>
              </w:rPr>
              <w:t>15.</w:t>
            </w:r>
          </w:p>
        </w:tc>
        <w:tc>
          <w:tcPr>
            <w:tcW w:w="1583" w:type="pct"/>
            <w:vMerge w:val="restart"/>
          </w:tcPr>
          <w:p w:rsidR="00174297" w:rsidRPr="00174297" w:rsidRDefault="00174297" w:rsidP="008B6689">
            <w:pPr>
              <w:rPr>
                <w:rFonts w:ascii="Times New Roman" w:hAnsi="Times New Roman" w:cs="Times New Roman"/>
                <w:b/>
              </w:rPr>
            </w:pPr>
            <w:r w:rsidRPr="00174297">
              <w:rPr>
                <w:rFonts w:ascii="Times New Roman" w:hAnsi="Times New Roman" w:cs="Times New Roman"/>
                <w:b/>
              </w:rPr>
              <w:t>Warunki gwarancji i serwisu</w:t>
            </w:r>
          </w:p>
        </w:tc>
        <w:tc>
          <w:tcPr>
            <w:tcW w:w="3049" w:type="pct"/>
          </w:tcPr>
          <w:p w:rsidR="00174297" w:rsidRPr="00174297" w:rsidRDefault="00174297" w:rsidP="000A46D6">
            <w:pPr>
              <w:pStyle w:val="Akapitzlist"/>
              <w:numPr>
                <w:ilvl w:val="0"/>
                <w:numId w:val="47"/>
              </w:numPr>
              <w:jc w:val="both"/>
              <w:rPr>
                <w:rFonts w:ascii="Times New Roman" w:hAnsi="Times New Roman" w:cs="Times New Roman"/>
              </w:rPr>
            </w:pPr>
            <w:r w:rsidRPr="00174297">
              <w:rPr>
                <w:rFonts w:ascii="Times New Roman" w:hAnsi="Times New Roman" w:cs="Times New Roman"/>
              </w:rPr>
              <w:t>3-letnia gwarancja producenta, serwis świadczony przez producenta lub autoryzowany serwis w miejscu instalacji sprzętu</w:t>
            </w:r>
          </w:p>
        </w:tc>
      </w:tr>
      <w:tr w:rsidR="00174297" w:rsidRPr="00174297" w:rsidTr="007D1DBA">
        <w:trPr>
          <w:trHeight w:val="885"/>
        </w:trPr>
        <w:tc>
          <w:tcPr>
            <w:tcW w:w="368" w:type="pct"/>
            <w:vMerge/>
          </w:tcPr>
          <w:p w:rsidR="00174297" w:rsidRPr="00174297" w:rsidRDefault="00174297" w:rsidP="008B6689">
            <w:pPr>
              <w:jc w:val="center"/>
              <w:rPr>
                <w:rFonts w:ascii="Times New Roman" w:hAnsi="Times New Roman" w:cs="Times New Roman"/>
                <w:b/>
              </w:rPr>
            </w:pPr>
          </w:p>
        </w:tc>
        <w:tc>
          <w:tcPr>
            <w:tcW w:w="1583" w:type="pct"/>
            <w:vMerge/>
          </w:tcPr>
          <w:p w:rsidR="00174297" w:rsidRPr="00174297" w:rsidRDefault="00174297" w:rsidP="008B6689">
            <w:pPr>
              <w:rPr>
                <w:rFonts w:ascii="Times New Roman" w:hAnsi="Times New Roman" w:cs="Times New Roman"/>
                <w:b/>
              </w:rPr>
            </w:pPr>
          </w:p>
        </w:tc>
        <w:tc>
          <w:tcPr>
            <w:tcW w:w="3049" w:type="pct"/>
          </w:tcPr>
          <w:p w:rsidR="00174297" w:rsidRPr="00174297" w:rsidRDefault="00174297" w:rsidP="000A46D6">
            <w:pPr>
              <w:pStyle w:val="Akapitzlist"/>
              <w:numPr>
                <w:ilvl w:val="0"/>
                <w:numId w:val="47"/>
              </w:numPr>
              <w:jc w:val="both"/>
              <w:rPr>
                <w:rFonts w:ascii="Times New Roman" w:hAnsi="Times New Roman" w:cs="Times New Roman"/>
              </w:rPr>
            </w:pPr>
            <w:r w:rsidRPr="00174297">
              <w:rPr>
                <w:rFonts w:ascii="Times New Roman" w:hAnsi="Times New Roman" w:cs="Times New Roman"/>
              </w:rPr>
              <w:t>Do oferty należy dołączyć oświadczenie producenta potwierdzające warunki gwarancji i serwisu</w:t>
            </w:r>
          </w:p>
        </w:tc>
      </w:tr>
    </w:tbl>
    <w:p w:rsidR="00764175" w:rsidRPr="00D14AB5" w:rsidRDefault="00764175" w:rsidP="00764175">
      <w:pPr>
        <w:rPr>
          <w:rFonts w:ascii="Times New Roman" w:hAnsi="Times New Roman" w:cs="Times New Roman"/>
          <w:sz w:val="22"/>
          <w:szCs w:val="22"/>
        </w:rPr>
      </w:pPr>
    </w:p>
    <w:p w:rsidR="00764175" w:rsidRPr="00D14AB5" w:rsidRDefault="00764175" w:rsidP="00764175">
      <w:pPr>
        <w:pStyle w:val="Akapitzlist"/>
        <w:ind w:left="360"/>
        <w:rPr>
          <w:rFonts w:ascii="Times New Roman" w:hAnsi="Times New Roman" w:cs="Times New Roman"/>
          <w:sz w:val="22"/>
          <w:szCs w:val="22"/>
        </w:rPr>
      </w:pPr>
    </w:p>
    <w:p w:rsidR="00764175" w:rsidRPr="00D14AB5" w:rsidRDefault="00764175" w:rsidP="00764175">
      <w:pPr>
        <w:pStyle w:val="Akapitzlist"/>
        <w:ind w:left="360"/>
        <w:rPr>
          <w:rFonts w:ascii="Times New Roman" w:hAnsi="Times New Roman" w:cs="Times New Roman"/>
          <w:sz w:val="22"/>
          <w:szCs w:val="22"/>
        </w:rPr>
      </w:pPr>
    </w:p>
    <w:p w:rsidR="00764175" w:rsidRPr="00D14AB5" w:rsidRDefault="00764175" w:rsidP="00764175">
      <w:pPr>
        <w:pStyle w:val="Akapitzlist"/>
        <w:ind w:left="360"/>
        <w:rPr>
          <w:rFonts w:ascii="Times New Roman" w:hAnsi="Times New Roman" w:cs="Times New Roman"/>
          <w:sz w:val="22"/>
          <w:szCs w:val="22"/>
        </w:rPr>
      </w:pPr>
    </w:p>
    <w:p w:rsidR="008B6689" w:rsidRPr="00D14AB5" w:rsidRDefault="008B6689">
      <w:pPr>
        <w:rPr>
          <w:rFonts w:ascii="Times New Roman" w:hAnsi="Times New Roman" w:cs="Times New Roman"/>
        </w:rPr>
      </w:pPr>
    </w:p>
    <w:sectPr w:rsidR="008B6689" w:rsidRPr="00D14AB5" w:rsidSect="008B6689">
      <w:headerReference w:type="default" r:id="rId11"/>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5F" w:rsidRDefault="0018775F">
      <w:pPr>
        <w:spacing w:after="0" w:line="240" w:lineRule="auto"/>
      </w:pPr>
      <w:r>
        <w:separator/>
      </w:r>
    </w:p>
  </w:endnote>
  <w:endnote w:type="continuationSeparator" w:id="0">
    <w:p w:rsidR="0018775F" w:rsidRDefault="0018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5F" w:rsidRDefault="0018775F">
      <w:pPr>
        <w:spacing w:after="0" w:line="240" w:lineRule="auto"/>
      </w:pPr>
      <w:r>
        <w:separator/>
      </w:r>
    </w:p>
  </w:footnote>
  <w:footnote w:type="continuationSeparator" w:id="0">
    <w:p w:rsidR="0018775F" w:rsidRDefault="00187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05" w:rsidRDefault="00445005">
    <w:pPr>
      <w:pStyle w:val="Nagwek"/>
    </w:pPr>
    <w:r>
      <w:rPr>
        <w:noProof/>
        <w:lang w:eastAsia="pl-PL"/>
      </w:rPr>
      <w:drawing>
        <wp:inline distT="0" distB="0" distL="0" distR="0" wp14:anchorId="1CEA649F" wp14:editId="6722F323">
          <wp:extent cx="6691630" cy="761518"/>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630" cy="761518"/>
                  </a:xfrm>
                  <a:prstGeom prst="rect">
                    <a:avLst/>
                  </a:prstGeom>
                  <a:noFill/>
                </pic:spPr>
              </pic:pic>
            </a:graphicData>
          </a:graphic>
        </wp:inline>
      </w:drawing>
    </w:r>
  </w:p>
  <w:p w:rsidR="00445005" w:rsidRDefault="004450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B13"/>
    <w:multiLevelType w:val="hybridMultilevel"/>
    <w:tmpl w:val="517ED698"/>
    <w:lvl w:ilvl="0" w:tplc="DD7217EA">
      <w:start w:val="1"/>
      <w:numFmt w:val="decimal"/>
      <w:lvlText w:val="%1)"/>
      <w:lvlJc w:val="left"/>
      <w:pPr>
        <w:ind w:left="14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86626"/>
    <w:multiLevelType w:val="hybridMultilevel"/>
    <w:tmpl w:val="0E90229C"/>
    <w:lvl w:ilvl="0" w:tplc="6EB0B70E">
      <w:start w:val="1"/>
      <w:numFmt w:val="decimal"/>
      <w:lvlText w:val="%1)"/>
      <w:lvlJc w:val="left"/>
      <w:pPr>
        <w:ind w:left="1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792701"/>
    <w:multiLevelType w:val="hybridMultilevel"/>
    <w:tmpl w:val="60DC4E14"/>
    <w:lvl w:ilvl="0" w:tplc="9C54C3A6">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5E7FF2"/>
    <w:multiLevelType w:val="hybridMultilevel"/>
    <w:tmpl w:val="695A2C84"/>
    <w:lvl w:ilvl="0" w:tplc="DD7217EA">
      <w:start w:val="1"/>
      <w:numFmt w:val="decimal"/>
      <w:lvlText w:val="%1)"/>
      <w:lvlJc w:val="left"/>
      <w:pPr>
        <w:ind w:left="14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D5A26"/>
    <w:multiLevelType w:val="hybridMultilevel"/>
    <w:tmpl w:val="B4B64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A340FE"/>
    <w:multiLevelType w:val="hybridMultilevel"/>
    <w:tmpl w:val="81901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A1ACE"/>
    <w:multiLevelType w:val="hybridMultilevel"/>
    <w:tmpl w:val="50D2E49C"/>
    <w:lvl w:ilvl="0" w:tplc="68586802">
      <w:start w:val="1"/>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9160B7"/>
    <w:multiLevelType w:val="hybridMultilevel"/>
    <w:tmpl w:val="E438D2E4"/>
    <w:lvl w:ilvl="0" w:tplc="DD7217EA">
      <w:start w:val="1"/>
      <w:numFmt w:val="decimal"/>
      <w:lvlText w:val="%1)"/>
      <w:lvlJc w:val="left"/>
      <w:pPr>
        <w:ind w:left="14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E7FDC"/>
    <w:multiLevelType w:val="hybridMultilevel"/>
    <w:tmpl w:val="7E980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E38C9"/>
    <w:multiLevelType w:val="hybridMultilevel"/>
    <w:tmpl w:val="8A987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962D0A"/>
    <w:multiLevelType w:val="hybridMultilevel"/>
    <w:tmpl w:val="40B861F4"/>
    <w:lvl w:ilvl="0" w:tplc="68586802">
      <w:start w:val="1"/>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14221D"/>
    <w:multiLevelType w:val="hybridMultilevel"/>
    <w:tmpl w:val="C8EC8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CD42E6"/>
    <w:multiLevelType w:val="hybridMultilevel"/>
    <w:tmpl w:val="5F665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A24900"/>
    <w:multiLevelType w:val="hybridMultilevel"/>
    <w:tmpl w:val="1B06FD32"/>
    <w:lvl w:ilvl="0" w:tplc="DD7217EA">
      <w:start w:val="1"/>
      <w:numFmt w:val="decimal"/>
      <w:lvlText w:val="%1)"/>
      <w:lvlJc w:val="left"/>
      <w:pPr>
        <w:ind w:left="14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356A3"/>
    <w:multiLevelType w:val="hybridMultilevel"/>
    <w:tmpl w:val="23C477E6"/>
    <w:lvl w:ilvl="0" w:tplc="DD7217EA">
      <w:start w:val="1"/>
      <w:numFmt w:val="decimal"/>
      <w:lvlText w:val="%1)"/>
      <w:lvlJc w:val="left"/>
      <w:pPr>
        <w:ind w:left="14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664670"/>
    <w:multiLevelType w:val="hybridMultilevel"/>
    <w:tmpl w:val="5A5C0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D68B6"/>
    <w:multiLevelType w:val="hybridMultilevel"/>
    <w:tmpl w:val="5A1EBA34"/>
    <w:lvl w:ilvl="0" w:tplc="DD7217EA">
      <w:start w:val="1"/>
      <w:numFmt w:val="decimal"/>
      <w:lvlText w:val="%1)"/>
      <w:lvlJc w:val="left"/>
      <w:pPr>
        <w:ind w:left="1443" w:hanging="360"/>
      </w:pPr>
      <w:rPr>
        <w:rFonts w:hint="default"/>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nsid w:val="29D3437B"/>
    <w:multiLevelType w:val="hybridMultilevel"/>
    <w:tmpl w:val="CD8029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AD4142"/>
    <w:multiLevelType w:val="hybridMultilevel"/>
    <w:tmpl w:val="63402226"/>
    <w:lvl w:ilvl="0" w:tplc="30801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32A1C01"/>
    <w:multiLevelType w:val="hybridMultilevel"/>
    <w:tmpl w:val="C3482A66"/>
    <w:lvl w:ilvl="0" w:tplc="9C54C3A6">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113448"/>
    <w:multiLevelType w:val="hybridMultilevel"/>
    <w:tmpl w:val="800A7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38479C"/>
    <w:multiLevelType w:val="hybridMultilevel"/>
    <w:tmpl w:val="8A3225C6"/>
    <w:lvl w:ilvl="0" w:tplc="DD7217EA">
      <w:start w:val="1"/>
      <w:numFmt w:val="decimal"/>
      <w:lvlText w:val="%1)"/>
      <w:lvlJc w:val="left"/>
      <w:pPr>
        <w:ind w:left="14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6D4B6B"/>
    <w:multiLevelType w:val="hybridMultilevel"/>
    <w:tmpl w:val="F574204C"/>
    <w:lvl w:ilvl="0" w:tplc="6EB0B70E">
      <w:start w:val="1"/>
      <w:numFmt w:val="decimal"/>
      <w:lvlText w:val="%1)"/>
      <w:lvlJc w:val="left"/>
      <w:pPr>
        <w:ind w:left="1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D65EEA"/>
    <w:multiLevelType w:val="hybridMultilevel"/>
    <w:tmpl w:val="24E279AA"/>
    <w:lvl w:ilvl="0" w:tplc="0EFC47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03154DD"/>
    <w:multiLevelType w:val="hybridMultilevel"/>
    <w:tmpl w:val="5A0049C6"/>
    <w:lvl w:ilvl="0" w:tplc="04150019">
      <w:start w:val="1"/>
      <w:numFmt w:val="lowerLetter"/>
      <w:lvlText w:val="%1."/>
      <w:lvlJc w:val="left"/>
      <w:pPr>
        <w:ind w:left="1440" w:hanging="360"/>
      </w:pPr>
    </w:lvl>
    <w:lvl w:ilvl="1" w:tplc="04150019">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03324C7"/>
    <w:multiLevelType w:val="hybridMultilevel"/>
    <w:tmpl w:val="7C1A5D04"/>
    <w:lvl w:ilvl="0" w:tplc="6EB0B70E">
      <w:start w:val="1"/>
      <w:numFmt w:val="decimal"/>
      <w:lvlText w:val="%1)"/>
      <w:lvlJc w:val="left"/>
      <w:pPr>
        <w:ind w:left="1585" w:hanging="360"/>
      </w:pPr>
      <w:rPr>
        <w:rFonts w:hint="default"/>
      </w:r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26">
    <w:nsid w:val="45145530"/>
    <w:multiLevelType w:val="hybridMultilevel"/>
    <w:tmpl w:val="DDD85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DA0DFB"/>
    <w:multiLevelType w:val="hybridMultilevel"/>
    <w:tmpl w:val="AF8E90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1001F8"/>
    <w:multiLevelType w:val="hybridMultilevel"/>
    <w:tmpl w:val="C6A07F26"/>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8A13EE"/>
    <w:multiLevelType w:val="hybridMultilevel"/>
    <w:tmpl w:val="1F9E4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4D6085"/>
    <w:multiLevelType w:val="hybridMultilevel"/>
    <w:tmpl w:val="3C922D24"/>
    <w:lvl w:ilvl="0" w:tplc="30801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0F17EA5"/>
    <w:multiLevelType w:val="hybridMultilevel"/>
    <w:tmpl w:val="8E609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C872E3"/>
    <w:multiLevelType w:val="hybridMultilevel"/>
    <w:tmpl w:val="32A089C2"/>
    <w:lvl w:ilvl="0" w:tplc="68586802">
      <w:start w:val="1"/>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CB184E"/>
    <w:multiLevelType w:val="hybridMultilevel"/>
    <w:tmpl w:val="941C7E30"/>
    <w:lvl w:ilvl="0" w:tplc="68586802">
      <w:start w:val="1"/>
      <w:numFmt w:val="decimal"/>
      <w:lvlText w:val="%1)"/>
      <w:lvlJc w:val="left"/>
      <w:pPr>
        <w:ind w:left="1225" w:hanging="360"/>
      </w:pPr>
      <w:rPr>
        <w:rFonts w:hint="default"/>
      </w:rPr>
    </w:lvl>
    <w:lvl w:ilvl="1" w:tplc="04150019" w:tentative="1">
      <w:start w:val="1"/>
      <w:numFmt w:val="lowerLetter"/>
      <w:lvlText w:val="%2."/>
      <w:lvlJc w:val="left"/>
      <w:pPr>
        <w:ind w:left="1945" w:hanging="360"/>
      </w:pPr>
    </w:lvl>
    <w:lvl w:ilvl="2" w:tplc="0415001B" w:tentative="1">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34">
    <w:nsid w:val="5A431816"/>
    <w:multiLevelType w:val="hybridMultilevel"/>
    <w:tmpl w:val="3D3484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DA506D"/>
    <w:multiLevelType w:val="hybridMultilevel"/>
    <w:tmpl w:val="D71E3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6357C1"/>
    <w:multiLevelType w:val="hybridMultilevel"/>
    <w:tmpl w:val="C6541D9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1320E1F"/>
    <w:multiLevelType w:val="hybridMultilevel"/>
    <w:tmpl w:val="5C70A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3C0679"/>
    <w:multiLevelType w:val="hybridMultilevel"/>
    <w:tmpl w:val="5B3EC8F4"/>
    <w:lvl w:ilvl="0" w:tplc="C9D44030">
      <w:start w:val="1"/>
      <w:numFmt w:val="decimal"/>
      <w:lvlText w:val="%1."/>
      <w:lvlJc w:val="left"/>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39">
    <w:nsid w:val="685E37AE"/>
    <w:multiLevelType w:val="hybridMultilevel"/>
    <w:tmpl w:val="ACE2F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1F7BD5"/>
    <w:multiLevelType w:val="hybridMultilevel"/>
    <w:tmpl w:val="79FC57FE"/>
    <w:lvl w:ilvl="0" w:tplc="9C54C3A6">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41">
    <w:nsid w:val="6ABB5E55"/>
    <w:multiLevelType w:val="hybridMultilevel"/>
    <w:tmpl w:val="4D3A2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51253D"/>
    <w:multiLevelType w:val="hybridMultilevel"/>
    <w:tmpl w:val="C568A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DA19D5"/>
    <w:multiLevelType w:val="hybridMultilevel"/>
    <w:tmpl w:val="09BA6D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5A1DDE"/>
    <w:multiLevelType w:val="hybridMultilevel"/>
    <w:tmpl w:val="2D103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99260D"/>
    <w:multiLevelType w:val="hybridMultilevel"/>
    <w:tmpl w:val="BBC6106E"/>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79FD3D16"/>
    <w:multiLevelType w:val="hybridMultilevel"/>
    <w:tmpl w:val="D714D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8F27D0"/>
    <w:multiLevelType w:val="hybridMultilevel"/>
    <w:tmpl w:val="48B6C796"/>
    <w:lvl w:ilvl="0" w:tplc="68586802">
      <w:start w:val="1"/>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5"/>
  </w:num>
  <w:num w:numId="3">
    <w:abstractNumId w:val="28"/>
  </w:num>
  <w:num w:numId="4">
    <w:abstractNumId w:val="31"/>
  </w:num>
  <w:num w:numId="5">
    <w:abstractNumId w:val="12"/>
  </w:num>
  <w:num w:numId="6">
    <w:abstractNumId w:val="20"/>
  </w:num>
  <w:num w:numId="7">
    <w:abstractNumId w:val="46"/>
  </w:num>
  <w:num w:numId="8">
    <w:abstractNumId w:val="8"/>
  </w:num>
  <w:num w:numId="9">
    <w:abstractNumId w:val="42"/>
  </w:num>
  <w:num w:numId="10">
    <w:abstractNumId w:val="41"/>
  </w:num>
  <w:num w:numId="11">
    <w:abstractNumId w:val="44"/>
  </w:num>
  <w:num w:numId="12">
    <w:abstractNumId w:val="9"/>
  </w:num>
  <w:num w:numId="13">
    <w:abstractNumId w:val="35"/>
  </w:num>
  <w:num w:numId="14">
    <w:abstractNumId w:val="4"/>
  </w:num>
  <w:num w:numId="15">
    <w:abstractNumId w:val="5"/>
  </w:num>
  <w:num w:numId="16">
    <w:abstractNumId w:val="23"/>
  </w:num>
  <w:num w:numId="17">
    <w:abstractNumId w:val="16"/>
  </w:num>
  <w:num w:numId="18">
    <w:abstractNumId w:val="3"/>
  </w:num>
  <w:num w:numId="19">
    <w:abstractNumId w:val="21"/>
  </w:num>
  <w:num w:numId="20">
    <w:abstractNumId w:val="0"/>
  </w:num>
  <w:num w:numId="21">
    <w:abstractNumId w:val="7"/>
  </w:num>
  <w:num w:numId="22">
    <w:abstractNumId w:val="14"/>
  </w:num>
  <w:num w:numId="23">
    <w:abstractNumId w:val="13"/>
  </w:num>
  <w:num w:numId="24">
    <w:abstractNumId w:val="40"/>
  </w:num>
  <w:num w:numId="25">
    <w:abstractNumId w:val="19"/>
  </w:num>
  <w:num w:numId="26">
    <w:abstractNumId w:val="2"/>
  </w:num>
  <w:num w:numId="27">
    <w:abstractNumId w:val="33"/>
  </w:num>
  <w:num w:numId="28">
    <w:abstractNumId w:val="10"/>
  </w:num>
  <w:num w:numId="29">
    <w:abstractNumId w:val="6"/>
  </w:num>
  <w:num w:numId="30">
    <w:abstractNumId w:val="32"/>
  </w:num>
  <w:num w:numId="31">
    <w:abstractNumId w:val="47"/>
  </w:num>
  <w:num w:numId="32">
    <w:abstractNumId w:val="25"/>
  </w:num>
  <w:num w:numId="33">
    <w:abstractNumId w:val="1"/>
  </w:num>
  <w:num w:numId="34">
    <w:abstractNumId w:val="22"/>
  </w:num>
  <w:num w:numId="35">
    <w:abstractNumId w:val="39"/>
  </w:num>
  <w:num w:numId="36">
    <w:abstractNumId w:val="15"/>
  </w:num>
  <w:num w:numId="37">
    <w:abstractNumId w:val="11"/>
  </w:num>
  <w:num w:numId="38">
    <w:abstractNumId w:val="36"/>
  </w:num>
  <w:num w:numId="39">
    <w:abstractNumId w:val="18"/>
  </w:num>
  <w:num w:numId="40">
    <w:abstractNumId w:val="27"/>
  </w:num>
  <w:num w:numId="41">
    <w:abstractNumId w:val="34"/>
  </w:num>
  <w:num w:numId="42">
    <w:abstractNumId w:val="29"/>
  </w:num>
  <w:num w:numId="43">
    <w:abstractNumId w:val="24"/>
  </w:num>
  <w:num w:numId="44">
    <w:abstractNumId w:val="37"/>
  </w:num>
  <w:num w:numId="45">
    <w:abstractNumId w:val="30"/>
  </w:num>
  <w:num w:numId="46">
    <w:abstractNumId w:val="43"/>
  </w:num>
  <w:num w:numId="47">
    <w:abstractNumId w:val="26"/>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75"/>
    <w:rsid w:val="000A46D6"/>
    <w:rsid w:val="00103187"/>
    <w:rsid w:val="00174297"/>
    <w:rsid w:val="0018775F"/>
    <w:rsid w:val="001D6E7E"/>
    <w:rsid w:val="00322F94"/>
    <w:rsid w:val="00355676"/>
    <w:rsid w:val="00424AE3"/>
    <w:rsid w:val="00445005"/>
    <w:rsid w:val="0067690E"/>
    <w:rsid w:val="006A2297"/>
    <w:rsid w:val="007372FB"/>
    <w:rsid w:val="00764175"/>
    <w:rsid w:val="007A4324"/>
    <w:rsid w:val="007D1DBA"/>
    <w:rsid w:val="008B6689"/>
    <w:rsid w:val="008D2AAD"/>
    <w:rsid w:val="008F6C48"/>
    <w:rsid w:val="00950EEA"/>
    <w:rsid w:val="00A51437"/>
    <w:rsid w:val="00A91CE4"/>
    <w:rsid w:val="00AA1AD1"/>
    <w:rsid w:val="00B65D70"/>
    <w:rsid w:val="00D024F9"/>
    <w:rsid w:val="00D14AB5"/>
    <w:rsid w:val="00D410C8"/>
    <w:rsid w:val="00D97A80"/>
    <w:rsid w:val="00E47CFD"/>
    <w:rsid w:val="00F4527C"/>
    <w:rsid w:val="00F57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DBA"/>
    <w:rPr>
      <w:rFonts w:ascii="Calibri" w:eastAsia="Times New Roman" w:hAnsi="Calibri" w:cs="Calibr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64175"/>
    <w:pPr>
      <w:ind w:left="720"/>
      <w:contextualSpacing/>
    </w:pPr>
  </w:style>
  <w:style w:type="paragraph" w:styleId="Nagwek">
    <w:name w:val="header"/>
    <w:basedOn w:val="Normalny"/>
    <w:link w:val="NagwekZnak"/>
    <w:uiPriority w:val="99"/>
    <w:rsid w:val="00764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175"/>
    <w:rPr>
      <w:rFonts w:ascii="Calibri" w:eastAsia="Times New Roman" w:hAnsi="Calibri" w:cs="Calibri"/>
      <w:sz w:val="20"/>
      <w:szCs w:val="20"/>
    </w:rPr>
  </w:style>
  <w:style w:type="paragraph" w:styleId="Stopka">
    <w:name w:val="footer"/>
    <w:basedOn w:val="Normalny"/>
    <w:link w:val="StopkaZnak"/>
    <w:uiPriority w:val="99"/>
    <w:rsid w:val="00764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175"/>
    <w:rPr>
      <w:rFonts w:ascii="Calibri" w:eastAsia="Times New Roman" w:hAnsi="Calibri" w:cs="Calibri"/>
      <w:sz w:val="20"/>
      <w:szCs w:val="20"/>
    </w:rPr>
  </w:style>
  <w:style w:type="paragraph" w:styleId="Bezodstpw">
    <w:name w:val="No Spacing"/>
    <w:uiPriority w:val="99"/>
    <w:qFormat/>
    <w:rsid w:val="00764175"/>
    <w:pPr>
      <w:spacing w:after="0" w:line="240" w:lineRule="auto"/>
    </w:pPr>
    <w:rPr>
      <w:rFonts w:ascii="Calibri" w:eastAsia="Calibri" w:hAnsi="Calibri" w:cs="Calibri"/>
    </w:rPr>
  </w:style>
  <w:style w:type="paragraph" w:customStyle="1" w:styleId="Tabelapozycja">
    <w:name w:val="Tabela pozycja"/>
    <w:basedOn w:val="Normalny"/>
    <w:uiPriority w:val="99"/>
    <w:rsid w:val="00764175"/>
    <w:pPr>
      <w:spacing w:after="0" w:line="240" w:lineRule="auto"/>
    </w:pPr>
    <w:rPr>
      <w:rFonts w:ascii="Arial" w:eastAsia="Calibri" w:hAnsi="Arial" w:cs="Arial"/>
      <w:sz w:val="22"/>
      <w:szCs w:val="22"/>
      <w:lang w:eastAsia="pl-PL"/>
    </w:rPr>
  </w:style>
  <w:style w:type="character" w:styleId="Hipercze">
    <w:name w:val="Hyperlink"/>
    <w:uiPriority w:val="99"/>
    <w:rsid w:val="00764175"/>
    <w:rPr>
      <w:color w:val="0000FF"/>
      <w:u w:val="single"/>
    </w:rPr>
  </w:style>
  <w:style w:type="character" w:styleId="Pogrubienie">
    <w:name w:val="Strong"/>
    <w:uiPriority w:val="99"/>
    <w:qFormat/>
    <w:rsid w:val="00764175"/>
    <w:rPr>
      <w:b/>
      <w:bCs/>
    </w:rPr>
  </w:style>
  <w:style w:type="paragraph" w:styleId="Tekstdymka">
    <w:name w:val="Balloon Text"/>
    <w:basedOn w:val="Normalny"/>
    <w:link w:val="TekstdymkaZnak"/>
    <w:uiPriority w:val="99"/>
    <w:semiHidden/>
    <w:unhideWhenUsed/>
    <w:rsid w:val="00445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50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DBA"/>
    <w:rPr>
      <w:rFonts w:ascii="Calibri" w:eastAsia="Times New Roman" w:hAnsi="Calibri" w:cs="Calibr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64175"/>
    <w:pPr>
      <w:ind w:left="720"/>
      <w:contextualSpacing/>
    </w:pPr>
  </w:style>
  <w:style w:type="paragraph" w:styleId="Nagwek">
    <w:name w:val="header"/>
    <w:basedOn w:val="Normalny"/>
    <w:link w:val="NagwekZnak"/>
    <w:uiPriority w:val="99"/>
    <w:rsid w:val="00764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175"/>
    <w:rPr>
      <w:rFonts w:ascii="Calibri" w:eastAsia="Times New Roman" w:hAnsi="Calibri" w:cs="Calibri"/>
      <w:sz w:val="20"/>
      <w:szCs w:val="20"/>
    </w:rPr>
  </w:style>
  <w:style w:type="paragraph" w:styleId="Stopka">
    <w:name w:val="footer"/>
    <w:basedOn w:val="Normalny"/>
    <w:link w:val="StopkaZnak"/>
    <w:uiPriority w:val="99"/>
    <w:rsid w:val="00764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175"/>
    <w:rPr>
      <w:rFonts w:ascii="Calibri" w:eastAsia="Times New Roman" w:hAnsi="Calibri" w:cs="Calibri"/>
      <w:sz w:val="20"/>
      <w:szCs w:val="20"/>
    </w:rPr>
  </w:style>
  <w:style w:type="paragraph" w:styleId="Bezodstpw">
    <w:name w:val="No Spacing"/>
    <w:uiPriority w:val="99"/>
    <w:qFormat/>
    <w:rsid w:val="00764175"/>
    <w:pPr>
      <w:spacing w:after="0" w:line="240" w:lineRule="auto"/>
    </w:pPr>
    <w:rPr>
      <w:rFonts w:ascii="Calibri" w:eastAsia="Calibri" w:hAnsi="Calibri" w:cs="Calibri"/>
    </w:rPr>
  </w:style>
  <w:style w:type="paragraph" w:customStyle="1" w:styleId="Tabelapozycja">
    <w:name w:val="Tabela pozycja"/>
    <w:basedOn w:val="Normalny"/>
    <w:uiPriority w:val="99"/>
    <w:rsid w:val="00764175"/>
    <w:pPr>
      <w:spacing w:after="0" w:line="240" w:lineRule="auto"/>
    </w:pPr>
    <w:rPr>
      <w:rFonts w:ascii="Arial" w:eastAsia="Calibri" w:hAnsi="Arial" w:cs="Arial"/>
      <w:sz w:val="22"/>
      <w:szCs w:val="22"/>
      <w:lang w:eastAsia="pl-PL"/>
    </w:rPr>
  </w:style>
  <w:style w:type="character" w:styleId="Hipercze">
    <w:name w:val="Hyperlink"/>
    <w:uiPriority w:val="99"/>
    <w:rsid w:val="00764175"/>
    <w:rPr>
      <w:color w:val="0000FF"/>
      <w:u w:val="single"/>
    </w:rPr>
  </w:style>
  <w:style w:type="character" w:styleId="Pogrubienie">
    <w:name w:val="Strong"/>
    <w:uiPriority w:val="99"/>
    <w:qFormat/>
    <w:rsid w:val="00764175"/>
    <w:rPr>
      <w:b/>
      <w:bCs/>
    </w:rPr>
  </w:style>
  <w:style w:type="paragraph" w:styleId="Tekstdymka">
    <w:name w:val="Balloon Text"/>
    <w:basedOn w:val="Normalny"/>
    <w:link w:val="TekstdymkaZnak"/>
    <w:uiPriority w:val="99"/>
    <w:semiHidden/>
    <w:unhideWhenUsed/>
    <w:rsid w:val="00445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50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hyperlink" Target="http://www.videocard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4843</Words>
  <Characters>29060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Gawryszewska</dc:creator>
  <cp:lastModifiedBy>Anna Gawryszewska</cp:lastModifiedBy>
  <cp:revision>6</cp:revision>
  <cp:lastPrinted>2022-02-10T14:01:00Z</cp:lastPrinted>
  <dcterms:created xsi:type="dcterms:W3CDTF">2022-02-10T13:55:00Z</dcterms:created>
  <dcterms:modified xsi:type="dcterms:W3CDTF">2022-02-21T11:34:00Z</dcterms:modified>
</cp:coreProperties>
</file>