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5D6E79">
        <w:rPr>
          <w:sz w:val="20"/>
          <w:szCs w:val="20"/>
        </w:rPr>
        <w:t>2023</w:t>
      </w:r>
      <w:r w:rsidR="00BA0590" w:rsidRPr="00215AA2">
        <w:rPr>
          <w:sz w:val="20"/>
          <w:szCs w:val="20"/>
        </w:rPr>
        <w:t>-</w:t>
      </w:r>
      <w:r w:rsidR="00B12421">
        <w:rPr>
          <w:sz w:val="20"/>
          <w:szCs w:val="20"/>
        </w:rPr>
        <w:t>02-24</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5D6E79">
        <w:rPr>
          <w:color w:val="000000" w:themeColor="text1"/>
          <w:sz w:val="20"/>
          <w:szCs w:val="20"/>
        </w:rPr>
        <w:t>2.2023</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1D2977">
        <w:rPr>
          <w:sz w:val="20"/>
          <w:szCs w:val="20"/>
        </w:rPr>
        <w:t>ówień publicznych (Dz. U. z 2022 r. poz. 1710 ze zm.</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5D6E79">
        <w:rPr>
          <w:b/>
          <w:color w:val="000000" w:themeColor="text1"/>
          <w:sz w:val="20"/>
          <w:szCs w:val="20"/>
        </w:rPr>
        <w:t>Poprawa efektywności energetycznej budynku Szkoły Podstawowej</w:t>
      </w:r>
      <w:r w:rsidR="00153F64">
        <w:rPr>
          <w:b/>
          <w:color w:val="000000" w:themeColor="text1"/>
          <w:sz w:val="20"/>
          <w:szCs w:val="20"/>
        </w:rPr>
        <w:t xml:space="preserve"> im.</w:t>
      </w:r>
      <w:r w:rsidR="005D6E79">
        <w:rPr>
          <w:b/>
          <w:color w:val="000000" w:themeColor="text1"/>
          <w:sz w:val="20"/>
          <w:szCs w:val="20"/>
        </w:rPr>
        <w:t xml:space="preserve"> Arkadego Fiedlera i Armii Krajowej w Raszkowie z siedzibą w Pogrzybowie” </w:t>
      </w:r>
    </w:p>
    <w:p w:rsidR="00747602" w:rsidRDefault="00747602">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D92D65" w:rsidRDefault="00D92D65">
      <w:pPr>
        <w:jc w:val="center"/>
      </w:pPr>
    </w:p>
    <w:p w:rsidR="00747602" w:rsidRDefault="00B20408" w:rsidP="00AA1036">
      <w:pPr>
        <w:jc w:val="center"/>
      </w:pPr>
      <w:r>
        <w:rPr>
          <w:noProof/>
          <w:lang w:val="pl-PL"/>
        </w:rPr>
        <w:drawing>
          <wp:inline distT="0" distB="0" distL="0" distR="0" wp14:anchorId="4E5AF175" wp14:editId="11EDE6A8">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r w:rsidR="00747602" w:rsidRPr="00747602">
        <w:rPr>
          <w:b/>
          <w:i/>
          <w:iCs/>
          <w:color w:val="000000" w:themeColor="text1"/>
        </w:rPr>
        <w:t xml:space="preserve"> </w:t>
      </w:r>
    </w:p>
    <w:p w:rsidR="00747602" w:rsidRPr="00B20408" w:rsidRDefault="00747602" w:rsidP="00B20408"/>
    <w:p w:rsidR="00D92D65" w:rsidRDefault="001F61B9" w:rsidP="001F61B9">
      <w:pPr>
        <w:jc w:val="center"/>
      </w:pPr>
      <w:r>
        <w:t xml:space="preserve">                                                                                                </w:t>
      </w:r>
      <w:r w:rsidR="00F7703D">
        <w:t>Zatwierdzono w dniu:</w:t>
      </w:r>
    </w:p>
    <w:p w:rsidR="00F7703D" w:rsidRPr="00215AA2" w:rsidRDefault="001F61B9" w:rsidP="001F61B9">
      <w:pPr>
        <w:jc w:val="center"/>
      </w:pPr>
      <w:r w:rsidRPr="00215AA2">
        <w:t xml:space="preserve">                                                                                                 </w:t>
      </w:r>
      <w:r w:rsidR="0027599C" w:rsidRPr="00215AA2">
        <w:t>202</w:t>
      </w:r>
      <w:r w:rsidR="001D2977">
        <w:t>3</w:t>
      </w:r>
      <w:r w:rsidR="00747602" w:rsidRPr="00215AA2">
        <w:t>-</w:t>
      </w:r>
      <w:r w:rsidR="00B12421">
        <w:t>02-24</w:t>
      </w:r>
    </w:p>
    <w:p w:rsidR="00096BB6" w:rsidRPr="008A31DD" w:rsidRDefault="00096BB6" w:rsidP="00B20408">
      <w:pPr>
        <w:rPr>
          <w:sz w:val="20"/>
          <w:szCs w:val="20"/>
        </w:rPr>
      </w:pPr>
    </w:p>
    <w:p w:rsidR="00B20408" w:rsidRDefault="00B20408" w:rsidP="00B20408"/>
    <w:p w:rsidR="00096BB6" w:rsidRDefault="00096BB6" w:rsidP="001D2977"/>
    <w:p w:rsidR="0040615E" w:rsidRDefault="0040615E" w:rsidP="001D2977"/>
    <w:p w:rsidR="00F7703D" w:rsidRDefault="0040615E" w:rsidP="0040615E">
      <w:r>
        <w:t xml:space="preserve">                                                                                                    Piotr Rokicki</w:t>
      </w:r>
    </w:p>
    <w:p w:rsidR="00D92D65" w:rsidRDefault="0040615E" w:rsidP="00747602">
      <w:pPr>
        <w:jc w:val="right"/>
      </w:pPr>
      <w:r>
        <w:t xml:space="preserve">    Zastępca</w:t>
      </w:r>
      <w:r w:rsidR="00AF49C2">
        <w:t xml:space="preserve"> Bu</w:t>
      </w:r>
      <w:r w:rsidR="00F531A8">
        <w:t>rmistrz</w:t>
      </w:r>
      <w:r>
        <w:t>a</w:t>
      </w:r>
      <w:r w:rsidR="00AC2FD5">
        <w:t xml:space="preserve"> Gminy i Miasta Raszków </w:t>
      </w:r>
    </w:p>
    <w:p w:rsidR="00AA1036" w:rsidRDefault="00AA1036" w:rsidP="00747602">
      <w:pPr>
        <w:jc w:val="right"/>
      </w:pPr>
    </w:p>
    <w:p w:rsidR="00AA1036" w:rsidRDefault="00AA1036" w:rsidP="00747602">
      <w:pPr>
        <w:jc w:val="right"/>
      </w:pPr>
    </w:p>
    <w:p w:rsidR="00AA1036" w:rsidRDefault="00AA1036" w:rsidP="00747602">
      <w:pPr>
        <w:jc w:val="right"/>
      </w:pPr>
    </w:p>
    <w:p w:rsidR="00D92D65" w:rsidRPr="00C0687B" w:rsidRDefault="007E5D95" w:rsidP="00C0687B">
      <w:pPr>
        <w:rPr>
          <w:b/>
          <w:sz w:val="24"/>
          <w:szCs w:val="24"/>
        </w:rPr>
      </w:pPr>
      <w:r>
        <w:rPr>
          <w:b/>
          <w:sz w:val="30"/>
          <w:szCs w:val="30"/>
        </w:rPr>
        <w:lastRenderedPageBreak/>
        <w:t>SPIS TREŚCI</w:t>
      </w:r>
    </w:p>
    <w:sdt>
      <w:sdtPr>
        <w:id w:val="-1375841168"/>
        <w:docPartObj>
          <w:docPartGallery w:val="Table of Contents"/>
          <w:docPartUnique/>
        </w:docPartObj>
      </w:sdtPr>
      <w:sdtEndPr/>
      <w:sdtContent>
        <w:p w:rsidR="00A26DCD" w:rsidRDefault="002C0D6C">
          <w:pPr>
            <w:pStyle w:val="Spistreci2"/>
            <w:tabs>
              <w:tab w:val="right" w:pos="9019"/>
            </w:tabs>
            <w:rPr>
              <w:rFonts w:asciiTheme="minorHAnsi" w:eastAsiaTheme="minorEastAsia" w:hAnsiTheme="minorHAnsi" w:cstheme="minorBidi"/>
              <w:noProof/>
              <w:lang w:val="pl-PL"/>
            </w:rPr>
          </w:pPr>
          <w:r>
            <w:fldChar w:fldCharType="begin"/>
          </w:r>
          <w:r w:rsidR="007E5D95">
            <w:instrText xml:space="preserve"> TOC \h \u \z </w:instrText>
          </w:r>
          <w:r>
            <w:fldChar w:fldCharType="separate"/>
          </w:r>
          <w:hyperlink w:anchor="_Toc127959455" w:history="1">
            <w:r w:rsidR="00A26DCD" w:rsidRPr="001556E4">
              <w:rPr>
                <w:rStyle w:val="Hipercze"/>
                <w:noProof/>
              </w:rPr>
              <w:t>I. Nazwa oraz adres Zamawiającego</w:t>
            </w:r>
            <w:r w:rsidR="00A26DCD">
              <w:rPr>
                <w:noProof/>
                <w:webHidden/>
              </w:rPr>
              <w:tab/>
            </w:r>
            <w:r w:rsidR="00A26DCD">
              <w:rPr>
                <w:noProof/>
                <w:webHidden/>
              </w:rPr>
              <w:fldChar w:fldCharType="begin"/>
            </w:r>
            <w:r w:rsidR="00A26DCD">
              <w:rPr>
                <w:noProof/>
                <w:webHidden/>
              </w:rPr>
              <w:instrText xml:space="preserve"> PAGEREF _Toc127959455 \h </w:instrText>
            </w:r>
            <w:r w:rsidR="00A26DCD">
              <w:rPr>
                <w:noProof/>
                <w:webHidden/>
              </w:rPr>
            </w:r>
            <w:r w:rsidR="00A26DCD">
              <w:rPr>
                <w:noProof/>
                <w:webHidden/>
              </w:rPr>
              <w:fldChar w:fldCharType="separate"/>
            </w:r>
            <w:r w:rsidR="009D4638">
              <w:rPr>
                <w:noProof/>
                <w:webHidden/>
              </w:rPr>
              <w:t>3</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56" w:history="1">
            <w:r w:rsidR="00A26DCD" w:rsidRPr="001556E4">
              <w:rPr>
                <w:rStyle w:val="Hipercze"/>
                <w:noProof/>
              </w:rPr>
              <w:t>II. Ochrona danych osobowych</w:t>
            </w:r>
            <w:r w:rsidR="00A26DCD">
              <w:rPr>
                <w:noProof/>
                <w:webHidden/>
              </w:rPr>
              <w:tab/>
            </w:r>
            <w:r w:rsidR="00A26DCD">
              <w:rPr>
                <w:noProof/>
                <w:webHidden/>
              </w:rPr>
              <w:fldChar w:fldCharType="begin"/>
            </w:r>
            <w:r w:rsidR="00A26DCD">
              <w:rPr>
                <w:noProof/>
                <w:webHidden/>
              </w:rPr>
              <w:instrText xml:space="preserve"> PAGEREF _Toc127959456 \h </w:instrText>
            </w:r>
            <w:r w:rsidR="00A26DCD">
              <w:rPr>
                <w:noProof/>
                <w:webHidden/>
              </w:rPr>
            </w:r>
            <w:r w:rsidR="00A26DCD">
              <w:rPr>
                <w:noProof/>
                <w:webHidden/>
              </w:rPr>
              <w:fldChar w:fldCharType="separate"/>
            </w:r>
            <w:r w:rsidR="009D4638">
              <w:rPr>
                <w:noProof/>
                <w:webHidden/>
              </w:rPr>
              <w:t>3</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57" w:history="1">
            <w:r w:rsidR="00A26DCD" w:rsidRPr="001556E4">
              <w:rPr>
                <w:rStyle w:val="Hipercze"/>
                <w:noProof/>
              </w:rPr>
              <w:t>III. Tryb udzielania zamówienia</w:t>
            </w:r>
            <w:r w:rsidR="00A26DCD">
              <w:rPr>
                <w:noProof/>
                <w:webHidden/>
              </w:rPr>
              <w:tab/>
            </w:r>
            <w:r w:rsidR="00A26DCD">
              <w:rPr>
                <w:noProof/>
                <w:webHidden/>
              </w:rPr>
              <w:fldChar w:fldCharType="begin"/>
            </w:r>
            <w:r w:rsidR="00A26DCD">
              <w:rPr>
                <w:noProof/>
                <w:webHidden/>
              </w:rPr>
              <w:instrText xml:space="preserve"> PAGEREF _Toc127959457 \h </w:instrText>
            </w:r>
            <w:r w:rsidR="00A26DCD">
              <w:rPr>
                <w:noProof/>
                <w:webHidden/>
              </w:rPr>
            </w:r>
            <w:r w:rsidR="00A26DCD">
              <w:rPr>
                <w:noProof/>
                <w:webHidden/>
              </w:rPr>
              <w:fldChar w:fldCharType="separate"/>
            </w:r>
            <w:r w:rsidR="009D4638">
              <w:rPr>
                <w:noProof/>
                <w:webHidden/>
              </w:rPr>
              <w:t>5</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58" w:history="1">
            <w:r w:rsidR="00A26DCD" w:rsidRPr="001556E4">
              <w:rPr>
                <w:rStyle w:val="Hipercze"/>
                <w:noProof/>
              </w:rPr>
              <w:t>IV. Opis przedmiotu zamówienia</w:t>
            </w:r>
            <w:r w:rsidR="00A26DCD">
              <w:rPr>
                <w:noProof/>
                <w:webHidden/>
              </w:rPr>
              <w:tab/>
            </w:r>
            <w:r w:rsidR="00A26DCD">
              <w:rPr>
                <w:noProof/>
                <w:webHidden/>
              </w:rPr>
              <w:fldChar w:fldCharType="begin"/>
            </w:r>
            <w:r w:rsidR="00A26DCD">
              <w:rPr>
                <w:noProof/>
                <w:webHidden/>
              </w:rPr>
              <w:instrText xml:space="preserve"> PAGEREF _Toc127959458 \h </w:instrText>
            </w:r>
            <w:r w:rsidR="00A26DCD">
              <w:rPr>
                <w:noProof/>
                <w:webHidden/>
              </w:rPr>
            </w:r>
            <w:r w:rsidR="00A26DCD">
              <w:rPr>
                <w:noProof/>
                <w:webHidden/>
              </w:rPr>
              <w:fldChar w:fldCharType="separate"/>
            </w:r>
            <w:r w:rsidR="009D4638">
              <w:rPr>
                <w:noProof/>
                <w:webHidden/>
              </w:rPr>
              <w:t>6</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59" w:history="1">
            <w:r w:rsidR="00A26DCD" w:rsidRPr="001556E4">
              <w:rPr>
                <w:rStyle w:val="Hipercze"/>
                <w:noProof/>
              </w:rPr>
              <w:t>V. Wizja lokalna</w:t>
            </w:r>
            <w:r w:rsidR="00A26DCD">
              <w:rPr>
                <w:noProof/>
                <w:webHidden/>
              </w:rPr>
              <w:tab/>
            </w:r>
            <w:r w:rsidR="00A26DCD">
              <w:rPr>
                <w:noProof/>
                <w:webHidden/>
              </w:rPr>
              <w:fldChar w:fldCharType="begin"/>
            </w:r>
            <w:r w:rsidR="00A26DCD">
              <w:rPr>
                <w:noProof/>
                <w:webHidden/>
              </w:rPr>
              <w:instrText xml:space="preserve"> PAGEREF _Toc127959459 \h </w:instrText>
            </w:r>
            <w:r w:rsidR="00A26DCD">
              <w:rPr>
                <w:noProof/>
                <w:webHidden/>
              </w:rPr>
            </w:r>
            <w:r w:rsidR="00A26DCD">
              <w:rPr>
                <w:noProof/>
                <w:webHidden/>
              </w:rPr>
              <w:fldChar w:fldCharType="separate"/>
            </w:r>
            <w:r w:rsidR="009D4638">
              <w:rPr>
                <w:noProof/>
                <w:webHidden/>
              </w:rPr>
              <w:t>9</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60" w:history="1">
            <w:r w:rsidR="00A26DCD" w:rsidRPr="001556E4">
              <w:rPr>
                <w:rStyle w:val="Hipercze"/>
                <w:noProof/>
              </w:rPr>
              <w:t>VI. Podwykonawstwo</w:t>
            </w:r>
            <w:r w:rsidR="00A26DCD">
              <w:rPr>
                <w:noProof/>
                <w:webHidden/>
              </w:rPr>
              <w:tab/>
            </w:r>
            <w:r w:rsidR="00A26DCD">
              <w:rPr>
                <w:noProof/>
                <w:webHidden/>
              </w:rPr>
              <w:fldChar w:fldCharType="begin"/>
            </w:r>
            <w:r w:rsidR="00A26DCD">
              <w:rPr>
                <w:noProof/>
                <w:webHidden/>
              </w:rPr>
              <w:instrText xml:space="preserve"> PAGEREF _Toc127959460 \h </w:instrText>
            </w:r>
            <w:r w:rsidR="00A26DCD">
              <w:rPr>
                <w:noProof/>
                <w:webHidden/>
              </w:rPr>
            </w:r>
            <w:r w:rsidR="00A26DCD">
              <w:rPr>
                <w:noProof/>
                <w:webHidden/>
              </w:rPr>
              <w:fldChar w:fldCharType="separate"/>
            </w:r>
            <w:r w:rsidR="009D4638">
              <w:rPr>
                <w:noProof/>
                <w:webHidden/>
              </w:rPr>
              <w:t>9</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61" w:history="1">
            <w:r w:rsidR="00A26DCD" w:rsidRPr="001556E4">
              <w:rPr>
                <w:rStyle w:val="Hipercze"/>
                <w:noProof/>
              </w:rPr>
              <w:t>VII. Termin wykonania zamówienia</w:t>
            </w:r>
            <w:r w:rsidR="00A26DCD">
              <w:rPr>
                <w:noProof/>
                <w:webHidden/>
              </w:rPr>
              <w:tab/>
            </w:r>
            <w:r w:rsidR="00A26DCD">
              <w:rPr>
                <w:noProof/>
                <w:webHidden/>
              </w:rPr>
              <w:fldChar w:fldCharType="begin"/>
            </w:r>
            <w:r w:rsidR="00A26DCD">
              <w:rPr>
                <w:noProof/>
                <w:webHidden/>
              </w:rPr>
              <w:instrText xml:space="preserve"> PAGEREF _Toc127959461 \h </w:instrText>
            </w:r>
            <w:r w:rsidR="00A26DCD">
              <w:rPr>
                <w:noProof/>
                <w:webHidden/>
              </w:rPr>
            </w:r>
            <w:r w:rsidR="00A26DCD">
              <w:rPr>
                <w:noProof/>
                <w:webHidden/>
              </w:rPr>
              <w:fldChar w:fldCharType="separate"/>
            </w:r>
            <w:r w:rsidR="009D4638">
              <w:rPr>
                <w:noProof/>
                <w:webHidden/>
              </w:rPr>
              <w:t>10</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62" w:history="1">
            <w:r w:rsidR="00A26DCD" w:rsidRPr="001556E4">
              <w:rPr>
                <w:rStyle w:val="Hipercze"/>
                <w:noProof/>
              </w:rPr>
              <w:t>VIII. Warunki udziału w postępowaniu</w:t>
            </w:r>
            <w:r w:rsidR="00A26DCD">
              <w:rPr>
                <w:noProof/>
                <w:webHidden/>
              </w:rPr>
              <w:tab/>
            </w:r>
            <w:r w:rsidR="00A26DCD">
              <w:rPr>
                <w:noProof/>
                <w:webHidden/>
              </w:rPr>
              <w:fldChar w:fldCharType="begin"/>
            </w:r>
            <w:r w:rsidR="00A26DCD">
              <w:rPr>
                <w:noProof/>
                <w:webHidden/>
              </w:rPr>
              <w:instrText xml:space="preserve"> PAGEREF _Toc127959462 \h </w:instrText>
            </w:r>
            <w:r w:rsidR="00A26DCD">
              <w:rPr>
                <w:noProof/>
                <w:webHidden/>
              </w:rPr>
            </w:r>
            <w:r w:rsidR="00A26DCD">
              <w:rPr>
                <w:noProof/>
                <w:webHidden/>
              </w:rPr>
              <w:fldChar w:fldCharType="separate"/>
            </w:r>
            <w:r w:rsidR="009D4638">
              <w:rPr>
                <w:noProof/>
                <w:webHidden/>
              </w:rPr>
              <w:t>10</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63" w:history="1">
            <w:r w:rsidR="00A26DCD" w:rsidRPr="001556E4">
              <w:rPr>
                <w:rStyle w:val="Hipercze"/>
                <w:noProof/>
              </w:rPr>
              <w:t>IX. Podstawy wykluczenia z postępowania</w:t>
            </w:r>
            <w:r w:rsidR="00A26DCD">
              <w:rPr>
                <w:noProof/>
                <w:webHidden/>
              </w:rPr>
              <w:tab/>
            </w:r>
            <w:r w:rsidR="00A26DCD">
              <w:rPr>
                <w:noProof/>
                <w:webHidden/>
              </w:rPr>
              <w:fldChar w:fldCharType="begin"/>
            </w:r>
            <w:r w:rsidR="00A26DCD">
              <w:rPr>
                <w:noProof/>
                <w:webHidden/>
              </w:rPr>
              <w:instrText xml:space="preserve"> PAGEREF _Toc127959463 \h </w:instrText>
            </w:r>
            <w:r w:rsidR="00A26DCD">
              <w:rPr>
                <w:noProof/>
                <w:webHidden/>
              </w:rPr>
            </w:r>
            <w:r w:rsidR="00A26DCD">
              <w:rPr>
                <w:noProof/>
                <w:webHidden/>
              </w:rPr>
              <w:fldChar w:fldCharType="separate"/>
            </w:r>
            <w:r w:rsidR="009D4638">
              <w:rPr>
                <w:noProof/>
                <w:webHidden/>
              </w:rPr>
              <w:t>12</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64" w:history="1">
            <w:r w:rsidR="00A26DCD" w:rsidRPr="001556E4">
              <w:rPr>
                <w:rStyle w:val="Hipercze"/>
                <w:noProof/>
              </w:rPr>
              <w:t>XII. Informacja dla Wykonawców wspólnie ubiegających się o udzielenie zamówienia.</w:t>
            </w:r>
            <w:r w:rsidR="00A26DCD">
              <w:rPr>
                <w:noProof/>
                <w:webHidden/>
              </w:rPr>
              <w:tab/>
            </w:r>
            <w:r w:rsidR="00A26DCD">
              <w:rPr>
                <w:noProof/>
                <w:webHidden/>
              </w:rPr>
              <w:fldChar w:fldCharType="begin"/>
            </w:r>
            <w:r w:rsidR="00A26DCD">
              <w:rPr>
                <w:noProof/>
                <w:webHidden/>
              </w:rPr>
              <w:instrText xml:space="preserve"> PAGEREF _Toc127959464 \h </w:instrText>
            </w:r>
            <w:r w:rsidR="00A26DCD">
              <w:rPr>
                <w:noProof/>
                <w:webHidden/>
              </w:rPr>
            </w:r>
            <w:r w:rsidR="00A26DCD">
              <w:rPr>
                <w:noProof/>
                <w:webHidden/>
              </w:rPr>
              <w:fldChar w:fldCharType="separate"/>
            </w:r>
            <w:r w:rsidR="009D4638">
              <w:rPr>
                <w:noProof/>
                <w:webHidden/>
              </w:rPr>
              <w:t>16</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65" w:history="1">
            <w:r w:rsidR="00A26DCD" w:rsidRPr="001556E4">
              <w:rPr>
                <w:rStyle w:val="Hipercze"/>
                <w:noProof/>
              </w:rPr>
              <w:t>XIII. Sposób komunikacji oraz wyjaśnienia treści SWZ</w:t>
            </w:r>
            <w:r w:rsidR="00A26DCD">
              <w:rPr>
                <w:noProof/>
                <w:webHidden/>
              </w:rPr>
              <w:tab/>
            </w:r>
            <w:r w:rsidR="00A26DCD">
              <w:rPr>
                <w:noProof/>
                <w:webHidden/>
              </w:rPr>
              <w:fldChar w:fldCharType="begin"/>
            </w:r>
            <w:r w:rsidR="00A26DCD">
              <w:rPr>
                <w:noProof/>
                <w:webHidden/>
              </w:rPr>
              <w:instrText xml:space="preserve"> PAGEREF _Toc127959465 \h </w:instrText>
            </w:r>
            <w:r w:rsidR="00A26DCD">
              <w:rPr>
                <w:noProof/>
                <w:webHidden/>
              </w:rPr>
            </w:r>
            <w:r w:rsidR="00A26DCD">
              <w:rPr>
                <w:noProof/>
                <w:webHidden/>
              </w:rPr>
              <w:fldChar w:fldCharType="separate"/>
            </w:r>
            <w:r w:rsidR="009D4638">
              <w:rPr>
                <w:noProof/>
                <w:webHidden/>
              </w:rPr>
              <w:t>17</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66" w:history="1">
            <w:r w:rsidR="00A26DCD" w:rsidRPr="001556E4">
              <w:rPr>
                <w:rStyle w:val="Hipercze"/>
                <w:noProof/>
              </w:rPr>
              <w:t>XIV. Opis sposobu przygotowania ofert oraz wymagania formalne dotyczące składanych oświadczeń i dokumentów</w:t>
            </w:r>
            <w:r w:rsidR="00A26DCD">
              <w:rPr>
                <w:noProof/>
                <w:webHidden/>
              </w:rPr>
              <w:tab/>
            </w:r>
            <w:r w:rsidR="00A26DCD">
              <w:rPr>
                <w:noProof/>
                <w:webHidden/>
              </w:rPr>
              <w:fldChar w:fldCharType="begin"/>
            </w:r>
            <w:r w:rsidR="00A26DCD">
              <w:rPr>
                <w:noProof/>
                <w:webHidden/>
              </w:rPr>
              <w:instrText xml:space="preserve"> PAGEREF _Toc127959466 \h </w:instrText>
            </w:r>
            <w:r w:rsidR="00A26DCD">
              <w:rPr>
                <w:noProof/>
                <w:webHidden/>
              </w:rPr>
            </w:r>
            <w:r w:rsidR="00A26DCD">
              <w:rPr>
                <w:noProof/>
                <w:webHidden/>
              </w:rPr>
              <w:fldChar w:fldCharType="separate"/>
            </w:r>
            <w:r w:rsidR="009D4638">
              <w:rPr>
                <w:noProof/>
                <w:webHidden/>
              </w:rPr>
              <w:t>18</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67" w:history="1">
            <w:r w:rsidR="00A26DCD" w:rsidRPr="001556E4">
              <w:rPr>
                <w:rStyle w:val="Hipercze"/>
                <w:noProof/>
              </w:rPr>
              <w:t>XV. Sposób obliczania ceny oferty</w:t>
            </w:r>
            <w:r w:rsidR="00A26DCD">
              <w:rPr>
                <w:noProof/>
                <w:webHidden/>
              </w:rPr>
              <w:tab/>
            </w:r>
            <w:r w:rsidR="00A26DCD">
              <w:rPr>
                <w:noProof/>
                <w:webHidden/>
              </w:rPr>
              <w:fldChar w:fldCharType="begin"/>
            </w:r>
            <w:r w:rsidR="00A26DCD">
              <w:rPr>
                <w:noProof/>
                <w:webHidden/>
              </w:rPr>
              <w:instrText xml:space="preserve"> PAGEREF _Toc127959467 \h </w:instrText>
            </w:r>
            <w:r w:rsidR="00A26DCD">
              <w:rPr>
                <w:noProof/>
                <w:webHidden/>
              </w:rPr>
            </w:r>
            <w:r w:rsidR="00A26DCD">
              <w:rPr>
                <w:noProof/>
                <w:webHidden/>
              </w:rPr>
              <w:fldChar w:fldCharType="separate"/>
            </w:r>
            <w:r w:rsidR="009D4638">
              <w:rPr>
                <w:noProof/>
                <w:webHidden/>
              </w:rPr>
              <w:t>22</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68" w:history="1">
            <w:r w:rsidR="00A26DCD" w:rsidRPr="001556E4">
              <w:rPr>
                <w:rStyle w:val="Hipercze"/>
                <w:noProof/>
              </w:rPr>
              <w:t>XVI. Wymagania dotyczące wadium</w:t>
            </w:r>
            <w:r w:rsidR="00A26DCD">
              <w:rPr>
                <w:noProof/>
                <w:webHidden/>
              </w:rPr>
              <w:tab/>
            </w:r>
            <w:r w:rsidR="00A26DCD">
              <w:rPr>
                <w:noProof/>
                <w:webHidden/>
              </w:rPr>
              <w:fldChar w:fldCharType="begin"/>
            </w:r>
            <w:r w:rsidR="00A26DCD">
              <w:rPr>
                <w:noProof/>
                <w:webHidden/>
              </w:rPr>
              <w:instrText xml:space="preserve"> PAGEREF _Toc127959468 \h </w:instrText>
            </w:r>
            <w:r w:rsidR="00A26DCD">
              <w:rPr>
                <w:noProof/>
                <w:webHidden/>
              </w:rPr>
            </w:r>
            <w:r w:rsidR="00A26DCD">
              <w:rPr>
                <w:noProof/>
                <w:webHidden/>
              </w:rPr>
              <w:fldChar w:fldCharType="separate"/>
            </w:r>
            <w:r w:rsidR="009D4638">
              <w:rPr>
                <w:noProof/>
                <w:webHidden/>
              </w:rPr>
              <w:t>23</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69" w:history="1">
            <w:r w:rsidR="00A26DCD" w:rsidRPr="001556E4">
              <w:rPr>
                <w:rStyle w:val="Hipercze"/>
                <w:noProof/>
              </w:rPr>
              <w:t>XVII. Termin związania ofertą</w:t>
            </w:r>
            <w:r w:rsidR="00A26DCD">
              <w:rPr>
                <w:noProof/>
                <w:webHidden/>
              </w:rPr>
              <w:tab/>
            </w:r>
            <w:r w:rsidR="00A26DCD">
              <w:rPr>
                <w:noProof/>
                <w:webHidden/>
              </w:rPr>
              <w:fldChar w:fldCharType="begin"/>
            </w:r>
            <w:r w:rsidR="00A26DCD">
              <w:rPr>
                <w:noProof/>
                <w:webHidden/>
              </w:rPr>
              <w:instrText xml:space="preserve"> PAGEREF _Toc127959469 \h </w:instrText>
            </w:r>
            <w:r w:rsidR="00A26DCD">
              <w:rPr>
                <w:noProof/>
                <w:webHidden/>
              </w:rPr>
            </w:r>
            <w:r w:rsidR="00A26DCD">
              <w:rPr>
                <w:noProof/>
                <w:webHidden/>
              </w:rPr>
              <w:fldChar w:fldCharType="separate"/>
            </w:r>
            <w:r w:rsidR="009D4638">
              <w:rPr>
                <w:noProof/>
                <w:webHidden/>
              </w:rPr>
              <w:t>24</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70" w:history="1">
            <w:r w:rsidR="00A26DCD" w:rsidRPr="001556E4">
              <w:rPr>
                <w:rStyle w:val="Hipercze"/>
                <w:noProof/>
              </w:rPr>
              <w:t>XVIII. Miejsce i termin składania ofert</w:t>
            </w:r>
            <w:r w:rsidR="00A26DCD">
              <w:rPr>
                <w:noProof/>
                <w:webHidden/>
              </w:rPr>
              <w:tab/>
            </w:r>
            <w:r w:rsidR="00A26DCD">
              <w:rPr>
                <w:noProof/>
                <w:webHidden/>
              </w:rPr>
              <w:fldChar w:fldCharType="begin"/>
            </w:r>
            <w:r w:rsidR="00A26DCD">
              <w:rPr>
                <w:noProof/>
                <w:webHidden/>
              </w:rPr>
              <w:instrText xml:space="preserve"> PAGEREF _Toc127959470 \h </w:instrText>
            </w:r>
            <w:r w:rsidR="00A26DCD">
              <w:rPr>
                <w:noProof/>
                <w:webHidden/>
              </w:rPr>
            </w:r>
            <w:r w:rsidR="00A26DCD">
              <w:rPr>
                <w:noProof/>
                <w:webHidden/>
              </w:rPr>
              <w:fldChar w:fldCharType="separate"/>
            </w:r>
            <w:r w:rsidR="009D4638">
              <w:rPr>
                <w:noProof/>
                <w:webHidden/>
              </w:rPr>
              <w:t>24</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71" w:history="1">
            <w:r w:rsidR="00A26DCD" w:rsidRPr="001556E4">
              <w:rPr>
                <w:rStyle w:val="Hipercze"/>
                <w:noProof/>
              </w:rPr>
              <w:t>XIX. Otwarcie ofert</w:t>
            </w:r>
            <w:r w:rsidR="00A26DCD">
              <w:rPr>
                <w:noProof/>
                <w:webHidden/>
              </w:rPr>
              <w:tab/>
            </w:r>
            <w:r w:rsidR="00A26DCD">
              <w:rPr>
                <w:noProof/>
                <w:webHidden/>
              </w:rPr>
              <w:fldChar w:fldCharType="begin"/>
            </w:r>
            <w:r w:rsidR="00A26DCD">
              <w:rPr>
                <w:noProof/>
                <w:webHidden/>
              </w:rPr>
              <w:instrText xml:space="preserve"> PAGEREF _Toc127959471 \h </w:instrText>
            </w:r>
            <w:r w:rsidR="00A26DCD">
              <w:rPr>
                <w:noProof/>
                <w:webHidden/>
              </w:rPr>
            </w:r>
            <w:r w:rsidR="00A26DCD">
              <w:rPr>
                <w:noProof/>
                <w:webHidden/>
              </w:rPr>
              <w:fldChar w:fldCharType="separate"/>
            </w:r>
            <w:r w:rsidR="009D4638">
              <w:rPr>
                <w:noProof/>
                <w:webHidden/>
              </w:rPr>
              <w:t>25</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72" w:history="1">
            <w:r w:rsidR="00A26DCD" w:rsidRPr="001556E4">
              <w:rPr>
                <w:rStyle w:val="Hipercze"/>
                <w:noProof/>
              </w:rPr>
              <w:t>XX. Opis kryteriów oceny ofert wraz z podaniem wag tych kryteriów i sposobu oceny ofert</w:t>
            </w:r>
            <w:r w:rsidR="00A26DCD">
              <w:rPr>
                <w:noProof/>
                <w:webHidden/>
              </w:rPr>
              <w:tab/>
            </w:r>
            <w:r w:rsidR="00A26DCD">
              <w:rPr>
                <w:noProof/>
                <w:webHidden/>
              </w:rPr>
              <w:fldChar w:fldCharType="begin"/>
            </w:r>
            <w:r w:rsidR="00A26DCD">
              <w:rPr>
                <w:noProof/>
                <w:webHidden/>
              </w:rPr>
              <w:instrText xml:space="preserve"> PAGEREF _Toc127959472 \h </w:instrText>
            </w:r>
            <w:r w:rsidR="00A26DCD">
              <w:rPr>
                <w:noProof/>
                <w:webHidden/>
              </w:rPr>
            </w:r>
            <w:r w:rsidR="00A26DCD">
              <w:rPr>
                <w:noProof/>
                <w:webHidden/>
              </w:rPr>
              <w:fldChar w:fldCharType="separate"/>
            </w:r>
            <w:r w:rsidR="009D4638">
              <w:rPr>
                <w:noProof/>
                <w:webHidden/>
              </w:rPr>
              <w:t>25</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73" w:history="1">
            <w:r w:rsidR="00A26DCD" w:rsidRPr="001556E4">
              <w:rPr>
                <w:rStyle w:val="Hipercze"/>
                <w:noProof/>
              </w:rPr>
              <w:t>XXI. Informacje o formalnościach, jakie powinny być dopełnione po wyborze oferty w celu zawarcia umowy</w:t>
            </w:r>
            <w:r w:rsidR="00A26DCD">
              <w:rPr>
                <w:noProof/>
                <w:webHidden/>
              </w:rPr>
              <w:tab/>
            </w:r>
            <w:r w:rsidR="00A26DCD">
              <w:rPr>
                <w:noProof/>
                <w:webHidden/>
              </w:rPr>
              <w:fldChar w:fldCharType="begin"/>
            </w:r>
            <w:r w:rsidR="00A26DCD">
              <w:rPr>
                <w:noProof/>
                <w:webHidden/>
              </w:rPr>
              <w:instrText xml:space="preserve"> PAGEREF _Toc127959473 \h </w:instrText>
            </w:r>
            <w:r w:rsidR="00A26DCD">
              <w:rPr>
                <w:noProof/>
                <w:webHidden/>
              </w:rPr>
            </w:r>
            <w:r w:rsidR="00A26DCD">
              <w:rPr>
                <w:noProof/>
                <w:webHidden/>
              </w:rPr>
              <w:fldChar w:fldCharType="separate"/>
            </w:r>
            <w:r w:rsidR="009D4638">
              <w:rPr>
                <w:noProof/>
                <w:webHidden/>
              </w:rPr>
              <w:t>27</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74" w:history="1">
            <w:r w:rsidR="00A26DCD" w:rsidRPr="001556E4">
              <w:rPr>
                <w:rStyle w:val="Hipercze"/>
                <w:noProof/>
              </w:rPr>
              <w:t>XXII. Wymagania dotyczące zabezpieczenia należytego wykonania umowy</w:t>
            </w:r>
            <w:r w:rsidR="00A26DCD">
              <w:rPr>
                <w:noProof/>
                <w:webHidden/>
              </w:rPr>
              <w:tab/>
            </w:r>
            <w:r w:rsidR="00A26DCD">
              <w:rPr>
                <w:noProof/>
                <w:webHidden/>
              </w:rPr>
              <w:fldChar w:fldCharType="begin"/>
            </w:r>
            <w:r w:rsidR="00A26DCD">
              <w:rPr>
                <w:noProof/>
                <w:webHidden/>
              </w:rPr>
              <w:instrText xml:space="preserve"> PAGEREF _Toc127959474 \h </w:instrText>
            </w:r>
            <w:r w:rsidR="00A26DCD">
              <w:rPr>
                <w:noProof/>
                <w:webHidden/>
              </w:rPr>
            </w:r>
            <w:r w:rsidR="00A26DCD">
              <w:rPr>
                <w:noProof/>
                <w:webHidden/>
              </w:rPr>
              <w:fldChar w:fldCharType="separate"/>
            </w:r>
            <w:r w:rsidR="009D4638">
              <w:rPr>
                <w:noProof/>
                <w:webHidden/>
              </w:rPr>
              <w:t>27</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75" w:history="1">
            <w:r w:rsidR="00A26DCD" w:rsidRPr="001556E4">
              <w:rPr>
                <w:rStyle w:val="Hipercze"/>
                <w:noProof/>
              </w:rPr>
              <w:t>XXIII. Informacje o treści zawieranej umowy oraz możliwości jej zmiany</w:t>
            </w:r>
            <w:r w:rsidR="00A26DCD">
              <w:rPr>
                <w:noProof/>
                <w:webHidden/>
              </w:rPr>
              <w:tab/>
            </w:r>
            <w:r w:rsidR="00A26DCD">
              <w:rPr>
                <w:noProof/>
                <w:webHidden/>
              </w:rPr>
              <w:fldChar w:fldCharType="begin"/>
            </w:r>
            <w:r w:rsidR="00A26DCD">
              <w:rPr>
                <w:noProof/>
                <w:webHidden/>
              </w:rPr>
              <w:instrText xml:space="preserve"> PAGEREF _Toc127959475 \h </w:instrText>
            </w:r>
            <w:r w:rsidR="00A26DCD">
              <w:rPr>
                <w:noProof/>
                <w:webHidden/>
              </w:rPr>
            </w:r>
            <w:r w:rsidR="00A26DCD">
              <w:rPr>
                <w:noProof/>
                <w:webHidden/>
              </w:rPr>
              <w:fldChar w:fldCharType="separate"/>
            </w:r>
            <w:r w:rsidR="009D4638">
              <w:rPr>
                <w:noProof/>
                <w:webHidden/>
              </w:rPr>
              <w:t>29</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76" w:history="1">
            <w:r w:rsidR="00A26DCD" w:rsidRPr="001556E4">
              <w:rPr>
                <w:rStyle w:val="Hipercze"/>
                <w:noProof/>
              </w:rPr>
              <w:t>XIV. Pouczenie o środkach ochrony prawnej przysługujących Wykonawcy</w:t>
            </w:r>
            <w:r w:rsidR="00A26DCD">
              <w:rPr>
                <w:noProof/>
                <w:webHidden/>
              </w:rPr>
              <w:tab/>
            </w:r>
            <w:r w:rsidR="00A26DCD">
              <w:rPr>
                <w:noProof/>
                <w:webHidden/>
              </w:rPr>
              <w:fldChar w:fldCharType="begin"/>
            </w:r>
            <w:r w:rsidR="00A26DCD">
              <w:rPr>
                <w:noProof/>
                <w:webHidden/>
              </w:rPr>
              <w:instrText xml:space="preserve"> PAGEREF _Toc127959476 \h </w:instrText>
            </w:r>
            <w:r w:rsidR="00A26DCD">
              <w:rPr>
                <w:noProof/>
                <w:webHidden/>
              </w:rPr>
            </w:r>
            <w:r w:rsidR="00A26DCD">
              <w:rPr>
                <w:noProof/>
                <w:webHidden/>
              </w:rPr>
              <w:fldChar w:fldCharType="separate"/>
            </w:r>
            <w:r w:rsidR="009D4638">
              <w:rPr>
                <w:noProof/>
                <w:webHidden/>
              </w:rPr>
              <w:t>29</w:t>
            </w:r>
            <w:r w:rsidR="00A26DCD">
              <w:rPr>
                <w:noProof/>
                <w:webHidden/>
              </w:rPr>
              <w:fldChar w:fldCharType="end"/>
            </w:r>
          </w:hyperlink>
        </w:p>
        <w:p w:rsidR="00A26DCD" w:rsidRDefault="0011508C">
          <w:pPr>
            <w:pStyle w:val="Spistreci2"/>
            <w:tabs>
              <w:tab w:val="right" w:pos="9019"/>
            </w:tabs>
            <w:rPr>
              <w:rFonts w:asciiTheme="minorHAnsi" w:eastAsiaTheme="minorEastAsia" w:hAnsiTheme="minorHAnsi" w:cstheme="minorBidi"/>
              <w:noProof/>
              <w:lang w:val="pl-PL"/>
            </w:rPr>
          </w:pPr>
          <w:hyperlink w:anchor="_Toc127959477" w:history="1">
            <w:r w:rsidR="00A26DCD" w:rsidRPr="001556E4">
              <w:rPr>
                <w:rStyle w:val="Hipercze"/>
                <w:noProof/>
              </w:rPr>
              <w:t>XXV. Spis załączników</w:t>
            </w:r>
            <w:r w:rsidR="00A26DCD">
              <w:rPr>
                <w:noProof/>
                <w:webHidden/>
              </w:rPr>
              <w:tab/>
            </w:r>
            <w:r w:rsidR="00A26DCD">
              <w:rPr>
                <w:noProof/>
                <w:webHidden/>
              </w:rPr>
              <w:fldChar w:fldCharType="begin"/>
            </w:r>
            <w:r w:rsidR="00A26DCD">
              <w:rPr>
                <w:noProof/>
                <w:webHidden/>
              </w:rPr>
              <w:instrText xml:space="preserve"> PAGEREF _Toc127959477 \h </w:instrText>
            </w:r>
            <w:r w:rsidR="00A26DCD">
              <w:rPr>
                <w:noProof/>
                <w:webHidden/>
              </w:rPr>
            </w:r>
            <w:r w:rsidR="00A26DCD">
              <w:rPr>
                <w:noProof/>
                <w:webHidden/>
              </w:rPr>
              <w:fldChar w:fldCharType="separate"/>
            </w:r>
            <w:r w:rsidR="009D4638">
              <w:rPr>
                <w:noProof/>
                <w:webHidden/>
              </w:rPr>
              <w:t>30</w:t>
            </w:r>
            <w:r w:rsidR="00A26DCD">
              <w:rPr>
                <w:noProof/>
                <w:webHidden/>
              </w:rPr>
              <w:fldChar w:fldCharType="end"/>
            </w:r>
          </w:hyperlink>
        </w:p>
        <w:p w:rsidR="00D92D65" w:rsidRDefault="002C0D6C">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p>
    <w:p w:rsidR="00F7703D" w:rsidRDefault="00F7703D" w:rsidP="00F7703D"/>
    <w:p w:rsidR="00DB53C6" w:rsidRDefault="00DB53C6" w:rsidP="00F7703D"/>
    <w:p w:rsidR="00DB53C6" w:rsidRPr="00F7703D" w:rsidRDefault="00DB53C6" w:rsidP="00F7703D"/>
    <w:p w:rsidR="007A0E55" w:rsidRDefault="007A0E55">
      <w:pPr>
        <w:pStyle w:val="Nagwek2"/>
      </w:pPr>
      <w:bookmarkStart w:id="0" w:name="_Toc127959455"/>
    </w:p>
    <w:p w:rsidR="00D92D65" w:rsidRDefault="007E5D95">
      <w:pPr>
        <w:pStyle w:val="Nagwek2"/>
      </w:pPr>
      <w:r>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127959456"/>
      <w:r>
        <w:t>II. Ochrona danych osobowych</w:t>
      </w:r>
      <w:bookmarkEnd w:id="1"/>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CB5689">
        <w:rPr>
          <w:sz w:val="20"/>
          <w:szCs w:val="20"/>
        </w:rPr>
        <w:t xml:space="preserve">Poprawa efektywności energetycznej budynku Szkoły Podstawowej </w:t>
      </w:r>
      <w:r w:rsidR="00153F64">
        <w:rPr>
          <w:sz w:val="20"/>
          <w:szCs w:val="20"/>
        </w:rPr>
        <w:t xml:space="preserve">im. </w:t>
      </w:r>
      <w:r w:rsidR="00CB5689">
        <w:rPr>
          <w:sz w:val="20"/>
          <w:szCs w:val="20"/>
        </w:rPr>
        <w:t xml:space="preserve">Arkadego Fiedlera i Armii Krajowej w Raszkowie z siedzibą w Pogrzybowie”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127959457"/>
      <w:r>
        <w:lastRenderedPageBreak/>
        <w:t>III. Tryb udzielania zamówienia</w:t>
      </w:r>
      <w:bookmarkEnd w:id="2"/>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CB5689" w:rsidRDefault="00CB5689" w:rsidP="00CB5689">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w:t>
      </w:r>
      <w:r w:rsidR="00825E6C">
        <w:rPr>
          <w:sz w:val="20"/>
          <w:szCs w:val="20"/>
        </w:rPr>
        <w:t>czynności w zakresie realizacji zamówienia, których wykonanie zawiera cechy stosunku pracy określone w art. 22 § 1* ustawy z dnia 26 czerwca 1974 r. Kodeks pracy.</w:t>
      </w:r>
    </w:p>
    <w:p w:rsidR="009E1D62" w:rsidRDefault="009E1D62" w:rsidP="00CB5689">
      <w:pPr>
        <w:spacing w:line="360" w:lineRule="auto"/>
        <w:ind w:left="426"/>
        <w:jc w:val="both"/>
        <w:rPr>
          <w:sz w:val="20"/>
          <w:szCs w:val="20"/>
        </w:rPr>
      </w:pPr>
    </w:p>
    <w:p w:rsidR="00825E6C" w:rsidRDefault="00825E6C" w:rsidP="00CB5689">
      <w:pPr>
        <w:spacing w:line="360" w:lineRule="auto"/>
        <w:ind w:left="426"/>
        <w:jc w:val="both"/>
        <w:rPr>
          <w:i/>
          <w:sz w:val="20"/>
          <w:szCs w:val="20"/>
        </w:rPr>
      </w:pPr>
      <w:r w:rsidRPr="009E1D62">
        <w:rPr>
          <w:i/>
          <w:sz w:val="20"/>
          <w:szCs w:val="20"/>
        </w:rPr>
        <w:t xml:space="preserve">Rodzaj czynności niezbędnych do realizacji zamówienia, których dotyczą wymagania zatrudnienia na podstawie stosunku pracy przez wykonawcę lub podwykonawcę osób wykonujących czynności w trakcie realizacji zamówienia: </w:t>
      </w:r>
    </w:p>
    <w:p w:rsidR="009E1D62" w:rsidRPr="009E1D62" w:rsidRDefault="009E1D62" w:rsidP="00CB5689">
      <w:pPr>
        <w:spacing w:line="360" w:lineRule="auto"/>
        <w:ind w:left="426"/>
        <w:jc w:val="both"/>
        <w:rPr>
          <w:i/>
          <w:sz w:val="20"/>
          <w:szCs w:val="20"/>
        </w:rPr>
      </w:pPr>
    </w:p>
    <w:p w:rsidR="00825E6C" w:rsidRDefault="00825E6C" w:rsidP="00CB5689">
      <w:pPr>
        <w:spacing w:line="360" w:lineRule="auto"/>
        <w:ind w:left="426"/>
        <w:jc w:val="both"/>
        <w:rPr>
          <w:sz w:val="20"/>
          <w:szCs w:val="20"/>
        </w:rPr>
      </w:pPr>
      <w:r>
        <w:rPr>
          <w:sz w:val="20"/>
          <w:szCs w:val="20"/>
        </w:rPr>
        <w:t xml:space="preserve">Pracownicy fizyczni wykonujący czynności związane z wykonywaniem pracy fizycznej (m.in. wykonywanie prac w zakresie instalacji sanitarnych, elektrycznych, prace ogólnobudowlane) opisane w projekcie i przedmiarze robót, których wykonanie zawiera cechy stosunku pracy określone w art. 22 § 1 ustawy z dnia 26 czerwca 1974 r. Kodeks pracy. </w:t>
      </w:r>
    </w:p>
    <w:p w:rsidR="00825E6C" w:rsidRDefault="00825E6C" w:rsidP="00CB5689">
      <w:pPr>
        <w:spacing w:line="360" w:lineRule="auto"/>
        <w:ind w:left="426"/>
        <w:jc w:val="both"/>
        <w:rPr>
          <w:sz w:val="20"/>
          <w:szCs w:val="20"/>
        </w:rPr>
      </w:pPr>
      <w:r>
        <w:rPr>
          <w:sz w:val="20"/>
          <w:szCs w:val="20"/>
        </w:rPr>
        <w:t>Wymóg zatrudnienia, o którym mowa w pkt. 8 nie dotyczy osób pełniących samodzielne funkcje techniczne w budownictwie lub osób posiadających uprawnienia wydane na podstawie innych przepisów, które upoważniają do samodzielnego wykonywania prac bez nadzoru, w tym kier</w:t>
      </w:r>
      <w:r w:rsidR="009E1D62">
        <w:rPr>
          <w:sz w:val="20"/>
          <w:szCs w:val="20"/>
        </w:rPr>
        <w:t xml:space="preserve">ownika budowy, kierownika robót, geodety. </w:t>
      </w:r>
    </w:p>
    <w:p w:rsidR="009E1D62" w:rsidRDefault="009E1D62" w:rsidP="00CB5689">
      <w:pPr>
        <w:spacing w:line="360" w:lineRule="auto"/>
        <w:ind w:left="426"/>
        <w:jc w:val="both"/>
        <w:rPr>
          <w:sz w:val="20"/>
          <w:szCs w:val="20"/>
        </w:rPr>
      </w:pPr>
    </w:p>
    <w:p w:rsidR="009E1D62" w:rsidRDefault="009E1D62" w:rsidP="00CB5689">
      <w:pPr>
        <w:spacing w:line="360" w:lineRule="auto"/>
        <w:ind w:left="426"/>
        <w:jc w:val="both"/>
        <w:rPr>
          <w:i/>
          <w:sz w:val="20"/>
          <w:szCs w:val="20"/>
        </w:rPr>
      </w:pPr>
      <w:r w:rsidRPr="009E1D62">
        <w:rPr>
          <w:i/>
          <w:sz w:val="20"/>
          <w:szCs w:val="20"/>
        </w:rPr>
        <w:t xml:space="preserve">Sposób weryfikacji zatrudnienia tych osób: </w:t>
      </w:r>
    </w:p>
    <w:p w:rsidR="009E1D62" w:rsidRDefault="009E1D62" w:rsidP="00CB5689">
      <w:pPr>
        <w:spacing w:line="360" w:lineRule="auto"/>
        <w:ind w:left="426"/>
        <w:jc w:val="both"/>
        <w:rPr>
          <w:sz w:val="20"/>
          <w:szCs w:val="20"/>
        </w:rPr>
      </w:pPr>
      <w:r>
        <w:rPr>
          <w:sz w:val="20"/>
          <w:szCs w:val="20"/>
        </w:rPr>
        <w:t xml:space="preserve">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w:t>
      </w:r>
      <w:r>
        <w:rPr>
          <w:sz w:val="20"/>
          <w:szCs w:val="20"/>
        </w:rPr>
        <w:lastRenderedPageBreak/>
        <w:t>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9E1D62" w:rsidRDefault="009E1D62" w:rsidP="00CB5689">
      <w:pPr>
        <w:spacing w:line="360" w:lineRule="auto"/>
        <w:ind w:left="426"/>
        <w:jc w:val="both"/>
        <w:rPr>
          <w:i/>
          <w:sz w:val="20"/>
          <w:szCs w:val="20"/>
        </w:rPr>
      </w:pPr>
      <w:r>
        <w:rPr>
          <w:i/>
          <w:sz w:val="20"/>
          <w:szCs w:val="20"/>
        </w:rPr>
        <w:t xml:space="preserve">Uprawnienia Zamawiającego w zakresie kontroli spełnienia przez wykonawcę wymagań związanych z zatrudnieniem tych osób oraz sankcji z tytułu niespełnienia tych wymagań: </w:t>
      </w:r>
    </w:p>
    <w:p w:rsidR="00825E6C" w:rsidRDefault="009E1D62" w:rsidP="00B93A5A">
      <w:pPr>
        <w:spacing w:line="360" w:lineRule="auto"/>
        <w:ind w:left="426"/>
        <w:jc w:val="both"/>
        <w:rPr>
          <w:sz w:val="20"/>
          <w:szCs w:val="20"/>
        </w:rPr>
      </w:pPr>
      <w:r>
        <w:rPr>
          <w:sz w:val="20"/>
          <w:szCs w:val="20"/>
        </w:rPr>
        <w:t xml:space="preserve">Nieprzedłożenie przez Wykonawcę kopii umów zawartych przez Wykonawcę z pracownikami wykonującymi czynności, o których mowa powyżej w terminie wskazanym przez Zamawiającego, będzie traktowane </w:t>
      </w:r>
      <w:r w:rsidR="00C73696">
        <w:rPr>
          <w:sz w:val="20"/>
          <w:szCs w:val="20"/>
        </w:rPr>
        <w:t xml:space="preserve">jako niewypełnienie obowiązku zatrudnienia pracowników na podstawie stosunku pracy oraz skutkować będzie naliczeniem kar umownych w wysokości określonej w załączonym do SWZ wzorze umowy, a także zawiadomienie Państwowej Inspekcji Pracy o podejrzeniu zastąpienia umowy o pracę z osobami wykonującymi pracę na warunkach określonych w art. 22 § 1 ustawy </w:t>
      </w:r>
      <w:r w:rsidR="00B93A5A">
        <w:rPr>
          <w:sz w:val="20"/>
          <w:szCs w:val="20"/>
        </w:rPr>
        <w:t xml:space="preserve">Kodeks pracy, umową cywilnoprawną. Powyższy wymóg dotyczy również Podwykonawców wykonujących wskazane wyżej prace. </w:t>
      </w:r>
    </w:p>
    <w:p w:rsidR="00B93A5A" w:rsidRDefault="00B93A5A" w:rsidP="00B93A5A">
      <w:pPr>
        <w:spacing w:line="360" w:lineRule="auto"/>
        <w:jc w:val="both"/>
        <w:rPr>
          <w:sz w:val="20"/>
          <w:szCs w:val="20"/>
        </w:rPr>
      </w:pPr>
    </w:p>
    <w:p w:rsidR="00D92D65" w:rsidRDefault="007E5D95">
      <w:pPr>
        <w:pStyle w:val="Nagwek2"/>
        <w:spacing w:before="240" w:after="240"/>
      </w:pPr>
      <w:bookmarkStart w:id="3" w:name="_Toc127959458"/>
      <w:r>
        <w:t>IV. Opis przedmiotu zamówienia</w:t>
      </w:r>
      <w:bookmarkEnd w:id="3"/>
    </w:p>
    <w:p w:rsidR="001B1E9F" w:rsidRPr="00B93A5A" w:rsidRDefault="00D451C1" w:rsidP="00B93A5A">
      <w:pPr>
        <w:numPr>
          <w:ilvl w:val="0"/>
          <w:numId w:val="1"/>
        </w:numPr>
        <w:spacing w:before="240" w:line="360" w:lineRule="auto"/>
        <w:ind w:left="434"/>
        <w:jc w:val="both"/>
        <w:rPr>
          <w:color w:val="000000" w:themeColor="text1"/>
          <w:sz w:val="20"/>
          <w:szCs w:val="20"/>
          <w:u w:val="single"/>
        </w:rPr>
      </w:pPr>
      <w:r>
        <w:rPr>
          <w:sz w:val="20"/>
          <w:szCs w:val="20"/>
        </w:rPr>
        <w:t xml:space="preserve">Przedmiotem zamówienia </w:t>
      </w:r>
      <w:r w:rsidR="00424D66">
        <w:rPr>
          <w:sz w:val="20"/>
          <w:szCs w:val="20"/>
        </w:rPr>
        <w:t xml:space="preserve">jest </w:t>
      </w:r>
      <w:r w:rsidR="00B93A5A">
        <w:rPr>
          <w:b/>
          <w:sz w:val="20"/>
          <w:szCs w:val="20"/>
        </w:rPr>
        <w:t xml:space="preserve">„Poprawa efektywności energetycznej budynku Szkoły Podstawowej </w:t>
      </w:r>
      <w:r w:rsidR="005473BE">
        <w:rPr>
          <w:b/>
          <w:sz w:val="20"/>
          <w:szCs w:val="20"/>
        </w:rPr>
        <w:t xml:space="preserve">im. </w:t>
      </w:r>
      <w:r w:rsidR="00B93A5A">
        <w:rPr>
          <w:b/>
          <w:sz w:val="20"/>
          <w:szCs w:val="20"/>
        </w:rPr>
        <w:t xml:space="preserve">Arkadego Fiedlera i Armii Krajowej w Raszkowie z siedzibą w Pogrzybowie” </w:t>
      </w:r>
    </w:p>
    <w:p w:rsidR="00B93A5A" w:rsidRPr="00240731" w:rsidRDefault="00B93A5A" w:rsidP="00B93A5A">
      <w:pPr>
        <w:spacing w:before="240" w:line="360" w:lineRule="auto"/>
        <w:ind w:left="434"/>
        <w:jc w:val="both"/>
        <w:rPr>
          <w:sz w:val="20"/>
          <w:szCs w:val="20"/>
        </w:rPr>
      </w:pPr>
      <w:r>
        <w:rPr>
          <w:sz w:val="20"/>
          <w:szCs w:val="20"/>
        </w:rPr>
        <w:t xml:space="preserve">Zadanie realizowane jest w ramach Rządowego Funduszu Polski Ład, Programu Inwestycji Strategicznych i uzyskano wstępną promesę z Banku Gospodarstwa Krajowego „BGK” </w:t>
      </w:r>
      <w:r w:rsidRPr="00240731">
        <w:rPr>
          <w:sz w:val="20"/>
          <w:szCs w:val="20"/>
        </w:rPr>
        <w:t>dotyczącą finansowania zadania inwestycyjnego o numerze Edycja2/2021/3069/</w:t>
      </w:r>
      <w:proofErr w:type="spellStart"/>
      <w:r w:rsidRPr="00240731">
        <w:rPr>
          <w:sz w:val="20"/>
          <w:szCs w:val="20"/>
        </w:rPr>
        <w:t>PolskiLad</w:t>
      </w:r>
      <w:proofErr w:type="spellEnd"/>
      <w:r w:rsidR="00E5236A">
        <w:rPr>
          <w:sz w:val="20"/>
          <w:szCs w:val="20"/>
        </w:rPr>
        <w:t>.</w:t>
      </w:r>
      <w:r w:rsidRPr="00240731">
        <w:rPr>
          <w:sz w:val="20"/>
          <w:szCs w:val="20"/>
        </w:rPr>
        <w:t xml:space="preserve"> </w:t>
      </w:r>
    </w:p>
    <w:p w:rsidR="005F2AD5" w:rsidRDefault="005F2AD5" w:rsidP="00240731">
      <w:pPr>
        <w:pStyle w:val="Akapitzlist"/>
        <w:numPr>
          <w:ilvl w:val="0"/>
          <w:numId w:val="1"/>
        </w:numPr>
        <w:spacing w:after="240" w:line="360" w:lineRule="auto"/>
        <w:jc w:val="both"/>
        <w:rPr>
          <w:sz w:val="20"/>
          <w:szCs w:val="20"/>
        </w:rPr>
      </w:pPr>
      <w:r>
        <w:rPr>
          <w:sz w:val="20"/>
          <w:szCs w:val="20"/>
        </w:rPr>
        <w:t xml:space="preserve">Przedmiotem zamówienia jest poprawa efektywności energetycznej Szkoły Podstawowej. Szkoła składa się z następujących budynków: budynku głównego Szkoły Podstawowej, łącznika i małej sali gimnastycznej oraz dużej sali sportowej. </w:t>
      </w:r>
    </w:p>
    <w:p w:rsidR="005F2AD5" w:rsidRDefault="005F2AD5" w:rsidP="005F2AD5">
      <w:pPr>
        <w:pStyle w:val="Akapitzlist"/>
        <w:spacing w:after="240" w:line="360" w:lineRule="auto"/>
        <w:ind w:left="595"/>
        <w:jc w:val="both"/>
        <w:rPr>
          <w:sz w:val="20"/>
          <w:szCs w:val="20"/>
        </w:rPr>
      </w:pPr>
      <w:r>
        <w:rPr>
          <w:sz w:val="20"/>
          <w:szCs w:val="20"/>
        </w:rPr>
        <w:t>Powierzchnia użytkowa poszczególnych budynków wynosi:</w:t>
      </w:r>
    </w:p>
    <w:p w:rsidR="00222A92" w:rsidRDefault="005F2AD5" w:rsidP="005F2AD5">
      <w:pPr>
        <w:pStyle w:val="Akapitzlist"/>
        <w:numPr>
          <w:ilvl w:val="0"/>
          <w:numId w:val="33"/>
        </w:numPr>
        <w:spacing w:after="240" w:line="360" w:lineRule="auto"/>
        <w:jc w:val="both"/>
        <w:rPr>
          <w:sz w:val="20"/>
          <w:szCs w:val="20"/>
        </w:rPr>
      </w:pPr>
      <w:r>
        <w:rPr>
          <w:sz w:val="20"/>
          <w:szCs w:val="20"/>
        </w:rPr>
        <w:t xml:space="preserve">głównego budynku </w:t>
      </w:r>
      <w:r w:rsidR="009C49FB" w:rsidRPr="00240731">
        <w:rPr>
          <w:sz w:val="20"/>
          <w:szCs w:val="20"/>
        </w:rPr>
        <w:t xml:space="preserve"> </w:t>
      </w:r>
      <w:r w:rsidR="00651551">
        <w:rPr>
          <w:sz w:val="20"/>
          <w:szCs w:val="20"/>
        </w:rPr>
        <w:t>szkoły: 6 156,20 m2</w:t>
      </w:r>
    </w:p>
    <w:p w:rsidR="00651551" w:rsidRDefault="00651551" w:rsidP="005F2AD5">
      <w:pPr>
        <w:pStyle w:val="Akapitzlist"/>
        <w:numPr>
          <w:ilvl w:val="0"/>
          <w:numId w:val="33"/>
        </w:numPr>
        <w:spacing w:after="240" w:line="360" w:lineRule="auto"/>
        <w:jc w:val="both"/>
        <w:rPr>
          <w:sz w:val="20"/>
          <w:szCs w:val="20"/>
        </w:rPr>
      </w:pPr>
      <w:r>
        <w:rPr>
          <w:sz w:val="20"/>
          <w:szCs w:val="20"/>
        </w:rPr>
        <w:t>małej sali z łącznikiem: 773, 45 m2</w:t>
      </w:r>
    </w:p>
    <w:p w:rsidR="005473BE" w:rsidRDefault="00651551" w:rsidP="00651551">
      <w:pPr>
        <w:pStyle w:val="Akapitzlist"/>
        <w:numPr>
          <w:ilvl w:val="0"/>
          <w:numId w:val="33"/>
        </w:numPr>
        <w:spacing w:after="240" w:line="360" w:lineRule="auto"/>
        <w:jc w:val="both"/>
        <w:rPr>
          <w:sz w:val="20"/>
          <w:szCs w:val="20"/>
        </w:rPr>
      </w:pPr>
      <w:r>
        <w:rPr>
          <w:sz w:val="20"/>
          <w:szCs w:val="20"/>
        </w:rPr>
        <w:t>dużej hali sportowej: 2 492,70 m2</w:t>
      </w:r>
    </w:p>
    <w:p w:rsidR="00651551" w:rsidRPr="005473BE" w:rsidRDefault="00651551" w:rsidP="005473BE">
      <w:pPr>
        <w:spacing w:after="240" w:line="360" w:lineRule="auto"/>
        <w:jc w:val="both"/>
        <w:rPr>
          <w:sz w:val="20"/>
          <w:szCs w:val="20"/>
        </w:rPr>
      </w:pPr>
      <w:r w:rsidRPr="005473BE">
        <w:rPr>
          <w:sz w:val="20"/>
          <w:szCs w:val="20"/>
        </w:rPr>
        <w:t>Łączna powierzchnia użytkowa: 9 422,35 m2</w:t>
      </w:r>
    </w:p>
    <w:p w:rsidR="00651551" w:rsidRDefault="00651551" w:rsidP="00651551">
      <w:pPr>
        <w:spacing w:after="240" w:line="360" w:lineRule="auto"/>
        <w:jc w:val="both"/>
        <w:rPr>
          <w:sz w:val="20"/>
          <w:szCs w:val="20"/>
          <w:u w:val="single"/>
        </w:rPr>
      </w:pPr>
      <w:r w:rsidRPr="00DA254A">
        <w:rPr>
          <w:sz w:val="20"/>
          <w:szCs w:val="20"/>
          <w:u w:val="single"/>
        </w:rPr>
        <w:t>Termomodernizacja będzie obejmowała następujące rozwiązania:</w:t>
      </w:r>
    </w:p>
    <w:p w:rsidR="005748ED" w:rsidRPr="005748ED" w:rsidRDefault="005748ED" w:rsidP="00651551">
      <w:pPr>
        <w:spacing w:after="240" w:line="360" w:lineRule="auto"/>
        <w:jc w:val="both"/>
        <w:rPr>
          <w:sz w:val="20"/>
          <w:szCs w:val="20"/>
        </w:rPr>
      </w:pPr>
      <w:r>
        <w:rPr>
          <w:sz w:val="20"/>
          <w:szCs w:val="20"/>
        </w:rPr>
        <w:t xml:space="preserve">1. </w:t>
      </w:r>
      <w:r w:rsidRPr="005748ED">
        <w:rPr>
          <w:sz w:val="20"/>
          <w:szCs w:val="20"/>
          <w:u w:val="single"/>
        </w:rPr>
        <w:t>Branża budowlana:</w:t>
      </w:r>
    </w:p>
    <w:p w:rsidR="00651551" w:rsidRDefault="00651551" w:rsidP="00651551">
      <w:pPr>
        <w:pStyle w:val="Akapitzlist"/>
        <w:numPr>
          <w:ilvl w:val="0"/>
          <w:numId w:val="33"/>
        </w:numPr>
        <w:spacing w:after="240" w:line="360" w:lineRule="auto"/>
        <w:jc w:val="both"/>
        <w:rPr>
          <w:sz w:val="20"/>
          <w:szCs w:val="20"/>
        </w:rPr>
      </w:pPr>
      <w:r>
        <w:rPr>
          <w:sz w:val="20"/>
          <w:szCs w:val="20"/>
        </w:rPr>
        <w:t>ocieplenie ścian zewnętrznych nadziemnych głównego budynku szkoły, łącznika oraz małej sali sportowej,</w:t>
      </w:r>
      <w:r w:rsidR="005748ED">
        <w:rPr>
          <w:sz w:val="20"/>
          <w:szCs w:val="20"/>
        </w:rPr>
        <w:t xml:space="preserve"> wraz z pracami towarzyszącymi,</w:t>
      </w:r>
    </w:p>
    <w:p w:rsidR="00651551" w:rsidRPr="005748ED" w:rsidRDefault="00651551" w:rsidP="005748ED">
      <w:pPr>
        <w:pStyle w:val="Akapitzlist"/>
        <w:numPr>
          <w:ilvl w:val="0"/>
          <w:numId w:val="33"/>
        </w:numPr>
        <w:spacing w:after="240" w:line="360" w:lineRule="auto"/>
        <w:jc w:val="both"/>
        <w:rPr>
          <w:sz w:val="20"/>
          <w:szCs w:val="20"/>
        </w:rPr>
      </w:pPr>
      <w:r>
        <w:rPr>
          <w:sz w:val="20"/>
          <w:szCs w:val="20"/>
        </w:rPr>
        <w:lastRenderedPageBreak/>
        <w:t xml:space="preserve">ocieplenie stropodachów (stropodach wentylowany w łączniku i stropach małej sali gimnastycznej) </w:t>
      </w:r>
    </w:p>
    <w:p w:rsidR="00651551" w:rsidRDefault="00651551" w:rsidP="00651551">
      <w:pPr>
        <w:pStyle w:val="Akapitzlist"/>
        <w:numPr>
          <w:ilvl w:val="0"/>
          <w:numId w:val="33"/>
        </w:numPr>
        <w:spacing w:after="240" w:line="360" w:lineRule="auto"/>
        <w:jc w:val="both"/>
        <w:rPr>
          <w:sz w:val="20"/>
          <w:szCs w:val="20"/>
        </w:rPr>
      </w:pPr>
      <w:r>
        <w:rPr>
          <w:sz w:val="20"/>
          <w:szCs w:val="20"/>
        </w:rPr>
        <w:t>zamurowanie poszczególnych okien,</w:t>
      </w:r>
    </w:p>
    <w:p w:rsidR="005748ED" w:rsidRDefault="005748ED" w:rsidP="00651551">
      <w:pPr>
        <w:pStyle w:val="Akapitzlist"/>
        <w:numPr>
          <w:ilvl w:val="0"/>
          <w:numId w:val="33"/>
        </w:numPr>
        <w:spacing w:after="240" w:line="360" w:lineRule="auto"/>
        <w:jc w:val="both"/>
        <w:rPr>
          <w:sz w:val="20"/>
          <w:szCs w:val="20"/>
        </w:rPr>
      </w:pPr>
      <w:r>
        <w:rPr>
          <w:sz w:val="20"/>
          <w:szCs w:val="20"/>
        </w:rPr>
        <w:t>wymiana poszczególnych okien – budynek główny,</w:t>
      </w:r>
    </w:p>
    <w:p w:rsidR="005748ED" w:rsidRDefault="005748ED" w:rsidP="00651551">
      <w:pPr>
        <w:pStyle w:val="Akapitzlist"/>
        <w:numPr>
          <w:ilvl w:val="0"/>
          <w:numId w:val="33"/>
        </w:numPr>
        <w:spacing w:after="240" w:line="360" w:lineRule="auto"/>
        <w:jc w:val="both"/>
        <w:rPr>
          <w:sz w:val="20"/>
          <w:szCs w:val="20"/>
        </w:rPr>
      </w:pPr>
      <w:r>
        <w:rPr>
          <w:sz w:val="20"/>
          <w:szCs w:val="20"/>
        </w:rPr>
        <w:t xml:space="preserve">malowanie elewacji dużej sali sportowej, </w:t>
      </w:r>
    </w:p>
    <w:p w:rsidR="005748ED" w:rsidRDefault="005748ED" w:rsidP="00651551">
      <w:pPr>
        <w:pStyle w:val="Akapitzlist"/>
        <w:numPr>
          <w:ilvl w:val="0"/>
          <w:numId w:val="33"/>
        </w:numPr>
        <w:spacing w:after="240" w:line="360" w:lineRule="auto"/>
        <w:jc w:val="both"/>
        <w:rPr>
          <w:sz w:val="20"/>
          <w:szCs w:val="20"/>
        </w:rPr>
      </w:pPr>
      <w:r>
        <w:rPr>
          <w:sz w:val="20"/>
          <w:szCs w:val="20"/>
        </w:rPr>
        <w:t>ocieplenie ścian piwnicy budynku głównego i wykonanie drenażu opaskowego,</w:t>
      </w:r>
    </w:p>
    <w:p w:rsidR="005748ED" w:rsidRDefault="005748ED" w:rsidP="00651551">
      <w:pPr>
        <w:pStyle w:val="Akapitzlist"/>
        <w:numPr>
          <w:ilvl w:val="0"/>
          <w:numId w:val="33"/>
        </w:numPr>
        <w:spacing w:after="240" w:line="360" w:lineRule="auto"/>
        <w:jc w:val="both"/>
        <w:rPr>
          <w:sz w:val="20"/>
          <w:szCs w:val="20"/>
        </w:rPr>
      </w:pPr>
      <w:r>
        <w:rPr>
          <w:sz w:val="20"/>
          <w:szCs w:val="20"/>
        </w:rPr>
        <w:t xml:space="preserve">renowacja pokrycia dachu budynku głównego, łącznika i szatni małej sali gimnastycznej, </w:t>
      </w:r>
    </w:p>
    <w:p w:rsidR="00DA254A" w:rsidRPr="005748ED" w:rsidRDefault="00DA254A" w:rsidP="00651551">
      <w:pPr>
        <w:pStyle w:val="Akapitzlist"/>
        <w:numPr>
          <w:ilvl w:val="0"/>
          <w:numId w:val="33"/>
        </w:numPr>
        <w:spacing w:after="240" w:line="360" w:lineRule="auto"/>
        <w:jc w:val="both"/>
        <w:rPr>
          <w:sz w:val="20"/>
          <w:szCs w:val="20"/>
        </w:rPr>
      </w:pPr>
      <w:r w:rsidRPr="005748ED">
        <w:rPr>
          <w:sz w:val="20"/>
          <w:szCs w:val="20"/>
        </w:rPr>
        <w:t>tynkowanie podstawy komina.</w:t>
      </w:r>
    </w:p>
    <w:p w:rsidR="00DA254A" w:rsidRPr="005748ED" w:rsidRDefault="005748ED" w:rsidP="00DA254A">
      <w:pPr>
        <w:spacing w:after="240" w:line="360" w:lineRule="auto"/>
        <w:jc w:val="both"/>
        <w:rPr>
          <w:sz w:val="20"/>
          <w:szCs w:val="20"/>
          <w:u w:val="single"/>
        </w:rPr>
      </w:pPr>
      <w:r w:rsidRPr="005748ED">
        <w:rPr>
          <w:sz w:val="20"/>
          <w:szCs w:val="20"/>
        </w:rPr>
        <w:t xml:space="preserve">2. </w:t>
      </w:r>
      <w:r w:rsidRPr="005748ED">
        <w:rPr>
          <w:sz w:val="20"/>
          <w:szCs w:val="20"/>
          <w:u w:val="single"/>
        </w:rPr>
        <w:t>Branża elektryczna:</w:t>
      </w:r>
    </w:p>
    <w:p w:rsidR="00DA254A" w:rsidRDefault="005748ED" w:rsidP="00DA254A">
      <w:pPr>
        <w:pStyle w:val="Akapitzlist"/>
        <w:numPr>
          <w:ilvl w:val="0"/>
          <w:numId w:val="33"/>
        </w:numPr>
        <w:spacing w:after="240" w:line="360" w:lineRule="auto"/>
        <w:jc w:val="both"/>
        <w:rPr>
          <w:sz w:val="20"/>
          <w:szCs w:val="20"/>
        </w:rPr>
      </w:pPr>
      <w:r>
        <w:rPr>
          <w:sz w:val="20"/>
          <w:szCs w:val="20"/>
        </w:rPr>
        <w:t>montaż paneli fotowoltaic</w:t>
      </w:r>
      <w:r w:rsidR="005735B7">
        <w:rPr>
          <w:sz w:val="20"/>
          <w:szCs w:val="20"/>
        </w:rPr>
        <w:t xml:space="preserve">znych na budynku głównym szkoły o mocy &lt;50kWp </w:t>
      </w:r>
    </w:p>
    <w:p w:rsidR="005748ED" w:rsidRDefault="005748ED" w:rsidP="00DA254A">
      <w:pPr>
        <w:pStyle w:val="Akapitzlist"/>
        <w:numPr>
          <w:ilvl w:val="0"/>
          <w:numId w:val="33"/>
        </w:numPr>
        <w:spacing w:after="240" w:line="360" w:lineRule="auto"/>
        <w:jc w:val="both"/>
        <w:rPr>
          <w:sz w:val="20"/>
          <w:szCs w:val="20"/>
        </w:rPr>
      </w:pPr>
      <w:r>
        <w:rPr>
          <w:sz w:val="20"/>
          <w:szCs w:val="20"/>
        </w:rPr>
        <w:t>demontaż istniejących opraw oświetleniowych,</w:t>
      </w:r>
    </w:p>
    <w:p w:rsidR="005748ED" w:rsidRDefault="005748ED" w:rsidP="00DA254A">
      <w:pPr>
        <w:pStyle w:val="Akapitzlist"/>
        <w:numPr>
          <w:ilvl w:val="0"/>
          <w:numId w:val="33"/>
        </w:numPr>
        <w:spacing w:after="240" w:line="360" w:lineRule="auto"/>
        <w:jc w:val="both"/>
        <w:rPr>
          <w:sz w:val="20"/>
          <w:szCs w:val="20"/>
        </w:rPr>
      </w:pPr>
      <w:r>
        <w:rPr>
          <w:sz w:val="20"/>
          <w:szCs w:val="20"/>
        </w:rPr>
        <w:t>montaż energooszczędnego oświetlenia LED (głównego i awaryjnego)</w:t>
      </w:r>
    </w:p>
    <w:p w:rsidR="005748ED" w:rsidRDefault="005748ED" w:rsidP="00DA254A">
      <w:pPr>
        <w:pStyle w:val="Akapitzlist"/>
        <w:numPr>
          <w:ilvl w:val="0"/>
          <w:numId w:val="33"/>
        </w:numPr>
        <w:spacing w:after="240" w:line="360" w:lineRule="auto"/>
        <w:jc w:val="both"/>
        <w:rPr>
          <w:sz w:val="20"/>
          <w:szCs w:val="20"/>
        </w:rPr>
      </w:pPr>
      <w:r>
        <w:rPr>
          <w:sz w:val="20"/>
          <w:szCs w:val="20"/>
        </w:rPr>
        <w:t>wymiana instalacji odgromowej na dachu,</w:t>
      </w:r>
    </w:p>
    <w:p w:rsidR="005748ED" w:rsidRDefault="005748ED" w:rsidP="00DA254A">
      <w:pPr>
        <w:pStyle w:val="Akapitzlist"/>
        <w:numPr>
          <w:ilvl w:val="0"/>
          <w:numId w:val="33"/>
        </w:numPr>
        <w:spacing w:after="240" w:line="360" w:lineRule="auto"/>
        <w:jc w:val="both"/>
        <w:rPr>
          <w:sz w:val="20"/>
          <w:szCs w:val="20"/>
        </w:rPr>
      </w:pPr>
      <w:r>
        <w:rPr>
          <w:sz w:val="20"/>
          <w:szCs w:val="20"/>
        </w:rPr>
        <w:t>wykonanie uziomu i połączeń wyrównawczych,</w:t>
      </w:r>
    </w:p>
    <w:p w:rsidR="005748ED" w:rsidRDefault="005748ED" w:rsidP="00DA254A">
      <w:pPr>
        <w:pStyle w:val="Akapitzlist"/>
        <w:numPr>
          <w:ilvl w:val="0"/>
          <w:numId w:val="33"/>
        </w:numPr>
        <w:spacing w:after="240" w:line="360" w:lineRule="auto"/>
        <w:jc w:val="both"/>
        <w:rPr>
          <w:sz w:val="20"/>
          <w:szCs w:val="20"/>
        </w:rPr>
      </w:pPr>
      <w:r>
        <w:rPr>
          <w:sz w:val="20"/>
          <w:szCs w:val="20"/>
        </w:rPr>
        <w:t>zasilanie urządzeń sanitarnych</w:t>
      </w:r>
    </w:p>
    <w:p w:rsidR="00DA254A" w:rsidRPr="005748ED" w:rsidRDefault="005748ED" w:rsidP="00DA254A">
      <w:pPr>
        <w:spacing w:after="240" w:line="360" w:lineRule="auto"/>
        <w:jc w:val="both"/>
        <w:rPr>
          <w:sz w:val="20"/>
          <w:szCs w:val="20"/>
          <w:u w:val="single"/>
        </w:rPr>
      </w:pPr>
      <w:r>
        <w:rPr>
          <w:sz w:val="20"/>
          <w:szCs w:val="20"/>
        </w:rPr>
        <w:t xml:space="preserve">3. </w:t>
      </w:r>
      <w:r>
        <w:rPr>
          <w:sz w:val="20"/>
          <w:szCs w:val="20"/>
          <w:u w:val="single"/>
        </w:rPr>
        <w:t>Branża sanitarna:</w:t>
      </w:r>
    </w:p>
    <w:p w:rsidR="00DA254A" w:rsidRDefault="00DA254A" w:rsidP="00DA254A">
      <w:pPr>
        <w:pStyle w:val="Akapitzlist"/>
        <w:numPr>
          <w:ilvl w:val="0"/>
          <w:numId w:val="33"/>
        </w:numPr>
        <w:spacing w:after="240" w:line="360" w:lineRule="auto"/>
        <w:jc w:val="both"/>
        <w:rPr>
          <w:sz w:val="20"/>
          <w:szCs w:val="20"/>
        </w:rPr>
      </w:pPr>
      <w:r>
        <w:rPr>
          <w:sz w:val="20"/>
          <w:szCs w:val="20"/>
        </w:rPr>
        <w:t>modernizacja instalacji centralnego ogrzewania</w:t>
      </w:r>
    </w:p>
    <w:p w:rsidR="00DA254A" w:rsidRDefault="00DA254A" w:rsidP="00DA254A">
      <w:pPr>
        <w:pStyle w:val="Akapitzlist"/>
        <w:numPr>
          <w:ilvl w:val="0"/>
          <w:numId w:val="33"/>
        </w:numPr>
        <w:spacing w:after="240" w:line="360" w:lineRule="auto"/>
        <w:jc w:val="both"/>
        <w:rPr>
          <w:sz w:val="20"/>
          <w:szCs w:val="20"/>
        </w:rPr>
      </w:pPr>
      <w:r>
        <w:rPr>
          <w:sz w:val="20"/>
          <w:szCs w:val="20"/>
        </w:rPr>
        <w:t>moder</w:t>
      </w:r>
      <w:r w:rsidR="00FB202D">
        <w:rPr>
          <w:sz w:val="20"/>
          <w:szCs w:val="20"/>
        </w:rPr>
        <w:t>nizacja wentylacji – główny przełącznik, mała sala gimnastyczna,</w:t>
      </w:r>
    </w:p>
    <w:p w:rsidR="00FB202D" w:rsidRDefault="00FB202D" w:rsidP="00DA254A">
      <w:pPr>
        <w:pStyle w:val="Akapitzlist"/>
        <w:numPr>
          <w:ilvl w:val="0"/>
          <w:numId w:val="33"/>
        </w:numPr>
        <w:spacing w:after="240" w:line="360" w:lineRule="auto"/>
        <w:jc w:val="both"/>
        <w:rPr>
          <w:sz w:val="20"/>
          <w:szCs w:val="20"/>
        </w:rPr>
      </w:pPr>
      <w:r>
        <w:rPr>
          <w:sz w:val="20"/>
          <w:szCs w:val="20"/>
        </w:rPr>
        <w:t>modernizacja c.w.u. – montaż pompy ciepła powietrze/woda podgrzewająca c.w.u.,</w:t>
      </w:r>
    </w:p>
    <w:p w:rsidR="00FB202D" w:rsidRDefault="00FB202D" w:rsidP="00DA254A">
      <w:pPr>
        <w:pStyle w:val="Akapitzlist"/>
        <w:numPr>
          <w:ilvl w:val="0"/>
          <w:numId w:val="33"/>
        </w:numPr>
        <w:spacing w:after="240" w:line="360" w:lineRule="auto"/>
        <w:jc w:val="both"/>
        <w:rPr>
          <w:sz w:val="20"/>
          <w:szCs w:val="20"/>
        </w:rPr>
      </w:pPr>
      <w:r>
        <w:rPr>
          <w:sz w:val="20"/>
          <w:szCs w:val="20"/>
        </w:rPr>
        <w:t>modernizacja instalacji wodno-kanalizacyjnej,</w:t>
      </w:r>
    </w:p>
    <w:p w:rsidR="004D7B29" w:rsidRDefault="00FB202D" w:rsidP="00FB202D">
      <w:pPr>
        <w:pStyle w:val="Akapitzlist"/>
        <w:numPr>
          <w:ilvl w:val="0"/>
          <w:numId w:val="33"/>
        </w:numPr>
        <w:spacing w:after="240" w:line="360" w:lineRule="auto"/>
        <w:jc w:val="both"/>
        <w:rPr>
          <w:sz w:val="20"/>
          <w:szCs w:val="20"/>
        </w:rPr>
      </w:pPr>
      <w:r>
        <w:rPr>
          <w:sz w:val="20"/>
          <w:szCs w:val="20"/>
        </w:rPr>
        <w:t xml:space="preserve">modernizacja instalacji przeciwpożarowej. </w:t>
      </w:r>
    </w:p>
    <w:p w:rsidR="00E5236A" w:rsidRPr="00E5236A" w:rsidRDefault="00E5236A" w:rsidP="00E5236A">
      <w:pPr>
        <w:spacing w:after="240" w:line="360" w:lineRule="auto"/>
        <w:jc w:val="both"/>
        <w:rPr>
          <w:sz w:val="20"/>
          <w:szCs w:val="20"/>
        </w:rPr>
      </w:pPr>
      <w:r>
        <w:rPr>
          <w:sz w:val="20"/>
          <w:szCs w:val="20"/>
        </w:rPr>
        <w:t>Szczegółowy zakres prac objętych niniejszym zamówieniem znajduje się w niniejszym SWZ oraz w dokumentacji technicznej, które stanowią podstawę do obliczenia ceny i sporządzenia oferty.</w:t>
      </w:r>
    </w:p>
    <w:p w:rsidR="004D7B29" w:rsidRPr="009C2090" w:rsidRDefault="00E5236A" w:rsidP="004D7B29">
      <w:pPr>
        <w:pStyle w:val="Default"/>
        <w:spacing w:line="360" w:lineRule="auto"/>
        <w:rPr>
          <w:rFonts w:ascii="Arial" w:hAnsi="Arial" w:cs="Arial"/>
          <w:iCs/>
          <w:sz w:val="20"/>
          <w:szCs w:val="20"/>
          <w:u w:val="single"/>
        </w:rPr>
      </w:pPr>
      <w:r>
        <w:rPr>
          <w:rFonts w:ascii="Arial" w:hAnsi="Arial" w:cs="Arial"/>
          <w:iCs/>
          <w:sz w:val="20"/>
          <w:szCs w:val="20"/>
          <w:u w:val="single"/>
        </w:rPr>
        <w:t>UWAGA:</w:t>
      </w:r>
    </w:p>
    <w:p w:rsidR="009C2090"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t>
      </w:r>
      <w:r w:rsidR="009C2090">
        <w:rPr>
          <w:rFonts w:ascii="Arial" w:hAnsi="Arial" w:cs="Arial"/>
          <w:iCs/>
          <w:sz w:val="20"/>
          <w:szCs w:val="20"/>
        </w:rPr>
        <w:lastRenderedPageBreak/>
        <w:t>wskazanych parametrach lub lepszych. Posługiwanie się nazwami producentów/ produktów ma wyłącznie charakter przykładowy</w:t>
      </w:r>
      <w:r w:rsidR="00AA602A">
        <w:rPr>
          <w:rFonts w:ascii="Arial" w:hAnsi="Arial" w:cs="Arial"/>
          <w:iCs/>
          <w:sz w:val="20"/>
          <w:szCs w:val="20"/>
        </w:rPr>
        <w:t>. 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A70F4A" w:rsidRDefault="009C2090" w:rsidP="00EE2ED4">
      <w:pPr>
        <w:pStyle w:val="Default"/>
        <w:spacing w:line="360" w:lineRule="auto"/>
        <w:jc w:val="both"/>
        <w:rPr>
          <w:rFonts w:ascii="Arial" w:hAnsi="Arial" w:cs="Arial"/>
          <w:iCs/>
          <w:sz w:val="20"/>
          <w:szCs w:val="20"/>
        </w:rPr>
      </w:pPr>
      <w:r>
        <w:rPr>
          <w:rFonts w:ascii="Arial" w:hAnsi="Arial" w:cs="Arial"/>
          <w:iCs/>
          <w:sz w:val="20"/>
          <w:szCs w:val="20"/>
        </w:rPr>
        <w:t>Zamawiający dopuszcza</w:t>
      </w:r>
      <w:r w:rsidR="00EE2ED4">
        <w:rPr>
          <w:rFonts w:ascii="Arial" w:hAnsi="Arial" w:cs="Arial"/>
          <w:iCs/>
          <w:sz w:val="20"/>
          <w:szCs w:val="20"/>
        </w:rPr>
        <w:t xml:space="preserve"> składanie ofert równoważnych. </w:t>
      </w:r>
    </w:p>
    <w:p w:rsidR="00EE2ED4" w:rsidRDefault="00EE2ED4" w:rsidP="00EE2ED4">
      <w:pPr>
        <w:pStyle w:val="Default"/>
        <w:spacing w:line="360" w:lineRule="auto"/>
        <w:jc w:val="both"/>
        <w:rPr>
          <w:rFonts w:ascii="Arial" w:hAnsi="Arial" w:cs="Arial"/>
          <w:iCs/>
          <w:sz w:val="20"/>
          <w:szCs w:val="20"/>
        </w:rPr>
      </w:pPr>
    </w:p>
    <w:p w:rsidR="002B5010" w:rsidRPr="002B5010" w:rsidRDefault="002B5010" w:rsidP="00EE2ED4">
      <w:pPr>
        <w:pStyle w:val="Default"/>
        <w:spacing w:line="360" w:lineRule="auto"/>
        <w:jc w:val="both"/>
        <w:rPr>
          <w:rFonts w:ascii="Arial" w:hAnsi="Arial" w:cs="Arial"/>
          <w:b/>
          <w:iCs/>
          <w:sz w:val="20"/>
          <w:szCs w:val="20"/>
          <w:u w:val="single"/>
        </w:rPr>
      </w:pPr>
      <w:r w:rsidRPr="002B5010">
        <w:rPr>
          <w:rFonts w:ascii="Arial" w:hAnsi="Arial" w:cs="Arial"/>
          <w:b/>
          <w:iCs/>
          <w:sz w:val="20"/>
          <w:szCs w:val="20"/>
          <w:u w:val="single"/>
        </w:rPr>
        <w:t>UWAGA:</w:t>
      </w:r>
    </w:p>
    <w:p w:rsidR="002B5010" w:rsidRPr="00C04BD0" w:rsidRDefault="002B5010" w:rsidP="00EE2ED4">
      <w:pPr>
        <w:pStyle w:val="Default"/>
        <w:spacing w:line="360" w:lineRule="auto"/>
        <w:jc w:val="both"/>
        <w:rPr>
          <w:rFonts w:ascii="Arial" w:hAnsi="Arial" w:cs="Arial"/>
          <w:iCs/>
          <w:sz w:val="20"/>
          <w:szCs w:val="20"/>
        </w:rPr>
      </w:pPr>
      <w:r w:rsidRPr="00C04BD0">
        <w:rPr>
          <w:rFonts w:ascii="Arial" w:hAnsi="Arial" w:cs="Arial"/>
          <w:iCs/>
          <w:sz w:val="20"/>
          <w:szCs w:val="20"/>
        </w:rPr>
        <w:t xml:space="preserve">1. Zamawiający informuje, iż umowa z Wykonawcą, którego oferta zostanie wybrana jako najkorzystniejsza, zawarta zostanie po otrzymaniu promesy w ramach dofinansowania inwestycji. Zgodnie z regulaminem naboru wniosków o dofinansowanie edycja 2 Rządowego Funduszu Polski Ład: Program Inwestycji Strategicznych, Zamawiający jest zobowiązany po zakończeniu i rozstrzygnięciu postępowania skutkującego wyborem Wykonawcy złożyć wniosek o udzielenie promesy, która zostanie udzielona w terminie 7 dni roboczych od daty wpływu do BGK prawidłowo złożonego wniosku. Umowa z Wykonawcą może zostać zawarta dopiero po zabezpieczeniu środków finansowych. </w:t>
      </w:r>
    </w:p>
    <w:p w:rsidR="00575FE2" w:rsidRPr="00C04BD0" w:rsidRDefault="00575FE2" w:rsidP="00EE2ED4">
      <w:pPr>
        <w:pStyle w:val="Default"/>
        <w:spacing w:line="360" w:lineRule="auto"/>
        <w:jc w:val="both"/>
        <w:rPr>
          <w:rFonts w:ascii="Arial" w:hAnsi="Arial" w:cs="Arial"/>
          <w:iCs/>
          <w:sz w:val="20"/>
          <w:szCs w:val="20"/>
        </w:rPr>
      </w:pPr>
      <w:r w:rsidRPr="00C04BD0">
        <w:rPr>
          <w:rFonts w:ascii="Arial" w:hAnsi="Arial" w:cs="Arial"/>
          <w:iCs/>
          <w:sz w:val="20"/>
          <w:szCs w:val="20"/>
        </w:rPr>
        <w:t xml:space="preserve">W sytuacji wystąpienia okoliczności uniemożliwiających uzyskanie środków finansowych (promesy) uzależnionych od wytycznych zawartych w Programie Inwestycji Strategicznych Rządowy Fundusz Polski Ład, Zamawiający będzie rozumiał tą sytuację jako przesłankę do unieważnienia postępowania w związku z wystąpieniem istotnej zmiany okoliczności powodującej, że prowadzone postępowanie lub wykonanie zamówienia nie leży w interesie publicznym, czego nie można było wcześniej przewidzieć. </w:t>
      </w:r>
    </w:p>
    <w:p w:rsidR="00575FE2" w:rsidRPr="00C04BD0" w:rsidRDefault="00575FE2" w:rsidP="00EE2ED4">
      <w:pPr>
        <w:pStyle w:val="Default"/>
        <w:spacing w:line="360" w:lineRule="auto"/>
        <w:jc w:val="both"/>
        <w:rPr>
          <w:rFonts w:ascii="Arial" w:hAnsi="Arial" w:cs="Arial"/>
          <w:iCs/>
          <w:sz w:val="20"/>
          <w:szCs w:val="20"/>
        </w:rPr>
      </w:pPr>
      <w:r w:rsidRPr="00C04BD0">
        <w:rPr>
          <w:rFonts w:ascii="Arial" w:hAnsi="Arial" w:cs="Arial"/>
          <w:iCs/>
          <w:sz w:val="20"/>
          <w:szCs w:val="20"/>
        </w:rPr>
        <w:t>2. Poza okresem wakacyjnym roboty budowalne prowadzone będą na obiekcie czynnym. Należy przewidzieć prowadzenie robót w taki sposób, aby nie zakłócać pracy placówki (m.in. bezkolizyjne przemieszczanie się i utrzymanie porządku, itp.) Jeśli ro</w:t>
      </w:r>
      <w:r w:rsidR="00BE3940" w:rsidRPr="00C04BD0">
        <w:rPr>
          <w:rFonts w:ascii="Arial" w:hAnsi="Arial" w:cs="Arial"/>
          <w:iCs/>
          <w:sz w:val="20"/>
          <w:szCs w:val="20"/>
        </w:rPr>
        <w:t>boty budowlane prowadzone będą w</w:t>
      </w:r>
      <w:r w:rsidRPr="00C04BD0">
        <w:rPr>
          <w:rFonts w:ascii="Arial" w:hAnsi="Arial" w:cs="Arial"/>
          <w:iCs/>
          <w:sz w:val="20"/>
          <w:szCs w:val="20"/>
        </w:rPr>
        <w:t xml:space="preserve"> dni wolne, należy każdorazowo sprzątnąć teren prac umożliwiając prowadzenie zajęć w placówce. </w:t>
      </w:r>
    </w:p>
    <w:p w:rsidR="00617ACD" w:rsidRPr="00BB0394" w:rsidRDefault="00617ACD" w:rsidP="00BB0394">
      <w:pPr>
        <w:rPr>
          <w:sz w:val="20"/>
          <w:szCs w:val="20"/>
        </w:rPr>
      </w:pPr>
    </w:p>
    <w:p w:rsidR="00036855" w:rsidRPr="00BB0394" w:rsidRDefault="00BB0394" w:rsidP="00BB0394">
      <w:pPr>
        <w:rPr>
          <w:b/>
          <w:sz w:val="20"/>
          <w:szCs w:val="20"/>
          <w:u w:val="single"/>
        </w:rPr>
      </w:pPr>
      <w:r w:rsidRPr="00BB0394">
        <w:rPr>
          <w:b/>
          <w:sz w:val="20"/>
          <w:szCs w:val="20"/>
          <w:u w:val="single"/>
        </w:rPr>
        <w:t xml:space="preserve">3. </w:t>
      </w:r>
      <w:r w:rsidR="007E5D95" w:rsidRPr="00BB0394">
        <w:rPr>
          <w:b/>
          <w:sz w:val="20"/>
          <w:szCs w:val="20"/>
          <w:u w:val="single"/>
        </w:rPr>
        <w:t>Wspólny Słownik Zamówień CPV:</w:t>
      </w:r>
    </w:p>
    <w:p w:rsidR="00BB0394" w:rsidRPr="00BB0394" w:rsidRDefault="00BB0394" w:rsidP="00BB0394">
      <w:pPr>
        <w:rPr>
          <w:sz w:val="20"/>
          <w:szCs w:val="20"/>
        </w:rPr>
      </w:pPr>
    </w:p>
    <w:p w:rsidR="006903C7" w:rsidRDefault="008B6DCA" w:rsidP="005E7FF3">
      <w:pPr>
        <w:pStyle w:val="Akapitzlist"/>
        <w:spacing w:line="360" w:lineRule="auto"/>
        <w:ind w:left="595"/>
        <w:jc w:val="both"/>
        <w:rPr>
          <w:sz w:val="20"/>
          <w:szCs w:val="20"/>
        </w:rPr>
      </w:pPr>
      <w:r>
        <w:rPr>
          <w:sz w:val="20"/>
          <w:szCs w:val="20"/>
        </w:rPr>
        <w:t>45320000-6 Roboty izolacyjne</w:t>
      </w:r>
    </w:p>
    <w:p w:rsidR="008B6DCA" w:rsidRDefault="008B6DCA" w:rsidP="005E7FF3">
      <w:pPr>
        <w:pStyle w:val="Akapitzlist"/>
        <w:spacing w:line="360" w:lineRule="auto"/>
        <w:ind w:left="595"/>
        <w:jc w:val="both"/>
        <w:rPr>
          <w:sz w:val="20"/>
          <w:szCs w:val="20"/>
        </w:rPr>
      </w:pPr>
      <w:r>
        <w:rPr>
          <w:sz w:val="20"/>
          <w:szCs w:val="20"/>
        </w:rPr>
        <w:t>45310000-3 Roboty instalacyjne elektryczne</w:t>
      </w:r>
    </w:p>
    <w:p w:rsidR="008B6DCA" w:rsidRDefault="008B6DCA" w:rsidP="005E7FF3">
      <w:pPr>
        <w:pStyle w:val="Akapitzlist"/>
        <w:spacing w:line="360" w:lineRule="auto"/>
        <w:ind w:left="595"/>
        <w:jc w:val="both"/>
        <w:rPr>
          <w:sz w:val="20"/>
          <w:szCs w:val="20"/>
        </w:rPr>
      </w:pPr>
      <w:r>
        <w:rPr>
          <w:sz w:val="20"/>
          <w:szCs w:val="20"/>
        </w:rPr>
        <w:t>45330000-9 Roboty instalacyjne wodno-kanalizacyjne i sanitarne</w:t>
      </w:r>
    </w:p>
    <w:p w:rsidR="008B6DCA" w:rsidRDefault="008B6DCA" w:rsidP="005E7FF3">
      <w:pPr>
        <w:pStyle w:val="Akapitzlist"/>
        <w:spacing w:line="360" w:lineRule="auto"/>
        <w:ind w:left="595"/>
        <w:jc w:val="both"/>
        <w:rPr>
          <w:sz w:val="20"/>
          <w:szCs w:val="20"/>
        </w:rPr>
      </w:pPr>
      <w:r>
        <w:rPr>
          <w:sz w:val="20"/>
          <w:szCs w:val="20"/>
        </w:rPr>
        <w:t xml:space="preserve">45421000-4 Roboty w zakresie stolarki budowlanej </w:t>
      </w:r>
    </w:p>
    <w:p w:rsidR="008B6DCA" w:rsidRDefault="008B6DCA" w:rsidP="005E7FF3">
      <w:pPr>
        <w:pStyle w:val="Akapitzlist"/>
        <w:spacing w:line="360" w:lineRule="auto"/>
        <w:ind w:left="595"/>
        <w:jc w:val="both"/>
        <w:rPr>
          <w:sz w:val="20"/>
          <w:szCs w:val="20"/>
        </w:rPr>
      </w:pPr>
      <w:r>
        <w:rPr>
          <w:sz w:val="20"/>
          <w:szCs w:val="20"/>
        </w:rPr>
        <w:t>45300000-0 Roboty w zakresie instalacji budowlanych</w:t>
      </w:r>
    </w:p>
    <w:p w:rsidR="008B6DCA" w:rsidRDefault="008B6DCA" w:rsidP="005E7FF3">
      <w:pPr>
        <w:pStyle w:val="Akapitzlist"/>
        <w:spacing w:line="360" w:lineRule="auto"/>
        <w:ind w:left="595"/>
        <w:jc w:val="both"/>
        <w:rPr>
          <w:sz w:val="20"/>
          <w:szCs w:val="20"/>
        </w:rPr>
      </w:pPr>
      <w:r>
        <w:rPr>
          <w:sz w:val="20"/>
          <w:szCs w:val="20"/>
        </w:rPr>
        <w:t>45232410-9 Roboty w zakresie kanalizacji ściekowej</w:t>
      </w:r>
    </w:p>
    <w:p w:rsidR="008B6DCA" w:rsidRDefault="008B6DCA" w:rsidP="005E7FF3">
      <w:pPr>
        <w:pStyle w:val="Akapitzlist"/>
        <w:spacing w:line="360" w:lineRule="auto"/>
        <w:ind w:left="595"/>
        <w:jc w:val="both"/>
        <w:rPr>
          <w:sz w:val="20"/>
          <w:szCs w:val="20"/>
        </w:rPr>
      </w:pPr>
      <w:r>
        <w:rPr>
          <w:sz w:val="20"/>
          <w:szCs w:val="20"/>
        </w:rPr>
        <w:t xml:space="preserve">45453000-7 Roboty remontowe i renowacyjne </w:t>
      </w:r>
    </w:p>
    <w:p w:rsidR="008B6DCA" w:rsidRPr="00445749" w:rsidRDefault="008B6DCA" w:rsidP="005E7FF3">
      <w:pPr>
        <w:pStyle w:val="Akapitzlist"/>
        <w:spacing w:line="360" w:lineRule="auto"/>
        <w:ind w:left="595"/>
        <w:jc w:val="both"/>
        <w:rPr>
          <w:sz w:val="20"/>
          <w:szCs w:val="20"/>
        </w:rPr>
      </w:pPr>
    </w:p>
    <w:p w:rsidR="009D4638" w:rsidRDefault="00A72D22" w:rsidP="005530EA">
      <w:pPr>
        <w:spacing w:after="120" w:line="360" w:lineRule="auto"/>
        <w:jc w:val="both"/>
        <w:rPr>
          <w:bCs/>
          <w:iCs/>
          <w:color w:val="000000"/>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58346F">
        <w:rPr>
          <w:bCs/>
          <w:iCs/>
          <w:color w:val="000000"/>
          <w:sz w:val="20"/>
          <w:szCs w:val="20"/>
        </w:rPr>
        <w:t xml:space="preserve">podział niniejszego zamówienia na części wiązałby się z nadmiernymi </w:t>
      </w:r>
    </w:p>
    <w:p w:rsidR="006D6938" w:rsidRPr="005530EA" w:rsidRDefault="0058346F" w:rsidP="005530EA">
      <w:pPr>
        <w:spacing w:after="120" w:line="360" w:lineRule="auto"/>
        <w:jc w:val="both"/>
        <w:rPr>
          <w:sz w:val="20"/>
          <w:szCs w:val="20"/>
        </w:rPr>
      </w:pPr>
      <w:bookmarkStart w:id="4" w:name="_GoBack"/>
      <w:bookmarkEnd w:id="4"/>
      <w:r>
        <w:rPr>
          <w:bCs/>
          <w:iCs/>
          <w:color w:val="000000"/>
          <w:sz w:val="20"/>
          <w:szCs w:val="20"/>
        </w:rPr>
        <w:lastRenderedPageBreak/>
        <w:t xml:space="preserve">trudnościami technicznymi oraz nadmiernymi kosztami wykonania zamówienia. </w:t>
      </w:r>
      <w:r w:rsidR="005E0157">
        <w:rPr>
          <w:bCs/>
          <w:iCs/>
          <w:color w:val="000000"/>
          <w:sz w:val="20"/>
          <w:szCs w:val="20"/>
        </w:rPr>
        <w:t>Występująca potrzeba skoordynowania działań różnych Wykonawców w zakresie terminu realizacji zamówienia, gotowości do odbioru, wystawienia i płatności faktury w przypadku podziału zamówienia</w:t>
      </w:r>
      <w:r w:rsidR="00EB0797">
        <w:rPr>
          <w:bCs/>
          <w:iCs/>
          <w:color w:val="000000"/>
          <w:sz w:val="20"/>
          <w:szCs w:val="20"/>
        </w:rPr>
        <w:t>,</w:t>
      </w:r>
      <w:r w:rsidR="005E0157">
        <w:rPr>
          <w:bCs/>
          <w:iCs/>
          <w:color w:val="000000"/>
          <w:sz w:val="20"/>
          <w:szCs w:val="20"/>
        </w:rPr>
        <w:t xml:space="preserve"> obarczona jest znacznym prawdopodobieństwem </w:t>
      </w:r>
      <w:r w:rsidR="00EB0797">
        <w:rPr>
          <w:bCs/>
          <w:iCs/>
          <w:color w:val="000000"/>
          <w:sz w:val="20"/>
          <w:szCs w:val="20"/>
        </w:rPr>
        <w:t xml:space="preserve">nieprawidłowej realizacji zamówienia i możliwości utraty przyznanego dofinasowania. </w:t>
      </w:r>
      <w:r>
        <w:rPr>
          <w:bCs/>
          <w:iCs/>
          <w:color w:val="000000"/>
          <w:sz w:val="20"/>
          <w:szCs w:val="20"/>
        </w:rPr>
        <w:t xml:space="preserve">Celem wprowadzenia obowiązku podziału zamówień na części jest zwiększenie udziału sektora małych i średnich przedsiębiorstw (MŚP) w rynku zamówień publicznych. </w:t>
      </w:r>
      <w:r w:rsidR="00BA01B3">
        <w:rPr>
          <w:bCs/>
          <w:iCs/>
          <w:color w:val="000000"/>
          <w:sz w:val="20"/>
          <w:szCs w:val="20"/>
        </w:rPr>
        <w:t xml:space="preserve">Brak podziału zamówienia na części nie skutkuje brakiem możliwości złożenia oferty w niniejszym postępowaniu przez małych i średnich przedsiębiorców. Całość niniejszego </w:t>
      </w:r>
      <w:r w:rsidR="00364772">
        <w:rPr>
          <w:bCs/>
          <w:iCs/>
          <w:color w:val="000000"/>
          <w:sz w:val="20"/>
          <w:szCs w:val="20"/>
        </w:rPr>
        <w:t xml:space="preserve">zamówienia była dostosowana do potrzeb małych i średnich przedsiębiorstw-podział na części nie służył temu, by wielkość poszczególnych zamówień lepiej odpowiadała możliwościom tego rodzaju przedsiębiorców. Tym samym brak konieczności niniejszego zamówienia na części jest z ww. przyczyn uzasadniony. </w:t>
      </w:r>
      <w:r>
        <w:rPr>
          <w:bCs/>
          <w:iCs/>
          <w:color w:val="000000"/>
          <w:sz w:val="20"/>
          <w:szCs w:val="20"/>
        </w:rPr>
        <w:t xml:space="preserve"> </w:t>
      </w:r>
    </w:p>
    <w:p w:rsidR="007F72D4" w:rsidRPr="007F72D4"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w:t>
      </w:r>
      <w:r w:rsidR="007F72D4">
        <w:rPr>
          <w:sz w:val="20"/>
          <w:szCs w:val="20"/>
        </w:rPr>
        <w:t>ostaci katalogów elektronicznych</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33063E">
        <w:rPr>
          <w:b/>
          <w:sz w:val="20"/>
          <w:szCs w:val="20"/>
        </w:rPr>
        <w:t>wynagrodzenie ryczałtowe</w:t>
      </w:r>
      <w:r w:rsidR="0033063E">
        <w:rPr>
          <w:sz w:val="20"/>
          <w:szCs w:val="20"/>
        </w:rPr>
        <w:t xml:space="preserve"> na podstawie art. 632</w:t>
      </w:r>
      <w:r w:rsidR="00EA7C67">
        <w:rPr>
          <w:sz w:val="20"/>
          <w:szCs w:val="20"/>
        </w:rPr>
        <w:t xml:space="preserve">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2B5010">
        <w:rPr>
          <w:sz w:val="20"/>
          <w:szCs w:val="20"/>
        </w:rPr>
        <w:t>012r. o odpadach  (Dz. U. z 2022 r. poz. 699</w:t>
      </w:r>
      <w:r w:rsidRPr="00166058">
        <w:rPr>
          <w:sz w:val="20"/>
          <w:szCs w:val="20"/>
        </w:rPr>
        <w:t xml:space="preserve"> ze zm.) oraz ustawy z dnia 13 września 1996r. o utrzymaniu czystości i porządku w gminach (Dz.</w:t>
      </w:r>
      <w:r w:rsidR="002B5010">
        <w:rPr>
          <w:sz w:val="20"/>
          <w:szCs w:val="20"/>
        </w:rPr>
        <w:t xml:space="preserve"> U. z 2022r. poz. 1297 ze zm</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bookmarkStart w:id="5" w:name="_Toc127959459"/>
      <w:r>
        <w:t>V. Wizja lokalna</w:t>
      </w:r>
      <w:bookmarkEnd w:id="5"/>
    </w:p>
    <w:p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w:t>
      </w:r>
      <w:r w:rsidR="00FB202D">
        <w:rPr>
          <w:sz w:val="20"/>
          <w:szCs w:val="20"/>
        </w:rPr>
        <w:t xml:space="preserve">ę w wizji lokalnej, Zamawiający </w:t>
      </w:r>
      <w:r w:rsidRPr="006B2F46">
        <w:rPr>
          <w:sz w:val="20"/>
          <w:szCs w:val="20"/>
        </w:rPr>
        <w:t>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6" w:name="_Toc127959460"/>
      <w:r>
        <w:t>VI. Podwykonawstwo</w:t>
      </w:r>
      <w:bookmarkEnd w:id="6"/>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w:t>
      </w:r>
      <w:r w:rsidR="006C2E0E">
        <w:rPr>
          <w:sz w:val="20"/>
          <w:szCs w:val="20"/>
        </w:rPr>
        <w:t>enia Podwykonawcom.</w:t>
      </w:r>
    </w:p>
    <w:p w:rsidR="00D92D65" w:rsidRPr="00F3321A" w:rsidRDefault="006C2E0E" w:rsidP="0083520A">
      <w:pPr>
        <w:numPr>
          <w:ilvl w:val="0"/>
          <w:numId w:val="10"/>
        </w:numPr>
        <w:spacing w:line="360" w:lineRule="auto"/>
        <w:jc w:val="both"/>
        <w:rPr>
          <w:sz w:val="20"/>
          <w:szCs w:val="20"/>
        </w:rPr>
      </w:pPr>
      <w:r>
        <w:rPr>
          <w:sz w:val="20"/>
          <w:szCs w:val="20"/>
        </w:rPr>
        <w:t xml:space="preserve">Zamawiający żąda wskazania przez Wykonawcę, w ofercie części zamówienia, których wykonanie zamierza powierzyć Podwykonawcom oraz podania nazw ewentualnych Podwykonawców, jeżeli są już znani. </w:t>
      </w:r>
    </w:p>
    <w:p w:rsidR="00D92D65" w:rsidRDefault="006C2E0E" w:rsidP="0083520A">
      <w:pPr>
        <w:numPr>
          <w:ilvl w:val="0"/>
          <w:numId w:val="10"/>
        </w:numPr>
        <w:spacing w:line="360" w:lineRule="auto"/>
        <w:jc w:val="both"/>
        <w:rPr>
          <w:sz w:val="20"/>
          <w:szCs w:val="20"/>
        </w:rPr>
      </w:pPr>
      <w:r>
        <w:rPr>
          <w:sz w:val="20"/>
          <w:szCs w:val="20"/>
        </w:rPr>
        <w:t>Zamawiający żąda, aby przed przystąpieniem do wykonania zamówienia Wykonawca podał nazwy, dane kontaktowe oraz przedstawicieli, Podwykonawców zaangażowanych w realizację zamówienia jeżeli są już znani.</w:t>
      </w:r>
    </w:p>
    <w:p w:rsidR="006C2E0E" w:rsidRDefault="006C2E0E" w:rsidP="006C2E0E">
      <w:pPr>
        <w:spacing w:line="360" w:lineRule="auto"/>
        <w:ind w:left="453"/>
        <w:jc w:val="both"/>
        <w:rPr>
          <w:sz w:val="20"/>
          <w:szCs w:val="20"/>
        </w:rPr>
      </w:pPr>
      <w:r>
        <w:rPr>
          <w:sz w:val="20"/>
          <w:szCs w:val="20"/>
        </w:rPr>
        <w:lastRenderedPageBreak/>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576BC3" w:rsidRPr="00F8203A" w:rsidRDefault="00F8203A" w:rsidP="00F8203A">
      <w:pPr>
        <w:spacing w:line="360" w:lineRule="auto"/>
        <w:jc w:val="both"/>
        <w:rPr>
          <w:b/>
          <w:sz w:val="20"/>
          <w:szCs w:val="20"/>
        </w:rPr>
      </w:pPr>
      <w:r>
        <w:rPr>
          <w:sz w:val="20"/>
          <w:szCs w:val="20"/>
        </w:rPr>
        <w:t>4.</w:t>
      </w:r>
      <w:r>
        <w:rPr>
          <w:b/>
          <w:sz w:val="20"/>
          <w:szCs w:val="20"/>
        </w:rPr>
        <w:t xml:space="preserve">Zamawiający wymaga, aby Podwykonawcy którzy będą brać udział w wykonywaniu zamówienia nie podlegali wykluczeniu w zakresie okoliczności wskazanych w art. 7 ust. 1 ustawy z dnia 13 kwietnia 2022 r. o szczególnych rozwiązaniach w zakresie przeciwdziałania wspieraniu agresji na Ukrainę oraz służących ochronie bezpieczeństwa narodowego, na czas trwania tych okoliczności. </w:t>
      </w:r>
    </w:p>
    <w:p w:rsidR="00D92D65" w:rsidRDefault="007E5D95">
      <w:pPr>
        <w:pStyle w:val="Nagwek2"/>
      </w:pPr>
      <w:bookmarkStart w:id="7" w:name="_Toc127959461"/>
      <w:r>
        <w:t>VII. Termin wykonania zamówienia</w:t>
      </w:r>
      <w:bookmarkEnd w:id="7"/>
    </w:p>
    <w:p w:rsidR="00D92D65" w:rsidRPr="00653761" w:rsidRDefault="00576BC3" w:rsidP="001939E0">
      <w:pPr>
        <w:numPr>
          <w:ilvl w:val="0"/>
          <w:numId w:val="13"/>
        </w:numPr>
        <w:spacing w:before="240" w:line="360" w:lineRule="auto"/>
        <w:ind w:left="426"/>
        <w:jc w:val="both"/>
        <w:rPr>
          <w:sz w:val="20"/>
          <w:szCs w:val="20"/>
          <w:u w:val="single"/>
        </w:rPr>
      </w:pPr>
      <w:r>
        <w:rPr>
          <w:sz w:val="20"/>
          <w:szCs w:val="20"/>
        </w:rPr>
        <w:t xml:space="preserve">Zamówienie musi być zrealizowane w terminie: </w:t>
      </w:r>
      <w:r w:rsidR="00724B71" w:rsidRPr="004C5F16">
        <w:rPr>
          <w:b/>
          <w:sz w:val="20"/>
          <w:szCs w:val="20"/>
          <w:u w:val="single"/>
        </w:rPr>
        <w:t xml:space="preserve"> </w:t>
      </w:r>
      <w:r w:rsidR="00792B3F" w:rsidRPr="004C5F16">
        <w:rPr>
          <w:b/>
          <w:sz w:val="20"/>
          <w:szCs w:val="20"/>
          <w:u w:val="single"/>
        </w:rPr>
        <w:t>16</w:t>
      </w:r>
      <w:r w:rsidR="001939E0" w:rsidRPr="00724B71">
        <w:rPr>
          <w:b/>
          <w:sz w:val="20"/>
          <w:szCs w:val="20"/>
          <w:u w:val="single"/>
        </w:rPr>
        <w:t xml:space="preserve"> miesięcy</w:t>
      </w:r>
      <w:r w:rsidR="00F11309">
        <w:rPr>
          <w:b/>
          <w:sz w:val="20"/>
          <w:szCs w:val="20"/>
          <w:u w:val="single"/>
        </w:rPr>
        <w:t xml:space="preserve"> od dnia podpisania umowy</w:t>
      </w:r>
      <w:r w:rsidRPr="00653761">
        <w:rPr>
          <w:b/>
          <w:sz w:val="20"/>
          <w:szCs w:val="20"/>
          <w:u w:val="single"/>
        </w:rPr>
        <w:t xml:space="preserve">. </w:t>
      </w:r>
    </w:p>
    <w:p w:rsidR="00D92D65" w:rsidRDefault="00F022A8" w:rsidP="00F022A8">
      <w:pPr>
        <w:spacing w:before="240" w:line="360" w:lineRule="auto"/>
        <w:jc w:val="both"/>
        <w:rPr>
          <w:sz w:val="20"/>
          <w:szCs w:val="20"/>
        </w:rPr>
      </w:pPr>
      <w:r>
        <w:rPr>
          <w:sz w:val="20"/>
          <w:szCs w:val="20"/>
        </w:rPr>
        <w:t>2.</w:t>
      </w:r>
      <w:r w:rsidR="007E5D95" w:rsidRPr="00F022A8">
        <w:rPr>
          <w:sz w:val="20"/>
          <w:szCs w:val="20"/>
        </w:rPr>
        <w:t>Szczegółowe zagadnienia dotyczące terminu realizacj</w:t>
      </w:r>
      <w:r w:rsidR="004127ED" w:rsidRPr="00F022A8">
        <w:rPr>
          <w:sz w:val="20"/>
          <w:szCs w:val="20"/>
        </w:rPr>
        <w:t>i umowy uregulowane są w projekcie</w:t>
      </w:r>
      <w:r w:rsidR="007E5D95" w:rsidRPr="00F022A8">
        <w:rPr>
          <w:sz w:val="20"/>
          <w:szCs w:val="20"/>
        </w:rPr>
        <w:t xml:space="preserve"> umowy stanowiącej załącznik </w:t>
      </w:r>
      <w:r w:rsidR="007E5D95" w:rsidRPr="003B2055">
        <w:rPr>
          <w:sz w:val="20"/>
          <w:szCs w:val="20"/>
        </w:rPr>
        <w:t xml:space="preserve">nr </w:t>
      </w:r>
      <w:r w:rsidR="003B2055">
        <w:rPr>
          <w:sz w:val="20"/>
          <w:szCs w:val="20"/>
        </w:rPr>
        <w:t>7</w:t>
      </w:r>
      <w:r w:rsidR="00B96AB0">
        <w:rPr>
          <w:sz w:val="20"/>
          <w:szCs w:val="20"/>
        </w:rPr>
        <w:t xml:space="preserve"> </w:t>
      </w:r>
      <w:r w:rsidR="007E5D95" w:rsidRPr="00F022A8">
        <w:rPr>
          <w:sz w:val="20"/>
          <w:szCs w:val="20"/>
        </w:rPr>
        <w:t>do SWZ.</w:t>
      </w:r>
    </w:p>
    <w:p w:rsidR="00AA1036" w:rsidRPr="005E0157" w:rsidRDefault="00AA1036" w:rsidP="00F022A8">
      <w:pPr>
        <w:spacing w:before="240" w:line="360" w:lineRule="auto"/>
        <w:jc w:val="both"/>
        <w:rPr>
          <w:b/>
          <w:sz w:val="20"/>
          <w:szCs w:val="20"/>
        </w:rPr>
      </w:pPr>
      <w:r>
        <w:rPr>
          <w:sz w:val="20"/>
          <w:szCs w:val="20"/>
        </w:rPr>
        <w:t>3. W celu koordynacji postępu robót budowlanych Wykonawca</w:t>
      </w:r>
      <w:r w:rsidR="00B0687D">
        <w:rPr>
          <w:sz w:val="20"/>
          <w:szCs w:val="20"/>
        </w:rPr>
        <w:t xml:space="preserve"> zobowiązany jest w ciągu </w:t>
      </w:r>
      <w:r w:rsidR="00C60A53">
        <w:rPr>
          <w:b/>
          <w:sz w:val="20"/>
          <w:szCs w:val="20"/>
        </w:rPr>
        <w:t>3</w:t>
      </w:r>
      <w:r w:rsidR="00B0687D" w:rsidRPr="00B0687D">
        <w:rPr>
          <w:b/>
          <w:sz w:val="20"/>
          <w:szCs w:val="20"/>
        </w:rPr>
        <w:t xml:space="preserve"> dni roboczych przed datą podpisania umowy</w:t>
      </w:r>
      <w:r w:rsidRPr="00B0687D">
        <w:rPr>
          <w:b/>
          <w:sz w:val="20"/>
          <w:szCs w:val="20"/>
        </w:rPr>
        <w:t xml:space="preserve"> przedłoży</w:t>
      </w:r>
      <w:r w:rsidR="00B0687D" w:rsidRPr="00B0687D">
        <w:rPr>
          <w:b/>
          <w:sz w:val="20"/>
          <w:szCs w:val="20"/>
        </w:rPr>
        <w:t>ć</w:t>
      </w:r>
      <w:r w:rsidRPr="00B0687D">
        <w:rPr>
          <w:b/>
          <w:sz w:val="20"/>
          <w:szCs w:val="20"/>
        </w:rPr>
        <w:t xml:space="preserve"> Zamawiającemu Harmonogram wykonania</w:t>
      </w:r>
      <w:r>
        <w:rPr>
          <w:b/>
          <w:sz w:val="20"/>
          <w:szCs w:val="20"/>
        </w:rPr>
        <w:t xml:space="preserve"> Umowy (rzeczowo-fi</w:t>
      </w:r>
      <w:r w:rsidR="00B0687D">
        <w:rPr>
          <w:b/>
          <w:sz w:val="20"/>
          <w:szCs w:val="20"/>
        </w:rPr>
        <w:t xml:space="preserve">nansowy) uwzględniający poszczególne elementy robót i terminy ich wykonania. Z uwagi na dofinansowanie projektu harmonogram ma być sporządzony wg wzoru – Załącznik nr 8 do SWZ. </w:t>
      </w:r>
      <w:r w:rsidR="006C2E0E">
        <w:rPr>
          <w:b/>
          <w:sz w:val="20"/>
          <w:szCs w:val="20"/>
        </w:rPr>
        <w:t xml:space="preserve"> </w:t>
      </w:r>
    </w:p>
    <w:p w:rsidR="00D92D65" w:rsidRDefault="007E5D95">
      <w:pPr>
        <w:pStyle w:val="Nagwek2"/>
        <w:tabs>
          <w:tab w:val="left" w:pos="0"/>
        </w:tabs>
      </w:pPr>
      <w:bookmarkStart w:id="8" w:name="_Toc127959462"/>
      <w:r>
        <w:t>VIII. Warunki udziału w postępowaniu</w:t>
      </w:r>
      <w:bookmarkEnd w:id="8"/>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94326E" w:rsidP="003E039F">
      <w:pPr>
        <w:spacing w:line="360" w:lineRule="auto"/>
        <w:ind w:right="20"/>
        <w:jc w:val="both"/>
        <w:rPr>
          <w:sz w:val="20"/>
          <w:szCs w:val="20"/>
        </w:rPr>
      </w:pPr>
      <w:r>
        <w:rPr>
          <w:sz w:val="20"/>
          <w:szCs w:val="20"/>
        </w:rPr>
        <w:t xml:space="preserve">2.Zamawiający na podstawie art. 112 ustawy </w:t>
      </w:r>
      <w:proofErr w:type="spellStart"/>
      <w:r>
        <w:rPr>
          <w:sz w:val="20"/>
          <w:szCs w:val="20"/>
        </w:rPr>
        <w:t>Pzp</w:t>
      </w:r>
      <w:proofErr w:type="spellEnd"/>
      <w:r>
        <w:rPr>
          <w:sz w:val="20"/>
          <w:szCs w:val="20"/>
        </w:rPr>
        <w:t xml:space="preserve">. określa następujące warunki udziału w postępowaniu: </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94326E"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D92D65" w:rsidRPr="008E1DC6"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F95481" w:rsidRPr="00AF234E" w:rsidRDefault="0067730D" w:rsidP="0067730D">
      <w:pPr>
        <w:pStyle w:val="Akapitzlist"/>
        <w:numPr>
          <w:ilvl w:val="0"/>
          <w:numId w:val="29"/>
        </w:numPr>
        <w:spacing w:line="360" w:lineRule="auto"/>
        <w:ind w:right="20"/>
        <w:jc w:val="both"/>
        <w:rPr>
          <w:sz w:val="20"/>
          <w:szCs w:val="20"/>
        </w:rPr>
      </w:pPr>
      <w:r>
        <w:rPr>
          <w:sz w:val="20"/>
          <w:szCs w:val="20"/>
        </w:rPr>
        <w:t xml:space="preserve">Zamawiający wymaga, aby Wykonawca był ubezpieczony od odpowiedzialności cywilnej w zakresie prowadzonej działalności gospodarczej związanej z przedmiotem zamówienia </w:t>
      </w:r>
      <w:r w:rsidR="00B0687D">
        <w:rPr>
          <w:b/>
          <w:sz w:val="20"/>
          <w:szCs w:val="20"/>
        </w:rPr>
        <w:t>na kwotę nie mniejszą niż 2</w:t>
      </w:r>
      <w:r>
        <w:rPr>
          <w:b/>
          <w:sz w:val="20"/>
          <w:szCs w:val="20"/>
        </w:rPr>
        <w:t xml:space="preserve">.000.000,00 zł. </w:t>
      </w:r>
    </w:p>
    <w:p w:rsidR="00AF234E" w:rsidRPr="00B12421" w:rsidRDefault="00AF234E" w:rsidP="0067730D">
      <w:pPr>
        <w:pStyle w:val="Akapitzlist"/>
        <w:numPr>
          <w:ilvl w:val="0"/>
          <w:numId w:val="29"/>
        </w:numPr>
        <w:spacing w:line="360" w:lineRule="auto"/>
        <w:ind w:right="20"/>
        <w:jc w:val="both"/>
        <w:rPr>
          <w:b/>
          <w:sz w:val="20"/>
          <w:szCs w:val="20"/>
        </w:rPr>
      </w:pPr>
      <w:r w:rsidRPr="00B12421">
        <w:rPr>
          <w:sz w:val="20"/>
          <w:szCs w:val="20"/>
        </w:rPr>
        <w:lastRenderedPageBreak/>
        <w:t xml:space="preserve">Zamawiający wymaga, aby Wykonawca posiadał środki finansowe lub zdolność kredytową w wysokości co najmniej </w:t>
      </w:r>
      <w:r w:rsidRPr="00B12421">
        <w:rPr>
          <w:b/>
          <w:sz w:val="20"/>
          <w:szCs w:val="20"/>
        </w:rPr>
        <w:t xml:space="preserve">2.000.000,00 zł. </w:t>
      </w:r>
    </w:p>
    <w:p w:rsidR="00F536D4" w:rsidRPr="0067730D"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67730D" w:rsidRDefault="0067730D" w:rsidP="000E3946">
      <w:pPr>
        <w:spacing w:line="360" w:lineRule="auto"/>
        <w:ind w:right="20"/>
        <w:jc w:val="both"/>
        <w:rPr>
          <w:sz w:val="20"/>
          <w:szCs w:val="20"/>
        </w:rPr>
      </w:pPr>
      <w:r w:rsidRPr="0067730D">
        <w:rPr>
          <w:sz w:val="20"/>
          <w:szCs w:val="20"/>
        </w:rPr>
        <w:t xml:space="preserve">W celu </w:t>
      </w:r>
      <w:r>
        <w:rPr>
          <w:sz w:val="20"/>
          <w:szCs w:val="20"/>
        </w:rPr>
        <w:t>potwierdzenia zdolności technicznej lub zawodowej, Wykonawca musi wykazać, że:</w:t>
      </w:r>
    </w:p>
    <w:p w:rsidR="000E3946" w:rsidRDefault="0067730D" w:rsidP="0067730D">
      <w:pPr>
        <w:spacing w:line="360" w:lineRule="auto"/>
        <w:ind w:right="20"/>
        <w:jc w:val="both"/>
        <w:rPr>
          <w:sz w:val="20"/>
          <w:szCs w:val="20"/>
        </w:rPr>
      </w:pPr>
      <w:r w:rsidRPr="00993215">
        <w:rPr>
          <w:b/>
          <w:sz w:val="20"/>
          <w:szCs w:val="20"/>
        </w:rPr>
        <w:t xml:space="preserve">a) </w:t>
      </w:r>
      <w:r w:rsidR="000E3946" w:rsidRPr="00993215">
        <w:rPr>
          <w:b/>
          <w:sz w:val="20"/>
          <w:szCs w:val="20"/>
        </w:rPr>
        <w:t>Zamawiający wymaga</w:t>
      </w:r>
      <w:r w:rsidR="000E3946">
        <w:rPr>
          <w:sz w:val="20"/>
          <w:szCs w:val="20"/>
        </w:rPr>
        <w:t xml:space="preserve"> przedłożenia wykazu robót budowlanych</w:t>
      </w:r>
      <w:r w:rsidR="007A0E55">
        <w:rPr>
          <w:sz w:val="20"/>
          <w:szCs w:val="20"/>
        </w:rPr>
        <w:t xml:space="preserve">  wykonywanych nie    wcześniej </w:t>
      </w:r>
      <w:r w:rsidR="000E3946">
        <w:rPr>
          <w:sz w:val="20"/>
          <w:szCs w:val="20"/>
        </w:rPr>
        <w:t xml:space="preserve">niż w okresie ostatnich 5 lat, a jeżeli okres prowadzenia działalności jest krótszy – w tym okresie, wraz z podaniem ich rodzaju, wartości, daty i miejsca wykonania oraz podmiotów, na rzecz których roboty te zostały wykonane oraz załączaniem dowodów określających czy te roboty budowalne zostały wykonane należycie, przy czym dowodami, o których mowa są referencje bądź inne dokumenty sporządzone przez podmiot, na rzecz którego roboty budowalne zostały wykonane, a jeżeli Wykonawca z przyczyn niezależnych od niego nie jest w stanie uzyskać tych dokumentów – inne odpowiednie dokumenty. </w:t>
      </w:r>
    </w:p>
    <w:p w:rsidR="000E3946" w:rsidRDefault="000E3946" w:rsidP="0067730D">
      <w:pPr>
        <w:spacing w:line="360" w:lineRule="auto"/>
        <w:ind w:right="20"/>
        <w:jc w:val="both"/>
        <w:rPr>
          <w:b/>
          <w:sz w:val="20"/>
          <w:szCs w:val="20"/>
        </w:rPr>
      </w:pPr>
      <w:r w:rsidRPr="000E3946">
        <w:rPr>
          <w:b/>
          <w:sz w:val="20"/>
          <w:szCs w:val="20"/>
        </w:rPr>
        <w:t xml:space="preserve">Wykonawca winien wykazać, że wykonał należycie oraz zgodnie z przepisami prawa budowlanego i prawidłowo ukończył </w:t>
      </w:r>
      <w:r>
        <w:rPr>
          <w:b/>
          <w:sz w:val="20"/>
          <w:szCs w:val="20"/>
        </w:rPr>
        <w:t xml:space="preserve">nie wcześniej niż w okresie ostatnich </w:t>
      </w:r>
      <w:r w:rsidR="00A34C60">
        <w:rPr>
          <w:b/>
          <w:sz w:val="20"/>
          <w:szCs w:val="20"/>
        </w:rPr>
        <w:t xml:space="preserve"> 5 lat przed upływem terminu składania ofert, a jeżeli okres prowadzenia działalności jest krótszy – w tym okresie:</w:t>
      </w:r>
    </w:p>
    <w:p w:rsidR="00A34C60" w:rsidRDefault="00C71DB1" w:rsidP="0067730D">
      <w:pPr>
        <w:spacing w:line="360" w:lineRule="auto"/>
        <w:ind w:right="20"/>
        <w:jc w:val="both"/>
        <w:rPr>
          <w:b/>
          <w:sz w:val="20"/>
          <w:szCs w:val="20"/>
        </w:rPr>
      </w:pPr>
      <w:r>
        <w:rPr>
          <w:b/>
          <w:sz w:val="20"/>
          <w:szCs w:val="20"/>
        </w:rPr>
        <w:t>- 2 roboty budowlane</w:t>
      </w:r>
      <w:r w:rsidR="00A34C60">
        <w:rPr>
          <w:b/>
          <w:sz w:val="20"/>
          <w:szCs w:val="20"/>
        </w:rPr>
        <w:t xml:space="preserve"> polegającą na przebudowie, rozbudowie lub budowie budynku</w:t>
      </w:r>
      <w:r>
        <w:rPr>
          <w:b/>
          <w:sz w:val="20"/>
          <w:szCs w:val="20"/>
        </w:rPr>
        <w:t xml:space="preserve"> – każda z robót</w:t>
      </w:r>
      <w:r w:rsidR="00A34C60">
        <w:rPr>
          <w:b/>
          <w:sz w:val="20"/>
          <w:szCs w:val="20"/>
        </w:rPr>
        <w:t xml:space="preserve"> o wartości brutto nie mniejszej niż </w:t>
      </w:r>
      <w:r>
        <w:rPr>
          <w:b/>
          <w:sz w:val="20"/>
          <w:szCs w:val="20"/>
        </w:rPr>
        <w:t>2</w:t>
      </w:r>
      <w:r w:rsidR="00A34C60">
        <w:rPr>
          <w:b/>
          <w:sz w:val="20"/>
          <w:szCs w:val="20"/>
        </w:rPr>
        <w:t xml:space="preserve">.000.000,00 zł. PLN, która została wykonana w sposób należyty, w tym zgodnie z przepisami prawa budowlanego i prawidłowo ukończone. </w:t>
      </w:r>
    </w:p>
    <w:p w:rsidR="00A34C60" w:rsidRDefault="00A34C60" w:rsidP="0067730D">
      <w:pPr>
        <w:spacing w:line="360" w:lineRule="auto"/>
        <w:ind w:right="20"/>
        <w:jc w:val="both"/>
        <w:rPr>
          <w:sz w:val="20"/>
          <w:szCs w:val="20"/>
        </w:rPr>
      </w:pPr>
      <w:r w:rsidRPr="00993215">
        <w:rPr>
          <w:b/>
          <w:sz w:val="20"/>
          <w:szCs w:val="20"/>
        </w:rPr>
        <w:t xml:space="preserve">b) Zmawiający wymaga </w:t>
      </w:r>
      <w:r>
        <w:rPr>
          <w:sz w:val="20"/>
          <w:szCs w:val="20"/>
        </w:rPr>
        <w:t>przedłożenia wykazu osób skierowanych przez wykonawcę do realizacji zamówienia publicznego ,w szcz</w:t>
      </w:r>
      <w:r w:rsidR="00DC74B6">
        <w:rPr>
          <w:sz w:val="20"/>
          <w:szCs w:val="20"/>
        </w:rPr>
        <w:t>ególności odpowiedzialnych za świadczenia usług, kontrolę jakości lub kierowanie robotami budowlanymi wraz z informacjami na temat ich kwalifikacji zawodowych, uprawnień, doświadczenia i</w:t>
      </w:r>
      <w:r>
        <w:rPr>
          <w:sz w:val="20"/>
          <w:szCs w:val="20"/>
        </w:rPr>
        <w:t xml:space="preserve"> </w:t>
      </w:r>
      <w:r w:rsidR="00DC74B6">
        <w:rPr>
          <w:sz w:val="20"/>
          <w:szCs w:val="20"/>
        </w:rPr>
        <w:t xml:space="preserve">wykształcenia niezbędnych do wykonania zamówienia publicznego, a także zakresu wykonywanych przez nie czynności oraz informacją o podstawie do dysponowania tymi osobami. </w:t>
      </w:r>
    </w:p>
    <w:p w:rsidR="00DC74B6" w:rsidRPr="00DC74B6" w:rsidRDefault="00DC74B6" w:rsidP="0067730D">
      <w:pPr>
        <w:spacing w:line="360" w:lineRule="auto"/>
        <w:ind w:right="20"/>
        <w:jc w:val="both"/>
        <w:rPr>
          <w:b/>
          <w:sz w:val="20"/>
          <w:szCs w:val="20"/>
        </w:rPr>
      </w:pPr>
      <w:r>
        <w:rPr>
          <w:b/>
          <w:sz w:val="20"/>
          <w:szCs w:val="20"/>
        </w:rPr>
        <w:t xml:space="preserve">Wykonawca winien wykazać, że dysponuje lub będzie dysponował następującymi osobami skierowanymi przez wykonawcę do realizacji zamówienia publicznego, posiadającymi uprawnienia do kierowania robotami budowlanymi według obecnych przepisów Prawa Budowlanego lub odpowiadające im uprawnienia uzyskane według wcześniej obowiązujących przepisów Prawa Budowalnego, które zgodnie z przepisami pozwolą na zrealizowanie przedmiotowego zadania w specjalności:  </w:t>
      </w:r>
    </w:p>
    <w:p w:rsidR="00952BB2" w:rsidRPr="00263849" w:rsidRDefault="00DC74B6" w:rsidP="00263849">
      <w:pPr>
        <w:pStyle w:val="Akapitzlist"/>
        <w:numPr>
          <w:ilvl w:val="0"/>
          <w:numId w:val="25"/>
        </w:numPr>
        <w:spacing w:line="360" w:lineRule="auto"/>
        <w:ind w:right="20"/>
        <w:jc w:val="both"/>
        <w:rPr>
          <w:b/>
          <w:sz w:val="20"/>
          <w:szCs w:val="20"/>
        </w:rPr>
      </w:pPr>
      <w:r>
        <w:rPr>
          <w:b/>
          <w:sz w:val="20"/>
          <w:szCs w:val="20"/>
        </w:rPr>
        <w:t>osoba w specjalności konstrukcyjno-</w:t>
      </w:r>
      <w:r w:rsidR="00993215">
        <w:rPr>
          <w:b/>
          <w:sz w:val="20"/>
          <w:szCs w:val="20"/>
        </w:rPr>
        <w:t xml:space="preserve">budowlanej bez ograniczeń, </w:t>
      </w:r>
      <w:r w:rsidR="00993215">
        <w:rPr>
          <w:sz w:val="20"/>
          <w:szCs w:val="20"/>
        </w:rPr>
        <w:t xml:space="preserve">która pełnić będzie funkcję kierownika budowy w wyżej wymienionej specjalności </w:t>
      </w:r>
    </w:p>
    <w:p w:rsidR="007C6CF3" w:rsidRDefault="00C36746" w:rsidP="00263849">
      <w:pPr>
        <w:pStyle w:val="Akapitzlist"/>
        <w:numPr>
          <w:ilvl w:val="0"/>
          <w:numId w:val="25"/>
        </w:numPr>
        <w:spacing w:line="360" w:lineRule="auto"/>
        <w:ind w:right="20"/>
        <w:jc w:val="both"/>
        <w:rPr>
          <w:b/>
          <w:sz w:val="20"/>
          <w:szCs w:val="20"/>
        </w:rPr>
      </w:pPr>
      <w:r>
        <w:rPr>
          <w:sz w:val="20"/>
          <w:szCs w:val="20"/>
        </w:rPr>
        <w:t xml:space="preserve"> </w:t>
      </w:r>
      <w:r w:rsidR="00993215">
        <w:rPr>
          <w:b/>
          <w:sz w:val="20"/>
          <w:szCs w:val="20"/>
        </w:rPr>
        <w:t>osoba w specjalności instalacyjnej w zakresie instalacji i urządzeń cieplnych, wentylacyjnych, gazowych, wodociągowych i kanalizacyjnych</w:t>
      </w:r>
      <w:r w:rsidR="00C71DB1">
        <w:rPr>
          <w:b/>
          <w:sz w:val="20"/>
          <w:szCs w:val="20"/>
        </w:rPr>
        <w:t xml:space="preserve"> bez ograniczeń</w:t>
      </w:r>
      <w:r w:rsidR="00993215">
        <w:rPr>
          <w:b/>
          <w:sz w:val="20"/>
          <w:szCs w:val="20"/>
        </w:rPr>
        <w:t xml:space="preserve">, </w:t>
      </w:r>
      <w:r w:rsidR="00993215">
        <w:rPr>
          <w:sz w:val="20"/>
          <w:szCs w:val="20"/>
        </w:rPr>
        <w:t xml:space="preserve">która pełnić będzie funkcję kierownika robót w  wyżej wymienionej specjalności.  </w:t>
      </w:r>
      <w:r w:rsidR="00993215">
        <w:rPr>
          <w:b/>
          <w:sz w:val="20"/>
          <w:szCs w:val="20"/>
        </w:rPr>
        <w:t xml:space="preserve"> </w:t>
      </w:r>
    </w:p>
    <w:p w:rsidR="00283019" w:rsidRPr="00283019" w:rsidRDefault="00993215" w:rsidP="00263849">
      <w:pPr>
        <w:pStyle w:val="Akapitzlist"/>
        <w:numPr>
          <w:ilvl w:val="0"/>
          <w:numId w:val="25"/>
        </w:numPr>
        <w:spacing w:line="360" w:lineRule="auto"/>
        <w:ind w:right="20"/>
        <w:jc w:val="both"/>
        <w:rPr>
          <w:b/>
          <w:sz w:val="20"/>
          <w:szCs w:val="20"/>
        </w:rPr>
      </w:pPr>
      <w:r>
        <w:rPr>
          <w:b/>
          <w:sz w:val="20"/>
          <w:szCs w:val="20"/>
        </w:rPr>
        <w:t>Osoba w specjalności instalacyjnej w zakresie instalacji i urządzeń elektrycznych i elektroenergetycznych</w:t>
      </w:r>
      <w:r w:rsidR="00C71DB1">
        <w:rPr>
          <w:b/>
          <w:sz w:val="20"/>
          <w:szCs w:val="20"/>
        </w:rPr>
        <w:t xml:space="preserve"> bez ograniczeń</w:t>
      </w:r>
      <w:r>
        <w:rPr>
          <w:b/>
          <w:sz w:val="20"/>
          <w:szCs w:val="20"/>
        </w:rPr>
        <w:t xml:space="preserve">, </w:t>
      </w:r>
      <w:r>
        <w:rPr>
          <w:sz w:val="20"/>
          <w:szCs w:val="20"/>
        </w:rPr>
        <w:t xml:space="preserve">która pełnić będzie funkcję kierownika robót w wyżej wymienionej specjalności. </w:t>
      </w:r>
    </w:p>
    <w:p w:rsidR="00993215" w:rsidRDefault="00993215" w:rsidP="00283019">
      <w:pPr>
        <w:pStyle w:val="Akapitzlist"/>
        <w:spacing w:line="360" w:lineRule="auto"/>
        <w:ind w:left="1244" w:right="20"/>
        <w:jc w:val="both"/>
        <w:rPr>
          <w:b/>
          <w:sz w:val="20"/>
          <w:szCs w:val="20"/>
        </w:rPr>
      </w:pPr>
      <w:r w:rsidRPr="00993215">
        <w:rPr>
          <w:b/>
          <w:sz w:val="20"/>
          <w:szCs w:val="20"/>
        </w:rPr>
        <w:t xml:space="preserve"> </w:t>
      </w:r>
    </w:p>
    <w:p w:rsidR="00993215" w:rsidRDefault="00993215" w:rsidP="00993215">
      <w:pPr>
        <w:spacing w:line="360" w:lineRule="auto"/>
        <w:ind w:right="20"/>
        <w:jc w:val="both"/>
        <w:rPr>
          <w:sz w:val="20"/>
          <w:szCs w:val="20"/>
        </w:rPr>
      </w:pPr>
      <w:r>
        <w:rPr>
          <w:sz w:val="20"/>
          <w:szCs w:val="20"/>
        </w:rPr>
        <w:lastRenderedPageBreak/>
        <w:t>Uwaga:</w:t>
      </w:r>
    </w:p>
    <w:p w:rsidR="00993215" w:rsidRDefault="00993215" w:rsidP="00993215">
      <w:pPr>
        <w:spacing w:line="360" w:lineRule="auto"/>
        <w:ind w:right="20"/>
        <w:jc w:val="both"/>
        <w:rPr>
          <w:sz w:val="20"/>
          <w:szCs w:val="20"/>
        </w:rPr>
      </w:pPr>
      <w:r>
        <w:rPr>
          <w:sz w:val="20"/>
          <w:szCs w:val="20"/>
        </w:rPr>
        <w:t xml:space="preserve">1. Uprawnienia, o których mowa powyżej powinny być zgodne z ustawą z dnia 7 lipca 1994 r. Prawo budowlane (Dz. U. z 2021 r. poz. 2351 ze zm.) oraz Rozporządzeniem Ministra Inwestycji i Rozwoju z dnia 29 kwietnia 2019 r. w sprawie przygotowania zawodowego do wykonywania samodzielnych funkcji technicznych w budownictwie (Dz. U. z 2019 r. poz. 831) lub ważne odpowiadające im kwalifikacje, nadane na podstawie wcześniej obowiązujących przepisów upoważniające do kierowania robotami budowlanymi w zakresie objętym niniejszym zamówieniem. </w:t>
      </w:r>
    </w:p>
    <w:p w:rsidR="00993215" w:rsidRDefault="00993215" w:rsidP="00993215">
      <w:pPr>
        <w:spacing w:line="360" w:lineRule="auto"/>
        <w:ind w:right="20"/>
        <w:jc w:val="both"/>
        <w:rPr>
          <w:sz w:val="20"/>
          <w:szCs w:val="20"/>
        </w:rPr>
      </w:pPr>
      <w:r>
        <w:rPr>
          <w:sz w:val="20"/>
          <w:szCs w:val="20"/>
        </w:rPr>
        <w:t xml:space="preserve">2. W przypadku Wykonawców </w:t>
      </w:r>
      <w:r w:rsidR="00685DDE">
        <w:rPr>
          <w:sz w:val="20"/>
          <w:szCs w:val="20"/>
        </w:rPr>
        <w:t>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(Dz. U. 2021, poz. 1646)</w:t>
      </w:r>
    </w:p>
    <w:p w:rsidR="00685DDE" w:rsidRPr="00993215" w:rsidRDefault="00685DDE" w:rsidP="00993215">
      <w:pPr>
        <w:spacing w:line="360" w:lineRule="auto"/>
        <w:ind w:right="20"/>
        <w:jc w:val="both"/>
        <w:rPr>
          <w:sz w:val="20"/>
          <w:szCs w:val="20"/>
        </w:rPr>
      </w:pPr>
      <w:r>
        <w:rPr>
          <w:sz w:val="20"/>
          <w:szCs w:val="20"/>
        </w:rPr>
        <w:t xml:space="preserve">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D92D65" w:rsidRDefault="007E5D95">
      <w:pPr>
        <w:pStyle w:val="Nagwek2"/>
      </w:pPr>
      <w:bookmarkStart w:id="9" w:name="_Toc127959463"/>
      <w:r>
        <w:t>IX. Podstawy wykluczenia z postępowania</w:t>
      </w:r>
      <w:bookmarkEnd w:id="9"/>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7E5D95" w:rsidP="0083520A">
      <w:pPr>
        <w:numPr>
          <w:ilvl w:val="0"/>
          <w:numId w:val="17"/>
        </w:numPr>
        <w:spacing w:line="360" w:lineRule="auto"/>
        <w:ind w:left="812" w:hanging="386"/>
        <w:jc w:val="both"/>
        <w:rPr>
          <w:b/>
          <w:sz w:val="20"/>
          <w:szCs w:val="20"/>
        </w:rPr>
      </w:pPr>
      <w:r w:rsidRPr="00C4253E">
        <w:rPr>
          <w:b/>
          <w:sz w:val="20"/>
          <w:szCs w:val="20"/>
        </w:rPr>
        <w:t xml:space="preserve">w art. 108 ust. 1 PZP </w:t>
      </w:r>
      <w:r w:rsidR="00332AB9">
        <w:rPr>
          <w:b/>
          <w:sz w:val="20"/>
          <w:szCs w:val="20"/>
        </w:rPr>
        <w:t xml:space="preserve">– obligatoryjne przesłanki wykluczenia wykonawców z postępowania. </w:t>
      </w:r>
    </w:p>
    <w:p w:rsidR="006539BA"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7C6CF3">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7113E1">
        <w:rPr>
          <w:b/>
          <w:sz w:val="20"/>
          <w:szCs w:val="20"/>
          <w:u w:val="single"/>
        </w:rPr>
        <w:t xml:space="preserve">przesłanka obligatoryjna. </w:t>
      </w:r>
    </w:p>
    <w:p w:rsidR="007113E1" w:rsidRPr="00AC2C95" w:rsidRDefault="007113E1" w:rsidP="007113E1">
      <w:pPr>
        <w:pStyle w:val="Akapitzlist"/>
        <w:numPr>
          <w:ilvl w:val="1"/>
          <w:numId w:val="2"/>
        </w:numPr>
        <w:spacing w:line="360" w:lineRule="auto"/>
        <w:jc w:val="both"/>
        <w:rPr>
          <w:sz w:val="20"/>
          <w:szCs w:val="20"/>
          <w:u w:val="single"/>
        </w:rPr>
      </w:pPr>
      <w:r w:rsidRPr="00AC2C95">
        <w:rPr>
          <w:sz w:val="20"/>
          <w:szCs w:val="20"/>
        </w:rPr>
        <w:t xml:space="preserve">Wykonawcę oraz uczestnika konkursu wymienionego w wykazach </w:t>
      </w:r>
      <w:r w:rsidR="00AC2C95">
        <w:rPr>
          <w:sz w:val="20"/>
          <w:szCs w:val="20"/>
        </w:rPr>
        <w:t>określonych w rozporządzeniu 765/2006 i rozporządzeniu 269/2014 albo wpisanego na listę na podstawie decyzji e sprawie wpisu na listę rozstrzygającej o zastosowaniu środka, o którym mowa w art. 1 pkt.3</w:t>
      </w:r>
    </w:p>
    <w:p w:rsidR="00AC2C95" w:rsidRPr="00AC2C95" w:rsidRDefault="00AC2C95" w:rsidP="007113E1">
      <w:pPr>
        <w:pStyle w:val="Akapitzlist"/>
        <w:numPr>
          <w:ilvl w:val="1"/>
          <w:numId w:val="2"/>
        </w:numPr>
        <w:spacing w:line="360" w:lineRule="auto"/>
        <w:jc w:val="both"/>
        <w:rPr>
          <w:sz w:val="20"/>
          <w:szCs w:val="20"/>
          <w:u w:val="single"/>
        </w:rPr>
      </w:pPr>
      <w:r>
        <w:rPr>
          <w:sz w:val="20"/>
          <w:szCs w:val="20"/>
        </w:rPr>
        <w:t>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rsidR="007113E1" w:rsidRPr="00001825" w:rsidRDefault="00AC2C95" w:rsidP="00001825">
      <w:pPr>
        <w:pStyle w:val="Akapitzlist"/>
        <w:numPr>
          <w:ilvl w:val="1"/>
          <w:numId w:val="2"/>
        </w:numPr>
        <w:spacing w:line="360" w:lineRule="auto"/>
        <w:jc w:val="both"/>
        <w:rPr>
          <w:sz w:val="20"/>
          <w:szCs w:val="20"/>
          <w:u w:val="single"/>
        </w:rPr>
      </w:pPr>
      <w:r>
        <w:rPr>
          <w:sz w:val="20"/>
          <w:szCs w:val="20"/>
        </w:rPr>
        <w:t xml:space="preserve">Wykonawcę oraz uczestnika konkursu, którego jednostką dominującą w rozumieniu w rozumieniu art. 3 pkt 37 ustawy z dnia 29 września 1994 r. o rachunkowości (Dz.U. z 2021 r. poz. 217, 2105 i 2106) jest podmiot wymieniony w wykazach określonych w </w:t>
      </w:r>
      <w:r>
        <w:rPr>
          <w:sz w:val="20"/>
          <w:szCs w:val="20"/>
        </w:rPr>
        <w:lastRenderedPageBreak/>
        <w:t xml:space="preserve">rozporządzeniu 765/2006 i rozporządzeniu 269/2014 albo wpisany na listę lub będący taka jednostką dominującą od dnia 24 lutego 2022r. </w:t>
      </w:r>
      <w:r w:rsidR="00001825">
        <w:rPr>
          <w:sz w:val="20"/>
          <w:szCs w:val="20"/>
        </w:rPr>
        <w:t>o ile został wpisany na listę na podstawie decyzji w sprawie wpisu na listę rozstrzygającej o zastosowaniu środka, o którym mowa w art. 1 pkt.3</w:t>
      </w:r>
    </w:p>
    <w:p w:rsidR="00D92D65" w:rsidRPr="00C4253E" w:rsidRDefault="0094326E" w:rsidP="0083520A">
      <w:pPr>
        <w:numPr>
          <w:ilvl w:val="0"/>
          <w:numId w:val="17"/>
        </w:numPr>
        <w:spacing w:line="360" w:lineRule="auto"/>
        <w:ind w:left="812" w:hanging="386"/>
        <w:jc w:val="both"/>
        <w:rPr>
          <w:b/>
          <w:sz w:val="20"/>
          <w:szCs w:val="20"/>
        </w:rPr>
      </w:pPr>
      <w:r>
        <w:rPr>
          <w:b/>
          <w:sz w:val="20"/>
          <w:szCs w:val="20"/>
        </w:rPr>
        <w:t xml:space="preserve">Zamawiający, na podstawie </w:t>
      </w:r>
      <w:r w:rsidR="007E5D95" w:rsidRPr="00C4253E">
        <w:rPr>
          <w:b/>
          <w:sz w:val="20"/>
          <w:szCs w:val="20"/>
        </w:rPr>
        <w:t>w art. 109 ust. 1</w:t>
      </w:r>
      <w:r>
        <w:rPr>
          <w:b/>
          <w:sz w:val="20"/>
          <w:szCs w:val="20"/>
        </w:rPr>
        <w:t xml:space="preserve"> ustawy </w:t>
      </w:r>
      <w:r w:rsidR="007E5D95" w:rsidRPr="00C4253E">
        <w:rPr>
          <w:b/>
          <w:sz w:val="20"/>
          <w:szCs w:val="20"/>
        </w:rPr>
        <w:t>PZP, tj.:</w:t>
      </w:r>
      <w:r w:rsidR="00332AB9">
        <w:rPr>
          <w:b/>
          <w:sz w:val="20"/>
          <w:szCs w:val="20"/>
        </w:rPr>
        <w:t xml:space="preserve"> - fakultatywne przesłanki wykluczenia wykonawców z postępowania. </w:t>
      </w:r>
    </w:p>
    <w:p w:rsidR="00D92D65" w:rsidRPr="00111724" w:rsidRDefault="007E5D95">
      <w:pPr>
        <w:numPr>
          <w:ilvl w:val="0"/>
          <w:numId w:val="9"/>
        </w:numPr>
        <w:spacing w:before="60" w:after="60" w:line="360" w:lineRule="auto"/>
        <w:ind w:left="1246" w:hanging="434"/>
        <w:jc w:val="both"/>
        <w:rPr>
          <w:b/>
          <w:sz w:val="20"/>
          <w:szCs w:val="20"/>
          <w:u w:val="single"/>
        </w:rPr>
      </w:pPr>
      <w:r w:rsidRPr="00C4253E">
        <w:rPr>
          <w:b/>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4326E">
        <w:rPr>
          <w:b/>
          <w:sz w:val="20"/>
          <w:szCs w:val="20"/>
        </w:rPr>
        <w:t xml:space="preserve">miejsca wszczęcia tej procedury – </w:t>
      </w:r>
      <w:r w:rsidR="0094326E" w:rsidRPr="00111724">
        <w:rPr>
          <w:b/>
          <w:sz w:val="20"/>
          <w:szCs w:val="20"/>
          <w:u w:val="single"/>
        </w:rPr>
        <w:t xml:space="preserve">art. 109 ust. 1 pkt. 4 </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94326E">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69707A" w:rsidRDefault="00183C8C" w:rsidP="0069707A">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69707A" w:rsidRPr="0069707A" w:rsidRDefault="0069707A" w:rsidP="0069707A">
      <w:pPr>
        <w:spacing w:line="360" w:lineRule="auto"/>
        <w:ind w:left="426"/>
        <w:jc w:val="both"/>
        <w:rPr>
          <w:b/>
          <w:sz w:val="20"/>
          <w:szCs w:val="20"/>
        </w:rPr>
      </w:pPr>
    </w:p>
    <w:p w:rsidR="00D92D65" w:rsidRDefault="007E5D95" w:rsidP="0069707A">
      <w:pPr>
        <w:ind w:left="-26"/>
        <w:jc w:val="both"/>
        <w:rPr>
          <w:b/>
          <w:sz w:val="24"/>
          <w:szCs w:val="24"/>
        </w:rPr>
      </w:pPr>
      <w:r w:rsidRPr="0069707A">
        <w:rPr>
          <w:b/>
          <w:sz w:val="24"/>
          <w:szCs w:val="24"/>
        </w:rPr>
        <w:t>X. Podmiotowe środki dowodowe. Oświadczenia i dokumenty, jakie zobowiązani są dostarczyć Wykonawcy w celu potwierdzenia spełniania warunków udziału w postępowaniu oraz wykazania braku podstaw wykluczenia</w:t>
      </w:r>
      <w:r w:rsidR="00834F33" w:rsidRPr="0069707A">
        <w:rPr>
          <w:b/>
          <w:sz w:val="24"/>
          <w:szCs w:val="24"/>
        </w:rPr>
        <w:t>.</w:t>
      </w:r>
    </w:p>
    <w:p w:rsidR="0069707A" w:rsidRPr="0069707A" w:rsidRDefault="0069707A" w:rsidP="0069707A">
      <w:pPr>
        <w:ind w:left="-26"/>
        <w:jc w:val="both"/>
        <w:rPr>
          <w:b/>
          <w:sz w:val="24"/>
          <w:szCs w:val="24"/>
        </w:rPr>
      </w:pPr>
    </w:p>
    <w:p w:rsidR="00834F33" w:rsidRDefault="00834F33" w:rsidP="00BA7490">
      <w:pPr>
        <w:spacing w:line="360" w:lineRule="auto"/>
        <w:jc w:val="both"/>
        <w:rPr>
          <w:sz w:val="20"/>
          <w:szCs w:val="20"/>
        </w:rPr>
      </w:pPr>
      <w:r>
        <w:t xml:space="preserve">1. </w:t>
      </w:r>
      <w:r w:rsidR="00685DDE">
        <w:rPr>
          <w:sz w:val="20"/>
          <w:szCs w:val="20"/>
        </w:rPr>
        <w:t xml:space="preserve">Wykonawca wraz z ofertą zobowiązany jest złożyć: </w:t>
      </w:r>
    </w:p>
    <w:p w:rsidR="00685DDE" w:rsidRPr="003B2055" w:rsidRDefault="00685DDE" w:rsidP="00BA7490">
      <w:pPr>
        <w:spacing w:line="360" w:lineRule="auto"/>
        <w:jc w:val="both"/>
        <w:rPr>
          <w:b/>
          <w:sz w:val="20"/>
          <w:szCs w:val="20"/>
        </w:rPr>
      </w:pPr>
      <w:r>
        <w:rPr>
          <w:sz w:val="20"/>
          <w:szCs w:val="20"/>
        </w:rPr>
        <w:t xml:space="preserve">1)  </w:t>
      </w:r>
      <w:r>
        <w:rPr>
          <w:b/>
          <w:sz w:val="20"/>
          <w:szCs w:val="20"/>
        </w:rPr>
        <w:t xml:space="preserve">Wzór oferty na roboty budowalne </w:t>
      </w:r>
      <w:r w:rsidR="003B2055">
        <w:rPr>
          <w:b/>
          <w:sz w:val="20"/>
          <w:szCs w:val="20"/>
        </w:rPr>
        <w:t xml:space="preserve">Załącznik nr 1 </w:t>
      </w:r>
      <w:r w:rsidR="00BA7490" w:rsidRPr="003B2055">
        <w:rPr>
          <w:b/>
          <w:sz w:val="20"/>
          <w:szCs w:val="20"/>
        </w:rPr>
        <w:t xml:space="preserve">do SWZ </w:t>
      </w:r>
    </w:p>
    <w:p w:rsidR="00685DDE" w:rsidRPr="003B2055" w:rsidRDefault="00685DDE" w:rsidP="00BA7490">
      <w:pPr>
        <w:spacing w:line="360" w:lineRule="auto"/>
        <w:jc w:val="both"/>
        <w:rPr>
          <w:b/>
          <w:sz w:val="20"/>
          <w:szCs w:val="20"/>
        </w:rPr>
      </w:pPr>
      <w:r>
        <w:rPr>
          <w:sz w:val="20"/>
          <w:szCs w:val="20"/>
        </w:rPr>
        <w:t xml:space="preserve">2) </w:t>
      </w:r>
      <w:r>
        <w:rPr>
          <w:b/>
          <w:sz w:val="20"/>
          <w:szCs w:val="20"/>
        </w:rPr>
        <w:t xml:space="preserve">Wzór oświadczenia do Formularza oferty – </w:t>
      </w:r>
      <w:r>
        <w:rPr>
          <w:i/>
          <w:sz w:val="20"/>
          <w:szCs w:val="20"/>
        </w:rPr>
        <w:t xml:space="preserve">oświadczenie wykonawców wspólnie ubiegających się </w:t>
      </w:r>
      <w:r w:rsidR="00BA7490">
        <w:rPr>
          <w:i/>
          <w:sz w:val="20"/>
          <w:szCs w:val="20"/>
        </w:rPr>
        <w:t xml:space="preserve">o udzielenie zamówienia składane na podstawie art. 117 ust. 4 ustawy </w:t>
      </w:r>
      <w:proofErr w:type="spellStart"/>
      <w:r w:rsidR="00BA7490">
        <w:rPr>
          <w:i/>
          <w:sz w:val="20"/>
          <w:szCs w:val="20"/>
        </w:rPr>
        <w:t>Pzp</w:t>
      </w:r>
      <w:proofErr w:type="spellEnd"/>
      <w:r w:rsidR="00BA7490">
        <w:rPr>
          <w:i/>
          <w:sz w:val="20"/>
          <w:szCs w:val="20"/>
        </w:rPr>
        <w:t xml:space="preserve">. </w:t>
      </w:r>
      <w:r w:rsidR="003B2055" w:rsidRPr="003B2055">
        <w:rPr>
          <w:b/>
          <w:sz w:val="20"/>
          <w:szCs w:val="20"/>
        </w:rPr>
        <w:t>Załącznik nr 1A</w:t>
      </w:r>
      <w:r w:rsidR="003B2055">
        <w:rPr>
          <w:b/>
          <w:sz w:val="20"/>
          <w:szCs w:val="20"/>
        </w:rPr>
        <w:t xml:space="preserve"> </w:t>
      </w:r>
      <w:r w:rsidR="00BA7490" w:rsidRPr="003B2055">
        <w:rPr>
          <w:b/>
          <w:sz w:val="20"/>
          <w:szCs w:val="20"/>
        </w:rPr>
        <w:t>do SWZ</w:t>
      </w:r>
    </w:p>
    <w:p w:rsidR="00BA7490" w:rsidRDefault="00BA7490" w:rsidP="00BA7490">
      <w:pPr>
        <w:spacing w:line="360" w:lineRule="auto"/>
        <w:jc w:val="both"/>
        <w:rPr>
          <w:b/>
          <w:i/>
          <w:sz w:val="20"/>
          <w:szCs w:val="20"/>
        </w:rPr>
      </w:pPr>
      <w:r w:rsidRPr="00BA7490">
        <w:rPr>
          <w:b/>
          <w:i/>
          <w:sz w:val="20"/>
          <w:szCs w:val="20"/>
        </w:rPr>
        <w:t>Uwaga! Składane tylko w przypadku wspólnego ub</w:t>
      </w:r>
      <w:r>
        <w:rPr>
          <w:b/>
          <w:i/>
          <w:sz w:val="20"/>
          <w:szCs w:val="20"/>
        </w:rPr>
        <w:t xml:space="preserve">iegania się o zamówienie przez </w:t>
      </w:r>
      <w:r w:rsidRPr="00BA7490">
        <w:rPr>
          <w:b/>
          <w:i/>
          <w:sz w:val="20"/>
          <w:szCs w:val="20"/>
        </w:rPr>
        <w:t>Wykonawców</w:t>
      </w:r>
    </w:p>
    <w:p w:rsidR="00BA7490" w:rsidRDefault="00BA7490" w:rsidP="00BA7490">
      <w:pPr>
        <w:spacing w:line="360" w:lineRule="auto"/>
        <w:jc w:val="both"/>
        <w:rPr>
          <w:sz w:val="20"/>
          <w:szCs w:val="20"/>
        </w:rPr>
      </w:pPr>
      <w:r>
        <w:rPr>
          <w:sz w:val="20"/>
          <w:szCs w:val="20"/>
        </w:rPr>
        <w:t xml:space="preserve">3) </w:t>
      </w:r>
      <w:r>
        <w:rPr>
          <w:b/>
          <w:sz w:val="20"/>
          <w:szCs w:val="20"/>
        </w:rPr>
        <w:t xml:space="preserve">Oświadczenie o niepodleganiu wykluczeniu oraz spełnieniu warunków udziału składane na podstawie art. 125 ust. 1 </w:t>
      </w:r>
    </w:p>
    <w:p w:rsidR="00BA7490" w:rsidRPr="003B2055" w:rsidRDefault="00BA7490" w:rsidP="00BA7490">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w:t>
      </w:r>
      <w:r w:rsidR="003B2055">
        <w:rPr>
          <w:b/>
          <w:sz w:val="20"/>
          <w:szCs w:val="20"/>
        </w:rPr>
        <w:t>Załącznik nr 2</w:t>
      </w:r>
      <w:r w:rsidRPr="003B2055">
        <w:rPr>
          <w:b/>
          <w:sz w:val="20"/>
          <w:szCs w:val="20"/>
        </w:rPr>
        <w:t xml:space="preserve"> do SWZ </w:t>
      </w:r>
    </w:p>
    <w:p w:rsidR="00BA7490" w:rsidRDefault="00BA7490" w:rsidP="00BA7490">
      <w:pPr>
        <w:spacing w:line="360" w:lineRule="auto"/>
        <w:jc w:val="both"/>
        <w:rPr>
          <w:b/>
          <w:sz w:val="20"/>
          <w:szCs w:val="20"/>
        </w:rPr>
      </w:pPr>
      <w:r w:rsidRPr="00BA7490">
        <w:rPr>
          <w:sz w:val="20"/>
          <w:szCs w:val="20"/>
        </w:rPr>
        <w:t xml:space="preserve">4) </w:t>
      </w:r>
      <w:r>
        <w:rPr>
          <w:b/>
          <w:sz w:val="20"/>
          <w:szCs w:val="20"/>
        </w:rPr>
        <w:t xml:space="preserve">Zobowiązanie podmiotu udostępniającego zasoby </w:t>
      </w:r>
    </w:p>
    <w:p w:rsidR="00BA7490" w:rsidRDefault="00BA7490" w:rsidP="00BA7490">
      <w:pPr>
        <w:spacing w:line="360" w:lineRule="auto"/>
        <w:jc w:val="both"/>
        <w:rPr>
          <w:b/>
          <w:sz w:val="20"/>
          <w:szCs w:val="20"/>
        </w:rPr>
      </w:pPr>
      <w:r>
        <w:rPr>
          <w:b/>
          <w:sz w:val="20"/>
          <w:szCs w:val="20"/>
        </w:rPr>
        <w:t>Uwaga! Tylko w przypadku polegania przez Wykonawcę na zasobach podmiotów trzecich.</w:t>
      </w:r>
    </w:p>
    <w:p w:rsidR="00BA7490" w:rsidRDefault="00BA7490" w:rsidP="00BA7490">
      <w:pPr>
        <w:spacing w:line="360" w:lineRule="auto"/>
        <w:jc w:val="both"/>
        <w:rPr>
          <w:b/>
          <w:sz w:val="20"/>
          <w:szCs w:val="20"/>
        </w:rPr>
      </w:pPr>
      <w:r>
        <w:rPr>
          <w:sz w:val="20"/>
          <w:szCs w:val="20"/>
        </w:rPr>
        <w:lastRenderedPageBreak/>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F5335B">
        <w:rPr>
          <w:sz w:val="20"/>
          <w:szCs w:val="20"/>
        </w:rPr>
        <w:t>–</w:t>
      </w:r>
      <w:r>
        <w:rPr>
          <w:sz w:val="20"/>
          <w:szCs w:val="20"/>
        </w:rPr>
        <w:t xml:space="preserve"> </w:t>
      </w:r>
      <w:r w:rsidR="003B2055">
        <w:rPr>
          <w:b/>
          <w:sz w:val="20"/>
          <w:szCs w:val="20"/>
        </w:rPr>
        <w:t>Załącznik nr 3</w:t>
      </w:r>
      <w:r w:rsidR="00F5335B">
        <w:rPr>
          <w:b/>
          <w:sz w:val="20"/>
          <w:szCs w:val="20"/>
        </w:rPr>
        <w:t xml:space="preserve"> do SWZ . </w:t>
      </w:r>
    </w:p>
    <w:p w:rsidR="000D2421" w:rsidRPr="00F5335B" w:rsidRDefault="000D2421" w:rsidP="00BA7490">
      <w:pPr>
        <w:spacing w:line="360" w:lineRule="auto"/>
        <w:jc w:val="both"/>
        <w:rPr>
          <w:b/>
          <w:sz w:val="20"/>
          <w:szCs w:val="20"/>
        </w:rPr>
      </w:pPr>
      <w:r>
        <w:rPr>
          <w:b/>
          <w:sz w:val="20"/>
          <w:szCs w:val="20"/>
        </w:rPr>
        <w:t xml:space="preserve">5) dowód wniesienia wadium – oryginał dokumentu wadialnego (w przypadku wnoszenia wadium w formie innej niż pieniężna) lub potwierdzenie przelewu (w przypadku wadium w formie pieniądza). </w:t>
      </w:r>
    </w:p>
    <w:p w:rsidR="00834F33" w:rsidRPr="00BA7490" w:rsidRDefault="00834F33" w:rsidP="00834F33">
      <w:pPr>
        <w:spacing w:line="360" w:lineRule="auto"/>
        <w:rPr>
          <w:i/>
          <w:sz w:val="20"/>
          <w:szCs w:val="20"/>
        </w:rPr>
      </w:pPr>
    </w:p>
    <w:p w:rsidR="00865923" w:rsidRDefault="005170BE" w:rsidP="00834F33">
      <w:pPr>
        <w:spacing w:line="360" w:lineRule="auto"/>
        <w:jc w:val="both"/>
        <w:rPr>
          <w:b/>
          <w:sz w:val="20"/>
          <w:szCs w:val="20"/>
        </w:rPr>
      </w:pPr>
      <w:r>
        <w:rPr>
          <w:b/>
          <w:sz w:val="20"/>
          <w:szCs w:val="20"/>
        </w:rPr>
        <w:t>2</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5170BE" w:rsidRPr="00E16841" w:rsidRDefault="005170BE" w:rsidP="00834F33">
      <w:pPr>
        <w:spacing w:line="360" w:lineRule="auto"/>
        <w:jc w:val="both"/>
        <w:rPr>
          <w:b/>
          <w:sz w:val="20"/>
          <w:szCs w:val="20"/>
        </w:rPr>
      </w:pPr>
    </w:p>
    <w:p w:rsidR="000D2421" w:rsidRPr="000D2421" w:rsidRDefault="007B4316" w:rsidP="004B2384">
      <w:pPr>
        <w:spacing w:line="360" w:lineRule="auto"/>
        <w:jc w:val="both"/>
        <w:rPr>
          <w:b/>
          <w:sz w:val="20"/>
          <w:szCs w:val="20"/>
          <w:u w:val="single"/>
        </w:rPr>
      </w:pPr>
      <w:r>
        <w:rPr>
          <w:b/>
          <w:sz w:val="20"/>
          <w:szCs w:val="20"/>
        </w:rPr>
        <w:t>2.</w:t>
      </w:r>
      <w:r w:rsidR="005170BE">
        <w:rPr>
          <w:b/>
          <w:sz w:val="20"/>
          <w:szCs w:val="20"/>
        </w:rPr>
        <w:t xml:space="preserve">1. </w:t>
      </w:r>
      <w:r w:rsidR="005170BE" w:rsidRPr="005170BE">
        <w:rPr>
          <w:b/>
          <w:sz w:val="20"/>
          <w:szCs w:val="20"/>
          <w:u w:val="single"/>
        </w:rPr>
        <w:t>W celu potwierdzenia spełniania przez Wykonawcę warunków udziału w postępowaniu:</w:t>
      </w:r>
    </w:p>
    <w:p w:rsidR="005170BE" w:rsidRPr="005170BE" w:rsidRDefault="005170BE" w:rsidP="004B2384">
      <w:pPr>
        <w:spacing w:line="360" w:lineRule="auto"/>
        <w:jc w:val="both"/>
        <w:rPr>
          <w:b/>
          <w:sz w:val="20"/>
          <w:szCs w:val="20"/>
        </w:rPr>
      </w:pP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C3323F" w:rsidRPr="003B2055">
        <w:rPr>
          <w:b/>
          <w:sz w:val="20"/>
          <w:szCs w:val="20"/>
          <w:u w:val="single"/>
        </w:rPr>
        <w:t xml:space="preserve">załącznik </w:t>
      </w:r>
      <w:r w:rsidR="003B2055">
        <w:rPr>
          <w:b/>
          <w:sz w:val="20"/>
          <w:szCs w:val="20"/>
          <w:u w:val="single"/>
        </w:rPr>
        <w:t>nr 5</w:t>
      </w:r>
      <w:r w:rsidRPr="003B2055">
        <w:rPr>
          <w:b/>
          <w:sz w:val="20"/>
          <w:szCs w:val="20"/>
          <w:u w:val="single"/>
        </w:rPr>
        <w:t xml:space="preserve"> do SWZ</w:t>
      </w:r>
      <w:r w:rsidRPr="004B2384">
        <w:rPr>
          <w:b/>
          <w:sz w:val="20"/>
          <w:szCs w:val="20"/>
        </w:rPr>
        <w:t>.</w:t>
      </w:r>
    </w:p>
    <w:p w:rsidR="005170BE" w:rsidRDefault="005170BE" w:rsidP="0083520A">
      <w:pPr>
        <w:numPr>
          <w:ilvl w:val="2"/>
          <w:numId w:val="15"/>
        </w:numPr>
        <w:spacing w:line="360" w:lineRule="auto"/>
        <w:ind w:left="710" w:hanging="435"/>
        <w:jc w:val="both"/>
        <w:rPr>
          <w:b/>
          <w:sz w:val="20"/>
          <w:szCs w:val="20"/>
        </w:rPr>
      </w:pPr>
      <w:r>
        <w:rPr>
          <w:b/>
          <w:sz w:val="20"/>
          <w:szCs w:val="20"/>
        </w:rPr>
        <w:t xml:space="preserve">wykaz robót budowlanych </w:t>
      </w:r>
      <w:r>
        <w:rPr>
          <w:sz w:val="20"/>
          <w:szCs w:val="20"/>
        </w:rPr>
        <w:t xml:space="preserve">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przed podmiot </w:t>
      </w:r>
      <w:r w:rsidR="007B4316">
        <w:rPr>
          <w:sz w:val="20"/>
          <w:szCs w:val="20"/>
        </w:rPr>
        <w:t xml:space="preserve">na rzecz, którego roboty budowlane zostały wykonane, a jeżeli Wykonawca z przyczyn niezależnych od niego nie jest  w stanie uzyskać tych dokumentów- inne odpowiadające dokumenty – </w:t>
      </w:r>
      <w:r w:rsidR="007B4316" w:rsidRPr="007B4316">
        <w:rPr>
          <w:b/>
          <w:sz w:val="20"/>
          <w:szCs w:val="20"/>
        </w:rPr>
        <w:t xml:space="preserve">Załącznik </w:t>
      </w:r>
      <w:r w:rsidR="003B2055" w:rsidRPr="003B2055">
        <w:rPr>
          <w:b/>
          <w:sz w:val="20"/>
          <w:szCs w:val="20"/>
          <w:u w:val="single"/>
        </w:rPr>
        <w:t>nr 4</w:t>
      </w:r>
      <w:r w:rsidR="007B4316" w:rsidRPr="003B2055">
        <w:rPr>
          <w:b/>
          <w:sz w:val="20"/>
          <w:szCs w:val="20"/>
          <w:u w:val="single"/>
        </w:rPr>
        <w:t xml:space="preserve"> do</w:t>
      </w:r>
      <w:r w:rsidR="007B4316" w:rsidRPr="007B4316">
        <w:rPr>
          <w:b/>
          <w:sz w:val="20"/>
          <w:szCs w:val="20"/>
        </w:rPr>
        <w:t xml:space="preserve"> SWZ </w:t>
      </w:r>
    </w:p>
    <w:p w:rsidR="007B4316" w:rsidRDefault="007B4316" w:rsidP="007B4316">
      <w:pPr>
        <w:numPr>
          <w:ilvl w:val="2"/>
          <w:numId w:val="15"/>
        </w:numPr>
        <w:spacing w:line="360" w:lineRule="auto"/>
        <w:ind w:left="710" w:hanging="435"/>
        <w:jc w:val="both"/>
        <w:rPr>
          <w:b/>
          <w:i/>
          <w:sz w:val="20"/>
          <w:szCs w:val="20"/>
        </w:rPr>
      </w:pPr>
      <w:r>
        <w:rPr>
          <w:b/>
          <w:sz w:val="20"/>
          <w:szCs w:val="20"/>
        </w:rPr>
        <w:t xml:space="preserve">Dokumenty potwierdzające, że Wykonawca jest ubezpieczony od odpowiedzialności cywilnej </w:t>
      </w:r>
      <w:r>
        <w:rPr>
          <w:sz w:val="20"/>
          <w:szCs w:val="20"/>
        </w:rPr>
        <w:t xml:space="preserve">w zakresie prowadzonej działalności związanej z przedmiotem zamówienia na kwotę określoną przez Zamawiającego </w:t>
      </w:r>
      <w:r w:rsidRPr="007B4316">
        <w:rPr>
          <w:b/>
          <w:i/>
          <w:sz w:val="20"/>
          <w:szCs w:val="20"/>
        </w:rPr>
        <w:t>(jeżeli z dokumentu potwierdzającego zawarcie umowy ubezpieczenia nie wynika fakt uiszczenia składki ubezpieczeniowej – należy dołączyć dokument potwierdzający opłacenie składki).</w:t>
      </w:r>
    </w:p>
    <w:p w:rsidR="00AF234E" w:rsidRPr="00B12421" w:rsidRDefault="00AF234E" w:rsidP="007B4316">
      <w:pPr>
        <w:numPr>
          <w:ilvl w:val="2"/>
          <w:numId w:val="15"/>
        </w:numPr>
        <w:spacing w:line="360" w:lineRule="auto"/>
        <w:ind w:left="710" w:hanging="435"/>
        <w:jc w:val="both"/>
        <w:rPr>
          <w:b/>
          <w:i/>
          <w:sz w:val="20"/>
          <w:szCs w:val="20"/>
        </w:rPr>
      </w:pPr>
      <w:r w:rsidRPr="00B12421">
        <w:rPr>
          <w:b/>
          <w:i/>
          <w:sz w:val="20"/>
          <w:szCs w:val="20"/>
        </w:rPr>
        <w:t xml:space="preserve">Informację z banku lub spółdzielczej kasy oszczędnościowo-kredytowej potwierdzająca wysokość posiadanych środków finansowych lub zdolność kredytową wykonawcy, w okresie nie wcześniej niż 3 miesiące przed jej złożeniem. </w:t>
      </w:r>
    </w:p>
    <w:p w:rsidR="007B4316" w:rsidRDefault="007B4316" w:rsidP="007B4316">
      <w:pPr>
        <w:spacing w:line="360" w:lineRule="auto"/>
        <w:ind w:left="710"/>
        <w:jc w:val="both"/>
        <w:rPr>
          <w:b/>
          <w:i/>
          <w:sz w:val="20"/>
          <w:szCs w:val="20"/>
        </w:rPr>
      </w:pPr>
    </w:p>
    <w:p w:rsidR="007B4316" w:rsidRPr="007B4316" w:rsidRDefault="007B4316" w:rsidP="007B4316">
      <w:pPr>
        <w:spacing w:line="360" w:lineRule="auto"/>
        <w:jc w:val="both"/>
        <w:rPr>
          <w:b/>
          <w:i/>
          <w:sz w:val="20"/>
          <w:szCs w:val="20"/>
        </w:rPr>
      </w:pPr>
      <w:r>
        <w:rPr>
          <w:b/>
          <w:sz w:val="20"/>
          <w:szCs w:val="20"/>
        </w:rPr>
        <w:t xml:space="preserve">2.2. </w:t>
      </w:r>
      <w:r w:rsidRPr="007B4316">
        <w:rPr>
          <w:b/>
          <w:sz w:val="20"/>
          <w:szCs w:val="20"/>
          <w:u w:val="single"/>
        </w:rPr>
        <w:t>W celu potwierdzenia braku podstaw wykluczenia Wykonawcy z udział w postępowaniu:</w:t>
      </w:r>
      <w:r>
        <w:rPr>
          <w:b/>
          <w:sz w:val="20"/>
          <w:szCs w:val="20"/>
        </w:rPr>
        <w:t xml:space="preserve"> </w:t>
      </w:r>
    </w:p>
    <w:p w:rsidR="007B4316" w:rsidRDefault="007B4316" w:rsidP="007B4316">
      <w:pPr>
        <w:spacing w:line="360" w:lineRule="auto"/>
        <w:ind w:left="710"/>
        <w:jc w:val="both"/>
        <w:rPr>
          <w:b/>
          <w:sz w:val="20"/>
          <w:szCs w:val="20"/>
        </w:rPr>
      </w:pPr>
    </w:p>
    <w:p w:rsidR="00E16841" w:rsidRDefault="007B4316" w:rsidP="007B4316">
      <w:pPr>
        <w:spacing w:line="360" w:lineRule="auto"/>
        <w:jc w:val="both"/>
        <w:rPr>
          <w:b/>
          <w:sz w:val="20"/>
          <w:szCs w:val="20"/>
        </w:rPr>
      </w:pPr>
      <w:r>
        <w:rPr>
          <w:b/>
          <w:sz w:val="20"/>
          <w:szCs w:val="20"/>
        </w:rPr>
        <w:lastRenderedPageBreak/>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w:t>
      </w:r>
      <w:r w:rsidR="007113E1">
        <w:rPr>
          <w:sz w:val="20"/>
          <w:szCs w:val="20"/>
        </w:rPr>
        <w:t xml:space="preserve">, art. 109 ust.1 pkt. </w:t>
      </w:r>
      <w:r>
        <w:rPr>
          <w:sz w:val="20"/>
          <w:szCs w:val="20"/>
        </w:rPr>
        <w:t>1)  i 4)</w:t>
      </w:r>
      <w:r w:rsidR="00E16841">
        <w:rPr>
          <w:sz w:val="20"/>
          <w:szCs w:val="20"/>
        </w:rPr>
        <w:t xml:space="preserve"> ustawy </w:t>
      </w:r>
      <w:proofErr w:type="spellStart"/>
      <w:r w:rsidR="00E16841">
        <w:rPr>
          <w:sz w:val="20"/>
          <w:szCs w:val="20"/>
        </w:rPr>
        <w:t>Pzp</w:t>
      </w:r>
      <w:proofErr w:type="spellEnd"/>
      <w:r w:rsidR="00E16841">
        <w:rPr>
          <w:sz w:val="20"/>
          <w:szCs w:val="20"/>
        </w:rPr>
        <w:t>.</w:t>
      </w:r>
      <w:r w:rsidR="00B91326">
        <w:rPr>
          <w:sz w:val="20"/>
          <w:szCs w:val="20"/>
        </w:rPr>
        <w:t xml:space="preserve"> </w:t>
      </w:r>
      <w:r w:rsidR="007113E1">
        <w:rPr>
          <w:sz w:val="20"/>
          <w:szCs w:val="20"/>
        </w:rPr>
        <w:t xml:space="preserve">oraz </w:t>
      </w:r>
      <w:r w:rsidR="007113E1" w:rsidRPr="007B4316">
        <w:rPr>
          <w:b/>
          <w:sz w:val="20"/>
          <w:szCs w:val="20"/>
        </w:rPr>
        <w:t>art. 7 ust. 1</w:t>
      </w:r>
      <w:r w:rsidR="007113E1">
        <w:rPr>
          <w:sz w:val="20"/>
          <w:szCs w:val="20"/>
        </w:rPr>
        <w:t xml:space="preserve"> ustawy z dnia 13 kwietnia 2022r. O szczególnych rozwiązaniach w zakresie przeciwdziałania wspieraniu agresji na Ukrainę oraz służących ochronie bezpieczeństwa narodowego. </w:t>
      </w:r>
      <w:r w:rsidR="004127ED" w:rsidRPr="004127ED">
        <w:rPr>
          <w:b/>
          <w:sz w:val="20"/>
          <w:szCs w:val="20"/>
        </w:rPr>
        <w:t xml:space="preserve">załącznik nr </w:t>
      </w:r>
      <w:r w:rsidRPr="003B2055">
        <w:rPr>
          <w:b/>
          <w:sz w:val="20"/>
          <w:szCs w:val="20"/>
        </w:rPr>
        <w:t>6</w:t>
      </w:r>
      <w:r w:rsidR="004127ED" w:rsidRPr="004127ED">
        <w:rPr>
          <w:b/>
          <w:sz w:val="20"/>
          <w:szCs w:val="20"/>
        </w:rPr>
        <w:t xml:space="preserve"> </w:t>
      </w:r>
      <w:r w:rsidR="004127ED" w:rsidRPr="003B2055">
        <w:rPr>
          <w:b/>
          <w:sz w:val="20"/>
          <w:szCs w:val="20"/>
        </w:rPr>
        <w:t>do</w:t>
      </w:r>
      <w:r w:rsidRPr="003B2055">
        <w:rPr>
          <w:b/>
          <w:sz w:val="20"/>
          <w:szCs w:val="20"/>
        </w:rPr>
        <w:t xml:space="preserve"> </w:t>
      </w:r>
      <w:r w:rsidR="004127ED" w:rsidRPr="003B2055">
        <w:rPr>
          <w:b/>
          <w:sz w:val="20"/>
          <w:szCs w:val="20"/>
        </w:rPr>
        <w:t>SWZ</w:t>
      </w:r>
      <w:r w:rsidR="007113E1">
        <w:rPr>
          <w:b/>
          <w:sz w:val="20"/>
          <w:szCs w:val="20"/>
        </w:rPr>
        <w:t xml:space="preserve"> </w:t>
      </w:r>
    </w:p>
    <w:p w:rsidR="007B4316" w:rsidRDefault="007B4316" w:rsidP="007B4316">
      <w:pPr>
        <w:spacing w:line="360" w:lineRule="auto"/>
        <w:jc w:val="both"/>
        <w:rPr>
          <w:b/>
          <w:sz w:val="20"/>
          <w:szCs w:val="20"/>
        </w:rPr>
      </w:pPr>
    </w:p>
    <w:p w:rsidR="007B4316" w:rsidRDefault="007B4316" w:rsidP="007B4316">
      <w:pPr>
        <w:spacing w:line="360" w:lineRule="auto"/>
        <w:jc w:val="both"/>
        <w:rPr>
          <w:sz w:val="20"/>
          <w:szCs w:val="20"/>
        </w:rPr>
      </w:pPr>
      <w:r>
        <w:rPr>
          <w:b/>
          <w:sz w:val="20"/>
          <w:szCs w:val="20"/>
        </w:rPr>
        <w:t xml:space="preserve">3. </w:t>
      </w:r>
      <w:r>
        <w:rPr>
          <w:sz w:val="20"/>
          <w:szCs w:val="20"/>
        </w:rPr>
        <w:t xml:space="preserve">Jeżeli jest to niezbędne do zapewnienia odpowiedniego przebiegu postępowania o udzielenie zamówienia, Zamawiający może na każdym etapie postępowania, wezwać Wykonawców do </w:t>
      </w:r>
      <w:r w:rsidR="00A90DA3">
        <w:rPr>
          <w:sz w:val="20"/>
          <w:szCs w:val="20"/>
        </w:rPr>
        <w:t>złożenia wszystkich lub niektórych podmiotowych środków dowodowych, aktualnych na dzień złożenia.</w:t>
      </w:r>
    </w:p>
    <w:p w:rsidR="00A90DA3" w:rsidRDefault="00A90DA3" w:rsidP="007B4316">
      <w:pPr>
        <w:spacing w:line="360" w:lineRule="auto"/>
        <w:jc w:val="both"/>
        <w:rPr>
          <w:sz w:val="20"/>
          <w:szCs w:val="20"/>
        </w:rPr>
      </w:pPr>
      <w:r>
        <w:rPr>
          <w:sz w:val="20"/>
          <w:szCs w:val="20"/>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A90DA3" w:rsidRDefault="00A90DA3" w:rsidP="007B4316">
      <w:pPr>
        <w:spacing w:line="360" w:lineRule="auto"/>
        <w:jc w:val="both"/>
        <w:rPr>
          <w:sz w:val="20"/>
          <w:szCs w:val="20"/>
        </w:rPr>
      </w:pPr>
      <w:r>
        <w:rPr>
          <w:sz w:val="20"/>
          <w:szCs w:val="20"/>
        </w:rPr>
        <w:t xml:space="preserve">5. Wykonawca nie jest zobowiązany do złożenia podmiotowych środków dowodowych, które Zamawiający posiada, jeżeli Wykonawca wskaże te środki oraz potwierdzi ich prawidłowość i aktualność. </w:t>
      </w:r>
    </w:p>
    <w:p w:rsidR="00A90DA3" w:rsidRDefault="00A90DA3" w:rsidP="007B4316">
      <w:pPr>
        <w:spacing w:line="360" w:lineRule="auto"/>
        <w:jc w:val="both"/>
        <w:rPr>
          <w:sz w:val="20"/>
          <w:szCs w:val="20"/>
        </w:rPr>
      </w:pPr>
      <w:r>
        <w:rPr>
          <w:sz w:val="20"/>
          <w:szCs w:val="20"/>
        </w:rPr>
        <w:t xml:space="preserve">6. Podmiotowe środki dowodowe oraz inne dokumenty lub oświadczenia Wykonawca składa, pod rygorem nieważności, w formie elektronicznej lub w postaci elektronicznej opatrzonej podpisem zaufanym lub podpisem osobistym. </w:t>
      </w:r>
    </w:p>
    <w:p w:rsidR="00A90DA3" w:rsidRDefault="00A90DA3" w:rsidP="00A90DA3">
      <w:pPr>
        <w:spacing w:line="360" w:lineRule="auto"/>
        <w:jc w:val="both"/>
        <w:rPr>
          <w:sz w:val="20"/>
          <w:szCs w:val="20"/>
        </w:rPr>
      </w:pPr>
      <w:r>
        <w:rPr>
          <w:sz w:val="20"/>
          <w:szCs w:val="20"/>
        </w:rPr>
        <w:t xml:space="preserve">7. Dokumenty sporządzone w języku obcym są składane wraz z tłumaczeniem na język polski. </w:t>
      </w:r>
    </w:p>
    <w:p w:rsidR="00C526B3" w:rsidRDefault="00C526B3" w:rsidP="00A90DA3">
      <w:pPr>
        <w:spacing w:line="360" w:lineRule="auto"/>
        <w:jc w:val="both"/>
        <w:rPr>
          <w:sz w:val="20"/>
          <w:szCs w:val="20"/>
        </w:rPr>
      </w:pPr>
    </w:p>
    <w:p w:rsidR="00D92D65" w:rsidRPr="00A90DA3" w:rsidRDefault="007E5D95" w:rsidP="00A90DA3">
      <w:pPr>
        <w:spacing w:line="360" w:lineRule="auto"/>
        <w:jc w:val="both"/>
        <w:rPr>
          <w:b/>
          <w:sz w:val="28"/>
          <w:szCs w:val="28"/>
        </w:rPr>
      </w:pPr>
      <w:r w:rsidRPr="00A90DA3">
        <w:rPr>
          <w:b/>
          <w:sz w:val="28"/>
          <w:szCs w:val="28"/>
        </w:rPr>
        <w:t>XI. Poleganie na zasobach innych podmiotów</w:t>
      </w:r>
    </w:p>
    <w:p w:rsidR="00D92D65" w:rsidRPr="00470696" w:rsidRDefault="009E269D" w:rsidP="00DF1F9E">
      <w:pPr>
        <w:numPr>
          <w:ilvl w:val="3"/>
          <w:numId w:val="2"/>
        </w:numPr>
        <w:spacing w:before="240" w:line="360" w:lineRule="auto"/>
        <w:ind w:left="426" w:right="20"/>
        <w:jc w:val="both"/>
        <w:rPr>
          <w:sz w:val="20"/>
          <w:szCs w:val="20"/>
        </w:rPr>
      </w:pPr>
      <w:r>
        <w:rPr>
          <w:sz w:val="20"/>
          <w:szCs w:val="20"/>
        </w:rPr>
        <w:t>Wykonawca</w:t>
      </w:r>
      <w:r w:rsidR="007E5D95">
        <w:rPr>
          <w:sz w:val="20"/>
          <w:szCs w:val="20"/>
        </w:rPr>
        <w:t xml:space="preserve"> w celu potwierdzenia spełniania warunków udziału w </w:t>
      </w:r>
      <w:r>
        <w:rPr>
          <w:sz w:val="20"/>
          <w:szCs w:val="20"/>
        </w:rPr>
        <w:t xml:space="preserve">postępowaniu, może </w:t>
      </w:r>
      <w:r w:rsidR="007E5D95">
        <w:rPr>
          <w:sz w:val="20"/>
          <w:szCs w:val="20"/>
        </w:rPr>
        <w:t>polegać na zdolnościach technicznych lub zawodowych</w:t>
      </w:r>
      <w:r>
        <w:rPr>
          <w:sz w:val="20"/>
          <w:szCs w:val="20"/>
        </w:rPr>
        <w:t xml:space="preserve"> lub sytuacji finansowej lub ekonomicznej </w:t>
      </w:r>
      <w:r w:rsidR="00AE7776">
        <w:rPr>
          <w:sz w:val="20"/>
          <w:szCs w:val="20"/>
        </w:rPr>
        <w:t>podmiotów tr</w:t>
      </w:r>
      <w:r w:rsidR="00470696">
        <w:rPr>
          <w:sz w:val="20"/>
          <w:szCs w:val="20"/>
        </w:rPr>
        <w:t>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rsidR="00BB0394" w:rsidRDefault="00BB0394" w:rsidP="00BB0394">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rsidR="00BB0394" w:rsidRDefault="00BB0394" w:rsidP="00BB0394">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w:t>
      </w:r>
      <w:r w:rsidR="00C526B3">
        <w:rPr>
          <w:sz w:val="20"/>
          <w:szCs w:val="20"/>
        </w:rPr>
        <w:t xml:space="preserve">inny podmiotowy środek dowodowy, musi potwierdzać, że stosunek łączący wykonawcę z podmiotami udostępniającymi zasoby gwarantuje rzeczywisty dostęp do tych zasobów oraz określać w szczególności: </w:t>
      </w:r>
    </w:p>
    <w:p w:rsidR="00C526B3" w:rsidRDefault="00C526B3" w:rsidP="00BB0394">
      <w:pPr>
        <w:spacing w:line="360" w:lineRule="auto"/>
        <w:ind w:left="426" w:right="20"/>
        <w:jc w:val="both"/>
        <w:rPr>
          <w:sz w:val="20"/>
          <w:szCs w:val="20"/>
        </w:rPr>
      </w:pPr>
      <w:r>
        <w:rPr>
          <w:sz w:val="20"/>
          <w:szCs w:val="20"/>
        </w:rPr>
        <w:t>a) zakres dostępnych Wykonawcy zasobów podmiotu udostępniającego zasoby,</w:t>
      </w:r>
    </w:p>
    <w:p w:rsidR="00C526B3" w:rsidRDefault="00C526B3" w:rsidP="00BB0394">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rsidR="00C526B3" w:rsidRPr="00C526B3" w:rsidRDefault="00C526B3" w:rsidP="00BB0394">
      <w:pPr>
        <w:spacing w:line="360" w:lineRule="auto"/>
        <w:ind w:left="426" w:right="20"/>
        <w:jc w:val="both"/>
        <w:rPr>
          <w:sz w:val="20"/>
          <w:szCs w:val="20"/>
        </w:rPr>
      </w:pPr>
      <w:r>
        <w:rPr>
          <w:sz w:val="20"/>
          <w:szCs w:val="20"/>
        </w:rPr>
        <w:t xml:space="preserve">c) czy i w jakim zakresie podmiot udostępniający zasoby, na zdolnościach którego Wykonawca polega w odniesieniu do warunków udziału w postępowaniu dotyczących wykształcenia, </w:t>
      </w:r>
      <w:r>
        <w:rPr>
          <w:sz w:val="20"/>
          <w:szCs w:val="20"/>
        </w:rPr>
        <w:lastRenderedPageBreak/>
        <w:t xml:space="preserve">kwalifikacji zawodowych lub doświadczenia zrealizuje roboty budowlane lub usługi, których wskazane zdolności dotyczą. </w:t>
      </w:r>
    </w:p>
    <w:p w:rsidR="00005406" w:rsidRDefault="00005406" w:rsidP="003C1574">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rsidR="00005406" w:rsidRDefault="00005406" w:rsidP="00005406">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C1574" w:rsidRDefault="003C1574" w:rsidP="00005406">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rsidR="003C1574" w:rsidRPr="00005406" w:rsidRDefault="003C1574" w:rsidP="00F8203A">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w:t>
      </w:r>
      <w:r w:rsidR="00F8203A">
        <w:rPr>
          <w:sz w:val="20"/>
          <w:szCs w:val="20"/>
        </w:rPr>
        <w:t>awy wykluczenia z postępowania.</w:t>
      </w:r>
    </w:p>
    <w:p w:rsidR="00D92D65" w:rsidRPr="00005406" w:rsidRDefault="007E5D95" w:rsidP="00005406">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sidR="00005406">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sidR="00005406">
        <w:rPr>
          <w:sz w:val="20"/>
          <w:szCs w:val="20"/>
        </w:rPr>
        <w:t>z</w:t>
      </w:r>
      <w:r w:rsidRPr="00005406">
        <w:rPr>
          <w:sz w:val="20"/>
          <w:szCs w:val="20"/>
        </w:rPr>
        <w:t xml:space="preserve">bada, czy nie zachodzą wobec tego podmiotu podstawy wykluczenia, które zostały </w:t>
      </w:r>
      <w:r w:rsidR="00F8203A">
        <w:rPr>
          <w:sz w:val="20"/>
          <w:szCs w:val="20"/>
        </w:rPr>
        <w:t>przewidziane względem wykonawcy w rozdziale IX niniejszej SWZ.</w:t>
      </w:r>
    </w:p>
    <w:p w:rsidR="00A7659A" w:rsidRPr="00F8203A" w:rsidRDefault="007E5D95" w:rsidP="00F8203A">
      <w:pPr>
        <w:numPr>
          <w:ilvl w:val="3"/>
          <w:numId w:val="2"/>
        </w:numPr>
        <w:spacing w:line="360" w:lineRule="auto"/>
        <w:ind w:left="426" w:right="20"/>
        <w:jc w:val="both"/>
        <w:rPr>
          <w:sz w:val="20"/>
          <w:szCs w:val="20"/>
        </w:rPr>
      </w:pPr>
      <w:r>
        <w:rPr>
          <w:sz w:val="20"/>
          <w:szCs w:val="20"/>
        </w:rPr>
        <w:t xml:space="preserve">Jeżeli zdolności techniczne lub zawodowe </w:t>
      </w:r>
      <w:r w:rsidR="00005406">
        <w:rPr>
          <w:sz w:val="20"/>
          <w:szCs w:val="20"/>
        </w:rPr>
        <w:t xml:space="preserve"> sytuacja ekonomiczna lub finansowa </w:t>
      </w:r>
      <w:r>
        <w:rPr>
          <w:sz w:val="20"/>
          <w:szCs w:val="20"/>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pStyle w:val="Nagwek2"/>
      </w:pPr>
      <w:bookmarkStart w:id="10" w:name="_Toc127959464"/>
      <w:r>
        <w:t xml:space="preserve">XII. Informacja dla </w:t>
      </w:r>
      <w:r w:rsidRPr="003B2055">
        <w:t>Wykona</w:t>
      </w:r>
      <w:r>
        <w:t>wców wspólnie ubiegających się o udzielenie zamówienia</w:t>
      </w:r>
      <w:r w:rsidR="00D15377">
        <w:t>.</w:t>
      </w:r>
      <w:bookmarkEnd w:id="10"/>
    </w:p>
    <w:p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w:t>
      </w:r>
      <w:r w:rsidR="000D0291">
        <w:rPr>
          <w:b/>
          <w:sz w:val="20"/>
          <w:szCs w:val="20"/>
        </w:rPr>
        <w:lastRenderedPageBreak/>
        <w:t xml:space="preserve">uprzednio w formie pisemnej kwalifikowanym podpisem. Elektroniczna kopia pełnomocnictwa nie może być uwierzytelniona przez upełnomocnionego.  </w:t>
      </w:r>
    </w:p>
    <w:p w:rsidR="00D92D65" w:rsidRPr="00094BDA" w:rsidRDefault="00094BDA" w:rsidP="0083520A">
      <w:pPr>
        <w:numPr>
          <w:ilvl w:val="0"/>
          <w:numId w:val="14"/>
        </w:numPr>
        <w:spacing w:line="360" w:lineRule="auto"/>
        <w:ind w:left="426"/>
        <w:jc w:val="both"/>
      </w:pPr>
      <w:r>
        <w:rPr>
          <w:sz w:val="20"/>
          <w:szCs w:val="20"/>
        </w:rPr>
        <w:t>Pełnomocnictwo należy dołączyć do oferty i powinno ono zawierać w szczególności wskazanie:</w:t>
      </w:r>
    </w:p>
    <w:p w:rsidR="00094BDA" w:rsidRDefault="00094BDA" w:rsidP="00094BDA">
      <w:pPr>
        <w:pStyle w:val="Akapitzlist"/>
        <w:numPr>
          <w:ilvl w:val="0"/>
          <w:numId w:val="30"/>
        </w:numPr>
        <w:spacing w:line="360" w:lineRule="auto"/>
        <w:jc w:val="both"/>
      </w:pPr>
      <w:r>
        <w:t>postępowania o udzielenie zamówienia publicznego, którego dotyczy:</w:t>
      </w:r>
    </w:p>
    <w:p w:rsidR="00094BDA" w:rsidRDefault="00094BDA" w:rsidP="00094BDA">
      <w:pPr>
        <w:pStyle w:val="Akapitzlist"/>
        <w:numPr>
          <w:ilvl w:val="0"/>
          <w:numId w:val="30"/>
        </w:numPr>
        <w:spacing w:line="360" w:lineRule="auto"/>
        <w:jc w:val="both"/>
      </w:pPr>
      <w:r>
        <w:t>wszystkich Wykonawców ubiegających się wspólnie o udzielenie zamówienia,</w:t>
      </w:r>
    </w:p>
    <w:p w:rsidR="00094BDA" w:rsidRDefault="00094BDA" w:rsidP="00094BDA">
      <w:pPr>
        <w:pStyle w:val="Akapitzlist"/>
        <w:numPr>
          <w:ilvl w:val="0"/>
          <w:numId w:val="30"/>
        </w:numPr>
        <w:spacing w:line="360" w:lineRule="auto"/>
        <w:jc w:val="both"/>
      </w:pPr>
      <w:r>
        <w:t>ustanowienie pełnomocnika oraz zakresu jego umocowania</w:t>
      </w:r>
    </w:p>
    <w:p w:rsidR="00D92D65" w:rsidRDefault="00094BDA" w:rsidP="0083520A">
      <w:pPr>
        <w:numPr>
          <w:ilvl w:val="0"/>
          <w:numId w:val="14"/>
        </w:numPr>
        <w:spacing w:line="360" w:lineRule="auto"/>
        <w:ind w:left="426"/>
        <w:jc w:val="both"/>
      </w:pPr>
      <w:r>
        <w:rPr>
          <w:sz w:val="20"/>
          <w:szCs w:val="20"/>
        </w:rPr>
        <w:t>W przypadku wspólnego ubiegania się o zamówienie przez Wykonawców dokument „Oświadczenie o niepodleganiu wykluczeniu oraz spełnianiu warunków udziału” o którym mowa w pkt. X</w:t>
      </w:r>
      <w:r w:rsidR="0077302E">
        <w:rPr>
          <w:sz w:val="20"/>
          <w:szCs w:val="20"/>
        </w:rPr>
        <w:t xml:space="preserve"> SWZ</w:t>
      </w:r>
      <w:r w:rsidR="002815CA">
        <w:rPr>
          <w:sz w:val="20"/>
          <w:szCs w:val="20"/>
        </w:rPr>
        <w:t xml:space="preserve">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rsidR="00D92D65" w:rsidRDefault="002815CA" w:rsidP="0083520A">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rsidR="00D92D65" w:rsidRDefault="007E5D95">
      <w:pPr>
        <w:pStyle w:val="Nagwek2"/>
        <w:spacing w:before="240" w:after="240"/>
      </w:pPr>
      <w:bookmarkStart w:id="11" w:name="_Toc127959465"/>
      <w:r w:rsidRPr="0077324D">
        <w:t xml:space="preserve">XIII. </w:t>
      </w:r>
      <w:r w:rsidR="00B229FA">
        <w:t>Sposób komunikacji oraz wyjaśnienia treści SWZ</w:t>
      </w:r>
      <w:bookmarkEnd w:id="11"/>
      <w:r w:rsidR="00B229FA">
        <w:t xml:space="preserve">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0D0291">
        <w:rPr>
          <w:sz w:val="20"/>
          <w:szCs w:val="20"/>
        </w:rPr>
        <w:t>zamówienia: Pan Rafał Czeszyński</w:t>
      </w:r>
      <w:r w:rsidR="00524E82">
        <w:rPr>
          <w:sz w:val="20"/>
          <w:szCs w:val="20"/>
        </w:rPr>
        <w:t xml:space="preserve">, e-mail: tel. (62) 734 49 16,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77302E">
        <w:rPr>
          <w:sz w:val="20"/>
          <w:szCs w:val="20"/>
        </w:rPr>
        <w:t>ZP.271.2.2023</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Pr="002815CA" w:rsidRDefault="00B229FA" w:rsidP="00B229FA">
      <w:pPr>
        <w:spacing w:line="360" w:lineRule="auto"/>
        <w:jc w:val="both"/>
        <w:rPr>
          <w:b/>
          <w:sz w:val="20"/>
          <w:szCs w:val="20"/>
        </w:rPr>
      </w:pPr>
      <w:r w:rsidRPr="00B229FA">
        <w:rPr>
          <w:sz w:val="20"/>
          <w:szCs w:val="20"/>
        </w:rPr>
        <w:t xml:space="preserve">8. </w:t>
      </w:r>
      <w:r w:rsidRPr="002815CA">
        <w:rPr>
          <w:b/>
          <w:sz w:val="20"/>
          <w:szCs w:val="20"/>
        </w:rPr>
        <w:t xml:space="preserve">Zamawiający jest obowiązany udzielić wyjaśnień niezwłocznie, jednak nie później niż na 2 dni przed upływem terminu składania odpowiednio ofert, pod warunkiem że wniosek o </w:t>
      </w:r>
      <w:r w:rsidRPr="002815CA">
        <w:rPr>
          <w:b/>
          <w:sz w:val="20"/>
          <w:szCs w:val="20"/>
        </w:rPr>
        <w:lastRenderedPageBreak/>
        <w:t xml:space="preserve">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2" w:name="_Toc127959466"/>
      <w:r>
        <w:t xml:space="preserve">XIV. </w:t>
      </w:r>
      <w:r w:rsidRPr="00235085">
        <w:t xml:space="preserve">Opis sposobu przygotowania ofert oraz </w:t>
      </w:r>
      <w:r w:rsidR="00351D6A" w:rsidRPr="00235085">
        <w:t>wymagania formalne dotyczące składanych oświadczeń i dokumentów</w:t>
      </w:r>
      <w:bookmarkEnd w:id="12"/>
      <w:r w:rsidR="00351D6A">
        <w:t xml:space="preserve"> </w:t>
      </w:r>
    </w:p>
    <w:p w:rsidR="00351D6A" w:rsidRPr="0077302E" w:rsidRDefault="0077302E" w:rsidP="0077302E">
      <w:pPr>
        <w:spacing w:line="360" w:lineRule="auto"/>
        <w:jc w:val="both"/>
        <w:rPr>
          <w:sz w:val="20"/>
          <w:szCs w:val="20"/>
        </w:rPr>
      </w:pPr>
      <w:r>
        <w:rPr>
          <w:sz w:val="20"/>
          <w:szCs w:val="20"/>
        </w:rPr>
        <w:t xml:space="preserve">1. </w:t>
      </w:r>
      <w:r w:rsidR="00351D6A" w:rsidRPr="0077302E">
        <w:rPr>
          <w:sz w:val="20"/>
          <w:szCs w:val="20"/>
        </w:rPr>
        <w:t xml:space="preserve">Wykonawca może złożyć tylko jedną ofertę. </w:t>
      </w:r>
    </w:p>
    <w:p w:rsidR="00351D6A" w:rsidRPr="0077302E" w:rsidRDefault="0077302E" w:rsidP="0077302E">
      <w:pPr>
        <w:spacing w:line="360" w:lineRule="auto"/>
        <w:jc w:val="both"/>
        <w:rPr>
          <w:sz w:val="20"/>
          <w:szCs w:val="20"/>
        </w:rPr>
      </w:pPr>
      <w:r>
        <w:rPr>
          <w:sz w:val="20"/>
          <w:szCs w:val="20"/>
        </w:rPr>
        <w:t xml:space="preserve">2. </w:t>
      </w:r>
      <w:r w:rsidR="00351D6A" w:rsidRPr="0077302E">
        <w:rPr>
          <w:sz w:val="20"/>
          <w:szCs w:val="20"/>
        </w:rPr>
        <w:t xml:space="preserve">Treść oferty musi odpowiadać treści SWZ. </w:t>
      </w:r>
    </w:p>
    <w:p w:rsidR="0027197E" w:rsidRPr="0077302E" w:rsidRDefault="0077302E" w:rsidP="0077302E">
      <w:pPr>
        <w:spacing w:line="360" w:lineRule="auto"/>
        <w:jc w:val="both"/>
        <w:rPr>
          <w:b/>
          <w:sz w:val="20"/>
          <w:szCs w:val="20"/>
        </w:rPr>
      </w:pPr>
      <w:r>
        <w:rPr>
          <w:sz w:val="20"/>
          <w:szCs w:val="20"/>
        </w:rPr>
        <w:t xml:space="preserve">3. </w:t>
      </w:r>
      <w:r w:rsidRPr="0077302E">
        <w:rPr>
          <w:sz w:val="20"/>
          <w:szCs w:val="20"/>
        </w:rPr>
        <w:t xml:space="preserve"> Oferta oraz pozostałe oświadczenia i dokumenty, dla których Zamawiający określił wzory w formie formularzy, powinny być sporządzone zgodnie z tymi wzorami.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lastRenderedPageBreak/>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lastRenderedPageBreak/>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lastRenderedPageBreak/>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w:t>
      </w:r>
      <w:r w:rsidR="00B07AC7">
        <w:rPr>
          <w:sz w:val="20"/>
          <w:szCs w:val="20"/>
        </w:rPr>
        <w:lastRenderedPageBreak/>
        <w:t xml:space="preserve">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3" w:name="_Toc127959467"/>
      <w:r>
        <w:t>XV. Sposób obliczania ceny oferty</w:t>
      </w:r>
      <w:bookmarkEnd w:id="13"/>
    </w:p>
    <w:p w:rsidR="00D92D65" w:rsidRPr="00397C9E"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397C9E">
        <w:rPr>
          <w:b/>
          <w:sz w:val="20"/>
          <w:szCs w:val="20"/>
          <w:u w:val="single"/>
        </w:rPr>
        <w:t xml:space="preserve">ceną ryczałtową. </w:t>
      </w:r>
    </w:p>
    <w:p w:rsidR="00397C9E" w:rsidRPr="00B12421" w:rsidRDefault="00397C9E">
      <w:pPr>
        <w:numPr>
          <w:ilvl w:val="0"/>
          <w:numId w:val="6"/>
        </w:numPr>
        <w:spacing w:before="240" w:line="360" w:lineRule="auto"/>
        <w:ind w:left="426"/>
        <w:jc w:val="both"/>
        <w:rPr>
          <w:sz w:val="20"/>
          <w:szCs w:val="20"/>
        </w:rPr>
      </w:pPr>
      <w:r w:rsidRPr="00B12421">
        <w:rPr>
          <w:sz w:val="20"/>
          <w:szCs w:val="20"/>
        </w:rPr>
        <w:t xml:space="preserve">Przedmiary robót ze względu na formę wynagrodzenia ryczałtowego nie stanowią podstawy obliczenia ceny. Przedmiary robót załączono jako dokumenty pomocnicze dla Wykonawcy.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FE26E9">
      <w:pPr>
        <w:numPr>
          <w:ilvl w:val="0"/>
          <w:numId w:val="6"/>
        </w:numPr>
        <w:spacing w:line="360" w:lineRule="auto"/>
        <w:ind w:left="426"/>
        <w:jc w:val="both"/>
        <w:rPr>
          <w:sz w:val="20"/>
          <w:szCs w:val="20"/>
        </w:rPr>
      </w:pPr>
      <w:r>
        <w:rPr>
          <w:sz w:val="20"/>
          <w:szCs w:val="20"/>
        </w:rPr>
        <w:t xml:space="preserve">Wykonawca zobowiązany jest zastosować stawkę VAT zgodnie z obowiązującymi przepisami ustawy z 11 marca 2004 r. o podatku od towarów i usług. </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FE26E9">
        <w:rPr>
          <w:sz w:val="20"/>
          <w:szCs w:val="20"/>
        </w:rPr>
        <w:t xml:space="preserve">owarów i usług </w:t>
      </w:r>
      <w:r w:rsidRPr="00C75BE2">
        <w:rPr>
          <w:sz w:val="20"/>
          <w:szCs w:val="20"/>
        </w:rPr>
        <w:t xml:space="preserve">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FE26E9">
      <w:pPr>
        <w:numPr>
          <w:ilvl w:val="0"/>
          <w:numId w:val="6"/>
        </w:numPr>
        <w:spacing w:line="360" w:lineRule="auto"/>
        <w:ind w:left="426"/>
        <w:jc w:val="both"/>
        <w:rPr>
          <w:sz w:val="20"/>
          <w:szCs w:val="20"/>
        </w:rPr>
      </w:pPr>
      <w:r>
        <w:rPr>
          <w:sz w:val="20"/>
          <w:szCs w:val="20"/>
        </w:rPr>
        <w:t xml:space="preserve">Wykonawca składając ofertę zobowiązany jest: </w:t>
      </w:r>
    </w:p>
    <w:p w:rsidR="00D92D65" w:rsidRDefault="007E5D95">
      <w:pPr>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FE26E9" w:rsidRDefault="00FE26E9" w:rsidP="00FE26E9">
      <w:pPr>
        <w:tabs>
          <w:tab w:val="left" w:pos="3855"/>
        </w:tabs>
        <w:spacing w:line="360" w:lineRule="auto"/>
        <w:jc w:val="both"/>
        <w:rPr>
          <w:sz w:val="20"/>
          <w:szCs w:val="20"/>
        </w:rPr>
      </w:pPr>
      <w:r>
        <w:rPr>
          <w:sz w:val="20"/>
          <w:szCs w:val="20"/>
        </w:rPr>
        <w:t xml:space="preserve">8. W przypadku różnic w podaniu ceny (cena podana liczbowo, cena podana słownie) Zamawiający przyjmie za prawidłową cenę podaną liczbowo, chyba że z treści pozostałych dokumentów będzie wynikać prawidłowość ceny. </w:t>
      </w:r>
    </w:p>
    <w:p w:rsidR="00D92D65" w:rsidRPr="00F7703D" w:rsidRDefault="007E5D95">
      <w:pPr>
        <w:pStyle w:val="Nagwek2"/>
        <w:spacing w:before="240" w:after="240"/>
      </w:pPr>
      <w:bookmarkStart w:id="14" w:name="_Toc127959468"/>
      <w:r w:rsidRPr="00F7703D">
        <w:t>XVI. Wymagania dotyczące wadium</w:t>
      </w:r>
      <w:bookmarkEnd w:id="14"/>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397C9E">
        <w:rPr>
          <w:b/>
          <w:sz w:val="20"/>
          <w:szCs w:val="20"/>
        </w:rPr>
        <w:t xml:space="preserve"> 50</w:t>
      </w:r>
      <w:r w:rsidR="006E4396">
        <w:rPr>
          <w:b/>
          <w:sz w:val="20"/>
          <w:szCs w:val="20"/>
        </w:rPr>
        <w:t xml:space="preserve"> 000,00 </w:t>
      </w:r>
      <w:r w:rsidR="006D4BE6" w:rsidRPr="00F40295">
        <w:rPr>
          <w:b/>
          <w:sz w:val="20"/>
          <w:szCs w:val="20"/>
        </w:rPr>
        <w:t>zł.</w:t>
      </w:r>
      <w:r w:rsidR="006D4BE6">
        <w:rPr>
          <w:b/>
          <w:sz w:val="20"/>
          <w:szCs w:val="20"/>
        </w:rPr>
        <w:t xml:space="preserve"> </w:t>
      </w:r>
      <w:r>
        <w:rPr>
          <w:sz w:val="20"/>
          <w:szCs w:val="20"/>
        </w:rPr>
        <w:t>(słownie:</w:t>
      </w:r>
      <w:r w:rsidR="00397C9E">
        <w:rPr>
          <w:sz w:val="20"/>
          <w:szCs w:val="20"/>
        </w:rPr>
        <w:t xml:space="preserve"> pięćdziesiąt tysięcy</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763B7A">
        <w:rPr>
          <w:i/>
          <w:sz w:val="20"/>
          <w:szCs w:val="20"/>
        </w:rPr>
        <w:t>Poprawa efektywności energetycznej budynku Szkoły Podstawowej Arkadego Fiedlera i Armii Krajowej w Raszkowie z siedzibą w Pogrzybowie”</w:t>
      </w:r>
      <w:r w:rsidR="00397C9E">
        <w:rPr>
          <w:i/>
          <w:sz w:val="20"/>
          <w:szCs w:val="20"/>
        </w:rPr>
        <w:t xml:space="preserve"> </w:t>
      </w:r>
      <w:r w:rsidR="00D85DD9">
        <w:rPr>
          <w:i/>
          <w:sz w:val="20"/>
          <w:szCs w:val="20"/>
        </w:rPr>
        <w:t xml:space="preserve"> </w:t>
      </w:r>
      <w:r w:rsidRPr="00036855">
        <w:rPr>
          <w:b/>
          <w:sz w:val="20"/>
          <w:szCs w:val="20"/>
        </w:rPr>
        <w:t xml:space="preserve">UWAGA: </w:t>
      </w:r>
      <w:r w:rsidRPr="00074865">
        <w:rPr>
          <w:sz w:val="20"/>
          <w:szCs w:val="20"/>
          <w:u w:val="single"/>
        </w:rPr>
        <w:t>Za termin wniesienia wadium w formie pieniężnej zostanie przyjęty termin uznania rachunku Zamawiającego.</w:t>
      </w:r>
      <w:r w:rsidR="00397C9E">
        <w:rPr>
          <w:sz w:val="20"/>
          <w:szCs w:val="20"/>
        </w:rPr>
        <w:t xml:space="preserve"> </w:t>
      </w:r>
      <w:r w:rsidR="00397C9E">
        <w:rPr>
          <w:sz w:val="20"/>
          <w:szCs w:val="20"/>
          <w:u w:val="single"/>
        </w:rPr>
        <w:t xml:space="preserve">Zaleca się dołączenie do oferty kserokopii dokumentu potwierdzającego dokonanie przelewu. </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lastRenderedPageBreak/>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074865" w:rsidRPr="000D2421" w:rsidRDefault="00074865" w:rsidP="0083520A">
      <w:pPr>
        <w:numPr>
          <w:ilvl w:val="3"/>
          <w:numId w:val="20"/>
        </w:numPr>
        <w:spacing w:line="360" w:lineRule="auto"/>
        <w:ind w:left="426"/>
        <w:jc w:val="both"/>
        <w:rPr>
          <w:sz w:val="20"/>
          <w:szCs w:val="20"/>
          <w:u w:val="single"/>
        </w:rPr>
      </w:pPr>
      <w:r w:rsidRPr="000D2421">
        <w:rPr>
          <w:b/>
          <w:sz w:val="20"/>
          <w:szCs w:val="20"/>
          <w:u w:val="single"/>
        </w:rPr>
        <w:t xml:space="preserve">W przypadku wnoszenia wadium w formie innej niż pieniężna, Zamawiający wymaga oryginału dokumentu wadialnego (gwarancji lub poręczenia) w postaci elektronicznej. </w:t>
      </w:r>
    </w:p>
    <w:p w:rsidR="00D92D65" w:rsidRDefault="007E5D95">
      <w:pPr>
        <w:pStyle w:val="Nagwek2"/>
        <w:spacing w:before="240" w:after="240"/>
      </w:pPr>
      <w:bookmarkStart w:id="15" w:name="_Toc127959469"/>
      <w:r>
        <w:t>XVII. Termin związania ofertą</w:t>
      </w:r>
      <w:bookmarkEnd w:id="15"/>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B12421">
        <w:rPr>
          <w:b/>
          <w:sz w:val="20"/>
          <w:szCs w:val="20"/>
          <w:u w:val="single"/>
        </w:rPr>
        <w:t xml:space="preserve">dnia </w:t>
      </w:r>
      <w:r w:rsidR="00B12421">
        <w:rPr>
          <w:b/>
          <w:sz w:val="20"/>
          <w:szCs w:val="20"/>
          <w:u w:val="single"/>
        </w:rPr>
        <w:t>11 kwietnia</w:t>
      </w:r>
      <w:r w:rsidR="00CE4912" w:rsidRPr="00B12421">
        <w:rPr>
          <w:b/>
          <w:sz w:val="20"/>
          <w:szCs w:val="20"/>
          <w:u w:val="single"/>
        </w:rPr>
        <w:t xml:space="preserve"> </w:t>
      </w:r>
      <w:r w:rsidR="00763B7A" w:rsidRPr="00B12421">
        <w:rPr>
          <w:b/>
          <w:sz w:val="20"/>
          <w:szCs w:val="20"/>
          <w:u w:val="single"/>
        </w:rPr>
        <w:t>2023</w:t>
      </w:r>
      <w:r w:rsidR="001223D8" w:rsidRPr="00B12421">
        <w:rPr>
          <w:b/>
          <w:sz w:val="20"/>
          <w:szCs w:val="20"/>
          <w:u w:val="single"/>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6" w:name="_Toc127959470"/>
      <w:r>
        <w:t>XVIII. Miejsce i termin składania ofert</w:t>
      </w:r>
      <w:bookmarkEnd w:id="16"/>
    </w:p>
    <w:p w:rsidR="00145957" w:rsidRPr="00B12421" w:rsidRDefault="007E5D95" w:rsidP="0083520A">
      <w:pPr>
        <w:pStyle w:val="Akapitzlist"/>
        <w:numPr>
          <w:ilvl w:val="0"/>
          <w:numId w:val="18"/>
        </w:numPr>
        <w:spacing w:line="360" w:lineRule="auto"/>
        <w:jc w:val="both"/>
        <w:rPr>
          <w:b/>
          <w:sz w:val="20"/>
          <w:szCs w:val="20"/>
          <w:u w:val="single"/>
        </w:rPr>
      </w:pPr>
      <w:r w:rsidRPr="00B12421">
        <w:rPr>
          <w:b/>
          <w:sz w:val="20"/>
          <w:szCs w:val="20"/>
          <w:u w:val="single"/>
        </w:rPr>
        <w:t xml:space="preserve">Ofertę wraz z wymaganymi dokumentami należy umieścić na </w:t>
      </w:r>
      <w:hyperlink r:id="rId17">
        <w:r w:rsidRPr="00B12421">
          <w:rPr>
            <w:b/>
            <w:sz w:val="20"/>
            <w:szCs w:val="20"/>
            <w:u w:val="single"/>
          </w:rPr>
          <w:t>platformazakupowa.pl</w:t>
        </w:r>
      </w:hyperlink>
      <w:r w:rsidRPr="00B12421">
        <w:rPr>
          <w:b/>
          <w:sz w:val="20"/>
          <w:szCs w:val="20"/>
          <w:u w:val="single"/>
        </w:rPr>
        <w:t xml:space="preserve"> pod adresem</w:t>
      </w:r>
      <w:r w:rsidR="00145957" w:rsidRPr="00B12421">
        <w:rPr>
          <w:b/>
          <w:sz w:val="20"/>
          <w:szCs w:val="20"/>
          <w:u w:val="single"/>
        </w:rPr>
        <w:t xml:space="preserve">: </w:t>
      </w:r>
      <w:hyperlink r:id="rId18" w:history="1">
        <w:r w:rsidR="00145957" w:rsidRPr="00B12421">
          <w:rPr>
            <w:b/>
            <w:sz w:val="20"/>
            <w:szCs w:val="20"/>
            <w:u w:val="single"/>
          </w:rPr>
          <w:t>https://platformazakupowa.pl/pn/raszkow</w:t>
        </w:r>
      </w:hyperlink>
      <w:r w:rsidR="00F40295" w:rsidRPr="00B12421">
        <w:rPr>
          <w:b/>
          <w:sz w:val="20"/>
          <w:szCs w:val="20"/>
          <w:u w:val="single"/>
        </w:rPr>
        <w:t xml:space="preserve"> </w:t>
      </w:r>
      <w:r w:rsidR="00CE4912" w:rsidRPr="00B12421">
        <w:rPr>
          <w:b/>
          <w:sz w:val="20"/>
          <w:szCs w:val="20"/>
          <w:u w:val="single"/>
        </w:rPr>
        <w:t xml:space="preserve">do dnia </w:t>
      </w:r>
      <w:r w:rsidR="00B12421">
        <w:rPr>
          <w:b/>
          <w:sz w:val="20"/>
          <w:szCs w:val="20"/>
          <w:u w:val="single"/>
        </w:rPr>
        <w:t>13 marca</w:t>
      </w:r>
      <w:r w:rsidR="00A17893" w:rsidRPr="00B12421">
        <w:rPr>
          <w:b/>
          <w:sz w:val="20"/>
          <w:szCs w:val="20"/>
          <w:u w:val="single"/>
        </w:rPr>
        <w:t xml:space="preserve"> </w:t>
      </w:r>
      <w:r w:rsidR="00763B7A" w:rsidRPr="00B12421">
        <w:rPr>
          <w:b/>
          <w:sz w:val="20"/>
          <w:szCs w:val="20"/>
          <w:u w:val="single"/>
        </w:rPr>
        <w:t>2023</w:t>
      </w:r>
      <w:r w:rsidR="007A5E51" w:rsidRPr="00B12421">
        <w:rPr>
          <w:b/>
          <w:sz w:val="20"/>
          <w:szCs w:val="20"/>
          <w:u w:val="single"/>
        </w:rPr>
        <w:t xml:space="preserve"> do godz. 10</w:t>
      </w:r>
      <w:r w:rsidR="001223D8" w:rsidRPr="00B12421">
        <w:rPr>
          <w:b/>
          <w:sz w:val="20"/>
          <w:szCs w:val="20"/>
          <w:u w:val="single"/>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xml:space="preserve">, gdzie zaznaczono, iż oferty, wnioski o dopuszczenie do udziału w </w:t>
      </w:r>
      <w:r w:rsidRPr="00145957">
        <w:rPr>
          <w:sz w:val="20"/>
          <w:szCs w:val="20"/>
        </w:rPr>
        <w:lastRenderedPageBreak/>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235085" w:rsidRDefault="007E5D95">
      <w:pPr>
        <w:pStyle w:val="Nagwek2"/>
        <w:spacing w:line="320" w:lineRule="auto"/>
        <w:jc w:val="both"/>
      </w:pPr>
      <w:bookmarkStart w:id="17" w:name="_Toc127959471"/>
      <w:r w:rsidRPr="00235085">
        <w:t>XIX.</w:t>
      </w:r>
      <w:r w:rsidRPr="00235085">
        <w:rPr>
          <w:sz w:val="20"/>
          <w:szCs w:val="20"/>
        </w:rPr>
        <w:t xml:space="preserve"> </w:t>
      </w:r>
      <w:r w:rsidR="00235085" w:rsidRPr="00235085">
        <w:t>Otwarcie ofert</w:t>
      </w:r>
      <w:bookmarkEnd w:id="17"/>
      <w:r w:rsidR="00235085" w:rsidRPr="00235085">
        <w:t xml:space="preserve"> </w:t>
      </w:r>
    </w:p>
    <w:p w:rsidR="00D92D65" w:rsidRPr="00B12421" w:rsidRDefault="007E5D95" w:rsidP="00FB2249">
      <w:pPr>
        <w:numPr>
          <w:ilvl w:val="0"/>
          <w:numId w:val="3"/>
        </w:numPr>
        <w:spacing w:line="360" w:lineRule="auto"/>
        <w:jc w:val="both"/>
        <w:rPr>
          <w:b/>
          <w:sz w:val="20"/>
          <w:szCs w:val="20"/>
          <w:u w:val="single"/>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w:t>
      </w:r>
      <w:r w:rsidR="00C506B2" w:rsidRPr="00B12421">
        <w:rPr>
          <w:b/>
          <w:sz w:val="20"/>
          <w:szCs w:val="20"/>
          <w:u w:val="single"/>
        </w:rPr>
        <w:t xml:space="preserve">dniu </w:t>
      </w:r>
      <w:r w:rsidR="00B12421">
        <w:rPr>
          <w:b/>
          <w:sz w:val="20"/>
          <w:szCs w:val="20"/>
          <w:u w:val="single"/>
        </w:rPr>
        <w:t xml:space="preserve">13 marca </w:t>
      </w:r>
      <w:r w:rsidR="00763B7A" w:rsidRPr="00B12421">
        <w:rPr>
          <w:b/>
          <w:sz w:val="20"/>
          <w:szCs w:val="20"/>
          <w:u w:val="single"/>
        </w:rPr>
        <w:t>2023</w:t>
      </w:r>
      <w:r w:rsidR="007A5E51" w:rsidRPr="00B12421">
        <w:rPr>
          <w:b/>
          <w:sz w:val="20"/>
          <w:szCs w:val="20"/>
          <w:u w:val="single"/>
        </w:rPr>
        <w:t xml:space="preserve">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18" w:name="_Toc127959472"/>
      <w:r>
        <w:t>XX. Opis kryteriów oceny ofert wraz z podaniem wag tych kryteriów i sposobu oceny ofert</w:t>
      </w:r>
      <w:bookmarkEnd w:id="18"/>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xml:space="preserve">– będzie rozpatrywana na podstawie ceny brutto za wykonanie przedmiotu zamówienia, podanej przez Wykonawcę w Formularzu </w:t>
      </w:r>
      <w:r w:rsidRPr="007A7C87">
        <w:rPr>
          <w:sz w:val="20"/>
          <w:szCs w:val="20"/>
        </w:rPr>
        <w:lastRenderedPageBreak/>
        <w:t>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Minimalny wymagany przez Zamawiającego okr</w:t>
      </w:r>
      <w:r w:rsidR="006047D3">
        <w:rPr>
          <w:sz w:val="20"/>
          <w:szCs w:val="20"/>
        </w:rPr>
        <w:t>es gwarancji i rękojmi wynosi 48</w:t>
      </w:r>
      <w:r>
        <w:rPr>
          <w:sz w:val="20"/>
          <w:szCs w:val="20"/>
        </w:rPr>
        <w:t xml:space="preserve">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W przypadku udzielenia gwar</w:t>
      </w:r>
      <w:r w:rsidR="00763B7A">
        <w:rPr>
          <w:b/>
          <w:sz w:val="20"/>
          <w:szCs w:val="20"/>
        </w:rPr>
        <w:t>ancji na 48</w:t>
      </w:r>
      <w:r>
        <w:rPr>
          <w:b/>
          <w:sz w:val="20"/>
          <w:szCs w:val="20"/>
        </w:rPr>
        <w:t xml:space="preserve">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padku udzielenia gwarancji na 60</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padku udzielenia gwarancji na 72</w:t>
      </w:r>
      <w:r>
        <w:rPr>
          <w:b/>
          <w:sz w:val="20"/>
          <w:szCs w:val="20"/>
        </w:rPr>
        <w:t xml:space="preserve">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Pozostawienie pustego miejsca w „Formularzu ofer</w:t>
      </w:r>
      <w:r w:rsidR="00763B7A">
        <w:rPr>
          <w:i/>
          <w:sz w:val="20"/>
          <w:szCs w:val="20"/>
        </w:rPr>
        <w:t>ty” uważa się za zaoferowanie 48</w:t>
      </w:r>
      <w:r>
        <w:rPr>
          <w:i/>
          <w:sz w:val="20"/>
          <w:szCs w:val="20"/>
        </w:rPr>
        <w:t xml:space="preserve">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bookmarkStart w:id="19" w:name="_Toc127959473"/>
      <w:r>
        <w:lastRenderedPageBreak/>
        <w:t>XXI. Informacje o fo</w:t>
      </w:r>
      <w:r w:rsidR="00F022A8">
        <w:t xml:space="preserve">rmalnościach, jakie powinny być </w:t>
      </w:r>
      <w:r>
        <w:t>dopełnione po wyborze oferty w celu zawarcia umowy</w:t>
      </w:r>
      <w:bookmarkEnd w:id="19"/>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w:t>
      </w:r>
      <w:r w:rsidR="00763B7A">
        <w:rPr>
          <w:sz w:val="20"/>
          <w:szCs w:val="20"/>
        </w:rPr>
        <w:t xml:space="preserve"> w terminie i na zasadach określonych w art. 308 ust. 2</w:t>
      </w:r>
      <w:r w:rsidR="00B90C80">
        <w:rPr>
          <w:sz w:val="20"/>
          <w:szCs w:val="20"/>
        </w:rPr>
        <w:t xml:space="preserve"> </w:t>
      </w:r>
      <w:r w:rsidR="00763B7A">
        <w:rPr>
          <w:sz w:val="20"/>
          <w:szCs w:val="20"/>
        </w:rPr>
        <w:t xml:space="preserve">i 3 ustawy </w:t>
      </w:r>
      <w:proofErr w:type="spellStart"/>
      <w:r w:rsidR="00763B7A">
        <w:rPr>
          <w:sz w:val="20"/>
          <w:szCs w:val="20"/>
        </w:rPr>
        <w:t>Pzp</w:t>
      </w:r>
      <w:proofErr w:type="spellEnd"/>
      <w:r w:rsidR="00763B7A">
        <w:rPr>
          <w:sz w:val="20"/>
          <w:szCs w:val="20"/>
        </w:rPr>
        <w:t>.</w:t>
      </w:r>
    </w:p>
    <w:p w:rsidR="00D92D65" w:rsidRDefault="00763B7A">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rsidR="00763B7A" w:rsidRDefault="00763B7A">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rsidR="00D92D65" w:rsidRDefault="007E5D95">
      <w:pPr>
        <w:numPr>
          <w:ilvl w:val="0"/>
          <w:numId w:val="8"/>
        </w:numPr>
        <w:spacing w:line="360" w:lineRule="auto"/>
        <w:ind w:left="462" w:hanging="426"/>
        <w:jc w:val="both"/>
        <w:rPr>
          <w:sz w:val="20"/>
          <w:szCs w:val="20"/>
        </w:rPr>
      </w:pPr>
      <w:r>
        <w:rPr>
          <w:sz w:val="20"/>
          <w:szCs w:val="20"/>
        </w:rPr>
        <w:t xml:space="preserve">W przypadku wyboru oferty złożonej przez Wykonawców </w:t>
      </w:r>
      <w:r w:rsidR="00763B7A">
        <w:rPr>
          <w:sz w:val="20"/>
          <w:szCs w:val="20"/>
        </w:rPr>
        <w:t xml:space="preserve">wspólnie ubiegających się o udzielenie zamówienia, Wykonawcy Ci na </w:t>
      </w:r>
      <w:r w:rsidR="002A6727">
        <w:rPr>
          <w:sz w:val="20"/>
          <w:szCs w:val="20"/>
          <w:u w:val="single"/>
        </w:rPr>
        <w:t>wezwanie Zamawiającego</w:t>
      </w:r>
      <w:r w:rsidR="002A6727" w:rsidRPr="002A6727">
        <w:rPr>
          <w:sz w:val="20"/>
          <w:szCs w:val="20"/>
        </w:rPr>
        <w:t xml:space="preserve">, zobowiązani będą przed zawarciem umowy w sprawie </w:t>
      </w:r>
      <w:r w:rsidR="002A6727">
        <w:rPr>
          <w:sz w:val="20"/>
          <w:szCs w:val="20"/>
        </w:rPr>
        <w:t>zamówienia publicznego prze</w:t>
      </w:r>
      <w:r w:rsidR="00B90C80">
        <w:rPr>
          <w:sz w:val="20"/>
          <w:szCs w:val="20"/>
        </w:rPr>
        <w:t>d</w:t>
      </w:r>
      <w:r w:rsidR="002A6727">
        <w:rPr>
          <w:sz w:val="20"/>
          <w:szCs w:val="20"/>
        </w:rPr>
        <w:t xml:space="preserve">łożyć kopię umowy regulującej współpracę tych Wykonawców. </w:t>
      </w:r>
    </w:p>
    <w:p w:rsidR="00D92D65" w:rsidRPr="002A6727" w:rsidRDefault="002A6727" w:rsidP="002A6727">
      <w:pPr>
        <w:numPr>
          <w:ilvl w:val="0"/>
          <w:numId w:val="8"/>
        </w:numPr>
        <w:spacing w:line="360" w:lineRule="auto"/>
        <w:ind w:left="462" w:hanging="426"/>
        <w:jc w:val="both"/>
        <w:rPr>
          <w:sz w:val="20"/>
          <w:szCs w:val="20"/>
        </w:rPr>
      </w:pPr>
      <w:r>
        <w:rPr>
          <w:sz w:val="20"/>
          <w:szCs w:val="2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rsidR="002A6727" w:rsidRPr="002A6727" w:rsidRDefault="00074865" w:rsidP="002A6727">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t>
      </w:r>
      <w:r w:rsidR="00BF652F">
        <w:rPr>
          <w:b/>
          <w:sz w:val="20"/>
          <w:szCs w:val="20"/>
        </w:rPr>
        <w:t>wybrano, jako najkorzystniejszą przed podpisaniem umowy złoży</w:t>
      </w:r>
      <w:r w:rsidR="002A6727">
        <w:rPr>
          <w:b/>
          <w:sz w:val="20"/>
          <w:szCs w:val="20"/>
        </w:rPr>
        <w:t>:</w:t>
      </w:r>
      <w:r w:rsidR="00BF652F">
        <w:rPr>
          <w:b/>
          <w:sz w:val="20"/>
          <w:szCs w:val="20"/>
        </w:rPr>
        <w:t xml:space="preserve"> </w:t>
      </w:r>
    </w:p>
    <w:p w:rsidR="005743FA" w:rsidRPr="00B12421" w:rsidRDefault="00BF652F" w:rsidP="005743FA">
      <w:pPr>
        <w:pStyle w:val="Akapitzlist"/>
        <w:numPr>
          <w:ilvl w:val="0"/>
          <w:numId w:val="31"/>
        </w:numPr>
        <w:spacing w:line="360" w:lineRule="auto"/>
        <w:jc w:val="both"/>
        <w:rPr>
          <w:b/>
          <w:sz w:val="20"/>
          <w:szCs w:val="20"/>
        </w:rPr>
      </w:pPr>
      <w:r w:rsidRPr="00B12421">
        <w:rPr>
          <w:b/>
          <w:sz w:val="20"/>
          <w:szCs w:val="20"/>
        </w:rPr>
        <w:t>kosztorysy ofertowe wykonane metodą uproszczoną. Ponieważ obowiązującym wynagrodzeniem jest wynagrodzenie ryczałtowe, kosztorys ofertowy oraz pozostałe informacje</w:t>
      </w:r>
      <w:r w:rsidR="00C3323F" w:rsidRPr="00B12421">
        <w:rPr>
          <w:b/>
          <w:sz w:val="20"/>
          <w:szCs w:val="20"/>
        </w:rPr>
        <w:t xml:space="preserve"> będą wykorzystane do obliczenia</w:t>
      </w:r>
      <w:r w:rsidRPr="00B12421">
        <w:rPr>
          <w:b/>
          <w:sz w:val="20"/>
          <w:szCs w:val="20"/>
        </w:rPr>
        <w:t xml:space="preserve"> wynagrodzenia należnego Wykonawcy w przypadku odstąpienia od umowy lub jej części. </w:t>
      </w:r>
    </w:p>
    <w:p w:rsidR="00BF652F" w:rsidRPr="00B12421" w:rsidRDefault="007E2D31" w:rsidP="00B86A21">
      <w:pPr>
        <w:pStyle w:val="Akapitzlist"/>
        <w:numPr>
          <w:ilvl w:val="0"/>
          <w:numId w:val="31"/>
        </w:numPr>
        <w:spacing w:line="360" w:lineRule="auto"/>
        <w:jc w:val="both"/>
        <w:rPr>
          <w:b/>
          <w:sz w:val="20"/>
          <w:szCs w:val="20"/>
        </w:rPr>
      </w:pPr>
      <w:r w:rsidRPr="00B12421">
        <w:rPr>
          <w:b/>
          <w:sz w:val="20"/>
          <w:szCs w:val="20"/>
        </w:rPr>
        <w:t>Harmonogram rzeczowo-finanso</w:t>
      </w:r>
      <w:r w:rsidR="00B86A21" w:rsidRPr="00B12421">
        <w:rPr>
          <w:b/>
          <w:sz w:val="20"/>
          <w:szCs w:val="20"/>
        </w:rPr>
        <w:t>wy sporządzony przez Wykonawcę</w:t>
      </w:r>
      <w:r w:rsidR="00A17893" w:rsidRPr="00B12421">
        <w:rPr>
          <w:b/>
          <w:sz w:val="20"/>
          <w:szCs w:val="20"/>
        </w:rPr>
        <w:t xml:space="preserve"> </w:t>
      </w:r>
      <w:r w:rsidR="00B86A21" w:rsidRPr="00B12421">
        <w:rPr>
          <w:b/>
          <w:sz w:val="20"/>
          <w:szCs w:val="20"/>
        </w:rPr>
        <w:t xml:space="preserve"> (sporządzony w</w:t>
      </w:r>
      <w:r w:rsidR="00B86A21">
        <w:rPr>
          <w:b/>
          <w:sz w:val="20"/>
          <w:szCs w:val="20"/>
        </w:rPr>
        <w:t xml:space="preserve"> </w:t>
      </w:r>
      <w:r w:rsidR="001C6727">
        <w:rPr>
          <w:b/>
          <w:sz w:val="20"/>
          <w:szCs w:val="20"/>
        </w:rPr>
        <w:t>terminie 3</w:t>
      </w:r>
      <w:r w:rsidR="00B86A21" w:rsidRPr="00B12421">
        <w:rPr>
          <w:b/>
          <w:sz w:val="20"/>
          <w:szCs w:val="20"/>
        </w:rPr>
        <w:t xml:space="preserve"> dni roboczyc</w:t>
      </w:r>
      <w:r w:rsidR="00A17893" w:rsidRPr="00B12421">
        <w:rPr>
          <w:b/>
          <w:sz w:val="20"/>
          <w:szCs w:val="20"/>
        </w:rPr>
        <w:t xml:space="preserve">h przed datą podpisania umowy). Załącznik nr 8 do SWZ. </w:t>
      </w:r>
    </w:p>
    <w:p w:rsidR="002A6727" w:rsidRPr="00B12421" w:rsidRDefault="002A6727" w:rsidP="00B86A21">
      <w:pPr>
        <w:pStyle w:val="Akapitzlist"/>
        <w:numPr>
          <w:ilvl w:val="0"/>
          <w:numId w:val="31"/>
        </w:numPr>
        <w:spacing w:line="360" w:lineRule="auto"/>
        <w:jc w:val="both"/>
        <w:rPr>
          <w:b/>
          <w:sz w:val="20"/>
          <w:szCs w:val="20"/>
        </w:rPr>
      </w:pPr>
      <w:r w:rsidRPr="00B12421">
        <w:rPr>
          <w:b/>
          <w:sz w:val="20"/>
          <w:szCs w:val="20"/>
        </w:rPr>
        <w:t>Pełnomocnictwo, jeżeli umowę podpisuje pełnomocnik</w:t>
      </w:r>
    </w:p>
    <w:p w:rsidR="002A6727" w:rsidRPr="00B12421" w:rsidRDefault="002A6727" w:rsidP="00B86A21">
      <w:pPr>
        <w:pStyle w:val="Akapitzlist"/>
        <w:numPr>
          <w:ilvl w:val="0"/>
          <w:numId w:val="31"/>
        </w:numPr>
        <w:spacing w:line="360" w:lineRule="auto"/>
        <w:jc w:val="both"/>
        <w:rPr>
          <w:b/>
          <w:sz w:val="20"/>
          <w:szCs w:val="20"/>
        </w:rPr>
      </w:pPr>
      <w:r w:rsidRPr="00B12421">
        <w:rPr>
          <w:b/>
          <w:sz w:val="20"/>
          <w:szCs w:val="20"/>
        </w:rPr>
        <w:t>Dowód wniesienia zabezpieczenia należytego wykonania umowy.</w:t>
      </w:r>
    </w:p>
    <w:p w:rsidR="002A6727" w:rsidRPr="00B12421" w:rsidRDefault="002A6727" w:rsidP="00B86A21">
      <w:pPr>
        <w:pStyle w:val="Akapitzlist"/>
        <w:numPr>
          <w:ilvl w:val="0"/>
          <w:numId w:val="31"/>
        </w:numPr>
        <w:spacing w:line="360" w:lineRule="auto"/>
        <w:jc w:val="both"/>
        <w:rPr>
          <w:b/>
          <w:sz w:val="20"/>
          <w:szCs w:val="20"/>
        </w:rPr>
      </w:pPr>
      <w:r w:rsidRPr="00B12421">
        <w:rPr>
          <w:b/>
          <w:sz w:val="20"/>
          <w:szCs w:val="20"/>
        </w:rPr>
        <w:t xml:space="preserve">Przedłożenie uprawnień oraz zaświadczeń o przynależności do właściwej Izby samorządu zawodowego osób wskazanych w wykazie. </w:t>
      </w:r>
    </w:p>
    <w:p w:rsidR="00D92D65" w:rsidRDefault="0047587E">
      <w:pPr>
        <w:pStyle w:val="Nagwek2"/>
        <w:spacing w:line="320" w:lineRule="auto"/>
        <w:jc w:val="both"/>
      </w:pPr>
      <w:bookmarkStart w:id="20" w:name="_Toc127959474"/>
      <w:r>
        <w:t xml:space="preserve">XXII. </w:t>
      </w:r>
      <w:r w:rsidR="007E5D95">
        <w:t>Wymagania dotyczące zabezpieczenia należytego wykonania umowy</w:t>
      </w:r>
      <w:bookmarkEnd w:id="20"/>
    </w:p>
    <w:p w:rsidR="002A6727"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00B12421">
        <w:rPr>
          <w:b/>
          <w:sz w:val="20"/>
          <w:szCs w:val="20"/>
        </w:rPr>
        <w:t>3</w:t>
      </w:r>
      <w:r w:rsidRPr="007107E2">
        <w:rPr>
          <w:b/>
          <w:sz w:val="20"/>
          <w:szCs w:val="20"/>
        </w:rPr>
        <w:t xml:space="preserve"> %</w:t>
      </w:r>
      <w:r w:rsidR="002A6727">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sidR="002A6727">
        <w:rPr>
          <w:sz w:val="20"/>
          <w:szCs w:val="20"/>
        </w:rPr>
        <w:t>b nienależytego wykonania umowy.</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2A6727" w:rsidRDefault="002A6727" w:rsidP="001B547F">
      <w:pPr>
        <w:spacing w:line="360" w:lineRule="auto"/>
        <w:jc w:val="both"/>
        <w:rPr>
          <w:sz w:val="20"/>
          <w:szCs w:val="20"/>
        </w:rPr>
      </w:pPr>
      <w:r>
        <w:rPr>
          <w:sz w:val="20"/>
          <w:szCs w:val="20"/>
        </w:rPr>
        <w:t>a) pieniądzu</w:t>
      </w:r>
    </w:p>
    <w:p w:rsidR="002A6727" w:rsidRDefault="002A6727" w:rsidP="001B547F">
      <w:pPr>
        <w:spacing w:line="360" w:lineRule="auto"/>
        <w:jc w:val="both"/>
        <w:rPr>
          <w:sz w:val="20"/>
          <w:szCs w:val="20"/>
        </w:rPr>
      </w:pPr>
      <w:r>
        <w:rPr>
          <w:sz w:val="20"/>
          <w:szCs w:val="20"/>
        </w:rPr>
        <w:lastRenderedPageBreak/>
        <w:t>b) poręczeniach bankowych lub poręczeniach spółdzielczej kasy oszczędnościowo – kredytowej, z tym że zobowiązanie kasy jest zawsze zobowiąz</w:t>
      </w:r>
      <w:r w:rsidR="003B2055">
        <w:rPr>
          <w:sz w:val="20"/>
          <w:szCs w:val="20"/>
        </w:rPr>
        <w:t>aniem pienięż</w:t>
      </w:r>
      <w:r>
        <w:rPr>
          <w:sz w:val="20"/>
          <w:szCs w:val="20"/>
        </w:rPr>
        <w:t>nym,</w:t>
      </w:r>
    </w:p>
    <w:p w:rsidR="002A6727" w:rsidRDefault="002A6727" w:rsidP="001B547F">
      <w:pPr>
        <w:spacing w:line="360" w:lineRule="auto"/>
        <w:jc w:val="both"/>
        <w:rPr>
          <w:sz w:val="20"/>
          <w:szCs w:val="20"/>
        </w:rPr>
      </w:pPr>
      <w:r>
        <w:rPr>
          <w:sz w:val="20"/>
          <w:szCs w:val="20"/>
        </w:rPr>
        <w:t>c) gwarancjach bankowych,</w:t>
      </w:r>
    </w:p>
    <w:p w:rsidR="002A6727" w:rsidRDefault="002A6727" w:rsidP="001B547F">
      <w:pPr>
        <w:spacing w:line="360" w:lineRule="auto"/>
        <w:jc w:val="both"/>
        <w:rPr>
          <w:sz w:val="20"/>
          <w:szCs w:val="20"/>
        </w:rPr>
      </w:pPr>
      <w:r>
        <w:rPr>
          <w:sz w:val="20"/>
          <w:szCs w:val="20"/>
        </w:rPr>
        <w:t xml:space="preserve">d) gwarancjach ubezpieczeniowych </w:t>
      </w:r>
    </w:p>
    <w:p w:rsidR="002A6727" w:rsidRDefault="002A6727" w:rsidP="001B547F">
      <w:pPr>
        <w:spacing w:line="360" w:lineRule="auto"/>
        <w:jc w:val="both"/>
        <w:rPr>
          <w:sz w:val="20"/>
          <w:szCs w:val="20"/>
        </w:rPr>
      </w:pPr>
      <w:r>
        <w:rPr>
          <w:sz w:val="20"/>
          <w:szCs w:val="20"/>
        </w:rPr>
        <w:t xml:space="preserve">e) </w:t>
      </w:r>
      <w:r w:rsidR="006D5762">
        <w:rPr>
          <w:sz w:val="20"/>
          <w:szCs w:val="20"/>
        </w:rPr>
        <w:t xml:space="preserve">poręczeniach udzielanych przez podmioty, o których mowa w art. 6b ust. 5 pkt 2 ustawy z dnia 9 listopada 2000 r. o utworzeniu Polskiej Agencji Rozwoju Przedsiębiorczości (tj. Dz. U. z 2020 r. poz. 299)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6D5762" w:rsidRDefault="006D5762" w:rsidP="001B547F">
      <w:pPr>
        <w:spacing w:line="360" w:lineRule="auto"/>
        <w:jc w:val="both"/>
        <w:rPr>
          <w:sz w:val="20"/>
          <w:szCs w:val="20"/>
        </w:rPr>
      </w:pPr>
      <w:r>
        <w:rPr>
          <w:sz w:val="20"/>
          <w:szCs w:val="20"/>
        </w:rPr>
        <w:t xml:space="preserve">5. W przypadku wniesienia wadium w pieniądzu Wykonawca może wyrazić zgodę na zaliczenie kwoty wadium na poczet zabezpieczenia. </w:t>
      </w:r>
    </w:p>
    <w:p w:rsidR="006D5762" w:rsidRDefault="006D5762" w:rsidP="001B547F">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rsidR="006D5762" w:rsidRDefault="006D5762" w:rsidP="001B547F">
      <w:pPr>
        <w:spacing w:line="360" w:lineRule="auto"/>
        <w:jc w:val="both"/>
        <w:rPr>
          <w:sz w:val="20"/>
          <w:szCs w:val="20"/>
        </w:rPr>
      </w:pPr>
      <w:r>
        <w:rPr>
          <w:sz w:val="20"/>
          <w:szCs w:val="20"/>
        </w:rPr>
        <w:t>7. Zabezpieczenie wnoszone w formie innej niż w pieniądzu, powinno być dostarczone w oryginale Zamawiającemu oraz musi zawierać:</w:t>
      </w:r>
    </w:p>
    <w:p w:rsidR="006D5762" w:rsidRDefault="006D5762" w:rsidP="001B547F">
      <w:pPr>
        <w:spacing w:line="360" w:lineRule="auto"/>
        <w:jc w:val="both"/>
        <w:rPr>
          <w:sz w:val="20"/>
          <w:szCs w:val="20"/>
        </w:rPr>
      </w:pPr>
      <w:r>
        <w:rPr>
          <w:sz w:val="20"/>
          <w:szCs w:val="20"/>
        </w:rPr>
        <w:t xml:space="preserve">1) nazwę siedziby Wykonawcy </w:t>
      </w:r>
    </w:p>
    <w:p w:rsidR="006D5762" w:rsidRDefault="006D5762" w:rsidP="001B547F">
      <w:pPr>
        <w:spacing w:line="360" w:lineRule="auto"/>
        <w:jc w:val="both"/>
        <w:rPr>
          <w:sz w:val="20"/>
          <w:szCs w:val="20"/>
        </w:rPr>
      </w:pPr>
      <w:r>
        <w:rPr>
          <w:sz w:val="20"/>
          <w:szCs w:val="20"/>
        </w:rPr>
        <w:t>2) wskazanie Beneficjenta poręczenia lub gwarancji, którym musi być Gmina i Miasto Raszków, ul. Rynek 32, 63-440 Raszków</w:t>
      </w:r>
    </w:p>
    <w:p w:rsidR="006D5762" w:rsidRDefault="006D5762" w:rsidP="001B547F">
      <w:pPr>
        <w:spacing w:line="360" w:lineRule="auto"/>
        <w:jc w:val="both"/>
        <w:rPr>
          <w:sz w:val="20"/>
          <w:szCs w:val="20"/>
        </w:rPr>
      </w:pPr>
      <w:r>
        <w:rPr>
          <w:sz w:val="20"/>
          <w:szCs w:val="20"/>
        </w:rPr>
        <w:t>3) wskazanie podmiotu udzielającego gwarancji lub poręczenia</w:t>
      </w:r>
    </w:p>
    <w:p w:rsidR="006D5762" w:rsidRDefault="006D5762" w:rsidP="001B547F">
      <w:pPr>
        <w:spacing w:line="360" w:lineRule="auto"/>
        <w:jc w:val="both"/>
        <w:rPr>
          <w:sz w:val="20"/>
          <w:szCs w:val="20"/>
        </w:rPr>
      </w:pPr>
      <w:r>
        <w:rPr>
          <w:sz w:val="20"/>
          <w:szCs w:val="20"/>
        </w:rPr>
        <w:t xml:space="preserve">4) </w:t>
      </w:r>
      <w:r w:rsidR="00041E29">
        <w:rPr>
          <w:sz w:val="20"/>
          <w:szCs w:val="20"/>
        </w:rPr>
        <w:t>określenie wierzytelności, która ma być zabezpieczona gwarancją lub poręczeniem</w:t>
      </w:r>
    </w:p>
    <w:p w:rsidR="00041E29" w:rsidRDefault="00041E29" w:rsidP="001B547F">
      <w:pPr>
        <w:spacing w:line="360" w:lineRule="auto"/>
        <w:jc w:val="both"/>
        <w:rPr>
          <w:sz w:val="20"/>
          <w:szCs w:val="20"/>
        </w:rPr>
      </w:pPr>
      <w:r>
        <w:rPr>
          <w:sz w:val="20"/>
          <w:szCs w:val="20"/>
        </w:rPr>
        <w:t xml:space="preserve">5) kwotę gwarancji lub poręczenia </w:t>
      </w:r>
    </w:p>
    <w:p w:rsidR="00041E29" w:rsidRDefault="00041E29" w:rsidP="001B547F">
      <w:pPr>
        <w:spacing w:line="360" w:lineRule="auto"/>
        <w:jc w:val="both"/>
        <w:rPr>
          <w:sz w:val="20"/>
          <w:szCs w:val="20"/>
        </w:rPr>
      </w:pPr>
      <w:r>
        <w:rPr>
          <w:sz w:val="20"/>
          <w:szCs w:val="20"/>
        </w:rPr>
        <w:t>6) termin ważności gwarancji lub poręczenia, obejmujący cały okres wykonania zamówienia</w:t>
      </w:r>
    </w:p>
    <w:p w:rsidR="00041E29" w:rsidRDefault="00041E29" w:rsidP="001B547F">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rsidR="001B547F" w:rsidRDefault="00041E29" w:rsidP="001B547F">
      <w:pPr>
        <w:spacing w:line="360" w:lineRule="auto"/>
        <w:jc w:val="both"/>
        <w:rPr>
          <w:sz w:val="20"/>
          <w:szCs w:val="20"/>
        </w:rPr>
      </w:pPr>
      <w:r>
        <w:rPr>
          <w:sz w:val="20"/>
          <w:szCs w:val="20"/>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rsidR="00B90C80" w:rsidRDefault="00041E29" w:rsidP="001B547F">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rsidR="00041E29" w:rsidRDefault="00041E29" w:rsidP="001B547F">
      <w:pPr>
        <w:spacing w:line="360" w:lineRule="auto"/>
        <w:jc w:val="both"/>
        <w:rPr>
          <w:sz w:val="20"/>
          <w:szCs w:val="20"/>
        </w:rPr>
      </w:pPr>
      <w:r>
        <w:rPr>
          <w:sz w:val="20"/>
          <w:szCs w:val="20"/>
        </w:rPr>
        <w:lastRenderedPageBreak/>
        <w:t xml:space="preserve">10. </w:t>
      </w:r>
      <w:r w:rsidR="00D5659F">
        <w:rPr>
          <w:sz w:val="20"/>
          <w:szCs w:val="20"/>
        </w:rPr>
        <w:t xml:space="preserve">W przypadku wnoszenia zabezpieczenia należytego wykonania umowy w formie innej niż w pieniądzu, przed podpisaniem umowy Wykonawca zobowiązany jest przedstawić do akceptacji Zamawiającemu treść dokumentu gwarancji lub poręczenia. </w:t>
      </w:r>
    </w:p>
    <w:p w:rsidR="00D5659F" w:rsidRDefault="00D5659F" w:rsidP="001B547F">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rsidR="00D5659F" w:rsidRDefault="00D5659F" w:rsidP="001B547F">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rsidR="00D5659F" w:rsidRPr="00041E29" w:rsidRDefault="00D5659F" w:rsidP="001B547F">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rsidR="00D92D65" w:rsidRDefault="007E5D95">
      <w:pPr>
        <w:pStyle w:val="Nagwek2"/>
        <w:spacing w:line="320" w:lineRule="auto"/>
        <w:jc w:val="both"/>
      </w:pPr>
      <w:bookmarkStart w:id="21" w:name="_Toc127959475"/>
      <w:r>
        <w:t>XXIII. Informacje o treści zawieranej umowy oraz możliwości jej zmiany</w:t>
      </w:r>
      <w:bookmarkEnd w:id="21"/>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00B96AB0">
        <w:rPr>
          <w:sz w:val="20"/>
          <w:szCs w:val="20"/>
        </w:rPr>
        <w:t xml:space="preserve">nr </w:t>
      </w:r>
      <w:r w:rsidR="003B2055">
        <w:rPr>
          <w:sz w:val="20"/>
          <w:szCs w:val="20"/>
        </w:rPr>
        <w:t>7</w:t>
      </w:r>
      <w:r w:rsidR="001223D8" w:rsidRPr="003B2055">
        <w:rPr>
          <w:sz w:val="20"/>
          <w:szCs w:val="20"/>
        </w:rPr>
        <w:t xml:space="preserve"> do</w:t>
      </w:r>
      <w:r w:rsidR="001223D8">
        <w:rPr>
          <w:sz w:val="20"/>
          <w:szCs w:val="20"/>
        </w:rPr>
        <w:t xml:space="preserve">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00B96AB0">
        <w:rPr>
          <w:sz w:val="20"/>
          <w:szCs w:val="20"/>
        </w:rPr>
        <w:t xml:space="preserve">Załącznik nr </w:t>
      </w:r>
      <w:r w:rsidR="003B2055">
        <w:rPr>
          <w:sz w:val="20"/>
          <w:szCs w:val="20"/>
        </w:rPr>
        <w:t>7</w:t>
      </w:r>
      <w:r w:rsidRPr="003B2055">
        <w:rPr>
          <w:sz w:val="20"/>
          <w:szCs w:val="20"/>
        </w:rPr>
        <w:t xml:space="preserve"> do</w:t>
      </w:r>
      <w:r w:rsidRPr="00A724C9">
        <w:rPr>
          <w:sz w:val="20"/>
          <w:szCs w:val="20"/>
        </w:rPr>
        <w:t xml:space="preserve">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7E5D95">
      <w:pPr>
        <w:pStyle w:val="Nagwek2"/>
        <w:spacing w:line="320" w:lineRule="auto"/>
        <w:jc w:val="both"/>
      </w:pPr>
      <w:bookmarkStart w:id="22" w:name="_Toc127959476"/>
      <w:r>
        <w:t>XIV. Pouczenie o środkach ochrony prawnej przysługujących Wykonawcy</w:t>
      </w:r>
      <w:bookmarkEnd w:id="22"/>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3323F" w:rsidRPr="00B86A21" w:rsidRDefault="007E5D95" w:rsidP="00B86A21">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3" w:name="_Toc127959477"/>
      <w:r>
        <w:t>XXV. Spis załącznikó</w:t>
      </w:r>
      <w:r w:rsidR="00A40CE5">
        <w:t>w</w:t>
      </w:r>
      <w:bookmarkEnd w:id="23"/>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Oświadczenie wykonawców wspólnie ubiegającyc</w:t>
      </w:r>
      <w:r w:rsidR="00852A8A">
        <w:t>h się o udzielenie zamówienia d</w:t>
      </w:r>
      <w:r>
        <w:t xml:space="preserve">o Formularza ofertowego </w:t>
      </w:r>
    </w:p>
    <w:p w:rsidR="00400702" w:rsidRDefault="00400702" w:rsidP="00400702">
      <w:pPr>
        <w:spacing w:line="320" w:lineRule="auto"/>
        <w:ind w:left="2160" w:hanging="2160"/>
        <w:jc w:val="both"/>
      </w:pPr>
      <w:r>
        <w:lastRenderedPageBreak/>
        <w:t>Załącznik nr 2</w:t>
      </w:r>
      <w:r>
        <w:tab/>
        <w:t>Oświadczenie o niepodleganiu wykluczeniu oraz spełnianiu warunków udziału w postępowaniu</w:t>
      </w:r>
    </w:p>
    <w:p w:rsidR="00400702" w:rsidRDefault="00400702" w:rsidP="00B96AB0">
      <w:pPr>
        <w:spacing w:line="320" w:lineRule="auto"/>
        <w:ind w:left="2160" w:hanging="2160"/>
        <w:jc w:val="both"/>
      </w:pPr>
      <w:r>
        <w:t xml:space="preserve">Załącznik nr 3 </w:t>
      </w:r>
      <w:r>
        <w:tab/>
        <w:t xml:space="preserve">Zobowiązanie do oddania do dyspozycji niezbędnych zasobów </w:t>
      </w:r>
    </w:p>
    <w:p w:rsidR="00400702" w:rsidRDefault="00B96AB0" w:rsidP="00090E11">
      <w:pPr>
        <w:spacing w:line="320" w:lineRule="auto"/>
        <w:ind w:left="2160" w:hanging="2160"/>
        <w:jc w:val="both"/>
      </w:pPr>
      <w:r>
        <w:t>Załącznik nr 4</w:t>
      </w:r>
      <w:r w:rsidR="00090E11">
        <w:t xml:space="preserve"> </w:t>
      </w:r>
      <w:r w:rsidR="00090E11">
        <w:tab/>
        <w:t xml:space="preserve">Wykaz robót budowlanych </w:t>
      </w:r>
    </w:p>
    <w:p w:rsidR="00090E11" w:rsidRDefault="00090E11" w:rsidP="00400702">
      <w:pPr>
        <w:spacing w:line="320" w:lineRule="auto"/>
        <w:ind w:left="2160" w:hanging="2160"/>
        <w:jc w:val="both"/>
      </w:pPr>
      <w:r>
        <w:t xml:space="preserve">Załącznik nr 5             Wykaz osób </w:t>
      </w:r>
    </w:p>
    <w:p w:rsidR="00090E11" w:rsidRDefault="00090E11" w:rsidP="00400702">
      <w:pPr>
        <w:spacing w:line="320" w:lineRule="auto"/>
        <w:ind w:left="2160" w:hanging="2160"/>
        <w:jc w:val="both"/>
      </w:pPr>
    </w:p>
    <w:p w:rsidR="00400702" w:rsidRDefault="00090E11" w:rsidP="00400702">
      <w:pPr>
        <w:spacing w:line="320" w:lineRule="auto"/>
        <w:ind w:left="2160" w:hanging="2160"/>
        <w:jc w:val="both"/>
      </w:pPr>
      <w:r>
        <w:t>Załącznik nr 6</w:t>
      </w:r>
      <w:r w:rsidR="00400702">
        <w:t xml:space="preserve"> </w:t>
      </w:r>
      <w:r w:rsidR="00400702">
        <w:tab/>
        <w:t xml:space="preserve">Oświadczenie wykonawcy o aktualności informacji zwartych w oświadczeniu o niepodleganiu wykluczeniu. </w:t>
      </w:r>
    </w:p>
    <w:p w:rsidR="00096BB6" w:rsidRDefault="00090E11" w:rsidP="00400702">
      <w:pPr>
        <w:spacing w:line="320" w:lineRule="auto"/>
        <w:ind w:left="2160" w:hanging="2160"/>
        <w:jc w:val="both"/>
      </w:pPr>
      <w:r>
        <w:t>Załącznik nr 7</w:t>
      </w:r>
      <w:r w:rsidR="00096BB6">
        <w:t xml:space="preserve"> </w:t>
      </w:r>
      <w:r w:rsidR="00096BB6">
        <w:tab/>
        <w:t xml:space="preserve">Projekt umowy </w:t>
      </w:r>
    </w:p>
    <w:p w:rsidR="0069707A" w:rsidRDefault="0069707A" w:rsidP="00400702">
      <w:pPr>
        <w:spacing w:line="320" w:lineRule="auto"/>
        <w:ind w:left="2160" w:hanging="2160"/>
        <w:jc w:val="both"/>
      </w:pPr>
      <w:r>
        <w:t xml:space="preserve">Załącznik nr 8             Harmonogram rzeczowo-finansowy </w:t>
      </w:r>
    </w:p>
    <w:p w:rsidR="00096BB6" w:rsidRDefault="00096BB6" w:rsidP="00400702">
      <w:pPr>
        <w:spacing w:line="320" w:lineRule="auto"/>
        <w:ind w:left="2160" w:hanging="2160"/>
        <w:jc w:val="both"/>
      </w:pPr>
      <w:r>
        <w:t>Z</w:t>
      </w:r>
      <w:r w:rsidR="00B96AB0">
        <w:t>ałącz</w:t>
      </w:r>
      <w:r w:rsidR="0069707A">
        <w:t>nik nr 9</w:t>
      </w:r>
      <w:r w:rsidR="0011263D">
        <w:tab/>
        <w:t xml:space="preserve">Dokumentacja Projektowa </w:t>
      </w:r>
    </w:p>
    <w:p w:rsidR="0069707A" w:rsidRDefault="0069707A" w:rsidP="00400702">
      <w:pPr>
        <w:spacing w:line="320" w:lineRule="auto"/>
        <w:ind w:left="2160" w:hanging="2160"/>
        <w:jc w:val="both"/>
      </w:pPr>
    </w:p>
    <w:p w:rsidR="00A17893" w:rsidRDefault="00A17893" w:rsidP="00090E11">
      <w:pPr>
        <w:spacing w:line="320" w:lineRule="auto"/>
        <w:jc w:val="both"/>
      </w:pPr>
    </w:p>
    <w:p w:rsidR="00BF652F" w:rsidRDefault="00BF652F" w:rsidP="00400702">
      <w:pPr>
        <w:spacing w:line="320" w:lineRule="auto"/>
        <w:ind w:left="2160" w:hanging="2160"/>
        <w:jc w:val="both"/>
      </w:pP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headerReference w:type="first" r:id="rId2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8C" w:rsidRDefault="0011508C">
      <w:pPr>
        <w:spacing w:line="240" w:lineRule="auto"/>
      </w:pPr>
      <w:r>
        <w:separator/>
      </w:r>
    </w:p>
  </w:endnote>
  <w:endnote w:type="continuationSeparator" w:id="0">
    <w:p w:rsidR="0011508C" w:rsidRDefault="00115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CC" w:rsidRDefault="00F31ACC">
    <w:pPr>
      <w:jc w:val="right"/>
    </w:pPr>
    <w:r>
      <w:fldChar w:fldCharType="begin"/>
    </w:r>
    <w:r>
      <w:instrText>PAGE</w:instrText>
    </w:r>
    <w:r>
      <w:fldChar w:fldCharType="separate"/>
    </w:r>
    <w:r w:rsidR="009D4638">
      <w:rPr>
        <w:noProof/>
      </w:rPr>
      <w:t>31</w:t>
    </w:r>
    <w:r>
      <w:rPr>
        <w:noProof/>
      </w:rPr>
      <w:fldChar w:fldCharType="end"/>
    </w:r>
    <w:r>
      <w:rPr>
        <w:noProof/>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8C" w:rsidRDefault="0011508C">
      <w:pPr>
        <w:spacing w:line="240" w:lineRule="auto"/>
      </w:pPr>
      <w:r>
        <w:separator/>
      </w:r>
    </w:p>
  </w:footnote>
  <w:footnote w:type="continuationSeparator" w:id="0">
    <w:p w:rsidR="0011508C" w:rsidRDefault="001150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CC" w:rsidRPr="005927D0" w:rsidRDefault="00F31ACC">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 xml:space="preserve">ZP.271.2.2023.1 „Poprawa efektywności energetycznej budynku Szkoły Podstawowej im. Arkadego Fiedlera i Armii Krajowej w Raszkowie z siedzibą w Pogrzybowie”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CC" w:rsidRDefault="00F31ACC">
    <w:pPr>
      <w:pStyle w:val="Nagwek"/>
    </w:pPr>
    <w:r>
      <w:rPr>
        <w:noProof/>
        <w:lang w:val="pl-PL"/>
      </w:rPr>
      <w:drawing>
        <wp:anchor distT="0" distB="0" distL="114300" distR="114300" simplePos="0" relativeHeight="251659264" behindDoc="1" locked="0" layoutInCell="1" allowOverlap="1" wp14:anchorId="0DB2DE1E" wp14:editId="21FFE916">
          <wp:simplePos x="0" y="0"/>
          <wp:positionH relativeFrom="column">
            <wp:posOffset>3562350</wp:posOffset>
          </wp:positionH>
          <wp:positionV relativeFrom="paragraph">
            <wp:posOffset>-276225</wp:posOffset>
          </wp:positionV>
          <wp:extent cx="2362200" cy="6191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nsid w:val="1B757D52"/>
    <w:multiLevelType w:val="hybridMultilevel"/>
    <w:tmpl w:val="BCF0BD58"/>
    <w:lvl w:ilvl="0" w:tplc="C5560C36">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nsid w:val="25D800FC"/>
    <w:multiLevelType w:val="hybridMultilevel"/>
    <w:tmpl w:val="255C98B2"/>
    <w:lvl w:ilvl="0" w:tplc="D6F6188C">
      <w:start w:val="2"/>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1">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1">
    <w:nsid w:val="50D655F9"/>
    <w:multiLevelType w:val="hybridMultilevel"/>
    <w:tmpl w:val="2CC00D0C"/>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2">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nsid w:val="5D8B692F"/>
    <w:multiLevelType w:val="hybridMultilevel"/>
    <w:tmpl w:val="477CB2BC"/>
    <w:lvl w:ilvl="0" w:tplc="6CCEB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F073AB9"/>
    <w:multiLevelType w:val="hybridMultilevel"/>
    <w:tmpl w:val="BC9882AA"/>
    <w:lvl w:ilvl="0" w:tplc="5492BAEE">
      <w:start w:val="1"/>
      <w:numFmt w:val="lowerLetter"/>
      <w:lvlText w:val="%1)"/>
      <w:lvlJc w:val="left"/>
      <w:pPr>
        <w:ind w:left="1212" w:hanging="360"/>
      </w:pPr>
      <w:rPr>
        <w:rFonts w:hint="default"/>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
  </w:num>
  <w:num w:numId="2">
    <w:abstractNumId w:val="0"/>
  </w:num>
  <w:num w:numId="3">
    <w:abstractNumId w:val="18"/>
  </w:num>
  <w:num w:numId="4">
    <w:abstractNumId w:val="29"/>
  </w:num>
  <w:num w:numId="5">
    <w:abstractNumId w:val="15"/>
  </w:num>
  <w:num w:numId="6">
    <w:abstractNumId w:val="26"/>
  </w:num>
  <w:num w:numId="7">
    <w:abstractNumId w:val="5"/>
  </w:num>
  <w:num w:numId="8">
    <w:abstractNumId w:val="19"/>
  </w:num>
  <w:num w:numId="9">
    <w:abstractNumId w:val="32"/>
  </w:num>
  <w:num w:numId="10">
    <w:abstractNumId w:val="4"/>
  </w:num>
  <w:num w:numId="11">
    <w:abstractNumId w:val="20"/>
  </w:num>
  <w:num w:numId="12">
    <w:abstractNumId w:val="12"/>
  </w:num>
  <w:num w:numId="13">
    <w:abstractNumId w:val="27"/>
  </w:num>
  <w:num w:numId="14">
    <w:abstractNumId w:val="17"/>
  </w:num>
  <w:num w:numId="15">
    <w:abstractNumId w:val="24"/>
  </w:num>
  <w:num w:numId="16">
    <w:abstractNumId w:val="16"/>
  </w:num>
  <w:num w:numId="17">
    <w:abstractNumId w:val="31"/>
  </w:num>
  <w:num w:numId="18">
    <w:abstractNumId w:val="23"/>
  </w:num>
  <w:num w:numId="19">
    <w:abstractNumId w:val="9"/>
  </w:num>
  <w:num w:numId="20">
    <w:abstractNumId w:val="22"/>
  </w:num>
  <w:num w:numId="21">
    <w:abstractNumId w:val="3"/>
  </w:num>
  <w:num w:numId="22">
    <w:abstractNumId w:val="13"/>
  </w:num>
  <w:num w:numId="23">
    <w:abstractNumId w:val="11"/>
  </w:num>
  <w:num w:numId="24">
    <w:abstractNumId w:val="8"/>
  </w:num>
  <w:num w:numId="25">
    <w:abstractNumId w:val="21"/>
  </w:num>
  <w:num w:numId="26">
    <w:abstractNumId w:val="14"/>
  </w:num>
  <w:num w:numId="27">
    <w:abstractNumId w:val="28"/>
  </w:num>
  <w:num w:numId="28">
    <w:abstractNumId w:val="7"/>
  </w:num>
  <w:num w:numId="29">
    <w:abstractNumId w:val="30"/>
  </w:num>
  <w:num w:numId="30">
    <w:abstractNumId w:val="1"/>
  </w:num>
  <w:num w:numId="31">
    <w:abstractNumId w:val="6"/>
  </w:num>
  <w:num w:numId="32">
    <w:abstractNumId w:val="25"/>
  </w:num>
  <w:num w:numId="3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1825"/>
    <w:rsid w:val="00004F46"/>
    <w:rsid w:val="00005406"/>
    <w:rsid w:val="00011D72"/>
    <w:rsid w:val="00015038"/>
    <w:rsid w:val="00020108"/>
    <w:rsid w:val="000316E6"/>
    <w:rsid w:val="00031866"/>
    <w:rsid w:val="0003465D"/>
    <w:rsid w:val="00036855"/>
    <w:rsid w:val="00036AC6"/>
    <w:rsid w:val="000406DA"/>
    <w:rsid w:val="00041B9C"/>
    <w:rsid w:val="00041E29"/>
    <w:rsid w:val="00057133"/>
    <w:rsid w:val="000635D7"/>
    <w:rsid w:val="00067135"/>
    <w:rsid w:val="0007382B"/>
    <w:rsid w:val="000738F6"/>
    <w:rsid w:val="00073C39"/>
    <w:rsid w:val="00074865"/>
    <w:rsid w:val="00076965"/>
    <w:rsid w:val="00077A60"/>
    <w:rsid w:val="00077AEE"/>
    <w:rsid w:val="000863F8"/>
    <w:rsid w:val="00090E11"/>
    <w:rsid w:val="00094BDA"/>
    <w:rsid w:val="00096BB6"/>
    <w:rsid w:val="000B11BD"/>
    <w:rsid w:val="000C6E6B"/>
    <w:rsid w:val="000D0291"/>
    <w:rsid w:val="000D216E"/>
    <w:rsid w:val="000D2421"/>
    <w:rsid w:val="000E15AD"/>
    <w:rsid w:val="000E3946"/>
    <w:rsid w:val="00110EBB"/>
    <w:rsid w:val="00111724"/>
    <w:rsid w:val="0011263D"/>
    <w:rsid w:val="00113A19"/>
    <w:rsid w:val="00114EF5"/>
    <w:rsid w:val="0011508C"/>
    <w:rsid w:val="00117A53"/>
    <w:rsid w:val="001223D8"/>
    <w:rsid w:val="001330C8"/>
    <w:rsid w:val="001405B2"/>
    <w:rsid w:val="001407D5"/>
    <w:rsid w:val="00145957"/>
    <w:rsid w:val="00146BFD"/>
    <w:rsid w:val="001511A9"/>
    <w:rsid w:val="00152638"/>
    <w:rsid w:val="00153A1D"/>
    <w:rsid w:val="00153F64"/>
    <w:rsid w:val="001723F2"/>
    <w:rsid w:val="001824EA"/>
    <w:rsid w:val="00183C8C"/>
    <w:rsid w:val="00191756"/>
    <w:rsid w:val="001939E0"/>
    <w:rsid w:val="001A6824"/>
    <w:rsid w:val="001B1CA9"/>
    <w:rsid w:val="001B1E9F"/>
    <w:rsid w:val="001B547F"/>
    <w:rsid w:val="001B56BA"/>
    <w:rsid w:val="001B6732"/>
    <w:rsid w:val="001C08DC"/>
    <w:rsid w:val="001C5E12"/>
    <w:rsid w:val="001C6727"/>
    <w:rsid w:val="001C74D6"/>
    <w:rsid w:val="001D2296"/>
    <w:rsid w:val="001D2977"/>
    <w:rsid w:val="001F20E5"/>
    <w:rsid w:val="001F3443"/>
    <w:rsid w:val="001F61B9"/>
    <w:rsid w:val="00204421"/>
    <w:rsid w:val="0021139A"/>
    <w:rsid w:val="002124FD"/>
    <w:rsid w:val="00214D87"/>
    <w:rsid w:val="00215AA2"/>
    <w:rsid w:val="002214A8"/>
    <w:rsid w:val="00222A92"/>
    <w:rsid w:val="00223C68"/>
    <w:rsid w:val="00224607"/>
    <w:rsid w:val="0022632C"/>
    <w:rsid w:val="00227A24"/>
    <w:rsid w:val="00227BF3"/>
    <w:rsid w:val="00231FC9"/>
    <w:rsid w:val="00235085"/>
    <w:rsid w:val="00235CFF"/>
    <w:rsid w:val="00237801"/>
    <w:rsid w:val="00237BA5"/>
    <w:rsid w:val="00240731"/>
    <w:rsid w:val="00250414"/>
    <w:rsid w:val="00254D82"/>
    <w:rsid w:val="00256209"/>
    <w:rsid w:val="00263849"/>
    <w:rsid w:val="0027197E"/>
    <w:rsid w:val="00271C85"/>
    <w:rsid w:val="00272A28"/>
    <w:rsid w:val="0027599C"/>
    <w:rsid w:val="002801E2"/>
    <w:rsid w:val="002815CA"/>
    <w:rsid w:val="00281D09"/>
    <w:rsid w:val="00282846"/>
    <w:rsid w:val="00283019"/>
    <w:rsid w:val="00286A9A"/>
    <w:rsid w:val="002878D6"/>
    <w:rsid w:val="00287E49"/>
    <w:rsid w:val="002A6727"/>
    <w:rsid w:val="002A7046"/>
    <w:rsid w:val="002B242C"/>
    <w:rsid w:val="002B5010"/>
    <w:rsid w:val="002C0A63"/>
    <w:rsid w:val="002C0D6C"/>
    <w:rsid w:val="002C2D18"/>
    <w:rsid w:val="002D4C28"/>
    <w:rsid w:val="002E0427"/>
    <w:rsid w:val="002E097C"/>
    <w:rsid w:val="002E7CBE"/>
    <w:rsid w:val="002F6F4A"/>
    <w:rsid w:val="002F7734"/>
    <w:rsid w:val="003066C6"/>
    <w:rsid w:val="003068D1"/>
    <w:rsid w:val="00314C60"/>
    <w:rsid w:val="00324BE8"/>
    <w:rsid w:val="00326913"/>
    <w:rsid w:val="003279E1"/>
    <w:rsid w:val="00330005"/>
    <w:rsid w:val="0033063E"/>
    <w:rsid w:val="00332AB9"/>
    <w:rsid w:val="00340270"/>
    <w:rsid w:val="00351D6A"/>
    <w:rsid w:val="00357E6A"/>
    <w:rsid w:val="003643D2"/>
    <w:rsid w:val="00364772"/>
    <w:rsid w:val="00372A03"/>
    <w:rsid w:val="0039285A"/>
    <w:rsid w:val="00394827"/>
    <w:rsid w:val="00395575"/>
    <w:rsid w:val="00397C9E"/>
    <w:rsid w:val="003A44B4"/>
    <w:rsid w:val="003B2055"/>
    <w:rsid w:val="003B3757"/>
    <w:rsid w:val="003B4AA0"/>
    <w:rsid w:val="003B797E"/>
    <w:rsid w:val="003C0F20"/>
    <w:rsid w:val="003C1574"/>
    <w:rsid w:val="003C315E"/>
    <w:rsid w:val="003C7AE1"/>
    <w:rsid w:val="003D7B31"/>
    <w:rsid w:val="003E039F"/>
    <w:rsid w:val="003E2BFC"/>
    <w:rsid w:val="003E6997"/>
    <w:rsid w:val="00400702"/>
    <w:rsid w:val="00402492"/>
    <w:rsid w:val="00405D3E"/>
    <w:rsid w:val="0040615E"/>
    <w:rsid w:val="00410D60"/>
    <w:rsid w:val="004127ED"/>
    <w:rsid w:val="00412AA9"/>
    <w:rsid w:val="00413CB5"/>
    <w:rsid w:val="00414AF8"/>
    <w:rsid w:val="00424D65"/>
    <w:rsid w:val="00424D66"/>
    <w:rsid w:val="00425D6F"/>
    <w:rsid w:val="0042690B"/>
    <w:rsid w:val="00445749"/>
    <w:rsid w:val="00470696"/>
    <w:rsid w:val="00474EA1"/>
    <w:rsid w:val="0047587E"/>
    <w:rsid w:val="004825D8"/>
    <w:rsid w:val="00482853"/>
    <w:rsid w:val="0048296D"/>
    <w:rsid w:val="004A35DE"/>
    <w:rsid w:val="004B2384"/>
    <w:rsid w:val="004B7109"/>
    <w:rsid w:val="004C4843"/>
    <w:rsid w:val="004C5F16"/>
    <w:rsid w:val="004D432E"/>
    <w:rsid w:val="004D7B29"/>
    <w:rsid w:val="004E4452"/>
    <w:rsid w:val="004E7347"/>
    <w:rsid w:val="004F0DC0"/>
    <w:rsid w:val="004F233D"/>
    <w:rsid w:val="00504273"/>
    <w:rsid w:val="005061D2"/>
    <w:rsid w:val="00510E5D"/>
    <w:rsid w:val="00511657"/>
    <w:rsid w:val="00512CDF"/>
    <w:rsid w:val="0051391A"/>
    <w:rsid w:val="00516881"/>
    <w:rsid w:val="005170BE"/>
    <w:rsid w:val="00524E82"/>
    <w:rsid w:val="00526794"/>
    <w:rsid w:val="0053500C"/>
    <w:rsid w:val="005455A5"/>
    <w:rsid w:val="005473BE"/>
    <w:rsid w:val="005479A4"/>
    <w:rsid w:val="005530EA"/>
    <w:rsid w:val="00557030"/>
    <w:rsid w:val="00561A2C"/>
    <w:rsid w:val="00562788"/>
    <w:rsid w:val="00562971"/>
    <w:rsid w:val="00563970"/>
    <w:rsid w:val="00564BA8"/>
    <w:rsid w:val="005709CE"/>
    <w:rsid w:val="005735B7"/>
    <w:rsid w:val="005743FA"/>
    <w:rsid w:val="005748ED"/>
    <w:rsid w:val="00575FE2"/>
    <w:rsid w:val="00576BC3"/>
    <w:rsid w:val="00582E0E"/>
    <w:rsid w:val="0058346F"/>
    <w:rsid w:val="005927D0"/>
    <w:rsid w:val="005A1DAF"/>
    <w:rsid w:val="005A7B03"/>
    <w:rsid w:val="005B2306"/>
    <w:rsid w:val="005B6C4C"/>
    <w:rsid w:val="005C211B"/>
    <w:rsid w:val="005D0102"/>
    <w:rsid w:val="005D08FE"/>
    <w:rsid w:val="005D6E79"/>
    <w:rsid w:val="005E0024"/>
    <w:rsid w:val="005E0157"/>
    <w:rsid w:val="005E4330"/>
    <w:rsid w:val="005E7FF3"/>
    <w:rsid w:val="005F2AD5"/>
    <w:rsid w:val="005F6BA4"/>
    <w:rsid w:val="006047D3"/>
    <w:rsid w:val="00613D66"/>
    <w:rsid w:val="0061522A"/>
    <w:rsid w:val="00617ACD"/>
    <w:rsid w:val="006256C5"/>
    <w:rsid w:val="00651551"/>
    <w:rsid w:val="00653761"/>
    <w:rsid w:val="006539BA"/>
    <w:rsid w:val="00656479"/>
    <w:rsid w:val="0067730D"/>
    <w:rsid w:val="00685DDE"/>
    <w:rsid w:val="006903C7"/>
    <w:rsid w:val="0069707A"/>
    <w:rsid w:val="006A5AD9"/>
    <w:rsid w:val="006A63FD"/>
    <w:rsid w:val="006B2F46"/>
    <w:rsid w:val="006C2E0E"/>
    <w:rsid w:val="006D4BE6"/>
    <w:rsid w:val="006D5762"/>
    <w:rsid w:val="006D5FF3"/>
    <w:rsid w:val="006D6938"/>
    <w:rsid w:val="006E2F72"/>
    <w:rsid w:val="006E4396"/>
    <w:rsid w:val="006E60BF"/>
    <w:rsid w:val="006F01CC"/>
    <w:rsid w:val="006F2B55"/>
    <w:rsid w:val="00700312"/>
    <w:rsid w:val="00702E8D"/>
    <w:rsid w:val="007107E2"/>
    <w:rsid w:val="00710C6A"/>
    <w:rsid w:val="007113E1"/>
    <w:rsid w:val="00723574"/>
    <w:rsid w:val="00724B71"/>
    <w:rsid w:val="00733BE3"/>
    <w:rsid w:val="0074380C"/>
    <w:rsid w:val="0074546A"/>
    <w:rsid w:val="00747602"/>
    <w:rsid w:val="00747FD7"/>
    <w:rsid w:val="00750B15"/>
    <w:rsid w:val="00763B7A"/>
    <w:rsid w:val="00766976"/>
    <w:rsid w:val="007703E7"/>
    <w:rsid w:val="0077302E"/>
    <w:rsid w:val="0077324D"/>
    <w:rsid w:val="007817F8"/>
    <w:rsid w:val="00792B3F"/>
    <w:rsid w:val="007A0E55"/>
    <w:rsid w:val="007A3A42"/>
    <w:rsid w:val="007A5A26"/>
    <w:rsid w:val="007A5E51"/>
    <w:rsid w:val="007A7C87"/>
    <w:rsid w:val="007B4316"/>
    <w:rsid w:val="007B7B3E"/>
    <w:rsid w:val="007C3E0F"/>
    <w:rsid w:val="007C43CF"/>
    <w:rsid w:val="007C6CF3"/>
    <w:rsid w:val="007D1CFB"/>
    <w:rsid w:val="007D7D83"/>
    <w:rsid w:val="007E1CC2"/>
    <w:rsid w:val="007E2D31"/>
    <w:rsid w:val="007E5D95"/>
    <w:rsid w:val="007F12F3"/>
    <w:rsid w:val="007F72D4"/>
    <w:rsid w:val="00803C0A"/>
    <w:rsid w:val="00805B57"/>
    <w:rsid w:val="00806EB7"/>
    <w:rsid w:val="00816235"/>
    <w:rsid w:val="00825E6C"/>
    <w:rsid w:val="00834F33"/>
    <w:rsid w:val="0083520A"/>
    <w:rsid w:val="00837BE0"/>
    <w:rsid w:val="008521E0"/>
    <w:rsid w:val="00852A8A"/>
    <w:rsid w:val="00856A75"/>
    <w:rsid w:val="00865923"/>
    <w:rsid w:val="00870229"/>
    <w:rsid w:val="00870E95"/>
    <w:rsid w:val="0087338C"/>
    <w:rsid w:val="008740D1"/>
    <w:rsid w:val="008853BC"/>
    <w:rsid w:val="008A2299"/>
    <w:rsid w:val="008A31DD"/>
    <w:rsid w:val="008B025E"/>
    <w:rsid w:val="008B6DCA"/>
    <w:rsid w:val="008C244D"/>
    <w:rsid w:val="008C2759"/>
    <w:rsid w:val="008C32D0"/>
    <w:rsid w:val="008C6CCB"/>
    <w:rsid w:val="008D07FD"/>
    <w:rsid w:val="008D2E4A"/>
    <w:rsid w:val="008D5542"/>
    <w:rsid w:val="008E1DC6"/>
    <w:rsid w:val="008E396C"/>
    <w:rsid w:val="00901891"/>
    <w:rsid w:val="00902EED"/>
    <w:rsid w:val="009032CF"/>
    <w:rsid w:val="00907586"/>
    <w:rsid w:val="00916460"/>
    <w:rsid w:val="00932A0A"/>
    <w:rsid w:val="00933EC8"/>
    <w:rsid w:val="00936223"/>
    <w:rsid w:val="009429FB"/>
    <w:rsid w:val="00942A7D"/>
    <w:rsid w:val="0094326E"/>
    <w:rsid w:val="00946FA1"/>
    <w:rsid w:val="00950140"/>
    <w:rsid w:val="00952BB2"/>
    <w:rsid w:val="00953386"/>
    <w:rsid w:val="009534F3"/>
    <w:rsid w:val="00970C90"/>
    <w:rsid w:val="0097164C"/>
    <w:rsid w:val="009740E3"/>
    <w:rsid w:val="00976E59"/>
    <w:rsid w:val="0098271D"/>
    <w:rsid w:val="009877AD"/>
    <w:rsid w:val="00992989"/>
    <w:rsid w:val="00993215"/>
    <w:rsid w:val="009A0006"/>
    <w:rsid w:val="009B203A"/>
    <w:rsid w:val="009B5802"/>
    <w:rsid w:val="009B59ED"/>
    <w:rsid w:val="009B71E1"/>
    <w:rsid w:val="009C1A6B"/>
    <w:rsid w:val="009C2090"/>
    <w:rsid w:val="009C45F2"/>
    <w:rsid w:val="009C49FB"/>
    <w:rsid w:val="009D4638"/>
    <w:rsid w:val="009E1584"/>
    <w:rsid w:val="009E1D62"/>
    <w:rsid w:val="009E24BE"/>
    <w:rsid w:val="009E269D"/>
    <w:rsid w:val="009E49A5"/>
    <w:rsid w:val="009F04EC"/>
    <w:rsid w:val="009F0E00"/>
    <w:rsid w:val="009F1DF5"/>
    <w:rsid w:val="009F26EF"/>
    <w:rsid w:val="00A044C1"/>
    <w:rsid w:val="00A17893"/>
    <w:rsid w:val="00A20BAE"/>
    <w:rsid w:val="00A26565"/>
    <w:rsid w:val="00A26DCD"/>
    <w:rsid w:val="00A2733F"/>
    <w:rsid w:val="00A33BA3"/>
    <w:rsid w:val="00A34C60"/>
    <w:rsid w:val="00A37EF3"/>
    <w:rsid w:val="00A40CE5"/>
    <w:rsid w:val="00A43844"/>
    <w:rsid w:val="00A44710"/>
    <w:rsid w:val="00A605A6"/>
    <w:rsid w:val="00A67772"/>
    <w:rsid w:val="00A70F4A"/>
    <w:rsid w:val="00A71DD2"/>
    <w:rsid w:val="00A724C9"/>
    <w:rsid w:val="00A72D22"/>
    <w:rsid w:val="00A7659A"/>
    <w:rsid w:val="00A82079"/>
    <w:rsid w:val="00A83071"/>
    <w:rsid w:val="00A90DA3"/>
    <w:rsid w:val="00A92296"/>
    <w:rsid w:val="00A92B61"/>
    <w:rsid w:val="00A93C7E"/>
    <w:rsid w:val="00AA0CC3"/>
    <w:rsid w:val="00AA1036"/>
    <w:rsid w:val="00AA602A"/>
    <w:rsid w:val="00AA72AA"/>
    <w:rsid w:val="00AB3B35"/>
    <w:rsid w:val="00AB3E9C"/>
    <w:rsid w:val="00AB680A"/>
    <w:rsid w:val="00AC2C95"/>
    <w:rsid w:val="00AC2FD5"/>
    <w:rsid w:val="00AC7E13"/>
    <w:rsid w:val="00AD7177"/>
    <w:rsid w:val="00AE7776"/>
    <w:rsid w:val="00AF234E"/>
    <w:rsid w:val="00AF49C2"/>
    <w:rsid w:val="00B0687D"/>
    <w:rsid w:val="00B07AC7"/>
    <w:rsid w:val="00B12421"/>
    <w:rsid w:val="00B20408"/>
    <w:rsid w:val="00B229FA"/>
    <w:rsid w:val="00B3677A"/>
    <w:rsid w:val="00B411FC"/>
    <w:rsid w:val="00B42F7C"/>
    <w:rsid w:val="00B44968"/>
    <w:rsid w:val="00B515C8"/>
    <w:rsid w:val="00B54F27"/>
    <w:rsid w:val="00B55C45"/>
    <w:rsid w:val="00B66F84"/>
    <w:rsid w:val="00B72064"/>
    <w:rsid w:val="00B76F43"/>
    <w:rsid w:val="00B778BD"/>
    <w:rsid w:val="00B86A21"/>
    <w:rsid w:val="00B90C80"/>
    <w:rsid w:val="00B91326"/>
    <w:rsid w:val="00B93A5A"/>
    <w:rsid w:val="00B96AB0"/>
    <w:rsid w:val="00B973F3"/>
    <w:rsid w:val="00BA01B3"/>
    <w:rsid w:val="00BA0590"/>
    <w:rsid w:val="00BA7490"/>
    <w:rsid w:val="00BB0394"/>
    <w:rsid w:val="00BC0507"/>
    <w:rsid w:val="00BC19BC"/>
    <w:rsid w:val="00BD299E"/>
    <w:rsid w:val="00BD6E3E"/>
    <w:rsid w:val="00BE0109"/>
    <w:rsid w:val="00BE3940"/>
    <w:rsid w:val="00BE79D0"/>
    <w:rsid w:val="00BF1FA4"/>
    <w:rsid w:val="00BF652F"/>
    <w:rsid w:val="00C0041B"/>
    <w:rsid w:val="00C03F18"/>
    <w:rsid w:val="00C04BD0"/>
    <w:rsid w:val="00C0676D"/>
    <w:rsid w:val="00C0687B"/>
    <w:rsid w:val="00C124A4"/>
    <w:rsid w:val="00C17B03"/>
    <w:rsid w:val="00C24F87"/>
    <w:rsid w:val="00C30582"/>
    <w:rsid w:val="00C3323F"/>
    <w:rsid w:val="00C33F48"/>
    <w:rsid w:val="00C34B21"/>
    <w:rsid w:val="00C36746"/>
    <w:rsid w:val="00C4253E"/>
    <w:rsid w:val="00C4476C"/>
    <w:rsid w:val="00C506B2"/>
    <w:rsid w:val="00C50F09"/>
    <w:rsid w:val="00C526B3"/>
    <w:rsid w:val="00C6028A"/>
    <w:rsid w:val="00C60A53"/>
    <w:rsid w:val="00C622AC"/>
    <w:rsid w:val="00C6640A"/>
    <w:rsid w:val="00C712D5"/>
    <w:rsid w:val="00C71DB1"/>
    <w:rsid w:val="00C71EF4"/>
    <w:rsid w:val="00C73696"/>
    <w:rsid w:val="00C75BE2"/>
    <w:rsid w:val="00C8372E"/>
    <w:rsid w:val="00C84F41"/>
    <w:rsid w:val="00C9038A"/>
    <w:rsid w:val="00C972F2"/>
    <w:rsid w:val="00CA2090"/>
    <w:rsid w:val="00CA52DB"/>
    <w:rsid w:val="00CB1D8F"/>
    <w:rsid w:val="00CB5689"/>
    <w:rsid w:val="00CC2B6D"/>
    <w:rsid w:val="00CD33FB"/>
    <w:rsid w:val="00CE4912"/>
    <w:rsid w:val="00CE60E2"/>
    <w:rsid w:val="00CF361E"/>
    <w:rsid w:val="00CF47E4"/>
    <w:rsid w:val="00CF4FA0"/>
    <w:rsid w:val="00D01CD4"/>
    <w:rsid w:val="00D063E5"/>
    <w:rsid w:val="00D15377"/>
    <w:rsid w:val="00D30F4F"/>
    <w:rsid w:val="00D40A4B"/>
    <w:rsid w:val="00D43CC9"/>
    <w:rsid w:val="00D451C1"/>
    <w:rsid w:val="00D50736"/>
    <w:rsid w:val="00D526D9"/>
    <w:rsid w:val="00D5659F"/>
    <w:rsid w:val="00D6192F"/>
    <w:rsid w:val="00D73619"/>
    <w:rsid w:val="00D837E2"/>
    <w:rsid w:val="00D85DD9"/>
    <w:rsid w:val="00D92D65"/>
    <w:rsid w:val="00DA1B0A"/>
    <w:rsid w:val="00DA254A"/>
    <w:rsid w:val="00DB1028"/>
    <w:rsid w:val="00DB53C6"/>
    <w:rsid w:val="00DB6562"/>
    <w:rsid w:val="00DC74B6"/>
    <w:rsid w:val="00DD124F"/>
    <w:rsid w:val="00DD7738"/>
    <w:rsid w:val="00DF1F9E"/>
    <w:rsid w:val="00E00115"/>
    <w:rsid w:val="00E00209"/>
    <w:rsid w:val="00E16841"/>
    <w:rsid w:val="00E202F8"/>
    <w:rsid w:val="00E3242B"/>
    <w:rsid w:val="00E404D4"/>
    <w:rsid w:val="00E46D15"/>
    <w:rsid w:val="00E5236A"/>
    <w:rsid w:val="00E535E8"/>
    <w:rsid w:val="00E54E6E"/>
    <w:rsid w:val="00E5511A"/>
    <w:rsid w:val="00E71F72"/>
    <w:rsid w:val="00E77194"/>
    <w:rsid w:val="00E81150"/>
    <w:rsid w:val="00E912A6"/>
    <w:rsid w:val="00E9732B"/>
    <w:rsid w:val="00EA3460"/>
    <w:rsid w:val="00EA7C67"/>
    <w:rsid w:val="00EB0797"/>
    <w:rsid w:val="00EB2957"/>
    <w:rsid w:val="00EB466F"/>
    <w:rsid w:val="00EC68C5"/>
    <w:rsid w:val="00EE2ED4"/>
    <w:rsid w:val="00EE7543"/>
    <w:rsid w:val="00EE7DCB"/>
    <w:rsid w:val="00EE7E4B"/>
    <w:rsid w:val="00EF663D"/>
    <w:rsid w:val="00F022A8"/>
    <w:rsid w:val="00F11309"/>
    <w:rsid w:val="00F22C18"/>
    <w:rsid w:val="00F31ACC"/>
    <w:rsid w:val="00F3321A"/>
    <w:rsid w:val="00F40295"/>
    <w:rsid w:val="00F40B82"/>
    <w:rsid w:val="00F42BAE"/>
    <w:rsid w:val="00F42E59"/>
    <w:rsid w:val="00F52BBD"/>
    <w:rsid w:val="00F52F1D"/>
    <w:rsid w:val="00F531A8"/>
    <w:rsid w:val="00F5335B"/>
    <w:rsid w:val="00F536D4"/>
    <w:rsid w:val="00F53C9A"/>
    <w:rsid w:val="00F67C46"/>
    <w:rsid w:val="00F7703D"/>
    <w:rsid w:val="00F8203A"/>
    <w:rsid w:val="00F93F3E"/>
    <w:rsid w:val="00F95481"/>
    <w:rsid w:val="00FA1C7D"/>
    <w:rsid w:val="00FA2160"/>
    <w:rsid w:val="00FA69EB"/>
    <w:rsid w:val="00FB202D"/>
    <w:rsid w:val="00FB2249"/>
    <w:rsid w:val="00FB4680"/>
    <w:rsid w:val="00FC07D2"/>
    <w:rsid w:val="00FC2CC3"/>
    <w:rsid w:val="00FD5C56"/>
    <w:rsid w:val="00FE26E9"/>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Pages>
  <Words>11011</Words>
  <Characters>66070</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74</cp:revision>
  <cp:lastPrinted>2023-02-24T13:03:00Z</cp:lastPrinted>
  <dcterms:created xsi:type="dcterms:W3CDTF">2023-01-23T08:34:00Z</dcterms:created>
  <dcterms:modified xsi:type="dcterms:W3CDTF">2023-02-24T13:05:00Z</dcterms:modified>
</cp:coreProperties>
</file>