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0C87B25D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</w:t>
      </w:r>
    </w:p>
    <w:p w14:paraId="39A603A0" w14:textId="7C440386" w:rsidR="005E30F3" w:rsidRDefault="001D4705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332911">
        <w:rPr>
          <w:rFonts w:ascii="Arial" w:hAnsi="Arial" w:cs="Arial"/>
          <w:color w:val="212121"/>
          <w:sz w:val="22"/>
          <w:szCs w:val="22"/>
        </w:rPr>
        <w:t>28.05.</w:t>
      </w:r>
      <w:r w:rsidR="001E7E12">
        <w:rPr>
          <w:rFonts w:ascii="Arial" w:hAnsi="Arial" w:cs="Arial"/>
          <w:color w:val="212121"/>
          <w:sz w:val="22"/>
          <w:szCs w:val="22"/>
        </w:rPr>
        <w:t>2024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11CA0D9A" w14:textId="77777777" w:rsidR="00332911" w:rsidRPr="005E30F3" w:rsidRDefault="00332911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</w:p>
    <w:p w14:paraId="002EAF00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0D3268B8" w14:textId="431F5455" w:rsidR="00AA5B04" w:rsidRPr="00A7214A" w:rsidRDefault="005E30F3" w:rsidP="00A7214A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                                                      </w:t>
      </w:r>
      <w:r w:rsidR="00332911">
        <w:rPr>
          <w:rFonts w:ascii="Arial" w:hAnsi="Arial" w:cs="Arial"/>
          <w:b/>
          <w:bCs/>
          <w:color w:val="212121"/>
          <w:sz w:val="22"/>
          <w:szCs w:val="22"/>
        </w:rPr>
        <w:t>Zestawienie z otwarcia ofert</w:t>
      </w:r>
    </w:p>
    <w:p w14:paraId="5CDD2CFA" w14:textId="3969B1A4" w:rsidR="00CC5228" w:rsidRPr="00CC5228" w:rsidRDefault="00CC5228" w:rsidP="00332911">
      <w:pPr>
        <w:pStyle w:val="Nagwek3"/>
        <w:spacing w:before="0" w:beforeAutospacing="0" w:after="0" w:afterAutospacing="0" w:line="360" w:lineRule="auto"/>
        <w:ind w:left="714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Cs w:val="0"/>
          <w:sz w:val="22"/>
          <w:szCs w:val="22"/>
        </w:rPr>
        <w:t>Przedmiot i numer zapytania ofertowego</w:t>
      </w:r>
      <w:r w:rsidR="00EA660D">
        <w:rPr>
          <w:rFonts w:ascii="Arial" w:hAnsi="Arial" w:cs="Arial"/>
          <w:bCs w:val="0"/>
          <w:sz w:val="22"/>
          <w:szCs w:val="22"/>
        </w:rPr>
        <w:t xml:space="preserve"> opublikowane na platformie zakupowej</w:t>
      </w:r>
      <w:r w:rsidRPr="00CC5228">
        <w:rPr>
          <w:rFonts w:ascii="Arial" w:hAnsi="Arial" w:cs="Arial"/>
          <w:bCs w:val="0"/>
          <w:sz w:val="22"/>
          <w:szCs w:val="22"/>
        </w:rPr>
        <w:t xml:space="preserve">: </w:t>
      </w:r>
    </w:p>
    <w:p w14:paraId="1C426F04" w14:textId="77777777" w:rsidR="00332911" w:rsidRDefault="00332911" w:rsidP="00332911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332911">
        <w:rPr>
          <w:rFonts w:ascii="Arial" w:hAnsi="Arial" w:cs="Arial"/>
          <w:sz w:val="22"/>
          <w:szCs w:val="22"/>
        </w:rPr>
        <w:t>DZP.230.35.2024 Konsultacje eksperckie w zakresie dostępności oraz dostępności cyfrowej. (ID 929539)</w:t>
      </w:r>
    </w:p>
    <w:p w14:paraId="16A261DB" w14:textId="77777777" w:rsidR="005171EE" w:rsidRPr="00332911" w:rsidRDefault="005171EE" w:rsidP="00332911">
      <w:pPr>
        <w:tabs>
          <w:tab w:val="left" w:pos="6112"/>
        </w:tabs>
        <w:spacing w:line="360" w:lineRule="auto"/>
        <w:rPr>
          <w:rFonts w:ascii="Arial" w:hAnsi="Arial" w:cs="Arial"/>
          <w:b/>
          <w:bCs/>
          <w:sz w:val="2"/>
          <w:szCs w:val="2"/>
        </w:rPr>
      </w:pPr>
    </w:p>
    <w:p w14:paraId="4E059796" w14:textId="25200B43" w:rsidR="00A7214A" w:rsidRPr="0007281F" w:rsidRDefault="00CC5228" w:rsidP="00332911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sz w:val="22"/>
          <w:szCs w:val="22"/>
        </w:rPr>
        <w:t>Oferty złożyli nw. Wykonawcy:</w:t>
      </w:r>
    </w:p>
    <w:tbl>
      <w:tblPr>
        <w:tblpPr w:leftFromText="141" w:rightFromText="141" w:vertAnchor="text" w:horzAnchor="margin" w:tblpXSpec="center" w:tblpY="74"/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571"/>
        <w:gridCol w:w="1942"/>
      </w:tblGrid>
      <w:tr w:rsidR="00332911" w:rsidRPr="002C6B0C" w14:paraId="1F68723D" w14:textId="245F16AE" w:rsidTr="00332911">
        <w:trPr>
          <w:trHeight w:val="566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7E858E9E" w14:textId="77777777" w:rsidR="00332911" w:rsidRPr="00B158E3" w:rsidRDefault="00332911" w:rsidP="0007281F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_Hlk167098369"/>
            <w:r w:rsidRPr="00B158E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64BD3A62" w14:textId="77777777" w:rsidR="00332911" w:rsidRPr="00B158E3" w:rsidRDefault="00332911" w:rsidP="008B044D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158E3">
              <w:rPr>
                <w:rFonts w:ascii="Arial" w:hAnsi="Arial" w:cs="Arial"/>
                <w:b/>
              </w:rPr>
              <w:t>Firma (nazwa) lub imię i nazwisko wykonawcy</w:t>
            </w:r>
          </w:p>
        </w:tc>
        <w:tc>
          <w:tcPr>
            <w:tcW w:w="1942" w:type="dxa"/>
          </w:tcPr>
          <w:p w14:paraId="7616D101" w14:textId="77777777" w:rsidR="00332911" w:rsidRDefault="00332911" w:rsidP="008B04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9495DC" w14:textId="3B1AEAA3" w:rsidR="00332911" w:rsidRPr="00B158E3" w:rsidRDefault="00332911" w:rsidP="008B04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brutto</w:t>
            </w:r>
          </w:p>
        </w:tc>
      </w:tr>
      <w:tr w:rsidR="00332911" w:rsidRPr="002C6B0C" w14:paraId="7D456F48" w14:textId="2B3DB7EA" w:rsidTr="00332911">
        <w:trPr>
          <w:trHeight w:val="1409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04F354AC" w14:textId="6B18BD70" w:rsidR="00332911" w:rsidRPr="00B158E3" w:rsidRDefault="00332911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0603FB0B" w14:textId="5EDB2B50" w:rsidR="00332911" w:rsidRPr="00332911" w:rsidRDefault="00332911" w:rsidP="0033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proofErr w:type="spellStart"/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TestArmy</w:t>
              </w:r>
              <w:proofErr w:type="spellEnd"/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Group SA</w:t>
              </w:r>
            </w:hyperlink>
          </w:p>
        </w:tc>
        <w:tc>
          <w:tcPr>
            <w:tcW w:w="1942" w:type="dxa"/>
            <w:vAlign w:val="center"/>
          </w:tcPr>
          <w:p w14:paraId="5B98D359" w14:textId="4B03F465" w:rsidR="00332911" w:rsidRPr="00332911" w:rsidRDefault="00332911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49 593.60 PLN</w:t>
            </w:r>
          </w:p>
        </w:tc>
      </w:tr>
      <w:tr w:rsidR="00332911" w:rsidRPr="002C6B0C" w14:paraId="3902F4A2" w14:textId="77777777" w:rsidTr="00332911">
        <w:trPr>
          <w:trHeight w:val="1251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694438AA" w14:textId="114AC918" w:rsidR="00332911" w:rsidRPr="00B158E3" w:rsidRDefault="00332911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793EAE37" w14:textId="1D2E7EE3" w:rsidR="00332911" w:rsidRPr="00332911" w:rsidRDefault="00332911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Instytut ADN Sp. z o.o. Sp.k.</w:t>
              </w:r>
            </w:hyperlink>
          </w:p>
        </w:tc>
        <w:tc>
          <w:tcPr>
            <w:tcW w:w="1942" w:type="dxa"/>
            <w:vAlign w:val="center"/>
          </w:tcPr>
          <w:p w14:paraId="5C33490F" w14:textId="77777777" w:rsidR="00332911" w:rsidRDefault="00332911" w:rsidP="0033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375296" w14:textId="0A7F9993" w:rsidR="00332911" w:rsidRPr="00332911" w:rsidRDefault="00332911" w:rsidP="0033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96 776.40 PLN</w:t>
            </w:r>
          </w:p>
          <w:p w14:paraId="029B233D" w14:textId="7EC942C3" w:rsidR="00332911" w:rsidRPr="00332911" w:rsidRDefault="00332911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</w:p>
        </w:tc>
      </w:tr>
      <w:tr w:rsidR="00332911" w:rsidRPr="00B158E3" w14:paraId="5108B741" w14:textId="77777777" w:rsidTr="00332911">
        <w:trPr>
          <w:trHeight w:val="1409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055A53D4" w14:textId="7B42D6B6" w:rsidR="00332911" w:rsidRPr="00B158E3" w:rsidRDefault="00332911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754EA4BC" w14:textId="55A3DDC4" w:rsidR="00332911" w:rsidRPr="00332911" w:rsidRDefault="00332911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proofErr w:type="spellStart"/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Certes</w:t>
              </w:r>
              <w:proofErr w:type="spellEnd"/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Sp. z o.o.</w:t>
              </w:r>
            </w:hyperlink>
          </w:p>
        </w:tc>
        <w:tc>
          <w:tcPr>
            <w:tcW w:w="1942" w:type="dxa"/>
            <w:vAlign w:val="center"/>
          </w:tcPr>
          <w:p w14:paraId="608741B1" w14:textId="0DBCB4E7" w:rsidR="00332911" w:rsidRPr="00332911" w:rsidRDefault="00332911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68 535.60 PLN</w:t>
            </w:r>
          </w:p>
        </w:tc>
      </w:tr>
      <w:tr w:rsidR="00332911" w:rsidRPr="00B158E3" w14:paraId="46C59F9D" w14:textId="77777777" w:rsidTr="00332911">
        <w:trPr>
          <w:trHeight w:val="1409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429E1E8A" w14:textId="77777777" w:rsidR="00332911" w:rsidRPr="00B158E3" w:rsidRDefault="00332911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47066E7F" w14:textId="2FE17367" w:rsidR="00332911" w:rsidRPr="00332911" w:rsidRDefault="00332911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Fundacja Klub KONTRA</w:t>
              </w:r>
            </w:hyperlink>
          </w:p>
        </w:tc>
        <w:tc>
          <w:tcPr>
            <w:tcW w:w="1942" w:type="dxa"/>
            <w:vAlign w:val="center"/>
          </w:tcPr>
          <w:p w14:paraId="5CC9DA39" w14:textId="4CEF20C1" w:rsidR="00332911" w:rsidRPr="00332911" w:rsidRDefault="00332911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60 201.12 PLN</w:t>
            </w:r>
          </w:p>
        </w:tc>
      </w:tr>
      <w:tr w:rsidR="00332911" w:rsidRPr="00B158E3" w14:paraId="40BC56B8" w14:textId="77777777" w:rsidTr="00332911">
        <w:trPr>
          <w:trHeight w:val="1409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26891AE2" w14:textId="77777777" w:rsidR="00332911" w:rsidRPr="00B158E3" w:rsidRDefault="00332911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74D92990" w14:textId="327A0D17" w:rsidR="00332911" w:rsidRPr="00332911" w:rsidRDefault="00332911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proofErr w:type="spellStart"/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Społdzielnia</w:t>
              </w:r>
              <w:proofErr w:type="spellEnd"/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Socjalna FADO</w:t>
              </w:r>
            </w:hyperlink>
          </w:p>
        </w:tc>
        <w:tc>
          <w:tcPr>
            <w:tcW w:w="1942" w:type="dxa"/>
            <w:vAlign w:val="center"/>
          </w:tcPr>
          <w:p w14:paraId="4A1C74DE" w14:textId="75F378DE" w:rsidR="00332911" w:rsidRPr="00332911" w:rsidRDefault="00332911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51 660.00 PLN</w:t>
            </w:r>
          </w:p>
        </w:tc>
      </w:tr>
      <w:tr w:rsidR="00332911" w:rsidRPr="00B158E3" w14:paraId="7C8A0760" w14:textId="77777777" w:rsidTr="00332911">
        <w:trPr>
          <w:trHeight w:val="1409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1457A42B" w14:textId="77777777" w:rsidR="00332911" w:rsidRPr="00B158E3" w:rsidRDefault="00332911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0141B880" w14:textId="174860D8" w:rsidR="00332911" w:rsidRPr="00332911" w:rsidRDefault="00332911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911">
              <w:rPr>
                <w:rFonts w:ascii="Arial" w:hAnsi="Arial" w:cs="Arial"/>
                <w:sz w:val="20"/>
                <w:szCs w:val="20"/>
              </w:rPr>
              <w:t>FUNDACJA INSTYTUT DOSTĘPNOŚCI AKCES LAB</w:t>
            </w:r>
          </w:p>
        </w:tc>
        <w:tc>
          <w:tcPr>
            <w:tcW w:w="1942" w:type="dxa"/>
            <w:vAlign w:val="center"/>
          </w:tcPr>
          <w:p w14:paraId="514FC6CA" w14:textId="05094C97" w:rsidR="00332911" w:rsidRPr="00332911" w:rsidRDefault="00332911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55 720.00 PLN</w:t>
            </w:r>
          </w:p>
        </w:tc>
      </w:tr>
      <w:tr w:rsidR="00332911" w:rsidRPr="00B158E3" w14:paraId="61DE44B1" w14:textId="77777777" w:rsidTr="00332911">
        <w:trPr>
          <w:trHeight w:val="1409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55DBC35D" w14:textId="77777777" w:rsidR="00332911" w:rsidRPr="00B158E3" w:rsidRDefault="00332911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6AE2B3BB" w14:textId="295BCECA" w:rsidR="00332911" w:rsidRPr="00332911" w:rsidRDefault="00332911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Agileo.it</w:t>
              </w:r>
            </w:hyperlink>
          </w:p>
        </w:tc>
        <w:tc>
          <w:tcPr>
            <w:tcW w:w="1942" w:type="dxa"/>
            <w:vAlign w:val="center"/>
          </w:tcPr>
          <w:p w14:paraId="1615EAD2" w14:textId="585626F4" w:rsidR="00332911" w:rsidRPr="00332911" w:rsidRDefault="00332911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34 095.60 PLN</w:t>
            </w:r>
          </w:p>
        </w:tc>
      </w:tr>
      <w:tr w:rsidR="00332911" w:rsidRPr="00B158E3" w14:paraId="51E2F6C6" w14:textId="77777777" w:rsidTr="00332911">
        <w:trPr>
          <w:trHeight w:val="1409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26FE224E" w14:textId="77777777" w:rsidR="00332911" w:rsidRPr="00B158E3" w:rsidRDefault="00332911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7E76C24E" w14:textId="04290D49" w:rsidR="00332911" w:rsidRPr="00332911" w:rsidRDefault="00332911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Jan </w:t>
              </w:r>
              <w:proofErr w:type="spellStart"/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Stebel</w:t>
              </w:r>
              <w:proofErr w:type="spellEnd"/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Consulting</w:t>
              </w:r>
            </w:hyperlink>
          </w:p>
        </w:tc>
        <w:tc>
          <w:tcPr>
            <w:tcW w:w="1942" w:type="dxa"/>
            <w:vAlign w:val="center"/>
          </w:tcPr>
          <w:p w14:paraId="2D091E7A" w14:textId="619F8A4B" w:rsidR="00332911" w:rsidRPr="00332911" w:rsidRDefault="00332911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44 800.00 PLN</w:t>
            </w:r>
          </w:p>
        </w:tc>
      </w:tr>
      <w:tr w:rsidR="00332911" w:rsidRPr="00B158E3" w14:paraId="42D34990" w14:textId="77777777" w:rsidTr="00332911">
        <w:trPr>
          <w:trHeight w:val="1409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0B21FC93" w14:textId="77777777" w:rsidR="00332911" w:rsidRPr="00B158E3" w:rsidRDefault="00332911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31E3436F" w14:textId="0572ADA0" w:rsidR="00332911" w:rsidRPr="00332911" w:rsidRDefault="00332911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911">
              <w:rPr>
                <w:rFonts w:ascii="Arial" w:hAnsi="Arial" w:cs="Arial"/>
                <w:sz w:val="20"/>
                <w:szCs w:val="20"/>
              </w:rPr>
              <w:t>TOMASZ WOJAKOWSKI</w:t>
            </w:r>
          </w:p>
        </w:tc>
        <w:tc>
          <w:tcPr>
            <w:tcW w:w="1942" w:type="dxa"/>
            <w:vAlign w:val="center"/>
          </w:tcPr>
          <w:p w14:paraId="769EBD5B" w14:textId="6069D671" w:rsidR="00332911" w:rsidRPr="00332911" w:rsidRDefault="00332911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39 200.00 PLN</w:t>
            </w:r>
          </w:p>
        </w:tc>
      </w:tr>
      <w:tr w:rsidR="00332911" w:rsidRPr="00B158E3" w14:paraId="07FDF5D6" w14:textId="77777777" w:rsidTr="00332911">
        <w:trPr>
          <w:trHeight w:val="1409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39128D51" w14:textId="77777777" w:rsidR="00332911" w:rsidRPr="00B158E3" w:rsidRDefault="00332911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0AB9B1DD" w14:textId="77777777" w:rsidR="00CF171A" w:rsidRDefault="00CF171A" w:rsidP="003329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65A13" w14:textId="69415729" w:rsidR="00332911" w:rsidRPr="00332911" w:rsidRDefault="00332911" w:rsidP="00332911">
            <w:pPr>
              <w:rPr>
                <w:rFonts w:ascii="Arial" w:hAnsi="Arial" w:cs="Arial"/>
                <w:sz w:val="20"/>
                <w:szCs w:val="20"/>
              </w:rPr>
            </w:pPr>
            <w:hyperlink r:id="rId15" w:tgtFrame="_blank" w:history="1">
              <w:proofErr w:type="spellStart"/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Nautil</w:t>
              </w:r>
              <w:proofErr w:type="spellEnd"/>
              <w:r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Sp z.o.o.</w:t>
              </w:r>
            </w:hyperlink>
            <w:r w:rsidRPr="00332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C44028" w14:textId="77777777" w:rsidR="00332911" w:rsidRPr="00332911" w:rsidRDefault="00332911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11F71351" w14:textId="79B61E1D" w:rsidR="00332911" w:rsidRPr="00332911" w:rsidRDefault="00332911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30 651.60 PLN</w:t>
            </w:r>
          </w:p>
          <w:p w14:paraId="5EDE0F4D" w14:textId="77777777" w:rsidR="00332911" w:rsidRPr="00332911" w:rsidRDefault="00332911" w:rsidP="00332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911" w:rsidRPr="00B158E3" w14:paraId="421AA946" w14:textId="77777777" w:rsidTr="00332911">
        <w:trPr>
          <w:trHeight w:val="1409"/>
          <w:jc w:val="center"/>
        </w:trPr>
        <w:tc>
          <w:tcPr>
            <w:tcW w:w="916" w:type="dxa"/>
            <w:shd w:val="clear" w:color="auto" w:fill="auto"/>
            <w:vAlign w:val="center"/>
          </w:tcPr>
          <w:p w14:paraId="34CCC5B2" w14:textId="77777777" w:rsidR="00332911" w:rsidRPr="00B158E3" w:rsidRDefault="00332911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2EC904EC" w14:textId="4C979ECD" w:rsidR="00332911" w:rsidRPr="00332911" w:rsidRDefault="00332911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911">
              <w:rPr>
                <w:rFonts w:ascii="Arial" w:hAnsi="Arial" w:cs="Arial"/>
                <w:sz w:val="20"/>
                <w:szCs w:val="20"/>
              </w:rPr>
              <w:t>Utilitia</w:t>
            </w:r>
            <w:proofErr w:type="spellEnd"/>
            <w:r w:rsidRPr="00332911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1942" w:type="dxa"/>
            <w:vAlign w:val="center"/>
          </w:tcPr>
          <w:p w14:paraId="70CEA19B" w14:textId="6228844A" w:rsidR="00332911" w:rsidRPr="00332911" w:rsidRDefault="00332911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39 606.00 PLN</w:t>
            </w:r>
          </w:p>
        </w:tc>
      </w:tr>
      <w:bookmarkEnd w:id="0"/>
    </w:tbl>
    <w:p w14:paraId="3F45F892" w14:textId="47F750AF" w:rsidR="00A7214A" w:rsidRPr="00EC2D94" w:rsidRDefault="00A7214A" w:rsidP="0084393B">
      <w:pPr>
        <w:pStyle w:val="Default"/>
        <w:spacing w:line="276" w:lineRule="auto"/>
        <w:rPr>
          <w:bCs/>
          <w:sz w:val="20"/>
          <w:szCs w:val="20"/>
        </w:rPr>
      </w:pPr>
    </w:p>
    <w:sectPr w:rsidR="00A7214A" w:rsidRPr="00EC2D9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C88AE" w14:textId="77777777" w:rsidR="00700760" w:rsidRDefault="00700760" w:rsidP="00A37C9A">
      <w:pPr>
        <w:spacing w:after="0" w:line="240" w:lineRule="auto"/>
      </w:pPr>
      <w:r>
        <w:separator/>
      </w:r>
    </w:p>
  </w:endnote>
  <w:endnote w:type="continuationSeparator" w:id="0">
    <w:p w14:paraId="5EE4BF25" w14:textId="77777777" w:rsidR="00700760" w:rsidRDefault="00700760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A362C" w14:textId="77777777" w:rsidR="00700760" w:rsidRDefault="00700760" w:rsidP="00A37C9A">
      <w:pPr>
        <w:spacing w:after="0" w:line="240" w:lineRule="auto"/>
      </w:pPr>
      <w:r>
        <w:separator/>
      </w:r>
    </w:p>
  </w:footnote>
  <w:footnote w:type="continuationSeparator" w:id="0">
    <w:p w14:paraId="3B9586F6" w14:textId="77777777" w:rsidR="00700760" w:rsidRDefault="00700760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2892" w14:textId="56D9ED19" w:rsidR="00A37C9A" w:rsidRDefault="00A37C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7D140" wp14:editId="409241A1">
          <wp:simplePos x="0" y="0"/>
          <wp:positionH relativeFrom="margin">
            <wp:posOffset>4928870</wp:posOffset>
          </wp:positionH>
          <wp:positionV relativeFrom="page">
            <wp:posOffset>-76200</wp:posOffset>
          </wp:positionV>
          <wp:extent cx="713105" cy="1137285"/>
          <wp:effectExtent l="0" t="0" r="0" b="5715"/>
          <wp:wrapSquare wrapText="bothSides"/>
          <wp:docPr id="1561163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9D6CF1"/>
    <w:multiLevelType w:val="hybridMultilevel"/>
    <w:tmpl w:val="48F696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626DD"/>
    <w:multiLevelType w:val="hybridMultilevel"/>
    <w:tmpl w:val="63FC33FE"/>
    <w:lvl w:ilvl="0" w:tplc="E62CC3AC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1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40C0F"/>
    <w:multiLevelType w:val="hybridMultilevel"/>
    <w:tmpl w:val="9104B2FA"/>
    <w:lvl w:ilvl="0" w:tplc="7DDE3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E4383"/>
    <w:multiLevelType w:val="hybridMultilevel"/>
    <w:tmpl w:val="1ADCDCC0"/>
    <w:lvl w:ilvl="0" w:tplc="4880EE9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1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30"/>
  </w:num>
  <w:num w:numId="2" w16cid:durableId="137841675">
    <w:abstractNumId w:val="2"/>
  </w:num>
  <w:num w:numId="3" w16cid:durableId="1712146119">
    <w:abstractNumId w:val="7"/>
  </w:num>
  <w:num w:numId="4" w16cid:durableId="502403804">
    <w:abstractNumId w:val="13"/>
  </w:num>
  <w:num w:numId="5" w16cid:durableId="286090517">
    <w:abstractNumId w:val="9"/>
  </w:num>
  <w:num w:numId="6" w16cid:durableId="73161518">
    <w:abstractNumId w:val="18"/>
  </w:num>
  <w:num w:numId="7" w16cid:durableId="514462022">
    <w:abstractNumId w:val="28"/>
  </w:num>
  <w:num w:numId="8" w16cid:durableId="1779715399">
    <w:abstractNumId w:val="36"/>
  </w:num>
  <w:num w:numId="9" w16cid:durableId="212813472">
    <w:abstractNumId w:val="5"/>
  </w:num>
  <w:num w:numId="10" w16cid:durableId="1582520633">
    <w:abstractNumId w:val="15"/>
  </w:num>
  <w:num w:numId="11" w16cid:durableId="92210963">
    <w:abstractNumId w:val="6"/>
  </w:num>
  <w:num w:numId="12" w16cid:durableId="2069106849">
    <w:abstractNumId w:val="20"/>
  </w:num>
  <w:num w:numId="13" w16cid:durableId="2037625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22"/>
  </w:num>
  <w:num w:numId="15" w16cid:durableId="1287396288">
    <w:abstractNumId w:val="25"/>
  </w:num>
  <w:num w:numId="16" w16cid:durableId="155998545">
    <w:abstractNumId w:val="33"/>
  </w:num>
  <w:num w:numId="17" w16cid:durableId="1474447685">
    <w:abstractNumId w:val="4"/>
  </w:num>
  <w:num w:numId="18" w16cid:durableId="874779299">
    <w:abstractNumId w:val="21"/>
  </w:num>
  <w:num w:numId="19" w16cid:durableId="804084045">
    <w:abstractNumId w:val="12"/>
  </w:num>
  <w:num w:numId="20" w16cid:durableId="810173983">
    <w:abstractNumId w:val="11"/>
  </w:num>
  <w:num w:numId="21" w16cid:durableId="727918092">
    <w:abstractNumId w:val="34"/>
  </w:num>
  <w:num w:numId="22" w16cid:durableId="81411168">
    <w:abstractNumId w:val="35"/>
  </w:num>
  <w:num w:numId="23" w16cid:durableId="1541823232">
    <w:abstractNumId w:val="24"/>
  </w:num>
  <w:num w:numId="24" w16cid:durableId="656343689">
    <w:abstractNumId w:val="31"/>
  </w:num>
  <w:num w:numId="25" w16cid:durableId="1072310269">
    <w:abstractNumId w:val="23"/>
  </w:num>
  <w:num w:numId="26" w16cid:durableId="1982954630">
    <w:abstractNumId w:val="0"/>
  </w:num>
  <w:num w:numId="27" w16cid:durableId="532114541">
    <w:abstractNumId w:val="29"/>
  </w:num>
  <w:num w:numId="28" w16cid:durableId="419720267">
    <w:abstractNumId w:val="8"/>
  </w:num>
  <w:num w:numId="29" w16cid:durableId="1154250300">
    <w:abstractNumId w:val="14"/>
  </w:num>
  <w:num w:numId="30" w16cid:durableId="1829319493">
    <w:abstractNumId w:val="19"/>
  </w:num>
  <w:num w:numId="31" w16cid:durableId="525827744">
    <w:abstractNumId w:val="16"/>
  </w:num>
  <w:num w:numId="32" w16cid:durableId="646864986">
    <w:abstractNumId w:val="37"/>
  </w:num>
  <w:num w:numId="33" w16cid:durableId="463081447">
    <w:abstractNumId w:val="1"/>
  </w:num>
  <w:num w:numId="34" w16cid:durableId="2145846260">
    <w:abstractNumId w:val="32"/>
  </w:num>
  <w:num w:numId="35" w16cid:durableId="124859577">
    <w:abstractNumId w:val="26"/>
  </w:num>
  <w:num w:numId="36" w16cid:durableId="1130249873">
    <w:abstractNumId w:val="3"/>
  </w:num>
  <w:num w:numId="37" w16cid:durableId="1922182338">
    <w:abstractNumId w:val="17"/>
  </w:num>
  <w:num w:numId="38" w16cid:durableId="552083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124FE"/>
    <w:rsid w:val="00014241"/>
    <w:rsid w:val="000327E6"/>
    <w:rsid w:val="000335D8"/>
    <w:rsid w:val="000355C3"/>
    <w:rsid w:val="00063B8C"/>
    <w:rsid w:val="0007281F"/>
    <w:rsid w:val="00096186"/>
    <w:rsid w:val="000B05E1"/>
    <w:rsid w:val="000B454B"/>
    <w:rsid w:val="000B5E03"/>
    <w:rsid w:val="001004EB"/>
    <w:rsid w:val="00122562"/>
    <w:rsid w:val="00143C35"/>
    <w:rsid w:val="00154603"/>
    <w:rsid w:val="001B2F52"/>
    <w:rsid w:val="001C559F"/>
    <w:rsid w:val="001D4705"/>
    <w:rsid w:val="001E53C2"/>
    <w:rsid w:val="001E5769"/>
    <w:rsid w:val="001E7E12"/>
    <w:rsid w:val="001F07FD"/>
    <w:rsid w:val="0020029B"/>
    <w:rsid w:val="0020332E"/>
    <w:rsid w:val="002223D3"/>
    <w:rsid w:val="002420D0"/>
    <w:rsid w:val="00263C25"/>
    <w:rsid w:val="002E6225"/>
    <w:rsid w:val="0030491C"/>
    <w:rsid w:val="00330A5C"/>
    <w:rsid w:val="00332911"/>
    <w:rsid w:val="00333CCA"/>
    <w:rsid w:val="0034097B"/>
    <w:rsid w:val="00362A4A"/>
    <w:rsid w:val="00363285"/>
    <w:rsid w:val="00371414"/>
    <w:rsid w:val="00371BA9"/>
    <w:rsid w:val="00371CD3"/>
    <w:rsid w:val="00397072"/>
    <w:rsid w:val="003A4472"/>
    <w:rsid w:val="003A6C66"/>
    <w:rsid w:val="003B0D5D"/>
    <w:rsid w:val="003B7EE6"/>
    <w:rsid w:val="003C3523"/>
    <w:rsid w:val="003E4803"/>
    <w:rsid w:val="003E7F4E"/>
    <w:rsid w:val="004362C6"/>
    <w:rsid w:val="00447103"/>
    <w:rsid w:val="00457B81"/>
    <w:rsid w:val="0047641C"/>
    <w:rsid w:val="00476A3D"/>
    <w:rsid w:val="00484117"/>
    <w:rsid w:val="004A6971"/>
    <w:rsid w:val="00504EA7"/>
    <w:rsid w:val="00510112"/>
    <w:rsid w:val="005171EE"/>
    <w:rsid w:val="00532E3E"/>
    <w:rsid w:val="00541E9A"/>
    <w:rsid w:val="005616E8"/>
    <w:rsid w:val="00587E20"/>
    <w:rsid w:val="005B2596"/>
    <w:rsid w:val="005C17B3"/>
    <w:rsid w:val="005C7E03"/>
    <w:rsid w:val="005D3BDD"/>
    <w:rsid w:val="005E30F3"/>
    <w:rsid w:val="005E6BAA"/>
    <w:rsid w:val="00607A74"/>
    <w:rsid w:val="00623A1B"/>
    <w:rsid w:val="0062523D"/>
    <w:rsid w:val="00636E5E"/>
    <w:rsid w:val="00657F8E"/>
    <w:rsid w:val="0067079D"/>
    <w:rsid w:val="0067255D"/>
    <w:rsid w:val="00673ACF"/>
    <w:rsid w:val="00694C8A"/>
    <w:rsid w:val="006B01C4"/>
    <w:rsid w:val="006C2DCB"/>
    <w:rsid w:val="006C49DB"/>
    <w:rsid w:val="006C71B7"/>
    <w:rsid w:val="00700760"/>
    <w:rsid w:val="00710897"/>
    <w:rsid w:val="00732D71"/>
    <w:rsid w:val="00737A66"/>
    <w:rsid w:val="0075156A"/>
    <w:rsid w:val="00796330"/>
    <w:rsid w:val="007B63F7"/>
    <w:rsid w:val="007D2A1C"/>
    <w:rsid w:val="007F43F6"/>
    <w:rsid w:val="00803841"/>
    <w:rsid w:val="00815839"/>
    <w:rsid w:val="00827FF8"/>
    <w:rsid w:val="00837055"/>
    <w:rsid w:val="008416AC"/>
    <w:rsid w:val="0084393B"/>
    <w:rsid w:val="008520BC"/>
    <w:rsid w:val="00866861"/>
    <w:rsid w:val="00870F00"/>
    <w:rsid w:val="00871AA0"/>
    <w:rsid w:val="008D2B9B"/>
    <w:rsid w:val="008D7C48"/>
    <w:rsid w:val="00913A12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51FEF"/>
    <w:rsid w:val="00A7214A"/>
    <w:rsid w:val="00AA1A69"/>
    <w:rsid w:val="00AA35CD"/>
    <w:rsid w:val="00AA5B04"/>
    <w:rsid w:val="00AB4B49"/>
    <w:rsid w:val="00AC72EC"/>
    <w:rsid w:val="00AF671B"/>
    <w:rsid w:val="00B158E3"/>
    <w:rsid w:val="00B3696A"/>
    <w:rsid w:val="00B50E95"/>
    <w:rsid w:val="00B55767"/>
    <w:rsid w:val="00B82CCD"/>
    <w:rsid w:val="00B8572B"/>
    <w:rsid w:val="00BA348B"/>
    <w:rsid w:val="00BA6FC1"/>
    <w:rsid w:val="00BE154A"/>
    <w:rsid w:val="00BF42FB"/>
    <w:rsid w:val="00C00F5A"/>
    <w:rsid w:val="00C146AF"/>
    <w:rsid w:val="00C26600"/>
    <w:rsid w:val="00C33F3E"/>
    <w:rsid w:val="00C34CE0"/>
    <w:rsid w:val="00C54C2A"/>
    <w:rsid w:val="00C57039"/>
    <w:rsid w:val="00C65FEC"/>
    <w:rsid w:val="00C8268B"/>
    <w:rsid w:val="00C96AFF"/>
    <w:rsid w:val="00C979F4"/>
    <w:rsid w:val="00CC5228"/>
    <w:rsid w:val="00CD19C8"/>
    <w:rsid w:val="00CE1CF7"/>
    <w:rsid w:val="00CE66BA"/>
    <w:rsid w:val="00CF171A"/>
    <w:rsid w:val="00CF4834"/>
    <w:rsid w:val="00D030C9"/>
    <w:rsid w:val="00D03AD7"/>
    <w:rsid w:val="00D10C1A"/>
    <w:rsid w:val="00D10F0E"/>
    <w:rsid w:val="00D1609A"/>
    <w:rsid w:val="00D23684"/>
    <w:rsid w:val="00D3159D"/>
    <w:rsid w:val="00D41642"/>
    <w:rsid w:val="00D42B53"/>
    <w:rsid w:val="00D63133"/>
    <w:rsid w:val="00D70266"/>
    <w:rsid w:val="00D720A0"/>
    <w:rsid w:val="00D93039"/>
    <w:rsid w:val="00D95322"/>
    <w:rsid w:val="00DC4D75"/>
    <w:rsid w:val="00DE0041"/>
    <w:rsid w:val="00E16FB5"/>
    <w:rsid w:val="00E23719"/>
    <w:rsid w:val="00E33107"/>
    <w:rsid w:val="00E63B58"/>
    <w:rsid w:val="00E8067B"/>
    <w:rsid w:val="00E82E27"/>
    <w:rsid w:val="00EA660D"/>
    <w:rsid w:val="00EC2D94"/>
    <w:rsid w:val="00ED2DAF"/>
    <w:rsid w:val="00F00BAE"/>
    <w:rsid w:val="00F127DC"/>
    <w:rsid w:val="00F36546"/>
    <w:rsid w:val="00F7093E"/>
    <w:rsid w:val="00F805FF"/>
    <w:rsid w:val="00F855D9"/>
    <w:rsid w:val="00F87F26"/>
    <w:rsid w:val="00F90B7A"/>
    <w:rsid w:val="00FB0F8C"/>
    <w:rsid w:val="00FB59AE"/>
    <w:rsid w:val="00FD6641"/>
    <w:rsid w:val="00FE2629"/>
    <w:rsid w:val="00FE58CB"/>
    <w:rsid w:val="00FF199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33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3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3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3F3E"/>
    <w:rPr>
      <w:rFonts w:ascii="Times New Roman" w:eastAsia="Times New Roman" w:hAnsi="Times New Roman" w:cs="Times New Roman"/>
    </w:rPr>
  </w:style>
  <w:style w:type="character" w:customStyle="1" w:styleId="sr-only">
    <w:name w:val="sr-only"/>
    <w:basedOn w:val="Domylnaczcionkaakapitu"/>
    <w:rsid w:val="005171EE"/>
  </w:style>
  <w:style w:type="character" w:customStyle="1" w:styleId="tooltip-gross">
    <w:name w:val="tooltip-gross"/>
    <w:basedOn w:val="Domylnaczcionkaakapitu"/>
    <w:rsid w:val="00F7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ostawcy/karta/207871" TargetMode="External"/><Relationship Id="rId13" Type="http://schemas.openxmlformats.org/officeDocument/2006/relationships/hyperlink" Target="https://platformazakupowa.pl/dostawcy/karta/2389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dostawcy/karta/3599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dostawcy/karta/394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dostawcy/karta/404553" TargetMode="External"/><Relationship Id="rId10" Type="http://schemas.openxmlformats.org/officeDocument/2006/relationships/hyperlink" Target="https://platformazakupowa.pl/dostawcy/karta/349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dostawcy/karta/248334" TargetMode="External"/><Relationship Id="rId14" Type="http://schemas.openxmlformats.org/officeDocument/2006/relationships/hyperlink" Target="https://platformazakupowa.pl/dostawcy/karta/3791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Agnieszka Woźnicka</cp:lastModifiedBy>
  <cp:revision>11</cp:revision>
  <cp:lastPrinted>2023-07-13T07:38:00Z</cp:lastPrinted>
  <dcterms:created xsi:type="dcterms:W3CDTF">2024-05-08T08:15:00Z</dcterms:created>
  <dcterms:modified xsi:type="dcterms:W3CDTF">2024-05-28T06:44:00Z</dcterms:modified>
</cp:coreProperties>
</file>