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74F6A7A3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DA665C">
        <w:rPr>
          <w:rFonts w:ascii="Source Sans Pro Light" w:hAnsi="Source Sans Pro Light" w:cs="Arial"/>
          <w:b/>
        </w:rPr>
        <w:t>2</w:t>
      </w:r>
      <w:r w:rsidR="00DD3BAC">
        <w:rPr>
          <w:rFonts w:ascii="Source Sans Pro Light" w:hAnsi="Source Sans Pro Light" w:cs="Arial"/>
          <w:b/>
        </w:rPr>
        <w:t>7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35C96FB" w14:textId="39F0AB4E" w:rsid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  <w:r w:rsidRPr="0067783F">
        <w:rPr>
          <w:rFonts w:ascii="Source Sans Pro Light" w:hAnsi="Source Sans Pro Light"/>
          <w:b/>
          <w:bCs/>
        </w:rPr>
        <w:t xml:space="preserve">,,Dostawa  urządzenia do </w:t>
      </w:r>
      <w:r w:rsidR="00DD3BAC" w:rsidRPr="0037213C">
        <w:rPr>
          <w:rFonts w:ascii="Source Sans Pro Light" w:eastAsia="Times New Roman" w:hAnsi="Source Sans Pro Light"/>
          <w:b/>
          <w:bCs/>
          <w:color w:val="000000"/>
          <w:lang w:eastAsia="ar-SA"/>
        </w:rPr>
        <w:t>osadzania warstw atomowych ALD</w:t>
      </w:r>
      <w:r>
        <w:rPr>
          <w:rFonts w:ascii="Source Sans Pro Light" w:hAnsi="Source Sans Pro Light"/>
          <w:b/>
          <w:bCs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B1AEB"/>
    <w:rsid w:val="001B2EEA"/>
    <w:rsid w:val="001D494E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2024-09-04T12:58:00Z</dcterms:created>
  <dcterms:modified xsi:type="dcterms:W3CDTF">2024-09-04T12:58:00Z</dcterms:modified>
</cp:coreProperties>
</file>