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6631DE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:rsidR="00B21914" w:rsidRPr="00AE248B" w:rsidRDefault="00B21914" w:rsidP="007E460F">
      <w:pPr>
        <w:widowControl w:val="0"/>
        <w:rPr>
          <w:sz w:val="22"/>
          <w:szCs w:val="22"/>
        </w:rPr>
      </w:pPr>
    </w:p>
    <w:p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12E03" w:rsidRPr="00B12E03">
        <w:rPr>
          <w:b/>
          <w:bCs/>
          <w:sz w:val="22"/>
          <w:szCs w:val="22"/>
        </w:rPr>
        <w:t>,,Wykonywanie robót w branży elektrycznej w ramach konserwacji i napraw bieżących w budynkach gminnych i będących w posiadaniu Miasta Żyrardów oraz w lokalach gminnych mieszczących się w budynkach Wspólnot Mieszkaniowych”</w:t>
      </w:r>
      <w:r w:rsidR="00F84EBB">
        <w:rPr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:rsidR="00AE248B" w:rsidRDefault="00AE248B" w:rsidP="00536D25">
      <w:pPr>
        <w:spacing w:after="120"/>
        <w:rPr>
          <w:sz w:val="22"/>
          <w:szCs w:val="22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:rsidTr="00A15873">
        <w:tc>
          <w:tcPr>
            <w:tcW w:w="4795" w:type="dxa"/>
          </w:tcPr>
          <w:p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B12E03" w:rsidTr="00A15873">
        <w:tc>
          <w:tcPr>
            <w:tcW w:w="4795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:rsidTr="00A15873">
        <w:tc>
          <w:tcPr>
            <w:tcW w:w="4795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lastRenderedPageBreak/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D0B" w:rsidRDefault="00F07D0B">
      <w:r>
        <w:separator/>
      </w:r>
    </w:p>
  </w:endnote>
  <w:endnote w:type="continuationSeparator" w:id="0">
    <w:p w:rsidR="00F07D0B" w:rsidRDefault="00F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D0B" w:rsidRDefault="00F07D0B">
      <w:r>
        <w:separator/>
      </w:r>
    </w:p>
  </w:footnote>
  <w:footnote w:type="continuationSeparator" w:id="0">
    <w:p w:rsidR="00F07D0B" w:rsidRDefault="00F0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7295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5773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3820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6</cp:revision>
  <cp:lastPrinted>2023-01-23T09:08:00Z</cp:lastPrinted>
  <dcterms:created xsi:type="dcterms:W3CDTF">2023-04-25T05:29:00Z</dcterms:created>
  <dcterms:modified xsi:type="dcterms:W3CDTF">2023-04-27T08:47:00Z</dcterms:modified>
</cp:coreProperties>
</file>