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0B99" w14:textId="46281623" w:rsidR="0037303A" w:rsidRDefault="0037303A" w:rsidP="0037303A">
      <w:pPr>
        <w:tabs>
          <w:tab w:val="left" w:pos="2652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A52AEE6" w14:textId="69E63164" w:rsidR="0037303A" w:rsidRPr="00AF2A74" w:rsidRDefault="0037303A" w:rsidP="0037303A">
      <w:pPr>
        <w:spacing w:after="0" w:line="240" w:lineRule="auto"/>
        <w:jc w:val="right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Hażlach, dnia </w:t>
      </w:r>
      <w:r w:rsidR="00353696">
        <w:rPr>
          <w:rFonts w:ascii="Calibri" w:hAnsi="Calibri" w:cs="Calibri"/>
        </w:rPr>
        <w:t>1</w:t>
      </w:r>
      <w:r w:rsidR="008C003E">
        <w:rPr>
          <w:rFonts w:ascii="Calibri" w:hAnsi="Calibri" w:cs="Calibri"/>
        </w:rPr>
        <w:t>8</w:t>
      </w:r>
      <w:r w:rsidRPr="00AF2A74">
        <w:rPr>
          <w:rFonts w:ascii="Calibri" w:hAnsi="Calibri" w:cs="Calibri"/>
        </w:rPr>
        <w:t>.</w:t>
      </w:r>
      <w:r w:rsidR="00353696">
        <w:rPr>
          <w:rFonts w:ascii="Calibri" w:hAnsi="Calibri" w:cs="Calibri"/>
        </w:rPr>
        <w:t>01</w:t>
      </w:r>
      <w:r w:rsidRPr="00AF2A74">
        <w:rPr>
          <w:rFonts w:ascii="Calibri" w:hAnsi="Calibri" w:cs="Calibri"/>
        </w:rPr>
        <w:t>.202</w:t>
      </w:r>
      <w:r w:rsidR="00353696">
        <w:rPr>
          <w:rFonts w:ascii="Calibri" w:hAnsi="Calibri" w:cs="Calibri"/>
        </w:rPr>
        <w:t>4</w:t>
      </w:r>
      <w:r w:rsidRPr="00AF2A74">
        <w:rPr>
          <w:rFonts w:ascii="Calibri" w:hAnsi="Calibri" w:cs="Calibri"/>
        </w:rPr>
        <w:t xml:space="preserve"> r.</w:t>
      </w:r>
    </w:p>
    <w:p w14:paraId="210C5784" w14:textId="77777777" w:rsidR="0037303A" w:rsidRPr="00AF2A74" w:rsidRDefault="0037303A" w:rsidP="0037303A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Gmina Hażlach</w:t>
      </w:r>
    </w:p>
    <w:p w14:paraId="71863200" w14:textId="77777777" w:rsidR="0037303A" w:rsidRPr="00AF2A74" w:rsidRDefault="0037303A" w:rsidP="0037303A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ul. Główna 57</w:t>
      </w:r>
    </w:p>
    <w:p w14:paraId="44391C0A" w14:textId="77777777" w:rsidR="0037303A" w:rsidRPr="00AF2A74" w:rsidRDefault="0037303A" w:rsidP="0037303A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43-419 Hażlach</w:t>
      </w:r>
    </w:p>
    <w:p w14:paraId="5DF59727" w14:textId="77777777" w:rsidR="0037303A" w:rsidRPr="00AF2A74" w:rsidRDefault="0037303A" w:rsidP="0037303A">
      <w:pPr>
        <w:spacing w:after="0" w:line="240" w:lineRule="auto"/>
        <w:rPr>
          <w:rFonts w:ascii="Calibri" w:hAnsi="Calibri" w:cs="Calibri"/>
        </w:rPr>
      </w:pPr>
    </w:p>
    <w:p w14:paraId="31B4A61C" w14:textId="01E54BA7" w:rsidR="0037303A" w:rsidRDefault="0037303A" w:rsidP="0037303A">
      <w:pPr>
        <w:spacing w:after="0" w:line="240" w:lineRule="auto"/>
        <w:rPr>
          <w:rFonts w:ascii="Calibri" w:hAnsi="Calibri" w:cs="Calibri"/>
        </w:rPr>
      </w:pPr>
      <w:r w:rsidRPr="00AF2A74">
        <w:rPr>
          <w:rFonts w:ascii="Calibri" w:hAnsi="Calibri" w:cs="Calibri"/>
        </w:rPr>
        <w:t>GK.271.1</w:t>
      </w:r>
      <w:r w:rsidR="00353696">
        <w:rPr>
          <w:rFonts w:ascii="Calibri" w:hAnsi="Calibri" w:cs="Calibri"/>
        </w:rPr>
        <w:t>9</w:t>
      </w:r>
      <w:r w:rsidRPr="00AF2A74">
        <w:rPr>
          <w:rFonts w:ascii="Calibri" w:hAnsi="Calibri" w:cs="Calibri"/>
        </w:rPr>
        <w:t>.2023.</w:t>
      </w:r>
      <w:r w:rsidR="00353696">
        <w:rPr>
          <w:rFonts w:ascii="Calibri" w:hAnsi="Calibri" w:cs="Calibri"/>
        </w:rPr>
        <w:t>2024.</w:t>
      </w:r>
      <w:r w:rsidRPr="00AF2A74">
        <w:rPr>
          <w:rFonts w:ascii="Calibri" w:hAnsi="Calibri" w:cs="Calibri"/>
        </w:rPr>
        <w:t>K</w:t>
      </w:r>
    </w:p>
    <w:p w14:paraId="41D5780E" w14:textId="77777777" w:rsidR="00C32B6D" w:rsidRPr="00AF2A74" w:rsidRDefault="00C32B6D" w:rsidP="0037303A">
      <w:pPr>
        <w:spacing w:after="0" w:line="240" w:lineRule="auto"/>
        <w:rPr>
          <w:rFonts w:ascii="Calibri" w:hAnsi="Calibri" w:cs="Calibri"/>
        </w:rPr>
      </w:pPr>
    </w:p>
    <w:p w14:paraId="7A554C12" w14:textId="77777777" w:rsidR="0037303A" w:rsidRPr="001427F2" w:rsidRDefault="0037303A" w:rsidP="0037303A">
      <w:pPr>
        <w:spacing w:after="0" w:line="240" w:lineRule="auto"/>
        <w:rPr>
          <w:rFonts w:ascii="Calibri" w:hAnsi="Calibri" w:cs="Calibri"/>
        </w:rPr>
      </w:pPr>
    </w:p>
    <w:p w14:paraId="35544ED1" w14:textId="4A791ACC" w:rsidR="0037303A" w:rsidRDefault="0037303A" w:rsidP="0037303A">
      <w:pPr>
        <w:spacing w:after="0" w:line="240" w:lineRule="auto"/>
        <w:jc w:val="center"/>
        <w:rPr>
          <w:rFonts w:ascii="Calibri" w:hAnsi="Calibri" w:cs="Calibri"/>
          <w:b/>
        </w:rPr>
      </w:pPr>
      <w:r w:rsidRPr="001427F2">
        <w:rPr>
          <w:rFonts w:ascii="Calibri" w:hAnsi="Calibri" w:cs="Calibri"/>
          <w:b/>
        </w:rPr>
        <w:t xml:space="preserve">Zawiadomienie </w:t>
      </w:r>
      <w:r w:rsidR="00353696">
        <w:rPr>
          <w:rFonts w:ascii="Calibri" w:hAnsi="Calibri" w:cs="Calibri"/>
          <w:b/>
        </w:rPr>
        <w:t>o wyborze najkorzystniejszej oferty w zakresie części 2</w:t>
      </w:r>
    </w:p>
    <w:p w14:paraId="7E608090" w14:textId="39B6A26C" w:rsidR="0037303A" w:rsidRPr="001427F2" w:rsidRDefault="00353696" w:rsidP="0037303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oraz o</w:t>
      </w:r>
      <w:r w:rsidR="0037303A">
        <w:rPr>
          <w:rFonts w:ascii="Calibri" w:hAnsi="Calibri" w:cs="Calibri"/>
          <w:b/>
        </w:rPr>
        <w:t xml:space="preserve"> odrzuceniu oferty i </w:t>
      </w:r>
      <w:r w:rsidR="0037303A" w:rsidRPr="001427F2">
        <w:rPr>
          <w:rFonts w:ascii="Calibri" w:hAnsi="Calibri" w:cs="Calibri"/>
          <w:b/>
        </w:rPr>
        <w:t>unieważnieniu postępowania</w:t>
      </w:r>
      <w:r w:rsidR="003730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 zakresie części 1 i 3</w:t>
      </w:r>
    </w:p>
    <w:p w14:paraId="57310FF1" w14:textId="77777777" w:rsidR="0037303A" w:rsidRPr="00AF2A74" w:rsidRDefault="0037303A" w:rsidP="0037303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03D85AB" w14:textId="3E085E32" w:rsidR="0037303A" w:rsidRPr="00411F39" w:rsidRDefault="0037303A" w:rsidP="0037303A">
      <w:pPr>
        <w:pStyle w:val="Nagwek1"/>
        <w:jc w:val="both"/>
        <w:rPr>
          <w:rFonts w:ascii="Calibri" w:hAnsi="Calibri" w:cs="Calibri"/>
          <w:i/>
          <w:iCs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Dotyczy: 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postępowania o udzielenie zamówienia publicznego prowadzonego w trybie podstawowym, w oparciu o art. 275 pkt </w:t>
      </w:r>
      <w:r w:rsidR="00411F39">
        <w:rPr>
          <w:rFonts w:ascii="Calibri" w:hAnsi="Calibri" w:cs="Calibri"/>
          <w:b w:val="0"/>
          <w:bCs w:val="0"/>
          <w:sz w:val="22"/>
          <w:szCs w:val="22"/>
        </w:rPr>
        <w:t>1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)  ustawy </w:t>
      </w:r>
      <w:proofErr w:type="spellStart"/>
      <w:r w:rsidRPr="00AF2A74">
        <w:rPr>
          <w:rFonts w:ascii="Calibri" w:hAnsi="Calibri" w:cs="Calibri"/>
          <w:b w:val="0"/>
          <w:bCs w:val="0"/>
          <w:sz w:val="22"/>
          <w:szCs w:val="22"/>
        </w:rPr>
        <w:t>Pzp</w:t>
      </w:r>
      <w:proofErr w:type="spellEnd"/>
      <w:r w:rsidRPr="00AF2A74">
        <w:rPr>
          <w:rFonts w:ascii="Calibri" w:hAnsi="Calibri" w:cs="Calibri"/>
          <w:sz w:val="22"/>
          <w:szCs w:val="22"/>
        </w:rPr>
        <w:t xml:space="preserve">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zadania pn.: </w:t>
      </w:r>
      <w:r w:rsidRPr="00411F39">
        <w:rPr>
          <w:rFonts w:ascii="Calibri" w:hAnsi="Calibri" w:cs="Calibri"/>
          <w:i/>
          <w:iCs/>
          <w:sz w:val="22"/>
          <w:szCs w:val="22"/>
        </w:rPr>
        <w:t>„</w:t>
      </w:r>
      <w:bookmarkStart w:id="0" w:name="_Hlk153791702"/>
      <w:r w:rsidR="00411F39" w:rsidRPr="00411F39">
        <w:rPr>
          <w:rFonts w:ascii="Calibri" w:hAnsi="Calibri" w:cs="Calibri"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bookmarkEnd w:id="0"/>
      <w:r w:rsidRPr="00411F39">
        <w:rPr>
          <w:rFonts w:ascii="Calibri" w:hAnsi="Calibri" w:cs="Calibri"/>
          <w:i/>
          <w:iCs/>
          <w:sz w:val="22"/>
          <w:szCs w:val="22"/>
        </w:rPr>
        <w:t xml:space="preserve">”. </w:t>
      </w:r>
    </w:p>
    <w:p w14:paraId="233DA0ED" w14:textId="77777777" w:rsidR="0037303A" w:rsidRDefault="0037303A" w:rsidP="0037303A">
      <w:pPr>
        <w:spacing w:after="0" w:line="240" w:lineRule="auto"/>
        <w:jc w:val="both"/>
        <w:rPr>
          <w:rFonts w:ascii="Calibri" w:hAnsi="Calibri" w:cs="Calibri"/>
        </w:rPr>
      </w:pPr>
    </w:p>
    <w:p w14:paraId="5AD7C9B7" w14:textId="77777777" w:rsidR="00411F39" w:rsidRPr="00A70C79" w:rsidRDefault="00411F39" w:rsidP="00411F39">
      <w:pPr>
        <w:numPr>
          <w:ilvl w:val="0"/>
          <w:numId w:val="5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23625D87" w14:textId="5DFC9A8A" w:rsidR="00411F39" w:rsidRPr="00411F39" w:rsidRDefault="00411F39" w:rsidP="00411F39">
      <w:pPr>
        <w:spacing w:line="240" w:lineRule="auto"/>
        <w:jc w:val="both"/>
        <w:rPr>
          <w:b/>
          <w:bCs/>
        </w:rPr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 xml:space="preserve">650 z </w:t>
      </w:r>
      <w:proofErr w:type="spellStart"/>
      <w:r>
        <w:rPr>
          <w:rFonts w:cstheme="minorHAnsi"/>
          <w:bCs/>
        </w:rPr>
        <w:t>późn</w:t>
      </w:r>
      <w:proofErr w:type="spellEnd"/>
      <w:r>
        <w:rPr>
          <w:rFonts w:cstheme="minorHAnsi"/>
          <w:bCs/>
        </w:rPr>
        <w:t xml:space="preserve">. zm. 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</w:t>
      </w:r>
      <w:r>
        <w:rPr>
          <w:rFonts w:cstheme="minorHAnsi"/>
          <w:bCs/>
        </w:rPr>
        <w:t>1</w:t>
      </w:r>
      <w:r w:rsidRPr="00A70C79">
        <w:rPr>
          <w:rFonts w:cstheme="minorHAnsi"/>
          <w:bCs/>
        </w:rPr>
        <w:t xml:space="preserve">) ustawy </w:t>
      </w:r>
      <w:proofErr w:type="spellStart"/>
      <w:r w:rsidRPr="00A70C79">
        <w:rPr>
          <w:rFonts w:cstheme="minorHAnsi"/>
          <w:bCs/>
        </w:rPr>
        <w:t>Pzp</w:t>
      </w:r>
      <w:proofErr w:type="spellEnd"/>
      <w:r w:rsidRPr="00A70C79">
        <w:rPr>
          <w:rFonts w:cstheme="minorHAnsi"/>
          <w:bCs/>
        </w:rPr>
        <w:t xml:space="preserve"> zadania pn.: </w:t>
      </w:r>
      <w:r>
        <w:rPr>
          <w:rFonts w:ascii="Calibri" w:hAnsi="Calibri" w:cs="Arial"/>
          <w:b/>
          <w:bCs/>
          <w:i/>
          <w:iCs/>
        </w:rPr>
        <w:t>„</w:t>
      </w:r>
      <w:r w:rsidRPr="00411F39">
        <w:rPr>
          <w:rFonts w:ascii="Calibri" w:hAnsi="Calibri" w:cs="Calibri"/>
          <w:i/>
          <w:iCs/>
        </w:rPr>
        <w:t>Opieka nad bezdomnymi zwierzętami, zapobieganie bezdomności zwierząt oraz zbieranie, transport i utylizacja zwłok zwierząt na terenie gminy Hażlach</w:t>
      </w:r>
      <w:r w:rsidRPr="00411F39">
        <w:rPr>
          <w:rFonts w:ascii="Calibri" w:hAnsi="Calibri" w:cs="Calibri"/>
        </w:rPr>
        <w:t>” z podziałem na części wybrał w zakresie części 2</w:t>
      </w:r>
      <w:r w:rsidRPr="00411F39">
        <w:rPr>
          <w:rFonts w:ascii="Calibri" w:hAnsi="Calibri" w:cs="Arial"/>
          <w:b/>
          <w:bCs/>
        </w:rPr>
        <w:t xml:space="preserve"> </w:t>
      </w:r>
      <w:r w:rsidRPr="00411F39">
        <w:rPr>
          <w:rFonts w:cstheme="minorHAnsi"/>
        </w:rPr>
        <w:t>ofer</w:t>
      </w:r>
      <w:r w:rsidRPr="00A70C79">
        <w:rPr>
          <w:rFonts w:cstheme="minorHAnsi"/>
        </w:rPr>
        <w:t xml:space="preserve">tę nr </w:t>
      </w:r>
      <w:r>
        <w:rPr>
          <w:rFonts w:cstheme="minorHAnsi"/>
        </w:rPr>
        <w:t xml:space="preserve">2: </w:t>
      </w:r>
      <w:r w:rsidRPr="00411F39">
        <w:rPr>
          <w:rFonts w:cstheme="minorHAnsi"/>
          <w:b/>
          <w:bCs/>
        </w:rPr>
        <w:t>Stowarzyszeni</w:t>
      </w:r>
      <w:r>
        <w:rPr>
          <w:rFonts w:cstheme="minorHAnsi"/>
          <w:b/>
          <w:bCs/>
        </w:rPr>
        <w:t>a</w:t>
      </w:r>
      <w:r w:rsidRPr="00411F39">
        <w:rPr>
          <w:rFonts w:cstheme="minorHAnsi"/>
          <w:b/>
          <w:bCs/>
        </w:rPr>
        <w:t xml:space="preserve"> Przyjaciół Zwierząt „AS” Animals Security, 43-450 Ustroń, ul. Jana Cholewy 12</w:t>
      </w:r>
      <w:r>
        <w:rPr>
          <w:rFonts w:cstheme="minorHAnsi"/>
          <w:b/>
          <w:bCs/>
        </w:rPr>
        <w:t>.</w:t>
      </w:r>
    </w:p>
    <w:p w14:paraId="0FAADB0A" w14:textId="77777777" w:rsidR="00411F39" w:rsidRPr="00A70C79" w:rsidRDefault="00411F39" w:rsidP="00411F39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42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777"/>
        <w:gridCol w:w="2694"/>
        <w:gridCol w:w="992"/>
        <w:gridCol w:w="709"/>
        <w:gridCol w:w="992"/>
        <w:gridCol w:w="709"/>
        <w:gridCol w:w="992"/>
        <w:gridCol w:w="850"/>
      </w:tblGrid>
      <w:tr w:rsidR="00411F39" w:rsidRPr="00A70C79" w14:paraId="39E081F6" w14:textId="77777777" w:rsidTr="002D0BA6">
        <w:trPr>
          <w:trHeight w:val="4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A1BDB1" w14:textId="77777777" w:rsidR="00411F39" w:rsidRPr="002D0BA6" w:rsidRDefault="00411F39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F6E579" w14:textId="77777777" w:rsidR="00411F39" w:rsidRPr="002D0BA6" w:rsidRDefault="00411F39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Liczba pkt</w:t>
            </w:r>
          </w:p>
          <w:p w14:paraId="1DCE3950" w14:textId="77777777" w:rsidR="00411F39" w:rsidRPr="002D0BA6" w:rsidRDefault="00411F39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642E0F" w14:textId="77777777" w:rsidR="00411F39" w:rsidRPr="002D0BA6" w:rsidRDefault="00411F39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Nazwa wykonawcy</w:t>
            </w:r>
          </w:p>
          <w:p w14:paraId="0B796A30" w14:textId="35526FF4" w:rsidR="00411F39" w:rsidRPr="002D0BA6" w:rsidRDefault="00411F39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 xml:space="preserve">i adres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68C9" w14:textId="0D0C222F" w:rsidR="00411F39" w:rsidRPr="002D0BA6" w:rsidRDefault="002D0BA6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Część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3DE" w14:textId="78231BFF" w:rsidR="00411F39" w:rsidRPr="002D0BA6" w:rsidRDefault="002D0BA6" w:rsidP="00850E2F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Część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E33D" w14:textId="368FA515" w:rsidR="00411F39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Część 3</w:t>
            </w:r>
          </w:p>
        </w:tc>
      </w:tr>
      <w:tr w:rsidR="002D0BA6" w:rsidRPr="00A70C79" w14:paraId="608CA2F8" w14:textId="757BED72" w:rsidTr="002D0BA6">
        <w:trPr>
          <w:trHeight w:val="49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7C59" w14:textId="77777777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3008" w14:textId="77777777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8A9C" w14:textId="77777777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ADD63" w14:textId="77777777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Liczba pkt</w:t>
            </w:r>
          </w:p>
          <w:p w14:paraId="0F511775" w14:textId="72130A97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Pr="002D0BA6">
              <w:rPr>
                <w:rFonts w:cstheme="minorHAnsi"/>
                <w:b/>
                <w:bCs/>
                <w:sz w:val="18"/>
                <w:szCs w:val="18"/>
              </w:rPr>
              <w:t>ryterium</w:t>
            </w:r>
          </w:p>
          <w:p w14:paraId="60A04522" w14:textId="78A666DD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6B8A8" w14:textId="66E56B43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Liczba pkt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kryt.</w:t>
            </w:r>
            <w:r w:rsidRPr="002D0BA6">
              <w:rPr>
                <w:rFonts w:cstheme="minorHAnsi"/>
                <w:b/>
                <w:bCs/>
                <w:sz w:val="18"/>
                <w:szCs w:val="18"/>
              </w:rPr>
              <w:t xml:space="preserve"> termin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płatn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9A6794F" w14:textId="0346F055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E36" w14:textId="77777777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Liczba pkt</w:t>
            </w:r>
          </w:p>
          <w:p w14:paraId="7DC4D1B5" w14:textId="5A47EBC2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Pr="002D0BA6">
              <w:rPr>
                <w:rFonts w:cstheme="minorHAnsi"/>
                <w:b/>
                <w:bCs/>
                <w:sz w:val="18"/>
                <w:szCs w:val="18"/>
              </w:rPr>
              <w:t>ryterium</w:t>
            </w:r>
          </w:p>
          <w:p w14:paraId="7F89079C" w14:textId="4C092535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54B2" w14:textId="53297A7B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 xml:space="preserve">Liczba pkt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kryt. </w:t>
            </w:r>
            <w:r w:rsidRPr="002D0BA6">
              <w:rPr>
                <w:rFonts w:cstheme="minorHAnsi"/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płatn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. faktury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4DEE0" w14:textId="77777777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>Liczba pkt</w:t>
            </w:r>
          </w:p>
          <w:p w14:paraId="46F5D8D8" w14:textId="0EAACBFF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Pr="002D0BA6">
              <w:rPr>
                <w:rFonts w:cstheme="minorHAnsi"/>
                <w:b/>
                <w:bCs/>
                <w:sz w:val="18"/>
                <w:szCs w:val="18"/>
              </w:rPr>
              <w:t>ryterium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11E82" w14:textId="484B5B29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BA6">
              <w:rPr>
                <w:rFonts w:cstheme="minorHAnsi"/>
                <w:b/>
                <w:bCs/>
                <w:sz w:val="18"/>
                <w:szCs w:val="18"/>
              </w:rPr>
              <w:t xml:space="preserve">Liczba pkt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kryt. </w:t>
            </w:r>
            <w:r w:rsidRPr="002D0BA6">
              <w:rPr>
                <w:rFonts w:cstheme="minorHAnsi"/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płatn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. faktury</w:t>
            </w:r>
          </w:p>
        </w:tc>
      </w:tr>
      <w:tr w:rsidR="002D0BA6" w:rsidRPr="00A70C79" w14:paraId="3C23D2F8" w14:textId="38CEC82D" w:rsidTr="001E1BD8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9C4C" w14:textId="77777777" w:rsidR="002D0BA6" w:rsidRPr="004157F8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F8F5" w14:textId="731B4EEA" w:rsidR="002D0BA6" w:rsidRPr="004157F8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C0B99" w14:textId="77777777" w:rsidR="002D0BA6" w:rsidRDefault="002D0BA6" w:rsidP="002D0B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Firma Handlowa </w:t>
            </w:r>
          </w:p>
          <w:p w14:paraId="784DA0D7" w14:textId="51E9B60E" w:rsidR="002D0BA6" w:rsidRDefault="002D0BA6" w:rsidP="002D0B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 w:rsidR="00BF0DF3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ta Kowalczyk</w:t>
            </w:r>
          </w:p>
          <w:p w14:paraId="4A5E1E46" w14:textId="24EF8921" w:rsidR="002D0BA6" w:rsidRPr="00751B21" w:rsidRDefault="002D0BA6" w:rsidP="002D0B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43-400 Cieszyn, ul. Cicha 10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234F2" w14:textId="6587C014" w:rsidR="002D0BA6" w:rsidRP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2D0BA6">
              <w:rPr>
                <w:rFonts w:ascii="Calibri" w:hAnsi="Calibri" w:cs="Calibri"/>
                <w:sz w:val="20"/>
                <w:szCs w:val="20"/>
              </w:rPr>
              <w:t xml:space="preserve">Oferta nie podlega ocenie z uwagi na jej odrzucenie na podstawie art. 226 ust. 1 pkt 5) </w:t>
            </w:r>
            <w:proofErr w:type="spellStart"/>
            <w:r w:rsidRPr="002D0BA6">
              <w:rPr>
                <w:rFonts w:ascii="Calibri" w:hAnsi="Calibri" w:cs="Calibri"/>
                <w:sz w:val="20"/>
                <w:szCs w:val="20"/>
              </w:rPr>
              <w:t>uPzp</w:t>
            </w:r>
            <w:proofErr w:type="spellEnd"/>
          </w:p>
        </w:tc>
      </w:tr>
      <w:tr w:rsidR="002D0BA6" w:rsidRPr="00A70C79" w14:paraId="79841567" w14:textId="7DAF2D37" w:rsidTr="002D0BA6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592C" w14:textId="77777777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C819" w14:textId="31E44E81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FC7C" w14:textId="7364ADE7" w:rsidR="002D0BA6" w:rsidRDefault="002D0BA6" w:rsidP="002D0BA6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2D0BA6">
              <w:rPr>
                <w:rFonts w:cstheme="minorHAnsi"/>
                <w:sz w:val="20"/>
                <w:szCs w:val="20"/>
              </w:rPr>
              <w:t>Stowarzyszeni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D0BA6">
              <w:rPr>
                <w:rFonts w:cstheme="minorHAnsi"/>
                <w:sz w:val="20"/>
                <w:szCs w:val="20"/>
              </w:rPr>
              <w:t xml:space="preserve"> Przyjaciół Zwierząt „AS” Animals Security 43-450 Ustroń</w:t>
            </w:r>
          </w:p>
          <w:p w14:paraId="14AA77B0" w14:textId="6163C427" w:rsidR="002D0BA6" w:rsidRPr="002D0BA6" w:rsidRDefault="002D0BA6" w:rsidP="002D0BA6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2D0BA6">
              <w:rPr>
                <w:rFonts w:cstheme="minorHAnsi"/>
                <w:sz w:val="20"/>
                <w:szCs w:val="20"/>
              </w:rPr>
              <w:t>ul. Jana Cholewy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9D33C" w14:textId="2D6062D2" w:rsidR="002D0BA6" w:rsidRPr="004157F8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62B4DF" w14:textId="532100A8" w:rsidR="002D0BA6" w:rsidRPr="004157F8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96BC2" w14:textId="37DC2B19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D6F46" w14:textId="1ACAEE1D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7A57A" w14:textId="0121C4A2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69503" w14:textId="43226C00" w:rsidR="002D0BA6" w:rsidRDefault="002D0BA6" w:rsidP="002D0BA6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</w:tr>
    </w:tbl>
    <w:p w14:paraId="2E61EE3C" w14:textId="77777777" w:rsidR="00411F39" w:rsidRPr="00A70C79" w:rsidRDefault="00411F39" w:rsidP="00411F39">
      <w:pPr>
        <w:spacing w:after="0" w:line="240" w:lineRule="auto"/>
        <w:ind w:right="-2"/>
        <w:jc w:val="both"/>
        <w:rPr>
          <w:rFonts w:cstheme="minorHAnsi"/>
        </w:rPr>
      </w:pPr>
    </w:p>
    <w:p w14:paraId="7DFD4B76" w14:textId="77777777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7944DBA2" w14:textId="77777777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Zgodnie z art. 239 ust. 1 ustawy </w:t>
      </w:r>
      <w:proofErr w:type="spellStart"/>
      <w:r w:rsidRPr="00A70C79">
        <w:rPr>
          <w:rFonts w:cstheme="minorHAnsi"/>
        </w:rPr>
        <w:t>Pzp</w:t>
      </w:r>
      <w:proofErr w:type="spellEnd"/>
      <w:r w:rsidRPr="00A70C79">
        <w:rPr>
          <w:rFonts w:cstheme="minorHAnsi"/>
        </w:rPr>
        <w:t xml:space="preserve"> Zamawiający wybiera najkorzystniejszą ofertę na podstawie kryteriów oceny ofert, określonych w SWZ.</w:t>
      </w:r>
    </w:p>
    <w:p w14:paraId="61AADA19" w14:textId="77777777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</w:p>
    <w:p w14:paraId="727DE1D9" w14:textId="77777777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24E29D5" w14:textId="77777777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6BA7AEB6" w14:textId="356B79B1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- </w:t>
      </w:r>
      <w:r w:rsidR="002D0BA6">
        <w:rPr>
          <w:rFonts w:cstheme="minorHAnsi"/>
        </w:rPr>
        <w:t>termin płatności faktury</w:t>
      </w:r>
      <w:r w:rsidRPr="00A70C79">
        <w:rPr>
          <w:rFonts w:cstheme="minorHAnsi"/>
        </w:rPr>
        <w:t xml:space="preserve"> – 40 pkt</w:t>
      </w:r>
      <w:r w:rsidR="00C32B6D">
        <w:rPr>
          <w:rFonts w:cstheme="minorHAnsi"/>
        </w:rPr>
        <w:t>.</w:t>
      </w:r>
    </w:p>
    <w:p w14:paraId="1AE67042" w14:textId="77777777" w:rsidR="00411F39" w:rsidRPr="00A70C79" w:rsidRDefault="00411F39" w:rsidP="00411F39">
      <w:pPr>
        <w:spacing w:after="0" w:line="240" w:lineRule="auto"/>
        <w:ind w:left="57" w:right="-2"/>
        <w:jc w:val="both"/>
        <w:rPr>
          <w:rFonts w:cstheme="minorHAnsi"/>
        </w:rPr>
      </w:pPr>
    </w:p>
    <w:p w14:paraId="156D5C6F" w14:textId="6BA5EFA7" w:rsidR="00411F39" w:rsidRPr="00A70C79" w:rsidRDefault="00411F39" w:rsidP="00411F39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2D0BA6">
        <w:rPr>
          <w:rFonts w:cstheme="minorHAnsi"/>
        </w:rPr>
        <w:t>29</w:t>
      </w:r>
      <w:r w:rsidRPr="00A70C79">
        <w:rPr>
          <w:rFonts w:cstheme="minorHAnsi"/>
        </w:rPr>
        <w:t>.</w:t>
      </w:r>
      <w:r>
        <w:rPr>
          <w:rFonts w:cstheme="minorHAnsi"/>
        </w:rPr>
        <w:t>12</w:t>
      </w:r>
      <w:r w:rsidRPr="00A70C79">
        <w:rPr>
          <w:rFonts w:cstheme="minorHAnsi"/>
        </w:rPr>
        <w:t>.2023 r. o godz. 9:00 wpłynęł</w:t>
      </w:r>
      <w:r w:rsidR="002D0BA6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2D0BA6">
        <w:rPr>
          <w:rFonts w:cstheme="minorHAnsi"/>
        </w:rPr>
        <w:t>2</w:t>
      </w:r>
      <w:r w:rsidRPr="00A70C79">
        <w:rPr>
          <w:rFonts w:cstheme="minorHAnsi"/>
        </w:rPr>
        <w:t xml:space="preserve"> ofert</w:t>
      </w:r>
      <w:r w:rsidR="002D0BA6">
        <w:rPr>
          <w:rFonts w:cstheme="minorHAnsi"/>
        </w:rPr>
        <w:t>y</w:t>
      </w:r>
      <w:r w:rsidRPr="00A70C79">
        <w:rPr>
          <w:rFonts w:cstheme="minorHAnsi"/>
        </w:rPr>
        <w:t xml:space="preserve">. </w:t>
      </w:r>
    </w:p>
    <w:p w14:paraId="1F7FDA9B" w14:textId="2B5394BE" w:rsidR="00411F39" w:rsidRPr="00A70C79" w:rsidRDefault="00411F39" w:rsidP="00411F39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lastRenderedPageBreak/>
        <w:t xml:space="preserve">Oferta </w:t>
      </w:r>
      <w:r w:rsidR="00C32B6D">
        <w:rPr>
          <w:rFonts w:cstheme="minorHAnsi"/>
        </w:rPr>
        <w:t xml:space="preserve">w zakresie części 2 </w:t>
      </w:r>
      <w:r w:rsidR="002D0BA6" w:rsidRPr="00411F39">
        <w:rPr>
          <w:rFonts w:cstheme="minorHAnsi"/>
          <w:b/>
          <w:bCs/>
        </w:rPr>
        <w:t>Stowarzyszeni</w:t>
      </w:r>
      <w:r w:rsidR="002D0BA6">
        <w:rPr>
          <w:rFonts w:cstheme="minorHAnsi"/>
          <w:b/>
          <w:bCs/>
        </w:rPr>
        <w:t>a</w:t>
      </w:r>
      <w:r w:rsidR="002D0BA6" w:rsidRPr="00411F39">
        <w:rPr>
          <w:rFonts w:cstheme="minorHAnsi"/>
          <w:b/>
          <w:bCs/>
        </w:rPr>
        <w:t xml:space="preserve"> Przyjaciół Zwierząt „AS” Animals Security, 43-450 Ustroń, ul. Jana Cholewy 12</w:t>
      </w:r>
      <w:r w:rsidR="002D0BA6">
        <w:rPr>
          <w:rFonts w:cstheme="minorHAnsi"/>
          <w:b/>
          <w:bCs/>
        </w:rPr>
        <w:t xml:space="preserve"> </w:t>
      </w:r>
      <w:r w:rsidRPr="00355941">
        <w:rPr>
          <w:rFonts w:ascii="Calibri" w:hAnsi="Calibri" w:cs="Calibri"/>
          <w:bCs/>
        </w:rPr>
        <w:t>uzyskała najwyższą łączną liczbę punktów</w:t>
      </w:r>
      <w:r>
        <w:rPr>
          <w:rFonts w:cstheme="minorHAnsi"/>
          <w:bCs/>
        </w:rPr>
        <w:t xml:space="preserve">, </w:t>
      </w:r>
      <w:r w:rsidRPr="00A70C79">
        <w:rPr>
          <w:rFonts w:cstheme="minorHAnsi"/>
          <w:bCs/>
        </w:rPr>
        <w:t>nie podlega odrzuceniu,</w:t>
      </w:r>
      <w:r>
        <w:rPr>
          <w:rFonts w:cstheme="minorHAnsi"/>
          <w:bCs/>
        </w:rPr>
        <w:t xml:space="preserve"> </w:t>
      </w:r>
      <w:r w:rsidRPr="00A70C79">
        <w:rPr>
          <w:rFonts w:cstheme="minorHAnsi"/>
          <w:bCs/>
        </w:rPr>
        <w:t>a Wykonawca nie podlega wykluczeniu.</w:t>
      </w:r>
    </w:p>
    <w:p w14:paraId="06F21C57" w14:textId="77777777" w:rsidR="00411F39" w:rsidRPr="00A70C79" w:rsidRDefault="00411F39" w:rsidP="00411F39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135F9A5" w14:textId="2A621AA1" w:rsidR="00411F39" w:rsidRDefault="00411F39" w:rsidP="00411F39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 xml:space="preserve">Zgodnie z art. 308 ust. 2 ustawy </w:t>
      </w:r>
      <w:proofErr w:type="spellStart"/>
      <w:r w:rsidRPr="00A70C79">
        <w:rPr>
          <w:rFonts w:cstheme="minorHAnsi"/>
          <w:bCs/>
        </w:rPr>
        <w:t>Pzp</w:t>
      </w:r>
      <w:proofErr w:type="spellEnd"/>
      <w:r w:rsidRPr="00A70C79">
        <w:rPr>
          <w:rFonts w:cstheme="minorHAnsi"/>
          <w:bCs/>
        </w:rPr>
        <w:t xml:space="preserve"> umowa w sprawie zamówienia publicznego zostanie zawarta po </w:t>
      </w:r>
      <w:r w:rsidR="002D0BA6">
        <w:rPr>
          <w:rFonts w:cstheme="minorHAnsi"/>
          <w:bCs/>
        </w:rPr>
        <w:t>23</w:t>
      </w:r>
      <w:r w:rsidRPr="00A70C79">
        <w:rPr>
          <w:rFonts w:cstheme="minorHAnsi"/>
          <w:bCs/>
        </w:rPr>
        <w:t>.0</w:t>
      </w:r>
      <w:r>
        <w:rPr>
          <w:rFonts w:cstheme="minorHAnsi"/>
          <w:bCs/>
        </w:rPr>
        <w:t>1</w:t>
      </w:r>
      <w:r w:rsidRPr="00A70C79">
        <w:rPr>
          <w:rFonts w:cstheme="minorHAnsi"/>
          <w:bCs/>
        </w:rPr>
        <w:t>.202</w:t>
      </w:r>
      <w:r>
        <w:rPr>
          <w:rFonts w:cstheme="minorHAnsi"/>
          <w:bCs/>
        </w:rPr>
        <w:t>4</w:t>
      </w:r>
      <w:r w:rsidRPr="00A70C79">
        <w:rPr>
          <w:rFonts w:cstheme="minorHAnsi"/>
          <w:bCs/>
        </w:rPr>
        <w:t xml:space="preserve"> r.</w:t>
      </w:r>
    </w:p>
    <w:p w14:paraId="5EB6DFB8" w14:textId="77777777" w:rsidR="00411F39" w:rsidRDefault="00411F39" w:rsidP="00411F39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537998" w14:textId="32FF69CC" w:rsidR="0037303A" w:rsidRPr="002D0BA6" w:rsidRDefault="0037303A" w:rsidP="002D0BA6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right="849" w:hanging="284"/>
        <w:jc w:val="both"/>
        <w:rPr>
          <w:rFonts w:ascii="Calibri" w:hAnsi="Calibri" w:cs="Calibri"/>
          <w:bCs/>
        </w:rPr>
      </w:pPr>
      <w:r w:rsidRPr="002D0BA6">
        <w:rPr>
          <w:rFonts w:ascii="Calibri" w:hAnsi="Calibri" w:cs="Calibri"/>
          <w:b/>
        </w:rPr>
        <w:t xml:space="preserve">Zawiadomienie o odrzuceniu oferty </w:t>
      </w:r>
      <w:r w:rsidR="00C32B6D">
        <w:rPr>
          <w:rFonts w:ascii="Calibri" w:hAnsi="Calibri" w:cs="Calibri"/>
          <w:b/>
        </w:rPr>
        <w:t>w zakresie części 1, części 2 i części 3</w:t>
      </w:r>
    </w:p>
    <w:p w14:paraId="59614893" w14:textId="02512FC7" w:rsidR="002D0BA6" w:rsidRPr="002D0BA6" w:rsidRDefault="0037303A" w:rsidP="00C32B6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2D0BA6">
        <w:rPr>
          <w:rFonts w:ascii="Calibri" w:hAnsi="Calibri" w:cs="Calibri"/>
        </w:rPr>
        <w:t xml:space="preserve">Na podstawie art. 226 ust. 1, pkt 5) ustawy z dnia 11 września 2019 roku -  Prawo zamówień publicznych (tj. Dz.U. z 2023 r., poz. 1605 z </w:t>
      </w:r>
      <w:proofErr w:type="spellStart"/>
      <w:r w:rsidRPr="002D0BA6">
        <w:rPr>
          <w:rFonts w:ascii="Calibri" w:hAnsi="Calibri" w:cs="Calibri"/>
        </w:rPr>
        <w:t>późn</w:t>
      </w:r>
      <w:proofErr w:type="spellEnd"/>
      <w:r w:rsidRPr="002D0BA6">
        <w:rPr>
          <w:rFonts w:ascii="Calibri" w:hAnsi="Calibri" w:cs="Calibri"/>
        </w:rPr>
        <w:t xml:space="preserve">. zm.) Zamawiający zawiadamia o odrzuceniu oferty </w:t>
      </w:r>
      <w:r w:rsidR="00DE5079">
        <w:rPr>
          <w:rFonts w:ascii="Calibri" w:hAnsi="Calibri" w:cs="Calibri"/>
        </w:rPr>
        <w:t xml:space="preserve">w zakresie części 1, części 2 i części 3 </w:t>
      </w:r>
      <w:r w:rsidRPr="002D0BA6">
        <w:rPr>
          <w:rFonts w:ascii="Calibri" w:hAnsi="Calibri" w:cs="Calibri"/>
        </w:rPr>
        <w:t xml:space="preserve">Wykonawcy: </w:t>
      </w:r>
      <w:r w:rsidR="00BF0DF3">
        <w:rPr>
          <w:rFonts w:cstheme="minorHAnsi"/>
          <w:b/>
          <w:bCs/>
        </w:rPr>
        <w:t>Firmy Handlowej Beata Kowalczyk, ul. Cicha 10, 43-400 Cieszyn</w:t>
      </w:r>
      <w:r w:rsidR="002D0BA6">
        <w:rPr>
          <w:rFonts w:cstheme="minorHAnsi"/>
          <w:b/>
          <w:bCs/>
        </w:rPr>
        <w:t>.</w:t>
      </w:r>
    </w:p>
    <w:p w14:paraId="55B10DBF" w14:textId="77777777" w:rsidR="00BF0DF3" w:rsidRDefault="00BF0DF3" w:rsidP="00C32B6D">
      <w:pPr>
        <w:spacing w:after="0" w:line="240" w:lineRule="auto"/>
        <w:ind w:right="-2"/>
        <w:jc w:val="both"/>
        <w:rPr>
          <w:rFonts w:cstheme="minorHAnsi"/>
          <w:b/>
          <w:bCs/>
        </w:rPr>
      </w:pPr>
    </w:p>
    <w:p w14:paraId="6378A0A7" w14:textId="4BECC792" w:rsidR="0037303A" w:rsidRPr="002D0BA6" w:rsidRDefault="0037303A" w:rsidP="00C32B6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2D0BA6">
        <w:rPr>
          <w:rFonts w:ascii="Calibri" w:hAnsi="Calibri" w:cs="Calibri"/>
          <w:b/>
          <w:bCs/>
        </w:rPr>
        <w:t xml:space="preserve">Uzasadnienie faktyczne: </w:t>
      </w:r>
    </w:p>
    <w:p w14:paraId="25B80587" w14:textId="77360F93" w:rsidR="0037303A" w:rsidRPr="00BF0DF3" w:rsidRDefault="0037303A" w:rsidP="00C32B6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Zamawiający odrzucił ofertę Wykonawcy: </w:t>
      </w:r>
      <w:r w:rsidR="00BF0DF3">
        <w:rPr>
          <w:rFonts w:cstheme="minorHAnsi"/>
          <w:b/>
          <w:bCs/>
        </w:rPr>
        <w:t>Firmy Handlowej Beata Kowalczyk, ul. Cicha 10, 43-400 Cieszyn</w:t>
      </w:r>
      <w:r w:rsidRPr="00BF0DF3">
        <w:rPr>
          <w:rFonts w:ascii="Calibri" w:hAnsi="Calibri" w:cs="Calibri"/>
        </w:rPr>
        <w:t xml:space="preserve"> ze względu na fakt, że treść oferty jest niezgodna z warunkami zamówienia. </w:t>
      </w:r>
    </w:p>
    <w:p w14:paraId="1FB8E43C" w14:textId="446166EF" w:rsidR="0037303A" w:rsidRDefault="0037303A" w:rsidP="00C32B6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="00BF0DF3">
        <w:rPr>
          <w:rFonts w:ascii="Calibri" w:hAnsi="Calibri" w:cs="Calibri"/>
        </w:rPr>
        <w:t xml:space="preserve">w formularzu ofertowym złożonej oferty określił termin płatności faktury jako 14-sto dniowy. Zamawiający w Specyfikacji Warunków Zamówienia (Rozdz. XX pkt 2.) określił 21 jako minimalny termin płatności. Zaoferowanie przez Wykonawcę terminu krótszego niż 21 dni potraktowane będzie jako niezgodne z SWZ. </w:t>
      </w:r>
    </w:p>
    <w:p w14:paraId="36336817" w14:textId="77777777" w:rsidR="0037303A" w:rsidRDefault="0037303A" w:rsidP="00C32B6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świetle powyższego Zamawiający zmuszony jest odrzucić ofertę Wykonawcy na podstawie art. 226 ust. 1 pkt 5)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14:paraId="6A0D44D6" w14:textId="77777777" w:rsidR="0037303A" w:rsidRPr="00E42E14" w:rsidRDefault="0037303A" w:rsidP="00C32B6D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1A16B1A4" w14:textId="6FB4D274" w:rsidR="0037303A" w:rsidRPr="00F95549" w:rsidRDefault="0037303A" w:rsidP="002D0BA6">
      <w:pPr>
        <w:numPr>
          <w:ilvl w:val="0"/>
          <w:numId w:val="5"/>
        </w:numPr>
        <w:suppressAutoHyphens/>
        <w:spacing w:after="0" w:line="240" w:lineRule="auto"/>
        <w:ind w:left="284" w:right="-2" w:hanging="218"/>
        <w:jc w:val="both"/>
        <w:rPr>
          <w:rFonts w:ascii="Calibri" w:hAnsi="Calibri" w:cs="Calibri"/>
        </w:rPr>
      </w:pPr>
      <w:r w:rsidRPr="00F95549">
        <w:rPr>
          <w:rFonts w:ascii="Calibri" w:hAnsi="Calibri" w:cs="Calibri"/>
          <w:b/>
          <w:bCs/>
        </w:rPr>
        <w:t xml:space="preserve">Zawiadomienie o unieważnieniu postępowania </w:t>
      </w:r>
      <w:r w:rsidR="00BF0DF3">
        <w:rPr>
          <w:rFonts w:ascii="Calibri" w:hAnsi="Calibri" w:cs="Calibri"/>
          <w:b/>
          <w:bCs/>
        </w:rPr>
        <w:t>w zakresie części 1 i 3</w:t>
      </w:r>
    </w:p>
    <w:p w14:paraId="73A9A9A1" w14:textId="794D972F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Na podstawie art. 260 ust. 1 i ust. 2 ustawy z dnia 11 września 2019 roku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 (tj. Dz. U. z 202</w:t>
      </w:r>
      <w:r>
        <w:rPr>
          <w:rFonts w:ascii="Calibri" w:hAnsi="Calibri" w:cs="Calibri"/>
        </w:rPr>
        <w:t>3</w:t>
      </w:r>
      <w:r w:rsidRPr="00AF2A74">
        <w:rPr>
          <w:rFonts w:ascii="Calibri" w:hAnsi="Calibri" w:cs="Calibri"/>
        </w:rPr>
        <w:t>, poz. 1</w:t>
      </w:r>
      <w:r>
        <w:rPr>
          <w:rFonts w:ascii="Calibri" w:hAnsi="Calibri" w:cs="Calibri"/>
        </w:rPr>
        <w:t>605</w:t>
      </w:r>
      <w:r w:rsidRPr="00AF2A74">
        <w:rPr>
          <w:rFonts w:ascii="Calibri" w:hAnsi="Calibri" w:cs="Calibri"/>
        </w:rPr>
        <w:t xml:space="preserve"> z </w:t>
      </w:r>
      <w:proofErr w:type="spellStart"/>
      <w:r w:rsidRPr="00AF2A74">
        <w:rPr>
          <w:rFonts w:ascii="Calibri" w:hAnsi="Calibri" w:cs="Calibri"/>
        </w:rPr>
        <w:t>późn</w:t>
      </w:r>
      <w:proofErr w:type="spellEnd"/>
      <w:r w:rsidRPr="00AF2A74">
        <w:rPr>
          <w:rFonts w:ascii="Calibri" w:hAnsi="Calibri" w:cs="Calibri"/>
        </w:rPr>
        <w:t>. zm.), Zamawiający informuje, że unieważnia przedmiotowe postępowanie</w:t>
      </w:r>
      <w:r w:rsidR="00C32B6D">
        <w:rPr>
          <w:rFonts w:ascii="Calibri" w:hAnsi="Calibri" w:cs="Calibri"/>
        </w:rPr>
        <w:t xml:space="preserve"> w zakresie części 1 i 3</w:t>
      </w:r>
      <w:r>
        <w:rPr>
          <w:rFonts w:ascii="Calibri" w:hAnsi="Calibri" w:cs="Calibri"/>
        </w:rPr>
        <w:t>.</w:t>
      </w:r>
    </w:p>
    <w:p w14:paraId="4EDD8983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23F14287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Uzasadnienie prawne: </w:t>
      </w:r>
    </w:p>
    <w:p w14:paraId="79920A02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art. 255 pkt 2) ustawy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. </w:t>
      </w:r>
    </w:p>
    <w:p w14:paraId="7296EE2D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233C3381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Uzasadnienie faktyczne: </w:t>
      </w:r>
    </w:p>
    <w:p w14:paraId="579098C7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art. 255 pkt 2) ustawy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 stanowi, iż zamawiający unieważnia postępowanie o udzielenie zamówienia jeżeli wszystkie złożone wnioski o dopuszczenie do udziału w postępowaniu albo oferty podlegały odrzuceniu. </w:t>
      </w:r>
    </w:p>
    <w:p w14:paraId="6141FDFB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5A54477A" w14:textId="744241C3" w:rsidR="008935D6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Niniejsze</w:t>
      </w:r>
      <w:r w:rsidRPr="00AF2A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postępowanie zostało wszczęte</w:t>
      </w:r>
      <w:r w:rsidR="00504144">
        <w:rPr>
          <w:rFonts w:ascii="Calibri" w:hAnsi="Calibri" w:cs="Calibri"/>
          <w:sz w:val="22"/>
          <w:szCs w:val="22"/>
        </w:rPr>
        <w:t xml:space="preserve"> poprzez </w:t>
      </w:r>
      <w:r w:rsidRPr="00AF2A74">
        <w:rPr>
          <w:rFonts w:ascii="Calibri" w:hAnsi="Calibri" w:cs="Arial"/>
          <w:sz w:val="22"/>
          <w:szCs w:val="22"/>
        </w:rPr>
        <w:t>ogłosz</w:t>
      </w:r>
      <w:r w:rsidR="00937403">
        <w:rPr>
          <w:rFonts w:ascii="Calibri" w:hAnsi="Calibri" w:cs="Arial"/>
          <w:sz w:val="22"/>
          <w:szCs w:val="22"/>
        </w:rPr>
        <w:t>e</w:t>
      </w:r>
      <w:r w:rsidRPr="00AF2A74">
        <w:rPr>
          <w:rFonts w:ascii="Calibri" w:hAnsi="Calibri" w:cs="Arial"/>
          <w:sz w:val="22"/>
          <w:szCs w:val="22"/>
        </w:rPr>
        <w:t>n</w:t>
      </w:r>
      <w:r w:rsidR="00504144">
        <w:rPr>
          <w:rFonts w:ascii="Calibri" w:hAnsi="Calibri" w:cs="Arial"/>
          <w:sz w:val="22"/>
          <w:szCs w:val="22"/>
        </w:rPr>
        <w:t>i</w:t>
      </w:r>
      <w:r w:rsidRPr="00AF2A74">
        <w:rPr>
          <w:rFonts w:ascii="Calibri" w:hAnsi="Calibri" w:cs="Arial"/>
          <w:sz w:val="22"/>
          <w:szCs w:val="22"/>
        </w:rPr>
        <w:t>e w BZP pod nr: 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>/BZP 00</w:t>
      </w:r>
      <w:r w:rsidR="00BF0DF3">
        <w:rPr>
          <w:rFonts w:ascii="Calibri" w:hAnsi="Calibri" w:cs="Arial"/>
          <w:sz w:val="22"/>
          <w:szCs w:val="22"/>
        </w:rPr>
        <w:t>567880/01</w:t>
      </w:r>
      <w:r w:rsidRPr="00AF2A74">
        <w:rPr>
          <w:rFonts w:ascii="Calibri" w:hAnsi="Calibri" w:cs="Arial"/>
          <w:sz w:val="22"/>
          <w:szCs w:val="22"/>
        </w:rPr>
        <w:t xml:space="preserve"> w dniu </w:t>
      </w:r>
      <w:r w:rsidR="00BF0DF3">
        <w:rPr>
          <w:rFonts w:ascii="Calibri" w:hAnsi="Calibri" w:cs="Arial"/>
          <w:sz w:val="22"/>
          <w:szCs w:val="22"/>
        </w:rPr>
        <w:t>21</w:t>
      </w:r>
      <w:r w:rsidRPr="00AF2A7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</w:t>
      </w:r>
      <w:r w:rsidR="00BF0DF3">
        <w:rPr>
          <w:rFonts w:ascii="Calibri" w:hAnsi="Calibri" w:cs="Arial"/>
          <w:sz w:val="22"/>
          <w:szCs w:val="22"/>
        </w:rPr>
        <w:t>2</w:t>
      </w:r>
      <w:r w:rsidRPr="00AF2A74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 xml:space="preserve"> r., do upływu terminu składania ofert, tj. do dnia </w:t>
      </w:r>
      <w:r>
        <w:rPr>
          <w:rFonts w:ascii="Calibri" w:hAnsi="Calibri" w:cs="Arial"/>
          <w:sz w:val="22"/>
          <w:szCs w:val="22"/>
        </w:rPr>
        <w:t>2</w:t>
      </w:r>
      <w:r w:rsidR="00BF0DF3">
        <w:rPr>
          <w:rFonts w:ascii="Calibri" w:hAnsi="Calibri" w:cs="Arial"/>
          <w:sz w:val="22"/>
          <w:szCs w:val="22"/>
        </w:rPr>
        <w:t>9</w:t>
      </w:r>
      <w:r w:rsidRPr="00AF2A7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</w:t>
      </w:r>
      <w:r w:rsidR="00BF0DF3">
        <w:rPr>
          <w:rFonts w:ascii="Calibri" w:hAnsi="Calibri" w:cs="Arial"/>
          <w:sz w:val="22"/>
          <w:szCs w:val="22"/>
        </w:rPr>
        <w:t>2</w:t>
      </w:r>
      <w:r w:rsidRPr="00AF2A74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 xml:space="preserve"> r., do godz. 9:00, wpłynęł</w:t>
      </w:r>
      <w:r w:rsidR="00C32B6D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="00C32B6D">
        <w:rPr>
          <w:rFonts w:ascii="Calibri" w:hAnsi="Calibri" w:cs="Arial"/>
          <w:sz w:val="22"/>
          <w:szCs w:val="22"/>
        </w:rPr>
        <w:t xml:space="preserve">w zakresie części 1 i 3 </w:t>
      </w:r>
      <w:r w:rsidRPr="00AF2A74">
        <w:rPr>
          <w:rFonts w:ascii="Calibri" w:hAnsi="Calibri" w:cs="Arial"/>
          <w:sz w:val="22"/>
          <w:szCs w:val="22"/>
        </w:rPr>
        <w:t>ofert</w:t>
      </w:r>
      <w:r w:rsidR="00C32B6D">
        <w:rPr>
          <w:rFonts w:ascii="Calibri" w:hAnsi="Calibri" w:cs="Arial"/>
          <w:sz w:val="22"/>
          <w:szCs w:val="22"/>
        </w:rPr>
        <w:t>a</w:t>
      </w:r>
      <w:r w:rsidRPr="00AF2A74">
        <w:rPr>
          <w:rFonts w:ascii="Calibri" w:hAnsi="Calibri" w:cs="Arial"/>
          <w:sz w:val="22"/>
          <w:szCs w:val="22"/>
        </w:rPr>
        <w:t xml:space="preserve"> Wykonawcy:</w:t>
      </w:r>
    </w:p>
    <w:p w14:paraId="0DD14B35" w14:textId="77777777" w:rsidR="0037303A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4AB8760D" w14:textId="77777777" w:rsidR="00C32B6D" w:rsidRDefault="00BF0DF3" w:rsidP="0037303A">
      <w:pPr>
        <w:pStyle w:val="Standard"/>
        <w:ind w:right="-2"/>
        <w:jc w:val="both"/>
        <w:rPr>
          <w:rFonts w:ascii="Calibri" w:hAnsi="Calibri" w:cs="Calibri"/>
          <w:sz w:val="22"/>
          <w:szCs w:val="22"/>
        </w:rPr>
      </w:pPr>
      <w:r w:rsidRPr="00C32B6D">
        <w:rPr>
          <w:rFonts w:asciiTheme="minorHAnsi" w:hAnsiTheme="minorHAnsi" w:cstheme="minorHAnsi"/>
          <w:b/>
          <w:bCs/>
          <w:sz w:val="22"/>
          <w:szCs w:val="22"/>
        </w:rPr>
        <w:t>Firm</w:t>
      </w:r>
      <w:r w:rsidR="00C32B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32B6D">
        <w:rPr>
          <w:rFonts w:asciiTheme="minorHAnsi" w:hAnsiTheme="minorHAnsi" w:cstheme="minorHAnsi"/>
          <w:b/>
          <w:bCs/>
          <w:sz w:val="22"/>
          <w:szCs w:val="22"/>
        </w:rPr>
        <w:t xml:space="preserve"> Handlow</w:t>
      </w:r>
      <w:r w:rsidR="00C32B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32B6D">
        <w:rPr>
          <w:rFonts w:asciiTheme="minorHAnsi" w:hAnsiTheme="minorHAnsi" w:cstheme="minorHAnsi"/>
          <w:b/>
          <w:bCs/>
          <w:sz w:val="22"/>
          <w:szCs w:val="22"/>
        </w:rPr>
        <w:t xml:space="preserve"> Beata Kowalczyk, ul. Cicha 10, 43-400 Cieszyn</w:t>
      </w:r>
      <w:r w:rsidRPr="00AF2A74">
        <w:rPr>
          <w:rFonts w:ascii="Calibri" w:hAnsi="Calibri" w:cs="Calibri"/>
          <w:sz w:val="22"/>
          <w:szCs w:val="22"/>
        </w:rPr>
        <w:t xml:space="preserve"> </w:t>
      </w:r>
    </w:p>
    <w:p w14:paraId="54DE6CAA" w14:textId="4E1FD64E" w:rsidR="0037303A" w:rsidRPr="00AF2A74" w:rsidRDefault="0037303A" w:rsidP="0037303A">
      <w:pPr>
        <w:pStyle w:val="Standard"/>
        <w:ind w:right="-2"/>
        <w:jc w:val="both"/>
        <w:rPr>
          <w:rFonts w:ascii="Calibri" w:hAnsi="Calibri" w:cs="Calibri"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Oferta złożona w niniejszym postępowaniu </w:t>
      </w:r>
      <w:r w:rsidR="00C32B6D">
        <w:rPr>
          <w:rFonts w:ascii="Calibri" w:hAnsi="Calibri" w:cs="Calibri"/>
          <w:sz w:val="22"/>
          <w:szCs w:val="22"/>
        </w:rPr>
        <w:t xml:space="preserve">w zakresie części 1 i 3 </w:t>
      </w:r>
      <w:r w:rsidRPr="00AF2A74">
        <w:rPr>
          <w:rFonts w:ascii="Calibri" w:hAnsi="Calibri" w:cs="Calibri"/>
          <w:sz w:val="22"/>
          <w:szCs w:val="22"/>
        </w:rPr>
        <w:t xml:space="preserve">została odrzucona na podstawie </w:t>
      </w:r>
      <w:r w:rsidR="00C32B6D">
        <w:rPr>
          <w:rFonts w:ascii="Calibri" w:hAnsi="Calibri" w:cs="Calibri"/>
          <w:sz w:val="22"/>
          <w:szCs w:val="22"/>
        </w:rPr>
        <w:br/>
      </w:r>
      <w:r w:rsidRPr="00AF2A74">
        <w:rPr>
          <w:rFonts w:ascii="Calibri" w:hAnsi="Calibri" w:cs="Calibri"/>
          <w:sz w:val="22"/>
          <w:szCs w:val="22"/>
        </w:rPr>
        <w:t xml:space="preserve">art. 226 ust. 1 pkt 5) w związku z art. 7 pkt 29) ustawy </w:t>
      </w:r>
      <w:proofErr w:type="spellStart"/>
      <w:r w:rsidRPr="00AF2A74">
        <w:rPr>
          <w:rFonts w:ascii="Calibri" w:hAnsi="Calibri" w:cs="Calibri"/>
          <w:sz w:val="22"/>
          <w:szCs w:val="22"/>
        </w:rPr>
        <w:t>Pzp</w:t>
      </w:r>
      <w:proofErr w:type="spellEnd"/>
      <w:r w:rsidRPr="00AF2A74">
        <w:rPr>
          <w:rFonts w:ascii="Calibri" w:hAnsi="Calibri" w:cs="Calibri"/>
          <w:sz w:val="22"/>
          <w:szCs w:val="22"/>
        </w:rPr>
        <w:t xml:space="preserve">, tj. Zamawiający odrzuca ofertę jeżeli jej treść jest niezgodna z warunkami zamówienia. </w:t>
      </w:r>
    </w:p>
    <w:p w14:paraId="73FB9E0E" w14:textId="77777777" w:rsidR="0037303A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16EB794C" w14:textId="77777777" w:rsidR="0037303A" w:rsidRPr="00AF2A74" w:rsidRDefault="0037303A" w:rsidP="0037303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Pouczenie: </w:t>
      </w:r>
    </w:p>
    <w:p w14:paraId="41472778" w14:textId="2F39B0B6" w:rsidR="008C003E" w:rsidRPr="007D5CDF" w:rsidRDefault="0037303A" w:rsidP="0037303A">
      <w:pPr>
        <w:spacing w:after="0" w:line="240" w:lineRule="auto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Na czynność unieważnienia postępowania przysługują środki ochrony prawnej na zasadach przewidzianych w dziale IX ustawy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 (art. 505-590).</w:t>
      </w:r>
    </w:p>
    <w:p w14:paraId="0258B91B" w14:textId="77777777" w:rsidR="00937403" w:rsidRDefault="00937403" w:rsidP="00937403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20C1F316" w14:textId="0541251E" w:rsidR="00937403" w:rsidRPr="007D5CDF" w:rsidRDefault="007D5CDF" w:rsidP="00937403">
      <w:pPr>
        <w:pStyle w:val="Styl1"/>
        <w:numPr>
          <w:ilvl w:val="0"/>
          <w:numId w:val="0"/>
        </w:numPr>
        <w:tabs>
          <w:tab w:val="left" w:pos="708"/>
        </w:tabs>
        <w:ind w:left="7080"/>
        <w:rPr>
          <w:rFonts w:ascii="Calibri" w:hAnsi="Calibri" w:cs="Calibri"/>
          <w:b/>
          <w:bCs/>
          <w:i/>
          <w:iCs/>
        </w:rPr>
      </w:pPr>
      <w:r w:rsidRPr="007D5CDF">
        <w:rPr>
          <w:rFonts w:ascii="Calibri" w:hAnsi="Calibri" w:cs="Calibri"/>
          <w:b/>
          <w:bCs/>
          <w:i/>
          <w:iCs/>
        </w:rPr>
        <w:t xml:space="preserve">  </w:t>
      </w:r>
      <w:r w:rsidR="00937403" w:rsidRPr="007D5CDF">
        <w:rPr>
          <w:rFonts w:ascii="Calibri" w:hAnsi="Calibri" w:cs="Calibri"/>
          <w:b/>
          <w:bCs/>
          <w:i/>
          <w:iCs/>
        </w:rPr>
        <w:t>Wójt</w:t>
      </w:r>
    </w:p>
    <w:p w14:paraId="230DA088" w14:textId="08F9A62C" w:rsidR="00A03342" w:rsidRPr="007D5CDF" w:rsidRDefault="00937403" w:rsidP="00FF025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/>
          <w:bCs/>
          <w:i/>
          <w:iCs/>
        </w:rPr>
      </w:pP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</w:r>
      <w:r w:rsidRPr="007D5CDF">
        <w:rPr>
          <w:rFonts w:ascii="Calibri" w:hAnsi="Calibri" w:cs="Calibri"/>
          <w:b/>
          <w:bCs/>
          <w:i/>
          <w:iCs/>
        </w:rPr>
        <w:tab/>
        <w:t xml:space="preserve">    </w:t>
      </w:r>
      <w:r w:rsidR="007D5CDF" w:rsidRPr="007D5CDF">
        <w:rPr>
          <w:rFonts w:ascii="Calibri" w:hAnsi="Calibri" w:cs="Calibri"/>
          <w:b/>
          <w:bCs/>
          <w:i/>
          <w:iCs/>
        </w:rPr>
        <w:t xml:space="preserve"> - </w:t>
      </w:r>
      <w:r w:rsidRPr="007D5CDF">
        <w:rPr>
          <w:rFonts w:ascii="Calibri" w:hAnsi="Calibri" w:cs="Calibri"/>
          <w:b/>
          <w:bCs/>
          <w:i/>
          <w:iCs/>
        </w:rPr>
        <w:t>Grzegorz Sikorski</w:t>
      </w:r>
      <w:r w:rsidR="007D5CDF" w:rsidRPr="007D5CDF">
        <w:rPr>
          <w:rFonts w:ascii="Calibri" w:hAnsi="Calibri" w:cs="Calibri"/>
          <w:b/>
          <w:bCs/>
          <w:i/>
          <w:iCs/>
        </w:rPr>
        <w:t xml:space="preserve"> -</w:t>
      </w:r>
    </w:p>
    <w:sectPr w:rsidR="00A03342" w:rsidRPr="007D5CDF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0DB" w14:textId="77777777" w:rsidR="00DA2213" w:rsidRDefault="00DA2213" w:rsidP="009500C0">
      <w:pPr>
        <w:spacing w:after="0" w:line="240" w:lineRule="auto"/>
      </w:pPr>
      <w:r>
        <w:separator/>
      </w:r>
    </w:p>
  </w:endnote>
  <w:endnote w:type="continuationSeparator" w:id="0">
    <w:p w14:paraId="59D741BF" w14:textId="77777777" w:rsidR="00DA2213" w:rsidRDefault="00DA2213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754" w14:textId="77777777" w:rsidR="00DA2213" w:rsidRDefault="00DA2213" w:rsidP="009500C0">
      <w:pPr>
        <w:spacing w:after="0" w:line="240" w:lineRule="auto"/>
      </w:pPr>
      <w:r>
        <w:separator/>
      </w:r>
    </w:p>
  </w:footnote>
  <w:footnote w:type="continuationSeparator" w:id="0">
    <w:p w14:paraId="455876AB" w14:textId="77777777" w:rsidR="00DA2213" w:rsidRDefault="00DA2213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72BA"/>
    <w:multiLevelType w:val="multilevel"/>
    <w:tmpl w:val="DDE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71937743">
    <w:abstractNumId w:val="2"/>
  </w:num>
  <w:num w:numId="2" w16cid:durableId="137845930">
    <w:abstractNumId w:val="3"/>
  </w:num>
  <w:num w:numId="3" w16cid:durableId="2134206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796915">
    <w:abstractNumId w:val="4"/>
  </w:num>
  <w:num w:numId="5" w16cid:durableId="118621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A7689"/>
    <w:rsid w:val="000F7B2E"/>
    <w:rsid w:val="001E1227"/>
    <w:rsid w:val="002D0BA6"/>
    <w:rsid w:val="00353696"/>
    <w:rsid w:val="00370312"/>
    <w:rsid w:val="0037303A"/>
    <w:rsid w:val="00411F39"/>
    <w:rsid w:val="004B40E4"/>
    <w:rsid w:val="00504144"/>
    <w:rsid w:val="007D5CDF"/>
    <w:rsid w:val="008935D6"/>
    <w:rsid w:val="008C003E"/>
    <w:rsid w:val="009068A9"/>
    <w:rsid w:val="00937403"/>
    <w:rsid w:val="009500C0"/>
    <w:rsid w:val="00A03342"/>
    <w:rsid w:val="00BF0DF3"/>
    <w:rsid w:val="00C32B6D"/>
    <w:rsid w:val="00DA2213"/>
    <w:rsid w:val="00DC0564"/>
    <w:rsid w:val="00DE5079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paragraph" w:styleId="Nagwek1">
    <w:name w:val="heading 1"/>
    <w:basedOn w:val="Normalny"/>
    <w:next w:val="Normalny"/>
    <w:link w:val="Nagwek1Znak"/>
    <w:uiPriority w:val="99"/>
    <w:qFormat/>
    <w:rsid w:val="0037303A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7303A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Styl1">
    <w:name w:val="Styl1"/>
    <w:basedOn w:val="Zwykytekst"/>
    <w:rsid w:val="0037303A"/>
    <w:pPr>
      <w:widowControl w:val="0"/>
      <w:numPr>
        <w:numId w:val="3"/>
      </w:numPr>
      <w:suppressAutoHyphens/>
      <w:ind w:left="0" w:firstLine="0"/>
      <w:jc w:val="both"/>
    </w:pPr>
    <w:rPr>
      <w:rFonts w:ascii="Courier New" w:eastAsia="SimSun" w:hAnsi="Courier New" w:cs="Times New Roman"/>
      <w:kern w:val="2"/>
      <w:sz w:val="22"/>
      <w:szCs w:val="22"/>
      <w:lang w:eastAsia="hi-IN" w:bidi="hi-IN"/>
    </w:rPr>
  </w:style>
  <w:style w:type="paragraph" w:customStyle="1" w:styleId="Standard">
    <w:name w:val="Standard"/>
    <w:qFormat/>
    <w:rsid w:val="0037303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30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303A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2D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5</cp:revision>
  <cp:lastPrinted>2024-01-18T06:26:00Z</cp:lastPrinted>
  <dcterms:created xsi:type="dcterms:W3CDTF">2024-01-17T10:32:00Z</dcterms:created>
  <dcterms:modified xsi:type="dcterms:W3CDTF">2024-01-18T10:45:00Z</dcterms:modified>
</cp:coreProperties>
</file>