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527260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A74D82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</w:t>
      </w:r>
    </w:p>
    <w:p w:rsidR="004C3B23" w:rsidRPr="00D03731" w:rsidRDefault="000F61FD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 w:cs="Calibri"/>
          <w:sz w:val="22"/>
          <w:szCs w:val="22"/>
        </w:rPr>
      </w:pPr>
      <w:bookmarkStart w:id="0" w:name="_Hlk64921657"/>
      <w:r w:rsidRPr="00016566">
        <w:rPr>
          <w:rFonts w:ascii="Calibri" w:hAnsi="Calibri" w:cs="Calibri"/>
          <w:b/>
          <w:sz w:val="22"/>
          <w:szCs w:val="22"/>
        </w:rPr>
        <w:t>GUM2021  ZP00</w:t>
      </w:r>
      <w:bookmarkEnd w:id="0"/>
      <w:r w:rsidRPr="00016566">
        <w:rPr>
          <w:rFonts w:ascii="Calibri" w:hAnsi="Calibri" w:cs="Calibri"/>
          <w:b/>
          <w:sz w:val="22"/>
          <w:szCs w:val="22"/>
        </w:rPr>
        <w:t>60</w:t>
      </w:r>
      <w:r w:rsidRPr="00D03731">
        <w:rPr>
          <w:rFonts w:ascii="Calibri" w:hAnsi="Calibri" w:cs="Calibri"/>
          <w:sz w:val="22"/>
          <w:szCs w:val="22"/>
        </w:rPr>
        <w:t xml:space="preserve"> </w:t>
      </w:r>
      <w:r w:rsidRPr="00D03731">
        <w:rPr>
          <w:rFonts w:ascii="Calibri" w:hAnsi="Calibri" w:cs="Calibri"/>
          <w:sz w:val="22"/>
          <w:szCs w:val="22"/>
        </w:rPr>
        <w:tab/>
      </w:r>
      <w:r w:rsidR="004C3B23" w:rsidRPr="00D03731">
        <w:rPr>
          <w:rFonts w:ascii="Calibri" w:hAnsi="Calibri" w:cs="Calibri"/>
          <w:sz w:val="22"/>
          <w:szCs w:val="22"/>
        </w:rPr>
        <w:t xml:space="preserve"> Gdańsk, dnia</w:t>
      </w:r>
      <w:r w:rsidR="00A74D82" w:rsidRPr="00D03731">
        <w:rPr>
          <w:rFonts w:ascii="Calibri" w:hAnsi="Calibri" w:cs="Calibri"/>
          <w:sz w:val="22"/>
          <w:szCs w:val="22"/>
        </w:rPr>
        <w:t xml:space="preserve"> 13</w:t>
      </w:r>
      <w:r w:rsidR="004C3B23" w:rsidRPr="00D03731">
        <w:rPr>
          <w:rFonts w:ascii="Calibri" w:hAnsi="Calibri" w:cs="Calibri"/>
          <w:sz w:val="22"/>
          <w:szCs w:val="22"/>
        </w:rPr>
        <w:t>.0</w:t>
      </w:r>
      <w:r w:rsidR="00881BC3" w:rsidRPr="00D03731">
        <w:rPr>
          <w:rFonts w:ascii="Calibri" w:hAnsi="Calibri" w:cs="Calibri"/>
          <w:sz w:val="22"/>
          <w:szCs w:val="22"/>
        </w:rPr>
        <w:t>7</w:t>
      </w:r>
      <w:r w:rsidR="004C3B23" w:rsidRPr="00D03731">
        <w:rPr>
          <w:rFonts w:ascii="Calibri" w:hAnsi="Calibri" w:cs="Calibri"/>
          <w:sz w:val="22"/>
          <w:szCs w:val="22"/>
        </w:rPr>
        <w:t>.2021r</w:t>
      </w:r>
      <w:r w:rsidRPr="00D03731">
        <w:rPr>
          <w:rFonts w:ascii="Calibri" w:hAnsi="Calibri" w:cs="Calibri"/>
          <w:sz w:val="22"/>
          <w:szCs w:val="22"/>
        </w:rPr>
        <w:t>.</w:t>
      </w:r>
    </w:p>
    <w:p w:rsidR="000F61FD" w:rsidRPr="00D03731" w:rsidRDefault="004C3B23" w:rsidP="00527260">
      <w:pPr>
        <w:ind w:right="544"/>
        <w:jc w:val="center"/>
        <w:rPr>
          <w:rFonts w:ascii="Calibri" w:hAnsi="Calibri" w:cs="Calibri"/>
          <w:b/>
          <w:sz w:val="22"/>
          <w:szCs w:val="22"/>
        </w:rPr>
      </w:pPr>
      <w:r w:rsidRPr="00D03731">
        <w:rPr>
          <w:rFonts w:ascii="Calibri" w:hAnsi="Calibri" w:cs="Calibri"/>
          <w:b/>
          <w:sz w:val="22"/>
          <w:szCs w:val="22"/>
        </w:rPr>
        <w:t xml:space="preserve">    </w:t>
      </w:r>
    </w:p>
    <w:p w:rsidR="000F61FD" w:rsidRPr="00D03731" w:rsidRDefault="000F61FD" w:rsidP="00527260">
      <w:pPr>
        <w:ind w:right="544"/>
        <w:jc w:val="center"/>
        <w:rPr>
          <w:rFonts w:ascii="Calibri" w:hAnsi="Calibri" w:cs="Calibri"/>
          <w:b/>
          <w:sz w:val="22"/>
          <w:szCs w:val="22"/>
        </w:rPr>
      </w:pPr>
    </w:p>
    <w:p w:rsidR="00D03731" w:rsidRDefault="004C3B23" w:rsidP="000F61FD">
      <w:pPr>
        <w:jc w:val="center"/>
        <w:rPr>
          <w:rFonts w:ascii="Calibri" w:hAnsi="Calibri" w:cs="Calibri"/>
          <w:b/>
          <w:sz w:val="22"/>
          <w:szCs w:val="22"/>
        </w:rPr>
      </w:pPr>
      <w:r w:rsidRPr="00D03731">
        <w:rPr>
          <w:rFonts w:ascii="Calibri" w:hAnsi="Calibri" w:cs="Calibri"/>
          <w:b/>
          <w:sz w:val="22"/>
          <w:szCs w:val="22"/>
        </w:rPr>
        <w:t xml:space="preserve"> </w:t>
      </w:r>
    </w:p>
    <w:p w:rsidR="000F61FD" w:rsidRPr="00D03731" w:rsidRDefault="004C3B23" w:rsidP="000F61FD">
      <w:pPr>
        <w:jc w:val="center"/>
        <w:rPr>
          <w:rFonts w:ascii="Calibri" w:hAnsi="Calibri" w:cs="Calibri"/>
          <w:b/>
          <w:sz w:val="22"/>
          <w:szCs w:val="22"/>
        </w:rPr>
      </w:pPr>
      <w:r w:rsidRPr="00D03731">
        <w:rPr>
          <w:rFonts w:ascii="Calibri" w:hAnsi="Calibri" w:cs="Calibri"/>
          <w:b/>
          <w:sz w:val="22"/>
          <w:szCs w:val="22"/>
        </w:rPr>
        <w:t xml:space="preserve">  </w:t>
      </w:r>
      <w:r w:rsidR="000F61FD" w:rsidRPr="00D03731">
        <w:rPr>
          <w:rFonts w:ascii="Calibri" w:hAnsi="Calibri" w:cs="Calibri"/>
          <w:b/>
          <w:sz w:val="22"/>
          <w:szCs w:val="22"/>
        </w:rPr>
        <w:t xml:space="preserve">Zawiadomienie o odrzuceniu oferty oraz o unieważnieniu postępowania  </w:t>
      </w:r>
    </w:p>
    <w:p w:rsidR="000F61FD" w:rsidRPr="000F61FD" w:rsidRDefault="000F61FD" w:rsidP="000F61F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F61FD">
        <w:rPr>
          <w:rFonts w:ascii="Calibri" w:hAnsi="Calibri" w:cs="Calibri"/>
          <w:b/>
          <w:sz w:val="22"/>
          <w:szCs w:val="22"/>
        </w:rPr>
        <w:t>o udzielenie zamówienia publicznego</w:t>
      </w:r>
    </w:p>
    <w:p w:rsidR="00A74D82" w:rsidRPr="00D03731" w:rsidRDefault="00A74D82" w:rsidP="000F61FD">
      <w:pPr>
        <w:ind w:right="544"/>
        <w:jc w:val="center"/>
        <w:rPr>
          <w:rFonts w:ascii="Calibri" w:hAnsi="Calibri" w:cs="Calibri"/>
          <w:sz w:val="22"/>
          <w:szCs w:val="22"/>
        </w:rPr>
      </w:pPr>
    </w:p>
    <w:p w:rsidR="00A74D82" w:rsidRPr="00D03731" w:rsidRDefault="00A74D82" w:rsidP="00D03731">
      <w:pPr>
        <w:spacing w:line="288" w:lineRule="auto"/>
        <w:ind w:left="-284" w:hanging="141"/>
        <w:jc w:val="both"/>
        <w:rPr>
          <w:rFonts w:ascii="Calibri" w:hAnsi="Calibri" w:cs="Calibri"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t xml:space="preserve">   Dotyczy: postępowanie o udzielenie zamówienia publicznego nr ZP0060 na sukcesywną dostawę tonerów i tuszy dla jednostek Gdańskiego Uniwersytetu Medycznego. </w:t>
      </w:r>
    </w:p>
    <w:p w:rsidR="000F61FD" w:rsidRPr="00D03731" w:rsidRDefault="00A74D82" w:rsidP="00D03731">
      <w:pPr>
        <w:spacing w:line="360" w:lineRule="auto"/>
        <w:ind w:left="426" w:right="544" w:hanging="852"/>
        <w:jc w:val="both"/>
        <w:rPr>
          <w:rFonts w:ascii="Calibri" w:hAnsi="Calibri" w:cs="Calibri"/>
          <w:b/>
          <w:sz w:val="22"/>
          <w:szCs w:val="22"/>
        </w:rPr>
      </w:pPr>
      <w:r w:rsidRPr="00D03731">
        <w:rPr>
          <w:rFonts w:ascii="Calibri" w:hAnsi="Calibri" w:cs="Calibri"/>
          <w:b/>
          <w:sz w:val="22"/>
          <w:szCs w:val="22"/>
        </w:rPr>
        <w:t xml:space="preserve">  </w:t>
      </w:r>
    </w:p>
    <w:p w:rsidR="000F61FD" w:rsidRPr="00D03731" w:rsidRDefault="000F61FD" w:rsidP="000F61FD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hAnsi="Calibri" w:cs="Calibri"/>
          <w:b/>
          <w:sz w:val="22"/>
          <w:szCs w:val="22"/>
        </w:rPr>
      </w:pPr>
      <w:r w:rsidRPr="00D03731">
        <w:rPr>
          <w:rFonts w:ascii="Calibri" w:hAnsi="Calibri" w:cs="Calibri"/>
          <w:b/>
          <w:sz w:val="22"/>
          <w:szCs w:val="22"/>
        </w:rPr>
        <w:t>Gdański Uniwersytet Medyczny, jako Zamawiający:</w:t>
      </w:r>
    </w:p>
    <w:p w:rsidR="000F61FD" w:rsidRPr="00D03731" w:rsidRDefault="000F61FD" w:rsidP="00D037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t>zgodnie z art. 253 ust. 1 pkt 2)</w:t>
      </w:r>
      <w:r w:rsidRPr="00D03731">
        <w:rPr>
          <w:rFonts w:ascii="Calibri" w:eastAsia="Batang" w:hAnsi="Calibri" w:cs="Calibri"/>
          <w:sz w:val="22"/>
          <w:szCs w:val="22"/>
        </w:rPr>
        <w:t xml:space="preserve"> ustawy z dnia 11 września 2019 r. - Prawo zamówień publicznych  - dalej  </w:t>
      </w:r>
      <w:proofErr w:type="spellStart"/>
      <w:r w:rsidRPr="00D03731">
        <w:rPr>
          <w:rFonts w:ascii="Calibri" w:eastAsia="Batang" w:hAnsi="Calibri" w:cs="Calibri"/>
          <w:sz w:val="22"/>
          <w:szCs w:val="22"/>
        </w:rPr>
        <w:t>Pzp</w:t>
      </w:r>
      <w:proofErr w:type="spellEnd"/>
      <w:r w:rsidRPr="00D03731">
        <w:rPr>
          <w:rFonts w:ascii="Calibri" w:eastAsia="Batang" w:hAnsi="Calibri" w:cs="Calibri"/>
          <w:sz w:val="22"/>
          <w:szCs w:val="22"/>
        </w:rPr>
        <w:t>, informuje o odrzuceniu ofert</w:t>
      </w:r>
      <w:r w:rsidR="00D03731" w:rsidRPr="00D03731">
        <w:rPr>
          <w:rFonts w:ascii="Calibri" w:eastAsia="Batang" w:hAnsi="Calibri" w:cs="Calibri"/>
          <w:sz w:val="22"/>
          <w:szCs w:val="22"/>
        </w:rPr>
        <w:t>:</w:t>
      </w:r>
    </w:p>
    <w:p w:rsidR="000F61FD" w:rsidRPr="00D03731" w:rsidRDefault="00D03731" w:rsidP="00D03731">
      <w:pPr>
        <w:tabs>
          <w:tab w:val="left" w:pos="1455"/>
        </w:tabs>
        <w:spacing w:after="120" w:line="288" w:lineRule="auto"/>
        <w:ind w:left="284"/>
        <w:rPr>
          <w:rFonts w:ascii="Calibri" w:hAnsi="Calibri" w:cs="Calibri"/>
          <w:sz w:val="22"/>
          <w:szCs w:val="22"/>
        </w:rPr>
      </w:pPr>
      <w:r w:rsidRPr="00D03731">
        <w:rPr>
          <w:rFonts w:asciiTheme="minorHAnsi" w:hAnsiTheme="minorHAnsi" w:cstheme="minorHAnsi"/>
          <w:sz w:val="22"/>
          <w:szCs w:val="22"/>
        </w:rPr>
        <w:t xml:space="preserve">Oferta 1 - </w:t>
      </w:r>
      <w:r w:rsidR="000F61FD" w:rsidRPr="00D03731">
        <w:rPr>
          <w:rFonts w:asciiTheme="minorHAnsi" w:hAnsiTheme="minorHAnsi" w:cstheme="minorHAnsi"/>
          <w:sz w:val="22"/>
          <w:szCs w:val="22"/>
        </w:rPr>
        <w:t xml:space="preserve">HU </w:t>
      </w:r>
      <w:proofErr w:type="spellStart"/>
      <w:r w:rsidR="000F61FD" w:rsidRPr="00D03731">
        <w:rPr>
          <w:rFonts w:asciiTheme="minorHAnsi" w:hAnsiTheme="minorHAnsi" w:cstheme="minorHAnsi"/>
          <w:sz w:val="22"/>
          <w:szCs w:val="22"/>
        </w:rPr>
        <w:t>Samfix</w:t>
      </w:r>
      <w:proofErr w:type="spellEnd"/>
      <w:r w:rsidR="000F61FD" w:rsidRPr="00D03731">
        <w:rPr>
          <w:rFonts w:asciiTheme="minorHAnsi" w:hAnsiTheme="minorHAnsi" w:cstheme="minorHAnsi"/>
          <w:sz w:val="22"/>
          <w:szCs w:val="22"/>
        </w:rPr>
        <w:t xml:space="preserve">-Papier G. </w:t>
      </w:r>
      <w:proofErr w:type="spellStart"/>
      <w:r w:rsidR="000F61FD" w:rsidRPr="00D03731">
        <w:rPr>
          <w:rFonts w:asciiTheme="minorHAnsi" w:hAnsiTheme="minorHAnsi" w:cstheme="minorHAnsi"/>
          <w:sz w:val="22"/>
          <w:szCs w:val="22"/>
        </w:rPr>
        <w:t>Badtke</w:t>
      </w:r>
      <w:proofErr w:type="spellEnd"/>
      <w:r w:rsidR="000F61FD" w:rsidRPr="00D0373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F61FD" w:rsidRPr="00D03731">
        <w:rPr>
          <w:rFonts w:asciiTheme="minorHAnsi" w:hAnsiTheme="minorHAnsi" w:cstheme="minorHAnsi"/>
          <w:sz w:val="22"/>
          <w:szCs w:val="22"/>
        </w:rPr>
        <w:t>D.Badtkeova</w:t>
      </w:r>
      <w:proofErr w:type="spellEnd"/>
      <w:r w:rsidR="000F61FD" w:rsidRPr="00D037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61FD" w:rsidRPr="00D03731">
        <w:rPr>
          <w:rFonts w:asciiTheme="minorHAnsi" w:hAnsiTheme="minorHAnsi" w:cstheme="minorHAnsi"/>
          <w:sz w:val="22"/>
          <w:szCs w:val="22"/>
        </w:rPr>
        <w:t>Sp.j</w:t>
      </w:r>
      <w:proofErr w:type="spellEnd"/>
      <w:r w:rsidR="000F61FD" w:rsidRPr="00D037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61FD" w:rsidRPr="00D03731">
        <w:rPr>
          <w:rFonts w:asciiTheme="minorHAnsi" w:hAnsiTheme="minorHAnsi" w:cstheme="minorHAnsi"/>
          <w:sz w:val="22"/>
          <w:szCs w:val="22"/>
        </w:rPr>
        <w:t>ul. Miałki Szlak 52</w:t>
      </w:r>
      <w:r w:rsidR="000F61FD" w:rsidRPr="00D037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61FD" w:rsidRPr="00D03731">
        <w:rPr>
          <w:rFonts w:asciiTheme="minorHAnsi" w:hAnsiTheme="minorHAnsi" w:cstheme="minorHAnsi"/>
          <w:sz w:val="22"/>
          <w:szCs w:val="22"/>
        </w:rPr>
        <w:t>80-717 Gdańsk</w:t>
      </w:r>
      <w:r w:rsidR="000F61FD" w:rsidRPr="00D03731">
        <w:rPr>
          <w:rFonts w:ascii="Calibri" w:eastAsia="Batang" w:hAnsi="Calibri" w:cs="Calibri"/>
          <w:sz w:val="22"/>
          <w:szCs w:val="22"/>
        </w:rPr>
        <w:t xml:space="preserve"> na podstawie art. </w:t>
      </w:r>
      <w:r w:rsidR="000F61FD" w:rsidRPr="00D03731">
        <w:rPr>
          <w:rFonts w:ascii="Calibri" w:hAnsi="Calibri" w:cs="Calibri"/>
          <w:sz w:val="22"/>
          <w:szCs w:val="22"/>
        </w:rPr>
        <w:t xml:space="preserve">226 ust. 1 pkt 5) ustawy </w:t>
      </w:r>
      <w:proofErr w:type="spellStart"/>
      <w:r w:rsidR="000F61FD" w:rsidRPr="00D03731">
        <w:rPr>
          <w:rFonts w:ascii="Calibri" w:hAnsi="Calibri" w:cs="Calibri"/>
          <w:sz w:val="22"/>
          <w:szCs w:val="22"/>
        </w:rPr>
        <w:t>Pzp</w:t>
      </w:r>
      <w:proofErr w:type="spellEnd"/>
      <w:r w:rsidR="000F61FD" w:rsidRPr="00D03731">
        <w:rPr>
          <w:rFonts w:ascii="Calibri" w:hAnsi="Calibri" w:cs="Calibri"/>
          <w:sz w:val="22"/>
          <w:szCs w:val="22"/>
        </w:rPr>
        <w:t xml:space="preserve">, </w:t>
      </w:r>
    </w:p>
    <w:p w:rsidR="000F61FD" w:rsidRPr="00D03731" w:rsidRDefault="00D03731" w:rsidP="00D03731">
      <w:pPr>
        <w:tabs>
          <w:tab w:val="left" w:pos="1455"/>
        </w:tabs>
        <w:spacing w:after="120" w:line="288" w:lineRule="auto"/>
        <w:ind w:left="284"/>
        <w:rPr>
          <w:rFonts w:ascii="Calibri" w:hAnsi="Calibri" w:cs="Calibri"/>
          <w:sz w:val="22"/>
          <w:szCs w:val="22"/>
        </w:rPr>
      </w:pPr>
      <w:r w:rsidRPr="00D03731">
        <w:rPr>
          <w:rFonts w:asciiTheme="minorHAnsi" w:hAnsiTheme="minorHAnsi" w:cstheme="minorHAnsi"/>
          <w:sz w:val="22"/>
          <w:szCs w:val="22"/>
        </w:rPr>
        <w:t xml:space="preserve">Oferta 2 - </w:t>
      </w:r>
      <w:r w:rsidR="000F61FD" w:rsidRPr="00D03731">
        <w:rPr>
          <w:rFonts w:asciiTheme="minorHAnsi" w:hAnsiTheme="minorHAnsi" w:cstheme="minorHAnsi"/>
          <w:sz w:val="22"/>
          <w:szCs w:val="22"/>
        </w:rPr>
        <w:t xml:space="preserve">P.W. </w:t>
      </w:r>
      <w:proofErr w:type="spellStart"/>
      <w:r w:rsidR="000F61FD" w:rsidRPr="00D03731">
        <w:rPr>
          <w:rFonts w:asciiTheme="minorHAnsi" w:hAnsiTheme="minorHAnsi" w:cstheme="minorHAnsi"/>
          <w:sz w:val="22"/>
          <w:szCs w:val="22"/>
        </w:rPr>
        <w:t>Multikom</w:t>
      </w:r>
      <w:proofErr w:type="spellEnd"/>
      <w:r w:rsidR="000F61FD" w:rsidRPr="00D03731">
        <w:rPr>
          <w:rFonts w:asciiTheme="minorHAnsi" w:hAnsiTheme="minorHAnsi" w:cstheme="minorHAnsi"/>
          <w:sz w:val="22"/>
          <w:szCs w:val="22"/>
        </w:rPr>
        <w:t xml:space="preserve"> Adam </w:t>
      </w:r>
      <w:proofErr w:type="spellStart"/>
      <w:r w:rsidR="000F61FD" w:rsidRPr="00D03731">
        <w:rPr>
          <w:rFonts w:asciiTheme="minorHAnsi" w:hAnsiTheme="minorHAnsi" w:cstheme="minorHAnsi"/>
          <w:sz w:val="22"/>
          <w:szCs w:val="22"/>
        </w:rPr>
        <w:t>Papierski</w:t>
      </w:r>
      <w:proofErr w:type="spellEnd"/>
      <w:r w:rsidR="000F61FD" w:rsidRPr="00D03731">
        <w:rPr>
          <w:rFonts w:asciiTheme="minorHAnsi" w:hAnsiTheme="minorHAnsi" w:cstheme="minorHAnsi"/>
          <w:sz w:val="22"/>
          <w:szCs w:val="22"/>
        </w:rPr>
        <w:t xml:space="preserve"> ul. Fabryczna 15 85-741 Bydgoszcz</w:t>
      </w:r>
      <w:r w:rsidR="000F61FD" w:rsidRPr="00D03731">
        <w:rPr>
          <w:rFonts w:ascii="Calibri" w:eastAsia="Batang" w:hAnsi="Calibri" w:cs="Calibri"/>
          <w:sz w:val="22"/>
          <w:szCs w:val="22"/>
        </w:rPr>
        <w:t xml:space="preserve"> na podstawie art. </w:t>
      </w:r>
      <w:r w:rsidR="000F61FD" w:rsidRPr="00D03731">
        <w:rPr>
          <w:rFonts w:ascii="Calibri" w:hAnsi="Calibri" w:cs="Calibri"/>
          <w:sz w:val="22"/>
          <w:szCs w:val="22"/>
        </w:rPr>
        <w:t xml:space="preserve">226 ust. 1 pkt 5) ustawy </w:t>
      </w:r>
      <w:proofErr w:type="spellStart"/>
      <w:r w:rsidR="000F61FD" w:rsidRPr="00D03731">
        <w:rPr>
          <w:rFonts w:ascii="Calibri" w:hAnsi="Calibri" w:cs="Calibri"/>
          <w:sz w:val="22"/>
          <w:szCs w:val="22"/>
        </w:rPr>
        <w:t>Pzp</w:t>
      </w:r>
      <w:proofErr w:type="spellEnd"/>
      <w:r w:rsidR="000F61FD" w:rsidRPr="00D03731">
        <w:rPr>
          <w:rFonts w:ascii="Calibri" w:hAnsi="Calibri" w:cs="Calibri"/>
          <w:sz w:val="22"/>
          <w:szCs w:val="22"/>
        </w:rPr>
        <w:t xml:space="preserve">, </w:t>
      </w:r>
    </w:p>
    <w:p w:rsidR="000F61FD" w:rsidRPr="00D03731" w:rsidRDefault="00D03731" w:rsidP="00D03731">
      <w:pPr>
        <w:tabs>
          <w:tab w:val="left" w:pos="1455"/>
        </w:tabs>
        <w:spacing w:after="120" w:line="288" w:lineRule="auto"/>
        <w:ind w:left="284"/>
        <w:rPr>
          <w:rFonts w:ascii="Calibri" w:hAnsi="Calibri" w:cs="Calibri"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t xml:space="preserve">Oferta 3 - </w:t>
      </w:r>
      <w:proofErr w:type="spellStart"/>
      <w:r w:rsidR="000F61FD" w:rsidRPr="00D03731">
        <w:rPr>
          <w:rFonts w:ascii="Calibri" w:hAnsi="Calibri" w:cs="Calibri"/>
          <w:sz w:val="22"/>
          <w:szCs w:val="22"/>
        </w:rPr>
        <w:t>Lyreco</w:t>
      </w:r>
      <w:proofErr w:type="spellEnd"/>
      <w:r w:rsidR="000F61FD" w:rsidRPr="00D03731">
        <w:rPr>
          <w:rFonts w:ascii="Calibri" w:hAnsi="Calibri" w:cs="Calibri"/>
          <w:sz w:val="22"/>
          <w:szCs w:val="22"/>
        </w:rPr>
        <w:t xml:space="preserve"> Polska S.A, ul. Sokołowska 33, Sokołów, 05-806 Komarów </w:t>
      </w:r>
      <w:r w:rsidR="000F61FD" w:rsidRPr="00D03731">
        <w:rPr>
          <w:rFonts w:ascii="Calibri" w:eastAsia="Batang" w:hAnsi="Calibri" w:cs="Calibri"/>
          <w:sz w:val="22"/>
          <w:szCs w:val="22"/>
        </w:rPr>
        <w:t>na podstawie art.</w:t>
      </w:r>
      <w:r w:rsidR="000F61FD" w:rsidRPr="00D03731">
        <w:rPr>
          <w:rFonts w:ascii="Calibri" w:hAnsi="Calibri" w:cs="Calibri"/>
          <w:color w:val="000000"/>
          <w:sz w:val="22"/>
          <w:szCs w:val="22"/>
        </w:rPr>
        <w:t xml:space="preserve"> 226 ust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0F61FD" w:rsidRPr="00D03731">
        <w:rPr>
          <w:rFonts w:ascii="Calibri" w:hAnsi="Calibri" w:cs="Calibri"/>
          <w:color w:val="000000"/>
          <w:sz w:val="22"/>
          <w:szCs w:val="22"/>
        </w:rPr>
        <w:t xml:space="preserve"> 1 pkt 2c) </w:t>
      </w:r>
      <w:r w:rsidR="000F61FD" w:rsidRPr="00D03731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0F61FD" w:rsidRPr="00D03731">
        <w:rPr>
          <w:rFonts w:ascii="Calibri" w:hAnsi="Calibri" w:cs="Calibri"/>
          <w:sz w:val="22"/>
          <w:szCs w:val="22"/>
        </w:rPr>
        <w:t>Pzp</w:t>
      </w:r>
      <w:proofErr w:type="spellEnd"/>
      <w:r w:rsidR="000F61FD" w:rsidRPr="00D03731">
        <w:rPr>
          <w:rFonts w:ascii="Calibri" w:hAnsi="Calibri" w:cs="Calibri"/>
          <w:sz w:val="22"/>
          <w:szCs w:val="22"/>
        </w:rPr>
        <w:t xml:space="preserve">, </w:t>
      </w:r>
    </w:p>
    <w:p w:rsidR="000F61FD" w:rsidRPr="00D03731" w:rsidRDefault="000F61FD" w:rsidP="00D037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t xml:space="preserve">zgodnie z art. 260 ust. 1 i 2 ustawy </w:t>
      </w:r>
      <w:proofErr w:type="spellStart"/>
      <w:r w:rsidRPr="00D03731">
        <w:rPr>
          <w:rFonts w:ascii="Calibri" w:hAnsi="Calibri" w:cs="Calibri"/>
          <w:sz w:val="22"/>
          <w:szCs w:val="22"/>
        </w:rPr>
        <w:t>Pzp</w:t>
      </w:r>
      <w:proofErr w:type="spellEnd"/>
      <w:r w:rsidRPr="00D03731">
        <w:rPr>
          <w:rFonts w:ascii="Calibri" w:eastAsia="Batang" w:hAnsi="Calibri" w:cs="Calibri"/>
          <w:sz w:val="22"/>
          <w:szCs w:val="22"/>
        </w:rPr>
        <w:t xml:space="preserve"> zawiadamia o</w:t>
      </w:r>
      <w:r w:rsidRPr="00D03731">
        <w:rPr>
          <w:rFonts w:ascii="Calibri" w:hAnsi="Calibri" w:cs="Calibri"/>
          <w:color w:val="000000"/>
          <w:sz w:val="22"/>
          <w:szCs w:val="22"/>
        </w:rPr>
        <w:t xml:space="preserve"> unieważnieniu przedmiotowego postępowania o udzielenie zamówienia publicznego na podstawie art. 255 ust. 2) ustawy </w:t>
      </w:r>
      <w:proofErr w:type="spellStart"/>
      <w:r w:rsidRPr="00D0373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D03731">
        <w:rPr>
          <w:rFonts w:ascii="Calibri" w:hAnsi="Calibri" w:cs="Calibri"/>
          <w:color w:val="000000"/>
          <w:sz w:val="22"/>
          <w:szCs w:val="22"/>
        </w:rPr>
        <w:t>.</w:t>
      </w:r>
    </w:p>
    <w:p w:rsidR="000F61FD" w:rsidRPr="00D03731" w:rsidRDefault="000F61FD" w:rsidP="000F61FD">
      <w:pPr>
        <w:pStyle w:val="Akapitzlist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0F61FD" w:rsidRPr="00D03731" w:rsidRDefault="000F61FD" w:rsidP="000F61FD">
      <w:pPr>
        <w:pStyle w:val="Akapitzlist"/>
        <w:autoSpaceDE w:val="0"/>
        <w:autoSpaceDN w:val="0"/>
        <w:adjustRightInd w:val="0"/>
        <w:spacing w:line="264" w:lineRule="auto"/>
        <w:ind w:left="284" w:hanging="284"/>
        <w:contextualSpacing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03731">
        <w:rPr>
          <w:rFonts w:ascii="Calibri" w:hAnsi="Calibri" w:cs="Calibri"/>
          <w:b/>
          <w:color w:val="000000"/>
          <w:sz w:val="22"/>
          <w:szCs w:val="22"/>
        </w:rPr>
        <w:t>UZASADNIENIE FAKTYCZNE I PRAWNE</w:t>
      </w:r>
    </w:p>
    <w:p w:rsidR="00A74D82" w:rsidRPr="00D03731" w:rsidRDefault="00A74D82" w:rsidP="00A74D82">
      <w:pPr>
        <w:spacing w:line="360" w:lineRule="auto"/>
        <w:ind w:left="426" w:right="544" w:hanging="852"/>
        <w:jc w:val="both"/>
        <w:rPr>
          <w:rFonts w:ascii="Calibri" w:hAnsi="Calibri" w:cs="Calibri"/>
          <w:b/>
          <w:sz w:val="22"/>
          <w:szCs w:val="22"/>
        </w:rPr>
      </w:pPr>
    </w:p>
    <w:p w:rsidR="0020090C" w:rsidRPr="00D03731" w:rsidRDefault="00527260" w:rsidP="001F238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03731">
        <w:rPr>
          <w:rFonts w:ascii="Calibri" w:hAnsi="Calibri" w:cs="Calibri"/>
          <w:b/>
          <w:color w:val="000000"/>
          <w:sz w:val="22"/>
          <w:szCs w:val="22"/>
          <w:u w:val="single"/>
        </w:rPr>
        <w:t>OFERTA 1</w:t>
      </w:r>
      <w:r w:rsidR="00D03731" w:rsidRPr="00D0373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: </w:t>
      </w:r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 xml:space="preserve">PHU </w:t>
      </w:r>
      <w:proofErr w:type="spellStart"/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>Samfix</w:t>
      </w:r>
      <w:proofErr w:type="spellEnd"/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 xml:space="preserve">-Papier G. </w:t>
      </w:r>
      <w:proofErr w:type="spellStart"/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>Badtke</w:t>
      </w:r>
      <w:proofErr w:type="spellEnd"/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proofErr w:type="spellStart"/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>D.Badtkeova</w:t>
      </w:r>
      <w:proofErr w:type="spellEnd"/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>Sp.j</w:t>
      </w:r>
      <w:proofErr w:type="spellEnd"/>
      <w:r w:rsidR="0020090C" w:rsidRPr="00D0373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>ul. Miałki Szlak 52</w:t>
      </w:r>
      <w:r w:rsidR="0020090C" w:rsidRPr="00D0373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20090C" w:rsidRPr="00D03731">
        <w:rPr>
          <w:rFonts w:asciiTheme="minorHAnsi" w:hAnsiTheme="minorHAnsi" w:cstheme="minorHAnsi"/>
          <w:b/>
          <w:sz w:val="22"/>
          <w:szCs w:val="22"/>
          <w:u w:val="single"/>
        </w:rPr>
        <w:t>80-717 Gdańsk</w:t>
      </w:r>
    </w:p>
    <w:p w:rsidR="007E4132" w:rsidRPr="00D03731" w:rsidRDefault="007E4132" w:rsidP="007E4132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03731">
        <w:rPr>
          <w:rFonts w:ascii="Calibri" w:hAnsi="Calibri" w:cs="Calibri"/>
          <w:b/>
          <w:color w:val="000000"/>
          <w:sz w:val="22"/>
          <w:szCs w:val="22"/>
        </w:rPr>
        <w:t>Uzasadnienie prawne:</w:t>
      </w:r>
    </w:p>
    <w:p w:rsidR="007E4132" w:rsidRPr="00D03731" w:rsidRDefault="007E4132" w:rsidP="007E4132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D03731">
        <w:rPr>
          <w:rFonts w:ascii="Calibri" w:hAnsi="Calibri" w:cs="Calibri"/>
          <w:color w:val="000000"/>
          <w:sz w:val="22"/>
          <w:szCs w:val="22"/>
        </w:rPr>
        <w:t xml:space="preserve">art. 226 ust 1 pkt 5) ustawy Prawo zamówień publicznych. Zgodnie z art. 226 ust 1 pkt 5) Zamawiający odrzuca ofertę, jeżeli jej treść jest niezgodna z warunkami zamówienia </w:t>
      </w:r>
    </w:p>
    <w:p w:rsidR="007E4132" w:rsidRPr="00D03731" w:rsidRDefault="007E4132" w:rsidP="007E4132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22"/>
          <w:szCs w:val="22"/>
        </w:rPr>
      </w:pPr>
      <w:r w:rsidRPr="00D03731">
        <w:rPr>
          <w:rFonts w:ascii="Calibri" w:hAnsi="Calibri" w:cs="Calibri"/>
          <w:b/>
          <w:color w:val="000000"/>
          <w:sz w:val="22"/>
          <w:szCs w:val="22"/>
        </w:rPr>
        <w:t xml:space="preserve"> Uzasadnienie faktyczne:</w:t>
      </w:r>
    </w:p>
    <w:p w:rsidR="00DC4ED7" w:rsidRPr="00D03731" w:rsidRDefault="007E4132" w:rsidP="0020090C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t>Wykonawca</w:t>
      </w:r>
      <w:r w:rsidR="007D266F" w:rsidRPr="00D03731">
        <w:rPr>
          <w:rFonts w:ascii="Calibri" w:hAnsi="Calibri" w:cs="Calibri"/>
          <w:sz w:val="22"/>
          <w:szCs w:val="22"/>
        </w:rPr>
        <w:t xml:space="preserve"> w zakresie pozycji 49 zaoferował</w:t>
      </w:r>
      <w:r w:rsidR="00A60B6F" w:rsidRPr="00D03731">
        <w:rPr>
          <w:rFonts w:ascii="Calibri" w:hAnsi="Calibri" w:cs="Calibri"/>
          <w:sz w:val="22"/>
          <w:szCs w:val="22"/>
        </w:rPr>
        <w:t xml:space="preserve"> tusz</w:t>
      </w:r>
      <w:r w:rsidR="00DC4ED7" w:rsidRPr="00D03731">
        <w:rPr>
          <w:rFonts w:ascii="Calibri" w:hAnsi="Calibri" w:cs="Calibri"/>
          <w:sz w:val="22"/>
          <w:szCs w:val="22"/>
        </w:rPr>
        <w:t xml:space="preserve"> czarny, tymczasem Zamawiający zgodnie z formularzem rzeczowo-cenowym   zał. 2 SWZ wymagał kolorowych tuszy. </w:t>
      </w:r>
    </w:p>
    <w:p w:rsidR="007E4132" w:rsidRPr="00D03731" w:rsidRDefault="001F2381" w:rsidP="001F2381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lastRenderedPageBreak/>
        <w:t xml:space="preserve">Wykonawca w zakresie pozycji 181 zaoferował „Toner do ksera Canon CEXV22 Ir 5055/5065 czarny producent CANON”, tymczasem Zamawiający wymagał tonera do „ Canon IR 1133 Black”. Zaoferowany przez Wykonawcę toner jest nie kompatybilny z wymaganym przez Zamawiającego urządzeniem. </w:t>
      </w:r>
    </w:p>
    <w:p w:rsidR="00527260" w:rsidRPr="00D03731" w:rsidRDefault="007E4132" w:rsidP="00527260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i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t>W związku z tym, iż zaoferowan</w:t>
      </w:r>
      <w:r w:rsidR="003565A4" w:rsidRPr="00D03731">
        <w:rPr>
          <w:rFonts w:ascii="Calibri" w:hAnsi="Calibri" w:cs="Calibri"/>
          <w:sz w:val="22"/>
          <w:szCs w:val="22"/>
        </w:rPr>
        <w:t>e</w:t>
      </w:r>
      <w:r w:rsidRPr="00D03731">
        <w:rPr>
          <w:rFonts w:ascii="Calibri" w:hAnsi="Calibri" w:cs="Calibri"/>
          <w:sz w:val="22"/>
          <w:szCs w:val="22"/>
        </w:rPr>
        <w:t xml:space="preserve"> przez Wykonawcę </w:t>
      </w:r>
      <w:r w:rsidR="001F2381" w:rsidRPr="00D03731">
        <w:rPr>
          <w:rFonts w:ascii="Calibri" w:hAnsi="Calibri" w:cs="Calibri"/>
          <w:sz w:val="22"/>
          <w:szCs w:val="22"/>
        </w:rPr>
        <w:t>produkt</w:t>
      </w:r>
      <w:r w:rsidR="003565A4" w:rsidRPr="00D03731">
        <w:rPr>
          <w:rFonts w:ascii="Calibri" w:hAnsi="Calibri" w:cs="Calibri"/>
          <w:sz w:val="22"/>
          <w:szCs w:val="22"/>
        </w:rPr>
        <w:t>y</w:t>
      </w:r>
      <w:r w:rsidRPr="00D03731">
        <w:rPr>
          <w:rFonts w:ascii="Calibri" w:hAnsi="Calibri" w:cs="Calibri"/>
          <w:sz w:val="22"/>
          <w:szCs w:val="22"/>
        </w:rPr>
        <w:t xml:space="preserve"> </w:t>
      </w:r>
      <w:r w:rsidR="003565A4" w:rsidRPr="00D03731">
        <w:rPr>
          <w:rFonts w:ascii="Calibri" w:hAnsi="Calibri" w:cs="Calibri"/>
          <w:sz w:val="22"/>
          <w:szCs w:val="22"/>
        </w:rPr>
        <w:t>są</w:t>
      </w:r>
      <w:r w:rsidRPr="00D03731">
        <w:rPr>
          <w:rFonts w:ascii="Calibri" w:hAnsi="Calibri" w:cs="Calibri"/>
          <w:sz w:val="22"/>
          <w:szCs w:val="22"/>
        </w:rPr>
        <w:t xml:space="preserve"> niezgod</w:t>
      </w:r>
      <w:r w:rsidR="003565A4" w:rsidRPr="00D03731">
        <w:rPr>
          <w:rFonts w:ascii="Calibri" w:hAnsi="Calibri" w:cs="Calibri"/>
          <w:sz w:val="22"/>
          <w:szCs w:val="22"/>
        </w:rPr>
        <w:t>ne</w:t>
      </w:r>
      <w:r w:rsidRPr="00D03731">
        <w:rPr>
          <w:rFonts w:ascii="Calibri" w:hAnsi="Calibri" w:cs="Calibri"/>
          <w:sz w:val="22"/>
          <w:szCs w:val="22"/>
        </w:rPr>
        <w:t xml:space="preserve"> z wymaganiami Zamawiającego określonymi w SWZ</w:t>
      </w:r>
      <w:r w:rsidR="001F2381" w:rsidRPr="00D03731">
        <w:rPr>
          <w:rFonts w:ascii="Calibri" w:hAnsi="Calibri" w:cs="Calibri"/>
          <w:sz w:val="22"/>
          <w:szCs w:val="22"/>
        </w:rPr>
        <w:t>,</w:t>
      </w:r>
      <w:r w:rsidRPr="00D03731">
        <w:rPr>
          <w:rFonts w:ascii="Calibri" w:hAnsi="Calibri" w:cs="Calibri"/>
          <w:sz w:val="22"/>
          <w:szCs w:val="22"/>
        </w:rPr>
        <w:t xml:space="preserve"> Zamawiający postanawia jak na wstępie.</w:t>
      </w:r>
      <w:r w:rsidRPr="00D03731">
        <w:rPr>
          <w:rFonts w:ascii="Calibri" w:hAnsi="Calibri" w:cs="Calibri"/>
          <w:b/>
          <w:i/>
          <w:sz w:val="22"/>
          <w:szCs w:val="22"/>
        </w:rPr>
        <w:t xml:space="preserve">        </w:t>
      </w:r>
    </w:p>
    <w:p w:rsidR="00ED220B" w:rsidRDefault="00ED220B" w:rsidP="00527260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77CAC" w:rsidRPr="00D03731" w:rsidRDefault="00527260" w:rsidP="00527260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03731">
        <w:rPr>
          <w:rFonts w:ascii="Calibri" w:hAnsi="Calibri" w:cs="Calibri"/>
          <w:b/>
          <w:sz w:val="22"/>
          <w:szCs w:val="22"/>
          <w:u w:val="single"/>
        </w:rPr>
        <w:t>OFERTA 2</w:t>
      </w:r>
      <w:r w:rsidR="00D03731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CC3EC4" w:rsidRPr="00D03731">
        <w:rPr>
          <w:rFonts w:asciiTheme="minorHAnsi" w:hAnsiTheme="minorHAnsi" w:cstheme="minorHAnsi"/>
          <w:b/>
          <w:sz w:val="22"/>
          <w:szCs w:val="22"/>
          <w:u w:val="single"/>
        </w:rPr>
        <w:t xml:space="preserve">P.W. </w:t>
      </w:r>
      <w:proofErr w:type="spellStart"/>
      <w:r w:rsidR="00CC3EC4" w:rsidRPr="00D03731">
        <w:rPr>
          <w:rFonts w:asciiTheme="minorHAnsi" w:hAnsiTheme="minorHAnsi" w:cstheme="minorHAnsi"/>
          <w:b/>
          <w:sz w:val="22"/>
          <w:szCs w:val="22"/>
          <w:u w:val="single"/>
        </w:rPr>
        <w:t>Multikom</w:t>
      </w:r>
      <w:proofErr w:type="spellEnd"/>
      <w:r w:rsidR="00CC3EC4" w:rsidRPr="00D03731">
        <w:rPr>
          <w:rFonts w:asciiTheme="minorHAnsi" w:hAnsiTheme="minorHAnsi" w:cstheme="minorHAnsi"/>
          <w:b/>
          <w:sz w:val="22"/>
          <w:szCs w:val="22"/>
          <w:u w:val="single"/>
        </w:rPr>
        <w:t xml:space="preserve"> Adam </w:t>
      </w:r>
      <w:proofErr w:type="spellStart"/>
      <w:r w:rsidR="00CC3EC4" w:rsidRPr="00D03731">
        <w:rPr>
          <w:rFonts w:asciiTheme="minorHAnsi" w:hAnsiTheme="minorHAnsi" w:cstheme="minorHAnsi"/>
          <w:b/>
          <w:sz w:val="22"/>
          <w:szCs w:val="22"/>
          <w:u w:val="single"/>
        </w:rPr>
        <w:t>Papierski</w:t>
      </w:r>
      <w:proofErr w:type="spellEnd"/>
      <w:r w:rsidR="00CC3EC4" w:rsidRPr="00D03731">
        <w:rPr>
          <w:rFonts w:asciiTheme="minorHAnsi" w:hAnsiTheme="minorHAnsi" w:cstheme="minorHAnsi"/>
          <w:b/>
          <w:sz w:val="22"/>
          <w:szCs w:val="22"/>
          <w:u w:val="single"/>
        </w:rPr>
        <w:t xml:space="preserve"> ul. Fabryczna 15 85-741 Bydgoszcz</w:t>
      </w:r>
    </w:p>
    <w:p w:rsidR="00CC3EC4" w:rsidRPr="00D03731" w:rsidRDefault="00CC3EC4" w:rsidP="00527260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03731">
        <w:rPr>
          <w:rFonts w:ascii="Calibri" w:hAnsi="Calibri" w:cs="Calibri"/>
          <w:b/>
          <w:color w:val="000000"/>
          <w:sz w:val="22"/>
          <w:szCs w:val="22"/>
        </w:rPr>
        <w:t>Uzasadnienie prawne:</w:t>
      </w:r>
    </w:p>
    <w:p w:rsidR="00CC3EC4" w:rsidRPr="00D03731" w:rsidRDefault="00CC3EC4" w:rsidP="00CC3EC4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D03731">
        <w:rPr>
          <w:rFonts w:ascii="Calibri" w:hAnsi="Calibri" w:cs="Calibri"/>
          <w:color w:val="000000"/>
          <w:sz w:val="22"/>
          <w:szCs w:val="22"/>
        </w:rPr>
        <w:t xml:space="preserve">art. 226 ust 1 pkt 5) ustawy Prawo zamówień publicznych. Zgodnie z art. 226 ust 1 pkt 5) Zamawiający odrzuca ofertę, jeżeli jej treść jest niezgodna z warunkami zamówienia </w:t>
      </w:r>
    </w:p>
    <w:p w:rsidR="00CC3EC4" w:rsidRPr="00D03731" w:rsidRDefault="00CC3EC4" w:rsidP="00CC3EC4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22"/>
          <w:szCs w:val="22"/>
        </w:rPr>
      </w:pPr>
      <w:r w:rsidRPr="00D03731">
        <w:rPr>
          <w:rFonts w:ascii="Calibri" w:hAnsi="Calibri" w:cs="Calibri"/>
          <w:b/>
          <w:color w:val="000000"/>
          <w:sz w:val="22"/>
          <w:szCs w:val="22"/>
        </w:rPr>
        <w:t xml:space="preserve"> Uzasadnienie faktyczne:</w:t>
      </w:r>
    </w:p>
    <w:p w:rsidR="001F2381" w:rsidRPr="00D03731" w:rsidRDefault="001F2381" w:rsidP="003565A4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sz w:val="22"/>
          <w:szCs w:val="22"/>
        </w:rPr>
      </w:pPr>
      <w:r w:rsidRPr="00D03731">
        <w:rPr>
          <w:rFonts w:ascii="Calibri" w:hAnsi="Calibri" w:cs="Calibri"/>
          <w:color w:val="000000"/>
          <w:sz w:val="22"/>
          <w:szCs w:val="22"/>
        </w:rPr>
        <w:t>Zamawiający w zakresie pozycji 141</w:t>
      </w:r>
      <w:r w:rsidR="003565A4" w:rsidRPr="00D03731">
        <w:rPr>
          <w:rFonts w:ascii="Calibri" w:hAnsi="Calibri" w:cs="Calibri"/>
          <w:color w:val="000000"/>
          <w:sz w:val="22"/>
          <w:szCs w:val="22"/>
        </w:rPr>
        <w:t xml:space="preserve">, wymagał „Tonera do HP </w:t>
      </w:r>
      <w:proofErr w:type="spellStart"/>
      <w:r w:rsidR="003565A4" w:rsidRPr="00D03731">
        <w:rPr>
          <w:rFonts w:ascii="Calibri" w:hAnsi="Calibri" w:cs="Calibri"/>
          <w:color w:val="000000"/>
          <w:sz w:val="22"/>
          <w:szCs w:val="22"/>
        </w:rPr>
        <w:t>Color</w:t>
      </w:r>
      <w:proofErr w:type="spellEnd"/>
      <w:r w:rsidR="003565A4" w:rsidRPr="00D0373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565A4" w:rsidRPr="00D03731">
        <w:rPr>
          <w:rFonts w:ascii="Calibri" w:hAnsi="Calibri" w:cs="Calibri"/>
          <w:color w:val="000000"/>
          <w:sz w:val="22"/>
          <w:szCs w:val="22"/>
        </w:rPr>
        <w:t>LaserJet</w:t>
      </w:r>
      <w:proofErr w:type="spellEnd"/>
      <w:r w:rsidR="003565A4" w:rsidRPr="00D03731">
        <w:rPr>
          <w:rFonts w:ascii="Calibri" w:hAnsi="Calibri" w:cs="Calibri"/>
          <w:color w:val="000000"/>
          <w:sz w:val="22"/>
          <w:szCs w:val="22"/>
        </w:rPr>
        <w:t xml:space="preserve"> Pro M255 </w:t>
      </w:r>
      <w:proofErr w:type="spellStart"/>
      <w:r w:rsidR="003565A4" w:rsidRPr="00D03731">
        <w:rPr>
          <w:rFonts w:ascii="Calibri" w:hAnsi="Calibri" w:cs="Calibri"/>
          <w:color w:val="000000"/>
          <w:sz w:val="22"/>
          <w:szCs w:val="22"/>
        </w:rPr>
        <w:t>dw</w:t>
      </w:r>
      <w:proofErr w:type="spellEnd"/>
      <w:r w:rsidR="003565A4" w:rsidRPr="00D03731">
        <w:rPr>
          <w:rFonts w:ascii="Calibri" w:hAnsi="Calibri" w:cs="Calibri"/>
          <w:color w:val="000000"/>
          <w:sz w:val="22"/>
          <w:szCs w:val="22"/>
        </w:rPr>
        <w:t xml:space="preserve"> Black (wydajność ok. 3150 stron A4)”, tymczasem Wykonawca zaoferował toner o oznaczeniu W2210A, który posiada mniejszą wydajność niż wymagany przez </w:t>
      </w:r>
      <w:r w:rsidR="003565A4" w:rsidRPr="00D03731">
        <w:rPr>
          <w:rFonts w:ascii="Calibri" w:hAnsi="Calibri" w:cs="Calibri"/>
          <w:sz w:val="22"/>
          <w:szCs w:val="22"/>
        </w:rPr>
        <w:t>Zamawiającego.</w:t>
      </w:r>
    </w:p>
    <w:p w:rsidR="00527260" w:rsidRPr="00D03731" w:rsidRDefault="00CC3EC4" w:rsidP="00CC3EC4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i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t xml:space="preserve">W związku z tym, iż zaoferowany przez Wykonawcę </w:t>
      </w:r>
      <w:r w:rsidR="003565A4" w:rsidRPr="00D03731">
        <w:rPr>
          <w:rFonts w:ascii="Calibri" w:hAnsi="Calibri" w:cs="Calibri"/>
          <w:sz w:val="22"/>
          <w:szCs w:val="22"/>
        </w:rPr>
        <w:t>toner</w:t>
      </w:r>
      <w:r w:rsidRPr="00D03731">
        <w:rPr>
          <w:rFonts w:ascii="Calibri" w:hAnsi="Calibri" w:cs="Calibri"/>
          <w:sz w:val="22"/>
          <w:szCs w:val="22"/>
        </w:rPr>
        <w:t xml:space="preserve"> jest niezgodny z wymaganiami Zamawiającego określonymi w SWZ</w:t>
      </w:r>
      <w:r w:rsidR="003565A4" w:rsidRPr="00D03731">
        <w:rPr>
          <w:rFonts w:ascii="Calibri" w:hAnsi="Calibri" w:cs="Calibri"/>
          <w:sz w:val="22"/>
          <w:szCs w:val="22"/>
        </w:rPr>
        <w:t xml:space="preserve">, </w:t>
      </w:r>
      <w:r w:rsidRPr="00D03731">
        <w:rPr>
          <w:rFonts w:ascii="Calibri" w:hAnsi="Calibri" w:cs="Calibri"/>
          <w:sz w:val="22"/>
          <w:szCs w:val="22"/>
        </w:rPr>
        <w:t>Zamawiający postanawia jak na wstępie.</w:t>
      </w:r>
      <w:r w:rsidRPr="00D03731">
        <w:rPr>
          <w:rFonts w:ascii="Calibri" w:hAnsi="Calibri" w:cs="Calibri"/>
          <w:b/>
          <w:i/>
          <w:sz w:val="22"/>
          <w:szCs w:val="22"/>
        </w:rPr>
        <w:t xml:space="preserve">      </w:t>
      </w:r>
    </w:p>
    <w:p w:rsidR="00AF3178" w:rsidRPr="00D03731" w:rsidRDefault="00AF3178" w:rsidP="00D03731">
      <w:pPr>
        <w:tabs>
          <w:tab w:val="left" w:pos="1455"/>
        </w:tabs>
        <w:spacing w:after="160" w:line="259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F534D6" w:rsidRPr="00D03731" w:rsidRDefault="00527260" w:rsidP="00CC3EC4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03731">
        <w:rPr>
          <w:rFonts w:ascii="Calibri" w:hAnsi="Calibri" w:cs="Calibri"/>
          <w:b/>
          <w:sz w:val="22"/>
          <w:szCs w:val="22"/>
          <w:u w:val="single"/>
        </w:rPr>
        <w:t>OFERTA 3</w:t>
      </w:r>
      <w:r w:rsidR="00CC3EC4" w:rsidRPr="00D0373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03731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proofErr w:type="spellStart"/>
      <w:r w:rsidR="00F534D6" w:rsidRPr="00D03731">
        <w:rPr>
          <w:rFonts w:ascii="Calibri" w:hAnsi="Calibri" w:cs="Calibri"/>
          <w:b/>
          <w:sz w:val="22"/>
          <w:szCs w:val="22"/>
          <w:u w:val="single"/>
        </w:rPr>
        <w:t>Lyreco</w:t>
      </w:r>
      <w:proofErr w:type="spellEnd"/>
      <w:r w:rsidR="00F534D6" w:rsidRPr="00D0373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8315B" w:rsidRPr="00D03731">
        <w:rPr>
          <w:rFonts w:ascii="Calibri" w:hAnsi="Calibri" w:cs="Calibri"/>
          <w:b/>
          <w:sz w:val="22"/>
          <w:szCs w:val="22"/>
          <w:u w:val="single"/>
        </w:rPr>
        <w:t>Polska S.A, ul. Sokołowska 33, Sokołów, 05-</w:t>
      </w:r>
      <w:r w:rsidR="008C1A5B" w:rsidRPr="00D03731">
        <w:rPr>
          <w:rFonts w:ascii="Calibri" w:hAnsi="Calibri" w:cs="Calibri"/>
          <w:b/>
          <w:sz w:val="22"/>
          <w:szCs w:val="22"/>
          <w:u w:val="single"/>
        </w:rPr>
        <w:t>806 Komarów.</w:t>
      </w:r>
    </w:p>
    <w:p w:rsidR="00AF3178" w:rsidRPr="00D03731" w:rsidRDefault="00AF3178" w:rsidP="00AF3178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03731">
        <w:rPr>
          <w:rFonts w:ascii="Calibri" w:hAnsi="Calibri" w:cs="Calibri"/>
          <w:b/>
          <w:color w:val="000000"/>
          <w:sz w:val="22"/>
          <w:szCs w:val="22"/>
        </w:rPr>
        <w:t>Uzasadnienie prawne:</w:t>
      </w:r>
    </w:p>
    <w:p w:rsidR="00AF3178" w:rsidRPr="00D03731" w:rsidRDefault="00AF3178" w:rsidP="00AF3178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D03731">
        <w:rPr>
          <w:rFonts w:ascii="Calibri" w:hAnsi="Calibri" w:cs="Calibri"/>
          <w:color w:val="000000"/>
          <w:sz w:val="22"/>
          <w:szCs w:val="22"/>
        </w:rPr>
        <w:t xml:space="preserve">art. 226 ust 1 pkt 2c) ustawy Prawo zamówień publicznych. Zgodnie z art. 226 ust 1 pkt 2c) Zamawiający odrzuca ofertę, który nie złożył w przewidzianym terminie przedmiotowego środka dowodowego. </w:t>
      </w:r>
    </w:p>
    <w:p w:rsidR="008C1A5B" w:rsidRPr="00D03731" w:rsidRDefault="008C1A5B" w:rsidP="008C1A5B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22"/>
          <w:szCs w:val="22"/>
        </w:rPr>
      </w:pPr>
      <w:r w:rsidRPr="00D03731">
        <w:rPr>
          <w:rFonts w:ascii="Calibri" w:hAnsi="Calibri" w:cs="Calibri"/>
          <w:b/>
          <w:color w:val="000000"/>
          <w:sz w:val="22"/>
          <w:szCs w:val="22"/>
        </w:rPr>
        <w:t>Uzasadnienie faktyczne:</w:t>
      </w:r>
    </w:p>
    <w:p w:rsidR="001538CC" w:rsidRPr="00D03731" w:rsidRDefault="008C1A5B" w:rsidP="001538CC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t xml:space="preserve">W dniu </w:t>
      </w:r>
      <w:r w:rsidR="001538CC" w:rsidRPr="00D03731">
        <w:rPr>
          <w:rFonts w:ascii="Calibri" w:hAnsi="Calibri" w:cs="Calibri"/>
          <w:sz w:val="22"/>
          <w:szCs w:val="22"/>
        </w:rPr>
        <w:t>29.06.2021 r Zamawiający zwrócił się do Wykonawcy z prośbą o uzupełnienie wymaganych certyfikatów w zakresie pozycji 177,178,179. Wykonawca w piśmie z dnia 05.07.2021 udzielił odpowiedzi</w:t>
      </w:r>
      <w:r w:rsidR="009E271D" w:rsidRPr="00D03731">
        <w:rPr>
          <w:rFonts w:ascii="Calibri" w:hAnsi="Calibri" w:cs="Calibri"/>
          <w:sz w:val="22"/>
          <w:szCs w:val="22"/>
        </w:rPr>
        <w:t xml:space="preserve"> Zamawiającemu</w:t>
      </w:r>
      <w:r w:rsidR="001538CC" w:rsidRPr="00D03731">
        <w:rPr>
          <w:rFonts w:ascii="Calibri" w:hAnsi="Calibri" w:cs="Calibri"/>
          <w:sz w:val="22"/>
          <w:szCs w:val="22"/>
        </w:rPr>
        <w:t xml:space="preserve">, iż dla wymaganych pozycji nie wykonuje się badań zgodnie z normą wydajnościową ISO. </w:t>
      </w:r>
    </w:p>
    <w:p w:rsidR="001538CC" w:rsidRPr="00D03731" w:rsidRDefault="001538CC" w:rsidP="001538CC">
      <w:pPr>
        <w:tabs>
          <w:tab w:val="left" w:pos="1455"/>
        </w:tabs>
        <w:spacing w:after="160" w:line="259" w:lineRule="auto"/>
        <w:ind w:left="-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3731">
        <w:rPr>
          <w:rFonts w:asciiTheme="minorHAnsi" w:hAnsiTheme="minorHAnsi" w:cstheme="minorHAnsi"/>
          <w:sz w:val="22"/>
          <w:szCs w:val="22"/>
        </w:rPr>
        <w:t>Zamawiający w SWZ zawarł zapis, iż: ”w przypadku zaoferowania</w:t>
      </w:r>
      <w:r w:rsidRPr="00D03731">
        <w:rPr>
          <w:rFonts w:asciiTheme="minorHAnsi" w:hAnsiTheme="minorHAnsi" w:cstheme="minorHAnsi"/>
          <w:color w:val="000000"/>
          <w:sz w:val="22"/>
          <w:szCs w:val="22"/>
        </w:rPr>
        <w:t xml:space="preserve"> tonerów równoważnych, Wykonawca winien załączyć następujące dokumenty: </w:t>
      </w:r>
      <w:r w:rsidRPr="00D037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certyfikaty wydane przez jednostkę oceniającą zgodność </w:t>
      </w:r>
      <w:r w:rsidRPr="00D03731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Pr="00D037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sprawozdania z badań przeprowadzonych przez tę jednostkę potwierdzające</w:t>
      </w:r>
      <w:r w:rsidRPr="00D03731">
        <w:rPr>
          <w:rFonts w:asciiTheme="minorHAnsi" w:hAnsiTheme="minorHAnsi" w:cstheme="minorHAnsi"/>
          <w:color w:val="000000"/>
          <w:sz w:val="22"/>
          <w:szCs w:val="22"/>
        </w:rPr>
        <w:t>, że oferowane tonery równoważne posiadają wydajność, która jest wynikiem przeprowadzenia testów zgodności z następującymi normami: ISO/IEC 19752 lub równoważna – dla kaset z tonerem do urządzeń monochromatycznych, ISO/IEC 19798 lub równoważna – dla kaset z tonerem do urządzeń kolorowych, jak również normami ISO 9001:2008 lub równoważna oraz ISO 14001:2004 lub równoważna dla wszystkich produktów będących przedmiotem dostawy w danej części zamówienia, wystawione przez jednostkę oceniającą zgodność, zgodnie z zapisami wskazanymi w ust. 2 i 3</w:t>
      </w:r>
      <w:r w:rsidR="009E271D" w:rsidRPr="00D03731">
        <w:rPr>
          <w:rFonts w:asciiTheme="minorHAnsi" w:hAnsiTheme="minorHAnsi" w:cstheme="minorHAnsi"/>
          <w:color w:val="000000"/>
          <w:sz w:val="22"/>
          <w:szCs w:val="22"/>
        </w:rPr>
        <w:t>”.</w:t>
      </w:r>
    </w:p>
    <w:p w:rsidR="00527260" w:rsidRPr="00D03731" w:rsidRDefault="001538CC" w:rsidP="00D03731">
      <w:pPr>
        <w:tabs>
          <w:tab w:val="left" w:pos="1455"/>
        </w:tabs>
        <w:spacing w:after="160" w:line="259" w:lineRule="auto"/>
        <w:ind w:left="-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373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związku, iż Wykonawca </w:t>
      </w:r>
      <w:r w:rsidR="00AF3178" w:rsidRPr="00D03731">
        <w:rPr>
          <w:rFonts w:asciiTheme="minorHAnsi" w:hAnsiTheme="minorHAnsi" w:cstheme="minorHAnsi"/>
          <w:color w:val="000000"/>
          <w:sz w:val="22"/>
          <w:szCs w:val="22"/>
        </w:rPr>
        <w:t xml:space="preserve">złożył wyjaśnienia, że nie posiada w/w certyfikatów oraz, że inni Wykonawcy udowodnili posiadanie spełnienia norm dla zamienników wyżej wymienionych pozycji, Zamawiający postanawia jak na wstępie. </w:t>
      </w:r>
    </w:p>
    <w:p w:rsidR="00D03731" w:rsidRPr="00D03731" w:rsidRDefault="00D03731" w:rsidP="00D03731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sz w:val="22"/>
          <w:szCs w:val="22"/>
        </w:rPr>
      </w:pPr>
      <w:r w:rsidRPr="00D03731">
        <w:rPr>
          <w:rFonts w:ascii="Calibri" w:hAnsi="Calibri" w:cs="Calibri"/>
          <w:sz w:val="22"/>
          <w:szCs w:val="22"/>
        </w:rPr>
        <w:t xml:space="preserve">W związku z powyższym Zamawiający zobowiązany był, zgodnie </w:t>
      </w:r>
      <w:r w:rsidRPr="00D03731">
        <w:rPr>
          <w:rFonts w:ascii="Calibri" w:hAnsi="Calibri" w:cs="Calibri"/>
          <w:color w:val="000000"/>
          <w:sz w:val="22"/>
          <w:szCs w:val="22"/>
        </w:rPr>
        <w:t xml:space="preserve">art. 255 ust.  2) ustawy </w:t>
      </w:r>
      <w:proofErr w:type="spellStart"/>
      <w:r w:rsidRPr="00D0373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D037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03731">
        <w:rPr>
          <w:rFonts w:ascii="Calibri" w:hAnsi="Calibri" w:cs="Calibri"/>
          <w:sz w:val="22"/>
          <w:szCs w:val="22"/>
        </w:rPr>
        <w:t xml:space="preserve"> unieważnić postępowanie o udzielenie zamówienia z uwagi na niezłożenie żadnej oferty niepodlegającej odrzuceniu.</w:t>
      </w:r>
    </w:p>
    <w:p w:rsidR="00D03731" w:rsidRPr="00D03731" w:rsidRDefault="00D03731" w:rsidP="00CC3EC4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sz w:val="22"/>
          <w:szCs w:val="22"/>
        </w:rPr>
      </w:pPr>
    </w:p>
    <w:p w:rsidR="00CC3EC4" w:rsidRDefault="00CC3EC4" w:rsidP="00CC3EC4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  <w:t xml:space="preserve">      </w:t>
      </w:r>
    </w:p>
    <w:p w:rsidR="00677CAC" w:rsidRDefault="00677CAC" w:rsidP="004C3B23">
      <w:pPr>
        <w:rPr>
          <w:rFonts w:ascii="Calibri" w:hAnsi="Calibri" w:cs="Arial"/>
        </w:rPr>
      </w:pP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  <w:t xml:space="preserve">  </w:t>
      </w:r>
      <w:r w:rsidR="008C167B">
        <w:rPr>
          <w:rFonts w:ascii="Calibri" w:hAnsi="Calibri" w:cs="Calibri"/>
          <w:sz w:val="18"/>
          <w:szCs w:val="18"/>
        </w:rPr>
        <w:t>/-/</w:t>
      </w:r>
      <w:bookmarkStart w:id="1" w:name="_GoBack"/>
      <w:bookmarkEnd w:id="1"/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3565A4" w:rsidRDefault="003565A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3565A4" w:rsidRDefault="003565A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3565A4" w:rsidRDefault="003565A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42AD7" w:rsidRDefault="00B42AD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42AD7" w:rsidRDefault="00B42AD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4C3B23" w:rsidRPr="00F315C5" w:rsidRDefault="004C3B23" w:rsidP="004C3B2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1E84" w:rsidRPr="004C3B23" w:rsidRDefault="00B31E84" w:rsidP="004C3B23"/>
    <w:sectPr w:rsidR="00B31E84" w:rsidRPr="004C3B23" w:rsidSect="00D03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1D" w:rsidRDefault="003F121D" w:rsidP="000A396A">
      <w:r>
        <w:separator/>
      </w:r>
    </w:p>
  </w:endnote>
  <w:endnote w:type="continuationSeparator" w:id="0">
    <w:p w:rsidR="003F121D" w:rsidRDefault="003F121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1D" w:rsidRDefault="003F121D" w:rsidP="000A396A">
      <w:r>
        <w:separator/>
      </w:r>
    </w:p>
  </w:footnote>
  <w:footnote w:type="continuationSeparator" w:id="0">
    <w:p w:rsidR="003F121D" w:rsidRDefault="003F121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4A9"/>
    <w:multiLevelType w:val="hybridMultilevel"/>
    <w:tmpl w:val="F8045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FE0B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050069"/>
    <w:multiLevelType w:val="hybridMultilevel"/>
    <w:tmpl w:val="7DBAE39A"/>
    <w:lvl w:ilvl="0" w:tplc="F184DC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204"/>
    <w:rsid w:val="00016566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F61FD"/>
    <w:rsid w:val="001057C5"/>
    <w:rsid w:val="00110E37"/>
    <w:rsid w:val="00116F7E"/>
    <w:rsid w:val="001518F7"/>
    <w:rsid w:val="00152DF7"/>
    <w:rsid w:val="001538CC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1F2381"/>
    <w:rsid w:val="0020090C"/>
    <w:rsid w:val="00223323"/>
    <w:rsid w:val="00226AB3"/>
    <w:rsid w:val="00234E43"/>
    <w:rsid w:val="00245BC6"/>
    <w:rsid w:val="0024608E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23CBA"/>
    <w:rsid w:val="00342C62"/>
    <w:rsid w:val="00353549"/>
    <w:rsid w:val="00354D7A"/>
    <w:rsid w:val="003565A4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5A1E"/>
    <w:rsid w:val="003F121D"/>
    <w:rsid w:val="003F19F5"/>
    <w:rsid w:val="004057BE"/>
    <w:rsid w:val="00412D58"/>
    <w:rsid w:val="0041763A"/>
    <w:rsid w:val="004209F5"/>
    <w:rsid w:val="004361F8"/>
    <w:rsid w:val="00450148"/>
    <w:rsid w:val="0045789E"/>
    <w:rsid w:val="00462985"/>
    <w:rsid w:val="004727EE"/>
    <w:rsid w:val="00492432"/>
    <w:rsid w:val="004A0E66"/>
    <w:rsid w:val="004B02A5"/>
    <w:rsid w:val="004B04D6"/>
    <w:rsid w:val="004B1CE4"/>
    <w:rsid w:val="004C3B23"/>
    <w:rsid w:val="004C5946"/>
    <w:rsid w:val="004D1BBF"/>
    <w:rsid w:val="004E5FBD"/>
    <w:rsid w:val="00513DDD"/>
    <w:rsid w:val="00527260"/>
    <w:rsid w:val="00536C22"/>
    <w:rsid w:val="00544979"/>
    <w:rsid w:val="00550603"/>
    <w:rsid w:val="00582893"/>
    <w:rsid w:val="00584B6B"/>
    <w:rsid w:val="005862F3"/>
    <w:rsid w:val="00593135"/>
    <w:rsid w:val="00594085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D266F"/>
    <w:rsid w:val="007E24B2"/>
    <w:rsid w:val="007E4132"/>
    <w:rsid w:val="007F287B"/>
    <w:rsid w:val="00804C5A"/>
    <w:rsid w:val="008127D8"/>
    <w:rsid w:val="00821355"/>
    <w:rsid w:val="00821E00"/>
    <w:rsid w:val="008342D3"/>
    <w:rsid w:val="00857E6D"/>
    <w:rsid w:val="00866E9F"/>
    <w:rsid w:val="00881BC3"/>
    <w:rsid w:val="00886C24"/>
    <w:rsid w:val="008A6899"/>
    <w:rsid w:val="008B21EE"/>
    <w:rsid w:val="008B47B3"/>
    <w:rsid w:val="008C167B"/>
    <w:rsid w:val="008C1A5B"/>
    <w:rsid w:val="008C39AE"/>
    <w:rsid w:val="008C4294"/>
    <w:rsid w:val="008C7896"/>
    <w:rsid w:val="008D324E"/>
    <w:rsid w:val="008F194B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2BDE"/>
    <w:rsid w:val="0098315B"/>
    <w:rsid w:val="00985F55"/>
    <w:rsid w:val="009866C9"/>
    <w:rsid w:val="00993CD3"/>
    <w:rsid w:val="009A69DE"/>
    <w:rsid w:val="009C1B3C"/>
    <w:rsid w:val="009D1FA9"/>
    <w:rsid w:val="009D2808"/>
    <w:rsid w:val="009E271D"/>
    <w:rsid w:val="009F20EF"/>
    <w:rsid w:val="00A044F1"/>
    <w:rsid w:val="00A167C1"/>
    <w:rsid w:val="00A252C3"/>
    <w:rsid w:val="00A4460D"/>
    <w:rsid w:val="00A51773"/>
    <w:rsid w:val="00A60B6F"/>
    <w:rsid w:val="00A65695"/>
    <w:rsid w:val="00A67527"/>
    <w:rsid w:val="00A70070"/>
    <w:rsid w:val="00A737C4"/>
    <w:rsid w:val="00A74D82"/>
    <w:rsid w:val="00A81506"/>
    <w:rsid w:val="00A81D53"/>
    <w:rsid w:val="00A867EB"/>
    <w:rsid w:val="00AE273E"/>
    <w:rsid w:val="00AF3178"/>
    <w:rsid w:val="00B04999"/>
    <w:rsid w:val="00B31E84"/>
    <w:rsid w:val="00B42AD7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50055"/>
    <w:rsid w:val="00C6722B"/>
    <w:rsid w:val="00C74AD4"/>
    <w:rsid w:val="00C82F81"/>
    <w:rsid w:val="00C96542"/>
    <w:rsid w:val="00CB0B96"/>
    <w:rsid w:val="00CC1F01"/>
    <w:rsid w:val="00CC25B1"/>
    <w:rsid w:val="00CC3EC4"/>
    <w:rsid w:val="00CD45F4"/>
    <w:rsid w:val="00CF150A"/>
    <w:rsid w:val="00D001DF"/>
    <w:rsid w:val="00D03731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C4ED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C4D"/>
    <w:rsid w:val="00E80F9C"/>
    <w:rsid w:val="00E82006"/>
    <w:rsid w:val="00EA0AC1"/>
    <w:rsid w:val="00EA3AF2"/>
    <w:rsid w:val="00EA4513"/>
    <w:rsid w:val="00EA7BD6"/>
    <w:rsid w:val="00EC2A33"/>
    <w:rsid w:val="00ED220B"/>
    <w:rsid w:val="00ED343C"/>
    <w:rsid w:val="00ED5076"/>
    <w:rsid w:val="00EE0F0D"/>
    <w:rsid w:val="00EE31E0"/>
    <w:rsid w:val="00F375F3"/>
    <w:rsid w:val="00F534D6"/>
    <w:rsid w:val="00F849EC"/>
    <w:rsid w:val="00F85DEC"/>
    <w:rsid w:val="00F96B34"/>
    <w:rsid w:val="00F96DBA"/>
    <w:rsid w:val="00FA5268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FED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2021-07-13T08:51:00Z</cp:lastPrinted>
  <dcterms:created xsi:type="dcterms:W3CDTF">2021-07-13T09:36:00Z</dcterms:created>
  <dcterms:modified xsi:type="dcterms:W3CDTF">2021-07-13T09:37:00Z</dcterms:modified>
</cp:coreProperties>
</file>