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8CEE0" w14:textId="41A56E40" w:rsidR="00D56A2D" w:rsidRPr="00000BD5" w:rsidRDefault="00D56A2D">
      <w:pPr>
        <w:rPr>
          <w:rFonts w:ascii="Century Gothic" w:hAnsi="Century Gothic" w:cs="Times New Roman"/>
        </w:rPr>
      </w:pPr>
    </w:p>
    <w:p w14:paraId="7CF53E5D" w14:textId="1D243DE0" w:rsidR="00D56A2D" w:rsidRPr="00000BD5" w:rsidRDefault="00D56A2D" w:rsidP="00323629">
      <w:pPr>
        <w:spacing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000BD5">
        <w:rPr>
          <w:rFonts w:ascii="Century Gothic" w:hAnsi="Century Gothic" w:cs="Times New Roman"/>
          <w:b/>
          <w:sz w:val="24"/>
          <w:szCs w:val="24"/>
        </w:rPr>
        <w:t>ZAPYTANIE OFERTOWE</w:t>
      </w:r>
      <w:r w:rsidR="00EF07C1" w:rsidRPr="00000BD5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67667191" w14:textId="19B5ACB4" w:rsidR="00323629" w:rsidRDefault="00323629" w:rsidP="00323629">
      <w:pPr>
        <w:spacing w:line="276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000BD5">
        <w:rPr>
          <w:rFonts w:ascii="Century Gothic" w:hAnsi="Century Gothic" w:cs="Times New Roman"/>
          <w:b/>
          <w:sz w:val="24"/>
          <w:szCs w:val="24"/>
        </w:rPr>
        <w:t xml:space="preserve">Nr sprawy: </w:t>
      </w:r>
      <w:r w:rsidR="003E58BC">
        <w:rPr>
          <w:rFonts w:ascii="Century Gothic" w:hAnsi="Century Gothic" w:cs="Times New Roman"/>
          <w:b/>
          <w:sz w:val="24"/>
          <w:szCs w:val="24"/>
        </w:rPr>
        <w:t>ZP-</w:t>
      </w:r>
      <w:r w:rsidR="005A64BB">
        <w:rPr>
          <w:rFonts w:ascii="Century Gothic" w:hAnsi="Century Gothic" w:cs="Times New Roman"/>
          <w:b/>
          <w:sz w:val="24"/>
          <w:szCs w:val="24"/>
        </w:rPr>
        <w:t>2</w:t>
      </w:r>
      <w:r w:rsidR="003E58BC">
        <w:rPr>
          <w:rFonts w:ascii="Century Gothic" w:hAnsi="Century Gothic" w:cs="Times New Roman"/>
          <w:b/>
          <w:sz w:val="24"/>
          <w:szCs w:val="24"/>
        </w:rPr>
        <w:t>-202</w:t>
      </w:r>
      <w:r w:rsidR="00A10238">
        <w:rPr>
          <w:rFonts w:ascii="Century Gothic" w:hAnsi="Century Gothic" w:cs="Times New Roman"/>
          <w:b/>
          <w:sz w:val="24"/>
          <w:szCs w:val="24"/>
        </w:rPr>
        <w:t>4</w:t>
      </w:r>
    </w:p>
    <w:p w14:paraId="6E228920" w14:textId="7AE018C5" w:rsidR="00570F01" w:rsidRPr="000667C0" w:rsidRDefault="00570F01" w:rsidP="003E58BC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38EB91F8" w14:textId="77777777" w:rsidTr="009E0940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601FA436" w14:textId="77777777" w:rsidR="00D56A2D" w:rsidRPr="00000BD5" w:rsidRDefault="00D56A2D" w:rsidP="00D56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 xml:space="preserve">NAZWA, ADRES ZAMAWIAJĄCEGO </w:t>
            </w:r>
          </w:p>
        </w:tc>
      </w:tr>
    </w:tbl>
    <w:p w14:paraId="404BB594" w14:textId="77777777" w:rsidR="00D56A2D" w:rsidRPr="00000BD5" w:rsidRDefault="00D56A2D" w:rsidP="00D56A2D">
      <w:pPr>
        <w:spacing w:line="276" w:lineRule="auto"/>
        <w:rPr>
          <w:rFonts w:ascii="Century Gothic" w:hAnsi="Century Gothic" w:cs="Times New Roman"/>
          <w:i/>
          <w:iCs/>
          <w:strike/>
          <w:color w:val="FF0000"/>
          <w:sz w:val="16"/>
          <w:szCs w:val="16"/>
        </w:rPr>
      </w:pPr>
    </w:p>
    <w:p w14:paraId="094766E4" w14:textId="77777777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Nazwa Zamawiającego:</w:t>
      </w:r>
    </w:p>
    <w:p w14:paraId="1342F167" w14:textId="77777777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>Filharmonia Pomorska im. Ignacego Jana Paderewskiego w Bydgoszczy</w:t>
      </w:r>
    </w:p>
    <w:p w14:paraId="0A33B538" w14:textId="7CFC545B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Adres Zamawiającego:</w:t>
      </w:r>
      <w:r w:rsidRPr="00000BD5">
        <w:rPr>
          <w:rFonts w:ascii="Century Gothic" w:hAnsi="Century Gothic" w:cs="Times New Roman"/>
          <w:sz w:val="24"/>
          <w:szCs w:val="24"/>
        </w:rPr>
        <w:t xml:space="preserve"> ul. Szwalbego 6  85-080 Bydgoszcz</w:t>
      </w:r>
    </w:p>
    <w:p w14:paraId="7CBBCCAD" w14:textId="77777777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Numer telefonu:</w:t>
      </w:r>
      <w:r w:rsidRPr="00000BD5">
        <w:rPr>
          <w:rFonts w:ascii="Century Gothic" w:hAnsi="Century Gothic" w:cs="Times New Roman"/>
          <w:sz w:val="24"/>
          <w:szCs w:val="24"/>
        </w:rPr>
        <w:t xml:space="preserve"> 52 321 04 67</w:t>
      </w:r>
    </w:p>
    <w:p w14:paraId="4BA816E9" w14:textId="77777777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Numer faks:</w:t>
      </w:r>
      <w:r w:rsidRPr="00000BD5">
        <w:rPr>
          <w:rFonts w:ascii="Century Gothic" w:hAnsi="Century Gothic" w:cs="Times New Roman"/>
          <w:sz w:val="24"/>
          <w:szCs w:val="24"/>
        </w:rPr>
        <w:t xml:space="preserve"> 52 321 07 52</w:t>
      </w:r>
    </w:p>
    <w:p w14:paraId="0A83D179" w14:textId="77777777" w:rsidR="00963FF4" w:rsidRPr="00000BD5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Adres strony internetowej:</w:t>
      </w:r>
      <w:r w:rsidRPr="00000BD5">
        <w:rPr>
          <w:rFonts w:ascii="Century Gothic" w:hAnsi="Century Gothic" w:cs="Times New Roman"/>
          <w:sz w:val="24"/>
          <w:szCs w:val="24"/>
        </w:rPr>
        <w:t xml:space="preserve"> </w:t>
      </w:r>
      <w:hyperlink r:id="rId8" w:history="1">
        <w:r w:rsidRPr="00000BD5">
          <w:rPr>
            <w:rStyle w:val="Hipercze"/>
            <w:rFonts w:ascii="Century Gothic" w:hAnsi="Century Gothic" w:cs="Times New Roman"/>
            <w:sz w:val="24"/>
            <w:szCs w:val="24"/>
          </w:rPr>
          <w:t>www.filharmonia.bydgoszcz.pl</w:t>
        </w:r>
      </w:hyperlink>
    </w:p>
    <w:p w14:paraId="3DF371A8" w14:textId="02234724" w:rsidR="00570F01" w:rsidRPr="003E58BC" w:rsidRDefault="00963FF4" w:rsidP="00963FF4">
      <w:pPr>
        <w:spacing w:line="360" w:lineRule="auto"/>
        <w:ind w:right="2"/>
        <w:jc w:val="both"/>
        <w:rPr>
          <w:rFonts w:ascii="Century Gothic" w:hAnsi="Century Gothic" w:cs="Times New Roman"/>
          <w:color w:val="0000FF"/>
          <w:sz w:val="24"/>
          <w:szCs w:val="24"/>
          <w:u w:val="single"/>
        </w:rPr>
      </w:pPr>
      <w:r w:rsidRPr="00000BD5">
        <w:rPr>
          <w:rFonts w:ascii="Century Gothic" w:hAnsi="Century Gothic" w:cs="Times New Roman"/>
          <w:b/>
          <w:bCs/>
          <w:sz w:val="24"/>
          <w:szCs w:val="24"/>
        </w:rPr>
        <w:t>Adres poczty elektronicznej:</w:t>
      </w:r>
      <w:r w:rsidRPr="00000BD5">
        <w:rPr>
          <w:rFonts w:ascii="Century Gothic" w:hAnsi="Century Gothic" w:cs="Times New Roman"/>
          <w:sz w:val="24"/>
          <w:szCs w:val="24"/>
        </w:rPr>
        <w:t xml:space="preserve"> </w:t>
      </w:r>
      <w:hyperlink r:id="rId9" w:history="1">
        <w:r w:rsidRPr="00000BD5">
          <w:rPr>
            <w:rStyle w:val="Hipercze"/>
            <w:rFonts w:ascii="Century Gothic" w:hAnsi="Century Gothic" w:cs="Times New Roman"/>
            <w:sz w:val="24"/>
            <w:szCs w:val="24"/>
          </w:rPr>
          <w:t>sekretariat@filharmonia.bydgoszcz.pl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680B5351" w14:textId="77777777" w:rsidTr="00A20F2C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222B092A" w14:textId="77777777" w:rsidR="00D56A2D" w:rsidRPr="00000BD5" w:rsidRDefault="00D56A2D" w:rsidP="00D56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PODSTAWA PRAWNA UDZIELANIA ZAMÓWIEŃ</w:t>
            </w:r>
          </w:p>
        </w:tc>
      </w:tr>
    </w:tbl>
    <w:p w14:paraId="15883A12" w14:textId="77777777" w:rsidR="00D56A2D" w:rsidRPr="00000BD5" w:rsidRDefault="00D56A2D" w:rsidP="00D56A2D">
      <w:pPr>
        <w:spacing w:line="360" w:lineRule="auto"/>
        <w:ind w:right="2"/>
        <w:jc w:val="both"/>
        <w:rPr>
          <w:rFonts w:ascii="Century Gothic" w:hAnsi="Century Gothic" w:cs="Times New Roman"/>
          <w:color w:val="FF0000"/>
        </w:rPr>
      </w:pPr>
    </w:p>
    <w:p w14:paraId="3B34CB12" w14:textId="3686AC8B" w:rsidR="00AF48AB" w:rsidRPr="00000BD5" w:rsidRDefault="00D56A2D" w:rsidP="00D56A2D">
      <w:pPr>
        <w:spacing w:line="360" w:lineRule="auto"/>
        <w:ind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Niniejsze postępowanie realizowane jest na podstawie </w:t>
      </w:r>
      <w:r w:rsidR="00EF07C1" w:rsidRPr="00000BD5">
        <w:rPr>
          <w:rFonts w:ascii="Century Gothic" w:hAnsi="Century Gothic" w:cs="Times New Roman"/>
          <w:sz w:val="24"/>
          <w:szCs w:val="24"/>
        </w:rPr>
        <w:t xml:space="preserve">obowiązującego </w:t>
      </w:r>
      <w:r w:rsidR="00000BD5">
        <w:rPr>
          <w:rFonts w:ascii="Century Gothic" w:hAnsi="Century Gothic" w:cs="Times New Roman"/>
          <w:sz w:val="24"/>
          <w:szCs w:val="24"/>
        </w:rPr>
        <w:br/>
      </w:r>
      <w:r w:rsidR="00EF07C1" w:rsidRPr="00000BD5">
        <w:rPr>
          <w:rFonts w:ascii="Century Gothic" w:hAnsi="Century Gothic" w:cs="Times New Roman"/>
          <w:sz w:val="24"/>
          <w:szCs w:val="24"/>
        </w:rPr>
        <w:t xml:space="preserve">w </w:t>
      </w:r>
      <w:r w:rsidR="00B93A23" w:rsidRPr="00000BD5">
        <w:rPr>
          <w:rFonts w:ascii="Century Gothic" w:hAnsi="Century Gothic" w:cs="Times New Roman"/>
          <w:sz w:val="24"/>
          <w:szCs w:val="24"/>
        </w:rPr>
        <w:t>Filharmonii Pomorskiej im. I</w:t>
      </w:r>
      <w:r w:rsidR="00EF07C1" w:rsidRPr="00000BD5">
        <w:rPr>
          <w:rFonts w:ascii="Century Gothic" w:hAnsi="Century Gothic" w:cs="Times New Roman"/>
          <w:sz w:val="24"/>
          <w:szCs w:val="24"/>
        </w:rPr>
        <w:t xml:space="preserve">. J. Paderewskiego w Bydgoszczy „Regulaminu </w:t>
      </w:r>
      <w:r w:rsidR="00117C16" w:rsidRPr="00000BD5">
        <w:rPr>
          <w:rFonts w:ascii="Century Gothic" w:hAnsi="Century Gothic" w:cs="Times New Roman"/>
          <w:sz w:val="24"/>
          <w:szCs w:val="24"/>
        </w:rPr>
        <w:t>udzielania</w:t>
      </w:r>
      <w:r w:rsidR="00EF07C1" w:rsidRPr="00000BD5">
        <w:rPr>
          <w:rFonts w:ascii="Century Gothic" w:hAnsi="Century Gothic" w:cs="Times New Roman"/>
          <w:sz w:val="24"/>
          <w:szCs w:val="24"/>
        </w:rPr>
        <w:t xml:space="preserve"> zamówień publicznych”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A2D" w:rsidRPr="00000BD5" w14:paraId="71F63BEE" w14:textId="77777777" w:rsidTr="00A20F2C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7D459872" w14:textId="77777777" w:rsidR="00D56A2D" w:rsidRPr="00000BD5" w:rsidRDefault="00D56A2D" w:rsidP="00D56A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NAZWA I OPIS PRZEDMIOTU ZAMÓWIENIA.</w:t>
            </w:r>
          </w:p>
        </w:tc>
      </w:tr>
    </w:tbl>
    <w:p w14:paraId="0E6616AB" w14:textId="77777777" w:rsidR="00D56A2D" w:rsidRPr="00000BD5" w:rsidRDefault="00D56A2D" w:rsidP="00D56A2D">
      <w:pPr>
        <w:ind w:right="2"/>
        <w:jc w:val="both"/>
        <w:rPr>
          <w:rFonts w:ascii="Century Gothic" w:hAnsi="Century Gothic" w:cs="Times New Roman"/>
          <w:strike/>
          <w:color w:val="FF0000"/>
          <w:sz w:val="24"/>
          <w:szCs w:val="24"/>
        </w:rPr>
      </w:pPr>
    </w:p>
    <w:p w14:paraId="15B0C025" w14:textId="7A71C3F9" w:rsidR="005A64BB" w:rsidRPr="005A64BB" w:rsidRDefault="00D56A2D" w:rsidP="005A64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Przedmiotem zamówienia </w:t>
      </w:r>
      <w:r w:rsidR="00527CA4" w:rsidRPr="00000BD5">
        <w:rPr>
          <w:rFonts w:ascii="Century Gothic" w:hAnsi="Century Gothic" w:cs="Times New Roman"/>
          <w:sz w:val="24"/>
          <w:szCs w:val="24"/>
        </w:rPr>
        <w:t xml:space="preserve">jest </w:t>
      </w:r>
      <w:r w:rsidR="005A64BB" w:rsidRPr="005A64BB">
        <w:rPr>
          <w:rFonts w:ascii="Century Gothic" w:hAnsi="Century Gothic" w:cs="Times New Roman"/>
          <w:bCs/>
          <w:sz w:val="24"/>
          <w:szCs w:val="24"/>
        </w:rPr>
        <w:t>„Zakup skrzyń transportowych do przechowywania gobelinów i instrumentów</w:t>
      </w:r>
      <w:r w:rsidR="005A64BB" w:rsidRPr="005A64BB">
        <w:rPr>
          <w:rFonts w:ascii="Century Gothic" w:hAnsi="Century Gothic" w:cs="Times New Roman"/>
          <w:sz w:val="24"/>
          <w:szCs w:val="24"/>
        </w:rPr>
        <w:t>”</w:t>
      </w:r>
    </w:p>
    <w:p w14:paraId="4D833CAD" w14:textId="38C812EC" w:rsidR="009868E0" w:rsidRPr="00000BD5" w:rsidRDefault="009868E0" w:rsidP="005A64BB">
      <w:pPr>
        <w:widowControl w:val="0"/>
        <w:autoSpaceDE w:val="0"/>
        <w:autoSpaceDN w:val="0"/>
        <w:adjustRightInd w:val="0"/>
        <w:spacing w:after="0"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</w:p>
    <w:p w14:paraId="39A213D4" w14:textId="3BDA6973" w:rsidR="00527CA4" w:rsidRPr="00000BD5" w:rsidRDefault="007849B4" w:rsidP="009868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bCs/>
          <w:i/>
          <w:iCs/>
          <w:sz w:val="24"/>
          <w:szCs w:val="24"/>
        </w:rPr>
      </w:pPr>
      <w:r>
        <w:rPr>
          <w:rFonts w:ascii="Century Gothic" w:hAnsi="Century Gothic" w:cs="Times New Roman"/>
          <w:iCs/>
          <w:sz w:val="24"/>
          <w:szCs w:val="24"/>
        </w:rPr>
        <w:lastRenderedPageBreak/>
        <w:t>O</w:t>
      </w:r>
      <w:r w:rsidR="00D26FA2" w:rsidRPr="00000BD5">
        <w:rPr>
          <w:rFonts w:ascii="Century Gothic" w:hAnsi="Century Gothic" w:cs="Times New Roman"/>
          <w:iCs/>
          <w:sz w:val="24"/>
          <w:szCs w:val="24"/>
        </w:rPr>
        <w:t>pi</w:t>
      </w:r>
      <w:r w:rsidR="00527CA4" w:rsidRPr="00000BD5">
        <w:rPr>
          <w:rFonts w:ascii="Century Gothic" w:hAnsi="Century Gothic" w:cs="Times New Roman"/>
          <w:iCs/>
          <w:sz w:val="24"/>
          <w:szCs w:val="24"/>
        </w:rPr>
        <w:t>s przedmiotu zamówienia</w:t>
      </w:r>
      <w:r w:rsidR="00EF07C1" w:rsidRPr="00000BD5">
        <w:rPr>
          <w:rFonts w:ascii="Century Gothic" w:hAnsi="Century Gothic" w:cs="Times New Roman"/>
          <w:iCs/>
          <w:sz w:val="24"/>
          <w:szCs w:val="24"/>
        </w:rPr>
        <w:t xml:space="preserve"> </w:t>
      </w:r>
      <w:r w:rsidR="00527CA4" w:rsidRPr="00000BD5">
        <w:rPr>
          <w:rFonts w:ascii="Century Gothic" w:hAnsi="Century Gothic" w:cs="Times New Roman"/>
          <w:iCs/>
          <w:sz w:val="24"/>
          <w:szCs w:val="24"/>
        </w:rPr>
        <w:t xml:space="preserve">określa </w:t>
      </w:r>
      <w:r w:rsidR="009F7B84" w:rsidRPr="00000BD5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załącznik </w:t>
      </w:r>
      <w:r w:rsidR="00EF07C1" w:rsidRPr="007849B4">
        <w:rPr>
          <w:rFonts w:ascii="Century Gothic" w:hAnsi="Century Gothic" w:cs="Times New Roman"/>
          <w:bCs/>
          <w:i/>
          <w:iCs/>
          <w:sz w:val="24"/>
          <w:szCs w:val="24"/>
        </w:rPr>
        <w:t>N</w:t>
      </w:r>
      <w:r w:rsidR="009F7B84" w:rsidRPr="007849B4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r </w:t>
      </w:r>
      <w:r w:rsidR="002D33D1">
        <w:rPr>
          <w:rFonts w:ascii="Century Gothic" w:hAnsi="Century Gothic" w:cs="Times New Roman"/>
          <w:bCs/>
          <w:i/>
          <w:iCs/>
          <w:sz w:val="24"/>
          <w:szCs w:val="24"/>
        </w:rPr>
        <w:t>2</w:t>
      </w:r>
      <w:r w:rsidR="00527CA4" w:rsidRPr="00000BD5">
        <w:rPr>
          <w:rFonts w:ascii="Century Gothic" w:hAnsi="Century Gothic" w:cs="Times New Roman"/>
          <w:bCs/>
          <w:i/>
          <w:iCs/>
          <w:sz w:val="24"/>
          <w:szCs w:val="24"/>
        </w:rPr>
        <w:t xml:space="preserve"> do zapytania ofertowego.</w:t>
      </w:r>
    </w:p>
    <w:p w14:paraId="09D9AA0D" w14:textId="68DC3204" w:rsidR="009331B1" w:rsidRPr="00000BD5" w:rsidRDefault="009331B1" w:rsidP="00527CA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b/>
          <w:bCs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KOD CPV: </w:t>
      </w:r>
    </w:p>
    <w:p w14:paraId="07475C20" w14:textId="77777777" w:rsidR="005A64BB" w:rsidRPr="005A64BB" w:rsidRDefault="005A64BB" w:rsidP="005A64BB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5A64BB">
        <w:rPr>
          <w:rFonts w:ascii="Century Gothic" w:hAnsi="Century Gothic"/>
          <w:sz w:val="24"/>
          <w:szCs w:val="24"/>
        </w:rPr>
        <w:t>34000000-7 Sprzęt transportowy i produkty pomocnicze dla transportu</w:t>
      </w:r>
      <w:r w:rsidRPr="005A64BB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56EF6832" w14:textId="77777777" w:rsidR="003E58BC" w:rsidRPr="00000BD5" w:rsidRDefault="003E58BC" w:rsidP="007C2775">
      <w:pPr>
        <w:pStyle w:val="Akapitzlist"/>
        <w:ind w:left="284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64BE" w:rsidRPr="00000BD5" w14:paraId="0D976CA2" w14:textId="77777777" w:rsidTr="00A86D77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357CBE25" w14:textId="77777777" w:rsidR="00D664BE" w:rsidRPr="00000BD5" w:rsidRDefault="00D664BE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TERMIN WYKONANIA ZAMÓWIENIA.</w:t>
            </w:r>
          </w:p>
        </w:tc>
      </w:tr>
    </w:tbl>
    <w:p w14:paraId="052F3881" w14:textId="77777777" w:rsidR="00D56A2D" w:rsidRPr="00000BD5" w:rsidRDefault="00D56A2D" w:rsidP="002713A7">
      <w:pPr>
        <w:spacing w:line="360" w:lineRule="auto"/>
        <w:ind w:right="2"/>
        <w:jc w:val="both"/>
        <w:rPr>
          <w:rFonts w:ascii="Century Gothic" w:hAnsi="Century Gothic" w:cs="Times New Roman"/>
          <w:iCs/>
          <w:color w:val="00B0F0"/>
        </w:rPr>
      </w:pPr>
    </w:p>
    <w:p w14:paraId="07729B98" w14:textId="0E23D7C6" w:rsidR="002713A7" w:rsidRPr="00000BD5" w:rsidRDefault="00D75286" w:rsidP="009F6CB7">
      <w:pPr>
        <w:pStyle w:val="Akapitzlist"/>
        <w:spacing w:line="360" w:lineRule="auto"/>
        <w:ind w:left="284" w:right="2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Cs/>
          <w:sz w:val="24"/>
          <w:szCs w:val="24"/>
        </w:rPr>
        <w:t>Termin realizacji zamówienia:</w:t>
      </w:r>
      <w:r w:rsidR="00D15C83" w:rsidRPr="00000BD5">
        <w:rPr>
          <w:rFonts w:ascii="Century Gothic" w:hAnsi="Century Gothic"/>
          <w:iCs/>
          <w:sz w:val="24"/>
          <w:szCs w:val="24"/>
        </w:rPr>
        <w:t xml:space="preserve"> </w:t>
      </w:r>
      <w:r w:rsidR="00C33F1D">
        <w:rPr>
          <w:rFonts w:ascii="Century Gothic" w:hAnsi="Century Gothic"/>
          <w:iCs/>
          <w:sz w:val="24"/>
          <w:szCs w:val="24"/>
        </w:rPr>
        <w:t xml:space="preserve">Zamówienie należy zrealizować </w:t>
      </w:r>
      <w:r w:rsidR="00A10238">
        <w:rPr>
          <w:rFonts w:ascii="Century Gothic" w:hAnsi="Century Gothic"/>
          <w:iCs/>
          <w:sz w:val="24"/>
          <w:szCs w:val="24"/>
        </w:rPr>
        <w:t xml:space="preserve">w terminie </w:t>
      </w:r>
      <w:r w:rsidR="005A64BB">
        <w:rPr>
          <w:rFonts w:ascii="Century Gothic" w:hAnsi="Century Gothic"/>
          <w:iCs/>
          <w:sz w:val="24"/>
          <w:szCs w:val="24"/>
        </w:rPr>
        <w:t xml:space="preserve">           3</w:t>
      </w:r>
      <w:r w:rsidR="00E772C1">
        <w:rPr>
          <w:rFonts w:ascii="Century Gothic" w:hAnsi="Century Gothic"/>
          <w:iCs/>
          <w:sz w:val="24"/>
          <w:szCs w:val="24"/>
        </w:rPr>
        <w:t>0</w:t>
      </w:r>
      <w:r w:rsidR="005A64BB">
        <w:rPr>
          <w:rFonts w:ascii="Century Gothic" w:hAnsi="Century Gothic"/>
          <w:iCs/>
          <w:sz w:val="24"/>
          <w:szCs w:val="24"/>
        </w:rPr>
        <w:t xml:space="preserve"> dni</w:t>
      </w:r>
      <w:r w:rsidR="00A10238">
        <w:rPr>
          <w:rFonts w:ascii="Century Gothic" w:hAnsi="Century Gothic"/>
          <w:iCs/>
          <w:sz w:val="24"/>
          <w:szCs w:val="24"/>
        </w:rPr>
        <w:t xml:space="preserve"> od dnia podpisania umowy</w:t>
      </w:r>
    </w:p>
    <w:p w14:paraId="0331412D" w14:textId="77777777" w:rsidR="00F77711" w:rsidRPr="00000BD5" w:rsidRDefault="00F77711" w:rsidP="00F77711">
      <w:pPr>
        <w:pStyle w:val="Akapitzlist"/>
        <w:spacing w:line="360" w:lineRule="auto"/>
        <w:ind w:left="284" w:right="2"/>
        <w:jc w:val="both"/>
        <w:rPr>
          <w:rFonts w:ascii="Century Gothic" w:hAnsi="Century Gothic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A2D" w:rsidRPr="00000BD5" w14:paraId="182B4FA6" w14:textId="77777777" w:rsidTr="00D664BE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257F1A93" w14:textId="77777777" w:rsidR="00D56A2D" w:rsidRPr="00000BD5" w:rsidRDefault="00D56A2D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WARUNKI UDZIAŁU W POSTĘPOWANIU.</w:t>
            </w:r>
          </w:p>
        </w:tc>
      </w:tr>
    </w:tbl>
    <w:p w14:paraId="509B4967" w14:textId="77777777" w:rsidR="00D56A2D" w:rsidRPr="00000BD5" w:rsidRDefault="00D56A2D" w:rsidP="007C2775">
      <w:pPr>
        <w:spacing w:after="0" w:line="360" w:lineRule="auto"/>
        <w:ind w:right="2"/>
        <w:rPr>
          <w:rFonts w:ascii="Century Gothic" w:hAnsi="Century Gothic" w:cs="Times New Roman"/>
          <w:iCs/>
          <w:color w:val="FF0000"/>
          <w:sz w:val="24"/>
          <w:szCs w:val="24"/>
        </w:rPr>
      </w:pPr>
    </w:p>
    <w:p w14:paraId="08802267" w14:textId="19E45DED" w:rsidR="009F6CB7" w:rsidRPr="00000BD5" w:rsidRDefault="00D56A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Warunki udziału w postępowaniu </w:t>
      </w:r>
      <w:r w:rsidR="007F555C" w:rsidRPr="00000BD5">
        <w:rPr>
          <w:rFonts w:ascii="Century Gothic" w:hAnsi="Century Gothic" w:cs="Times New Roman"/>
          <w:iCs/>
          <w:sz w:val="24"/>
          <w:szCs w:val="24"/>
        </w:rPr>
        <w:t>mogą dotyczyć</w:t>
      </w:r>
      <w:r w:rsidRPr="00000BD5">
        <w:rPr>
          <w:rFonts w:ascii="Century Gothic" w:hAnsi="Century Gothic" w:cs="Times New Roman"/>
          <w:iCs/>
          <w:sz w:val="24"/>
          <w:szCs w:val="24"/>
        </w:rPr>
        <w:t>:</w:t>
      </w:r>
    </w:p>
    <w:p w14:paraId="68F40837" w14:textId="29F6B8EE" w:rsidR="007F555C" w:rsidRPr="00000BD5" w:rsidRDefault="007F555C">
      <w:pPr>
        <w:pStyle w:val="Akapitzlist"/>
        <w:numPr>
          <w:ilvl w:val="0"/>
          <w:numId w:val="12"/>
        </w:numPr>
        <w:spacing w:line="360" w:lineRule="auto"/>
        <w:ind w:left="567" w:right="2" w:hanging="283"/>
        <w:jc w:val="both"/>
        <w:rPr>
          <w:rFonts w:ascii="Century Gothic" w:hAnsi="Century Gothic"/>
          <w:b/>
          <w:iCs/>
          <w:sz w:val="24"/>
          <w:szCs w:val="24"/>
        </w:rPr>
      </w:pPr>
      <w:r w:rsidRPr="00000BD5">
        <w:rPr>
          <w:rFonts w:ascii="Century Gothic" w:hAnsi="Century Gothic"/>
          <w:b/>
          <w:iCs/>
          <w:sz w:val="24"/>
          <w:szCs w:val="24"/>
        </w:rPr>
        <w:t>zdolności do występowania w obrocie gospodarczym:</w:t>
      </w:r>
    </w:p>
    <w:p w14:paraId="2347FAB0" w14:textId="7DBB15E4" w:rsidR="007F555C" w:rsidRPr="000667C0" w:rsidRDefault="003E58BC" w:rsidP="000667C0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  <w:r>
        <w:rPr>
          <w:rFonts w:ascii="Century Gothic" w:hAnsi="Century Gothic"/>
          <w:iCs/>
          <w:sz w:val="24"/>
          <w:szCs w:val="24"/>
        </w:rPr>
        <w:t>Zamawiający nie stawia warunku udziału w post</w:t>
      </w:r>
      <w:r w:rsidR="00C33F1D">
        <w:rPr>
          <w:rFonts w:ascii="Century Gothic" w:hAnsi="Century Gothic"/>
          <w:iCs/>
          <w:sz w:val="24"/>
          <w:szCs w:val="24"/>
        </w:rPr>
        <w:t>ę</w:t>
      </w:r>
      <w:r>
        <w:rPr>
          <w:rFonts w:ascii="Century Gothic" w:hAnsi="Century Gothic"/>
          <w:iCs/>
          <w:sz w:val="24"/>
          <w:szCs w:val="24"/>
        </w:rPr>
        <w:t>powaniu</w:t>
      </w:r>
      <w:r w:rsidR="00C33F1D">
        <w:rPr>
          <w:rFonts w:ascii="Century Gothic" w:hAnsi="Century Gothic"/>
          <w:iCs/>
          <w:sz w:val="24"/>
          <w:szCs w:val="24"/>
        </w:rPr>
        <w:t>.</w:t>
      </w:r>
    </w:p>
    <w:p w14:paraId="5A5AC24E" w14:textId="6796161A" w:rsidR="009F6CB7" w:rsidRPr="00000BD5" w:rsidRDefault="009F6CB7">
      <w:pPr>
        <w:pStyle w:val="Akapitzlist"/>
        <w:numPr>
          <w:ilvl w:val="0"/>
          <w:numId w:val="12"/>
        </w:numPr>
        <w:spacing w:line="360" w:lineRule="auto"/>
        <w:ind w:left="567" w:right="2" w:hanging="283"/>
        <w:jc w:val="both"/>
        <w:rPr>
          <w:rFonts w:ascii="Century Gothic" w:hAnsi="Century Gothic"/>
          <w:b/>
          <w:iCs/>
          <w:sz w:val="24"/>
          <w:szCs w:val="24"/>
        </w:rPr>
      </w:pPr>
      <w:r w:rsidRPr="00000BD5">
        <w:rPr>
          <w:rFonts w:ascii="Century Gothic" w:hAnsi="Century Gothic"/>
          <w:b/>
          <w:iCs/>
          <w:sz w:val="24"/>
          <w:szCs w:val="24"/>
        </w:rPr>
        <w:t>uprawnień</w:t>
      </w:r>
      <w:r w:rsidRPr="00000BD5">
        <w:rPr>
          <w:rFonts w:ascii="Century Gothic" w:eastAsia="TimesNewRoman,Italic" w:hAnsi="Century Gothic"/>
          <w:b/>
          <w:iCs/>
          <w:sz w:val="24"/>
          <w:szCs w:val="24"/>
        </w:rPr>
        <w:t xml:space="preserve"> </w:t>
      </w:r>
      <w:r w:rsidRPr="00000BD5">
        <w:rPr>
          <w:rFonts w:ascii="Century Gothic" w:hAnsi="Century Gothic"/>
          <w:b/>
          <w:iCs/>
          <w:sz w:val="24"/>
          <w:szCs w:val="24"/>
        </w:rPr>
        <w:t>do prowadzenia określonej działalno</w:t>
      </w:r>
      <w:r w:rsidRPr="00000BD5">
        <w:rPr>
          <w:rFonts w:ascii="Century Gothic" w:eastAsia="TimesNewRoman,Italic" w:hAnsi="Century Gothic"/>
          <w:b/>
          <w:iCs/>
          <w:sz w:val="24"/>
          <w:szCs w:val="24"/>
        </w:rPr>
        <w:t>ś</w:t>
      </w:r>
      <w:r w:rsidRPr="00000BD5">
        <w:rPr>
          <w:rFonts w:ascii="Century Gothic" w:hAnsi="Century Gothic"/>
          <w:b/>
          <w:iCs/>
          <w:sz w:val="24"/>
          <w:szCs w:val="24"/>
        </w:rPr>
        <w:t xml:space="preserve">ci </w:t>
      </w:r>
      <w:r w:rsidR="007F555C" w:rsidRPr="00000BD5">
        <w:rPr>
          <w:rFonts w:ascii="Century Gothic" w:hAnsi="Century Gothic"/>
          <w:b/>
          <w:iCs/>
          <w:sz w:val="24"/>
          <w:szCs w:val="24"/>
        </w:rPr>
        <w:t xml:space="preserve">gospodarczej </w:t>
      </w:r>
      <w:r w:rsidR="00000BD5">
        <w:rPr>
          <w:rFonts w:ascii="Century Gothic" w:hAnsi="Century Gothic"/>
          <w:b/>
          <w:iCs/>
          <w:sz w:val="24"/>
          <w:szCs w:val="24"/>
        </w:rPr>
        <w:br/>
      </w:r>
      <w:r w:rsidR="007F555C" w:rsidRPr="00000BD5">
        <w:rPr>
          <w:rFonts w:ascii="Century Gothic" w:hAnsi="Century Gothic"/>
          <w:b/>
          <w:iCs/>
          <w:sz w:val="24"/>
          <w:szCs w:val="24"/>
        </w:rPr>
        <w:t xml:space="preserve">lub </w:t>
      </w:r>
      <w:r w:rsidRPr="00000BD5">
        <w:rPr>
          <w:rFonts w:ascii="Century Gothic" w:hAnsi="Century Gothic"/>
          <w:b/>
          <w:iCs/>
          <w:sz w:val="24"/>
          <w:szCs w:val="24"/>
        </w:rPr>
        <w:t>zawodowej:</w:t>
      </w:r>
    </w:p>
    <w:p w14:paraId="5B7C5FDE" w14:textId="339C4C22" w:rsidR="003E58BC" w:rsidRPr="003E58BC" w:rsidRDefault="003E58BC" w:rsidP="003E58BC">
      <w:pPr>
        <w:spacing w:line="360" w:lineRule="auto"/>
        <w:ind w:right="2" w:firstLine="567"/>
        <w:jc w:val="both"/>
        <w:rPr>
          <w:rFonts w:ascii="Century Gothic" w:hAnsi="Century Gothic"/>
          <w:iCs/>
          <w:sz w:val="24"/>
          <w:szCs w:val="24"/>
        </w:rPr>
      </w:pPr>
      <w:r w:rsidRPr="003E58BC">
        <w:rPr>
          <w:rFonts w:ascii="Century Gothic" w:hAnsi="Century Gothic"/>
          <w:iCs/>
          <w:sz w:val="24"/>
          <w:szCs w:val="24"/>
        </w:rPr>
        <w:t>Zamawiający nie stawia warunku udziału w post</w:t>
      </w:r>
      <w:r w:rsidR="00C33F1D">
        <w:rPr>
          <w:rFonts w:ascii="Century Gothic" w:hAnsi="Century Gothic"/>
          <w:iCs/>
          <w:sz w:val="24"/>
          <w:szCs w:val="24"/>
        </w:rPr>
        <w:t>ę</w:t>
      </w:r>
      <w:r w:rsidRPr="003E58BC">
        <w:rPr>
          <w:rFonts w:ascii="Century Gothic" w:hAnsi="Century Gothic"/>
          <w:iCs/>
          <w:sz w:val="24"/>
          <w:szCs w:val="24"/>
        </w:rPr>
        <w:t>powaniu</w:t>
      </w:r>
      <w:r w:rsidR="00C33F1D">
        <w:rPr>
          <w:rFonts w:ascii="Century Gothic" w:hAnsi="Century Gothic"/>
          <w:iCs/>
          <w:sz w:val="24"/>
          <w:szCs w:val="24"/>
        </w:rPr>
        <w:t>.</w:t>
      </w:r>
    </w:p>
    <w:p w14:paraId="47B3E6FE" w14:textId="1E7ECAA2" w:rsidR="009F6CB7" w:rsidRPr="00000BD5" w:rsidRDefault="00000BD5" w:rsidP="009F6CB7">
      <w:pPr>
        <w:tabs>
          <w:tab w:val="left" w:pos="993"/>
        </w:tabs>
        <w:spacing w:line="360" w:lineRule="auto"/>
        <w:ind w:left="709" w:hanging="425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>
        <w:rPr>
          <w:rFonts w:ascii="Century Gothic" w:hAnsi="Century Gothic" w:cs="Times New Roman"/>
          <w:b/>
          <w:iCs/>
          <w:sz w:val="24"/>
          <w:szCs w:val="24"/>
        </w:rPr>
        <w:t>3</w:t>
      </w:r>
      <w:r w:rsidR="009F6CB7" w:rsidRPr="00000BD5">
        <w:rPr>
          <w:rFonts w:ascii="Century Gothic" w:hAnsi="Century Gothic" w:cs="Times New Roman"/>
          <w:b/>
          <w:iCs/>
          <w:sz w:val="24"/>
          <w:szCs w:val="24"/>
        </w:rPr>
        <w:t xml:space="preserve">) </w:t>
      </w:r>
      <w:r w:rsidR="009F6CB7" w:rsidRPr="00000BD5">
        <w:rPr>
          <w:rFonts w:ascii="Century Gothic" w:hAnsi="Century Gothic" w:cs="Times New Roman"/>
          <w:b/>
          <w:iCs/>
          <w:sz w:val="24"/>
          <w:szCs w:val="24"/>
        </w:rPr>
        <w:tab/>
      </w:r>
      <w:r w:rsidR="007F555C" w:rsidRPr="00000BD5">
        <w:rPr>
          <w:rFonts w:ascii="Century Gothic" w:hAnsi="Century Gothic" w:cs="Times New Roman"/>
          <w:b/>
          <w:iCs/>
          <w:sz w:val="24"/>
          <w:szCs w:val="24"/>
        </w:rPr>
        <w:t>sytuacji ekonomicznej lub</w:t>
      </w:r>
      <w:r w:rsidR="009F6CB7" w:rsidRPr="00000BD5">
        <w:rPr>
          <w:rFonts w:ascii="Century Gothic" w:hAnsi="Century Gothic" w:cs="Times New Roman"/>
          <w:b/>
          <w:iCs/>
          <w:sz w:val="24"/>
          <w:szCs w:val="24"/>
        </w:rPr>
        <w:t xml:space="preserve"> finansowej</w:t>
      </w:r>
      <w:r w:rsidR="009F6CB7" w:rsidRPr="00000BD5">
        <w:rPr>
          <w:rFonts w:ascii="Century Gothic" w:hAnsi="Century Gothic" w:cs="Times New Roman"/>
          <w:iCs/>
          <w:sz w:val="24"/>
          <w:szCs w:val="24"/>
        </w:rPr>
        <w:t xml:space="preserve">: </w:t>
      </w:r>
    </w:p>
    <w:p w14:paraId="45CD89BF" w14:textId="09000F47" w:rsidR="00EF07C1" w:rsidRPr="00000BD5" w:rsidRDefault="00EF07C1" w:rsidP="003E58BC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Cs/>
          <w:sz w:val="24"/>
          <w:szCs w:val="24"/>
        </w:rPr>
        <w:tab/>
      </w:r>
      <w:r w:rsidR="003E58BC">
        <w:rPr>
          <w:rFonts w:ascii="Century Gothic" w:hAnsi="Century Gothic"/>
          <w:iCs/>
          <w:sz w:val="24"/>
          <w:szCs w:val="24"/>
        </w:rPr>
        <w:t>Zamawiający nie stawia warunku udziału w post</w:t>
      </w:r>
      <w:r w:rsidR="00C33F1D">
        <w:rPr>
          <w:rFonts w:ascii="Century Gothic" w:hAnsi="Century Gothic"/>
          <w:iCs/>
          <w:sz w:val="24"/>
          <w:szCs w:val="24"/>
        </w:rPr>
        <w:t>ę</w:t>
      </w:r>
      <w:r w:rsidR="003E58BC">
        <w:rPr>
          <w:rFonts w:ascii="Century Gothic" w:hAnsi="Century Gothic"/>
          <w:iCs/>
          <w:sz w:val="24"/>
          <w:szCs w:val="24"/>
        </w:rPr>
        <w:t>powaniu</w:t>
      </w:r>
      <w:r w:rsidR="00C33F1D">
        <w:rPr>
          <w:rFonts w:ascii="Century Gothic" w:hAnsi="Century Gothic"/>
          <w:iCs/>
          <w:sz w:val="24"/>
          <w:szCs w:val="24"/>
        </w:rPr>
        <w:t>.</w:t>
      </w:r>
    </w:p>
    <w:p w14:paraId="544E9B40" w14:textId="3AD96B94" w:rsidR="00EF07C1" w:rsidRPr="00000BD5" w:rsidRDefault="00000BD5" w:rsidP="009F6CB7">
      <w:pPr>
        <w:tabs>
          <w:tab w:val="left" w:pos="720"/>
        </w:tabs>
        <w:spacing w:line="360" w:lineRule="auto"/>
        <w:ind w:left="709" w:hanging="425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>
        <w:rPr>
          <w:rFonts w:ascii="Century Gothic" w:hAnsi="Century Gothic" w:cs="Times New Roman"/>
          <w:b/>
          <w:iCs/>
          <w:sz w:val="24"/>
          <w:szCs w:val="24"/>
        </w:rPr>
        <w:t>4</w:t>
      </w:r>
      <w:r w:rsidR="009F6CB7" w:rsidRPr="00000BD5">
        <w:rPr>
          <w:rFonts w:ascii="Century Gothic" w:hAnsi="Century Gothic" w:cs="Times New Roman"/>
          <w:b/>
          <w:iCs/>
          <w:sz w:val="24"/>
          <w:szCs w:val="24"/>
        </w:rPr>
        <w:t xml:space="preserve">) </w:t>
      </w:r>
      <w:r w:rsidR="009F6CB7" w:rsidRPr="00000BD5">
        <w:rPr>
          <w:rFonts w:ascii="Century Gothic" w:hAnsi="Century Gothic" w:cs="Times New Roman"/>
          <w:b/>
          <w:iCs/>
          <w:sz w:val="24"/>
          <w:szCs w:val="24"/>
        </w:rPr>
        <w:tab/>
        <w:t>zdolności technicznej lub zawodowej:</w:t>
      </w:r>
      <w:r w:rsidR="009F6CB7" w:rsidRPr="00000BD5">
        <w:rPr>
          <w:rFonts w:ascii="Century Gothic" w:hAnsi="Century Gothic" w:cs="Times New Roman"/>
          <w:iCs/>
          <w:sz w:val="24"/>
          <w:szCs w:val="24"/>
        </w:rPr>
        <w:t xml:space="preserve"> </w:t>
      </w:r>
    </w:p>
    <w:p w14:paraId="5B974974" w14:textId="1D9B97D1" w:rsidR="000667C0" w:rsidRDefault="00EF07C1" w:rsidP="00C33F1D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/>
          <w:iCs/>
          <w:sz w:val="24"/>
          <w:szCs w:val="24"/>
        </w:rPr>
        <w:tab/>
      </w:r>
      <w:r w:rsidR="003E58BC">
        <w:rPr>
          <w:rFonts w:ascii="Century Gothic" w:hAnsi="Century Gothic"/>
          <w:iCs/>
          <w:sz w:val="24"/>
          <w:szCs w:val="24"/>
        </w:rPr>
        <w:t>Zamawiający nie stawia warunku udziału w post</w:t>
      </w:r>
      <w:r w:rsidR="00C33F1D">
        <w:rPr>
          <w:rFonts w:ascii="Century Gothic" w:hAnsi="Century Gothic"/>
          <w:iCs/>
          <w:sz w:val="24"/>
          <w:szCs w:val="24"/>
        </w:rPr>
        <w:t>ę</w:t>
      </w:r>
      <w:r w:rsidR="003E58BC">
        <w:rPr>
          <w:rFonts w:ascii="Century Gothic" w:hAnsi="Century Gothic"/>
          <w:iCs/>
          <w:sz w:val="24"/>
          <w:szCs w:val="24"/>
        </w:rPr>
        <w:t>powaniu</w:t>
      </w:r>
      <w:r w:rsidR="00C33F1D">
        <w:rPr>
          <w:rFonts w:ascii="Century Gothic" w:hAnsi="Century Gothic"/>
          <w:iCs/>
          <w:sz w:val="24"/>
          <w:szCs w:val="24"/>
        </w:rPr>
        <w:t>.</w:t>
      </w:r>
    </w:p>
    <w:p w14:paraId="3E7299B5" w14:textId="77777777" w:rsidR="005A64BB" w:rsidRDefault="005A64BB" w:rsidP="00C33F1D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</w:p>
    <w:p w14:paraId="31772FED" w14:textId="77777777" w:rsidR="005A64BB" w:rsidRDefault="005A64BB" w:rsidP="00C33F1D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</w:p>
    <w:p w14:paraId="0DF742F3" w14:textId="77777777" w:rsidR="005A64BB" w:rsidRPr="00000BD5" w:rsidRDefault="005A64BB" w:rsidP="00C33F1D">
      <w:pPr>
        <w:pStyle w:val="Akapitzlist"/>
        <w:spacing w:line="360" w:lineRule="auto"/>
        <w:ind w:left="567" w:right="2"/>
        <w:jc w:val="both"/>
        <w:rPr>
          <w:rFonts w:ascii="Century Gothic" w:hAnsi="Century Gothic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6A2D" w:rsidRPr="00000BD5" w14:paraId="4B9B98F9" w14:textId="77777777" w:rsidTr="00B10122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4BA67321" w14:textId="77777777" w:rsidR="00D56A2D" w:rsidRPr="00000BD5" w:rsidRDefault="00D56A2D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lastRenderedPageBreak/>
              <w:t>WYMAGANE OŚWIADCZENIA I DOKUMENTY.</w:t>
            </w:r>
          </w:p>
        </w:tc>
      </w:tr>
    </w:tbl>
    <w:p w14:paraId="2B485616" w14:textId="77777777" w:rsidR="00D56A2D" w:rsidRPr="00000BD5" w:rsidRDefault="00D56A2D" w:rsidP="00D56A2D">
      <w:pPr>
        <w:spacing w:line="360" w:lineRule="auto"/>
        <w:ind w:right="2"/>
        <w:rPr>
          <w:rFonts w:ascii="Century Gothic" w:hAnsi="Century Gothic" w:cs="Times New Roman"/>
          <w:iCs/>
          <w:color w:val="FF0000"/>
          <w:sz w:val="24"/>
          <w:szCs w:val="24"/>
        </w:rPr>
      </w:pPr>
    </w:p>
    <w:p w14:paraId="111B445D" w14:textId="019CEE5C" w:rsidR="00D56A2D" w:rsidRPr="00B91F99" w:rsidRDefault="00D56A2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Wypełniony i podpisany formularz ofertowy – wzór formularza stanowi </w:t>
      </w:r>
      <w:r w:rsidRPr="009E0FC7">
        <w:rPr>
          <w:rFonts w:ascii="Century Gothic" w:hAnsi="Century Gothic" w:cs="Times New Roman"/>
          <w:sz w:val="24"/>
          <w:szCs w:val="24"/>
        </w:rPr>
        <w:t xml:space="preserve">załącznik </w:t>
      </w:r>
      <w:r w:rsidR="00EF07C1" w:rsidRPr="009E0FC7">
        <w:rPr>
          <w:rFonts w:ascii="Century Gothic" w:hAnsi="Century Gothic" w:cs="Times New Roman"/>
          <w:sz w:val="24"/>
          <w:szCs w:val="24"/>
        </w:rPr>
        <w:t xml:space="preserve">Nr </w:t>
      </w:r>
      <w:r w:rsidR="003E58BC" w:rsidRPr="009E0FC7">
        <w:rPr>
          <w:rFonts w:ascii="Century Gothic" w:hAnsi="Century Gothic" w:cs="Times New Roman"/>
          <w:sz w:val="24"/>
          <w:szCs w:val="24"/>
        </w:rPr>
        <w:t xml:space="preserve"> </w:t>
      </w:r>
      <w:r w:rsidR="00A10238" w:rsidRPr="009E0FC7">
        <w:rPr>
          <w:rFonts w:ascii="Century Gothic" w:hAnsi="Century Gothic" w:cs="Times New Roman"/>
          <w:sz w:val="24"/>
          <w:szCs w:val="24"/>
        </w:rPr>
        <w:t>1</w:t>
      </w:r>
      <w:r w:rsidRPr="009E0FC7">
        <w:rPr>
          <w:rFonts w:ascii="Century Gothic" w:hAnsi="Century Gothic" w:cs="Times New Roman"/>
          <w:sz w:val="24"/>
          <w:szCs w:val="24"/>
        </w:rPr>
        <w:t xml:space="preserve"> do  zapytania ofertowego.</w:t>
      </w:r>
    </w:p>
    <w:p w14:paraId="515E1CBA" w14:textId="2AC61358" w:rsidR="00B91F99" w:rsidRPr="00000BD5" w:rsidRDefault="00B91F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Wypełniony</w:t>
      </w:r>
      <w:r w:rsidR="003A01AB">
        <w:rPr>
          <w:rFonts w:ascii="Century Gothic" w:hAnsi="Century Gothic" w:cs="Times New Roman"/>
          <w:sz w:val="24"/>
          <w:szCs w:val="24"/>
        </w:rPr>
        <w:t xml:space="preserve"> i podpisany</w:t>
      </w:r>
      <w:r w:rsidR="00F133D6">
        <w:rPr>
          <w:rFonts w:ascii="Century Gothic" w:hAnsi="Century Gothic" w:cs="Times New Roman"/>
          <w:sz w:val="24"/>
          <w:szCs w:val="24"/>
        </w:rPr>
        <w:t xml:space="preserve"> przedmiot zamówienia ( specyfikacja asortymentowo – cenowa ) stanowiąc</w:t>
      </w:r>
      <w:r w:rsidR="003A01AB">
        <w:rPr>
          <w:rFonts w:ascii="Century Gothic" w:hAnsi="Century Gothic" w:cs="Times New Roman"/>
          <w:sz w:val="24"/>
          <w:szCs w:val="24"/>
        </w:rPr>
        <w:t>y</w:t>
      </w:r>
      <w:r w:rsidR="00F133D6">
        <w:rPr>
          <w:rFonts w:ascii="Century Gothic" w:hAnsi="Century Gothic" w:cs="Times New Roman"/>
          <w:sz w:val="24"/>
          <w:szCs w:val="24"/>
        </w:rPr>
        <w:t xml:space="preserve"> załącznik nr 2 do zapytania ofertowego.</w:t>
      </w:r>
    </w:p>
    <w:p w14:paraId="53261BE1" w14:textId="0C0655C6" w:rsidR="00DD1EA7" w:rsidRPr="00000BD5" w:rsidRDefault="00EF39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Wszystkie składane dokumenty powinny być potwierdzone przez osobę/y upoważnioną/e do reprezentowania Wykonawcy i składania oświadczeń w jego imieniu.</w:t>
      </w:r>
    </w:p>
    <w:p w14:paraId="214C1AD7" w14:textId="719EA0C1" w:rsidR="00DD1EA7" w:rsidRPr="00000BD5" w:rsidRDefault="00EF39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Wszystkie kserokopie dokumentów muszą być potwierdzone za zgodność z oryginałem przez osobę uprawnioną do reprezentowania Wykonawcy.</w:t>
      </w:r>
    </w:p>
    <w:p w14:paraId="7265A6AB" w14:textId="77777777" w:rsidR="00B2680E" w:rsidRPr="00000BD5" w:rsidRDefault="00B2680E" w:rsidP="003E58BC">
      <w:pPr>
        <w:widowControl w:val="0"/>
        <w:autoSpaceDE w:val="0"/>
        <w:autoSpaceDN w:val="0"/>
        <w:adjustRightInd w:val="0"/>
        <w:spacing w:after="0" w:line="360" w:lineRule="auto"/>
        <w:ind w:right="2"/>
        <w:jc w:val="both"/>
        <w:rPr>
          <w:rFonts w:ascii="Century Gothic" w:hAnsi="Century Gothic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68DB48EE" w14:textId="77777777" w:rsidTr="00B10122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713DBF28" w14:textId="2649830A" w:rsidR="00D56A2D" w:rsidRPr="00000BD5" w:rsidRDefault="00D56A2D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 xml:space="preserve">INFORMACJA O SPOSOBIE POROZUMIEWANIA SIĘ ZAMAWIAJĄCEGO </w:t>
            </w:r>
            <w:r w:rsidR="00AF48AB" w:rsidRPr="00000BD5">
              <w:rPr>
                <w:rFonts w:ascii="Century Gothic" w:hAnsi="Century Gothic" w:cs="Times New Roman"/>
                <w:b/>
                <w:iCs/>
              </w:rPr>
              <w:br/>
            </w:r>
            <w:r w:rsidRPr="00000BD5">
              <w:rPr>
                <w:rFonts w:ascii="Century Gothic" w:hAnsi="Century Gothic" w:cs="Times New Roman"/>
                <w:b/>
                <w:iCs/>
              </w:rPr>
              <w:t>Z WYKONAWCAMI.</w:t>
            </w:r>
          </w:p>
        </w:tc>
      </w:tr>
    </w:tbl>
    <w:p w14:paraId="3F89C5C7" w14:textId="77777777" w:rsidR="00D56A2D" w:rsidRPr="00000BD5" w:rsidRDefault="00D56A2D" w:rsidP="00D56A2D">
      <w:pPr>
        <w:spacing w:line="360" w:lineRule="auto"/>
        <w:ind w:right="2"/>
        <w:rPr>
          <w:rFonts w:ascii="Century Gothic" w:hAnsi="Century Gothic" w:cs="Times New Roman"/>
          <w:iCs/>
          <w:color w:val="FF0000"/>
        </w:rPr>
      </w:pPr>
    </w:p>
    <w:p w14:paraId="23752BAD" w14:textId="77777777" w:rsidR="00D56A2D" w:rsidRPr="00000BD5" w:rsidRDefault="00D56A2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Zamówienie prowadzone jest w języku polskim.</w:t>
      </w:r>
    </w:p>
    <w:p w14:paraId="7C5EA64A" w14:textId="77777777" w:rsidR="00BF4835" w:rsidRPr="00BF4835" w:rsidRDefault="00BF4835">
      <w:pPr>
        <w:pStyle w:val="Akapitzlist"/>
        <w:numPr>
          <w:ilvl w:val="0"/>
          <w:numId w:val="5"/>
        </w:numPr>
        <w:suppressAutoHyphens/>
        <w:spacing w:before="120" w:after="120" w:line="360" w:lineRule="auto"/>
        <w:ind w:left="426" w:hanging="426"/>
        <w:rPr>
          <w:rStyle w:val="Hipercze"/>
          <w:rFonts w:ascii="Century Gothic" w:hAnsi="Century Gothic" w:cs="Arial"/>
          <w:bCs/>
          <w:sz w:val="24"/>
          <w:szCs w:val="24"/>
          <w:lang w:eastAsia="ar-SA"/>
        </w:rPr>
      </w:pPr>
      <w:r w:rsidRPr="00BF4835">
        <w:rPr>
          <w:rFonts w:ascii="Century Gothic" w:hAnsi="Century Gothic" w:cs="Arial"/>
          <w:bCs/>
          <w:color w:val="000000" w:themeColor="text1"/>
          <w:sz w:val="24"/>
          <w:szCs w:val="24"/>
          <w:lang w:eastAsia="ar-SA"/>
        </w:rPr>
        <w:t>Przedmi</w:t>
      </w:r>
      <w:r w:rsidRPr="00BF4835">
        <w:rPr>
          <w:rFonts w:ascii="Century Gothic" w:hAnsi="Century Gothic" w:cs="Arial"/>
          <w:bCs/>
          <w:sz w:val="24"/>
          <w:szCs w:val="24"/>
          <w:lang w:eastAsia="ar-SA"/>
        </w:rPr>
        <w:t xml:space="preserve">otowe postępowanie prowadzone jest przy użyciu środków komunikacji elektronicznej. Składanie ofert następuje za pośrednictwem platformy zakupowej zwanej dalej „Platforma”, dostępnej pod adresem internetowym: </w:t>
      </w:r>
      <w:hyperlink r:id="rId10" w:history="1">
        <w:r w:rsidRPr="00BF4835">
          <w:rPr>
            <w:rStyle w:val="Hipercze"/>
            <w:rFonts w:ascii="Century Gothic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2ADE480" w14:textId="23380313" w:rsidR="00AF48AB" w:rsidRPr="00BF4835" w:rsidRDefault="00BF4835">
      <w:pPr>
        <w:pStyle w:val="Akapitzlist"/>
        <w:numPr>
          <w:ilvl w:val="0"/>
          <w:numId w:val="5"/>
        </w:numPr>
        <w:suppressAutoHyphens/>
        <w:spacing w:before="120" w:after="120" w:line="360" w:lineRule="auto"/>
        <w:ind w:left="426" w:hanging="426"/>
        <w:rPr>
          <w:rFonts w:ascii="Century Gothic" w:hAnsi="Century Gothic" w:cs="Arial"/>
          <w:bCs/>
          <w:color w:val="000000" w:themeColor="text1"/>
          <w:sz w:val="24"/>
          <w:szCs w:val="24"/>
          <w:lang w:eastAsia="ar-SA"/>
        </w:rPr>
      </w:pPr>
      <w:r w:rsidRPr="00BF4835">
        <w:rPr>
          <w:rStyle w:val="Hipercze"/>
          <w:rFonts w:ascii="Century Gothic" w:hAnsi="Century Gothic" w:cs="Arial"/>
          <w:bCs/>
          <w:color w:val="000000" w:themeColor="text1"/>
          <w:sz w:val="24"/>
          <w:szCs w:val="24"/>
          <w:u w:val="none"/>
          <w:lang w:eastAsia="ar-SA"/>
        </w:rPr>
        <w:t>Wykonawca zamierzający wziąć udział w postępowaniu o udzielenie zamówienia publicznego, zobowiązany jest posiadać konto na platformie zakupowej. Zarejestrowanie i utrzymanie konta na platformie zakupowej oraz korzystanie z platformy jest bezpłatne.</w:t>
      </w:r>
      <w:r w:rsidR="00D56A2D" w:rsidRPr="00BF4835">
        <w:rPr>
          <w:rFonts w:ascii="Century Gothic" w:hAnsi="Century Gothic"/>
          <w:b/>
          <w:iCs/>
          <w:sz w:val="24"/>
          <w:szCs w:val="24"/>
        </w:rPr>
        <w:t xml:space="preserve"> </w:t>
      </w:r>
    </w:p>
    <w:p w14:paraId="2F3048FA" w14:textId="77777777" w:rsidR="00BF4835" w:rsidRPr="00BF4835" w:rsidRDefault="00BF4835" w:rsidP="00BF4835">
      <w:pPr>
        <w:suppressAutoHyphens/>
        <w:spacing w:before="120" w:after="120" w:line="360" w:lineRule="auto"/>
        <w:rPr>
          <w:rFonts w:ascii="Century Gothic" w:hAnsi="Century Gothic" w:cs="Arial"/>
          <w:bCs/>
          <w:color w:val="000000" w:themeColor="text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03924383" w14:textId="77777777" w:rsidTr="00B10122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589FBFE9" w14:textId="77777777" w:rsidR="00D56A2D" w:rsidRPr="00000BD5" w:rsidRDefault="00D56A2D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 xml:space="preserve">OSOBY UPRAWNIONE DO KONTAKTU/ POROZUMIEWANIA </w:t>
            </w:r>
            <w:r w:rsidRPr="00000BD5">
              <w:rPr>
                <w:rFonts w:ascii="Century Gothic" w:hAnsi="Century Gothic" w:cs="Times New Roman"/>
                <w:b/>
                <w:iCs/>
              </w:rPr>
              <w:br/>
              <w:t>SIĘ Z WYKONAWCAMI.</w:t>
            </w:r>
          </w:p>
        </w:tc>
      </w:tr>
    </w:tbl>
    <w:p w14:paraId="1ACAFC12" w14:textId="77777777" w:rsidR="00060BE9" w:rsidRPr="00000BD5" w:rsidRDefault="00060BE9" w:rsidP="00060BE9">
      <w:pPr>
        <w:pStyle w:val="Akapitzlist"/>
        <w:spacing w:line="360" w:lineRule="auto"/>
        <w:ind w:left="284" w:right="2"/>
        <w:jc w:val="both"/>
        <w:rPr>
          <w:rFonts w:ascii="Century Gothic" w:hAnsi="Century Gothic"/>
          <w:iCs/>
          <w:sz w:val="24"/>
          <w:szCs w:val="24"/>
        </w:rPr>
      </w:pPr>
    </w:p>
    <w:p w14:paraId="1A6DB7F8" w14:textId="742CAD51" w:rsidR="0068296A" w:rsidRPr="00000BD5" w:rsidRDefault="00D56A2D" w:rsidP="002D33D1">
      <w:pPr>
        <w:pStyle w:val="Akapitzlist"/>
        <w:spacing w:line="360" w:lineRule="auto"/>
        <w:ind w:left="284" w:right="2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Cs/>
          <w:sz w:val="24"/>
          <w:szCs w:val="24"/>
        </w:rPr>
        <w:t>O</w:t>
      </w:r>
      <w:r w:rsidR="0068296A" w:rsidRPr="00000BD5">
        <w:rPr>
          <w:rFonts w:ascii="Century Gothic" w:hAnsi="Century Gothic"/>
          <w:iCs/>
          <w:sz w:val="24"/>
          <w:szCs w:val="24"/>
        </w:rPr>
        <w:t>sobą uprawnioną do kontaktu</w:t>
      </w:r>
      <w:r w:rsidRPr="00000BD5">
        <w:rPr>
          <w:rFonts w:ascii="Century Gothic" w:hAnsi="Century Gothic"/>
          <w:iCs/>
          <w:sz w:val="24"/>
          <w:szCs w:val="24"/>
        </w:rPr>
        <w:t xml:space="preserve"> jest:</w:t>
      </w:r>
    </w:p>
    <w:p w14:paraId="3D423340" w14:textId="7C4C157E" w:rsidR="009B5FA0" w:rsidRPr="00000BD5" w:rsidRDefault="00D56A2D" w:rsidP="009B5FA0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Pan</w:t>
      </w:r>
      <w:r w:rsidR="005A64BB">
        <w:rPr>
          <w:rFonts w:ascii="Century Gothic" w:hAnsi="Century Gothic" w:cs="Times New Roman"/>
          <w:iCs/>
          <w:sz w:val="24"/>
          <w:szCs w:val="24"/>
        </w:rPr>
        <w:t xml:space="preserve"> Tomasz Kupczyk</w:t>
      </w:r>
      <w:r w:rsidR="009B5FA0" w:rsidRPr="00000BD5">
        <w:rPr>
          <w:rFonts w:ascii="Century Gothic" w:hAnsi="Century Gothic" w:cs="Times New Roman"/>
          <w:iCs/>
          <w:sz w:val="24"/>
          <w:szCs w:val="24"/>
        </w:rPr>
        <w:t>, numer telefonu</w:t>
      </w:r>
      <w:r w:rsidR="007849B4">
        <w:rPr>
          <w:rFonts w:ascii="Century Gothic" w:hAnsi="Century Gothic" w:cs="Times New Roman"/>
          <w:iCs/>
          <w:sz w:val="24"/>
          <w:szCs w:val="24"/>
        </w:rPr>
        <w:t xml:space="preserve">: </w:t>
      </w:r>
      <w:r w:rsidR="005A64BB" w:rsidRPr="005A64BB">
        <w:rPr>
          <w:rFonts w:ascii="Century Gothic" w:hAnsi="Century Gothic" w:cs="Times New Roman"/>
          <w:iCs/>
          <w:sz w:val="24"/>
          <w:szCs w:val="24"/>
          <w:lang w:val="en-US"/>
        </w:rPr>
        <w:t>+ 48 52 321 04 67 w. 53</w:t>
      </w:r>
    </w:p>
    <w:p w14:paraId="6E78215B" w14:textId="59D43E12" w:rsidR="00D8762A" w:rsidRDefault="009B5FA0" w:rsidP="00D8762A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adres poczty elektronicznej: </w:t>
      </w:r>
      <w:hyperlink r:id="rId11" w:history="1">
        <w:r w:rsidR="005A64BB" w:rsidRPr="00885247">
          <w:rPr>
            <w:rStyle w:val="Hipercze"/>
            <w:rFonts w:ascii="Century Gothic" w:hAnsi="Century Gothic" w:cs="Times New Roman"/>
            <w:iCs/>
            <w:sz w:val="24"/>
            <w:szCs w:val="24"/>
          </w:rPr>
          <w:t>t.kupczyk@filharmonia.bydgoszcz.pl</w:t>
        </w:r>
      </w:hyperlink>
    </w:p>
    <w:p w14:paraId="5764C669" w14:textId="77777777" w:rsidR="00BF4835" w:rsidRDefault="00BF4835" w:rsidP="00D8762A">
      <w:pPr>
        <w:spacing w:line="360" w:lineRule="auto"/>
        <w:ind w:left="284" w:right="2"/>
        <w:jc w:val="both"/>
        <w:rPr>
          <w:rFonts w:cs="Times New Roman"/>
          <w:iCs/>
        </w:rPr>
      </w:pPr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0"/>
      </w:tblGrid>
      <w:tr w:rsidR="00BF4835" w:rsidRPr="00BF4835" w14:paraId="227A7082" w14:textId="77777777" w:rsidTr="00CF65EF">
        <w:tc>
          <w:tcPr>
            <w:tcW w:w="9060" w:type="dxa"/>
            <w:shd w:val="clear" w:color="auto" w:fill="AEAAAA" w:themeFill="background2" w:themeFillShade="BF"/>
          </w:tcPr>
          <w:p w14:paraId="6B37521A" w14:textId="529D4590" w:rsidR="00BF4835" w:rsidRPr="00BF4835" w:rsidRDefault="00BF4835" w:rsidP="00BF4835">
            <w:pPr>
              <w:pStyle w:val="Akapitzlist"/>
              <w:numPr>
                <w:ilvl w:val="0"/>
                <w:numId w:val="1"/>
              </w:numPr>
              <w:spacing w:line="360" w:lineRule="auto"/>
              <w:ind w:right="2"/>
              <w:jc w:val="both"/>
              <w:rPr>
                <w:rFonts w:ascii="Century Gothic" w:eastAsiaTheme="minorHAnsi" w:hAnsi="Century Gothic"/>
                <w:b/>
                <w:bCs/>
                <w:iCs/>
                <w:sz w:val="22"/>
                <w:szCs w:val="22"/>
              </w:rPr>
            </w:pPr>
          </w:p>
          <w:p w14:paraId="44559679" w14:textId="5BA4F302" w:rsidR="00BF4835" w:rsidRPr="00BF4835" w:rsidRDefault="00BF4835" w:rsidP="00BF4835">
            <w:pPr>
              <w:spacing w:after="160" w:line="360" w:lineRule="auto"/>
              <w:ind w:left="284" w:right="2"/>
              <w:jc w:val="both"/>
              <w:rPr>
                <w:b/>
                <w:bCs/>
                <w:iCs/>
              </w:rPr>
            </w:pPr>
            <w:r w:rsidRPr="00BF4835">
              <w:rPr>
                <w:rFonts w:ascii="Century Gothic" w:hAnsi="Century Gothic"/>
                <w:b/>
                <w:bCs/>
                <w:iCs/>
              </w:rPr>
              <w:t xml:space="preserve">Adres strony internetowej, na której udostępniane będą zmiany </w:t>
            </w:r>
            <w:r w:rsidRPr="00BF4835">
              <w:rPr>
                <w:rFonts w:ascii="Century Gothic" w:hAnsi="Century Gothic"/>
                <w:b/>
                <w:bCs/>
                <w:iCs/>
              </w:rPr>
              <w:br/>
              <w:t xml:space="preserve">i wyjaśnienia treści </w:t>
            </w:r>
            <w:r w:rsidR="00E772C1">
              <w:rPr>
                <w:rFonts w:ascii="Century Gothic" w:hAnsi="Century Gothic"/>
                <w:b/>
                <w:bCs/>
                <w:iCs/>
              </w:rPr>
              <w:t>Zaproszenia</w:t>
            </w:r>
            <w:r w:rsidRPr="00BF4835">
              <w:rPr>
                <w:rFonts w:ascii="Century Gothic" w:hAnsi="Century Gothic"/>
                <w:b/>
                <w:bCs/>
                <w:iCs/>
              </w:rPr>
              <w:t xml:space="preserve"> oraz inne dokumenty zamówienia bezpośrednio związane z postępowaniem o udzielenie zamówienia.</w:t>
            </w:r>
          </w:p>
        </w:tc>
      </w:tr>
    </w:tbl>
    <w:p w14:paraId="4E3AE8D1" w14:textId="5E0FA74E" w:rsidR="00BF4835" w:rsidRPr="00C678F5" w:rsidRDefault="00BF4835" w:rsidP="00BF4835">
      <w:pPr>
        <w:spacing w:line="360" w:lineRule="auto"/>
        <w:ind w:left="284" w:right="2"/>
        <w:jc w:val="both"/>
        <w:rPr>
          <w:rFonts w:ascii="Century Gothic" w:hAnsi="Century Gothic" w:cs="Times New Roman"/>
          <w:bCs/>
          <w:iCs/>
          <w:sz w:val="24"/>
          <w:szCs w:val="24"/>
        </w:rPr>
      </w:pPr>
      <w:r w:rsidRPr="00C678F5">
        <w:rPr>
          <w:rFonts w:ascii="Century Gothic" w:hAnsi="Century Gothic" w:cs="Times New Roman"/>
          <w:bCs/>
          <w:iCs/>
          <w:sz w:val="24"/>
          <w:szCs w:val="24"/>
        </w:rPr>
        <w:t xml:space="preserve">Adres strony internetowej, na której udostępnione będą zmiany i wyjaśnienia treści </w:t>
      </w:r>
      <w:r w:rsidR="00E772C1">
        <w:rPr>
          <w:rFonts w:ascii="Century Gothic" w:hAnsi="Century Gothic" w:cs="Times New Roman"/>
          <w:bCs/>
          <w:iCs/>
          <w:sz w:val="24"/>
          <w:szCs w:val="24"/>
        </w:rPr>
        <w:t>Zaproszenia</w:t>
      </w:r>
      <w:r w:rsidRPr="00C678F5">
        <w:rPr>
          <w:rFonts w:ascii="Century Gothic" w:hAnsi="Century Gothic" w:cs="Times New Roman"/>
          <w:bCs/>
          <w:iCs/>
          <w:sz w:val="24"/>
          <w:szCs w:val="24"/>
        </w:rPr>
        <w:t xml:space="preserve"> oraz inne dokumenty zamówienia bezpośrednio związane z postępowaniem o udzielenie zamówienia</w:t>
      </w:r>
    </w:p>
    <w:p w14:paraId="45027F9A" w14:textId="0B072161" w:rsidR="00BF4835" w:rsidRPr="00C678F5" w:rsidRDefault="00000000" w:rsidP="00BF4835">
      <w:pPr>
        <w:spacing w:line="360" w:lineRule="auto"/>
        <w:ind w:left="284" w:right="2"/>
        <w:jc w:val="both"/>
        <w:rPr>
          <w:rFonts w:ascii="Century Gothic" w:hAnsi="Century Gothic" w:cs="Times New Roman"/>
          <w:bCs/>
          <w:iCs/>
          <w:sz w:val="24"/>
          <w:szCs w:val="24"/>
        </w:rPr>
      </w:pPr>
      <w:hyperlink r:id="rId12" w:history="1">
        <w:r w:rsidR="00641602" w:rsidRPr="00C678F5">
          <w:rPr>
            <w:rStyle w:val="Hipercze"/>
            <w:rFonts w:ascii="Century Gothic" w:hAnsi="Century Gothic" w:cs="Times New Roman"/>
            <w:bCs/>
            <w:iCs/>
            <w:sz w:val="24"/>
            <w:szCs w:val="24"/>
          </w:rPr>
          <w:t>https://platformazakupowa.pl/pn/filharmonia_bydgoszcz</w:t>
        </w:r>
      </w:hyperlink>
    </w:p>
    <w:tbl>
      <w:tblPr>
        <w:tblStyle w:val="Tabela-Siatka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0"/>
      </w:tblGrid>
      <w:tr w:rsidR="00641602" w:rsidRPr="00641602" w14:paraId="3861B8B7" w14:textId="77777777" w:rsidTr="00CF65EF">
        <w:tc>
          <w:tcPr>
            <w:tcW w:w="9060" w:type="dxa"/>
            <w:shd w:val="clear" w:color="auto" w:fill="AEAAAA" w:themeFill="background2" w:themeFillShade="BF"/>
          </w:tcPr>
          <w:p w14:paraId="37959F8C" w14:textId="66CA1DE6" w:rsidR="00641602" w:rsidRPr="00641602" w:rsidRDefault="00641602" w:rsidP="00641602">
            <w:pPr>
              <w:spacing w:after="160" w:line="360" w:lineRule="auto"/>
              <w:ind w:left="284" w:right="2"/>
              <w:jc w:val="both"/>
              <w:rPr>
                <w:rFonts w:ascii="Century Gothic" w:hAnsi="Century Gothic"/>
                <w:b/>
                <w:iCs/>
              </w:rPr>
            </w:pPr>
            <w:r w:rsidRPr="00641602">
              <w:rPr>
                <w:rFonts w:ascii="Century Gothic" w:hAnsi="Century Gothic"/>
                <w:b/>
                <w:iCs/>
              </w:rPr>
              <w:t>Rozdział X .</w:t>
            </w:r>
          </w:p>
          <w:p w14:paraId="02169BC0" w14:textId="77777777" w:rsidR="00641602" w:rsidRPr="00641602" w:rsidRDefault="00641602" w:rsidP="00641602">
            <w:pPr>
              <w:spacing w:after="160" w:line="360" w:lineRule="auto"/>
              <w:ind w:left="284" w:right="2"/>
              <w:jc w:val="both"/>
              <w:rPr>
                <w:rFonts w:ascii="Century Gothic" w:hAnsi="Century Gothic"/>
                <w:b/>
                <w:iCs/>
              </w:rPr>
            </w:pPr>
            <w:r w:rsidRPr="00641602">
              <w:rPr>
                <w:rFonts w:ascii="Century Gothic" w:hAnsi="Century Gothic"/>
                <w:b/>
                <w:iCs/>
              </w:rPr>
              <w:t xml:space="preserve">Informacje o środkach komunikacji elektronicznej, przy użyciu których Zamawiający będzie komunikował się z Wykonawcami, oraz informacje </w:t>
            </w:r>
            <w:r w:rsidRPr="00641602">
              <w:rPr>
                <w:rFonts w:ascii="Century Gothic" w:hAnsi="Century Gothic"/>
                <w:b/>
                <w:iCs/>
              </w:rPr>
              <w:br/>
              <w:t xml:space="preserve">o wymaganiach technicznych i organizacyjnych sporządzania, wysyłania </w:t>
            </w:r>
            <w:r w:rsidRPr="00641602">
              <w:rPr>
                <w:rFonts w:ascii="Century Gothic" w:hAnsi="Century Gothic"/>
                <w:b/>
                <w:iCs/>
              </w:rPr>
              <w:br/>
              <w:t>i odbierania korespondencji elektronicznej.</w:t>
            </w:r>
          </w:p>
        </w:tc>
      </w:tr>
    </w:tbl>
    <w:p w14:paraId="17F82585" w14:textId="77777777" w:rsidR="00641602" w:rsidRPr="00C678F5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  <w:sz w:val="24"/>
          <w:szCs w:val="24"/>
        </w:rPr>
      </w:pPr>
      <w:r w:rsidRPr="00C678F5">
        <w:rPr>
          <w:rFonts w:ascii="Century Gothic" w:hAnsi="Century Gothic" w:cs="Times New Roman"/>
          <w:iCs/>
          <w:sz w:val="24"/>
          <w:szCs w:val="24"/>
        </w:rPr>
        <w:t xml:space="preserve">Postępowanie prowadzone jest w języku polskim w formie elektronicznej za pośrednictwem Platformy zakupowej, pod adresem: </w:t>
      </w:r>
      <w:hyperlink r:id="rId13" w:history="1">
        <w:r w:rsidRPr="00C678F5">
          <w:rPr>
            <w:rStyle w:val="Hipercze"/>
            <w:rFonts w:ascii="Century Gothic" w:hAnsi="Century Gothic" w:cs="Times New Roman"/>
            <w:bCs/>
            <w:iCs/>
            <w:sz w:val="24"/>
            <w:szCs w:val="24"/>
          </w:rPr>
          <w:t>https://platformazakupowa.pl/pn/filharmonia_bydgoszcz</w:t>
        </w:r>
      </w:hyperlink>
    </w:p>
    <w:p w14:paraId="25C40C0D" w14:textId="77777777" w:rsidR="00641602" w:rsidRPr="00C678F5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  <w:sz w:val="24"/>
          <w:szCs w:val="24"/>
        </w:rPr>
      </w:pPr>
      <w:r w:rsidRPr="00C678F5">
        <w:rPr>
          <w:rFonts w:ascii="Century Gothic" w:hAnsi="Century Gothic" w:cs="Times New Roman"/>
          <w:iCs/>
          <w:sz w:val="24"/>
          <w:szCs w:val="24"/>
        </w:rPr>
        <w:lastRenderedPageBreak/>
        <w:t>Korzystanie z platformy zakupowej przez Wykonawcę jest bezpłatne.</w:t>
      </w:r>
    </w:p>
    <w:p w14:paraId="6D0F130E" w14:textId="64D431A5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</w:rPr>
      </w:pPr>
      <w:r w:rsidRPr="00641602">
        <w:rPr>
          <w:rFonts w:ascii="Century Gothic" w:hAnsi="Century Gothic" w:cs="Times New Roman"/>
          <w:iCs/>
        </w:rPr>
        <w:t xml:space="preserve">We wszelkiej korespondencji związanej z niniejszym postępowaniem Zamawiający i Wykonawcy posługują się numerem postępowania określonym przez Zamawiającego na pierwszej stronie </w:t>
      </w:r>
      <w:r>
        <w:rPr>
          <w:rFonts w:ascii="Century Gothic" w:hAnsi="Century Gothic" w:cs="Times New Roman"/>
          <w:iCs/>
        </w:rPr>
        <w:t>Zaproszenia</w:t>
      </w:r>
    </w:p>
    <w:p w14:paraId="765AF319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</w:rPr>
      </w:pPr>
      <w:r w:rsidRPr="00641602">
        <w:rPr>
          <w:rFonts w:ascii="Century Gothic" w:hAnsi="Century Gothic" w:cs="Times New Roman"/>
          <w:iCs/>
        </w:rPr>
        <w:t xml:space="preserve">W postępowaniu o udzielenie zamówienia komunikacja między Zamawiającym a Wykonawcami odbywa się przy użyciu środków komunikacji elektronicznej w rozumieniu ustawy z dnia 18 lipca 2002 roku </w:t>
      </w:r>
      <w:r w:rsidRPr="00641602">
        <w:rPr>
          <w:rFonts w:ascii="Century Gothic" w:hAnsi="Century Gothic" w:cs="Times New Roman"/>
          <w:iCs/>
        </w:rPr>
        <w:br/>
        <w:t xml:space="preserve">o świadczeniu usług drogą elektroniczną za pośrednictwem formularza „Wyślij wiadomość do Zamawiającego” dostępnego na stronie internetowej profilu nabywcy: </w:t>
      </w:r>
      <w:r w:rsidRPr="00641602">
        <w:rPr>
          <w:rFonts w:ascii="Century Gothic" w:hAnsi="Century Gothic" w:cs="Times New Roman"/>
          <w:iCs/>
          <w:noProof/>
        </w:rPr>
        <w:drawing>
          <wp:inline distT="0" distB="0" distL="0" distR="0" wp14:anchorId="21842128" wp14:editId="64F8B586">
            <wp:extent cx="5759450" cy="432435"/>
            <wp:effectExtent l="0" t="0" r="0" b="0"/>
            <wp:docPr id="989141502" name="Obraz 98914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602">
        <w:rPr>
          <w:rFonts w:ascii="Century Gothic" w:hAnsi="Century Gothic" w:cs="Times New Roman"/>
          <w:iCs/>
        </w:rPr>
        <w:br/>
        <w:t xml:space="preserve">w zakładce dedykowanej postępowaniu. </w:t>
      </w:r>
      <w:r w:rsidRPr="00641602">
        <w:rPr>
          <w:rFonts w:ascii="Century Gothic" w:hAnsi="Century Gothic" w:cs="Times New Roman"/>
          <w:b/>
          <w:bCs/>
          <w:iCs/>
        </w:rPr>
        <w:t>Ofertę</w:t>
      </w:r>
      <w:r w:rsidRPr="00641602">
        <w:rPr>
          <w:rFonts w:ascii="Century Gothic" w:hAnsi="Century Gothic" w:cs="Times New Roman"/>
          <w:iCs/>
        </w:rPr>
        <w:t xml:space="preserve"> (w szczególności Formularz) </w:t>
      </w:r>
      <w:r w:rsidRPr="00641602">
        <w:rPr>
          <w:rFonts w:ascii="Century Gothic" w:hAnsi="Century Gothic" w:cs="Times New Roman"/>
          <w:b/>
          <w:bCs/>
          <w:iCs/>
        </w:rPr>
        <w:t>Wykonawca może złożyć wyłącznie za pośrednictwem Platformy Zakupowej.</w:t>
      </w:r>
    </w:p>
    <w:p w14:paraId="1A2CFF65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</w:rPr>
      </w:pPr>
      <w:r w:rsidRPr="00641602">
        <w:rPr>
          <w:rFonts w:ascii="Century Gothic" w:hAnsi="Century Gothic" w:cs="Times New Roman"/>
          <w:iCs/>
        </w:rPr>
        <w:t xml:space="preserve">W celu skrócenia czasu udzielenia odpowiedzi na pytania preferuje </w:t>
      </w:r>
      <w:r w:rsidRPr="00641602">
        <w:rPr>
          <w:rFonts w:ascii="Century Gothic" w:hAnsi="Century Gothic" w:cs="Times New Roman"/>
          <w:iCs/>
        </w:rPr>
        <w:br/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4B4E7C2A" w14:textId="3B8179E2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bCs/>
          <w:iCs/>
        </w:rPr>
      </w:pPr>
      <w:r w:rsidRPr="00641602">
        <w:rPr>
          <w:rFonts w:ascii="Century Gothic" w:hAnsi="Century Gothic" w:cs="Times New Roman"/>
          <w:iCs/>
        </w:rPr>
        <w:t xml:space="preserve">Za datę przekazania (wpływu) oświadczeń, wniosków, zawiadomień </w:t>
      </w:r>
      <w:r w:rsidRPr="00641602">
        <w:rPr>
          <w:rFonts w:ascii="Century Gothic" w:hAnsi="Century Gothic" w:cs="Times New Roman"/>
          <w:iCs/>
        </w:rPr>
        <w:br/>
        <w:t>oraz informacji przyjmuje się datę ich przesłania za pośrednictwem Platformy poprzez kliknięcie przycisku „Wyślij wiadomość do Zamawiającego”, po których pojawi się komunikat, że wiadomość została wysłana do Zamawiającego.</w:t>
      </w:r>
    </w:p>
    <w:p w14:paraId="1CFE331F" w14:textId="69039170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Zamawiający dopuszcza komunikowanie się za pomocą poczty elektronicznej,  na adres Zamawiającego </w:t>
      </w:r>
      <w:hyperlink r:id="rId15" w:history="1">
        <w:r w:rsidR="008C770F" w:rsidRPr="00885247">
          <w:rPr>
            <w:rStyle w:val="Hipercze"/>
            <w:rFonts w:ascii="Century Gothic" w:hAnsi="Century Gothic" w:cs="Times New Roman"/>
            <w:iCs/>
          </w:rPr>
          <w:t>t.kupczyk</w:t>
        </w:r>
        <w:r w:rsidR="008C770F" w:rsidRPr="00641602">
          <w:rPr>
            <w:rStyle w:val="Hipercze"/>
            <w:rFonts w:ascii="Century Gothic" w:hAnsi="Century Gothic" w:cs="Times New Roman"/>
            <w:iCs/>
          </w:rPr>
          <w:t>@filharmonia.bydgoszcz.pl</w:t>
        </w:r>
      </w:hyperlink>
      <w:r w:rsidRPr="00641602">
        <w:rPr>
          <w:rFonts w:ascii="Century Gothic" w:hAnsi="Century Gothic" w:cs="Times New Roman"/>
          <w:iCs/>
        </w:rPr>
        <w:t xml:space="preserve">, </w:t>
      </w:r>
      <w:r w:rsidRPr="00641602">
        <w:rPr>
          <w:rFonts w:ascii="Century Gothic" w:hAnsi="Century Gothic" w:cs="Times New Roman"/>
          <w:b/>
          <w:bCs/>
          <w:iCs/>
        </w:rPr>
        <w:t>powyższe nie dotyczy składania ofert!</w:t>
      </w:r>
    </w:p>
    <w:p w14:paraId="5EFBFA43" w14:textId="0E86FA4C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lastRenderedPageBreak/>
        <w:t xml:space="preserve">Zamawiający będzie przekazywał Wykonawcom informacje w formie elektronicznej za pośrednictwem Platformy. Informacje dotyczące odpowiedzi na pytania, zmiany </w:t>
      </w:r>
      <w:r w:rsidR="008C770F">
        <w:rPr>
          <w:rFonts w:ascii="Century Gothic" w:hAnsi="Century Gothic" w:cs="Times New Roman"/>
          <w:iCs/>
        </w:rPr>
        <w:t>zaproszenia</w:t>
      </w:r>
      <w:r w:rsidRPr="00641602">
        <w:rPr>
          <w:rFonts w:ascii="Century Gothic" w:hAnsi="Century Gothic" w:cs="Times New Roman"/>
          <w:iCs/>
        </w:rPr>
        <w:t>, zmiany terminu składania  i otwarcia ofert, Zamawiający będzie zamieszczał na platformie w sekcji „Komunikaty”. Korespondencja, której zgodnie z obowiązującymi przepisami adresatem jest konkretny Wykonawca, będzie przekazywana w formie elektronicznej za pośrednictwem Platformy do konkretnego Wykonawcy.</w:t>
      </w:r>
    </w:p>
    <w:p w14:paraId="03BCB98E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Wykonawca ma obowiązek sprawdzania komunikatów i wiadomości bezpośrednio na </w:t>
      </w:r>
      <w:hyperlink r:id="rId16" w:history="1">
        <w:r w:rsidRPr="00641602">
          <w:rPr>
            <w:rStyle w:val="Hipercze"/>
            <w:rFonts w:ascii="Century Gothic" w:hAnsi="Century Gothic" w:cs="Times New Roman"/>
            <w:bCs/>
            <w:iCs/>
          </w:rPr>
          <w:t>https://platformazakupowa.pl/pn/filharmonia_bydgoszcz</w:t>
        </w:r>
      </w:hyperlink>
      <w:r w:rsidRPr="00641602">
        <w:rPr>
          <w:rFonts w:ascii="Century Gothic" w:hAnsi="Century Gothic" w:cs="Times New Roman"/>
          <w:iCs/>
        </w:rPr>
        <w:t xml:space="preserve"> przesyłanych przez Zamawiającego, gdyż system powiadomień może ulec awarii lub powiadomienie może trafić do folderu SPAM.</w:t>
      </w:r>
    </w:p>
    <w:p w14:paraId="7A272E8F" w14:textId="6B3CE0FE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Zamawiający, zgodnie z Rozporządzeniem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(Dz. U z 2020 roku, poz. 2452), zamieszcza wymagania dotyczące specyfikacji połączenia, formatu przesyłanych danych oraz szyfrowania i oznaczania czasu przekazania i odbioru danych za pośrednictwem platformazakupowa.pl tj. </w:t>
      </w:r>
    </w:p>
    <w:p w14:paraId="4C322A12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stały dostęp do sieci Internet o gwarantowanej przepustowości </w:t>
      </w:r>
      <w:r w:rsidRPr="00641602">
        <w:rPr>
          <w:rFonts w:ascii="Century Gothic" w:hAnsi="Century Gothic" w:cs="Times New Roman"/>
          <w:iCs/>
        </w:rPr>
        <w:br/>
        <w:t xml:space="preserve">nie mniejszej niż 512 </w:t>
      </w:r>
      <w:proofErr w:type="spellStart"/>
      <w:r w:rsidRPr="00641602">
        <w:rPr>
          <w:rFonts w:ascii="Century Gothic" w:hAnsi="Century Gothic" w:cs="Times New Roman"/>
          <w:iCs/>
        </w:rPr>
        <w:t>kb</w:t>
      </w:r>
      <w:proofErr w:type="spellEnd"/>
      <w:r w:rsidRPr="00641602">
        <w:rPr>
          <w:rFonts w:ascii="Century Gothic" w:hAnsi="Century Gothic" w:cs="Times New Roman"/>
          <w:iCs/>
        </w:rPr>
        <w:t>/s,</w:t>
      </w:r>
    </w:p>
    <w:p w14:paraId="3B84D3C6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komputer klasy PC lub MAC o następującej konfiguracji: pamięć min. 2 GB RAM, procesor Intel IV 2 GHZ lub jego nowsza wersja, jeden z systemów operacyjnych – MS Windows 7, Mac OS x10 4, Linux lub ich nowsze wersje,</w:t>
      </w:r>
    </w:p>
    <w:p w14:paraId="71BD2799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zainstalowana dowolna przeglądarka internetowa, w przypadku Internet Explorer min. Wersja 10 0,</w:t>
      </w:r>
    </w:p>
    <w:p w14:paraId="00A4FC2A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lastRenderedPageBreak/>
        <w:t>włączona obsługa JavaScript,</w:t>
      </w:r>
    </w:p>
    <w:p w14:paraId="546A9A2B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zainstalowany program Adobe </w:t>
      </w:r>
      <w:proofErr w:type="spellStart"/>
      <w:r w:rsidRPr="00641602">
        <w:rPr>
          <w:rFonts w:ascii="Century Gothic" w:hAnsi="Century Gothic" w:cs="Times New Roman"/>
          <w:iCs/>
        </w:rPr>
        <w:t>Acrobat</w:t>
      </w:r>
      <w:proofErr w:type="spellEnd"/>
      <w:r w:rsidRPr="00641602">
        <w:rPr>
          <w:rFonts w:ascii="Century Gothic" w:hAnsi="Century Gothic" w:cs="Times New Roman"/>
          <w:iCs/>
        </w:rPr>
        <w:t xml:space="preserve"> Reader lub inny obsługiwany format plików .pdf,</w:t>
      </w:r>
    </w:p>
    <w:p w14:paraId="18A94555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szyfrowanie na platfromazakupowa.pl odbywa się za pomocą protokołu TLS 1.3,</w:t>
      </w:r>
    </w:p>
    <w:p w14:paraId="30D5876D" w14:textId="77777777" w:rsidR="00641602" w:rsidRPr="00641602" w:rsidRDefault="00641602">
      <w:pPr>
        <w:numPr>
          <w:ilvl w:val="0"/>
          <w:numId w:val="13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oznaczenie czasu odbioru danych przez platformę zakupową stanowi datę oraz dokładny czas (</w:t>
      </w:r>
      <w:proofErr w:type="spellStart"/>
      <w:r w:rsidRPr="00641602">
        <w:rPr>
          <w:rFonts w:ascii="Century Gothic" w:hAnsi="Century Gothic" w:cs="Times New Roman"/>
          <w:iCs/>
        </w:rPr>
        <w:t>hh:mm:ss</w:t>
      </w:r>
      <w:proofErr w:type="spellEnd"/>
      <w:r w:rsidRPr="00641602">
        <w:rPr>
          <w:rFonts w:ascii="Century Gothic" w:hAnsi="Century Gothic" w:cs="Times New Roman"/>
          <w:iCs/>
        </w:rPr>
        <w:t>) generowany wg. czasu lokalnego serwera synchronizowanego z zegarem Głównego Urzędu Miar.</w:t>
      </w:r>
    </w:p>
    <w:p w14:paraId="0AB92742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Wykonawca przystępując do niniejszego postępowania  o udzielenie zamówienia publicznego:</w:t>
      </w:r>
    </w:p>
    <w:p w14:paraId="7C23CD77" w14:textId="77777777" w:rsidR="00641602" w:rsidRPr="00641602" w:rsidRDefault="00641602">
      <w:pPr>
        <w:numPr>
          <w:ilvl w:val="0"/>
          <w:numId w:val="14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akceptuje warunki korzystania z platformazakupowa.pl określone </w:t>
      </w:r>
      <w:r w:rsidRPr="00641602">
        <w:rPr>
          <w:rFonts w:ascii="Century Gothic" w:hAnsi="Century Gothic" w:cs="Times New Roman"/>
          <w:iCs/>
        </w:rPr>
        <w:br/>
        <w:t>w Regulaminie zamieszczonym na stronie internetowej pod linkiem w zakładce „Regulamin” oraz uznaje go za wiążący,</w:t>
      </w:r>
    </w:p>
    <w:p w14:paraId="048E3ACE" w14:textId="77777777" w:rsidR="00641602" w:rsidRPr="00641602" w:rsidRDefault="00641602">
      <w:pPr>
        <w:numPr>
          <w:ilvl w:val="0"/>
          <w:numId w:val="14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zapoznał i stosuje się do Instrukcji składania ofert/wniosków</w:t>
      </w:r>
    </w:p>
    <w:p w14:paraId="5F72ABF4" w14:textId="5289A01E" w:rsidR="00641602" w:rsidRPr="00641602" w:rsidRDefault="00641602">
      <w:pPr>
        <w:numPr>
          <w:ilvl w:val="0"/>
          <w:numId w:val="14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w korespondencji kierowanej do Zamawiającego, Wykonawca winien posługiwać się numerem postępowania określonym w </w:t>
      </w:r>
      <w:r w:rsidR="00E772C1">
        <w:rPr>
          <w:rFonts w:ascii="Century Gothic" w:hAnsi="Century Gothic" w:cs="Times New Roman"/>
          <w:iCs/>
        </w:rPr>
        <w:t>Zaproszeniu</w:t>
      </w:r>
      <w:r w:rsidRPr="00641602">
        <w:rPr>
          <w:rFonts w:ascii="Century Gothic" w:hAnsi="Century Gothic" w:cs="Times New Roman"/>
          <w:iCs/>
        </w:rPr>
        <w:t>.</w:t>
      </w:r>
    </w:p>
    <w:p w14:paraId="4D3B958B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Zamawiający nie ponosi odpowiedzialności za złożenie oferty w sposób niezgodny z Instrukcją korzystania z platformazakupowa.pl, </w:t>
      </w:r>
      <w:r w:rsidRPr="00641602">
        <w:rPr>
          <w:rFonts w:ascii="Century Gothic" w:hAnsi="Century Gothic" w:cs="Times New Roman"/>
          <w:iCs/>
        </w:rPr>
        <w:br/>
        <w:t xml:space="preserve">w szczególności za sytuację, gdy Zamawiający zapozna się z treścią oferty przed upływem terminu składania ofert(np. złożenie oferty zakładce „wyślij wiadomość do Zamawiającego”). Taka oferta zostanie uznana przez Zamawiającego za ofertę handlową i nie będzie brana pod uwagę w przedmiotowym postępowaniu ponieważ nie został spełniony obowiązek narzucony w art. 221 </w:t>
      </w:r>
      <w:proofErr w:type="spellStart"/>
      <w:r w:rsidRPr="00641602">
        <w:rPr>
          <w:rFonts w:ascii="Century Gothic" w:hAnsi="Century Gothic" w:cs="Times New Roman"/>
          <w:iCs/>
        </w:rPr>
        <w:t>uPzp</w:t>
      </w:r>
      <w:proofErr w:type="spellEnd"/>
      <w:r w:rsidRPr="00641602">
        <w:rPr>
          <w:rFonts w:ascii="Century Gothic" w:hAnsi="Century Gothic" w:cs="Times New Roman"/>
          <w:iCs/>
        </w:rPr>
        <w:t>.</w:t>
      </w:r>
    </w:p>
    <w:p w14:paraId="01E4D08A" w14:textId="5610F54E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lastRenderedPageBreak/>
        <w:t xml:space="preserve">Zamawiający informuje, że instrukcje korzystania z platformazakupowa.pl dotyczące w szczególności logowania, składania wniosków o wyjaśnienie treści </w:t>
      </w:r>
      <w:r w:rsidR="008C770F">
        <w:rPr>
          <w:rFonts w:ascii="Century Gothic" w:hAnsi="Century Gothic" w:cs="Times New Roman"/>
          <w:iCs/>
        </w:rPr>
        <w:t>Zaproszenia</w:t>
      </w:r>
      <w:r w:rsidRPr="00641602">
        <w:rPr>
          <w:rFonts w:ascii="Century Gothic" w:hAnsi="Century Gothic" w:cs="Times New Roman"/>
          <w:iCs/>
        </w:rPr>
        <w:t xml:space="preserve">, składania ofert oraz innych czynności podejmowanych </w:t>
      </w:r>
      <w:r w:rsidRPr="00641602">
        <w:rPr>
          <w:rFonts w:ascii="Century Gothic" w:hAnsi="Century Gothic" w:cs="Times New Roman"/>
          <w:iCs/>
        </w:rPr>
        <w:br/>
        <w:t xml:space="preserve">w niniejszym postępowaniu przy użyciu platformazakupowa.pl znajdują </w:t>
      </w:r>
      <w:r w:rsidRPr="00641602">
        <w:rPr>
          <w:rFonts w:ascii="Century Gothic" w:hAnsi="Century Gothic" w:cs="Times New Roman"/>
          <w:iCs/>
        </w:rPr>
        <w:br/>
        <w:t xml:space="preserve">się w zakładce „Instrukcje dla Wykonawców” na stronie internetowej pod adresem: </w:t>
      </w:r>
      <w:hyperlink r:id="rId17" w:history="1">
        <w:r w:rsidRPr="00641602">
          <w:rPr>
            <w:rStyle w:val="Hipercze"/>
            <w:rFonts w:ascii="Century Gothic" w:hAnsi="Century Gothic" w:cs="Times New Roman"/>
            <w:iCs/>
          </w:rPr>
          <w:t>https://platformazakupowa.pl/strona/45-instrukcje</w:t>
        </w:r>
      </w:hyperlink>
      <w:r w:rsidRPr="00641602">
        <w:rPr>
          <w:rFonts w:ascii="Century Gothic" w:hAnsi="Century Gothic" w:cs="Times New Roman"/>
          <w:iCs/>
        </w:rPr>
        <w:t>.</w:t>
      </w:r>
    </w:p>
    <w:p w14:paraId="4220E5D8" w14:textId="639F9DAE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Środki komunikacji elektronicznej w postępowaniu służące do odbioru dokumentów elektronicznych umożliwiają identyfikację podmiotów przekazujących te dokumenty elektroniczne oraz ustalenie dokładnego czasu i daty ich odbioru.</w:t>
      </w:r>
    </w:p>
    <w:p w14:paraId="031E73A7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Dokumenty elektroniczne, oświadczenia lub elektroniczne kopie dokumentów lub oświadczeń składane są przez Wykonawcę za pośrednictwem „Formularza do komunikacji” jako załączniki.</w:t>
      </w:r>
    </w:p>
    <w:p w14:paraId="42479287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Sposób sporządzenia dokumentów elektronicznych, oświadczeń </w:t>
      </w:r>
      <w:r w:rsidRPr="00641602">
        <w:rPr>
          <w:rFonts w:ascii="Century Gothic" w:hAnsi="Century Gothic" w:cs="Times New Roman"/>
          <w:iCs/>
        </w:rPr>
        <w:br/>
        <w:t xml:space="preserve">lub elektronicznych kopii dokumentów lub oświadczeń musi być zgodny </w:t>
      </w:r>
      <w:r w:rsidRPr="00641602">
        <w:rPr>
          <w:rFonts w:ascii="Century Gothic" w:hAnsi="Century Gothic" w:cs="Times New Roman"/>
          <w:iCs/>
        </w:rPr>
        <w:br/>
        <w:t xml:space="preserve">z wymaganiami określonymi w Rozporządzeniu Ministra Rozwoju, Pracy </w:t>
      </w:r>
      <w:r w:rsidRPr="00641602">
        <w:rPr>
          <w:rFonts w:ascii="Century Gothic" w:hAnsi="Century Gothic" w:cs="Times New Roman"/>
          <w:iCs/>
        </w:rPr>
        <w:br/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Pr="00641602">
        <w:rPr>
          <w:rFonts w:ascii="Century Gothic" w:hAnsi="Century Gothic" w:cs="Times New Roman"/>
          <w:iCs/>
        </w:rPr>
        <w:br/>
        <w:t>oraz Rozporządzenie Prezesa Rady Ministrów z dnia 30 grudnia 2020 roku</w:t>
      </w:r>
      <w:r w:rsidRPr="00641602">
        <w:rPr>
          <w:rFonts w:ascii="Century Gothic" w:hAnsi="Century Gothic" w:cs="Times New Roman"/>
          <w:iCs/>
        </w:rPr>
        <w:br/>
        <w:t>w sprawie sposobu sporządzania i przekazywania informacji oraz wymagań technicznych dla dokumentów elektronicznych oraz środków komunikacji elektronicznej w postępowaniu o udzielenie zamówienia publicznego lub konkursie (Dz. U. z 2020 r., poz. 2452)</w:t>
      </w:r>
    </w:p>
    <w:p w14:paraId="4ECD1C1D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Formaty plików wykorzystywanych przez Wykonawców powinny być zgodne z Obwieszczeniem Prezesa Rady Ministrów z dnia 9 listopada 2017 r., w sprawie ogłoszenia jednolitego tekstu rozporządzenia Rady Ministrów w sprawie </w:t>
      </w:r>
      <w:r w:rsidRPr="00641602">
        <w:rPr>
          <w:rFonts w:ascii="Century Gothic" w:hAnsi="Century Gothic" w:cs="Times New Roman"/>
          <w:iCs/>
        </w:rPr>
        <w:lastRenderedPageBreak/>
        <w:t xml:space="preserve">Krajowych Ram Interoperacyjności, minimalnych wymagań </w:t>
      </w:r>
      <w:r w:rsidRPr="00641602">
        <w:rPr>
          <w:rFonts w:ascii="Century Gothic" w:hAnsi="Century Gothic" w:cs="Times New Roman"/>
          <w:iCs/>
        </w:rPr>
        <w:br/>
        <w:t>dla rejestrów publicznych  i wymiany informacji w postaci elektronicznej oraz minimalnych wymagań dla systemów teleinformatycznych;</w:t>
      </w:r>
    </w:p>
    <w:p w14:paraId="2DBC5190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Zamawiający rekomenduje wykorzystanie formatów: .pdf, .</w:t>
      </w:r>
      <w:proofErr w:type="spellStart"/>
      <w:r w:rsidRPr="00641602">
        <w:rPr>
          <w:rFonts w:ascii="Century Gothic" w:hAnsi="Century Gothic" w:cs="Times New Roman"/>
          <w:iCs/>
        </w:rPr>
        <w:t>doc</w:t>
      </w:r>
      <w:proofErr w:type="spellEnd"/>
      <w:r w:rsidRPr="00641602">
        <w:rPr>
          <w:rFonts w:ascii="Century Gothic" w:hAnsi="Century Gothic" w:cs="Times New Roman"/>
          <w:iCs/>
        </w:rPr>
        <w:t>, .</w:t>
      </w:r>
      <w:proofErr w:type="spellStart"/>
      <w:r w:rsidRPr="00641602">
        <w:rPr>
          <w:rFonts w:ascii="Century Gothic" w:hAnsi="Century Gothic" w:cs="Times New Roman"/>
          <w:iCs/>
        </w:rPr>
        <w:t>docx</w:t>
      </w:r>
      <w:proofErr w:type="spellEnd"/>
      <w:r w:rsidRPr="00641602">
        <w:rPr>
          <w:rFonts w:ascii="Century Gothic" w:hAnsi="Century Gothic" w:cs="Times New Roman"/>
          <w:iCs/>
        </w:rPr>
        <w:t>, .xls, .</w:t>
      </w:r>
      <w:proofErr w:type="spellStart"/>
      <w:r w:rsidRPr="00641602">
        <w:rPr>
          <w:rFonts w:ascii="Century Gothic" w:hAnsi="Century Gothic" w:cs="Times New Roman"/>
          <w:iCs/>
        </w:rPr>
        <w:t>xlsx</w:t>
      </w:r>
      <w:proofErr w:type="spellEnd"/>
      <w:r w:rsidRPr="00641602">
        <w:rPr>
          <w:rFonts w:ascii="Century Gothic" w:hAnsi="Century Gothic" w:cs="Times New Roman"/>
          <w:iCs/>
        </w:rPr>
        <w:t>, .jpg (.</w:t>
      </w:r>
      <w:proofErr w:type="spellStart"/>
      <w:r w:rsidRPr="00641602">
        <w:rPr>
          <w:rFonts w:ascii="Century Gothic" w:hAnsi="Century Gothic" w:cs="Times New Roman"/>
          <w:iCs/>
        </w:rPr>
        <w:t>jpeg</w:t>
      </w:r>
      <w:proofErr w:type="spellEnd"/>
      <w:r w:rsidRPr="00641602">
        <w:rPr>
          <w:rFonts w:ascii="Century Gothic" w:hAnsi="Century Gothic" w:cs="Times New Roman"/>
          <w:iCs/>
        </w:rPr>
        <w:t>) ze szczególnym wskazaniem na pdf.</w:t>
      </w:r>
    </w:p>
    <w:p w14:paraId="2C91D0AA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w celu ewentualnej kompresji danych Zamawiających rekomenduje wykorzystanie jednego z formatów: zip, 7z,</w:t>
      </w:r>
    </w:p>
    <w:p w14:paraId="70FECAF1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wśród rozszerzeń powszechnych a niewystępujących w Rozporządzeniu KRI występują: .</w:t>
      </w:r>
      <w:proofErr w:type="spellStart"/>
      <w:r w:rsidRPr="00641602">
        <w:rPr>
          <w:rFonts w:ascii="Century Gothic" w:hAnsi="Century Gothic" w:cs="Times New Roman"/>
          <w:iCs/>
        </w:rPr>
        <w:t>rar</w:t>
      </w:r>
      <w:proofErr w:type="spellEnd"/>
      <w:r w:rsidRPr="00641602">
        <w:rPr>
          <w:rFonts w:ascii="Century Gothic" w:hAnsi="Century Gothic" w:cs="Times New Roman"/>
          <w:iCs/>
        </w:rPr>
        <w:t>, .gif, .</w:t>
      </w:r>
      <w:proofErr w:type="spellStart"/>
      <w:r w:rsidRPr="00641602">
        <w:rPr>
          <w:rFonts w:ascii="Century Gothic" w:hAnsi="Century Gothic" w:cs="Times New Roman"/>
          <w:iCs/>
        </w:rPr>
        <w:t>bmp</w:t>
      </w:r>
      <w:proofErr w:type="spellEnd"/>
      <w:r w:rsidRPr="00641602">
        <w:rPr>
          <w:rFonts w:ascii="Century Gothic" w:hAnsi="Century Gothic" w:cs="Times New Roman"/>
          <w:iCs/>
        </w:rPr>
        <w:t>, .</w:t>
      </w:r>
      <w:proofErr w:type="spellStart"/>
      <w:r w:rsidRPr="00641602">
        <w:rPr>
          <w:rFonts w:ascii="Century Gothic" w:hAnsi="Century Gothic" w:cs="Times New Roman"/>
          <w:iCs/>
        </w:rPr>
        <w:t>numbers</w:t>
      </w:r>
      <w:proofErr w:type="spellEnd"/>
      <w:r w:rsidRPr="00641602">
        <w:rPr>
          <w:rFonts w:ascii="Century Gothic" w:hAnsi="Century Gothic" w:cs="Times New Roman"/>
          <w:iCs/>
        </w:rPr>
        <w:t>, .</w:t>
      </w:r>
      <w:proofErr w:type="spellStart"/>
      <w:r w:rsidRPr="00641602">
        <w:rPr>
          <w:rFonts w:ascii="Century Gothic" w:hAnsi="Century Gothic" w:cs="Times New Roman"/>
          <w:iCs/>
        </w:rPr>
        <w:t>pages</w:t>
      </w:r>
      <w:proofErr w:type="spellEnd"/>
      <w:r w:rsidRPr="00641602">
        <w:rPr>
          <w:rFonts w:ascii="Century Gothic" w:hAnsi="Century Gothic" w:cs="Times New Roman"/>
          <w:iCs/>
        </w:rPr>
        <w:t xml:space="preserve">. </w:t>
      </w:r>
      <w:r w:rsidRPr="00641602">
        <w:rPr>
          <w:rFonts w:ascii="Century Gothic" w:hAnsi="Century Gothic" w:cs="Times New Roman"/>
          <w:b/>
          <w:bCs/>
          <w:iCs/>
        </w:rPr>
        <w:t>Dokumenty złożone w takich plikach zostaną uznane za złożone nieskutecznie.</w:t>
      </w:r>
    </w:p>
    <w:p w14:paraId="79BC80CD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Zamawiający zwraca uwagę na ograniczenia wielkości plików podpisywanych profilem zaufanym, który wynosi maksymalnie 10MB oraz na ograniczenie wielkości plików podpisywanych w aplikacji </w:t>
      </w:r>
      <w:proofErr w:type="spellStart"/>
      <w:r w:rsidRPr="00641602">
        <w:rPr>
          <w:rFonts w:ascii="Century Gothic" w:hAnsi="Century Gothic" w:cs="Times New Roman"/>
          <w:iCs/>
        </w:rPr>
        <w:t>eDoApp</w:t>
      </w:r>
      <w:proofErr w:type="spellEnd"/>
      <w:r w:rsidRPr="00641602">
        <w:rPr>
          <w:rFonts w:ascii="Century Gothic" w:hAnsi="Century Gothic" w:cs="Times New Roman"/>
          <w:iCs/>
        </w:rPr>
        <w:t xml:space="preserve"> służącej do składania podpisu osobistego, który wynosi maksymalnie 5MB</w:t>
      </w:r>
    </w:p>
    <w:p w14:paraId="4FA61F0D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ze względu na niskie ryzyko naruszenia integralności  pliku oraz łatwiejszą weryfikację podpisu, Zamawiający zaleca, w miarę możliwości, przekonwertowanie plików składających się na ofertę na format </w:t>
      </w:r>
      <w:r w:rsidRPr="00641602">
        <w:rPr>
          <w:rFonts w:ascii="Century Gothic" w:hAnsi="Century Gothic" w:cs="Times New Roman"/>
          <w:b/>
          <w:bCs/>
          <w:iCs/>
        </w:rPr>
        <w:t>.pdf</w:t>
      </w:r>
      <w:r w:rsidRPr="00641602">
        <w:rPr>
          <w:rFonts w:ascii="Century Gothic" w:hAnsi="Century Gothic" w:cs="Times New Roman"/>
          <w:iCs/>
        </w:rPr>
        <w:t xml:space="preserve"> i opatrzenie ich podpisem kwalifikowanym </w:t>
      </w:r>
      <w:proofErr w:type="spellStart"/>
      <w:r w:rsidRPr="00641602">
        <w:rPr>
          <w:rFonts w:ascii="Century Gothic" w:hAnsi="Century Gothic" w:cs="Times New Roman"/>
          <w:b/>
          <w:bCs/>
          <w:iCs/>
        </w:rPr>
        <w:t>PAdES</w:t>
      </w:r>
      <w:proofErr w:type="spellEnd"/>
      <w:r w:rsidRPr="00641602">
        <w:rPr>
          <w:rFonts w:ascii="Century Gothic" w:hAnsi="Century Gothic" w:cs="Times New Roman"/>
          <w:b/>
          <w:bCs/>
          <w:iCs/>
        </w:rPr>
        <w:t>.</w:t>
      </w:r>
    </w:p>
    <w:p w14:paraId="330202D3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pliki w innych formatach niż .pdf zaleca się opatrzyć podpisem </w:t>
      </w:r>
      <w:r w:rsidRPr="00641602">
        <w:rPr>
          <w:rFonts w:ascii="Century Gothic" w:hAnsi="Century Gothic" w:cs="Times New Roman"/>
          <w:iCs/>
        </w:rPr>
        <w:br/>
        <w:t>w formacie</w:t>
      </w:r>
      <w:r w:rsidRPr="00641602">
        <w:rPr>
          <w:rFonts w:ascii="Century Gothic" w:hAnsi="Century Gothic" w:cs="Times New Roman"/>
          <w:b/>
          <w:bCs/>
          <w:iCs/>
        </w:rPr>
        <w:t xml:space="preserve"> </w:t>
      </w:r>
      <w:proofErr w:type="spellStart"/>
      <w:r w:rsidRPr="00641602">
        <w:rPr>
          <w:rFonts w:ascii="Century Gothic" w:hAnsi="Century Gothic" w:cs="Times New Roman"/>
          <w:b/>
          <w:bCs/>
          <w:iCs/>
        </w:rPr>
        <w:t>XAdES</w:t>
      </w:r>
      <w:proofErr w:type="spellEnd"/>
      <w:r w:rsidRPr="00641602">
        <w:rPr>
          <w:rFonts w:ascii="Century Gothic" w:hAnsi="Century Gothic" w:cs="Times New Roman"/>
          <w:b/>
          <w:bCs/>
          <w:iCs/>
        </w:rPr>
        <w:t xml:space="preserve"> </w:t>
      </w:r>
      <w:r w:rsidRPr="00641602">
        <w:rPr>
          <w:rFonts w:ascii="Century Gothic" w:hAnsi="Century Gothic" w:cs="Times New Roman"/>
          <w:iCs/>
        </w:rPr>
        <w:t>o typie zewnętrznym. Wykonawca powinien pamiętać, aby plik z podpisem przekazywać łącznie z dokumentem podpisywanym,</w:t>
      </w:r>
    </w:p>
    <w:p w14:paraId="6F332EF8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Zamawiający rekomenduje wykorzystanie podpisu z kwalifikowanym znacznikiem czasu,</w:t>
      </w:r>
    </w:p>
    <w:p w14:paraId="199DC387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 xml:space="preserve">Zamawiający zaleca, aby w przypadku podpisywania pliku przez kilka osób, stosować podpisy tego samego rodzaju. Podpisywanie różnymi </w:t>
      </w:r>
      <w:r w:rsidRPr="00641602">
        <w:rPr>
          <w:rFonts w:ascii="Century Gothic" w:hAnsi="Century Gothic" w:cs="Times New Roman"/>
          <w:iCs/>
        </w:rPr>
        <w:lastRenderedPageBreak/>
        <w:t>rodzajami podpisów np. osobistym i kwalifikowanym może doprowadzić do problemów w weryfikacji plików,</w:t>
      </w:r>
    </w:p>
    <w:p w14:paraId="5462C704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Zamawiający zaleca, aby Wykonawca z odpowiednim wyprzedzeniem przetestował możliwość prawidłowego wykorzystania wybranej metody podpisania plików oferty,</w:t>
      </w:r>
    </w:p>
    <w:p w14:paraId="6C79CE66" w14:textId="77777777" w:rsidR="00641602" w:rsidRPr="00641602" w:rsidRDefault="00641602">
      <w:pPr>
        <w:numPr>
          <w:ilvl w:val="0"/>
          <w:numId w:val="15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Jeżeli Wykonawca pakuje dokumenty np. w plik ZIP zalecamy wcześniejsze podpisanie każdego ze skompresowanych plików,</w:t>
      </w:r>
    </w:p>
    <w:p w14:paraId="17F0191E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3223C688" w14:textId="77777777" w:rsidR="00641602" w:rsidRPr="00641602" w:rsidRDefault="00641602">
      <w:pPr>
        <w:numPr>
          <w:ilvl w:val="0"/>
          <w:numId w:val="16"/>
        </w:numPr>
        <w:spacing w:line="360" w:lineRule="auto"/>
        <w:ind w:right="2"/>
        <w:jc w:val="both"/>
        <w:rPr>
          <w:rFonts w:ascii="Century Gothic" w:hAnsi="Century Gothic" w:cs="Times New Roman"/>
          <w:iCs/>
        </w:rPr>
      </w:pPr>
      <w:r w:rsidRPr="00641602">
        <w:rPr>
          <w:rFonts w:ascii="Century Gothic" w:hAnsi="Century Gothic" w:cs="Times New Roman"/>
          <w:iCs/>
        </w:rPr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9060"/>
      </w:tblGrid>
      <w:tr w:rsidR="008C770F" w:rsidRPr="00F50C38" w14:paraId="4EC565D3" w14:textId="77777777" w:rsidTr="00CF65EF">
        <w:trPr>
          <w:trHeight w:val="582"/>
        </w:trPr>
        <w:tc>
          <w:tcPr>
            <w:tcW w:w="9060" w:type="dxa"/>
            <w:shd w:val="clear" w:color="auto" w:fill="C9C9C9" w:themeFill="accent3" w:themeFillTint="99"/>
          </w:tcPr>
          <w:p w14:paraId="73923A85" w14:textId="4D3232A4" w:rsidR="008C770F" w:rsidRPr="002D0C27" w:rsidRDefault="008C770F" w:rsidP="00A31F10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XI.</w:t>
            </w:r>
          </w:p>
          <w:p w14:paraId="4BDBEAA4" w14:textId="77777777" w:rsidR="008C770F" w:rsidRPr="00F50C38" w:rsidRDefault="008C770F" w:rsidP="00A31F10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5E03E1A" w14:textId="77777777" w:rsidR="008C770F" w:rsidRDefault="008C770F">
      <w:pPr>
        <w:numPr>
          <w:ilvl w:val="0"/>
          <w:numId w:val="17"/>
        </w:numPr>
        <w:spacing w:before="120" w:after="120" w:line="360" w:lineRule="auto"/>
        <w:ind w:left="426" w:right="52" w:hanging="360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06BB14E2" w14:textId="77777777" w:rsidR="008C770F" w:rsidRPr="00877D6B" w:rsidRDefault="00000000" w:rsidP="008C770F">
      <w:pPr>
        <w:spacing w:before="120" w:after="120" w:line="360" w:lineRule="auto"/>
        <w:ind w:left="426" w:right="52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="008C770F"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21CE6BC" w14:textId="4D2A41E6" w:rsidR="008C770F" w:rsidRPr="00C678F5" w:rsidRDefault="008C770F" w:rsidP="008C770F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w terminie do dnia 2</w:t>
      </w:r>
      <w:r w:rsidR="003A01A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7</w:t>
      </w:r>
      <w:r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.</w:t>
      </w:r>
      <w:r w:rsidR="00CF65EF"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03</w:t>
      </w:r>
      <w:r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.202</w:t>
      </w:r>
      <w:r w:rsidR="00CF65EF"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>4</w:t>
      </w:r>
      <w:r w:rsidRPr="00C678F5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lang w:eastAsia="ar-SA"/>
        </w:rPr>
        <w:t xml:space="preserve"> r. do godz. 12:00</w:t>
      </w:r>
      <w:r w:rsidRPr="00C678F5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</w:p>
    <w:p w14:paraId="39CCA2D3" w14:textId="77777777" w:rsidR="008C770F" w:rsidRDefault="008C770F">
      <w:pPr>
        <w:numPr>
          <w:ilvl w:val="0"/>
          <w:numId w:val="17"/>
        </w:numPr>
        <w:spacing w:before="120" w:after="120" w:line="360" w:lineRule="auto"/>
        <w:ind w:left="426" w:right="52" w:hanging="36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7A8F3B09" w14:textId="67027E08" w:rsidR="008C770F" w:rsidRPr="0027796E" w:rsidRDefault="008C770F">
      <w:pPr>
        <w:numPr>
          <w:ilvl w:val="0"/>
          <w:numId w:val="17"/>
        </w:numPr>
        <w:spacing w:before="120" w:after="120" w:line="360" w:lineRule="auto"/>
        <w:ind w:left="426" w:right="52" w:hanging="36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="00CF65EF">
        <w:rPr>
          <w:rFonts w:ascii="Century Gothic" w:hAnsi="Century Gothic" w:cs="Arial"/>
          <w:color w:val="000000"/>
          <w:sz w:val="24"/>
          <w:szCs w:val="24"/>
        </w:rPr>
        <w:t>Zaproszeniu</w:t>
      </w:r>
      <w:r w:rsidRPr="00F50C38">
        <w:rPr>
          <w:rFonts w:ascii="Century Gothic" w:hAnsi="Century Gothic" w:cs="Arial"/>
          <w:color w:val="000000"/>
          <w:sz w:val="24"/>
          <w:szCs w:val="24"/>
        </w:rPr>
        <w:t xml:space="preserve"> dokumenty.</w:t>
      </w:r>
    </w:p>
    <w:p w14:paraId="0F0A0229" w14:textId="56D8D585" w:rsidR="00EF07C1" w:rsidRDefault="008C770F">
      <w:pPr>
        <w:numPr>
          <w:ilvl w:val="0"/>
          <w:numId w:val="17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lastRenderedPageBreak/>
        <w:t>Po wypełnieniu Formularza składania ofert lub wniosku i dołączenia wszystkich wymaganych załączników należy kliknąć przycisk ‘przejdź do podsumowania”.</w:t>
      </w:r>
    </w:p>
    <w:p w14:paraId="03E6B850" w14:textId="77777777" w:rsidR="00CF65EF" w:rsidRPr="00CF65EF" w:rsidRDefault="00CF65EF" w:rsidP="00CF65EF">
      <w:pPr>
        <w:spacing w:before="120" w:after="120" w:line="360" w:lineRule="auto"/>
        <w:ind w:right="5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00500825" w14:textId="77777777" w:rsidTr="009E0940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4EF3F6CD" w14:textId="49634237" w:rsidR="00D56A2D" w:rsidRPr="00CF65EF" w:rsidRDefault="00D56A2D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CF65EF">
              <w:rPr>
                <w:rFonts w:ascii="Century Gothic" w:hAnsi="Century Gothic"/>
                <w:b/>
                <w:iCs/>
                <w:sz w:val="22"/>
                <w:szCs w:val="22"/>
              </w:rPr>
              <w:t>KRYTERIA OCENY OFERT</w:t>
            </w:r>
          </w:p>
        </w:tc>
      </w:tr>
    </w:tbl>
    <w:p w14:paraId="1955159D" w14:textId="77777777" w:rsidR="00D56A2D" w:rsidRPr="00000BD5" w:rsidRDefault="00D56A2D" w:rsidP="009E0940">
      <w:pPr>
        <w:spacing w:line="240" w:lineRule="auto"/>
        <w:ind w:right="2"/>
        <w:jc w:val="both"/>
        <w:rPr>
          <w:rFonts w:ascii="Century Gothic" w:hAnsi="Century Gothic" w:cs="Times New Roman"/>
          <w:iCs/>
          <w:color w:val="FF0000"/>
        </w:rPr>
      </w:pPr>
    </w:p>
    <w:p w14:paraId="23E93394" w14:textId="5501F223" w:rsidR="009E0FC7" w:rsidRPr="00CF65EF" w:rsidRDefault="00D56A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Zamawiający wybiera ofertę najkorzystniejszą na podstawie kryteriów oceny ofert określonych w zapytaniu ofertowym.</w:t>
      </w:r>
    </w:p>
    <w:p w14:paraId="36371C03" w14:textId="45356E2A" w:rsidR="00D56A2D" w:rsidRDefault="00D56A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Zamawiający b</w:t>
      </w:r>
      <w:r w:rsidR="009E0940" w:rsidRPr="00000BD5">
        <w:rPr>
          <w:rFonts w:ascii="Century Gothic" w:hAnsi="Century Gothic" w:cs="Times New Roman"/>
          <w:iCs/>
          <w:sz w:val="24"/>
          <w:szCs w:val="24"/>
        </w:rPr>
        <w:t>ędzie się kierował następującym kryterium</w:t>
      </w:r>
      <w:r w:rsidRPr="00000BD5">
        <w:rPr>
          <w:rFonts w:ascii="Century Gothic" w:hAnsi="Century Gothic" w:cs="Times New Roman"/>
          <w:iCs/>
          <w:sz w:val="24"/>
          <w:szCs w:val="24"/>
          <w:vertAlign w:val="superscript"/>
        </w:rPr>
        <w:t xml:space="preserve"> </w:t>
      </w:r>
      <w:r w:rsidRPr="00000BD5">
        <w:rPr>
          <w:rFonts w:ascii="Century Gothic" w:hAnsi="Century Gothic" w:cs="Times New Roman"/>
          <w:iCs/>
          <w:sz w:val="24"/>
          <w:szCs w:val="24"/>
        </w:rPr>
        <w:t>oceny ofert:</w:t>
      </w:r>
    </w:p>
    <w:p w14:paraId="7B3A66A5" w14:textId="0B48D007" w:rsidR="00D56A2D" w:rsidRDefault="00E463D7" w:rsidP="00D8762A">
      <w:pPr>
        <w:widowControl w:val="0"/>
        <w:autoSpaceDE w:val="0"/>
        <w:autoSpaceDN w:val="0"/>
        <w:adjustRightInd w:val="0"/>
        <w:spacing w:after="0"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C</w:t>
      </w:r>
      <w:r w:rsidR="00D56A2D" w:rsidRPr="00000BD5">
        <w:rPr>
          <w:rFonts w:ascii="Century Gothic" w:hAnsi="Century Gothic" w:cs="Times New Roman"/>
          <w:iCs/>
          <w:sz w:val="24"/>
          <w:szCs w:val="24"/>
        </w:rPr>
        <w:t>ena</w:t>
      </w:r>
      <w:r w:rsidRPr="00000BD5">
        <w:rPr>
          <w:rFonts w:ascii="Century Gothic" w:hAnsi="Century Gothic" w:cs="Times New Roman"/>
          <w:iCs/>
          <w:sz w:val="24"/>
          <w:szCs w:val="24"/>
        </w:rPr>
        <w:t xml:space="preserve"> </w:t>
      </w:r>
      <w:r w:rsidR="00D8762A">
        <w:rPr>
          <w:rFonts w:ascii="Century Gothic" w:hAnsi="Century Gothic" w:cs="Times New Roman"/>
          <w:iCs/>
          <w:sz w:val="24"/>
          <w:szCs w:val="24"/>
        </w:rPr>
        <w:t>100</w:t>
      </w:r>
      <w:r w:rsidR="00D56A2D" w:rsidRPr="00000BD5">
        <w:rPr>
          <w:rFonts w:ascii="Century Gothic" w:hAnsi="Century Gothic" w:cs="Times New Roman"/>
          <w:iCs/>
          <w:sz w:val="24"/>
          <w:szCs w:val="24"/>
        </w:rPr>
        <w:t xml:space="preserve"> %</w:t>
      </w:r>
      <w:r w:rsidR="00DD1EA7" w:rsidRPr="00000BD5">
        <w:rPr>
          <w:rFonts w:ascii="Century Gothic" w:hAnsi="Century Gothic" w:cs="Times New Roman"/>
          <w:iCs/>
          <w:sz w:val="24"/>
          <w:szCs w:val="24"/>
        </w:rPr>
        <w:t xml:space="preserve"> - waga</w:t>
      </w:r>
    </w:p>
    <w:p w14:paraId="6E310915" w14:textId="0265D75D" w:rsidR="0068296A" w:rsidRPr="00B2680E" w:rsidRDefault="00E463D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sz w:val="24"/>
          <w:szCs w:val="24"/>
        </w:rPr>
      </w:pPr>
      <w:r w:rsidRPr="00B2680E">
        <w:rPr>
          <w:rFonts w:ascii="Century Gothic" w:hAnsi="Century Gothic" w:cs="Times New Roman"/>
          <w:sz w:val="24"/>
          <w:szCs w:val="24"/>
        </w:rPr>
        <w:t>Ocena w kryterium</w:t>
      </w:r>
      <w:r w:rsidR="006D51E4" w:rsidRPr="00B2680E">
        <w:rPr>
          <w:rFonts w:ascii="Century Gothic" w:hAnsi="Century Gothic" w:cs="Times New Roman"/>
          <w:sz w:val="24"/>
          <w:szCs w:val="24"/>
        </w:rPr>
        <w:t xml:space="preserve"> np.</w:t>
      </w:r>
      <w:r w:rsidRPr="00B2680E">
        <w:rPr>
          <w:rFonts w:ascii="Century Gothic" w:hAnsi="Century Gothic" w:cs="Times New Roman"/>
          <w:sz w:val="24"/>
          <w:szCs w:val="24"/>
        </w:rPr>
        <w:t xml:space="preserve"> „Cena”</w:t>
      </w:r>
      <w:r w:rsidR="00D56A2D" w:rsidRPr="00B2680E">
        <w:rPr>
          <w:rFonts w:ascii="Century Gothic" w:hAnsi="Century Gothic" w:cs="Times New Roman"/>
          <w:sz w:val="24"/>
          <w:szCs w:val="24"/>
        </w:rPr>
        <w:t xml:space="preserve"> dokonana będzie na podstawie ceny brutto zawartej w formularzu oferty wg wzoru:</w:t>
      </w:r>
    </w:p>
    <w:p w14:paraId="0C66E8DB" w14:textId="77777777" w:rsidR="006024D9" w:rsidRPr="00000BD5" w:rsidRDefault="006024D9" w:rsidP="006024D9">
      <w:pPr>
        <w:widowControl w:val="0"/>
        <w:autoSpaceDE w:val="0"/>
        <w:autoSpaceDN w:val="0"/>
        <w:adjustRightInd w:val="0"/>
        <w:spacing w:after="0" w:line="360" w:lineRule="auto"/>
        <w:ind w:left="284" w:right="2"/>
        <w:jc w:val="both"/>
        <w:rPr>
          <w:rFonts w:ascii="Century Gothic" w:hAnsi="Century Gothic" w:cs="Times New Roman"/>
          <w:sz w:val="24"/>
          <w:szCs w:val="24"/>
        </w:rPr>
      </w:pPr>
    </w:p>
    <w:p w14:paraId="1C3ED684" w14:textId="6A018E21" w:rsidR="00D56A2D" w:rsidRPr="00000BD5" w:rsidRDefault="00D56A2D" w:rsidP="00D56A2D">
      <w:pPr>
        <w:pStyle w:val="Tekstpodstawowy3"/>
        <w:spacing w:line="276" w:lineRule="auto"/>
        <w:ind w:left="284" w:hanging="284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                                 Najniższa cena spośród nieodrzuconych ofert</w:t>
      </w:r>
    </w:p>
    <w:p w14:paraId="31B858C0" w14:textId="21DF4B18" w:rsidR="00D56A2D" w:rsidRPr="00000BD5" w:rsidRDefault="00D56A2D" w:rsidP="00D56A2D">
      <w:pPr>
        <w:tabs>
          <w:tab w:val="left" w:pos="284"/>
        </w:tabs>
        <w:ind w:left="284" w:hanging="284"/>
        <w:jc w:val="both"/>
        <w:rPr>
          <w:rFonts w:ascii="Century Gothic" w:hAnsi="Century Gothic" w:cs="Times New Roman"/>
          <w:bCs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ab/>
      </w:r>
      <w:r w:rsidRPr="00000BD5">
        <w:rPr>
          <w:rFonts w:ascii="Century Gothic" w:hAnsi="Century Gothic" w:cs="Times New Roman"/>
          <w:sz w:val="24"/>
          <w:szCs w:val="24"/>
        </w:rPr>
        <w:tab/>
      </w:r>
      <w:r w:rsidRPr="00000BD5">
        <w:rPr>
          <w:rFonts w:ascii="Century Gothic" w:hAnsi="Century Gothic" w:cs="Times New Roman"/>
          <w:sz w:val="24"/>
          <w:szCs w:val="24"/>
        </w:rPr>
        <w:tab/>
        <w:t>C</w:t>
      </w:r>
      <w:r w:rsidRPr="00000BD5">
        <w:rPr>
          <w:rFonts w:ascii="Century Gothic" w:hAnsi="Century Gothic" w:cs="Times New Roman"/>
          <w:bCs/>
          <w:sz w:val="24"/>
          <w:szCs w:val="24"/>
        </w:rPr>
        <w:t xml:space="preserve"> =  ---------</w:t>
      </w:r>
      <w:r w:rsidR="00B2680E">
        <w:rPr>
          <w:rFonts w:ascii="Century Gothic" w:hAnsi="Century Gothic" w:cs="Times New Roman"/>
          <w:bCs/>
          <w:sz w:val="24"/>
          <w:szCs w:val="24"/>
        </w:rPr>
        <w:t>---------</w:t>
      </w:r>
      <w:r w:rsidRPr="00000BD5">
        <w:rPr>
          <w:rFonts w:ascii="Century Gothic" w:hAnsi="Century Gothic" w:cs="Times New Roman"/>
          <w:bCs/>
          <w:sz w:val="24"/>
          <w:szCs w:val="24"/>
        </w:rPr>
        <w:t>--------------------------------</w:t>
      </w:r>
      <w:r w:rsidR="00C2013A" w:rsidRPr="00000BD5">
        <w:rPr>
          <w:rFonts w:ascii="Century Gothic" w:hAnsi="Century Gothic" w:cs="Times New Roman"/>
          <w:bCs/>
          <w:sz w:val="24"/>
          <w:szCs w:val="24"/>
        </w:rPr>
        <w:t>--------------------</w:t>
      </w:r>
      <w:r w:rsidRPr="00000BD5">
        <w:rPr>
          <w:rFonts w:ascii="Century Gothic" w:hAnsi="Century Gothic" w:cs="Times New Roman"/>
          <w:bCs/>
          <w:sz w:val="24"/>
          <w:szCs w:val="24"/>
        </w:rPr>
        <w:t xml:space="preserve">-  x </w:t>
      </w:r>
      <w:proofErr w:type="spellStart"/>
      <w:r w:rsidR="00112B07" w:rsidRPr="00000BD5">
        <w:rPr>
          <w:rFonts w:ascii="Century Gothic" w:hAnsi="Century Gothic" w:cs="Times New Roman"/>
          <w:bCs/>
          <w:sz w:val="24"/>
          <w:szCs w:val="24"/>
        </w:rPr>
        <w:t>Wk</w:t>
      </w:r>
      <w:proofErr w:type="spellEnd"/>
      <w:r w:rsidR="00112B07" w:rsidRPr="00000BD5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Pr="00000BD5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C2013A" w:rsidRPr="00000BD5">
        <w:rPr>
          <w:rFonts w:ascii="Century Gothic" w:hAnsi="Century Gothic" w:cs="Times New Roman"/>
          <w:bCs/>
          <w:sz w:val="24"/>
          <w:szCs w:val="24"/>
        </w:rPr>
        <w:t>x</w:t>
      </w:r>
      <w:r w:rsidRPr="00000BD5">
        <w:rPr>
          <w:rFonts w:ascii="Century Gothic" w:hAnsi="Century Gothic" w:cs="Times New Roman"/>
          <w:bCs/>
          <w:sz w:val="24"/>
          <w:szCs w:val="24"/>
        </w:rPr>
        <w:t xml:space="preserve"> </w:t>
      </w:r>
      <w:r w:rsidR="00112B07" w:rsidRPr="00000BD5">
        <w:rPr>
          <w:rFonts w:ascii="Century Gothic" w:hAnsi="Century Gothic" w:cs="Times New Roman"/>
          <w:bCs/>
          <w:sz w:val="24"/>
          <w:szCs w:val="24"/>
        </w:rPr>
        <w:t>100</w:t>
      </w:r>
      <w:r w:rsidRPr="00000BD5">
        <w:rPr>
          <w:rFonts w:ascii="Century Gothic" w:hAnsi="Century Gothic" w:cs="Times New Roman"/>
          <w:bCs/>
          <w:sz w:val="24"/>
          <w:szCs w:val="24"/>
        </w:rPr>
        <w:t xml:space="preserve">                      </w:t>
      </w:r>
    </w:p>
    <w:p w14:paraId="5CFAA557" w14:textId="77B031BD" w:rsidR="00C2013A" w:rsidRPr="00000BD5" w:rsidRDefault="00D56A2D" w:rsidP="007C2775">
      <w:pPr>
        <w:tabs>
          <w:tab w:val="left" w:pos="993"/>
        </w:tabs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bCs/>
          <w:sz w:val="24"/>
          <w:szCs w:val="24"/>
        </w:rPr>
        <w:t xml:space="preserve">                                                </w:t>
      </w:r>
      <w:r w:rsidRPr="00000BD5">
        <w:rPr>
          <w:rFonts w:ascii="Century Gothic" w:hAnsi="Century Gothic" w:cs="Times New Roman"/>
          <w:sz w:val="24"/>
          <w:szCs w:val="24"/>
        </w:rPr>
        <w:t>Cena ocenianej oferty</w:t>
      </w:r>
    </w:p>
    <w:p w14:paraId="3FE5FC0D" w14:textId="19B1BD49" w:rsidR="00C2013A" w:rsidRPr="00000BD5" w:rsidRDefault="00C2013A" w:rsidP="00C2013A">
      <w:pPr>
        <w:tabs>
          <w:tab w:val="left" w:pos="993"/>
        </w:tabs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>C = cena brutto</w:t>
      </w:r>
    </w:p>
    <w:p w14:paraId="6FEAC089" w14:textId="62FFC8C3" w:rsidR="0010217D" w:rsidRPr="00000BD5" w:rsidRDefault="00C2013A" w:rsidP="006024D9">
      <w:pPr>
        <w:tabs>
          <w:tab w:val="left" w:pos="993"/>
        </w:tabs>
        <w:ind w:left="284"/>
        <w:jc w:val="both"/>
        <w:rPr>
          <w:rFonts w:ascii="Century Gothic" w:hAnsi="Century Gothic" w:cs="Times New Roman"/>
          <w:sz w:val="24"/>
          <w:szCs w:val="24"/>
        </w:rPr>
      </w:pPr>
      <w:proofErr w:type="spellStart"/>
      <w:r w:rsidRPr="00000BD5">
        <w:rPr>
          <w:rFonts w:ascii="Century Gothic" w:hAnsi="Century Gothic" w:cs="Times New Roman"/>
          <w:sz w:val="24"/>
          <w:szCs w:val="24"/>
        </w:rPr>
        <w:t>Wk</w:t>
      </w:r>
      <w:proofErr w:type="spellEnd"/>
      <w:r w:rsidRPr="00000BD5">
        <w:rPr>
          <w:rFonts w:ascii="Century Gothic" w:hAnsi="Century Gothic" w:cs="Times New Roman"/>
          <w:sz w:val="24"/>
          <w:szCs w:val="24"/>
        </w:rPr>
        <w:t xml:space="preserve"> = waga kryterium</w:t>
      </w:r>
    </w:p>
    <w:p w14:paraId="1BE93F82" w14:textId="0CB3EBEB" w:rsidR="00D56A2D" w:rsidRPr="006D51E4" w:rsidRDefault="00D56A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Cena oferty zostanie wyliczona przez Wykonawcę w formularzu oferty sporządzonym na podstawie </w:t>
      </w:r>
      <w:r w:rsidRPr="00000BD5">
        <w:rPr>
          <w:rFonts w:ascii="Century Gothic" w:hAnsi="Century Gothic" w:cs="Times New Roman"/>
          <w:i/>
          <w:sz w:val="24"/>
          <w:szCs w:val="24"/>
        </w:rPr>
        <w:t>wzoru Zamawiającego</w:t>
      </w:r>
      <w:r w:rsidRPr="00000BD5">
        <w:rPr>
          <w:rFonts w:ascii="Century Gothic" w:hAnsi="Century Gothic" w:cs="Times New Roman"/>
          <w:sz w:val="24"/>
          <w:szCs w:val="24"/>
        </w:rPr>
        <w:t xml:space="preserve">, czyli w układzie podanym w tym formularzu umożliwiającym porównanie ofert. Cena musi być określona w złotych polskich, zaokrąglona do dwóch miejsc </w:t>
      </w:r>
      <w:r w:rsidR="006D51E4">
        <w:rPr>
          <w:rFonts w:ascii="Century Gothic" w:hAnsi="Century Gothic" w:cs="Times New Roman"/>
          <w:sz w:val="24"/>
          <w:szCs w:val="24"/>
        </w:rPr>
        <w:br/>
      </w:r>
      <w:r w:rsidRPr="006D51E4">
        <w:rPr>
          <w:rFonts w:ascii="Century Gothic" w:hAnsi="Century Gothic" w:cs="Times New Roman"/>
          <w:sz w:val="24"/>
          <w:szCs w:val="24"/>
        </w:rPr>
        <w:t>po przecinku.</w:t>
      </w:r>
    </w:p>
    <w:p w14:paraId="58FEEBB8" w14:textId="58B684AB" w:rsidR="00ED5552" w:rsidRPr="00000BD5" w:rsidRDefault="00D56A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Cena ofertowa za wykonanie zamówienia podana w formularzu ofertowym musi być ceną brutto. Cena oferty musi uwzględniać wszelkie koszty </w:t>
      </w:r>
      <w:r w:rsidRPr="00000BD5">
        <w:rPr>
          <w:rFonts w:ascii="Century Gothic" w:hAnsi="Century Gothic" w:cs="Times New Roman"/>
          <w:sz w:val="24"/>
          <w:szCs w:val="24"/>
        </w:rPr>
        <w:lastRenderedPageBreak/>
        <w:t>wy</w:t>
      </w:r>
      <w:r w:rsidR="00E463D7" w:rsidRPr="00000BD5">
        <w:rPr>
          <w:rFonts w:ascii="Century Gothic" w:hAnsi="Century Gothic" w:cs="Times New Roman"/>
          <w:sz w:val="24"/>
          <w:szCs w:val="24"/>
        </w:rPr>
        <w:t xml:space="preserve">konania przedmiotu zamówienia, </w:t>
      </w:r>
      <w:r w:rsidRPr="00000BD5">
        <w:rPr>
          <w:rFonts w:ascii="Century Gothic" w:hAnsi="Century Gothic" w:cs="Times New Roman"/>
          <w:sz w:val="24"/>
          <w:szCs w:val="24"/>
        </w:rPr>
        <w:t>w tym również wszelkie koszty towarzyszące</w:t>
      </w:r>
      <w:r w:rsidR="00E463D7" w:rsidRPr="00000BD5">
        <w:rPr>
          <w:rFonts w:ascii="Century Gothic" w:hAnsi="Century Gothic" w:cs="Times New Roman"/>
          <w:sz w:val="24"/>
          <w:szCs w:val="24"/>
        </w:rPr>
        <w:t xml:space="preserve"> wykonaniu zamówienia, których </w:t>
      </w:r>
      <w:r w:rsidRPr="00000BD5">
        <w:rPr>
          <w:rFonts w:ascii="Century Gothic" w:hAnsi="Century Gothic" w:cs="Times New Roman"/>
          <w:sz w:val="24"/>
          <w:szCs w:val="24"/>
        </w:rPr>
        <w:t>nie ujęto w odrębnych pozycjach, zgodnie z zapisam</w:t>
      </w:r>
      <w:r w:rsidR="00E463D7" w:rsidRPr="00000BD5">
        <w:rPr>
          <w:rFonts w:ascii="Century Gothic" w:hAnsi="Century Gothic" w:cs="Times New Roman"/>
          <w:sz w:val="24"/>
          <w:szCs w:val="24"/>
        </w:rPr>
        <w:t xml:space="preserve">i projektu umowy. </w:t>
      </w:r>
    </w:p>
    <w:p w14:paraId="5E361BE4" w14:textId="73FD56FC" w:rsidR="00D56A2D" w:rsidRPr="00000BD5" w:rsidRDefault="00E463D7" w:rsidP="00ED5552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W przypadku, </w:t>
      </w:r>
      <w:r w:rsidR="00D56A2D" w:rsidRPr="00000BD5">
        <w:rPr>
          <w:rFonts w:ascii="Century Gothic" w:hAnsi="Century Gothic" w:cs="Times New Roman"/>
          <w:sz w:val="24"/>
          <w:szCs w:val="24"/>
        </w:rPr>
        <w:t>gdy Wykonawca zamierza zaproponować Zamawiającemu upusty cenowe (marże, rabaty) musi uwzględnić je w cenie składanej oferty.</w:t>
      </w:r>
    </w:p>
    <w:p w14:paraId="5CD8E679" w14:textId="77777777" w:rsidR="00D56A2D" w:rsidRPr="00000BD5" w:rsidRDefault="00D56A2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Jeżeli nie można dokonać wyboru najkorzystniejszej oferty z powodu uzyskania przez dwie lub więcej ofert </w:t>
      </w:r>
      <w:r w:rsidRPr="00000BD5">
        <w:rPr>
          <w:rFonts w:ascii="Century Gothic" w:hAnsi="Century Gothic" w:cs="Times New Roman"/>
          <w:sz w:val="24"/>
          <w:szCs w:val="24"/>
          <w:u w:val="single"/>
        </w:rPr>
        <w:t>liczby punktów w kryterium/kryteriach oceny ofert,</w:t>
      </w:r>
      <w:r w:rsidRPr="00000BD5">
        <w:rPr>
          <w:rFonts w:ascii="Century Gothic" w:hAnsi="Century Gothic" w:cs="Times New Roman"/>
          <w:sz w:val="24"/>
          <w:szCs w:val="24"/>
        </w:rPr>
        <w:t xml:space="preserve"> Zamawiający spośród tych ofert wybierze ofertę z niższą ceną. </w:t>
      </w:r>
    </w:p>
    <w:p w14:paraId="080E9856" w14:textId="01C5576B" w:rsidR="00D56A2D" w:rsidRPr="00000BD5" w:rsidRDefault="00D56A2D" w:rsidP="00D56A2D">
      <w:pPr>
        <w:spacing w:line="360" w:lineRule="auto"/>
        <w:ind w:left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Jeżeli nie można dokonać wyboru najkorzystniejszej oferty ze względu </w:t>
      </w:r>
      <w:r w:rsidR="00A320E6">
        <w:rPr>
          <w:rFonts w:ascii="Century Gothic" w:hAnsi="Century Gothic" w:cs="Times New Roman"/>
          <w:sz w:val="24"/>
          <w:szCs w:val="24"/>
        </w:rPr>
        <w:br/>
      </w:r>
      <w:r w:rsidRPr="00000BD5">
        <w:rPr>
          <w:rFonts w:ascii="Century Gothic" w:hAnsi="Century Gothic" w:cs="Times New Roman"/>
          <w:sz w:val="24"/>
          <w:szCs w:val="24"/>
        </w:rPr>
        <w:t xml:space="preserve">na to, że zostały złożone oferty </w:t>
      </w:r>
      <w:r w:rsidRPr="00000BD5">
        <w:rPr>
          <w:rFonts w:ascii="Century Gothic" w:hAnsi="Century Gothic" w:cs="Times New Roman"/>
          <w:sz w:val="24"/>
          <w:szCs w:val="24"/>
          <w:u w:val="single"/>
        </w:rPr>
        <w:t>o takiej samej cenie</w:t>
      </w:r>
      <w:r w:rsidRPr="00000BD5">
        <w:rPr>
          <w:rFonts w:ascii="Century Gothic" w:hAnsi="Century Gothic" w:cs="Times New Roman"/>
          <w:sz w:val="24"/>
          <w:szCs w:val="24"/>
        </w:rPr>
        <w:t xml:space="preserve">, Zamawiający ma prawo wezwać każdego z tych Wykonawców do złożenia w określonym przez niego terminie dodatkowej oferty, po czym dokona ponownie oceny ofert. Wykonawcy, składając oferty dodatkowe, nie mogą zaoferować cen wyższych niż zaoferowane w złożonych ofertach. Zamawiający dopuszcza możliwość przeprowadzenia negocjacji z Wykonawcami, w sytuacjach </w:t>
      </w:r>
      <w:r w:rsidR="009E0FC7">
        <w:rPr>
          <w:rFonts w:ascii="Century Gothic" w:hAnsi="Century Gothic" w:cs="Times New Roman"/>
          <w:sz w:val="24"/>
          <w:szCs w:val="24"/>
        </w:rPr>
        <w:t xml:space="preserve">                         </w:t>
      </w:r>
      <w:r w:rsidRPr="00000BD5">
        <w:rPr>
          <w:rFonts w:ascii="Century Gothic" w:hAnsi="Century Gothic" w:cs="Times New Roman"/>
          <w:sz w:val="24"/>
          <w:szCs w:val="24"/>
        </w:rPr>
        <w:t>o</w:t>
      </w:r>
      <w:r w:rsidR="009E0FC7">
        <w:rPr>
          <w:rFonts w:ascii="Century Gothic" w:hAnsi="Century Gothic" w:cs="Times New Roman"/>
          <w:sz w:val="24"/>
          <w:szCs w:val="24"/>
        </w:rPr>
        <w:t xml:space="preserve"> </w:t>
      </w:r>
      <w:r w:rsidRPr="00000BD5">
        <w:rPr>
          <w:rFonts w:ascii="Century Gothic" w:hAnsi="Century Gothic" w:cs="Times New Roman"/>
          <w:sz w:val="24"/>
          <w:szCs w:val="24"/>
        </w:rPr>
        <w:t>których mowa powyżej.</w:t>
      </w:r>
    </w:p>
    <w:p w14:paraId="32F6CFB1" w14:textId="3ABF6646" w:rsidR="00D56A2D" w:rsidRPr="00000BD5" w:rsidRDefault="00D56A2D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>Przez cenę ofertową brutto za wykonanie zamówienia należy rozumieć cenę w rozumieniu art. 3 ust. 1</w:t>
      </w:r>
      <w:r w:rsidR="00B62B38" w:rsidRPr="00000BD5">
        <w:rPr>
          <w:rFonts w:ascii="Century Gothic" w:hAnsi="Century Gothic" w:cs="Times New Roman"/>
          <w:sz w:val="24"/>
          <w:szCs w:val="24"/>
        </w:rPr>
        <w:t xml:space="preserve"> pkt. 1 i ust. 2</w:t>
      </w:r>
      <w:r w:rsidRPr="00000BD5">
        <w:rPr>
          <w:rFonts w:ascii="Century Gothic" w:hAnsi="Century Gothic" w:cs="Times New Roman"/>
          <w:sz w:val="24"/>
          <w:szCs w:val="24"/>
        </w:rPr>
        <w:t xml:space="preserve"> ustawy z dnia 9 maja 2014 r. </w:t>
      </w:r>
      <w:r w:rsidR="00A10F33">
        <w:rPr>
          <w:rFonts w:ascii="Century Gothic" w:hAnsi="Century Gothic" w:cs="Times New Roman"/>
          <w:sz w:val="24"/>
          <w:szCs w:val="24"/>
        </w:rPr>
        <w:br/>
      </w:r>
      <w:r w:rsidRPr="00000BD5">
        <w:rPr>
          <w:rFonts w:ascii="Century Gothic" w:hAnsi="Century Gothic" w:cs="Times New Roman"/>
          <w:sz w:val="24"/>
          <w:szCs w:val="24"/>
        </w:rPr>
        <w:t>o informowaniu o cenach towarów i usług</w:t>
      </w:r>
      <w:r w:rsidR="00A10F33">
        <w:rPr>
          <w:rFonts w:ascii="Century Gothic" w:hAnsi="Century Gothic" w:cs="Times New Roman"/>
          <w:sz w:val="24"/>
          <w:szCs w:val="24"/>
        </w:rPr>
        <w:t>.</w:t>
      </w:r>
    </w:p>
    <w:p w14:paraId="418A98D6" w14:textId="73C2E635" w:rsidR="00D56A2D" w:rsidRPr="00000BD5" w:rsidRDefault="00D56A2D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Wyniki poszczególnych działań matematycznych będą zaokrąglane </w:t>
      </w:r>
      <w:r w:rsidR="00A10F33">
        <w:rPr>
          <w:rFonts w:ascii="Century Gothic" w:hAnsi="Century Gothic" w:cs="Times New Roman"/>
          <w:sz w:val="24"/>
          <w:szCs w:val="24"/>
        </w:rPr>
        <w:br/>
      </w:r>
      <w:r w:rsidRPr="00000BD5">
        <w:rPr>
          <w:rFonts w:ascii="Century Gothic" w:hAnsi="Century Gothic" w:cs="Times New Roman"/>
          <w:sz w:val="24"/>
          <w:szCs w:val="24"/>
        </w:rPr>
        <w:t>do dwóch miejsc po przecinku. Jako najkorzystniejsza uznana zostanie oferta, która spełni wszystkie warunki i uzyska najwyższy bilans punktów.</w:t>
      </w:r>
    </w:p>
    <w:p w14:paraId="7550A543" w14:textId="77777777" w:rsidR="00A93CF9" w:rsidRPr="00000BD5" w:rsidRDefault="00A93CF9" w:rsidP="00281158">
      <w:pPr>
        <w:spacing w:after="0" w:line="360" w:lineRule="auto"/>
        <w:jc w:val="both"/>
        <w:rPr>
          <w:rFonts w:ascii="Century Gothic" w:hAnsi="Century Gothic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D56A2D" w:rsidRPr="00000BD5" w14:paraId="522A0ACA" w14:textId="77777777" w:rsidTr="00E463D7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530717D4" w14:textId="77777777" w:rsidR="00D56A2D" w:rsidRPr="00000BD5" w:rsidRDefault="00D56A2D" w:rsidP="00D6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WYBÓR NAJKORZYSTNIEJSZEJ OFERTY.</w:t>
            </w:r>
          </w:p>
        </w:tc>
      </w:tr>
    </w:tbl>
    <w:p w14:paraId="31ECBB01" w14:textId="77777777" w:rsidR="00D56A2D" w:rsidRPr="00000BD5" w:rsidRDefault="00D56A2D" w:rsidP="00E52969">
      <w:pPr>
        <w:spacing w:line="240" w:lineRule="auto"/>
        <w:ind w:right="2"/>
        <w:rPr>
          <w:rFonts w:ascii="Century Gothic" w:hAnsi="Century Gothic" w:cs="Times New Roman"/>
        </w:rPr>
      </w:pPr>
    </w:p>
    <w:p w14:paraId="61CEE41C" w14:textId="77777777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Wykonawca może złożyć jedną ofertę.</w:t>
      </w:r>
    </w:p>
    <w:p w14:paraId="591202B4" w14:textId="17B0E504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lastRenderedPageBreak/>
        <w:t xml:space="preserve">Zamawiający </w:t>
      </w:r>
      <w:r w:rsidR="00060BE9" w:rsidRPr="00000BD5">
        <w:rPr>
          <w:rFonts w:ascii="Century Gothic" w:hAnsi="Century Gothic" w:cs="Times New Roman"/>
          <w:iCs/>
          <w:sz w:val="24"/>
          <w:szCs w:val="24"/>
        </w:rPr>
        <w:t xml:space="preserve">nie </w:t>
      </w:r>
      <w:r w:rsidRPr="00000BD5">
        <w:rPr>
          <w:rFonts w:ascii="Century Gothic" w:hAnsi="Century Gothic" w:cs="Times New Roman"/>
          <w:iCs/>
          <w:sz w:val="24"/>
          <w:szCs w:val="24"/>
        </w:rPr>
        <w:t>dopuszcza możliwość złożenia oferty częściowej</w:t>
      </w:r>
      <w:r w:rsidR="00060BE9" w:rsidRPr="00000BD5">
        <w:rPr>
          <w:rFonts w:ascii="Century Gothic" w:hAnsi="Century Gothic" w:cs="Times New Roman"/>
          <w:iCs/>
          <w:sz w:val="24"/>
          <w:szCs w:val="24"/>
        </w:rPr>
        <w:t xml:space="preserve">. </w:t>
      </w:r>
    </w:p>
    <w:p w14:paraId="22FE88E3" w14:textId="1706768B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Wykonawca może, przed upływem terminu do składania ofert, zmienić 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Pr="00000BD5">
        <w:rPr>
          <w:rFonts w:ascii="Century Gothic" w:hAnsi="Century Gothic" w:cs="Times New Roman"/>
          <w:iCs/>
          <w:sz w:val="24"/>
          <w:szCs w:val="24"/>
        </w:rPr>
        <w:t>lub wycofać ofertę.</w:t>
      </w:r>
    </w:p>
    <w:p w14:paraId="19D6299C" w14:textId="5DD6D8E8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Zamawiający niezwłocznie zwraca ofertę, która</w:t>
      </w:r>
      <w:r w:rsidR="00281158" w:rsidRPr="00000BD5">
        <w:rPr>
          <w:rFonts w:ascii="Century Gothic" w:hAnsi="Century Gothic" w:cs="Times New Roman"/>
          <w:iCs/>
          <w:sz w:val="24"/>
          <w:szCs w:val="24"/>
        </w:rPr>
        <w:t xml:space="preserve"> została  złożona 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="00281158" w:rsidRPr="00000BD5">
        <w:rPr>
          <w:rFonts w:ascii="Century Gothic" w:hAnsi="Century Gothic" w:cs="Times New Roman"/>
          <w:iCs/>
          <w:sz w:val="24"/>
          <w:szCs w:val="24"/>
        </w:rPr>
        <w:t xml:space="preserve">po terminie, </w:t>
      </w:r>
      <w:r w:rsidRPr="00000BD5">
        <w:rPr>
          <w:rFonts w:ascii="Century Gothic" w:hAnsi="Century Gothic" w:cs="Times New Roman"/>
          <w:iCs/>
          <w:sz w:val="24"/>
          <w:szCs w:val="24"/>
        </w:rPr>
        <w:t xml:space="preserve">w przypadku złożenia oferty w formie określonej w </w:t>
      </w:r>
      <w:r w:rsidR="00281158" w:rsidRPr="00000BD5">
        <w:rPr>
          <w:rFonts w:ascii="Century Gothic" w:hAnsi="Century Gothic" w:cs="Times New Roman"/>
          <w:iCs/>
          <w:sz w:val="24"/>
          <w:szCs w:val="24"/>
        </w:rPr>
        <w:t>rozdziale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="00B24675" w:rsidRPr="00000BD5">
        <w:rPr>
          <w:rFonts w:ascii="Century Gothic" w:hAnsi="Century Gothic" w:cs="Times New Roman"/>
          <w:iCs/>
          <w:sz w:val="24"/>
          <w:szCs w:val="24"/>
        </w:rPr>
        <w:t>IX</w:t>
      </w:r>
      <w:r w:rsidRPr="00000BD5">
        <w:rPr>
          <w:rFonts w:ascii="Century Gothic" w:hAnsi="Century Gothic" w:cs="Times New Roman"/>
          <w:iCs/>
          <w:sz w:val="24"/>
          <w:szCs w:val="24"/>
        </w:rPr>
        <w:t xml:space="preserve"> </w:t>
      </w:r>
      <w:r w:rsidR="00281158" w:rsidRPr="00000BD5">
        <w:rPr>
          <w:rFonts w:ascii="Century Gothic" w:hAnsi="Century Gothic" w:cs="Times New Roman"/>
          <w:iCs/>
          <w:sz w:val="24"/>
          <w:szCs w:val="24"/>
        </w:rPr>
        <w:t xml:space="preserve">ust. 1 pkt 1) i </w:t>
      </w:r>
      <w:r w:rsidRPr="00000BD5">
        <w:rPr>
          <w:rFonts w:ascii="Century Gothic" w:hAnsi="Century Gothic" w:cs="Times New Roman"/>
          <w:iCs/>
          <w:sz w:val="24"/>
          <w:szCs w:val="24"/>
        </w:rPr>
        <w:t>3).</w:t>
      </w:r>
    </w:p>
    <w:p w14:paraId="4807018A" w14:textId="164C130D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W toku badania i oceny ofert Zamawiający może żądać od Wykonawców wyjaśnień i uzupełnień dotyczących treści złożonych ofert.</w:t>
      </w:r>
    </w:p>
    <w:p w14:paraId="4FD2E9FE" w14:textId="77777777" w:rsidR="00D56A2D" w:rsidRPr="00000BD5" w:rsidRDefault="00D56A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Zamawiający poprawia w ofercie:</w:t>
      </w:r>
    </w:p>
    <w:p w14:paraId="69678D76" w14:textId="77777777" w:rsidR="00D56A2D" w:rsidRPr="00000BD5" w:rsidRDefault="00D56A2D" w:rsidP="00C50431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1) oczywiste omyłki pisarskie,</w:t>
      </w:r>
    </w:p>
    <w:p w14:paraId="44AAE00D" w14:textId="77777777" w:rsidR="00D56A2D" w:rsidRPr="00000BD5" w:rsidRDefault="00D56A2D" w:rsidP="00C50431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>2) oczywiste omyłki rachunkowe, z uwzględnieniem konsekwencji rachunkowych dokonanych poprawek,</w:t>
      </w:r>
    </w:p>
    <w:p w14:paraId="6A623A0C" w14:textId="77777777" w:rsidR="00D56A2D" w:rsidRPr="00000BD5" w:rsidRDefault="00D56A2D" w:rsidP="00C50431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3) inne omyłki polegające na niezgodności oferty z istotnymi warunkami zamówienia niepowodujące istotnych zmian treści oferty. </w:t>
      </w:r>
    </w:p>
    <w:p w14:paraId="5559CAB4" w14:textId="77777777" w:rsidR="00D56A2D" w:rsidRPr="00000BD5" w:rsidRDefault="00D56A2D" w:rsidP="00C50431">
      <w:pPr>
        <w:spacing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7. </w:t>
      </w:r>
      <w:r w:rsidRPr="00000BD5">
        <w:rPr>
          <w:rFonts w:ascii="Century Gothic" w:hAnsi="Century Gothic" w:cs="Times New Roman"/>
          <w:iCs/>
          <w:sz w:val="24"/>
          <w:szCs w:val="24"/>
        </w:rPr>
        <w:tab/>
        <w:t>Zamawiający odrzuca ofertę jeżeli:</w:t>
      </w:r>
    </w:p>
    <w:p w14:paraId="5B471DE2" w14:textId="39B7CCCD" w:rsidR="00C50431" w:rsidRPr="00000BD5" w:rsidRDefault="00D56A2D" w:rsidP="00A10238">
      <w:pPr>
        <w:spacing w:line="360" w:lineRule="auto"/>
        <w:ind w:left="284" w:right="2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1)   jej treść nie odpowiada treści zapytania ofertowego, z zastrzeżeniem </w:t>
      </w:r>
      <w:r w:rsidR="006024D9" w:rsidRPr="00000BD5">
        <w:rPr>
          <w:rFonts w:ascii="Century Gothic" w:hAnsi="Century Gothic" w:cs="Times New Roman"/>
          <w:iCs/>
          <w:sz w:val="24"/>
          <w:szCs w:val="24"/>
        </w:rPr>
        <w:t>ust</w:t>
      </w:r>
      <w:r w:rsidRPr="00000BD5">
        <w:rPr>
          <w:rFonts w:ascii="Century Gothic" w:hAnsi="Century Gothic" w:cs="Times New Roman"/>
          <w:iCs/>
          <w:sz w:val="24"/>
          <w:szCs w:val="24"/>
        </w:rPr>
        <w:t>.6,</w:t>
      </w:r>
    </w:p>
    <w:p w14:paraId="725504FE" w14:textId="7F839A3B" w:rsidR="00087978" w:rsidRPr="00000BD5" w:rsidRDefault="00D56A2D">
      <w:pPr>
        <w:pStyle w:val="Akapitzlist"/>
        <w:numPr>
          <w:ilvl w:val="0"/>
          <w:numId w:val="11"/>
        </w:numPr>
        <w:spacing w:line="360" w:lineRule="auto"/>
        <w:ind w:left="284" w:right="2" w:firstLine="0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Cs/>
          <w:sz w:val="24"/>
          <w:szCs w:val="24"/>
        </w:rPr>
        <w:t>jej złożenie stanowi czyn nieuczciwej konkurencji w rozumieniu przepisów o   zwalczaniu nieuczciwej konkurencji,</w:t>
      </w:r>
    </w:p>
    <w:p w14:paraId="7D800EAD" w14:textId="76C0D8B2" w:rsidR="00D56A2D" w:rsidRPr="00000BD5" w:rsidRDefault="00D56A2D">
      <w:pPr>
        <w:pStyle w:val="Akapitzlist"/>
        <w:numPr>
          <w:ilvl w:val="0"/>
          <w:numId w:val="11"/>
        </w:numPr>
        <w:spacing w:line="360" w:lineRule="auto"/>
        <w:ind w:left="284" w:right="2" w:firstLine="0"/>
        <w:jc w:val="both"/>
        <w:rPr>
          <w:rFonts w:ascii="Century Gothic" w:hAnsi="Century Gothic"/>
          <w:iCs/>
          <w:sz w:val="24"/>
          <w:szCs w:val="24"/>
        </w:rPr>
      </w:pPr>
      <w:r w:rsidRPr="00000BD5">
        <w:rPr>
          <w:rFonts w:ascii="Century Gothic" w:hAnsi="Century Gothic"/>
          <w:iCs/>
          <w:sz w:val="24"/>
          <w:szCs w:val="24"/>
        </w:rPr>
        <w:t xml:space="preserve">Wykonawca nie złożył wyjaśnień lub nie uzupełnił dokumentów </w:t>
      </w:r>
      <w:r w:rsidR="00A10F33">
        <w:rPr>
          <w:rFonts w:ascii="Century Gothic" w:hAnsi="Century Gothic"/>
          <w:iCs/>
          <w:sz w:val="24"/>
          <w:szCs w:val="24"/>
        </w:rPr>
        <w:br/>
      </w:r>
      <w:r w:rsidRPr="00000BD5">
        <w:rPr>
          <w:rFonts w:ascii="Century Gothic" w:hAnsi="Century Gothic"/>
          <w:iCs/>
          <w:sz w:val="24"/>
          <w:szCs w:val="24"/>
        </w:rPr>
        <w:t>w wyznaczonym przez Zamawiającego terminie.</w:t>
      </w:r>
    </w:p>
    <w:p w14:paraId="34C0017A" w14:textId="5F4609E4" w:rsidR="00D56A2D" w:rsidRPr="00000BD5" w:rsidRDefault="00D56A2D" w:rsidP="00C50431">
      <w:pPr>
        <w:spacing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8. Zamawiający unieważnia postępowanie o udzielenie zamówienia, 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Pr="00000BD5">
        <w:rPr>
          <w:rFonts w:ascii="Century Gothic" w:hAnsi="Century Gothic" w:cs="Times New Roman"/>
          <w:iCs/>
          <w:sz w:val="24"/>
          <w:szCs w:val="24"/>
        </w:rPr>
        <w:t xml:space="preserve">w wymienionych poniżej przypadkach, z zastrzeżeniem </w:t>
      </w:r>
      <w:r w:rsidR="006024D9" w:rsidRPr="00000BD5">
        <w:rPr>
          <w:rFonts w:ascii="Century Gothic" w:hAnsi="Century Gothic" w:cs="Times New Roman"/>
          <w:iCs/>
          <w:sz w:val="24"/>
          <w:szCs w:val="24"/>
        </w:rPr>
        <w:t>ust</w:t>
      </w:r>
      <w:r w:rsidRPr="00000BD5">
        <w:rPr>
          <w:rFonts w:ascii="Century Gothic" w:hAnsi="Century Gothic" w:cs="Times New Roman"/>
          <w:iCs/>
          <w:sz w:val="24"/>
          <w:szCs w:val="24"/>
        </w:rPr>
        <w:t>. 9:</w:t>
      </w:r>
    </w:p>
    <w:p w14:paraId="45057E43" w14:textId="77777777" w:rsidR="00D56A2D" w:rsidRPr="00000BD5" w:rsidRDefault="00D56A2D" w:rsidP="00087978">
      <w:pPr>
        <w:spacing w:line="360" w:lineRule="auto"/>
        <w:ind w:left="284" w:right="2"/>
        <w:jc w:val="both"/>
        <w:rPr>
          <w:rFonts w:ascii="Century Gothic" w:hAnsi="Century Gothic" w:cs="Times New Roman"/>
          <w:sz w:val="24"/>
          <w:szCs w:val="24"/>
          <w:shd w:val="clear" w:color="auto" w:fill="FFFFFF"/>
        </w:rPr>
      </w:pPr>
      <w:r w:rsidRPr="00000BD5">
        <w:rPr>
          <w:rStyle w:val="alb"/>
          <w:rFonts w:ascii="Century Gothic" w:hAnsi="Century Gothic" w:cs="Times New Roman"/>
          <w:sz w:val="24"/>
          <w:szCs w:val="24"/>
          <w:shd w:val="clear" w:color="auto" w:fill="FFFFFF"/>
        </w:rPr>
        <w:lastRenderedPageBreak/>
        <w:t xml:space="preserve">1) 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>nie złożono żadnej oferty niepodlegającej odrzuceniu złożonej przez Wykonawcę niepodlegającego wykluczeniu;</w:t>
      </w:r>
    </w:p>
    <w:p w14:paraId="7EC99B1D" w14:textId="31BF5C69" w:rsidR="00D56A2D" w:rsidRPr="00000BD5" w:rsidRDefault="00D56A2D" w:rsidP="00087978">
      <w:pPr>
        <w:spacing w:line="360" w:lineRule="auto"/>
        <w:ind w:left="284" w:right="2"/>
        <w:jc w:val="both"/>
        <w:rPr>
          <w:rFonts w:ascii="Century Gothic" w:hAnsi="Century Gothic" w:cs="Times New Roman"/>
          <w:sz w:val="24"/>
          <w:szCs w:val="24"/>
          <w:shd w:val="clear" w:color="auto" w:fill="FFFFFF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2) 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>cena najkorzystniejszej oferty lub oferta z najniższą</w:t>
      </w:r>
      <w:r w:rsidR="006024D9"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ceną przewyższa kwotę, którą Z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amawiający zamierza przeznaczyć na </w:t>
      </w:r>
      <w:r w:rsidRPr="00000BD5">
        <w:rPr>
          <w:rFonts w:ascii="Century Gothic" w:hAnsi="Century Gothic" w:cs="Times New Roman"/>
          <w:sz w:val="24"/>
          <w:szCs w:val="24"/>
        </w:rPr>
        <w:t xml:space="preserve">sfinansowanie </w:t>
      </w:r>
      <w:r w:rsidRPr="00000BD5">
        <w:rPr>
          <w:rStyle w:val="Uwydatnienie"/>
          <w:rFonts w:ascii="Century Gothic" w:hAnsi="Century Gothic" w:cs="Times New Roman"/>
          <w:i w:val="0"/>
          <w:sz w:val="24"/>
          <w:szCs w:val="24"/>
        </w:rPr>
        <w:t>zamówienia</w:t>
      </w:r>
      <w:r w:rsidRPr="00000BD5">
        <w:rPr>
          <w:rFonts w:ascii="Century Gothic" w:hAnsi="Century Gothic" w:cs="Times New Roman"/>
          <w:sz w:val="24"/>
          <w:szCs w:val="24"/>
        </w:rPr>
        <w:t>,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chyba że Zamawiający może zwiększyć tę kwotę do ceny najkorzystniejszej oferty;</w:t>
      </w:r>
    </w:p>
    <w:p w14:paraId="1750B261" w14:textId="154904D5" w:rsidR="00D56A2D" w:rsidRPr="00000BD5" w:rsidRDefault="00D56A2D" w:rsidP="00087978">
      <w:pPr>
        <w:spacing w:line="360" w:lineRule="auto"/>
        <w:ind w:left="284" w:right="2"/>
        <w:jc w:val="both"/>
        <w:rPr>
          <w:rFonts w:ascii="Century Gothic" w:hAnsi="Century Gothic" w:cs="Times New Roman"/>
          <w:sz w:val="24"/>
          <w:szCs w:val="24"/>
          <w:shd w:val="clear" w:color="auto" w:fill="FFFFFF"/>
        </w:rPr>
      </w:pP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3) wystąpiła istotna zmiana okoliczności powodująca, że prowadzenie postępowania lub wykonanie </w:t>
      </w:r>
      <w:r w:rsidRPr="00000BD5">
        <w:rPr>
          <w:rStyle w:val="Uwydatnienie"/>
          <w:rFonts w:ascii="Century Gothic" w:hAnsi="Century Gothic" w:cs="Times New Roman"/>
          <w:i w:val="0"/>
          <w:sz w:val="24"/>
          <w:szCs w:val="24"/>
        </w:rPr>
        <w:t>zamówienia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 nie leży w interesie </w:t>
      </w:r>
      <w:r w:rsidRPr="00000BD5">
        <w:rPr>
          <w:rStyle w:val="Uwydatnienie"/>
          <w:rFonts w:ascii="Century Gothic" w:hAnsi="Century Gothic" w:cs="Times New Roman"/>
          <w:i w:val="0"/>
          <w:sz w:val="24"/>
          <w:szCs w:val="24"/>
        </w:rPr>
        <w:t>publicznym</w:t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>, czego nie można było wcześniej przewidzieć;</w:t>
      </w:r>
    </w:p>
    <w:p w14:paraId="0DD7FD0C" w14:textId="2D4B2D4E" w:rsidR="00D56A2D" w:rsidRPr="00000BD5" w:rsidRDefault="00D56A2D" w:rsidP="00087978">
      <w:pPr>
        <w:spacing w:line="360" w:lineRule="auto"/>
        <w:ind w:left="284" w:right="2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4) postępowanie obarczone jest niemożliwą do usunięcia wadą uniemożliwiającą zawarcie niepodlegającej unieważnieniu umowy </w:t>
      </w:r>
      <w:r w:rsidR="00A10F33">
        <w:rPr>
          <w:rFonts w:ascii="Century Gothic" w:hAnsi="Century Gothic" w:cs="Times New Roman"/>
          <w:sz w:val="24"/>
          <w:szCs w:val="24"/>
          <w:shd w:val="clear" w:color="auto" w:fill="FFFFFF"/>
        </w:rPr>
        <w:br/>
      </w:r>
      <w:r w:rsidRPr="00000BD5">
        <w:rPr>
          <w:rFonts w:ascii="Century Gothic" w:hAnsi="Century Gothic" w:cs="Times New Roman"/>
          <w:sz w:val="24"/>
          <w:szCs w:val="24"/>
          <w:shd w:val="clear" w:color="auto" w:fill="FFFFFF"/>
        </w:rPr>
        <w:t xml:space="preserve">w sprawie </w:t>
      </w:r>
      <w:r w:rsidRPr="00000BD5">
        <w:rPr>
          <w:rStyle w:val="Uwydatnienie"/>
          <w:rFonts w:ascii="Century Gothic" w:hAnsi="Century Gothic" w:cs="Times New Roman"/>
          <w:i w:val="0"/>
          <w:sz w:val="24"/>
          <w:szCs w:val="24"/>
        </w:rPr>
        <w:t>zamówienia publicznego</w:t>
      </w:r>
      <w:r w:rsidRPr="00000BD5">
        <w:rPr>
          <w:rFonts w:ascii="Century Gothic" w:hAnsi="Century Gothic" w:cs="Times New Roman"/>
          <w:i/>
          <w:sz w:val="24"/>
          <w:szCs w:val="24"/>
        </w:rPr>
        <w:t>.</w:t>
      </w:r>
    </w:p>
    <w:p w14:paraId="3213659D" w14:textId="3815DF94" w:rsidR="00D56A2D" w:rsidRPr="00000BD5" w:rsidRDefault="00D56A2D" w:rsidP="00C50431">
      <w:pPr>
        <w:spacing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9. Zamawiający zastrzega sobie możliwość unieważnienia postępowania 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Pr="00000BD5">
        <w:rPr>
          <w:rFonts w:ascii="Century Gothic" w:hAnsi="Century Gothic" w:cs="Times New Roman"/>
          <w:iCs/>
          <w:sz w:val="24"/>
          <w:szCs w:val="24"/>
        </w:rPr>
        <w:t xml:space="preserve">o zamówienie publiczne bez podania przyczyny, w każdym czasie. </w:t>
      </w:r>
    </w:p>
    <w:p w14:paraId="6D3699BC" w14:textId="43DDC9BF" w:rsidR="00EF07C1" w:rsidRPr="00000BD5" w:rsidRDefault="00D56A2D" w:rsidP="007C2775">
      <w:pPr>
        <w:spacing w:line="360" w:lineRule="auto"/>
        <w:ind w:left="284" w:right="2" w:hanging="284"/>
        <w:jc w:val="both"/>
        <w:rPr>
          <w:rFonts w:ascii="Century Gothic" w:hAnsi="Century Gothic" w:cs="Times New Roman"/>
          <w:iCs/>
          <w:sz w:val="24"/>
          <w:szCs w:val="24"/>
        </w:rPr>
      </w:pPr>
      <w:r w:rsidRPr="00000BD5">
        <w:rPr>
          <w:rFonts w:ascii="Century Gothic" w:hAnsi="Century Gothic" w:cs="Times New Roman"/>
          <w:iCs/>
          <w:sz w:val="24"/>
          <w:szCs w:val="24"/>
        </w:rPr>
        <w:t xml:space="preserve">10. Zamawiający zastrzega, że jeżeli Wykonawca, którego oferta zostanie wybrana, będzie uchylał się od zawarcia umowy w sprawie zamówienia publicznego, Zamawiający może wybrać ofertę najkorzystniejszą spośród pozostałych ofert bez przeprowadzonego ich ponownego badania </w:t>
      </w:r>
      <w:r w:rsidR="00A10F33">
        <w:rPr>
          <w:rFonts w:ascii="Century Gothic" w:hAnsi="Century Gothic" w:cs="Times New Roman"/>
          <w:iCs/>
          <w:sz w:val="24"/>
          <w:szCs w:val="24"/>
        </w:rPr>
        <w:br/>
      </w:r>
      <w:r w:rsidRPr="00000BD5">
        <w:rPr>
          <w:rFonts w:ascii="Century Gothic" w:hAnsi="Century Gothic" w:cs="Times New Roman"/>
          <w:iCs/>
          <w:sz w:val="24"/>
          <w:szCs w:val="24"/>
        </w:rPr>
        <w:t>i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070517" w:rsidRPr="00000BD5" w14:paraId="4A16D28B" w14:textId="77777777" w:rsidTr="00D3336A">
        <w:trPr>
          <w:trHeight w:val="416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14:paraId="5D05FF0F" w14:textId="77777777" w:rsidR="00070517" w:rsidRPr="00000BD5" w:rsidRDefault="00070517" w:rsidP="00D333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Century Gothic" w:hAnsi="Century Gothic" w:cs="Times New Roman"/>
                <w:b/>
                <w:iCs/>
              </w:rPr>
            </w:pPr>
            <w:r w:rsidRPr="00000BD5">
              <w:rPr>
                <w:rFonts w:ascii="Century Gothic" w:hAnsi="Century Gothic" w:cs="Times New Roman"/>
                <w:b/>
                <w:iCs/>
              </w:rPr>
              <w:t>KLAUZULA INFORMACYJNA DOTYCZĄCA PRZETWARZANIA DANYCH OSOBOWYCH W CELACH PRZEPROWADZENIA WYBORU OFERTY.</w:t>
            </w:r>
          </w:p>
        </w:tc>
      </w:tr>
    </w:tbl>
    <w:p w14:paraId="6897EE25" w14:textId="77777777" w:rsidR="00070517" w:rsidRPr="00000BD5" w:rsidRDefault="00070517" w:rsidP="00070517">
      <w:pPr>
        <w:spacing w:after="150" w:line="276" w:lineRule="auto"/>
        <w:ind w:firstLine="426"/>
        <w:jc w:val="both"/>
        <w:rPr>
          <w:rFonts w:ascii="Century Gothic" w:hAnsi="Century Gothic" w:cs="Times New Roman"/>
          <w:u w:val="single"/>
        </w:rPr>
      </w:pPr>
    </w:p>
    <w:p w14:paraId="2797DE81" w14:textId="55141EB8" w:rsidR="00070517" w:rsidRPr="00000BD5" w:rsidRDefault="00070517" w:rsidP="00060BE9">
      <w:pPr>
        <w:spacing w:after="15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 w:rsidR="000F154F">
        <w:rPr>
          <w:rFonts w:ascii="Century Gothic" w:hAnsi="Century Gothic" w:cs="Times New Roman"/>
          <w:sz w:val="24"/>
          <w:szCs w:val="24"/>
        </w:rPr>
        <w:br/>
      </w:r>
      <w:r w:rsidRPr="00000BD5">
        <w:rPr>
          <w:rFonts w:ascii="Century Gothic" w:hAnsi="Century Gothic" w:cs="Times New Roman"/>
          <w:sz w:val="24"/>
          <w:szCs w:val="24"/>
        </w:rPr>
        <w:lastRenderedPageBreak/>
        <w:t xml:space="preserve">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83FC545" w14:textId="2E917FBA" w:rsidR="00070517" w:rsidRPr="00000BD5" w:rsidRDefault="00070517">
      <w:pPr>
        <w:pStyle w:val="Akapitzlist"/>
        <w:numPr>
          <w:ilvl w:val="0"/>
          <w:numId w:val="8"/>
        </w:numPr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000BD5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 ; faks: 52 321 07 52.  </w:t>
      </w:r>
    </w:p>
    <w:p w14:paraId="7EF3BA74" w14:textId="0AB74C43" w:rsidR="00D8762A" w:rsidRPr="00D8762A" w:rsidRDefault="00D8762A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</w:t>
      </w:r>
      <w:r w:rsidRPr="00D8762A">
        <w:rPr>
          <w:rFonts w:ascii="Century Gothic" w:hAnsi="Century Gothic"/>
          <w:sz w:val="24"/>
          <w:szCs w:val="24"/>
        </w:rPr>
        <w:t>dministrator wyznaczył inspektora</w:t>
      </w:r>
      <w:r w:rsidR="00070517" w:rsidRPr="00D8762A">
        <w:rPr>
          <w:rFonts w:ascii="Century Gothic" w:hAnsi="Century Gothic"/>
          <w:sz w:val="24"/>
          <w:szCs w:val="24"/>
        </w:rPr>
        <w:t xml:space="preserve"> ochrony danych osobowych</w:t>
      </w:r>
      <w:r w:rsidRPr="00D8762A">
        <w:rPr>
          <w:rFonts w:ascii="Century Gothic" w:hAnsi="Century Gothic"/>
          <w:sz w:val="24"/>
          <w:szCs w:val="24"/>
        </w:rPr>
        <w:t>, z którym można się kontaktować pod adresem e-mail:</w:t>
      </w:r>
      <w:r>
        <w:rPr>
          <w:rFonts w:ascii="Century Gothic" w:hAnsi="Century Gothic"/>
          <w:i/>
          <w:sz w:val="24"/>
          <w:szCs w:val="24"/>
        </w:rPr>
        <w:t>iod@filharmonia.bydgoszcz.pl</w:t>
      </w:r>
    </w:p>
    <w:p w14:paraId="699E3CB9" w14:textId="63CE5DDC" w:rsidR="00070517" w:rsidRPr="00D8762A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D8762A">
        <w:rPr>
          <w:rFonts w:ascii="Century Gothic" w:hAnsi="Century Gothic"/>
          <w:sz w:val="24"/>
          <w:szCs w:val="24"/>
        </w:rPr>
        <w:t>Pani/Pana dane osobowe przetwarzane będą na podstawie art. 6 ust. 1 lit. c</w:t>
      </w:r>
      <w:r w:rsidRPr="00D8762A">
        <w:rPr>
          <w:rFonts w:ascii="Century Gothic" w:hAnsi="Century Gothic"/>
          <w:i/>
          <w:sz w:val="24"/>
          <w:szCs w:val="24"/>
        </w:rPr>
        <w:t xml:space="preserve"> </w:t>
      </w:r>
      <w:r w:rsidRPr="00D8762A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768C7958" w14:textId="04F1012B" w:rsidR="00070517" w:rsidRPr="00000BD5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Pani/Pana dane osobowe będą przechowywane, przez okres 4 lat </w:t>
      </w:r>
      <w:r w:rsidR="00A10F33">
        <w:rPr>
          <w:rFonts w:ascii="Century Gothic" w:hAnsi="Century Gothic"/>
          <w:sz w:val="24"/>
          <w:szCs w:val="24"/>
        </w:rPr>
        <w:br/>
      </w:r>
      <w:r w:rsidRPr="00000BD5">
        <w:rPr>
          <w:rFonts w:ascii="Century Gothic" w:hAnsi="Century Gothic"/>
          <w:sz w:val="24"/>
          <w:szCs w:val="24"/>
        </w:rPr>
        <w:t>od dnia zakończenia postępowania o udzielenie zamówienia, a jeżeli czas trwania umowy przekracza 4 lata, okres przechowywania obejmuje cały czas trwania umowy;</w:t>
      </w:r>
    </w:p>
    <w:p w14:paraId="061813A4" w14:textId="44535A85" w:rsidR="00070517" w:rsidRPr="00000BD5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b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obowiązek podania przez Panią/Pana danych osobowych bezpośrednio Pani/Pana dotyczących jest wymogiem ustawowym określonym </w:t>
      </w:r>
      <w:r w:rsidR="00A10F33">
        <w:rPr>
          <w:rFonts w:ascii="Century Gothic" w:hAnsi="Century Gothic"/>
          <w:sz w:val="24"/>
          <w:szCs w:val="24"/>
        </w:rPr>
        <w:br/>
      </w:r>
      <w:r w:rsidRPr="00000BD5">
        <w:rPr>
          <w:rFonts w:ascii="Century Gothic" w:hAnsi="Century Gothic"/>
          <w:sz w:val="24"/>
          <w:szCs w:val="24"/>
        </w:rPr>
        <w:t xml:space="preserve">w Instrukcji, związanym z udziałem w postępowaniu o udzielenie zamówienia publicznego; </w:t>
      </w:r>
    </w:p>
    <w:p w14:paraId="64B638FE" w14:textId="4CC46972" w:rsidR="00070517" w:rsidRPr="00000BD5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3DB54DE0" w14:textId="77777777" w:rsidR="00070517" w:rsidRPr="00000BD5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posiada Pani/Pan:</w:t>
      </w:r>
    </w:p>
    <w:p w14:paraId="6F796FE6" w14:textId="77777777" w:rsidR="00070517" w:rsidRPr="00000BD5" w:rsidRDefault="00070517">
      <w:pPr>
        <w:pStyle w:val="Akapitzlist"/>
        <w:widowControl/>
        <w:numPr>
          <w:ilvl w:val="0"/>
          <w:numId w:val="9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20C6CF7B" w14:textId="77777777" w:rsidR="00070517" w:rsidRPr="00000BD5" w:rsidRDefault="00070517">
      <w:pPr>
        <w:pStyle w:val="Akapitzlist"/>
        <w:widowControl/>
        <w:numPr>
          <w:ilvl w:val="0"/>
          <w:numId w:val="9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lastRenderedPageBreak/>
        <w:t xml:space="preserve">na podstawie art. 16 RODO prawo do sprostowania Pani/Pana danych osobowych </w:t>
      </w:r>
      <w:r w:rsidRPr="00000BD5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000BD5">
        <w:rPr>
          <w:rFonts w:ascii="Century Gothic" w:hAnsi="Century Gothic"/>
          <w:sz w:val="24"/>
          <w:szCs w:val="24"/>
        </w:rPr>
        <w:t>;</w:t>
      </w:r>
    </w:p>
    <w:p w14:paraId="06125E28" w14:textId="13A92ABE" w:rsidR="00070517" w:rsidRPr="00000BD5" w:rsidRDefault="00070517">
      <w:pPr>
        <w:pStyle w:val="Akapitzlist"/>
        <w:widowControl/>
        <w:numPr>
          <w:ilvl w:val="0"/>
          <w:numId w:val="9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9B2C80D" w14:textId="5BD97C0F" w:rsidR="00070517" w:rsidRPr="00000BD5" w:rsidRDefault="00070517">
      <w:pPr>
        <w:pStyle w:val="Akapitzlist"/>
        <w:widowControl/>
        <w:numPr>
          <w:ilvl w:val="0"/>
          <w:numId w:val="9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2AB151F2" w14:textId="77777777" w:rsidR="00070517" w:rsidRPr="00000BD5" w:rsidRDefault="00070517">
      <w:pPr>
        <w:pStyle w:val="Akapitzlist"/>
        <w:widowControl/>
        <w:numPr>
          <w:ilvl w:val="0"/>
          <w:numId w:val="8"/>
        </w:numPr>
        <w:autoSpaceDE/>
        <w:adjustRightInd/>
        <w:spacing w:after="150" w:line="360" w:lineRule="auto"/>
        <w:ind w:left="426" w:hanging="426"/>
        <w:jc w:val="both"/>
        <w:rPr>
          <w:rFonts w:ascii="Century Gothic" w:hAnsi="Century Gothic"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nie przysługuje Pani/Panu:</w:t>
      </w:r>
    </w:p>
    <w:p w14:paraId="6FA185BB" w14:textId="77777777" w:rsidR="00070517" w:rsidRPr="00000BD5" w:rsidRDefault="00070517">
      <w:pPr>
        <w:pStyle w:val="Akapitzlist"/>
        <w:widowControl/>
        <w:numPr>
          <w:ilvl w:val="0"/>
          <w:numId w:val="10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22944874" w14:textId="77777777" w:rsidR="00070517" w:rsidRPr="00000BD5" w:rsidRDefault="00070517">
      <w:pPr>
        <w:pStyle w:val="Akapitzlist"/>
        <w:widowControl/>
        <w:numPr>
          <w:ilvl w:val="0"/>
          <w:numId w:val="10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b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75F4C461" w14:textId="5AC4B661" w:rsidR="000F154F" w:rsidRPr="00A10238" w:rsidRDefault="00070517">
      <w:pPr>
        <w:pStyle w:val="Akapitzlist"/>
        <w:widowControl/>
        <w:numPr>
          <w:ilvl w:val="0"/>
          <w:numId w:val="10"/>
        </w:numPr>
        <w:autoSpaceDE/>
        <w:adjustRightInd/>
        <w:spacing w:after="150" w:line="360" w:lineRule="auto"/>
        <w:ind w:left="709" w:hanging="283"/>
        <w:jc w:val="both"/>
        <w:rPr>
          <w:rFonts w:ascii="Century Gothic" w:hAnsi="Century Gothic"/>
          <w:i/>
          <w:sz w:val="24"/>
          <w:szCs w:val="24"/>
        </w:rPr>
      </w:pPr>
      <w:r w:rsidRPr="00000BD5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D8496F" w14:textId="77777777" w:rsidR="00070517" w:rsidRPr="00000BD5" w:rsidRDefault="00070517" w:rsidP="00070517">
      <w:pPr>
        <w:spacing w:before="120" w:after="120" w:line="276" w:lineRule="auto"/>
        <w:jc w:val="both"/>
        <w:rPr>
          <w:rFonts w:ascii="Century Gothic" w:hAnsi="Century Gothic" w:cs="Times New Roman"/>
          <w:sz w:val="24"/>
          <w:szCs w:val="24"/>
        </w:rPr>
      </w:pPr>
      <w:r w:rsidRPr="00000BD5">
        <w:rPr>
          <w:rFonts w:ascii="Century Gothic" w:hAnsi="Century Gothic" w:cs="Times New Roman"/>
          <w:sz w:val="24"/>
          <w:szCs w:val="24"/>
        </w:rPr>
        <w:t>______________________</w:t>
      </w:r>
    </w:p>
    <w:p w14:paraId="3885F327" w14:textId="77777777" w:rsidR="00070517" w:rsidRPr="00000BD5" w:rsidRDefault="00070517" w:rsidP="00070517">
      <w:pPr>
        <w:spacing w:after="150"/>
        <w:ind w:left="426"/>
        <w:jc w:val="both"/>
        <w:rPr>
          <w:rFonts w:ascii="Century Gothic" w:hAnsi="Century Gothic" w:cs="Times New Roman"/>
          <w:i/>
          <w:sz w:val="20"/>
          <w:szCs w:val="20"/>
        </w:rPr>
      </w:pPr>
      <w:r w:rsidRPr="00000BD5">
        <w:rPr>
          <w:rFonts w:ascii="Century Gothic" w:hAnsi="Century Gothic" w:cs="Times New Roman"/>
          <w:b/>
          <w:i/>
          <w:sz w:val="20"/>
          <w:szCs w:val="20"/>
          <w:vertAlign w:val="superscript"/>
        </w:rPr>
        <w:t>*</w:t>
      </w:r>
      <w:r w:rsidRPr="00000BD5">
        <w:rPr>
          <w:rFonts w:ascii="Century Gothic" w:hAnsi="Century Gothic" w:cs="Times New Roman"/>
          <w:b/>
          <w:i/>
          <w:sz w:val="20"/>
          <w:szCs w:val="20"/>
        </w:rPr>
        <w:t xml:space="preserve"> Wyjaśnienie:</w:t>
      </w:r>
      <w:r w:rsidRPr="00000BD5">
        <w:rPr>
          <w:rFonts w:ascii="Century Gothic" w:hAnsi="Century Gothic" w:cs="Times New Roman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5CDF21E" w14:textId="73A4F831" w:rsidR="00070517" w:rsidRPr="00000BD5" w:rsidRDefault="00070517" w:rsidP="00070517">
      <w:pPr>
        <w:pStyle w:val="Akapitzlist"/>
        <w:ind w:left="426"/>
        <w:jc w:val="both"/>
        <w:rPr>
          <w:rFonts w:ascii="Century Gothic" w:hAnsi="Century Gothic"/>
          <w:i/>
        </w:rPr>
      </w:pPr>
      <w:r w:rsidRPr="00000BD5">
        <w:rPr>
          <w:rFonts w:ascii="Century Gothic" w:hAnsi="Century Gothic"/>
          <w:b/>
          <w:i/>
          <w:vertAlign w:val="superscript"/>
        </w:rPr>
        <w:t xml:space="preserve">** </w:t>
      </w:r>
      <w:r w:rsidRPr="00000BD5">
        <w:rPr>
          <w:rFonts w:ascii="Century Gothic" w:hAnsi="Century Gothic"/>
          <w:b/>
          <w:i/>
        </w:rPr>
        <w:t>Wyjaśnienie:</w:t>
      </w:r>
      <w:r w:rsidRPr="00000BD5">
        <w:rPr>
          <w:rFonts w:ascii="Century Gothic" w:hAnsi="Century Gothic"/>
          <w:i/>
        </w:rPr>
        <w:t xml:space="preserve"> skorzystanie z prawa do sprostowania nie może skutkować zmianą wyniku postępowania </w:t>
      </w:r>
      <w:r w:rsidR="00EF07C1" w:rsidRPr="00000BD5">
        <w:rPr>
          <w:rFonts w:ascii="Century Gothic" w:hAnsi="Century Gothic"/>
          <w:i/>
        </w:rPr>
        <w:br/>
      </w:r>
      <w:r w:rsidRPr="00000BD5">
        <w:rPr>
          <w:rFonts w:ascii="Century Gothic" w:hAnsi="Century Gothic"/>
          <w:i/>
        </w:rPr>
        <w:t xml:space="preserve">o udzielenie zamówienia publicznego ani zmianą postanowień umowy w zakresie niezgodnym z ustawą </w:t>
      </w:r>
      <w:proofErr w:type="spellStart"/>
      <w:r w:rsidRPr="00000BD5">
        <w:rPr>
          <w:rFonts w:ascii="Century Gothic" w:hAnsi="Century Gothic"/>
          <w:i/>
        </w:rPr>
        <w:t>Pzp</w:t>
      </w:r>
      <w:proofErr w:type="spellEnd"/>
      <w:r w:rsidRPr="00000BD5">
        <w:rPr>
          <w:rFonts w:ascii="Century Gothic" w:hAnsi="Century Gothic"/>
          <w:i/>
        </w:rPr>
        <w:t xml:space="preserve"> oraz nie może naruszać integralności protokołu oraz jego załączników.</w:t>
      </w:r>
    </w:p>
    <w:p w14:paraId="48CE1F4C" w14:textId="77777777" w:rsidR="00070517" w:rsidRPr="00000BD5" w:rsidRDefault="00070517" w:rsidP="00070517">
      <w:pPr>
        <w:pStyle w:val="Akapitzlist"/>
        <w:ind w:left="426"/>
        <w:jc w:val="both"/>
        <w:rPr>
          <w:rFonts w:ascii="Century Gothic" w:hAnsi="Century Gothic"/>
          <w:i/>
        </w:rPr>
      </w:pPr>
    </w:p>
    <w:p w14:paraId="138316E9" w14:textId="47959B14" w:rsidR="007C2775" w:rsidRPr="00A10238" w:rsidRDefault="00070517" w:rsidP="00A10238">
      <w:pPr>
        <w:pStyle w:val="Akapitzlist"/>
        <w:ind w:left="426"/>
        <w:jc w:val="both"/>
        <w:rPr>
          <w:rFonts w:ascii="Century Gothic" w:hAnsi="Century Gothic"/>
          <w:i/>
        </w:rPr>
      </w:pPr>
      <w:r w:rsidRPr="00000BD5">
        <w:rPr>
          <w:rFonts w:ascii="Century Gothic" w:hAnsi="Century Gothic"/>
          <w:b/>
          <w:i/>
          <w:vertAlign w:val="superscript"/>
        </w:rPr>
        <w:t xml:space="preserve">*** </w:t>
      </w:r>
      <w:r w:rsidRPr="00000BD5">
        <w:rPr>
          <w:rFonts w:ascii="Century Gothic" w:hAnsi="Century Gothic"/>
          <w:b/>
          <w:i/>
        </w:rPr>
        <w:t>Wyjaśnienie:</w:t>
      </w:r>
      <w:r w:rsidRPr="00000BD5">
        <w:rPr>
          <w:rFonts w:ascii="Century Gothic" w:hAnsi="Century Gothic"/>
          <w:i/>
        </w:rPr>
        <w:t xml:space="preserve"> prawo do ograniczenia przetwarzania nie ma zastosowania w odniesieniu </w:t>
      </w:r>
      <w:r w:rsidR="00EF07C1" w:rsidRPr="00000BD5">
        <w:rPr>
          <w:rFonts w:ascii="Century Gothic" w:hAnsi="Century Gothic"/>
          <w:i/>
        </w:rPr>
        <w:br/>
      </w:r>
      <w:r w:rsidRPr="00000BD5">
        <w:rPr>
          <w:rFonts w:ascii="Century Gothic" w:hAnsi="Century Gothic"/>
          <w:i/>
        </w:rPr>
        <w:t>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C84E877" w14:textId="03543564" w:rsidR="00D56A2D" w:rsidRPr="00000BD5" w:rsidRDefault="00896C24" w:rsidP="00A10238">
      <w:pPr>
        <w:spacing w:after="0" w:line="360" w:lineRule="auto"/>
        <w:rPr>
          <w:rFonts w:ascii="Century Gothic" w:hAnsi="Century Gothic" w:cs="Times New Roman"/>
          <w:u w:val="single"/>
        </w:rPr>
      </w:pPr>
      <w:r w:rsidRPr="00000BD5">
        <w:rPr>
          <w:rFonts w:ascii="Century Gothic" w:hAnsi="Century Gothic" w:cs="Times New Roman"/>
          <w:u w:val="single"/>
        </w:rPr>
        <w:t>Z</w:t>
      </w:r>
      <w:r w:rsidR="00D56A2D" w:rsidRPr="00000BD5">
        <w:rPr>
          <w:rFonts w:ascii="Century Gothic" w:hAnsi="Century Gothic" w:cs="Times New Roman"/>
          <w:u w:val="single"/>
        </w:rPr>
        <w:t>ałączniki do zapytania ofertowego:</w:t>
      </w:r>
    </w:p>
    <w:p w14:paraId="51D7023C" w14:textId="0C3AC568" w:rsidR="00070517" w:rsidRPr="00000BD5" w:rsidRDefault="00D56A2D" w:rsidP="00A10238">
      <w:pPr>
        <w:spacing w:after="0" w:line="360" w:lineRule="auto"/>
        <w:rPr>
          <w:rFonts w:ascii="Century Gothic" w:hAnsi="Century Gothic" w:cs="Times New Roman"/>
        </w:rPr>
      </w:pPr>
      <w:r w:rsidRPr="00000BD5">
        <w:rPr>
          <w:rFonts w:ascii="Century Gothic" w:hAnsi="Century Gothic" w:cs="Times New Roman"/>
        </w:rPr>
        <w:lastRenderedPageBreak/>
        <w:t>- załącznik nr 1</w:t>
      </w:r>
      <w:r w:rsidR="00070517" w:rsidRPr="00000BD5">
        <w:rPr>
          <w:rFonts w:ascii="Century Gothic" w:hAnsi="Century Gothic" w:cs="Times New Roman"/>
        </w:rPr>
        <w:t xml:space="preserve"> - </w:t>
      </w:r>
      <w:r w:rsidRPr="00000BD5">
        <w:rPr>
          <w:rFonts w:ascii="Century Gothic" w:hAnsi="Century Gothic" w:cs="Times New Roman"/>
        </w:rPr>
        <w:t xml:space="preserve"> </w:t>
      </w:r>
      <w:r w:rsidR="00A10238">
        <w:rPr>
          <w:rFonts w:ascii="Century Gothic" w:hAnsi="Century Gothic" w:cs="Times New Roman"/>
        </w:rPr>
        <w:t>Formularz ofertowy</w:t>
      </w:r>
      <w:r w:rsidR="0021780C">
        <w:rPr>
          <w:rFonts w:ascii="Century Gothic" w:hAnsi="Century Gothic" w:cs="Times New Roman"/>
        </w:rPr>
        <w:t xml:space="preserve"> </w:t>
      </w:r>
    </w:p>
    <w:p w14:paraId="071F2322" w14:textId="1BFB293D" w:rsidR="008F5E35" w:rsidRDefault="0099016F" w:rsidP="00D14482">
      <w:pPr>
        <w:spacing w:after="0" w:line="360" w:lineRule="auto"/>
        <w:rPr>
          <w:rFonts w:ascii="Century Gothic" w:hAnsi="Century Gothic" w:cs="Times New Roman"/>
        </w:rPr>
      </w:pPr>
      <w:r w:rsidRPr="00000BD5">
        <w:rPr>
          <w:rFonts w:ascii="Century Gothic" w:hAnsi="Century Gothic" w:cs="Times New Roman"/>
        </w:rPr>
        <w:t xml:space="preserve">- załącznik nr 2 – </w:t>
      </w:r>
      <w:r w:rsidR="00C755A5">
        <w:rPr>
          <w:rFonts w:ascii="Century Gothic" w:hAnsi="Century Gothic" w:cs="Times New Roman"/>
        </w:rPr>
        <w:t>Opis przedmiotu zamówienie ( Specyfikacja asortymentowo – cenowa)</w:t>
      </w:r>
    </w:p>
    <w:p w14:paraId="2C56EC50" w14:textId="70CDF11E" w:rsidR="00C755A5" w:rsidRPr="00D14482" w:rsidRDefault="00C755A5" w:rsidP="00D14482">
      <w:pPr>
        <w:spacing w:after="0" w:line="36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- załącznik nr 3 – Istotne postanowienia umowy.</w:t>
      </w:r>
    </w:p>
    <w:p w14:paraId="265DF4A9" w14:textId="2927299F" w:rsidR="008F5E35" w:rsidRPr="00000BD5" w:rsidRDefault="00C33F1D" w:rsidP="00896C24">
      <w:pPr>
        <w:ind w:left="3540" w:firstLine="708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(-)</w:t>
      </w:r>
      <w:r w:rsidR="008F5E35" w:rsidRPr="00000BD5">
        <w:rPr>
          <w:rFonts w:ascii="Century Gothic" w:hAnsi="Century Gothic" w:cs="Times New Roman"/>
          <w:sz w:val="24"/>
          <w:szCs w:val="24"/>
        </w:rPr>
        <w:t>ZATWIERDZAM</w:t>
      </w:r>
    </w:p>
    <w:p w14:paraId="7D7FAC4A" w14:textId="77777777" w:rsidR="008F5E35" w:rsidRPr="00000BD5" w:rsidRDefault="008F5E35" w:rsidP="008F5E35">
      <w:pPr>
        <w:ind w:left="3540" w:firstLine="708"/>
        <w:jc w:val="center"/>
        <w:rPr>
          <w:rFonts w:ascii="Century Gothic" w:hAnsi="Century Gothic" w:cs="Times New Roman"/>
          <w:sz w:val="24"/>
          <w:szCs w:val="24"/>
        </w:rPr>
      </w:pPr>
    </w:p>
    <w:p w14:paraId="4F862698" w14:textId="6329DBFB" w:rsidR="008F5E35" w:rsidRPr="00000BD5" w:rsidRDefault="00C33F1D" w:rsidP="008F5E35">
      <w:pPr>
        <w:spacing w:after="0"/>
        <w:ind w:left="3540" w:firstLine="708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Maciej PUTO</w:t>
      </w:r>
    </w:p>
    <w:sectPr w:rsidR="008F5E35" w:rsidRPr="00000BD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A3A3" w14:textId="77777777" w:rsidR="00A4532A" w:rsidRDefault="00A4532A" w:rsidP="00FA17FF">
      <w:pPr>
        <w:spacing w:after="0" w:line="240" w:lineRule="auto"/>
      </w:pPr>
      <w:r>
        <w:separator/>
      </w:r>
    </w:p>
  </w:endnote>
  <w:endnote w:type="continuationSeparator" w:id="0">
    <w:p w14:paraId="038BA43C" w14:textId="77777777" w:rsidR="00A4532A" w:rsidRDefault="00A4532A" w:rsidP="00FA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159" w14:textId="08D68D8B" w:rsidR="00FA17FF" w:rsidRDefault="00A10238">
    <w:pPr>
      <w:pStyle w:val="Stopka"/>
    </w:pPr>
    <w:r>
      <w:rPr>
        <w:noProof/>
      </w:rPr>
      <w:drawing>
        <wp:inline distT="0" distB="0" distL="0" distR="0" wp14:anchorId="2A00C279" wp14:editId="0F7A79EB">
          <wp:extent cx="5760720" cy="1085850"/>
          <wp:effectExtent l="0" t="0" r="0" b="0"/>
          <wp:docPr id="2032862789" name="Obraz 2032862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0CF00" w14:textId="77777777" w:rsidR="00A4532A" w:rsidRDefault="00A4532A" w:rsidP="00FA17FF">
      <w:pPr>
        <w:spacing w:after="0" w:line="240" w:lineRule="auto"/>
      </w:pPr>
      <w:r>
        <w:separator/>
      </w:r>
    </w:p>
  </w:footnote>
  <w:footnote w:type="continuationSeparator" w:id="0">
    <w:p w14:paraId="6676B179" w14:textId="77777777" w:rsidR="00A4532A" w:rsidRDefault="00A4532A" w:rsidP="00FA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0492" w14:textId="6DAF5551" w:rsidR="00FA310E" w:rsidRDefault="00FA310E" w:rsidP="00FA310E">
    <w:pPr>
      <w:pageBreakBefore/>
      <w:shd w:val="clear" w:color="auto" w:fill="FFFFFF"/>
      <w:spacing w:after="0"/>
      <w:jc w:val="right"/>
      <w:rPr>
        <w:rFonts w:ascii="Trebuchet MS" w:hAnsi="Trebuchet MS"/>
        <w:color w:val="3366FF"/>
        <w:sz w:val="16"/>
        <w:szCs w:val="16"/>
      </w:rPr>
    </w:pPr>
    <w:r>
      <w:rPr>
        <w:rFonts w:ascii="Trebuchet MS" w:hAnsi="Trebuchet MS"/>
        <w:color w:val="3366FF"/>
        <w:sz w:val="16"/>
        <w:szCs w:val="16"/>
      </w:rPr>
      <w:t>Załącznik numer 2</w:t>
    </w:r>
    <w:r w:rsidRPr="00F570BA">
      <w:rPr>
        <w:rFonts w:ascii="Trebuchet MS" w:hAnsi="Trebuchet MS"/>
        <w:color w:val="3366FF"/>
        <w:sz w:val="16"/>
        <w:szCs w:val="16"/>
      </w:rPr>
      <w:t xml:space="preserve"> </w:t>
    </w:r>
    <w:r>
      <w:rPr>
        <w:rFonts w:ascii="Trebuchet MS" w:hAnsi="Trebuchet MS"/>
        <w:color w:val="3366FF"/>
        <w:sz w:val="16"/>
        <w:szCs w:val="16"/>
      </w:rPr>
      <w:br/>
    </w:r>
    <w:r w:rsidRPr="00F570BA">
      <w:rPr>
        <w:rFonts w:ascii="Trebuchet MS" w:hAnsi="Trebuchet MS"/>
        <w:color w:val="3366FF"/>
        <w:sz w:val="16"/>
        <w:szCs w:val="16"/>
      </w:rPr>
      <w:t>do Regulaminu</w:t>
    </w:r>
    <w:r>
      <w:rPr>
        <w:rFonts w:ascii="Trebuchet MS" w:hAnsi="Trebuchet MS"/>
        <w:color w:val="3366FF"/>
        <w:sz w:val="16"/>
        <w:szCs w:val="16"/>
      </w:rPr>
      <w:t xml:space="preserve"> </w:t>
    </w:r>
    <w:r w:rsidRPr="00F570BA">
      <w:rPr>
        <w:rFonts w:ascii="Trebuchet MS" w:hAnsi="Trebuchet MS"/>
        <w:color w:val="3366FF"/>
        <w:sz w:val="16"/>
        <w:szCs w:val="16"/>
      </w:rPr>
      <w:t xml:space="preserve">udzielania zamówień publicznych </w:t>
    </w:r>
    <w:r>
      <w:rPr>
        <w:rFonts w:ascii="Trebuchet MS" w:hAnsi="Trebuchet MS"/>
        <w:color w:val="3366FF"/>
        <w:sz w:val="16"/>
        <w:szCs w:val="16"/>
      </w:rPr>
      <w:t xml:space="preserve"> </w:t>
    </w:r>
  </w:p>
  <w:p w14:paraId="5352FE06" w14:textId="77777777" w:rsidR="00FA310E" w:rsidRPr="00122AA6" w:rsidRDefault="00FA310E" w:rsidP="00FA310E">
    <w:pPr>
      <w:pageBreakBefore/>
      <w:shd w:val="clear" w:color="auto" w:fill="FFFFFF"/>
      <w:spacing w:after="0"/>
      <w:jc w:val="right"/>
      <w:rPr>
        <w:rFonts w:ascii="Trebuchet MS" w:hAnsi="Trebuchet MS"/>
        <w:color w:val="3366FF"/>
        <w:sz w:val="16"/>
        <w:szCs w:val="16"/>
      </w:rPr>
    </w:pPr>
    <w:r w:rsidRPr="00122AA6">
      <w:rPr>
        <w:rFonts w:ascii="Trebuchet MS" w:hAnsi="Trebuchet MS"/>
        <w:color w:val="3366FF"/>
        <w:sz w:val="16"/>
        <w:szCs w:val="16"/>
      </w:rPr>
      <w:t>Filharmonii Pomorskiej</w:t>
    </w:r>
  </w:p>
  <w:p w14:paraId="3EC85968" w14:textId="5E3B7F05" w:rsidR="00FA310E" w:rsidRPr="00FA310E" w:rsidRDefault="00FA310E" w:rsidP="00FA310E">
    <w:pPr>
      <w:pageBreakBefore/>
      <w:shd w:val="clear" w:color="auto" w:fill="FFFFFF"/>
      <w:spacing w:after="0"/>
      <w:jc w:val="right"/>
      <w:rPr>
        <w:rFonts w:ascii="Trebuchet MS" w:hAnsi="Trebuchet MS"/>
        <w:color w:val="3366FF"/>
        <w:sz w:val="16"/>
        <w:szCs w:val="16"/>
      </w:rPr>
    </w:pPr>
    <w:r w:rsidRPr="00122AA6">
      <w:rPr>
        <w:rFonts w:ascii="Trebuchet MS" w:hAnsi="Trebuchet MS"/>
        <w:color w:val="3366FF"/>
        <w:sz w:val="16"/>
        <w:szCs w:val="16"/>
      </w:rPr>
      <w:t xml:space="preserve">im. I. J. Paderewskiego  </w:t>
    </w:r>
  </w:p>
  <w:p w14:paraId="5F5D6F8C" w14:textId="21AB8098" w:rsidR="00FA17FF" w:rsidRDefault="00AF48AB" w:rsidP="00AF48AB">
    <w:pPr>
      <w:pStyle w:val="Nagwek"/>
      <w:jc w:val="center"/>
    </w:pPr>
    <w:r w:rsidRPr="002F0830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B711020" wp14:editId="030EE625">
          <wp:extent cx="1119116" cy="859667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620" cy="90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 w15:restartNumberingAfterBreak="0">
    <w:nsid w:val="0F3233D4"/>
    <w:multiLevelType w:val="hybridMultilevel"/>
    <w:tmpl w:val="F88CB268"/>
    <w:lvl w:ilvl="0" w:tplc="E12AC014">
      <w:start w:val="1"/>
      <w:numFmt w:val="decimal"/>
      <w:lvlText w:val="%1)"/>
      <w:lvlJc w:val="left"/>
      <w:pPr>
        <w:ind w:left="1146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E91C67"/>
    <w:multiLevelType w:val="hybridMultilevel"/>
    <w:tmpl w:val="D5802190"/>
    <w:lvl w:ilvl="0" w:tplc="CCD22982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5F52CB"/>
    <w:multiLevelType w:val="hybridMultilevel"/>
    <w:tmpl w:val="3BE08316"/>
    <w:lvl w:ilvl="0" w:tplc="651EB5F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183BA1"/>
    <w:multiLevelType w:val="hybridMultilevel"/>
    <w:tmpl w:val="C1323168"/>
    <w:lvl w:ilvl="0" w:tplc="36420AF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526AD5"/>
    <w:multiLevelType w:val="hybridMultilevel"/>
    <w:tmpl w:val="F15CF38C"/>
    <w:lvl w:ilvl="0" w:tplc="8E967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C2A6E4C8"/>
    <w:lvl w:ilvl="0" w:tplc="8C6816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1C66"/>
    <w:multiLevelType w:val="hybridMultilevel"/>
    <w:tmpl w:val="87008D7A"/>
    <w:lvl w:ilvl="0" w:tplc="29726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BCCEA02A"/>
    <w:lvl w:ilvl="0" w:tplc="0FE4F25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C43BAD"/>
    <w:multiLevelType w:val="hybridMultilevel"/>
    <w:tmpl w:val="23EEE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CEE"/>
    <w:multiLevelType w:val="hybridMultilevel"/>
    <w:tmpl w:val="501E29AE"/>
    <w:lvl w:ilvl="0" w:tplc="C710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A1C91"/>
    <w:multiLevelType w:val="hybridMultilevel"/>
    <w:tmpl w:val="FE00DF92"/>
    <w:lvl w:ilvl="0" w:tplc="B672B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414A8"/>
    <w:multiLevelType w:val="hybridMultilevel"/>
    <w:tmpl w:val="BC4C3A5A"/>
    <w:lvl w:ilvl="0" w:tplc="89807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6732E0"/>
    <w:multiLevelType w:val="hybridMultilevel"/>
    <w:tmpl w:val="9FD0610A"/>
    <w:lvl w:ilvl="0" w:tplc="8F7CE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68794986">
    <w:abstractNumId w:val="6"/>
  </w:num>
  <w:num w:numId="2" w16cid:durableId="1378508531">
    <w:abstractNumId w:val="8"/>
  </w:num>
  <w:num w:numId="3" w16cid:durableId="135536548">
    <w:abstractNumId w:val="14"/>
  </w:num>
  <w:num w:numId="4" w16cid:durableId="1050571803">
    <w:abstractNumId w:val="12"/>
  </w:num>
  <w:num w:numId="5" w16cid:durableId="1017270497">
    <w:abstractNumId w:val="16"/>
  </w:num>
  <w:num w:numId="6" w16cid:durableId="982124688">
    <w:abstractNumId w:val="11"/>
  </w:num>
  <w:num w:numId="7" w16cid:durableId="251593661">
    <w:abstractNumId w:val="10"/>
  </w:num>
  <w:num w:numId="8" w16cid:durableId="649481065">
    <w:abstractNumId w:val="7"/>
  </w:num>
  <w:num w:numId="9" w16cid:durableId="1327199005">
    <w:abstractNumId w:val="4"/>
  </w:num>
  <w:num w:numId="10" w16cid:durableId="1848205598">
    <w:abstractNumId w:val="9"/>
  </w:num>
  <w:num w:numId="11" w16cid:durableId="1692876538">
    <w:abstractNumId w:val="5"/>
  </w:num>
  <w:num w:numId="12" w16cid:durableId="1498764437">
    <w:abstractNumId w:val="1"/>
  </w:num>
  <w:num w:numId="13" w16cid:durableId="397679396">
    <w:abstractNumId w:val="0"/>
  </w:num>
  <w:num w:numId="14" w16cid:durableId="428040086">
    <w:abstractNumId w:val="3"/>
  </w:num>
  <w:num w:numId="15" w16cid:durableId="185993769">
    <w:abstractNumId w:val="17"/>
  </w:num>
  <w:num w:numId="16" w16cid:durableId="698513654">
    <w:abstractNumId w:val="13"/>
  </w:num>
  <w:num w:numId="17" w16cid:durableId="2147165999">
    <w:abstractNumId w:val="15"/>
  </w:num>
  <w:num w:numId="18" w16cid:durableId="102243458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FF"/>
    <w:rsid w:val="00000BD5"/>
    <w:rsid w:val="0005423B"/>
    <w:rsid w:val="000574A7"/>
    <w:rsid w:val="00060BE9"/>
    <w:rsid w:val="000667C0"/>
    <w:rsid w:val="00070517"/>
    <w:rsid w:val="00075A0C"/>
    <w:rsid w:val="00087978"/>
    <w:rsid w:val="000F154F"/>
    <w:rsid w:val="0010217D"/>
    <w:rsid w:val="001027F3"/>
    <w:rsid w:val="00112B07"/>
    <w:rsid w:val="0011676D"/>
    <w:rsid w:val="00117C16"/>
    <w:rsid w:val="00122AA6"/>
    <w:rsid w:val="0016406E"/>
    <w:rsid w:val="001727F3"/>
    <w:rsid w:val="00193C02"/>
    <w:rsid w:val="001B6F2F"/>
    <w:rsid w:val="001C559E"/>
    <w:rsid w:val="001E5648"/>
    <w:rsid w:val="001F0D99"/>
    <w:rsid w:val="001F70C2"/>
    <w:rsid w:val="0020009B"/>
    <w:rsid w:val="0021032C"/>
    <w:rsid w:val="0021780C"/>
    <w:rsid w:val="00220EC3"/>
    <w:rsid w:val="0023394C"/>
    <w:rsid w:val="0023558D"/>
    <w:rsid w:val="00235DEE"/>
    <w:rsid w:val="002543FD"/>
    <w:rsid w:val="002663C8"/>
    <w:rsid w:val="002713A7"/>
    <w:rsid w:val="00281158"/>
    <w:rsid w:val="00296200"/>
    <w:rsid w:val="002B2E9A"/>
    <w:rsid w:val="002D33D1"/>
    <w:rsid w:val="002D3B6A"/>
    <w:rsid w:val="002E18E7"/>
    <w:rsid w:val="002F1905"/>
    <w:rsid w:val="002F34E0"/>
    <w:rsid w:val="003177B2"/>
    <w:rsid w:val="00323629"/>
    <w:rsid w:val="0034798A"/>
    <w:rsid w:val="00355CE6"/>
    <w:rsid w:val="00392F2F"/>
    <w:rsid w:val="003A01AB"/>
    <w:rsid w:val="003B39B8"/>
    <w:rsid w:val="003B5092"/>
    <w:rsid w:val="003C75F0"/>
    <w:rsid w:val="003E58BC"/>
    <w:rsid w:val="003F2C65"/>
    <w:rsid w:val="0042187E"/>
    <w:rsid w:val="0043614C"/>
    <w:rsid w:val="00436707"/>
    <w:rsid w:val="004513B9"/>
    <w:rsid w:val="00482FEF"/>
    <w:rsid w:val="004856EB"/>
    <w:rsid w:val="004908EA"/>
    <w:rsid w:val="004B52E0"/>
    <w:rsid w:val="004B728D"/>
    <w:rsid w:val="004C477E"/>
    <w:rsid w:val="004D38F0"/>
    <w:rsid w:val="004E03B5"/>
    <w:rsid w:val="004E1595"/>
    <w:rsid w:val="004E645B"/>
    <w:rsid w:val="00525D57"/>
    <w:rsid w:val="00527CA4"/>
    <w:rsid w:val="00544C03"/>
    <w:rsid w:val="0055164B"/>
    <w:rsid w:val="00570F01"/>
    <w:rsid w:val="005801E1"/>
    <w:rsid w:val="00583BD4"/>
    <w:rsid w:val="005A0F0F"/>
    <w:rsid w:val="005A49EF"/>
    <w:rsid w:val="005A52F1"/>
    <w:rsid w:val="005A64BB"/>
    <w:rsid w:val="005B6448"/>
    <w:rsid w:val="005C702C"/>
    <w:rsid w:val="006024D9"/>
    <w:rsid w:val="006125E2"/>
    <w:rsid w:val="006334B1"/>
    <w:rsid w:val="00636DE9"/>
    <w:rsid w:val="00641602"/>
    <w:rsid w:val="0065011E"/>
    <w:rsid w:val="0068296A"/>
    <w:rsid w:val="006A36A4"/>
    <w:rsid w:val="006B0111"/>
    <w:rsid w:val="006B211F"/>
    <w:rsid w:val="006B7ACD"/>
    <w:rsid w:val="006D51E4"/>
    <w:rsid w:val="006E2F4B"/>
    <w:rsid w:val="006E703A"/>
    <w:rsid w:val="006E7533"/>
    <w:rsid w:val="0070696F"/>
    <w:rsid w:val="0071142E"/>
    <w:rsid w:val="00711922"/>
    <w:rsid w:val="007331ED"/>
    <w:rsid w:val="007379CC"/>
    <w:rsid w:val="00745591"/>
    <w:rsid w:val="0077796E"/>
    <w:rsid w:val="007849B4"/>
    <w:rsid w:val="00792177"/>
    <w:rsid w:val="00796EA6"/>
    <w:rsid w:val="007A4EA2"/>
    <w:rsid w:val="007A52CD"/>
    <w:rsid w:val="007B4555"/>
    <w:rsid w:val="007C2775"/>
    <w:rsid w:val="007D3369"/>
    <w:rsid w:val="007F555C"/>
    <w:rsid w:val="00800E71"/>
    <w:rsid w:val="00824F6E"/>
    <w:rsid w:val="008278B0"/>
    <w:rsid w:val="0087245E"/>
    <w:rsid w:val="00887076"/>
    <w:rsid w:val="00896C24"/>
    <w:rsid w:val="008C770F"/>
    <w:rsid w:val="008F5E35"/>
    <w:rsid w:val="009331B1"/>
    <w:rsid w:val="0094509F"/>
    <w:rsid w:val="00963FF4"/>
    <w:rsid w:val="00975368"/>
    <w:rsid w:val="009868E0"/>
    <w:rsid w:val="0099016F"/>
    <w:rsid w:val="0099268E"/>
    <w:rsid w:val="0099610F"/>
    <w:rsid w:val="009A3C0B"/>
    <w:rsid w:val="009B5FA0"/>
    <w:rsid w:val="009E0940"/>
    <w:rsid w:val="009E0FC7"/>
    <w:rsid w:val="009F6CB7"/>
    <w:rsid w:val="009F7B84"/>
    <w:rsid w:val="00A010E8"/>
    <w:rsid w:val="00A10238"/>
    <w:rsid w:val="00A10F33"/>
    <w:rsid w:val="00A20F2C"/>
    <w:rsid w:val="00A320E6"/>
    <w:rsid w:val="00A41CEF"/>
    <w:rsid w:val="00A4532A"/>
    <w:rsid w:val="00A45944"/>
    <w:rsid w:val="00A5053D"/>
    <w:rsid w:val="00A93CF9"/>
    <w:rsid w:val="00A9494E"/>
    <w:rsid w:val="00AA52B3"/>
    <w:rsid w:val="00AB5B78"/>
    <w:rsid w:val="00AC371E"/>
    <w:rsid w:val="00AD2668"/>
    <w:rsid w:val="00AD35D2"/>
    <w:rsid w:val="00AF48AB"/>
    <w:rsid w:val="00B020D1"/>
    <w:rsid w:val="00B10122"/>
    <w:rsid w:val="00B24675"/>
    <w:rsid w:val="00B2680E"/>
    <w:rsid w:val="00B27038"/>
    <w:rsid w:val="00B62B38"/>
    <w:rsid w:val="00B91F99"/>
    <w:rsid w:val="00B93A23"/>
    <w:rsid w:val="00BC572E"/>
    <w:rsid w:val="00BD3DA7"/>
    <w:rsid w:val="00BF4835"/>
    <w:rsid w:val="00C2013A"/>
    <w:rsid w:val="00C33F1D"/>
    <w:rsid w:val="00C50431"/>
    <w:rsid w:val="00C619A5"/>
    <w:rsid w:val="00C6494A"/>
    <w:rsid w:val="00C64B3A"/>
    <w:rsid w:val="00C678F5"/>
    <w:rsid w:val="00C7029A"/>
    <w:rsid w:val="00C755A5"/>
    <w:rsid w:val="00C75D20"/>
    <w:rsid w:val="00CC66FC"/>
    <w:rsid w:val="00CF65EF"/>
    <w:rsid w:val="00D14482"/>
    <w:rsid w:val="00D15C83"/>
    <w:rsid w:val="00D23B7C"/>
    <w:rsid w:val="00D26FA2"/>
    <w:rsid w:val="00D36117"/>
    <w:rsid w:val="00D56A2D"/>
    <w:rsid w:val="00D61303"/>
    <w:rsid w:val="00D664BE"/>
    <w:rsid w:val="00D723F2"/>
    <w:rsid w:val="00D75286"/>
    <w:rsid w:val="00D8112E"/>
    <w:rsid w:val="00D8762A"/>
    <w:rsid w:val="00DC1855"/>
    <w:rsid w:val="00DC2A64"/>
    <w:rsid w:val="00DD1EA7"/>
    <w:rsid w:val="00DE2DDE"/>
    <w:rsid w:val="00E0335A"/>
    <w:rsid w:val="00E25D12"/>
    <w:rsid w:val="00E463D7"/>
    <w:rsid w:val="00E52969"/>
    <w:rsid w:val="00E60AA2"/>
    <w:rsid w:val="00E73ED4"/>
    <w:rsid w:val="00E772C1"/>
    <w:rsid w:val="00E9137E"/>
    <w:rsid w:val="00ED5552"/>
    <w:rsid w:val="00EE4132"/>
    <w:rsid w:val="00EF07C1"/>
    <w:rsid w:val="00EF399E"/>
    <w:rsid w:val="00EF47A3"/>
    <w:rsid w:val="00EF542D"/>
    <w:rsid w:val="00F04996"/>
    <w:rsid w:val="00F128CB"/>
    <w:rsid w:val="00F133D6"/>
    <w:rsid w:val="00F20EEE"/>
    <w:rsid w:val="00F27B9B"/>
    <w:rsid w:val="00F337D7"/>
    <w:rsid w:val="00F344D0"/>
    <w:rsid w:val="00F43CDB"/>
    <w:rsid w:val="00F46637"/>
    <w:rsid w:val="00F57798"/>
    <w:rsid w:val="00F63C59"/>
    <w:rsid w:val="00F649A8"/>
    <w:rsid w:val="00F77711"/>
    <w:rsid w:val="00F96A5D"/>
    <w:rsid w:val="00FA17FF"/>
    <w:rsid w:val="00FA310E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1EAD5"/>
  <w15:docId w15:val="{F18DD9DB-8D0C-492F-899F-6517C29A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7FF"/>
  </w:style>
  <w:style w:type="paragraph" w:styleId="Stopka">
    <w:name w:val="footer"/>
    <w:basedOn w:val="Normalny"/>
    <w:link w:val="StopkaZnak"/>
    <w:uiPriority w:val="99"/>
    <w:unhideWhenUsed/>
    <w:rsid w:val="00FA1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7FF"/>
  </w:style>
  <w:style w:type="paragraph" w:styleId="Tekstdymka">
    <w:name w:val="Balloon Text"/>
    <w:basedOn w:val="Normalny"/>
    <w:link w:val="TekstdymkaZnak"/>
    <w:uiPriority w:val="99"/>
    <w:semiHidden/>
    <w:unhideWhenUsed/>
    <w:rsid w:val="0073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9C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D56A2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56A2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56A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56A2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D56A2D"/>
  </w:style>
  <w:style w:type="character" w:styleId="Uwydatnienie">
    <w:name w:val="Emphasis"/>
    <w:basedOn w:val="Domylnaczcionkaakapitu"/>
    <w:uiPriority w:val="20"/>
    <w:qFormat/>
    <w:rsid w:val="00D56A2D"/>
    <w:rPr>
      <w:i/>
      <w:iCs/>
    </w:rPr>
  </w:style>
  <w:style w:type="paragraph" w:customStyle="1" w:styleId="Subhead2">
    <w:name w:val="Subhead 2"/>
    <w:basedOn w:val="Normalny"/>
    <w:rsid w:val="00D56A2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3FF4"/>
    <w:rPr>
      <w:color w:val="605E5C"/>
      <w:shd w:val="clear" w:color="auto" w:fill="E1DFDD"/>
    </w:rPr>
  </w:style>
  <w:style w:type="paragraph" w:customStyle="1" w:styleId="Default">
    <w:name w:val="Default"/>
    <w:rsid w:val="00D26F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8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076"/>
    <w:rPr>
      <w:b/>
      <w:bCs/>
    </w:rPr>
  </w:style>
  <w:style w:type="paragraph" w:customStyle="1" w:styleId="art-detal-nast-art-data">
    <w:name w:val="art-detal-nast-art-data"/>
    <w:basedOn w:val="Normalny"/>
    <w:rsid w:val="0088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-detal-nast-art-tytul">
    <w:name w:val="art-detal-nast-art-tytul"/>
    <w:basedOn w:val="Normalny"/>
    <w:rsid w:val="0088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77B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023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F4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BF4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50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harmonia.bydgoszcz.pl" TargetMode="External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kupczyk@filharmonia.bydgoszc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kupczyk@filharmonia.bydgoszcz.pl" TargetMode="External"/><Relationship Id="rId10" Type="http://schemas.openxmlformats.org/officeDocument/2006/relationships/hyperlink" Target="https://platformazakupowa.pl/pn/filharmonia_bydgosz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filharmonia.bydgoszcz.pl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4A36-1D6C-4028-B6BC-83746EAA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3130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Piotr Sxkop</cp:lastModifiedBy>
  <cp:revision>13</cp:revision>
  <cp:lastPrinted>2024-03-14T08:18:00Z</cp:lastPrinted>
  <dcterms:created xsi:type="dcterms:W3CDTF">2023-01-10T12:28:00Z</dcterms:created>
  <dcterms:modified xsi:type="dcterms:W3CDTF">2024-03-14T08:19:00Z</dcterms:modified>
</cp:coreProperties>
</file>