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BA0590">
        <w:rPr>
          <w:sz w:val="20"/>
          <w:szCs w:val="20"/>
        </w:rPr>
        <w:t>2022-</w:t>
      </w:r>
      <w:r w:rsidR="00D8017F">
        <w:rPr>
          <w:sz w:val="20"/>
          <w:szCs w:val="20"/>
        </w:rPr>
        <w:t>09-13</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D8017F">
        <w:rPr>
          <w:color w:val="000000" w:themeColor="text1"/>
          <w:sz w:val="20"/>
          <w:szCs w:val="20"/>
        </w:rPr>
        <w:t>13</w:t>
      </w:r>
      <w:r w:rsidR="00BA0590">
        <w:rPr>
          <w:color w:val="000000" w:themeColor="text1"/>
          <w:sz w:val="20"/>
          <w:szCs w:val="20"/>
        </w:rPr>
        <w:t>.2022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D8017F">
        <w:rPr>
          <w:sz w:val="20"/>
          <w:szCs w:val="20"/>
        </w:rPr>
        <w:t xml:space="preserve">ówień publicznych (Dz. U. z 2022 r. poz. 1710 z </w:t>
      </w:r>
      <w:proofErr w:type="spellStart"/>
      <w:r w:rsidR="00D8017F">
        <w:rPr>
          <w:sz w:val="20"/>
          <w:szCs w:val="20"/>
        </w:rPr>
        <w:t>późn</w:t>
      </w:r>
      <w:proofErr w:type="spellEnd"/>
      <w:r w:rsidR="00D8017F">
        <w:rPr>
          <w:sz w:val="20"/>
          <w:szCs w:val="20"/>
        </w:rPr>
        <w:t>.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D8017F">
        <w:rPr>
          <w:b/>
          <w:color w:val="000000" w:themeColor="text1"/>
          <w:sz w:val="20"/>
          <w:szCs w:val="20"/>
        </w:rPr>
        <w:t xml:space="preserve">Przebudowa drogi gminnej nr 782601P w miejscowości </w:t>
      </w:r>
      <w:proofErr w:type="spellStart"/>
      <w:r w:rsidR="00D8017F">
        <w:rPr>
          <w:b/>
          <w:color w:val="000000" w:themeColor="text1"/>
          <w:sz w:val="20"/>
          <w:szCs w:val="20"/>
        </w:rPr>
        <w:t>Niemojewiec</w:t>
      </w:r>
      <w:proofErr w:type="spellEnd"/>
      <w:r w:rsidR="00D8017F">
        <w:rPr>
          <w:b/>
          <w:color w:val="000000" w:themeColor="text1"/>
          <w:sz w:val="20"/>
          <w:szCs w:val="20"/>
        </w:rPr>
        <w:t xml:space="preserve">” </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F7703D" w:rsidP="00E81150">
      <w:pPr>
        <w:spacing w:before="240" w:line="240" w:lineRule="auto"/>
        <w:jc w:val="center"/>
        <w:rPr>
          <w:color w:val="000000" w:themeColor="text1"/>
        </w:rPr>
      </w:pP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8A31DD" w:rsidRDefault="001F61B9" w:rsidP="001F61B9">
      <w:pPr>
        <w:jc w:val="center"/>
        <w:rPr>
          <w:sz w:val="20"/>
          <w:szCs w:val="20"/>
        </w:rPr>
      </w:pPr>
      <w:r w:rsidRPr="008A31DD">
        <w:rPr>
          <w:sz w:val="20"/>
          <w:szCs w:val="20"/>
        </w:rPr>
        <w:t xml:space="preserve">                                                                                                 </w:t>
      </w:r>
      <w:r w:rsidR="0027599C" w:rsidRPr="008A31DD">
        <w:rPr>
          <w:sz w:val="20"/>
          <w:szCs w:val="20"/>
        </w:rPr>
        <w:t>202</w:t>
      </w:r>
      <w:r w:rsidR="00D8017F">
        <w:rPr>
          <w:sz w:val="20"/>
          <w:szCs w:val="20"/>
        </w:rPr>
        <w:t>2-09</w:t>
      </w:r>
      <w:r w:rsidR="00BA0590" w:rsidRPr="008A31DD">
        <w:rPr>
          <w:sz w:val="20"/>
          <w:szCs w:val="20"/>
        </w:rPr>
        <w:t>-</w:t>
      </w:r>
      <w:r w:rsidR="00D8017F">
        <w:rPr>
          <w:sz w:val="20"/>
          <w:szCs w:val="20"/>
        </w:rPr>
        <w:t>13</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077AEE" w:rsidP="00F7703D">
      <w:pPr>
        <w:jc w:val="right"/>
      </w:pPr>
      <w:r>
        <w:t xml:space="preserve"> Burmistrz</w:t>
      </w:r>
      <w:r w:rsidR="00AC2FD5">
        <w:t xml:space="preserve"> Gminy i Miasta Raszków </w:t>
      </w:r>
    </w:p>
    <w:p w:rsidR="0037403C" w:rsidRDefault="0037403C" w:rsidP="00F7703D">
      <w:pPr>
        <w:jc w:val="right"/>
      </w:pPr>
    </w:p>
    <w:p w:rsidR="0037403C" w:rsidRDefault="0037403C" w:rsidP="00F7703D">
      <w:pPr>
        <w:jc w:val="right"/>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570353">
              <w:rPr>
                <w:noProof/>
                <w:webHidden/>
              </w:rPr>
              <w:t>3</w:t>
            </w:r>
            <w:r>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570353">
              <w:rPr>
                <w:noProof/>
                <w:webHidden/>
              </w:rPr>
              <w:t>3</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570353">
              <w:rPr>
                <w:noProof/>
                <w:webHidden/>
              </w:rPr>
              <w:t>4</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570353">
              <w:rPr>
                <w:noProof/>
                <w:webHidden/>
              </w:rPr>
              <w:t>6</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570353">
              <w:rPr>
                <w:noProof/>
                <w:webHidden/>
              </w:rPr>
              <w:t>8</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570353">
              <w:rPr>
                <w:noProof/>
                <w:webHidden/>
              </w:rPr>
              <w:t>8</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570353">
              <w:rPr>
                <w:noProof/>
                <w:webHidden/>
              </w:rPr>
              <w:t>8</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570353">
              <w:rPr>
                <w:noProof/>
                <w:webHidden/>
              </w:rPr>
              <w:t>8</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570353">
              <w:rPr>
                <w:noProof/>
                <w:webHidden/>
              </w:rPr>
              <w:t>10</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570353">
              <w:rPr>
                <w:noProof/>
                <w:webHidden/>
              </w:rPr>
              <w:t>11</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570353">
              <w:rPr>
                <w:noProof/>
                <w:webHidden/>
              </w:rPr>
              <w:t>12</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570353">
              <w:rPr>
                <w:noProof/>
                <w:webHidden/>
              </w:rPr>
              <w:t>13</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570353">
              <w:rPr>
                <w:noProof/>
                <w:webHidden/>
              </w:rPr>
              <w:t>14</w:t>
            </w:r>
            <w:r w:rsidR="002C0D6C">
              <w:rPr>
                <w:noProof/>
                <w:webHidden/>
              </w:rPr>
              <w:fldChar w:fldCharType="end"/>
            </w:r>
          </w:hyperlink>
        </w:p>
        <w:p w:rsidR="00B229FA" w:rsidRDefault="00D8017F"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570353">
              <w:rPr>
                <w:noProof/>
                <w:webHidden/>
              </w:rPr>
              <w:t>15</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570353">
              <w:rPr>
                <w:noProof/>
                <w:webHidden/>
              </w:rPr>
              <w:t>19</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570353">
              <w:rPr>
                <w:noProof/>
                <w:webHidden/>
              </w:rPr>
              <w:t>20</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570353">
              <w:rPr>
                <w:noProof/>
                <w:webHidden/>
              </w:rPr>
              <w:t>21</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570353">
              <w:rPr>
                <w:noProof/>
                <w:webHidden/>
              </w:rPr>
              <w:t>21</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570353">
              <w:rPr>
                <w:noProof/>
                <w:webHidden/>
              </w:rPr>
              <w:t>22</w:t>
            </w:r>
            <w:r w:rsidR="002C0D6C">
              <w:rPr>
                <w:noProof/>
                <w:webHidden/>
              </w:rPr>
              <w:fldChar w:fldCharType="end"/>
            </w:r>
          </w:hyperlink>
        </w:p>
        <w:p w:rsidR="00B229FA" w:rsidRPr="00DB53C6" w:rsidRDefault="00D8017F"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570353">
              <w:rPr>
                <w:noProof/>
                <w:webHidden/>
              </w:rPr>
              <w:t>22</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570353">
              <w:rPr>
                <w:noProof/>
                <w:webHidden/>
              </w:rPr>
              <w:t>23</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570353">
              <w:rPr>
                <w:noProof/>
                <w:webHidden/>
              </w:rPr>
              <w:t>24</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570353">
              <w:rPr>
                <w:noProof/>
                <w:webHidden/>
              </w:rPr>
              <w:t>25</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570353">
              <w:rPr>
                <w:noProof/>
                <w:webHidden/>
              </w:rPr>
              <w:t>25</w:t>
            </w:r>
            <w:r w:rsidR="002C0D6C">
              <w:rPr>
                <w:noProof/>
                <w:webHidden/>
              </w:rPr>
              <w:fldChar w:fldCharType="end"/>
            </w:r>
          </w:hyperlink>
        </w:p>
        <w:p w:rsidR="00B229FA" w:rsidRDefault="00D8017F">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570353">
              <w:rPr>
                <w:noProof/>
                <w:webHidden/>
              </w:rPr>
              <w:t>26</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 xml:space="preserve">Przebudowa drogi gminnej </w:t>
      </w:r>
      <w:r w:rsidR="00D8017F">
        <w:rPr>
          <w:sz w:val="20"/>
          <w:szCs w:val="20"/>
        </w:rPr>
        <w:t xml:space="preserve">nr 782601P w miejscowości </w:t>
      </w:r>
      <w:proofErr w:type="spellStart"/>
      <w:r w:rsidR="00D8017F">
        <w:rPr>
          <w:sz w:val="20"/>
          <w:szCs w:val="20"/>
        </w:rPr>
        <w:t>Niemojewiec</w:t>
      </w:r>
      <w:proofErr w:type="spellEnd"/>
      <w:r w:rsidR="00250414" w:rsidRPr="00613D66">
        <w:rPr>
          <w:sz w:val="20"/>
          <w:szCs w:val="20"/>
        </w:rPr>
        <w:t>”</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Default="00F22C18" w:rsidP="00F22C18">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Pr>
          <w:sz w:val="20"/>
          <w:szCs w:val="20"/>
        </w:rPr>
        <w:lastRenderedPageBreak/>
        <w:t xml:space="preserve">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1C74D6" w:rsidRPr="001C74D6" w:rsidRDefault="00D451C1" w:rsidP="001C74D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057133">
        <w:rPr>
          <w:sz w:val="20"/>
          <w:szCs w:val="20"/>
        </w:rPr>
        <w:t xml:space="preserve">jest </w:t>
      </w:r>
      <w:r w:rsidR="00801C4E">
        <w:rPr>
          <w:sz w:val="20"/>
          <w:szCs w:val="20"/>
        </w:rPr>
        <w:t>„</w:t>
      </w:r>
      <w:r w:rsidR="00057133">
        <w:rPr>
          <w:sz w:val="20"/>
          <w:szCs w:val="20"/>
        </w:rPr>
        <w:t xml:space="preserve">Przebudowa </w:t>
      </w:r>
      <w:r w:rsidR="00801C4E">
        <w:rPr>
          <w:sz w:val="20"/>
          <w:szCs w:val="20"/>
        </w:rPr>
        <w:t>drogi gminnej</w:t>
      </w:r>
      <w:r w:rsidR="00D8017F">
        <w:rPr>
          <w:sz w:val="20"/>
          <w:szCs w:val="20"/>
        </w:rPr>
        <w:t xml:space="preserve"> nr 782601P w miejscowości </w:t>
      </w:r>
      <w:proofErr w:type="spellStart"/>
      <w:r w:rsidR="00D8017F">
        <w:rPr>
          <w:sz w:val="20"/>
          <w:szCs w:val="20"/>
        </w:rPr>
        <w:t>Niemojewiec</w:t>
      </w:r>
      <w:proofErr w:type="spellEnd"/>
      <w:r w:rsidR="00D8017F">
        <w:rPr>
          <w:sz w:val="20"/>
          <w:szCs w:val="20"/>
        </w:rPr>
        <w:t xml:space="preserve">” </w:t>
      </w:r>
    </w:p>
    <w:p w:rsidR="00801C4E" w:rsidRDefault="00801C4E" w:rsidP="00801C4E">
      <w:pPr>
        <w:pStyle w:val="Akapitzlist"/>
        <w:numPr>
          <w:ilvl w:val="0"/>
          <w:numId w:val="1"/>
        </w:numPr>
        <w:spacing w:after="240" w:line="360" w:lineRule="auto"/>
        <w:jc w:val="both"/>
        <w:rPr>
          <w:b/>
          <w:iCs/>
          <w:sz w:val="20"/>
          <w:szCs w:val="20"/>
          <w:u w:val="single"/>
        </w:rPr>
      </w:pPr>
      <w:r w:rsidRPr="00801C4E">
        <w:rPr>
          <w:b/>
          <w:iCs/>
          <w:sz w:val="20"/>
          <w:szCs w:val="20"/>
          <w:u w:val="single"/>
        </w:rPr>
        <w:t xml:space="preserve">Szczegółowy opis przedmiotu zamówienia: </w:t>
      </w:r>
    </w:p>
    <w:p w:rsidR="00801C4E" w:rsidRDefault="00D8017F" w:rsidP="00801C4E">
      <w:pPr>
        <w:pStyle w:val="Akapitzlist"/>
        <w:spacing w:after="240" w:line="360" w:lineRule="auto"/>
        <w:ind w:left="595"/>
        <w:jc w:val="both"/>
        <w:rPr>
          <w:iCs/>
          <w:sz w:val="20"/>
          <w:szCs w:val="20"/>
        </w:rPr>
      </w:pPr>
      <w:r>
        <w:rPr>
          <w:iCs/>
          <w:sz w:val="20"/>
          <w:szCs w:val="20"/>
        </w:rPr>
        <w:t xml:space="preserve">Długość odcinka: 360,0 +140,0 = 500,00 </w:t>
      </w:r>
      <w:proofErr w:type="spellStart"/>
      <w:r>
        <w:rPr>
          <w:iCs/>
          <w:sz w:val="20"/>
          <w:szCs w:val="20"/>
        </w:rPr>
        <w:t>mb</w:t>
      </w:r>
      <w:proofErr w:type="spellEnd"/>
    </w:p>
    <w:p w:rsidR="00801C4E" w:rsidRDefault="00D8017F" w:rsidP="00801C4E">
      <w:pPr>
        <w:pStyle w:val="Akapitzlist"/>
        <w:spacing w:after="240" w:line="360" w:lineRule="auto"/>
        <w:ind w:left="595"/>
        <w:jc w:val="both"/>
        <w:rPr>
          <w:iCs/>
          <w:sz w:val="20"/>
          <w:szCs w:val="20"/>
        </w:rPr>
      </w:pPr>
      <w:r>
        <w:rPr>
          <w:iCs/>
          <w:sz w:val="20"/>
          <w:szCs w:val="20"/>
        </w:rPr>
        <w:t xml:space="preserve">Szerokość: 3,50 </w:t>
      </w:r>
      <w:r w:rsidR="00801C4E">
        <w:rPr>
          <w:iCs/>
          <w:sz w:val="20"/>
          <w:szCs w:val="20"/>
        </w:rPr>
        <w:t>m</w:t>
      </w:r>
    </w:p>
    <w:p w:rsidR="00801C4E" w:rsidRDefault="00801C4E" w:rsidP="00801C4E">
      <w:pPr>
        <w:pStyle w:val="Akapitzlist"/>
        <w:spacing w:after="240" w:line="360" w:lineRule="auto"/>
        <w:ind w:left="595"/>
        <w:jc w:val="both"/>
        <w:rPr>
          <w:iCs/>
          <w:sz w:val="20"/>
          <w:szCs w:val="20"/>
        </w:rPr>
      </w:pPr>
      <w:r>
        <w:rPr>
          <w:iCs/>
          <w:sz w:val="20"/>
          <w:szCs w:val="20"/>
        </w:rPr>
        <w:t>Szerokość poboczy: 0,50 m</w:t>
      </w:r>
    </w:p>
    <w:p w:rsidR="00132EF4" w:rsidRPr="00132EF4" w:rsidRDefault="00132EF4" w:rsidP="00132EF4">
      <w:pPr>
        <w:pStyle w:val="Akapitzlist"/>
        <w:spacing w:after="240" w:line="360" w:lineRule="auto"/>
        <w:ind w:left="595"/>
        <w:jc w:val="both"/>
        <w:rPr>
          <w:iCs/>
          <w:sz w:val="20"/>
          <w:szCs w:val="20"/>
          <w:u w:val="single"/>
        </w:rPr>
      </w:pPr>
      <w:r w:rsidRPr="00132EF4">
        <w:rPr>
          <w:iCs/>
          <w:sz w:val="20"/>
          <w:szCs w:val="20"/>
          <w:u w:val="single"/>
        </w:rPr>
        <w:t xml:space="preserve">Zakres prac: </w:t>
      </w:r>
    </w:p>
    <w:p w:rsidR="00132EF4" w:rsidRDefault="00132EF4" w:rsidP="00132EF4">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xml:space="preserve">- roboty przygotowawcze, </w:t>
      </w:r>
    </w:p>
    <w:p w:rsidR="00132EF4" w:rsidRDefault="00132EF4" w:rsidP="00D8017F">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xml:space="preserve">- </w:t>
      </w:r>
      <w:r w:rsidR="00D8017F">
        <w:rPr>
          <w:rFonts w:ascii="Times New Roman" w:hAnsi="Times New Roman"/>
          <w:b/>
          <w:sz w:val="24"/>
          <w:szCs w:val="24"/>
        </w:rPr>
        <w:t>poszerzenie,</w:t>
      </w:r>
    </w:p>
    <w:p w:rsidR="00D8017F" w:rsidRDefault="00D8017F" w:rsidP="00D8017F">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nawierzchnia,</w:t>
      </w:r>
    </w:p>
    <w:p w:rsidR="00D8017F" w:rsidRDefault="00D8017F" w:rsidP="00D8017F">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pobocza,</w:t>
      </w:r>
    </w:p>
    <w:p w:rsidR="00D8017F" w:rsidRDefault="00D8017F" w:rsidP="00D8017F">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przełożenie zjazdów,</w:t>
      </w:r>
    </w:p>
    <w:p w:rsidR="00D8017F" w:rsidRPr="00132EF4" w:rsidRDefault="00D8017F" w:rsidP="00D8017F">
      <w:pPr>
        <w:pStyle w:val="Akapitzlist"/>
        <w:spacing w:after="240" w:line="360" w:lineRule="auto"/>
        <w:ind w:left="595"/>
        <w:jc w:val="both"/>
        <w:rPr>
          <w:iCs/>
          <w:sz w:val="20"/>
          <w:szCs w:val="20"/>
        </w:rPr>
      </w:pPr>
      <w:r>
        <w:rPr>
          <w:rFonts w:ascii="Times New Roman" w:hAnsi="Times New Roman"/>
          <w:b/>
          <w:sz w:val="24"/>
          <w:szCs w:val="24"/>
        </w:rPr>
        <w:t xml:space="preserve">- inwentaryzacja geodezyjna powykonawcza. </w:t>
      </w:r>
    </w:p>
    <w:p w:rsidR="00801C4E" w:rsidRPr="00801C4E" w:rsidRDefault="00801C4E" w:rsidP="00801C4E">
      <w:pPr>
        <w:pStyle w:val="Akapitzlist"/>
        <w:spacing w:after="240" w:line="360" w:lineRule="auto"/>
        <w:ind w:left="595"/>
        <w:jc w:val="both"/>
        <w:rPr>
          <w:iCs/>
          <w:sz w:val="20"/>
          <w:szCs w:val="20"/>
        </w:rPr>
      </w:pPr>
    </w:p>
    <w:p w:rsidR="00A70F4A" w:rsidRPr="00801C4E" w:rsidRDefault="00A70F4A" w:rsidP="00801C4E">
      <w:pPr>
        <w:pStyle w:val="Akapitzlist"/>
        <w:spacing w:after="240" w:line="360" w:lineRule="auto"/>
        <w:ind w:left="595"/>
        <w:jc w:val="both"/>
        <w:rPr>
          <w:b/>
          <w:iCs/>
          <w:sz w:val="20"/>
          <w:szCs w:val="20"/>
        </w:rPr>
      </w:pPr>
      <w:r w:rsidRPr="00801C4E">
        <w:rPr>
          <w:b/>
          <w:iCs/>
          <w:sz w:val="20"/>
          <w:szCs w:val="20"/>
        </w:rPr>
        <w:t>Szczegółowy zakres i rodzaj prac przewidzianych do wykonania w ramach przedmiotu zamówienia przedstawiony została:</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t>
      </w:r>
      <w:r w:rsidR="00132EF4">
        <w:rPr>
          <w:rFonts w:ascii="Arial" w:hAnsi="Arial" w:cs="Arial"/>
          <w:b/>
          <w:iCs/>
          <w:sz w:val="20"/>
          <w:szCs w:val="20"/>
        </w:rPr>
        <w:t xml:space="preserve">wych specyfikacjach technicznych </w:t>
      </w:r>
    </w:p>
    <w:p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402829">
        <w:rPr>
          <w:rFonts w:ascii="Arial" w:hAnsi="Arial" w:cs="Arial"/>
          <w:b/>
          <w:iCs/>
          <w:sz w:val="20"/>
          <w:szCs w:val="20"/>
        </w:rPr>
        <w:t>sztorysie ofertowym</w:t>
      </w:r>
    </w:p>
    <w:p w:rsidR="00222A92" w:rsidRDefault="00222A92" w:rsidP="00132EF4">
      <w:pPr>
        <w:pStyle w:val="Default"/>
        <w:spacing w:line="360" w:lineRule="auto"/>
        <w:ind w:left="720"/>
        <w:rPr>
          <w:rFonts w:ascii="Arial" w:hAnsi="Arial" w:cs="Arial"/>
          <w:b/>
          <w:iCs/>
          <w:sz w:val="20"/>
          <w:szCs w:val="20"/>
        </w:rPr>
      </w:pPr>
    </w:p>
    <w:p w:rsidR="004D7B29" w:rsidRPr="009C2090" w:rsidRDefault="004D7B29" w:rsidP="004D7B29">
      <w:pPr>
        <w:pStyle w:val="Default"/>
        <w:spacing w:line="360" w:lineRule="auto"/>
        <w:ind w:left="720"/>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t>
      </w:r>
      <w:r>
        <w:rPr>
          <w:rFonts w:ascii="Arial" w:hAnsi="Arial" w:cs="Arial"/>
          <w:iCs/>
          <w:sz w:val="20"/>
          <w:szCs w:val="20"/>
        </w:rPr>
        <w:lastRenderedPageBreak/>
        <w:t xml:space="preserve">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rsidR="006903C7" w:rsidRDefault="00402829" w:rsidP="006903C7">
      <w:pPr>
        <w:pStyle w:val="Akapitzlist"/>
        <w:spacing w:line="360" w:lineRule="auto"/>
        <w:ind w:left="595"/>
        <w:rPr>
          <w:rFonts w:eastAsia="Times New Roman"/>
          <w:sz w:val="20"/>
          <w:szCs w:val="20"/>
        </w:rPr>
      </w:pPr>
      <w:r>
        <w:rPr>
          <w:rFonts w:eastAsia="Times New Roman"/>
          <w:sz w:val="20"/>
          <w:szCs w:val="20"/>
        </w:rPr>
        <w:t xml:space="preserve">45233223-8 Wymiana nawierzchni drogowej. </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4" w:name="_Toc66783030"/>
      <w:r>
        <w:lastRenderedPageBreak/>
        <w:t>V. Wizja lokalna</w:t>
      </w:r>
      <w:bookmarkEnd w:id="4"/>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576BC3" w:rsidRDefault="00576BC3" w:rsidP="00576BC3">
      <w:pPr>
        <w:spacing w:line="360" w:lineRule="auto"/>
        <w:ind w:left="453"/>
        <w:jc w:val="both"/>
        <w:rPr>
          <w:sz w:val="20"/>
          <w:szCs w:val="20"/>
        </w:rPr>
      </w:pPr>
    </w:p>
    <w:p w:rsidR="00D92D65" w:rsidRDefault="007E5D95">
      <w:pPr>
        <w:pStyle w:val="Nagwek2"/>
      </w:pPr>
      <w:bookmarkStart w:id="6" w:name="_Toc66783032"/>
      <w:r>
        <w:t>VII. Termin wykonania zamówienia</w:t>
      </w:r>
      <w:bookmarkEnd w:id="6"/>
    </w:p>
    <w:p w:rsidR="00132EF4" w:rsidRPr="00132EF4" w:rsidRDefault="00595E3F" w:rsidP="00F022A8">
      <w:pPr>
        <w:numPr>
          <w:ilvl w:val="0"/>
          <w:numId w:val="13"/>
        </w:numPr>
        <w:spacing w:before="240" w:line="360" w:lineRule="auto"/>
        <w:ind w:left="426"/>
        <w:jc w:val="both"/>
        <w:rPr>
          <w:sz w:val="20"/>
          <w:szCs w:val="20"/>
        </w:rPr>
      </w:pPr>
      <w:r w:rsidRPr="00132EF4">
        <w:rPr>
          <w:sz w:val="20"/>
          <w:szCs w:val="20"/>
        </w:rPr>
        <w:t>Zamówienie musi zostać</w:t>
      </w:r>
      <w:r w:rsidR="00576BC3" w:rsidRPr="00132EF4">
        <w:rPr>
          <w:sz w:val="20"/>
          <w:szCs w:val="20"/>
        </w:rPr>
        <w:t xml:space="preserve"> zrealizowane w terminie: </w:t>
      </w:r>
      <w:r w:rsidR="00402829">
        <w:rPr>
          <w:b/>
          <w:sz w:val="20"/>
          <w:szCs w:val="20"/>
          <w:u w:val="single"/>
        </w:rPr>
        <w:t xml:space="preserve">2 miesiące od podpisania umowy.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lastRenderedPageBreak/>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CA423D">
        <w:rPr>
          <w:b/>
          <w:sz w:val="20"/>
          <w:szCs w:val="20"/>
        </w:rPr>
        <w:t>: jedno zamówienie o wartości minimum 200.000,00 zł. brutto</w:t>
      </w:r>
      <w:r w:rsidR="00F37A12">
        <w:rPr>
          <w:b/>
          <w:sz w:val="20"/>
          <w:szCs w:val="20"/>
        </w:rPr>
        <w:t xml:space="preserve"> (wraz z należnym podatkiem VAT)</w:t>
      </w:r>
      <w:r w:rsidR="00A36537" w:rsidRPr="00CA423D">
        <w:rPr>
          <w:b/>
          <w:sz w:val="20"/>
          <w:szCs w:val="20"/>
        </w:rPr>
        <w:t xml:space="preserve"> polegająca na wykonaniu robót budowlanych obejmujących wykonanie nawierzchni bitumicznej</w:t>
      </w:r>
      <w:r w:rsidR="00A36537">
        <w:rPr>
          <w:sz w:val="20"/>
          <w:szCs w:val="20"/>
        </w:rPr>
        <w:t xml:space="preserve">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952BB2" w:rsidRDefault="0069639F" w:rsidP="0083520A">
      <w:pPr>
        <w:pStyle w:val="Akapitzlist"/>
        <w:numPr>
          <w:ilvl w:val="0"/>
          <w:numId w:val="25"/>
        </w:numPr>
        <w:spacing w:line="360" w:lineRule="auto"/>
        <w:ind w:right="20"/>
        <w:jc w:val="both"/>
        <w:rPr>
          <w:b/>
          <w:sz w:val="20"/>
          <w:szCs w:val="20"/>
        </w:rPr>
      </w:pPr>
      <w:r>
        <w:rPr>
          <w:b/>
          <w:sz w:val="20"/>
          <w:szCs w:val="20"/>
        </w:rPr>
        <w:t xml:space="preserve">1 osobą, która będzie pełniła funkcję kierownika budowy przy realizacji zamówienia z uprawnieniami budowlanymi do kierowania robotami budowlanymi w specjalności drogowej </w:t>
      </w:r>
      <w:r>
        <w:rPr>
          <w:sz w:val="20"/>
          <w:szCs w:val="20"/>
        </w:rPr>
        <w:t xml:space="preserve">według obecnych przepisów Prawa Budowlanego lub odpowiadające im uprawnienia uzyskane według wcześniej obowiązujących przepisów Prawa Budowlanego.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w:t>
      </w:r>
      <w:r w:rsidRPr="004825D8">
        <w:rPr>
          <w:sz w:val="20"/>
          <w:szCs w:val="20"/>
        </w:rPr>
        <w:lastRenderedPageBreak/>
        <w:t>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8" w:name="_Toc6678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rsidR="006539BA" w:rsidRDefault="006539BA" w:rsidP="0083520A">
      <w:pPr>
        <w:numPr>
          <w:ilvl w:val="0"/>
          <w:numId w:val="17"/>
        </w:numPr>
        <w:spacing w:line="360" w:lineRule="auto"/>
        <w:ind w:left="812" w:hanging="386"/>
        <w:jc w:val="both"/>
        <w:rPr>
          <w:b/>
          <w:sz w:val="20"/>
          <w:szCs w:val="20"/>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9639F" w:rsidRPr="0069639F" w:rsidRDefault="0069639F" w:rsidP="0069639F">
      <w:pPr>
        <w:spacing w:line="360" w:lineRule="auto"/>
        <w:ind w:left="812"/>
        <w:jc w:val="both"/>
        <w:rPr>
          <w:b/>
          <w:sz w:val="20"/>
          <w:szCs w:val="20"/>
          <w:lang w:val="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 xml:space="preserve">w stosunku do którego otwarto likwidację, ogłoszono upadłość, którego aktywami zarządza likwidator lub sąd, zawarł układ z wierzycielami, którego </w:t>
      </w:r>
      <w:r w:rsidRPr="00C4253E">
        <w:rPr>
          <w:b/>
          <w:sz w:val="20"/>
          <w:szCs w:val="20"/>
        </w:rPr>
        <w:lastRenderedPageBreak/>
        <w:t>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Pr>
          <w:sz w:val="20"/>
          <w:szCs w:val="20"/>
        </w:rPr>
        <w:lastRenderedPageBreak/>
        <w:t xml:space="preserve">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bookmarkStart w:id="10" w:name="_Toc6678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w:t>
      </w:r>
      <w:r w:rsidR="003633D4">
        <w:rPr>
          <w:sz w:val="20"/>
          <w:szCs w:val="20"/>
        </w:rPr>
        <w:t xml:space="preserve"> lub sytuacji finansowej lub ekonomicznej</w:t>
      </w:r>
      <w:r>
        <w:rPr>
          <w:sz w:val="20"/>
          <w:szCs w:val="20"/>
        </w:rPr>
        <w:t xml:space="preserve"> podmiotów </w:t>
      </w:r>
      <w:r w:rsidR="003633D4">
        <w:rPr>
          <w:sz w:val="20"/>
          <w:szCs w:val="20"/>
        </w:rPr>
        <w:t xml:space="preserve">trzecich, na zasadach określonych w art. 118-123 ustawy </w:t>
      </w:r>
      <w:proofErr w:type="spellStart"/>
      <w:r w:rsidR="003633D4">
        <w:rPr>
          <w:sz w:val="20"/>
          <w:szCs w:val="20"/>
        </w:rPr>
        <w:t>Pzp</w:t>
      </w:r>
      <w:proofErr w:type="spellEnd"/>
      <w:r w:rsidR="003633D4">
        <w:rPr>
          <w:sz w:val="20"/>
          <w:szCs w:val="20"/>
        </w:rPr>
        <w:t xml:space="preserve">. </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xml:space="preserve">, zobowiązanie podmiotu udostępniającego zasoby do </w:t>
      </w:r>
      <w:r w:rsidRPr="0077324D">
        <w:rPr>
          <w:b/>
          <w:sz w:val="20"/>
          <w:szCs w:val="20"/>
        </w:rPr>
        <w:lastRenderedPageBreak/>
        <w:t>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66783037"/>
      <w:r>
        <w:t>XII. Informacja dla Wykonawców wspólnie ubiegających się o udzielenie zamówienia</w:t>
      </w:r>
      <w:r w:rsidR="00D15377">
        <w:t>.</w:t>
      </w:r>
      <w:bookmarkEnd w:id="11"/>
    </w:p>
    <w:p w:rsidR="003633D4" w:rsidRPr="003633D4"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D92D65" w:rsidRPr="000D0291" w:rsidRDefault="007E5D95" w:rsidP="003633D4">
      <w:pPr>
        <w:spacing w:before="240" w:line="360" w:lineRule="auto"/>
        <w:ind w:left="426"/>
        <w:jc w:val="both"/>
        <w:rPr>
          <w:b/>
        </w:rPr>
      </w:pP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Default="007E5D95" w:rsidP="0083520A">
      <w:pPr>
        <w:numPr>
          <w:ilvl w:val="0"/>
          <w:numId w:val="14"/>
        </w:numPr>
        <w:spacing w:line="360" w:lineRule="auto"/>
        <w:ind w:left="426"/>
        <w:jc w:val="both"/>
      </w:pPr>
      <w:r>
        <w:rPr>
          <w:sz w:val="20"/>
          <w:szCs w:val="20"/>
        </w:rPr>
        <w:lastRenderedPageBreak/>
        <w:t>W przypadku Wykonawców wspólnie ubiegających się o udzielenie zamówienia, oświadczenia, o kt</w:t>
      </w:r>
      <w:r w:rsidR="0077324D">
        <w:rPr>
          <w:sz w:val="20"/>
          <w:szCs w:val="20"/>
        </w:rPr>
        <w:t>órych mowa w Rozdziale X ust.1</w:t>
      </w:r>
      <w:r w:rsidR="003633D4">
        <w:rPr>
          <w:sz w:val="20"/>
          <w:szCs w:val="20"/>
        </w:rPr>
        <w:t xml:space="preserve"> </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83520A">
      <w:pPr>
        <w:numPr>
          <w:ilvl w:val="0"/>
          <w:numId w:val="14"/>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83520A">
      <w:pPr>
        <w:numPr>
          <w:ilvl w:val="0"/>
          <w:numId w:val="14"/>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66783038"/>
      <w:r w:rsidRPr="0077324D">
        <w:t xml:space="preserve">XIII. </w:t>
      </w:r>
      <w:bookmarkEnd w:id="12"/>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3633D4">
        <w:rPr>
          <w:sz w:val="20"/>
          <w:szCs w:val="20"/>
        </w:rPr>
        <w:t>zamówienia: Pan Rafał Lisiak, e-mail: tel. (62) 734 49 07</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402829">
        <w:rPr>
          <w:sz w:val="20"/>
          <w:szCs w:val="20"/>
        </w:rPr>
        <w:t>13</w:t>
      </w:r>
      <w:r w:rsidR="000D0291">
        <w:rPr>
          <w:sz w:val="20"/>
          <w:szCs w:val="20"/>
        </w:rPr>
        <w:t>.2022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w:t>
      </w:r>
      <w:r w:rsidRPr="00B229FA">
        <w:rPr>
          <w:sz w:val="20"/>
          <w:szCs w:val="20"/>
        </w:rPr>
        <w:lastRenderedPageBreak/>
        <w:t>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402829" w:rsidRDefault="00FA69EB" w:rsidP="00402829">
      <w:pPr>
        <w:spacing w:line="360" w:lineRule="auto"/>
        <w:jc w:val="both"/>
        <w:rPr>
          <w:sz w:val="20"/>
          <w:szCs w:val="20"/>
        </w:rPr>
      </w:pPr>
      <w:r w:rsidRPr="00FA69EB">
        <w:rPr>
          <w:sz w:val="20"/>
          <w:szCs w:val="20"/>
        </w:rPr>
        <w:t>14. Zamawiający nie przewiduje odstąpienia od wymagania użycia środk</w:t>
      </w:r>
      <w:bookmarkStart w:id="13" w:name="_Toc66783039"/>
      <w:r w:rsidR="00402829">
        <w:rPr>
          <w:sz w:val="20"/>
          <w:szCs w:val="20"/>
        </w:rPr>
        <w:t xml:space="preserve">ów komunikacji elektronicznej. </w:t>
      </w:r>
    </w:p>
    <w:p w:rsidR="00402829" w:rsidRDefault="00402829" w:rsidP="00402829">
      <w:pPr>
        <w:spacing w:line="360" w:lineRule="auto"/>
        <w:jc w:val="both"/>
        <w:rPr>
          <w:sz w:val="20"/>
          <w:szCs w:val="20"/>
        </w:rPr>
      </w:pPr>
    </w:p>
    <w:p w:rsidR="00D92D65" w:rsidRPr="00402829" w:rsidRDefault="007E5D95" w:rsidP="00402829">
      <w:pPr>
        <w:spacing w:line="360" w:lineRule="auto"/>
        <w:jc w:val="both"/>
        <w:rPr>
          <w:b/>
          <w:sz w:val="20"/>
          <w:szCs w:val="20"/>
        </w:rPr>
      </w:pPr>
      <w:r w:rsidRPr="00402829">
        <w:rPr>
          <w:b/>
        </w:rPr>
        <w:t xml:space="preserve">XIV. Opis sposobu przygotowania ofert oraz </w:t>
      </w:r>
      <w:bookmarkEnd w:id="13"/>
      <w:r w:rsidR="00351D6A" w:rsidRPr="00402829">
        <w:rPr>
          <w:b/>
        </w:rPr>
        <w:t xml:space="preserve">wymagania formalne dotyczące składanych oświadczeń i dokumentów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402829" w:rsidRPr="00161028" w:rsidRDefault="00351D6A" w:rsidP="00402829">
      <w:pPr>
        <w:pStyle w:val="Akapitzlist"/>
        <w:numPr>
          <w:ilvl w:val="0"/>
          <w:numId w:val="23"/>
        </w:numPr>
        <w:spacing w:line="360" w:lineRule="auto"/>
        <w:jc w:val="both"/>
        <w:rPr>
          <w:b/>
          <w:sz w:val="20"/>
          <w:szCs w:val="20"/>
        </w:rPr>
      </w:pPr>
      <w:r w:rsidRPr="00351D6A">
        <w:rPr>
          <w:sz w:val="20"/>
          <w:szCs w:val="20"/>
        </w:rPr>
        <w:t xml:space="preserve"> </w:t>
      </w:r>
      <w:r w:rsidR="00402829">
        <w:rPr>
          <w:sz w:val="20"/>
          <w:szCs w:val="20"/>
        </w:rPr>
        <w:t>Wykonawca</w:t>
      </w:r>
      <w:r w:rsidR="00402829">
        <w:rPr>
          <w:sz w:val="20"/>
          <w:szCs w:val="20"/>
        </w:rPr>
        <w:t xml:space="preserve"> zobowiązany jest złożyć: </w:t>
      </w:r>
    </w:p>
    <w:p w:rsidR="00402829" w:rsidRPr="006372C1" w:rsidRDefault="00402829" w:rsidP="00402829">
      <w:pPr>
        <w:pStyle w:val="Akapitzlist"/>
        <w:spacing w:line="360" w:lineRule="auto"/>
        <w:jc w:val="both"/>
        <w:rPr>
          <w:b/>
          <w:sz w:val="20"/>
          <w:szCs w:val="20"/>
        </w:rPr>
      </w:pPr>
      <w:r>
        <w:rPr>
          <w:sz w:val="20"/>
          <w:szCs w:val="20"/>
        </w:rPr>
        <w:t>1)</w:t>
      </w:r>
      <w:r w:rsidRPr="00351D6A">
        <w:rPr>
          <w:sz w:val="20"/>
          <w:szCs w:val="20"/>
        </w:rPr>
        <w:t xml:space="preserve"> </w:t>
      </w:r>
      <w:r w:rsidRPr="00351D6A">
        <w:rPr>
          <w:b/>
          <w:sz w:val="20"/>
          <w:szCs w:val="20"/>
        </w:rPr>
        <w:t>For</w:t>
      </w:r>
      <w:r>
        <w:rPr>
          <w:b/>
          <w:sz w:val="20"/>
          <w:szCs w:val="20"/>
        </w:rPr>
        <w:t>mularz Ofertowy</w:t>
      </w:r>
      <w:r w:rsidRPr="00351D6A">
        <w:rPr>
          <w:b/>
          <w:sz w:val="20"/>
          <w:szCs w:val="20"/>
        </w:rPr>
        <w:t xml:space="preserve"> – zgodn</w:t>
      </w:r>
      <w:r>
        <w:rPr>
          <w:b/>
          <w:sz w:val="20"/>
          <w:szCs w:val="20"/>
        </w:rPr>
        <w:t xml:space="preserve">ie z Załącznikiem nr 1 do SWZ. </w:t>
      </w:r>
    </w:p>
    <w:p w:rsidR="00402829" w:rsidRDefault="00402829" w:rsidP="00402829">
      <w:pPr>
        <w:pStyle w:val="Akapitzlist"/>
        <w:spacing w:line="360" w:lineRule="auto"/>
        <w:jc w:val="both"/>
        <w:rPr>
          <w:sz w:val="20"/>
          <w:szCs w:val="20"/>
        </w:rPr>
      </w:pPr>
      <w:r>
        <w:rPr>
          <w:sz w:val="20"/>
          <w:szCs w:val="20"/>
        </w:rPr>
        <w:t>2</w:t>
      </w:r>
      <w:r w:rsidRPr="00351D6A">
        <w:rPr>
          <w:sz w:val="20"/>
          <w:szCs w:val="20"/>
        </w:rPr>
        <w:t>) oświadczenia, o których mowa w Rozdziale X ust. 1 SWZ</w:t>
      </w:r>
      <w:r w:rsidRPr="00C124A4">
        <w:rPr>
          <w:b/>
          <w:sz w:val="20"/>
          <w:szCs w:val="20"/>
        </w:rPr>
        <w:t>; (Załącznik nr 2 do SWZ)</w:t>
      </w:r>
      <w:r>
        <w:rPr>
          <w:sz w:val="20"/>
          <w:szCs w:val="20"/>
        </w:rPr>
        <w:t xml:space="preserve"> </w:t>
      </w:r>
    </w:p>
    <w:p w:rsidR="00402829" w:rsidRPr="006372C1" w:rsidRDefault="00402829" w:rsidP="00402829">
      <w:pPr>
        <w:pStyle w:val="Akapitzlist"/>
        <w:spacing w:line="360" w:lineRule="auto"/>
        <w:jc w:val="both"/>
        <w:rPr>
          <w:b/>
          <w:sz w:val="20"/>
          <w:szCs w:val="20"/>
        </w:rPr>
      </w:pPr>
      <w:r>
        <w:rPr>
          <w:sz w:val="20"/>
          <w:szCs w:val="20"/>
        </w:rPr>
        <w:t xml:space="preserve">3) Wzór oświadczenia do Formularza oferty </w:t>
      </w:r>
      <w:r w:rsidRPr="006372C1">
        <w:rPr>
          <w:b/>
          <w:sz w:val="20"/>
          <w:szCs w:val="20"/>
        </w:rPr>
        <w:t>(Załącznik nr 1A)</w:t>
      </w:r>
      <w:r>
        <w:rPr>
          <w:sz w:val="20"/>
          <w:szCs w:val="20"/>
        </w:rPr>
        <w:t xml:space="preserve"> – </w:t>
      </w:r>
      <w:r>
        <w:rPr>
          <w:i/>
          <w:sz w:val="20"/>
          <w:szCs w:val="20"/>
        </w:rPr>
        <w:t xml:space="preserve">oświadczenie wykonawców wspólnie ubiegających się o udzielenie zamówienia składane na podstawie art. 117 ust. 4 ustawy </w:t>
      </w:r>
      <w:proofErr w:type="spellStart"/>
      <w:r>
        <w:rPr>
          <w:i/>
          <w:sz w:val="20"/>
          <w:szCs w:val="20"/>
        </w:rPr>
        <w:t>Pzp</w:t>
      </w:r>
      <w:proofErr w:type="spellEnd"/>
      <w:r>
        <w:rPr>
          <w:i/>
          <w:sz w:val="20"/>
          <w:szCs w:val="20"/>
        </w:rPr>
        <w:t xml:space="preserve"> (</w:t>
      </w:r>
      <w:r>
        <w:rPr>
          <w:b/>
          <w:sz w:val="20"/>
          <w:szCs w:val="20"/>
        </w:rPr>
        <w:t xml:space="preserve">Uwaga! Tylko w przypadku wspólnego ubiegania się o zamówienie przez Wykonawców) </w:t>
      </w:r>
    </w:p>
    <w:p w:rsidR="00402829" w:rsidRDefault="00402829" w:rsidP="00402829">
      <w:pPr>
        <w:pStyle w:val="Akapitzlist"/>
        <w:spacing w:line="360" w:lineRule="auto"/>
        <w:jc w:val="both"/>
        <w:rPr>
          <w:sz w:val="20"/>
          <w:szCs w:val="20"/>
        </w:rPr>
      </w:pPr>
      <w:r>
        <w:rPr>
          <w:sz w:val="20"/>
          <w:szCs w:val="20"/>
        </w:rPr>
        <w:t>4</w:t>
      </w:r>
      <w:r w:rsidRPr="00351D6A">
        <w:rPr>
          <w:sz w:val="20"/>
          <w:szCs w:val="20"/>
        </w:rPr>
        <w:t>) zobowiązanie innego podmiotu, o którym mowa w Rozdziale XI ust. 3 SWZ</w:t>
      </w:r>
      <w:r>
        <w:rPr>
          <w:sz w:val="20"/>
          <w:szCs w:val="20"/>
        </w:rPr>
        <w:t xml:space="preserve"> (Załącznik nr 3 do SWZ) </w:t>
      </w:r>
      <w:r w:rsidRPr="00351D6A">
        <w:rPr>
          <w:sz w:val="20"/>
          <w:szCs w:val="20"/>
        </w:rPr>
        <w:t xml:space="preserve"> (</w:t>
      </w:r>
      <w:r w:rsidRPr="006372C1">
        <w:rPr>
          <w:b/>
          <w:sz w:val="20"/>
          <w:szCs w:val="20"/>
        </w:rPr>
        <w:t>Uwaga</w:t>
      </w:r>
      <w:r>
        <w:rPr>
          <w:sz w:val="20"/>
          <w:szCs w:val="20"/>
        </w:rPr>
        <w:t xml:space="preserve">! </w:t>
      </w:r>
      <w:r>
        <w:rPr>
          <w:b/>
          <w:sz w:val="20"/>
          <w:szCs w:val="20"/>
        </w:rPr>
        <w:t xml:space="preserve">tylko w przypadku polegania przez Wykonawcę na zasobach podmiotów trzecich) </w:t>
      </w:r>
      <w:r w:rsidRPr="00351D6A">
        <w:rPr>
          <w:sz w:val="20"/>
          <w:szCs w:val="20"/>
        </w:rPr>
        <w:t xml:space="preserve"> </w:t>
      </w:r>
    </w:p>
    <w:p w:rsidR="00402829" w:rsidRPr="00402829" w:rsidRDefault="00402829" w:rsidP="00402829">
      <w:pPr>
        <w:pStyle w:val="Akapitzlist"/>
        <w:spacing w:line="360" w:lineRule="auto"/>
        <w:jc w:val="both"/>
        <w:rPr>
          <w:b/>
          <w:sz w:val="20"/>
          <w:szCs w:val="20"/>
        </w:rPr>
      </w:pPr>
      <w:r>
        <w:rPr>
          <w:sz w:val="20"/>
          <w:szCs w:val="20"/>
        </w:rPr>
        <w:t>5</w:t>
      </w:r>
      <w:r w:rsidRPr="00351D6A">
        <w:rPr>
          <w:sz w:val="20"/>
          <w:szCs w:val="20"/>
        </w:rPr>
        <w:t>) dokumenty, z których wynika prawo do podpisania ofe</w:t>
      </w:r>
      <w:r>
        <w:rPr>
          <w:sz w:val="20"/>
          <w:szCs w:val="20"/>
        </w:rPr>
        <w:t>rty; odpowiednie pełnomocnictwa</w:t>
      </w:r>
      <w:r w:rsidRPr="00351D6A">
        <w:rPr>
          <w:sz w:val="20"/>
          <w:szCs w:val="20"/>
        </w:rPr>
        <w:t xml:space="preserve"> </w:t>
      </w:r>
      <w:r w:rsidRPr="006372C1">
        <w:rPr>
          <w:b/>
          <w:sz w:val="20"/>
          <w:szCs w:val="20"/>
        </w:rPr>
        <w:t xml:space="preserve">(jeżeli dotyczy). </w:t>
      </w:r>
    </w:p>
    <w:p w:rsidR="00020108" w:rsidRPr="000863F8" w:rsidRDefault="00402829" w:rsidP="00402829">
      <w:pPr>
        <w:pStyle w:val="Akapitzlist"/>
        <w:spacing w:line="360" w:lineRule="auto"/>
        <w:jc w:val="both"/>
        <w:rPr>
          <w:sz w:val="20"/>
          <w:szCs w:val="20"/>
        </w:rPr>
      </w:pPr>
      <w:r>
        <w:rPr>
          <w:sz w:val="20"/>
          <w:szCs w:val="20"/>
        </w:rPr>
        <w:t>6</w:t>
      </w:r>
      <w:r w:rsidR="00C124A4">
        <w:rPr>
          <w:sz w:val="20"/>
          <w:szCs w:val="20"/>
        </w:rPr>
        <w:t>) kosztorys</w:t>
      </w:r>
      <w:r w:rsidR="0048296D">
        <w:rPr>
          <w:sz w:val="20"/>
          <w:szCs w:val="20"/>
        </w:rPr>
        <w:t xml:space="preserve"> ofertow</w:t>
      </w:r>
      <w:r w:rsidR="003633D4">
        <w:rPr>
          <w:sz w:val="20"/>
          <w:szCs w:val="20"/>
        </w:rPr>
        <w:t xml:space="preserve">y </w:t>
      </w:r>
    </w:p>
    <w:p w:rsidR="00351D6A" w:rsidRDefault="00351D6A" w:rsidP="00351D6A">
      <w:pPr>
        <w:spacing w:line="360" w:lineRule="auto"/>
        <w:jc w:val="both"/>
        <w:rPr>
          <w:sz w:val="20"/>
          <w:szCs w:val="20"/>
        </w:rPr>
      </w:pPr>
      <w:r>
        <w:rPr>
          <w:sz w:val="20"/>
          <w:szCs w:val="20"/>
        </w:rPr>
        <w:lastRenderedPageBreak/>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lastRenderedPageBreak/>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xml:space="preserve">, nie ujawnia się informacji stanowiących tajemnicę przedsiębiorstwa, w rozumieniu przepisów o zwalczaniu nieuczciwej konkurencji. Jeżeli wykonawca, </w:t>
      </w:r>
      <w:r w:rsidRPr="00015038">
        <w:rPr>
          <w:sz w:val="20"/>
          <w:szCs w:val="20"/>
        </w:rPr>
        <w:lastRenderedPageBreak/>
        <w:t>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66783041"/>
      <w:r>
        <w:t>XV. Sposób obliczania ceny oferty</w:t>
      </w:r>
      <w:bookmarkEnd w:id="14"/>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 xml:space="preserve">wyliczoną na podstawie kosztorysu ofertowego.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lastRenderedPageBreak/>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5" w:name="_Toc66783042"/>
      <w:r w:rsidRPr="00F7703D">
        <w:t>XVI. Wymagania dotyczące wadium</w:t>
      </w:r>
      <w:bookmarkEnd w:id="15"/>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3633D4">
        <w:rPr>
          <w:b/>
          <w:sz w:val="20"/>
          <w:szCs w:val="20"/>
        </w:rPr>
        <w:t xml:space="preserve"> 5 000,00</w:t>
      </w:r>
      <w:r w:rsidR="006E4396">
        <w:rPr>
          <w:b/>
          <w:sz w:val="20"/>
          <w:szCs w:val="20"/>
        </w:rPr>
        <w:t xml:space="preserve"> </w:t>
      </w:r>
      <w:r w:rsidR="006D4BE6" w:rsidRPr="00F40295">
        <w:rPr>
          <w:b/>
          <w:sz w:val="20"/>
          <w:szCs w:val="20"/>
        </w:rPr>
        <w:t>zł.</w:t>
      </w:r>
      <w:r w:rsidR="006D4BE6">
        <w:rPr>
          <w:b/>
          <w:sz w:val="20"/>
          <w:szCs w:val="20"/>
        </w:rPr>
        <w:t xml:space="preserve"> </w:t>
      </w:r>
      <w:r>
        <w:rPr>
          <w:sz w:val="20"/>
          <w:szCs w:val="20"/>
        </w:rPr>
        <w:t>(słownie:</w:t>
      </w:r>
      <w:r w:rsidR="003633D4">
        <w:rPr>
          <w:sz w:val="20"/>
          <w:szCs w:val="20"/>
        </w:rPr>
        <w:t xml:space="preserve"> pięć </w:t>
      </w:r>
      <w:r w:rsidR="006E4396">
        <w:rPr>
          <w:sz w:val="20"/>
          <w:szCs w:val="20"/>
        </w:rPr>
        <w:t xml:space="preserve"> tysięcy </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402829">
        <w:rPr>
          <w:i/>
          <w:sz w:val="20"/>
          <w:szCs w:val="20"/>
        </w:rPr>
        <w:t xml:space="preserve"> 782601P w miejscowości </w:t>
      </w:r>
      <w:proofErr w:type="spellStart"/>
      <w:r w:rsidR="00402829">
        <w:rPr>
          <w:i/>
          <w:sz w:val="20"/>
          <w:szCs w:val="20"/>
        </w:rPr>
        <w:t>Niemojewiec</w:t>
      </w:r>
      <w:proofErr w:type="spellEnd"/>
      <w:r w:rsidR="00402829">
        <w:rPr>
          <w:i/>
          <w:sz w:val="20"/>
          <w:szCs w:val="20"/>
        </w:rPr>
        <w:t>”</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w:t>
      </w:r>
      <w:r>
        <w:rPr>
          <w:sz w:val="20"/>
          <w:szCs w:val="20"/>
        </w:rPr>
        <w:lastRenderedPageBreak/>
        <w:t>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6" w:name="_Toc66783043"/>
      <w:r>
        <w:t>XVII. Termin związania ofertą</w:t>
      </w:r>
      <w:bookmarkEnd w:id="16"/>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570353">
        <w:rPr>
          <w:b/>
          <w:sz w:val="20"/>
          <w:szCs w:val="20"/>
        </w:rPr>
        <w:t>27 października</w:t>
      </w:r>
      <w:r w:rsidR="00CE4912" w:rsidRPr="00A20931">
        <w:rPr>
          <w:b/>
          <w:sz w:val="20"/>
          <w:szCs w:val="20"/>
        </w:rPr>
        <w:t xml:space="preserve"> </w:t>
      </w:r>
      <w:r w:rsidR="007A5E51" w:rsidRPr="00A20931">
        <w:rPr>
          <w:b/>
          <w:sz w:val="20"/>
          <w:szCs w:val="20"/>
        </w:rPr>
        <w:t>2022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7" w:name="_Toc66783044"/>
      <w:r>
        <w:t>XVIII. Miejsce i termin składania ofert</w:t>
      </w:r>
      <w:bookmarkEnd w:id="17"/>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570353">
        <w:rPr>
          <w:b/>
          <w:sz w:val="20"/>
          <w:szCs w:val="20"/>
        </w:rPr>
        <w:t>28 września</w:t>
      </w:r>
      <w:r w:rsidR="007A5E51" w:rsidRPr="00A20931">
        <w:rPr>
          <w:b/>
          <w:sz w:val="20"/>
          <w:szCs w:val="20"/>
        </w:rPr>
        <w:t xml:space="preserve"> 2022 do</w:t>
      </w:r>
      <w:r w:rsidR="007A5E51">
        <w:rPr>
          <w:b/>
          <w:sz w:val="20"/>
          <w:szCs w:val="20"/>
        </w:rPr>
        <w:t xml:space="preserve">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8" w:name="_Toc66783045"/>
      <w:r w:rsidRPr="001F20E5">
        <w:rPr>
          <w:b/>
          <w:sz w:val="20"/>
          <w:szCs w:val="20"/>
        </w:rPr>
        <w:t>XIX. O</w:t>
      </w:r>
      <w:bookmarkEnd w:id="18"/>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w dniu</w:t>
      </w:r>
      <w:r w:rsidR="00C506B2" w:rsidRPr="00A20931">
        <w:rPr>
          <w:b/>
          <w:sz w:val="20"/>
          <w:szCs w:val="20"/>
        </w:rPr>
        <w:t xml:space="preserve"> </w:t>
      </w:r>
      <w:r w:rsidR="00570353">
        <w:rPr>
          <w:b/>
          <w:sz w:val="20"/>
          <w:szCs w:val="20"/>
        </w:rPr>
        <w:t>28 września</w:t>
      </w:r>
      <w:r w:rsidR="007C43CF" w:rsidRPr="00A20931">
        <w:rPr>
          <w:b/>
          <w:sz w:val="20"/>
          <w:szCs w:val="20"/>
        </w:rPr>
        <w:t xml:space="preserve"> </w:t>
      </w:r>
      <w:r w:rsidR="007A5E51" w:rsidRPr="00A20931">
        <w:rPr>
          <w:b/>
          <w:sz w:val="20"/>
          <w:szCs w:val="20"/>
        </w:rPr>
        <w:t>2022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19" w:name="_Toc66783046"/>
      <w:r>
        <w:t>XX. Opis kryteriów oceny ofert wraz z podaniem wag tych kryteriów i sposobu oceny ofert</w:t>
      </w:r>
      <w:bookmarkEnd w:id="19"/>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lastRenderedPageBreak/>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0" w:name="_Toc66783047"/>
      <w:r>
        <w:t>XXI. Informacje o fo</w:t>
      </w:r>
      <w:r w:rsidR="00F022A8">
        <w:t xml:space="preserve">rmalnościach, jakie powinny być </w:t>
      </w:r>
      <w:r>
        <w:t>dopełnione po wyborze oferty w celu zawarcia umowy</w:t>
      </w:r>
      <w:bookmarkEnd w:id="20"/>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lastRenderedPageBreak/>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1" w:name="_Toc66783048"/>
      <w:r>
        <w:t xml:space="preserve">XXII. </w:t>
      </w:r>
      <w:r w:rsidR="007E5D95">
        <w:t>Wymagania dotyczące zabezpieczenia należytego wykonania umowy</w:t>
      </w:r>
      <w:bookmarkEnd w:id="21"/>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Pr="007107E2">
        <w:rPr>
          <w:b/>
          <w:sz w:val="20"/>
          <w:szCs w:val="20"/>
        </w:rPr>
        <w:t>5 %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 xml:space="preserve">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w:t>
      </w:r>
      <w:r w:rsidRPr="001B547F">
        <w:rPr>
          <w:sz w:val="20"/>
          <w:szCs w:val="20"/>
        </w:rPr>
        <w:lastRenderedPageBreak/>
        <w:t>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2" w:name="_Toc66783049"/>
      <w:r>
        <w:t>XXIII. Informacje o treści zawieranej umowy oraz możliwości jej zmiany</w:t>
      </w:r>
      <w:bookmarkEnd w:id="22"/>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bookmarkStart w:id="23" w:name="_Toc66783050"/>
      <w:r>
        <w:t>XIV. Pouczenie o środkach ochrony prawnej przysługujących Wykonawcy</w:t>
      </w:r>
      <w:bookmarkEnd w:id="23"/>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4" w:name="_Toc66783051"/>
      <w:r>
        <w:t>XXV. Spis załącznikó</w:t>
      </w:r>
      <w:bookmarkEnd w:id="24"/>
      <w:r w:rsidR="00A40CE5">
        <w:t>w</w:t>
      </w:r>
    </w:p>
    <w:p w:rsidR="00D92D65" w:rsidRPr="00570353" w:rsidRDefault="001223D8">
      <w:pPr>
        <w:spacing w:line="320" w:lineRule="auto"/>
        <w:jc w:val="both"/>
        <w:rPr>
          <w:sz w:val="20"/>
          <w:szCs w:val="20"/>
        </w:rPr>
      </w:pPr>
      <w:r w:rsidRPr="00570353">
        <w:rPr>
          <w:sz w:val="20"/>
          <w:szCs w:val="20"/>
        </w:rPr>
        <w:t xml:space="preserve">Załącznik nr 1 </w:t>
      </w:r>
      <w:r w:rsidRPr="00570353">
        <w:rPr>
          <w:sz w:val="20"/>
          <w:szCs w:val="20"/>
        </w:rPr>
        <w:tab/>
      </w:r>
      <w:r w:rsidRPr="00570353">
        <w:rPr>
          <w:sz w:val="20"/>
          <w:szCs w:val="20"/>
        </w:rPr>
        <w:tab/>
        <w:t>Formularz ofertowy</w:t>
      </w:r>
    </w:p>
    <w:p w:rsidR="001223D8" w:rsidRPr="00570353" w:rsidRDefault="00400702" w:rsidP="00400702">
      <w:pPr>
        <w:spacing w:line="320" w:lineRule="auto"/>
        <w:ind w:left="2160" w:hanging="2160"/>
        <w:jc w:val="both"/>
        <w:rPr>
          <w:sz w:val="20"/>
          <w:szCs w:val="20"/>
        </w:rPr>
      </w:pPr>
      <w:r w:rsidRPr="00570353">
        <w:rPr>
          <w:sz w:val="20"/>
          <w:szCs w:val="20"/>
        </w:rPr>
        <w:t>Załącznik nr 1A</w:t>
      </w:r>
      <w:r w:rsidRPr="00570353">
        <w:rPr>
          <w:sz w:val="20"/>
          <w:szCs w:val="20"/>
        </w:rPr>
        <w:tab/>
        <w:t xml:space="preserve">Oświadczenie wykonawców wspólnie ubiegających się o udzielenie zamówienia. Do Formularza ofertowego </w:t>
      </w:r>
    </w:p>
    <w:p w:rsidR="00400702" w:rsidRPr="00570353" w:rsidRDefault="00400702" w:rsidP="00400702">
      <w:pPr>
        <w:spacing w:line="320" w:lineRule="auto"/>
        <w:ind w:left="2160" w:hanging="2160"/>
        <w:jc w:val="both"/>
        <w:rPr>
          <w:sz w:val="20"/>
          <w:szCs w:val="20"/>
        </w:rPr>
      </w:pPr>
      <w:r w:rsidRPr="00570353">
        <w:rPr>
          <w:sz w:val="20"/>
          <w:szCs w:val="20"/>
        </w:rPr>
        <w:t>Załącznik nr 2</w:t>
      </w:r>
      <w:r w:rsidRPr="00570353">
        <w:rPr>
          <w:sz w:val="20"/>
          <w:szCs w:val="20"/>
        </w:rPr>
        <w:tab/>
        <w:t>Oświadczenie o niepodleganiu wykluczeniu oraz spełnianiu warunków udziału w postępowaniu</w:t>
      </w:r>
    </w:p>
    <w:p w:rsidR="00400702" w:rsidRPr="00570353" w:rsidRDefault="00400702" w:rsidP="00400702">
      <w:pPr>
        <w:spacing w:line="320" w:lineRule="auto"/>
        <w:ind w:left="2160" w:hanging="2160"/>
        <w:jc w:val="both"/>
        <w:rPr>
          <w:sz w:val="20"/>
          <w:szCs w:val="20"/>
        </w:rPr>
      </w:pPr>
      <w:r w:rsidRPr="00570353">
        <w:rPr>
          <w:sz w:val="20"/>
          <w:szCs w:val="20"/>
        </w:rPr>
        <w:t xml:space="preserve">Załącznik nr 3 </w:t>
      </w:r>
      <w:r w:rsidRPr="00570353">
        <w:rPr>
          <w:sz w:val="20"/>
          <w:szCs w:val="20"/>
        </w:rPr>
        <w:tab/>
        <w:t xml:space="preserve">Zobowiązanie do oddania do dyspozycji niezbędnych zasobów </w:t>
      </w:r>
    </w:p>
    <w:p w:rsidR="00400702" w:rsidRPr="00570353" w:rsidRDefault="00400702" w:rsidP="00400702">
      <w:pPr>
        <w:spacing w:line="320" w:lineRule="auto"/>
        <w:ind w:left="2160" w:hanging="2160"/>
        <w:jc w:val="both"/>
        <w:rPr>
          <w:sz w:val="20"/>
          <w:szCs w:val="20"/>
        </w:rPr>
      </w:pPr>
      <w:r w:rsidRPr="00570353">
        <w:rPr>
          <w:sz w:val="20"/>
          <w:szCs w:val="20"/>
        </w:rPr>
        <w:t xml:space="preserve">Załącznik nr 4 </w:t>
      </w:r>
      <w:r w:rsidRPr="00570353">
        <w:rPr>
          <w:sz w:val="20"/>
          <w:szCs w:val="20"/>
        </w:rPr>
        <w:tab/>
        <w:t>Wykaz robót budowlanych</w:t>
      </w:r>
    </w:p>
    <w:p w:rsidR="00400702" w:rsidRPr="00570353" w:rsidRDefault="00400702" w:rsidP="00400702">
      <w:pPr>
        <w:spacing w:line="320" w:lineRule="auto"/>
        <w:ind w:left="2160" w:hanging="2160"/>
        <w:jc w:val="both"/>
        <w:rPr>
          <w:sz w:val="20"/>
          <w:szCs w:val="20"/>
        </w:rPr>
      </w:pPr>
      <w:r w:rsidRPr="00570353">
        <w:rPr>
          <w:sz w:val="20"/>
          <w:szCs w:val="20"/>
        </w:rPr>
        <w:t xml:space="preserve">Załącznik nr 5 </w:t>
      </w:r>
      <w:r w:rsidRPr="00570353">
        <w:rPr>
          <w:sz w:val="20"/>
          <w:szCs w:val="20"/>
        </w:rPr>
        <w:tab/>
        <w:t>Wykaz osób</w:t>
      </w:r>
      <w:r w:rsidRPr="00570353">
        <w:rPr>
          <w:sz w:val="20"/>
          <w:szCs w:val="20"/>
        </w:rPr>
        <w:tab/>
      </w:r>
    </w:p>
    <w:p w:rsidR="00400702" w:rsidRPr="00570353" w:rsidRDefault="00400702" w:rsidP="00400702">
      <w:pPr>
        <w:spacing w:line="320" w:lineRule="auto"/>
        <w:ind w:left="2160" w:hanging="2160"/>
        <w:jc w:val="both"/>
        <w:rPr>
          <w:sz w:val="20"/>
          <w:szCs w:val="20"/>
        </w:rPr>
      </w:pPr>
      <w:r w:rsidRPr="00570353">
        <w:rPr>
          <w:sz w:val="20"/>
          <w:szCs w:val="20"/>
        </w:rPr>
        <w:t xml:space="preserve">Załącznik nr 6 </w:t>
      </w:r>
      <w:r w:rsidRPr="00570353">
        <w:rPr>
          <w:sz w:val="20"/>
          <w:szCs w:val="20"/>
        </w:rPr>
        <w:tab/>
        <w:t xml:space="preserve">Oświadczenie wykonawcy o aktualności informacji zwartych w oświadczeniu o niepodleganiu wykluczeniu. </w:t>
      </w:r>
    </w:p>
    <w:p w:rsidR="00096BB6" w:rsidRPr="00570353" w:rsidRDefault="00096BB6" w:rsidP="00400702">
      <w:pPr>
        <w:spacing w:line="320" w:lineRule="auto"/>
        <w:ind w:left="2160" w:hanging="2160"/>
        <w:jc w:val="both"/>
        <w:rPr>
          <w:sz w:val="20"/>
          <w:szCs w:val="20"/>
        </w:rPr>
      </w:pPr>
      <w:r w:rsidRPr="00570353">
        <w:rPr>
          <w:sz w:val="20"/>
          <w:szCs w:val="20"/>
        </w:rPr>
        <w:t xml:space="preserve">Załącznik nr 7 </w:t>
      </w:r>
      <w:r w:rsidRPr="00570353">
        <w:rPr>
          <w:sz w:val="20"/>
          <w:szCs w:val="20"/>
        </w:rPr>
        <w:tab/>
        <w:t xml:space="preserve">Projekt umowy </w:t>
      </w:r>
    </w:p>
    <w:p w:rsidR="00096BB6" w:rsidRPr="00570353" w:rsidRDefault="00096BB6" w:rsidP="00400702">
      <w:pPr>
        <w:spacing w:line="320" w:lineRule="auto"/>
        <w:ind w:left="2160" w:hanging="2160"/>
        <w:jc w:val="both"/>
        <w:rPr>
          <w:sz w:val="20"/>
          <w:szCs w:val="20"/>
        </w:rPr>
      </w:pPr>
      <w:r w:rsidRPr="00570353">
        <w:rPr>
          <w:sz w:val="20"/>
          <w:szCs w:val="20"/>
        </w:rPr>
        <w:t>Z</w:t>
      </w:r>
      <w:r w:rsidR="0011263D" w:rsidRPr="00570353">
        <w:rPr>
          <w:sz w:val="20"/>
          <w:szCs w:val="20"/>
        </w:rPr>
        <w:t>ałącznik nr 8</w:t>
      </w:r>
      <w:r w:rsidR="0011263D" w:rsidRPr="00570353">
        <w:rPr>
          <w:sz w:val="20"/>
          <w:szCs w:val="20"/>
        </w:rPr>
        <w:tab/>
        <w:t xml:space="preserve">Dokumentacja Projektowa </w:t>
      </w:r>
    </w:p>
    <w:p w:rsidR="00400702" w:rsidRDefault="00400702" w:rsidP="00570353">
      <w:pPr>
        <w:spacing w:line="320" w:lineRule="auto"/>
        <w:jc w:val="both"/>
      </w:pPr>
      <w:bookmarkStart w:id="25" w:name="_GoBack"/>
      <w:bookmarkEnd w:id="25"/>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93" w:rsidRDefault="00B53793">
      <w:pPr>
        <w:spacing w:line="240" w:lineRule="auto"/>
      </w:pPr>
      <w:r>
        <w:separator/>
      </w:r>
    </w:p>
  </w:endnote>
  <w:endnote w:type="continuationSeparator" w:id="0">
    <w:p w:rsidR="00B53793" w:rsidRDefault="00B53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7F" w:rsidRDefault="00D8017F">
    <w:pPr>
      <w:jc w:val="right"/>
    </w:pPr>
    <w:r>
      <w:fldChar w:fldCharType="begin"/>
    </w:r>
    <w:r>
      <w:instrText>PAGE</w:instrText>
    </w:r>
    <w:r>
      <w:fldChar w:fldCharType="separate"/>
    </w:r>
    <w:r w:rsidR="0057035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93" w:rsidRDefault="00B53793">
      <w:pPr>
        <w:spacing w:line="240" w:lineRule="auto"/>
      </w:pPr>
      <w:r>
        <w:separator/>
      </w:r>
    </w:p>
  </w:footnote>
  <w:footnote w:type="continuationSeparator" w:id="0">
    <w:p w:rsidR="00B53793" w:rsidRDefault="00B537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7F" w:rsidRPr="005927D0" w:rsidRDefault="00D8017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 xml:space="preserve">ZP.271.13.2022.1 „Przebudowa drogi gminnej nr 782601P w miejscowości </w:t>
    </w:r>
    <w:proofErr w:type="spellStart"/>
    <w:r>
      <w:rPr>
        <w:i/>
        <w:color w:val="000000" w:themeColor="text1"/>
        <w:sz w:val="18"/>
        <w:szCs w:val="18"/>
      </w:rPr>
      <w:t>Niemojewiec</w:t>
    </w:r>
    <w:proofErr w:type="spellEnd"/>
    <w:r>
      <w:rPr>
        <w:i/>
        <w:color w:val="000000" w:themeColor="text1"/>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18">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1"/>
  </w:num>
  <w:num w:numId="2">
    <w:abstractNumId w:val="0"/>
  </w:num>
  <w:num w:numId="3">
    <w:abstractNumId w:val="14"/>
  </w:num>
  <w:num w:numId="4">
    <w:abstractNumId w:val="24"/>
  </w:num>
  <w:num w:numId="5">
    <w:abstractNumId w:val="11"/>
  </w:num>
  <w:num w:numId="6">
    <w:abstractNumId w:val="21"/>
  </w:num>
  <w:num w:numId="7">
    <w:abstractNumId w:val="4"/>
  </w:num>
  <w:num w:numId="8">
    <w:abstractNumId w:val="15"/>
  </w:num>
  <w:num w:numId="9">
    <w:abstractNumId w:val="26"/>
  </w:num>
  <w:num w:numId="10">
    <w:abstractNumId w:val="3"/>
  </w:num>
  <w:num w:numId="11">
    <w:abstractNumId w:val="16"/>
  </w:num>
  <w:num w:numId="12">
    <w:abstractNumId w:val="8"/>
  </w:num>
  <w:num w:numId="13">
    <w:abstractNumId w:val="22"/>
  </w:num>
  <w:num w:numId="14">
    <w:abstractNumId w:val="13"/>
  </w:num>
  <w:num w:numId="15">
    <w:abstractNumId w:val="20"/>
  </w:num>
  <w:num w:numId="16">
    <w:abstractNumId w:val="12"/>
  </w:num>
  <w:num w:numId="17">
    <w:abstractNumId w:val="25"/>
  </w:num>
  <w:num w:numId="18">
    <w:abstractNumId w:val="19"/>
  </w:num>
  <w:num w:numId="19">
    <w:abstractNumId w:val="6"/>
  </w:num>
  <w:num w:numId="20">
    <w:abstractNumId w:val="18"/>
  </w:num>
  <w:num w:numId="21">
    <w:abstractNumId w:val="2"/>
  </w:num>
  <w:num w:numId="22">
    <w:abstractNumId w:val="9"/>
  </w:num>
  <w:num w:numId="23">
    <w:abstractNumId w:val="7"/>
  </w:num>
  <w:num w:numId="24">
    <w:abstractNumId w:val="5"/>
  </w:num>
  <w:num w:numId="25">
    <w:abstractNumId w:val="17"/>
  </w:num>
  <w:num w:numId="26">
    <w:abstractNumId w:val="10"/>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B11BD"/>
    <w:rsid w:val="000D0291"/>
    <w:rsid w:val="000E5D19"/>
    <w:rsid w:val="00110EBB"/>
    <w:rsid w:val="0011263D"/>
    <w:rsid w:val="00113A19"/>
    <w:rsid w:val="00114EF5"/>
    <w:rsid w:val="00117A53"/>
    <w:rsid w:val="001223D8"/>
    <w:rsid w:val="00132EF4"/>
    <w:rsid w:val="001330C8"/>
    <w:rsid w:val="001405B2"/>
    <w:rsid w:val="001407D5"/>
    <w:rsid w:val="00145957"/>
    <w:rsid w:val="00146BFD"/>
    <w:rsid w:val="001511A9"/>
    <w:rsid w:val="001723F2"/>
    <w:rsid w:val="00173CDF"/>
    <w:rsid w:val="001824EA"/>
    <w:rsid w:val="00183C8C"/>
    <w:rsid w:val="00191756"/>
    <w:rsid w:val="001939E0"/>
    <w:rsid w:val="001A52CF"/>
    <w:rsid w:val="001A6824"/>
    <w:rsid w:val="001B1CA9"/>
    <w:rsid w:val="001B547F"/>
    <w:rsid w:val="001B6732"/>
    <w:rsid w:val="001C08DC"/>
    <w:rsid w:val="001C5E12"/>
    <w:rsid w:val="001C74D6"/>
    <w:rsid w:val="001D2296"/>
    <w:rsid w:val="001F20E5"/>
    <w:rsid w:val="001F61B9"/>
    <w:rsid w:val="00204421"/>
    <w:rsid w:val="002124FD"/>
    <w:rsid w:val="00214D87"/>
    <w:rsid w:val="002214A8"/>
    <w:rsid w:val="00222A92"/>
    <w:rsid w:val="00223C68"/>
    <w:rsid w:val="00224607"/>
    <w:rsid w:val="0022632C"/>
    <w:rsid w:val="00227A24"/>
    <w:rsid w:val="00227BF3"/>
    <w:rsid w:val="00231FC9"/>
    <w:rsid w:val="00250414"/>
    <w:rsid w:val="00254D82"/>
    <w:rsid w:val="00272A28"/>
    <w:rsid w:val="0027599C"/>
    <w:rsid w:val="002801E2"/>
    <w:rsid w:val="00286A9A"/>
    <w:rsid w:val="002878D6"/>
    <w:rsid w:val="00287E49"/>
    <w:rsid w:val="002A7046"/>
    <w:rsid w:val="002C0D6C"/>
    <w:rsid w:val="002C2D18"/>
    <w:rsid w:val="002D4C28"/>
    <w:rsid w:val="002E0427"/>
    <w:rsid w:val="002E097C"/>
    <w:rsid w:val="002F7734"/>
    <w:rsid w:val="003066C6"/>
    <w:rsid w:val="00314C60"/>
    <w:rsid w:val="00330005"/>
    <w:rsid w:val="00351D6A"/>
    <w:rsid w:val="00357E6A"/>
    <w:rsid w:val="003633D4"/>
    <w:rsid w:val="003643D2"/>
    <w:rsid w:val="0037403C"/>
    <w:rsid w:val="00383369"/>
    <w:rsid w:val="00395575"/>
    <w:rsid w:val="003A44B4"/>
    <w:rsid w:val="003B4AA0"/>
    <w:rsid w:val="003C20C5"/>
    <w:rsid w:val="003C315E"/>
    <w:rsid w:val="003C7AE1"/>
    <w:rsid w:val="003D7B31"/>
    <w:rsid w:val="003E039F"/>
    <w:rsid w:val="003E2BFC"/>
    <w:rsid w:val="003E6997"/>
    <w:rsid w:val="00400702"/>
    <w:rsid w:val="00402829"/>
    <w:rsid w:val="00410D60"/>
    <w:rsid w:val="004127ED"/>
    <w:rsid w:val="00412AA9"/>
    <w:rsid w:val="00413CB5"/>
    <w:rsid w:val="00414AF8"/>
    <w:rsid w:val="00424D65"/>
    <w:rsid w:val="0042690B"/>
    <w:rsid w:val="004373BD"/>
    <w:rsid w:val="0047587E"/>
    <w:rsid w:val="004825D8"/>
    <w:rsid w:val="00482853"/>
    <w:rsid w:val="0048296D"/>
    <w:rsid w:val="004A35DE"/>
    <w:rsid w:val="004A4D48"/>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353"/>
    <w:rsid w:val="005709CE"/>
    <w:rsid w:val="00576BC3"/>
    <w:rsid w:val="00582E0E"/>
    <w:rsid w:val="005927D0"/>
    <w:rsid w:val="00595E3F"/>
    <w:rsid w:val="005A7B03"/>
    <w:rsid w:val="005B2306"/>
    <w:rsid w:val="005C2A22"/>
    <w:rsid w:val="005D08FE"/>
    <w:rsid w:val="00613D66"/>
    <w:rsid w:val="0061522A"/>
    <w:rsid w:val="00621302"/>
    <w:rsid w:val="006256C5"/>
    <w:rsid w:val="00653761"/>
    <w:rsid w:val="006539BA"/>
    <w:rsid w:val="00662931"/>
    <w:rsid w:val="006903C7"/>
    <w:rsid w:val="0069639F"/>
    <w:rsid w:val="006A5AD9"/>
    <w:rsid w:val="006B24A2"/>
    <w:rsid w:val="006B2F46"/>
    <w:rsid w:val="006D4BE6"/>
    <w:rsid w:val="006D5FF3"/>
    <w:rsid w:val="006D6938"/>
    <w:rsid w:val="006E2F72"/>
    <w:rsid w:val="006E4396"/>
    <w:rsid w:val="006E60BF"/>
    <w:rsid w:val="006F01CC"/>
    <w:rsid w:val="006F2B55"/>
    <w:rsid w:val="00700312"/>
    <w:rsid w:val="00701F95"/>
    <w:rsid w:val="007107E2"/>
    <w:rsid w:val="00723574"/>
    <w:rsid w:val="0074380C"/>
    <w:rsid w:val="0074546A"/>
    <w:rsid w:val="00747FD7"/>
    <w:rsid w:val="00750B15"/>
    <w:rsid w:val="00766976"/>
    <w:rsid w:val="007703E7"/>
    <w:rsid w:val="0077324D"/>
    <w:rsid w:val="0077742A"/>
    <w:rsid w:val="007817F8"/>
    <w:rsid w:val="007A5A26"/>
    <w:rsid w:val="007A5E51"/>
    <w:rsid w:val="007A7C87"/>
    <w:rsid w:val="007B7B3E"/>
    <w:rsid w:val="007C43CF"/>
    <w:rsid w:val="007D7D83"/>
    <w:rsid w:val="007E1CC2"/>
    <w:rsid w:val="007E5D95"/>
    <w:rsid w:val="007F12F3"/>
    <w:rsid w:val="00801C4E"/>
    <w:rsid w:val="00805B57"/>
    <w:rsid w:val="00816235"/>
    <w:rsid w:val="00825574"/>
    <w:rsid w:val="00834F33"/>
    <w:rsid w:val="0083520A"/>
    <w:rsid w:val="008521E0"/>
    <w:rsid w:val="00865923"/>
    <w:rsid w:val="00867756"/>
    <w:rsid w:val="00870229"/>
    <w:rsid w:val="00870E95"/>
    <w:rsid w:val="008740D1"/>
    <w:rsid w:val="008853BC"/>
    <w:rsid w:val="00896A9B"/>
    <w:rsid w:val="008A2299"/>
    <w:rsid w:val="008A31DD"/>
    <w:rsid w:val="008B025E"/>
    <w:rsid w:val="008C244D"/>
    <w:rsid w:val="008C2759"/>
    <w:rsid w:val="008C32D0"/>
    <w:rsid w:val="008D2E4A"/>
    <w:rsid w:val="008D5542"/>
    <w:rsid w:val="008E396C"/>
    <w:rsid w:val="009032CF"/>
    <w:rsid w:val="00907586"/>
    <w:rsid w:val="00916460"/>
    <w:rsid w:val="00932A0A"/>
    <w:rsid w:val="00933EC8"/>
    <w:rsid w:val="00936223"/>
    <w:rsid w:val="00942A7D"/>
    <w:rsid w:val="00952BB2"/>
    <w:rsid w:val="00970C90"/>
    <w:rsid w:val="009740E3"/>
    <w:rsid w:val="00976E59"/>
    <w:rsid w:val="00997F9E"/>
    <w:rsid w:val="009A0006"/>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93C7E"/>
    <w:rsid w:val="00AA72AA"/>
    <w:rsid w:val="00AB3E9C"/>
    <w:rsid w:val="00AC2FD5"/>
    <w:rsid w:val="00AC7E13"/>
    <w:rsid w:val="00B07AC7"/>
    <w:rsid w:val="00B20408"/>
    <w:rsid w:val="00B229FA"/>
    <w:rsid w:val="00B3677A"/>
    <w:rsid w:val="00B411FC"/>
    <w:rsid w:val="00B53793"/>
    <w:rsid w:val="00B55C45"/>
    <w:rsid w:val="00B66F84"/>
    <w:rsid w:val="00B70C67"/>
    <w:rsid w:val="00B72064"/>
    <w:rsid w:val="00B76F43"/>
    <w:rsid w:val="00B91326"/>
    <w:rsid w:val="00B973F3"/>
    <w:rsid w:val="00BA0590"/>
    <w:rsid w:val="00BB3415"/>
    <w:rsid w:val="00BC0507"/>
    <w:rsid w:val="00BC19BC"/>
    <w:rsid w:val="00BD299E"/>
    <w:rsid w:val="00BD661A"/>
    <w:rsid w:val="00BD6E3E"/>
    <w:rsid w:val="00BE0109"/>
    <w:rsid w:val="00BE79D0"/>
    <w:rsid w:val="00BF1FA4"/>
    <w:rsid w:val="00C0041B"/>
    <w:rsid w:val="00C0687B"/>
    <w:rsid w:val="00C124A4"/>
    <w:rsid w:val="00C17B03"/>
    <w:rsid w:val="00C24F87"/>
    <w:rsid w:val="00C30582"/>
    <w:rsid w:val="00C33F48"/>
    <w:rsid w:val="00C34B21"/>
    <w:rsid w:val="00C4253E"/>
    <w:rsid w:val="00C506B2"/>
    <w:rsid w:val="00C6028A"/>
    <w:rsid w:val="00C622AC"/>
    <w:rsid w:val="00C75BE2"/>
    <w:rsid w:val="00C84F41"/>
    <w:rsid w:val="00C85AB3"/>
    <w:rsid w:val="00C9038A"/>
    <w:rsid w:val="00C972F2"/>
    <w:rsid w:val="00CA2090"/>
    <w:rsid w:val="00CA423D"/>
    <w:rsid w:val="00CA52DB"/>
    <w:rsid w:val="00CB1D8F"/>
    <w:rsid w:val="00CC2B6D"/>
    <w:rsid w:val="00CD2968"/>
    <w:rsid w:val="00CE4912"/>
    <w:rsid w:val="00CE60E2"/>
    <w:rsid w:val="00CF361E"/>
    <w:rsid w:val="00D063E5"/>
    <w:rsid w:val="00D15377"/>
    <w:rsid w:val="00D15626"/>
    <w:rsid w:val="00D20825"/>
    <w:rsid w:val="00D40A4B"/>
    <w:rsid w:val="00D43CC9"/>
    <w:rsid w:val="00D451C1"/>
    <w:rsid w:val="00D574E1"/>
    <w:rsid w:val="00D6192F"/>
    <w:rsid w:val="00D73619"/>
    <w:rsid w:val="00D8017F"/>
    <w:rsid w:val="00D837E2"/>
    <w:rsid w:val="00D85DD9"/>
    <w:rsid w:val="00D92D65"/>
    <w:rsid w:val="00DA1B0A"/>
    <w:rsid w:val="00DB53C6"/>
    <w:rsid w:val="00DB6562"/>
    <w:rsid w:val="00DD124F"/>
    <w:rsid w:val="00DD7738"/>
    <w:rsid w:val="00E00115"/>
    <w:rsid w:val="00E00209"/>
    <w:rsid w:val="00E16841"/>
    <w:rsid w:val="00E202F8"/>
    <w:rsid w:val="00E3242B"/>
    <w:rsid w:val="00E404D4"/>
    <w:rsid w:val="00E46D15"/>
    <w:rsid w:val="00E535E8"/>
    <w:rsid w:val="00E54E6E"/>
    <w:rsid w:val="00E5511A"/>
    <w:rsid w:val="00E728BE"/>
    <w:rsid w:val="00E77194"/>
    <w:rsid w:val="00E81150"/>
    <w:rsid w:val="00EA3460"/>
    <w:rsid w:val="00EA7C67"/>
    <w:rsid w:val="00EB2957"/>
    <w:rsid w:val="00EB3D58"/>
    <w:rsid w:val="00EB466F"/>
    <w:rsid w:val="00EE7543"/>
    <w:rsid w:val="00EE7DCB"/>
    <w:rsid w:val="00F022A8"/>
    <w:rsid w:val="00F22C18"/>
    <w:rsid w:val="00F27358"/>
    <w:rsid w:val="00F37A12"/>
    <w:rsid w:val="00F40295"/>
    <w:rsid w:val="00F40B82"/>
    <w:rsid w:val="00F42E59"/>
    <w:rsid w:val="00F52BBD"/>
    <w:rsid w:val="00F536D4"/>
    <w:rsid w:val="00F53C9A"/>
    <w:rsid w:val="00F67C46"/>
    <w:rsid w:val="00F7703D"/>
    <w:rsid w:val="00FA69EB"/>
    <w:rsid w:val="00FB2249"/>
    <w:rsid w:val="00FB4680"/>
    <w:rsid w:val="00FC07D2"/>
    <w:rsid w:val="00FC2CC3"/>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9439</Words>
  <Characters>56636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 Krawczyk</dc:creator>
  <cp:lastModifiedBy>Ilona</cp:lastModifiedBy>
  <cp:revision>12</cp:revision>
  <cp:lastPrinted>2022-09-12T11:45:00Z</cp:lastPrinted>
  <dcterms:created xsi:type="dcterms:W3CDTF">2022-08-10T12:29:00Z</dcterms:created>
  <dcterms:modified xsi:type="dcterms:W3CDTF">2022-09-12T11:45:00Z</dcterms:modified>
</cp:coreProperties>
</file>