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58166" w14:textId="77777777" w:rsidR="00F13298" w:rsidRPr="000A57A9" w:rsidRDefault="00D75908" w:rsidP="00D75908">
      <w:pPr>
        <w:pStyle w:val="Nagwek3"/>
        <w:rPr>
          <w:b/>
        </w:rPr>
      </w:pPr>
      <w:bookmarkStart w:id="0" w:name="_Toc428759421"/>
      <w:bookmarkStart w:id="1" w:name="_Toc429551221"/>
      <w:bookmarkStart w:id="2" w:name="_Toc404150096"/>
      <w:bookmarkStart w:id="3" w:name="_Toc416830698"/>
      <w:r w:rsidRPr="000A57A9">
        <w:rPr>
          <w:b/>
        </w:rPr>
        <w:t>S</w:t>
      </w:r>
      <w:r w:rsidR="00F13298" w:rsidRPr="000A57A9">
        <w:rPr>
          <w:b/>
        </w:rPr>
        <w:t>pecyfikacja Techniczna</w:t>
      </w:r>
    </w:p>
    <w:p w14:paraId="29C22D60" w14:textId="77777777" w:rsidR="00F13298" w:rsidRPr="000A57A9" w:rsidRDefault="00F13298" w:rsidP="00D75908">
      <w:pPr>
        <w:pStyle w:val="Nagwek3"/>
        <w:rPr>
          <w:b/>
        </w:rPr>
      </w:pPr>
      <w:r w:rsidRPr="000A57A9">
        <w:rPr>
          <w:b/>
        </w:rPr>
        <w:t>D-08.02.00 C</w:t>
      </w:r>
      <w:r w:rsidR="00D75908" w:rsidRPr="000A57A9">
        <w:rPr>
          <w:b/>
        </w:rPr>
        <w:t>HODNIKI Z PŁYT BETONOWYCH</w:t>
      </w:r>
    </w:p>
    <w:p w14:paraId="19539784" w14:textId="77777777" w:rsidR="00A278E5" w:rsidRDefault="00207704">
      <w:pPr>
        <w:pStyle w:val="Nagwek1"/>
      </w:pPr>
      <w:r>
        <w:t>1. WSTĘP</w:t>
      </w:r>
      <w:bookmarkEnd w:id="0"/>
      <w:bookmarkEnd w:id="1"/>
    </w:p>
    <w:p w14:paraId="36E85C0D" w14:textId="77777777" w:rsidR="00A278E5" w:rsidRDefault="00207704">
      <w:pPr>
        <w:pStyle w:val="Nagwek2"/>
      </w:pPr>
      <w:r>
        <w:t>1.1. Przedmiot OST</w:t>
      </w:r>
    </w:p>
    <w:p w14:paraId="0B2021F0" w14:textId="77777777" w:rsidR="001D761F" w:rsidRDefault="00207704" w:rsidP="001D761F">
      <w:pPr>
        <w:pStyle w:val="Style7"/>
        <w:widowControl/>
        <w:spacing w:before="235"/>
        <w:jc w:val="both"/>
        <w:rPr>
          <w:rStyle w:val="FontStyle16"/>
          <w:sz w:val="20"/>
          <w:szCs w:val="20"/>
        </w:rPr>
      </w:pPr>
      <w:r>
        <w:rPr>
          <w:b/>
        </w:rPr>
        <w:tab/>
      </w:r>
      <w:r w:rsidR="001D761F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r w:rsidR="001D761F">
        <w:rPr>
          <w:rStyle w:val="FontStyle17"/>
        </w:rPr>
        <w:t>„</w:t>
      </w:r>
      <w:r w:rsidR="001D761F">
        <w:rPr>
          <w:rStyle w:val="FontStyle16"/>
          <w:sz w:val="20"/>
          <w:szCs w:val="20"/>
        </w:rPr>
        <w:t>Bieżące naprawy nawierzchni dróg i chodników w Giżycku</w:t>
      </w:r>
      <w:r w:rsidR="002D2F44">
        <w:rPr>
          <w:rStyle w:val="FontStyle16"/>
          <w:sz w:val="20"/>
          <w:szCs w:val="20"/>
        </w:rPr>
        <w:t xml:space="preserve">”. </w:t>
      </w:r>
    </w:p>
    <w:p w14:paraId="6AC2A50A" w14:textId="77777777" w:rsidR="00A278E5" w:rsidRPr="00D75908" w:rsidRDefault="00A278E5" w:rsidP="00D75908">
      <w:pPr>
        <w:jc w:val="left"/>
        <w:rPr>
          <w:b/>
        </w:rPr>
      </w:pPr>
    </w:p>
    <w:p w14:paraId="48425AF5" w14:textId="77777777" w:rsidR="00A278E5" w:rsidRDefault="00207704">
      <w:pPr>
        <w:pStyle w:val="Nagwek2"/>
      </w:pPr>
      <w:r>
        <w:t>1.2. Zakres stosowania OST</w:t>
      </w:r>
    </w:p>
    <w:p w14:paraId="34A8392E" w14:textId="77777777" w:rsidR="00A278E5" w:rsidRDefault="00207704">
      <w:r>
        <w:rPr>
          <w:b/>
        </w:rPr>
        <w:tab/>
      </w:r>
      <w:r>
        <w:t>Ogólna specyfikacja techniczna (OST) stanowi obowiązującą podstawę opracowania szczegółowej specyfikacji technicznej (SST) stosowanej jako dokument przetargowy i kontraktowy przy zlecaniu i realizacji robót na drogach krajowych i wojewódzkich.</w:t>
      </w:r>
    </w:p>
    <w:p w14:paraId="34A65AD3" w14:textId="77777777" w:rsidR="00A278E5" w:rsidRDefault="00207704">
      <w:r>
        <w:tab/>
        <w:t>Zaleca się wykorzystanie OST przy zlecaniu robót na drogach miejskich i gminnych.</w:t>
      </w:r>
    </w:p>
    <w:p w14:paraId="6CF72492" w14:textId="77777777" w:rsidR="00A278E5" w:rsidRDefault="00207704">
      <w:pPr>
        <w:pStyle w:val="Nagwek2"/>
      </w:pPr>
      <w:r>
        <w:t>1.3. Zakres robót objętych OST</w:t>
      </w:r>
    </w:p>
    <w:p w14:paraId="6042DFA9" w14:textId="77777777" w:rsidR="00A278E5" w:rsidRDefault="00207704">
      <w:r>
        <w:rPr>
          <w:b/>
        </w:rPr>
        <w:tab/>
      </w:r>
      <w:r>
        <w:t>Ustalenia zawarte w niniejszej specyfikacji dotyczą zasad prowadzenia robót związanych z wykonaniem chodnika:</w:t>
      </w:r>
    </w:p>
    <w:p w14:paraId="008B4285" w14:textId="77777777" w:rsidR="00A278E5" w:rsidRDefault="00207704" w:rsidP="00207704">
      <w:pPr>
        <w:numPr>
          <w:ilvl w:val="0"/>
          <w:numId w:val="1"/>
        </w:numPr>
      </w:pPr>
      <w:r>
        <w:t>z płyt chodnikowych betonowych 35 x 35 cm,</w:t>
      </w:r>
    </w:p>
    <w:p w14:paraId="79839FE9" w14:textId="77777777" w:rsidR="00A278E5" w:rsidRDefault="00207704" w:rsidP="00207704">
      <w:pPr>
        <w:numPr>
          <w:ilvl w:val="0"/>
          <w:numId w:val="1"/>
        </w:numPr>
      </w:pPr>
      <w:r>
        <w:t>z płyt chodnikowych betonowych 50 x 50 cm.</w:t>
      </w:r>
    </w:p>
    <w:p w14:paraId="499AA54E" w14:textId="77777777" w:rsidR="00A278E5" w:rsidRDefault="00207704">
      <w:pPr>
        <w:pStyle w:val="Nagwek2"/>
      </w:pPr>
      <w:r>
        <w:t>1.4. Określenia podstawowe</w:t>
      </w:r>
    </w:p>
    <w:p w14:paraId="4CC489DC" w14:textId="77777777" w:rsidR="00A278E5" w:rsidRDefault="00207704">
      <w:r>
        <w:rPr>
          <w:b/>
        </w:rPr>
        <w:t xml:space="preserve">1.4.1. </w:t>
      </w:r>
      <w:r>
        <w:t>Płyty chodnikowe betonowe - prefabrykowane płyty betonowe przeznaczone do budowy chodników dla pieszych.</w:t>
      </w:r>
    </w:p>
    <w:p w14:paraId="2AE9A5AC" w14:textId="77777777" w:rsidR="00A278E5" w:rsidRDefault="00207704">
      <w:pPr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i z definicjami i z definicjami podanymi w OST D-M-00.00.00 „Wymagania ogólne” pkt 1.4.</w:t>
      </w:r>
    </w:p>
    <w:p w14:paraId="60858EC6" w14:textId="77777777" w:rsidR="00A278E5" w:rsidRDefault="00207704">
      <w:pPr>
        <w:pStyle w:val="Nagwek2"/>
      </w:pPr>
      <w:r>
        <w:t>1.5. Ogólne wymagania dotyczące robót</w:t>
      </w:r>
    </w:p>
    <w:p w14:paraId="7EC33338" w14:textId="77777777" w:rsidR="00A278E5" w:rsidRDefault="00207704">
      <w:r>
        <w:tab/>
        <w:t>Ogólne wymagania dotyczące robót podano w OST D-M-00.00.00 „Wymagania ogólne” pkt 1.5.</w:t>
      </w:r>
    </w:p>
    <w:p w14:paraId="2190DDC3" w14:textId="77777777" w:rsidR="00A278E5" w:rsidRDefault="00207704">
      <w:pPr>
        <w:pStyle w:val="Nagwek1"/>
      </w:pPr>
      <w:bookmarkStart w:id="4" w:name="_Toc428243643"/>
      <w:bookmarkStart w:id="5" w:name="_Toc428323648"/>
      <w:bookmarkStart w:id="6" w:name="_Toc428759422"/>
      <w:bookmarkStart w:id="7" w:name="_Toc429551222"/>
      <w:r>
        <w:t>2. MATERIAŁY</w:t>
      </w:r>
      <w:bookmarkEnd w:id="4"/>
      <w:bookmarkEnd w:id="5"/>
      <w:bookmarkEnd w:id="6"/>
      <w:bookmarkEnd w:id="7"/>
    </w:p>
    <w:p w14:paraId="4D984367" w14:textId="77777777" w:rsidR="00A278E5" w:rsidRDefault="00207704">
      <w:pPr>
        <w:pStyle w:val="Nagwek2"/>
      </w:pPr>
      <w:r>
        <w:t>2.1. Ogólne wymagania dotyczące materiałów</w:t>
      </w:r>
    </w:p>
    <w:p w14:paraId="655E9DC8" w14:textId="77777777" w:rsidR="00A278E5" w:rsidRDefault="00207704">
      <w:pPr>
        <w:pStyle w:val="Nagwek2"/>
        <w:rPr>
          <w:b w:val="0"/>
        </w:rPr>
      </w:pPr>
      <w:r>
        <w:tab/>
      </w:r>
      <w:r>
        <w:rPr>
          <w:b w:val="0"/>
        </w:rPr>
        <w:t>Ogólne wymagania dotyczące materiałów, ich pozyskiwania i składowania, podano w  OST D-M-00.00.00 „Wymagania ogólne” pkt 2.</w:t>
      </w:r>
    </w:p>
    <w:p w14:paraId="79D7F9EA" w14:textId="77777777" w:rsidR="00A278E5" w:rsidRDefault="00A278E5"/>
    <w:p w14:paraId="6D9B744D" w14:textId="77777777" w:rsidR="00A278E5" w:rsidRDefault="00207704">
      <w:pPr>
        <w:pStyle w:val="Nagwek2"/>
      </w:pPr>
      <w:r>
        <w:t>2.2. Płyty chodnikowe betonowe - klasyfikacja</w:t>
      </w:r>
    </w:p>
    <w:p w14:paraId="7FC99632" w14:textId="77777777" w:rsidR="00A278E5" w:rsidRDefault="00207704">
      <w:r>
        <w:rPr>
          <w:b/>
        </w:rPr>
        <w:t xml:space="preserve">2.2.1. </w:t>
      </w:r>
      <w:r>
        <w:t>Rodzaje</w:t>
      </w:r>
    </w:p>
    <w:p w14:paraId="7393EF7A" w14:textId="77777777" w:rsidR="00A278E5" w:rsidRDefault="00207704">
      <w:pPr>
        <w:spacing w:before="120"/>
      </w:pPr>
      <w:r>
        <w:tab/>
        <w:t>W zależności od wymiarów i kształtu, rozróżnia się następujące rodzaje płyt chodnikowych betonowych:</w:t>
      </w:r>
    </w:p>
    <w:p w14:paraId="0D570A25" w14:textId="77777777" w:rsidR="00A278E5" w:rsidRDefault="00207704">
      <w:r>
        <w:t>A - płyta normalna kwadratowa,</w:t>
      </w:r>
    </w:p>
    <w:p w14:paraId="5F2CD36E" w14:textId="77777777" w:rsidR="00A278E5" w:rsidRDefault="00207704">
      <w:r>
        <w:t>B - płyta połówkowa,</w:t>
      </w:r>
    </w:p>
    <w:p w14:paraId="55B80052" w14:textId="77777777" w:rsidR="00A278E5" w:rsidRDefault="00207704">
      <w:r>
        <w:t>C - płyta infuła,</w:t>
      </w:r>
    </w:p>
    <w:p w14:paraId="0EF13012" w14:textId="77777777" w:rsidR="00A278E5" w:rsidRDefault="00207704">
      <w:r>
        <w:t>D - płyta narożnikowa ścięta,</w:t>
      </w:r>
    </w:p>
    <w:p w14:paraId="55CDD3B1" w14:textId="77777777" w:rsidR="00A278E5" w:rsidRDefault="00207704">
      <w:r>
        <w:t>E - płyta narożnikowa kwadratowa.</w:t>
      </w:r>
    </w:p>
    <w:p w14:paraId="543F0D22" w14:textId="77777777" w:rsidR="00A278E5" w:rsidRDefault="00207704">
      <w:pPr>
        <w:spacing w:before="120"/>
      </w:pPr>
      <w:r>
        <w:rPr>
          <w:b/>
        </w:rPr>
        <w:t xml:space="preserve">2.2.2. </w:t>
      </w:r>
      <w:r>
        <w:t>Odmiany</w:t>
      </w:r>
    </w:p>
    <w:p w14:paraId="11E7B768" w14:textId="77777777" w:rsidR="00A278E5" w:rsidRDefault="00207704">
      <w:pPr>
        <w:spacing w:before="120"/>
      </w:pPr>
      <w:r>
        <w:tab/>
        <w:t>W zależności od technologii produkcji płyty rozróżnia się odmiany:</w:t>
      </w:r>
    </w:p>
    <w:p w14:paraId="0173D366" w14:textId="77777777" w:rsidR="00A278E5" w:rsidRDefault="00207704">
      <w:r>
        <w:t>płyta jednowarstwowa  - 1,</w:t>
      </w:r>
    </w:p>
    <w:p w14:paraId="53818F86" w14:textId="77777777" w:rsidR="00A278E5" w:rsidRDefault="00207704">
      <w:r>
        <w:t>płyta dwuwarstwowa    - 2.</w:t>
      </w:r>
    </w:p>
    <w:p w14:paraId="2C6BEC9C" w14:textId="77777777" w:rsidR="00A278E5" w:rsidRDefault="00207704">
      <w:pPr>
        <w:spacing w:before="120"/>
      </w:pPr>
      <w:r>
        <w:rPr>
          <w:b/>
        </w:rPr>
        <w:t xml:space="preserve">2.2.3. </w:t>
      </w:r>
      <w:r>
        <w:t>Gatunki</w:t>
      </w:r>
    </w:p>
    <w:p w14:paraId="4360F550" w14:textId="77777777" w:rsidR="00A278E5" w:rsidRDefault="00207704">
      <w:pPr>
        <w:spacing w:before="120"/>
      </w:pPr>
      <w:r>
        <w:tab/>
        <w:t>W zależności od dopuszczalnych wielkości i liczby uszkodzeń oraz odchyłek wymiarowych rozróżnia się gatunki płyt:</w:t>
      </w:r>
    </w:p>
    <w:p w14:paraId="79AFD354" w14:textId="77777777" w:rsidR="00A278E5" w:rsidRDefault="00207704">
      <w:r>
        <w:t>- gatunek I</w:t>
      </w:r>
      <w:r>
        <w:tab/>
        <w:t>- G1,</w:t>
      </w:r>
    </w:p>
    <w:p w14:paraId="694B327A" w14:textId="77777777" w:rsidR="00A278E5" w:rsidRDefault="00207704">
      <w:r>
        <w:t>- gatunek II</w:t>
      </w:r>
      <w:r>
        <w:tab/>
        <w:t>- G2.</w:t>
      </w:r>
    </w:p>
    <w:p w14:paraId="04DC60FE" w14:textId="77777777" w:rsidR="00A278E5" w:rsidRDefault="00207704">
      <w:r>
        <w:tab/>
        <w:t>Płyty chodnikowe betonowe powinny odpowiadać wymaganiom BN-80/6775-03/01 [7] i BN-80/6775-03/03 [8].</w:t>
      </w:r>
    </w:p>
    <w:p w14:paraId="1581AE9E" w14:textId="77777777" w:rsidR="00A278E5" w:rsidRDefault="00207704">
      <w:r>
        <w:tab/>
        <w:t>Przykład oznaczenia płyty chodnikowej normalnej połówkowej (B) jednowarstwowej (1) o wymiarach 35 x 17,5 cm gat. I:</w:t>
      </w:r>
    </w:p>
    <w:p w14:paraId="2B149BAC" w14:textId="77777777" w:rsidR="00A278E5" w:rsidRDefault="00207704">
      <w:r>
        <w:lastRenderedPageBreak/>
        <w:tab/>
        <w:t>Płyta chodnikowa B-1 35/17,5 BN-80/6775-03/03 [8].</w:t>
      </w:r>
    </w:p>
    <w:p w14:paraId="50A4D8C5" w14:textId="77777777" w:rsidR="00A278E5" w:rsidRDefault="00207704">
      <w:r>
        <w:tab/>
        <w:t>Co najmniej co 50-ta płyta na stronie nie narażonej na ścieranie powinna mieć podany w sposób trwały: znak wytwórni, symbole elementu, datę produkcji i znak kontroli odbiorczej.</w:t>
      </w:r>
    </w:p>
    <w:p w14:paraId="5F1CDBC0" w14:textId="77777777" w:rsidR="00A278E5" w:rsidRDefault="00207704">
      <w:pPr>
        <w:pStyle w:val="Nagwek2"/>
      </w:pPr>
      <w:r>
        <w:t>2.3. Płyty chodnikowe betonowe - wymagania techniczne</w:t>
      </w:r>
    </w:p>
    <w:p w14:paraId="71273AF3" w14:textId="77777777" w:rsidR="00A278E5" w:rsidRDefault="00207704">
      <w:r>
        <w:rPr>
          <w:b/>
        </w:rPr>
        <w:t xml:space="preserve">2.3.1. </w:t>
      </w:r>
      <w:r>
        <w:t>Kształt i wymiary</w:t>
      </w:r>
    </w:p>
    <w:p w14:paraId="090D7331" w14:textId="77777777" w:rsidR="00A278E5" w:rsidRDefault="00207704">
      <w:pPr>
        <w:spacing w:before="120"/>
      </w:pPr>
      <w:r>
        <w:tab/>
        <w:t>Kształt płyt chodnikowych betonowych podano na rys. 1, a wymiary płyt podano w tablicy 1.</w:t>
      </w:r>
    </w:p>
    <w:p w14:paraId="6408DC77" w14:textId="77777777" w:rsidR="00A278E5" w:rsidRDefault="00A278E5">
      <w:pPr>
        <w:spacing w:before="120"/>
      </w:pPr>
    </w:p>
    <w:p w14:paraId="42FEADE0" w14:textId="77777777" w:rsidR="00A278E5" w:rsidRDefault="00A278E5">
      <w:pPr>
        <w:spacing w:before="120"/>
      </w:pPr>
    </w:p>
    <w:p w14:paraId="3F6152C0" w14:textId="77777777" w:rsidR="00A278E5" w:rsidRDefault="00A278E5">
      <w:pPr>
        <w:spacing w:before="120"/>
      </w:pPr>
    </w:p>
    <w:p w14:paraId="13B06A91" w14:textId="77777777" w:rsidR="00A278E5" w:rsidRDefault="00A278E5">
      <w:pPr>
        <w:spacing w:before="120"/>
      </w:pPr>
    </w:p>
    <w:p w14:paraId="71F4F5D8" w14:textId="77777777" w:rsidR="00A278E5" w:rsidRDefault="00A278E5">
      <w:pPr>
        <w:spacing w:before="120"/>
      </w:pPr>
    </w:p>
    <w:p w14:paraId="5D885002" w14:textId="77777777" w:rsidR="00A278E5" w:rsidRDefault="00A278E5">
      <w:pPr>
        <w:spacing w:before="120"/>
      </w:pPr>
    </w:p>
    <w:p w14:paraId="51725656" w14:textId="0835E45D" w:rsidR="00A278E5" w:rsidRDefault="00ED27C0">
      <w:pPr>
        <w:spacing w:before="12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0" allowOverlap="1" wp14:anchorId="41C5F665" wp14:editId="3E601C99">
                <wp:simplePos x="0" y="0"/>
                <wp:positionH relativeFrom="column">
                  <wp:posOffset>1625600</wp:posOffset>
                </wp:positionH>
                <wp:positionV relativeFrom="paragraph">
                  <wp:posOffset>79375</wp:posOffset>
                </wp:positionV>
                <wp:extent cx="1528445" cy="1071245"/>
                <wp:effectExtent l="16510" t="0" r="7620" b="0"/>
                <wp:wrapNone/>
                <wp:docPr id="67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8445" cy="1071245"/>
                          <a:chOff x="-3" y="0"/>
                          <a:chExt cx="20003" cy="20000"/>
                        </a:xfrm>
                      </wpg:grpSpPr>
                      <wps:wsp>
                        <wps:cNvPr id="68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6751" y="8204"/>
                            <a:ext cx="2917" cy="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EB63E3E" w14:textId="77777777" w:rsidR="00F13298" w:rsidRDefault="00F13298">
                              <w:r>
                                <w:object w:dxaOrig="315" w:dyaOrig="255" w14:anchorId="5687CFF2">
                                  <v:shapetype id="_x0000_t75" coordsize="21600,21600" o:spt="75" o:preferrelative="t" path="m@4@5l@4@11@9@11@9@5xe" filled="f" stroked="f">
                                    <v:stroke joinstyle="miter"/>
                                    <v:formulas>
                                      <v:f eqn="if lineDrawn pixelLineWidth 0"/>
                                      <v:f eqn="sum @0 1 0"/>
                                      <v:f eqn="sum 0 0 @1"/>
                                      <v:f eqn="prod @2 1 2"/>
                                      <v:f eqn="prod @3 21600 pixelWidth"/>
                                      <v:f eqn="prod @3 21600 pixelHeight"/>
                                      <v:f eqn="sum @0 0 1"/>
                                      <v:f eqn="prod @6 1 2"/>
                                      <v:f eqn="prod @7 21600 pixelWidth"/>
                                      <v:f eqn="sum @8 21600 0"/>
                                      <v:f eqn="prod @7 21600 pixelHeight"/>
                                      <v:f eqn="sum @10 21600 0"/>
                                    </v:formulas>
                                    <v:path o:extrusionok="f" gradientshapeok="t" o:connecttype="rect"/>
                                    <o:lock v:ext="edit" aspectratio="t"/>
                                  </v:shapetype>
                                  <v:shape id="_x0000_i1026" type="#_x0000_t75" style="width:15.9pt;height:12.55pt">
                                    <v:imagedata r:id="rId7" o:title=""/>
                                  </v:shape>
                                  <o:OLEObject Type="Embed" ProgID="MSWordArt.2" ShapeID="_x0000_i1026" DrawAspect="Content" ObjectID="_1685952528" r:id="rId8">
                                    <o:FieldCodes>\s</o:FieldCodes>
                                  </o:OLEObject>
                                </w:objec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69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47" y="5406"/>
                            <a:ext cx="6598" cy="941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-3" y="14191"/>
                            <a:ext cx="8" cy="50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6679" y="14191"/>
                            <a:ext cx="8" cy="50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7"/>
                        <wps:cNvCnPr>
                          <a:cxnSpLocks noChangeShapeType="1"/>
                        </wps:cNvCnPr>
                        <wps:spPr bwMode="auto">
                          <a:xfrm>
                            <a:off x="47" y="18245"/>
                            <a:ext cx="6690" cy="1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triangle" w="sm" len="lg"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Rectangle 8"/>
                        <wps:cNvSpPr>
                          <a:spLocks noChangeArrowheads="1"/>
                        </wps:cNvSpPr>
                        <wps:spPr bwMode="auto">
                          <a:xfrm>
                            <a:off x="2739" y="15258"/>
                            <a:ext cx="2253" cy="4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35D32E" w14:textId="77777777" w:rsidR="00F13298" w:rsidRDefault="00F13298">
                              <w:r>
                                <w:t>a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4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12413" y="5406"/>
                            <a:ext cx="4238" cy="941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" name="Line 10"/>
                        <wps:cNvCnPr>
                          <a:cxnSpLocks noChangeShapeType="1"/>
                        </wps:cNvCnPr>
                        <wps:spPr bwMode="auto">
                          <a:xfrm>
                            <a:off x="12363" y="14191"/>
                            <a:ext cx="8" cy="50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Line 11"/>
                        <wps:cNvCnPr>
                          <a:cxnSpLocks noChangeShapeType="1"/>
                        </wps:cNvCnPr>
                        <wps:spPr bwMode="auto">
                          <a:xfrm>
                            <a:off x="16651" y="14191"/>
                            <a:ext cx="9" cy="506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12413" y="18245"/>
                            <a:ext cx="4238" cy="12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triangle" w="sm" len="lg"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13959" y="15258"/>
                            <a:ext cx="2252" cy="4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669C98" w14:textId="77777777" w:rsidR="00F13298" w:rsidRDefault="00F13298">
                              <w:r>
                                <w:t>b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79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47" y="0"/>
                            <a:ext cx="19205" cy="3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8B889F" w14:textId="77777777" w:rsidR="00F13298" w:rsidRDefault="00F13298">
                              <w:r>
                                <w:t>Rodzaj A</w:t>
                              </w:r>
                              <w:r>
                                <w:tab/>
                                <w:t xml:space="preserve"> Rodzaj B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80" name="Line 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6452" y="5370"/>
                            <a:ext cx="3548" cy="1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" name="Line 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02" y="14902"/>
                            <a:ext cx="3548" cy="12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none" w="sm" len="lg"/>
                            <a:tailEnd type="non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19094" y="5370"/>
                            <a:ext cx="8" cy="9473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round/>
                            <a:headEnd type="triangle" w="sm" len="lg"/>
                            <a:tailEnd type="triangle" w="sm" len="lg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C5F665" id="Group 2" o:spid="_x0000_s1026" style="position:absolute;left:0;text-align:left;margin-left:128pt;margin-top:6.25pt;width:120.35pt;height:84.35pt;z-index:251657216" coordorigin="-3" coordsize="20003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" o:allowincell="f">
                <v:rect id="Rectangle 3" o:spid="_x0000_s1027" style="position:absolute;left:16751;top:8204;width:2917;height:35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" filled="f" stroked="f" strokeweight=".25pt">
                  <v:textbox inset="1pt,1pt,1pt,1pt">
                    <w:txbxContent>
                      <w:p w14:paraId="1EB63E3E" w14:textId="77777777" w:rsidR="00F13298" w:rsidRDefault="00F13298">
                        <w:r>
                          <w:object w:dxaOrig="315" w:dyaOrig="255" w14:anchorId="5687CFF2">
                            <v:shape id="_x0000_i1026" type="#_x0000_t75" style="width:15.9pt;height:12.55pt">
                              <v:imagedata r:id="rId7" o:title=""/>
                            </v:shape>
                            <o:OLEObject Type="Embed" ProgID="MSWordArt.2" ShapeID="_x0000_i1026" DrawAspect="Content" ObjectID="_1685952528" r:id="rId9">
                              <o:FieldCodes>\s</o:FieldCodes>
                            </o:OLEObject>
                          </w:object>
                        </w:r>
                      </w:p>
                    </w:txbxContent>
                  </v:textbox>
                </v:rect>
                <v:rect id="Rectangle 4" o:spid="_x0000_s1028" style="position:absolute;left:47;top:5406;width:6598;height:9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" filled="f" strokeweight="1pt"/>
                <v:line id="Line 5" o:spid="_x0000_s1029" style="position:absolute;visibility:visible;mso-wrap-style:square" from="-3,14191" to="5,19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" strokeweight=".5pt">
                  <v:stroke startarrowwidth="narrow" startarrowlength="long" endarrowwidth="narrow" endarrowlength="long"/>
                </v:line>
                <v:line id="Line 6" o:spid="_x0000_s1030" style="position:absolute;visibility:visible;mso-wrap-style:square" from="6679,14191" to="6687,19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" strokeweight=".5pt">
                  <v:stroke startarrowwidth="narrow" startarrowlength="long" endarrowwidth="narrow" endarrowlength="long"/>
                </v:line>
                <v:line id="Line 7" o:spid="_x0000_s1031" style="position:absolute;visibility:visible;mso-wrap-style:square" from="47,18245" to="6737,18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" strokeweight=".5pt">
                  <v:stroke startarrow="block" startarrowwidth="narrow" startarrowlength="long" endarrow="block" endarrowwidth="narrow" endarrowlength="long"/>
                </v:line>
                <v:rect id="Rectangle 8" o:spid="_x0000_s1032" style="position:absolute;left:2739;top:15258;width:2253;height:4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" filled="f" stroked="f" strokeweight=".25pt">
                  <v:textbox inset="1pt,1pt,1pt,1pt">
                    <w:txbxContent>
                      <w:p w14:paraId="2235D32E" w14:textId="77777777" w:rsidR="00F13298" w:rsidRDefault="00F13298">
                        <w:r>
                          <w:t>a</w:t>
                        </w:r>
                      </w:p>
                    </w:txbxContent>
                  </v:textbox>
                </v:rect>
                <v:rect id="Rectangle 9" o:spid="_x0000_s1033" style="position:absolute;left:12413;top:5406;width:4238;height:94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" filled="f" strokeweight="1pt"/>
                <v:line id="Line 10" o:spid="_x0000_s1034" style="position:absolute;visibility:visible;mso-wrap-style:square" from="12363,14191" to="12371,19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" strokeweight=".5pt">
                  <v:stroke startarrowwidth="narrow" startarrowlength="long" endarrowwidth="narrow" endarrowlength="long"/>
                </v:line>
                <v:line id="Line 11" o:spid="_x0000_s1035" style="position:absolute;visibility:visible;mso-wrap-style:square" from="16651,14191" to="16660,19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" strokeweight=".5pt">
                  <v:stroke startarrowwidth="narrow" startarrowlength="long" endarrowwidth="narrow" endarrowlength="long"/>
                </v:line>
                <v:line id="Line 12" o:spid="_x0000_s1036" style="position:absolute;visibility:visible;mso-wrap-style:square" from="12413,18245" to="16651,182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" strokeweight=".25pt">
                  <v:stroke startarrow="block" startarrowwidth="narrow" startarrowlength="long" endarrow="block" endarrowwidth="narrow" endarrowlength="long"/>
                </v:line>
                <v:rect id="Rectangle 13" o:spid="_x0000_s1037" style="position:absolute;left:13959;top:15258;width:2252;height:47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" filled="f" stroked="f" strokeweight=".25pt">
                  <v:textbox inset="1pt,1pt,1pt,1pt">
                    <w:txbxContent>
                      <w:p w14:paraId="63669C98" w14:textId="77777777" w:rsidR="00F13298" w:rsidRDefault="00F13298">
                        <w:r>
                          <w:t>b</w:t>
                        </w:r>
                      </w:p>
                    </w:txbxContent>
                  </v:textbox>
                </v:rect>
                <v:rect id="Rectangle 14" o:spid="_x0000_s1038" style="position:absolute;left:47;width:19205;height:3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" filled="f" stroked="f" strokeweight=".25pt">
                  <v:textbox inset="1pt,1pt,1pt,1pt">
                    <w:txbxContent>
                      <w:p w14:paraId="748B889F" w14:textId="77777777" w:rsidR="00F13298" w:rsidRDefault="00F13298">
                        <w:r>
                          <w:t>Rodzaj A</w:t>
                        </w:r>
                        <w:r>
                          <w:tab/>
                          <w:t xml:space="preserve"> Rodzaj B</w:t>
                        </w:r>
                      </w:p>
                    </w:txbxContent>
                  </v:textbox>
                </v:rect>
                <v:line id="Line 15" o:spid="_x0000_s1039" style="position:absolute;flip:x;visibility:visible;mso-wrap-style:square" from="16452,5370" to="20000,53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" strokeweight=".5pt">
                  <v:stroke startarrowwidth="narrow" startarrowlength="long" endarrowwidth="narrow" endarrowlength="long"/>
                </v:line>
                <v:line id="Line 16" o:spid="_x0000_s1040" style="position:absolute;flip:x;visibility:visible;mso-wrap-style:square" from="16302,14902" to="19850,14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" strokeweight=".5pt">
                  <v:stroke startarrowwidth="narrow" startarrowlength="long" endarrowwidth="narrow" endarrowlength="long"/>
                </v:line>
                <v:line id="Line 17" o:spid="_x0000_s1041" style="position:absolute;visibility:visible;mso-wrap-style:square" from="19094,5370" to="19102,148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" strokeweight=".5pt">
                  <v:stroke startarrow="block" startarrowwidth="narrow" startarrowlength="long" endarrow="block" endarrowwidth="narrow" endarrowlength="long"/>
                </v:line>
              </v:group>
            </w:pict>
          </mc:Fallback>
        </mc:AlternateContent>
      </w:r>
    </w:p>
    <w:p w14:paraId="2A66F384" w14:textId="77777777" w:rsidR="00A278E5" w:rsidRDefault="00A278E5">
      <w:pPr>
        <w:spacing w:before="120"/>
        <w:jc w:val="center"/>
      </w:pPr>
    </w:p>
    <w:p w14:paraId="4A98D35D" w14:textId="77777777" w:rsidR="00A278E5" w:rsidRDefault="00A278E5">
      <w:pPr>
        <w:spacing w:before="120"/>
        <w:jc w:val="center"/>
      </w:pPr>
    </w:p>
    <w:p w14:paraId="63F16A67" w14:textId="77777777" w:rsidR="00A278E5" w:rsidRDefault="00A278E5">
      <w:pPr>
        <w:spacing w:before="120"/>
        <w:jc w:val="center"/>
      </w:pPr>
    </w:p>
    <w:p w14:paraId="3F8BE688" w14:textId="77777777" w:rsidR="00A278E5" w:rsidRDefault="00A278E5">
      <w:pPr>
        <w:spacing w:before="120"/>
        <w:jc w:val="center"/>
      </w:pPr>
    </w:p>
    <w:p w14:paraId="7517C592" w14:textId="77777777" w:rsidR="00A278E5" w:rsidRDefault="00A278E5">
      <w:pPr>
        <w:spacing w:before="120"/>
        <w:jc w:val="center"/>
      </w:pPr>
    </w:p>
    <w:p w14:paraId="2C036DE6" w14:textId="0623F39B" w:rsidR="00A278E5" w:rsidRDefault="00ED27C0" w:rsidP="00D75908">
      <w:pPr>
        <w:spacing w:before="120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0" allowOverlap="1" wp14:anchorId="628A4A92" wp14:editId="1A77EF4C">
                <wp:simplePos x="0" y="0"/>
                <wp:positionH relativeFrom="margin">
                  <wp:posOffset>543560</wp:posOffset>
                </wp:positionH>
                <wp:positionV relativeFrom="margin">
                  <wp:posOffset>1355090</wp:posOffset>
                </wp:positionV>
                <wp:extent cx="3525520" cy="1216660"/>
                <wp:effectExtent l="10795" t="0" r="0" b="13970"/>
                <wp:wrapNone/>
                <wp:docPr id="1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25520" cy="1216660"/>
                          <a:chOff x="2" y="-5"/>
                          <a:chExt cx="19994" cy="20009"/>
                        </a:xfrm>
                      </wpg:grpSpPr>
                      <wpg:grpSp>
                        <wpg:cNvPr id="2" name="Group 19"/>
                        <wpg:cNvGrpSpPr>
                          <a:grpSpLocks/>
                        </wpg:cNvGrpSpPr>
                        <wpg:grpSpPr bwMode="auto">
                          <a:xfrm>
                            <a:off x="6852" y="4631"/>
                            <a:ext cx="7530" cy="15267"/>
                            <a:chOff x="2758" y="2578"/>
                            <a:chExt cx="2091" cy="1462"/>
                          </a:xfrm>
                        </wpg:grpSpPr>
                        <wps:wsp>
                          <wps:cNvPr id="3" name="Rectangle 20"/>
                          <wps:cNvSpPr>
                            <a:spLocks noChangeArrowheads="1"/>
                          </wps:cNvSpPr>
                          <wps:spPr bwMode="auto">
                            <a:xfrm>
                              <a:off x="2758" y="3334"/>
                              <a:ext cx="419" cy="2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CD1795A" w14:textId="77777777" w:rsidR="00F13298" w:rsidRDefault="00F13298">
                                <w:r>
                                  <w:object w:dxaOrig="375" w:dyaOrig="240" w14:anchorId="33415626">
                                    <v:shape id="_x0000_i1028" type="#_x0000_t75" style="width:18.4pt;height:11.7pt">
                                      <v:imagedata r:id="rId10" o:title=""/>
                                    </v:shape>
                                    <o:OLEObject Type="Embed" ProgID="MSWordArt.2" ShapeID="_x0000_i1028" DrawAspect="Content" ObjectID="_1685952529" r:id="rId11">
                                      <o:FieldCodes>\s</o:FieldCodes>
                                    </o:OLEObject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g:grpSp>
                          <wpg:cNvPr id="4" name="Group 21"/>
                          <wpg:cNvGrpSpPr>
                            <a:grpSpLocks/>
                          </wpg:cNvGrpSpPr>
                          <wpg:grpSpPr bwMode="auto">
                            <a:xfrm>
                              <a:off x="3027" y="2578"/>
                              <a:ext cx="1822" cy="1462"/>
                              <a:chOff x="3027" y="2578"/>
                              <a:chExt cx="1822" cy="1462"/>
                            </a:xfrm>
                          </wpg:grpSpPr>
                          <wps:wsp>
                            <wps:cNvPr id="5" name="Rectangle 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4" y="3112"/>
                                <a:ext cx="337" cy="2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F9EBAC1" w14:textId="77777777" w:rsidR="00F13298" w:rsidRDefault="00F13298">
                                  <w:r>
                                    <w:sym w:font="Symbol" w:char="F062"/>
                                  </w:r>
                                </w:p>
                              </w:txbxContent>
                            </wps:txbx>
                            <wps:bodyPr rot="0" vert="horz" wrap="square" lIns="12700" tIns="12700" rIns="12700" bIns="12700" anchor="t" anchorCtr="0" upright="1">
                              <a:noAutofit/>
                            </wps:bodyPr>
                          </wps:wsp>
                          <wpg:grpSp>
                            <wpg:cNvPr id="6" name="Group 23"/>
                            <wpg:cNvGrpSpPr>
                              <a:grpSpLocks/>
                            </wpg:cNvGrpSpPr>
                            <wpg:grpSpPr bwMode="auto">
                              <a:xfrm>
                                <a:off x="3027" y="2578"/>
                                <a:ext cx="1822" cy="1462"/>
                                <a:chOff x="3027" y="2578"/>
                                <a:chExt cx="1822" cy="1462"/>
                              </a:xfrm>
                            </wpg:grpSpPr>
                            <wps:wsp>
                              <wps:cNvPr id="7" name="Rectangle 2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522" y="3034"/>
                                  <a:ext cx="327" cy="27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6350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41B2E00" w14:textId="77777777" w:rsidR="00F13298" w:rsidRDefault="00F13298">
                                    <w:r>
                                      <w:object w:dxaOrig="285" w:dyaOrig="240" w14:anchorId="6C92C479">
                                        <v:shape id="_x0000_i1030" type="#_x0000_t75" style="width:14.25pt;height:11.7pt">
                                          <v:imagedata r:id="rId12" o:title=""/>
                                        </v:shape>
                                        <o:OLEObject Type="Embed" ProgID="MSWordArt.2" ShapeID="_x0000_i1030" DrawAspect="Content" ObjectID="_1685952530" r:id="rId13">
                                          <o:FieldCodes>\s</o:FieldCodes>
                                        </o:OLEObject>
                                      </w:object>
                                    </w:r>
                                  </w:p>
                                </w:txbxContent>
                              </wps:txbx>
                              <wps:bodyPr rot="0" vert="horz" wrap="square" lIns="12700" tIns="12700" rIns="12700" bIns="12700" anchor="t" anchorCtr="0" upright="1">
                                <a:noAutofit/>
                              </wps:bodyPr>
                            </wps:wsp>
                            <wpg:grpSp>
                              <wpg:cNvPr id="8" name="Group 2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027" y="2578"/>
                                  <a:ext cx="1822" cy="1462"/>
                                  <a:chOff x="3027" y="2578"/>
                                  <a:chExt cx="1822" cy="1462"/>
                                </a:xfrm>
                              </wpg:grpSpPr>
                              <wps:wsp>
                                <wps:cNvPr id="9" name="Rectangle 2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4180" y="2578"/>
                                    <a:ext cx="385" cy="36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CB82935" w14:textId="77777777" w:rsidR="00F13298" w:rsidRDefault="00F13298">
                                      <w:r>
                                        <w:t>d</w:t>
                                      </w:r>
                                    </w:p>
                                  </w:txbxContent>
                                </wps:txbx>
                                <wps:bodyPr rot="0" vert="horz" wrap="square" lIns="12700" tIns="12700" rIns="12700" bIns="12700" anchor="t" anchorCtr="0" upright="1">
                                  <a:noAutofit/>
                                </wps:bodyPr>
                              </wps:wsp>
                              <wps:wsp>
                                <wps:cNvPr id="10" name="Rectangle 2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892" y="3718"/>
                                    <a:ext cx="193" cy="2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6350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45ABAEA" w14:textId="77777777" w:rsidR="00F13298" w:rsidRDefault="00F13298">
                                      <w:r>
                                        <w:t>c</w:t>
                                      </w:r>
                                    </w:p>
                                  </w:txbxContent>
                                </wps:txbx>
                                <wps:bodyPr rot="0" vert="horz" wrap="square" lIns="12700" tIns="12700" rIns="12700" bIns="12700" anchor="t" anchorCtr="0" upright="1">
                                  <a:noAutofit/>
                                </wps:bodyPr>
                              </wps:wsp>
                              <wpg:grpSp>
                                <wpg:cNvPr id="11" name="Group 2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027" y="2578"/>
                                    <a:ext cx="1822" cy="1462"/>
                                    <a:chOff x="3027" y="2578"/>
                                    <a:chExt cx="1822" cy="1462"/>
                                  </a:xfrm>
                                </wpg:grpSpPr>
                                <wpg:grpSp>
                                  <wpg:cNvPr id="12" name="Group 29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3381" y="2590"/>
                                      <a:ext cx="1135" cy="1135"/>
                                      <a:chOff x="3381" y="2590"/>
                                      <a:chExt cx="1135" cy="1135"/>
                                    </a:xfrm>
                                  </wpg:grpSpPr>
                                  <wps:wsp>
                                    <wps:cNvPr id="13" name="Line 30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3381" y="3724"/>
                                        <a:ext cx="1134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none" w="sm" len="lg"/>
                                        <a:tailEnd type="none" w="sm" len="lg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4" name="Line 31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4515" y="2590"/>
                                        <a:ext cx="1" cy="1132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none" w="sm" len="lg"/>
                                        <a:tailEnd type="none" w="sm" len="lg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5" name="Line 32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V="1">
                                        <a:off x="3381" y="3214"/>
                                        <a:ext cx="1" cy="510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none" w="sm" len="lg"/>
                                        <a:tailEnd type="none" w="sm" len="lg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6" name="Line 33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>
                                        <a:off x="4005" y="2590"/>
                                        <a:ext cx="510" cy="1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none" w="sm" len="lg"/>
                                        <a:tailEnd type="none" w="sm" len="lg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  <wps:wsp>
                                    <wps:cNvPr id="17" name="Line 3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 flipH="1">
                                        <a:off x="3382" y="2590"/>
                                        <a:ext cx="625" cy="625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12700">
                                        <a:solidFill>
                                          <a:srgbClr val="000000"/>
                                        </a:solidFill>
                                        <a:round/>
                                        <a:headEnd type="none" w="sm" len="lg"/>
                                        <a:tailEnd type="none" w="sm" len="lg"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g:grpSp>
                                <wps:wsp>
                                  <wps:cNvPr id="18" name="Line 35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027" y="3730"/>
                                      <a:ext cx="340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19" name="Line 36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3039" y="3202"/>
                                      <a:ext cx="340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0" name="Line 37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093" y="3202"/>
                                      <a:ext cx="1" cy="529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sm" len="lg"/>
                                      <a:tailEnd type="triangl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1" name="Line 38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3381" y="3700"/>
                                      <a:ext cx="1" cy="34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2" name="Line 39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V="1">
                                      <a:off x="4521" y="3694"/>
                                      <a:ext cx="1" cy="340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3" name="Line 40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3381" y="3970"/>
                                      <a:ext cx="1123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sm" len="lg"/>
                                      <a:tailEnd type="triangl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4" name="Line 41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4509" y="2584"/>
                                      <a:ext cx="340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5" name="Line 42"/>
                                  <wps:cNvCnPr>
                                    <a:cxnSpLocks noChangeShapeType="1"/>
                                  </wps:cNvCnPr>
                                  <wps:spPr bwMode="auto">
                                    <a:xfrm flipH="1">
                                      <a:off x="4497" y="3730"/>
                                      <a:ext cx="340" cy="1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none" w="sm" len="lg"/>
                                      <a:tailEnd type="non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  <wps:wsp>
                                  <wps:cNvPr id="26" name="Line 43"/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4785" y="2578"/>
                                      <a:ext cx="1" cy="1153"/>
                                    </a:xfrm>
                                    <a:prstGeom prst="line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rgbClr val="000000"/>
                                      </a:solidFill>
                                      <a:round/>
                                      <a:headEnd type="triangle" w="sm" len="lg"/>
                                      <a:tailEnd type="triangle" w="sm" len="lg"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wpg:grpSp>
                              <wps:wsp>
                                <wps:cNvPr id="27" name="Line 44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005" y="2596"/>
                                    <a:ext cx="1" cy="340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 type="none" w="sm" len="lg"/>
                                    <a:tailEnd type="none" w="sm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8" name="Line 45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4005" y="2848"/>
                                    <a:ext cx="499" cy="1"/>
                                  </a:xfrm>
                                  <a:prstGeom prst="line">
                                    <a:avLst/>
                                  </a:prstGeom>
                                  <a:noFill/>
                                  <a:ln w="6350">
                                    <a:solidFill>
                                      <a:srgbClr val="000000"/>
                                    </a:solidFill>
                                    <a:round/>
                                    <a:headEnd type="triangle" w="sm" len="lg"/>
                                    <a:tailEnd type="triangle" w="sm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</wpg:grpSp>
                          </wpg:grpSp>
                          <wps:wsp>
                            <wps:cNvPr id="29" name="Arc 46"/>
                            <wps:cNvSpPr>
                              <a:spLocks/>
                            </wps:cNvSpPr>
                            <wps:spPr bwMode="auto">
                              <a:xfrm flipH="1">
                                <a:off x="4215" y="3406"/>
                                <a:ext cx="301" cy="313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21600"/>
                                  <a:gd name="T2" fmla="*/ 21600 w 21600"/>
                                  <a:gd name="T3" fmla="*/ 21600 h 21600"/>
                                  <a:gd name="T4" fmla="*/ 0 w 2160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1600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</a:path>
                                  <a:path w="21600" h="21600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Arc 47"/>
                            <wps:cNvSpPr>
                              <a:spLocks/>
                            </wps:cNvSpPr>
                            <wps:spPr bwMode="auto">
                              <a:xfrm flipV="1">
                                <a:off x="3393" y="3172"/>
                                <a:ext cx="247" cy="259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21600"/>
                                  <a:gd name="T2" fmla="*/ 21600 w 21600"/>
                                  <a:gd name="T3" fmla="*/ 21600 h 21600"/>
                                  <a:gd name="T4" fmla="*/ 0 w 2160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1600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</a:path>
                                  <a:path w="21600" h="21600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1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3569" y="3039"/>
                                <a:ext cx="61" cy="152"/>
                              </a:xfrm>
                              <a:custGeom>
                                <a:avLst/>
                                <a:gdLst>
                                  <a:gd name="T0" fmla="*/ 19016 w 20000"/>
                                  <a:gd name="T1" fmla="*/ 19868 h 20000"/>
                                  <a:gd name="T2" fmla="*/ 19672 w 20000"/>
                                  <a:gd name="T3" fmla="*/ 18684 h 20000"/>
                                  <a:gd name="T4" fmla="*/ 19672 w 20000"/>
                                  <a:gd name="T5" fmla="*/ 10789 h 20000"/>
                                  <a:gd name="T6" fmla="*/ 17049 w 20000"/>
                                  <a:gd name="T7" fmla="*/ 10789 h 20000"/>
                                  <a:gd name="T8" fmla="*/ 17049 w 20000"/>
                                  <a:gd name="T9" fmla="*/ 9868 h 20000"/>
                                  <a:gd name="T10" fmla="*/ 14754 w 20000"/>
                                  <a:gd name="T11" fmla="*/ 9868 h 20000"/>
                                  <a:gd name="T12" fmla="*/ 9836 w 20000"/>
                                  <a:gd name="T13" fmla="*/ 6842 h 20000"/>
                                  <a:gd name="T14" fmla="*/ 9836 w 20000"/>
                                  <a:gd name="T15" fmla="*/ 4868 h 20000"/>
                                  <a:gd name="T16" fmla="*/ 7213 w 20000"/>
                                  <a:gd name="T17" fmla="*/ 3947 h 20000"/>
                                  <a:gd name="T18" fmla="*/ 7213 w 20000"/>
                                  <a:gd name="T19" fmla="*/ 2895 h 20000"/>
                                  <a:gd name="T20" fmla="*/ 4918 w 20000"/>
                                  <a:gd name="T21" fmla="*/ 2895 h 20000"/>
                                  <a:gd name="T22" fmla="*/ 2295 w 20000"/>
                                  <a:gd name="T23" fmla="*/ 1974 h 20000"/>
                                  <a:gd name="T24" fmla="*/ 2295 w 20000"/>
                                  <a:gd name="T25" fmla="*/ 0 h 20000"/>
                                  <a:gd name="T26" fmla="*/ 0 w 20000"/>
                                  <a:gd name="T27" fmla="*/ 0 h 20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</a:cxnLst>
                                <a:rect l="0" t="0" r="r" b="b"/>
                                <a:pathLst>
                                  <a:path w="20000" h="20000">
                                    <a:moveTo>
                                      <a:pt x="19016" y="19868"/>
                                    </a:moveTo>
                                    <a:lnTo>
                                      <a:pt x="19672" y="18684"/>
                                    </a:lnTo>
                                    <a:lnTo>
                                      <a:pt x="19672" y="10789"/>
                                    </a:lnTo>
                                    <a:lnTo>
                                      <a:pt x="17049" y="10789"/>
                                    </a:lnTo>
                                    <a:lnTo>
                                      <a:pt x="17049" y="9868"/>
                                    </a:lnTo>
                                    <a:lnTo>
                                      <a:pt x="14754" y="9868"/>
                                    </a:lnTo>
                                    <a:lnTo>
                                      <a:pt x="9836" y="6842"/>
                                    </a:lnTo>
                                    <a:lnTo>
                                      <a:pt x="9836" y="4868"/>
                                    </a:lnTo>
                                    <a:lnTo>
                                      <a:pt x="7213" y="3947"/>
                                    </a:lnTo>
                                    <a:lnTo>
                                      <a:pt x="7213" y="2895"/>
                                    </a:lnTo>
                                    <a:lnTo>
                                      <a:pt x="4918" y="2895"/>
                                    </a:lnTo>
                                    <a:lnTo>
                                      <a:pt x="2295" y="1974"/>
                                    </a:lnTo>
                                    <a:lnTo>
                                      <a:pt x="2295" y="0"/>
                                    </a:ln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none" w="sm" len="lg"/>
                                <a:tailEnd type="none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Rectangle 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108" y="3268"/>
                                <a:ext cx="379" cy="40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EE3476F" w14:textId="77777777" w:rsidR="00F13298" w:rsidRDefault="00F13298">
                                  <w:r>
                                    <w:sym w:font="Symbol" w:char="F061"/>
                                  </w:r>
                                </w:p>
                              </w:txbxContent>
                            </wps:txbx>
                            <wps:bodyPr rot="0" vert="horz" wrap="square" lIns="12700" tIns="12700" rIns="12700" bIns="1270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33" name="Rectangle 50"/>
                        <wps:cNvSpPr>
                          <a:spLocks noChangeArrowheads="1"/>
                        </wps:cNvSpPr>
                        <wps:spPr bwMode="auto">
                          <a:xfrm>
                            <a:off x="9902" y="-5"/>
                            <a:ext cx="3011" cy="3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63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7637C3" w14:textId="77777777" w:rsidR="00F13298" w:rsidRDefault="00F13298">
                              <w:r>
                                <w:t>Rodzaj D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g:grpSp>
                        <wpg:cNvPr id="34" name="Group 51"/>
                        <wpg:cNvGrpSpPr>
                          <a:grpSpLocks/>
                        </wpg:cNvGrpSpPr>
                        <wpg:grpSpPr bwMode="auto">
                          <a:xfrm>
                            <a:off x="2" y="182"/>
                            <a:ext cx="5561" cy="19822"/>
                            <a:chOff x="856" y="2152"/>
                            <a:chExt cx="1544" cy="1898"/>
                          </a:xfrm>
                        </wpg:grpSpPr>
                        <wps:wsp>
                          <wps:cNvPr id="35" name="Rectangle 52"/>
                          <wps:cNvSpPr>
                            <a:spLocks noChangeArrowheads="1"/>
                          </wps:cNvSpPr>
                          <wps:spPr bwMode="auto">
                            <a:xfrm>
                              <a:off x="1943" y="3034"/>
                              <a:ext cx="457" cy="34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7AC098EA" w14:textId="77777777" w:rsidR="00F13298" w:rsidRDefault="00F13298">
                                <w:r>
                                  <w:sym w:font="Symbol" w:char="F062"/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36" name="Line 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1" y="3185"/>
                              <a:ext cx="1" cy="51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" name="Arc 54"/>
                          <wps:cNvSpPr>
                            <a:spLocks/>
                          </wps:cNvSpPr>
                          <wps:spPr bwMode="auto">
                            <a:xfrm>
                              <a:off x="1042" y="3458"/>
                              <a:ext cx="211" cy="229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Line 5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38" y="2432"/>
                              <a:ext cx="170" cy="17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" name="Rectangle 5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75" y="3286"/>
                              <a:ext cx="403" cy="5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4C03984" w14:textId="77777777" w:rsidR="00F13298" w:rsidRDefault="00F13298">
                                <w:r>
                                  <w:sym w:font="Symbol" w:char="F061"/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40" name="Rectangle 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949" y="2548"/>
                              <a:ext cx="265" cy="2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5C8CB25" w14:textId="77777777" w:rsidR="00F13298" w:rsidRDefault="00F13298">
                                <w:r>
                                  <w:object w:dxaOrig="210" w:dyaOrig="225" w14:anchorId="55883989">
                                    <v:shape id="_x0000_i1032" type="#_x0000_t75" style="width:10.9pt;height:10.9pt">
                                      <v:imagedata r:id="rId14" o:title=""/>
                                    </v:shape>
                                    <o:OLEObject Type="Embed" ProgID="MSWordArt.2" ShapeID="_x0000_i1032" DrawAspect="Content" ObjectID="_1685952531" r:id="rId15">
                                      <o:FieldCodes>\s</o:FieldCodes>
                                    </o:OLEObject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41" name="Arc 58"/>
                          <wps:cNvSpPr>
                            <a:spLocks/>
                          </wps:cNvSpPr>
                          <wps:spPr bwMode="auto">
                            <a:xfrm flipH="1" flipV="1">
                              <a:off x="1906" y="3140"/>
                              <a:ext cx="259" cy="303"/>
                            </a:xfrm>
                            <a:custGeom>
                              <a:avLst/>
                              <a:gdLst>
                                <a:gd name="G0" fmla="+- 0 0 0"/>
                                <a:gd name="G1" fmla="+- 21600 0 0"/>
                                <a:gd name="G2" fmla="+- 21600 0 0"/>
                                <a:gd name="T0" fmla="*/ 0 w 21600"/>
                                <a:gd name="T1" fmla="*/ 0 h 21600"/>
                                <a:gd name="T2" fmla="*/ 21600 w 21600"/>
                                <a:gd name="T3" fmla="*/ 21600 h 21600"/>
                                <a:gd name="T4" fmla="*/ 0 w 21600"/>
                                <a:gd name="T5" fmla="*/ 21600 h 216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</a:cxnLst>
                              <a:rect l="0" t="0" r="r" b="b"/>
                              <a:pathLst>
                                <a:path w="21600" h="21600" fill="none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</a:path>
                                <a:path w="21600" h="21600" stroke="0" extrusionOk="0">
                                  <a:moveTo>
                                    <a:pt x="-1" y="0"/>
                                  </a:moveTo>
                                  <a:cubicBezTo>
                                    <a:pt x="11929" y="0"/>
                                    <a:pt x="21600" y="9670"/>
                                    <a:pt x="21600" y="21600"/>
                                  </a:cubicBezTo>
                                  <a:lnTo>
                                    <a:pt x="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Lin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70" y="3710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" name="Freeform 60"/>
                          <wps:cNvSpPr>
                            <a:spLocks/>
                          </wps:cNvSpPr>
                          <wps:spPr bwMode="auto">
                            <a:xfrm>
                              <a:off x="1906" y="2998"/>
                              <a:ext cx="72" cy="151"/>
                            </a:xfrm>
                            <a:custGeom>
                              <a:avLst/>
                              <a:gdLst>
                                <a:gd name="T0" fmla="*/ 0 w 20000"/>
                                <a:gd name="T1" fmla="*/ 19868 h 20000"/>
                                <a:gd name="T2" fmla="*/ 833 w 20000"/>
                                <a:gd name="T3" fmla="*/ 18940 h 20000"/>
                                <a:gd name="T4" fmla="*/ 833 w 20000"/>
                                <a:gd name="T5" fmla="*/ 14967 h 20000"/>
                                <a:gd name="T6" fmla="*/ 5000 w 20000"/>
                                <a:gd name="T7" fmla="*/ 10993 h 20000"/>
                                <a:gd name="T8" fmla="*/ 7222 w 20000"/>
                                <a:gd name="T9" fmla="*/ 10993 h 20000"/>
                                <a:gd name="T10" fmla="*/ 7222 w 20000"/>
                                <a:gd name="T11" fmla="*/ 9934 h 20000"/>
                                <a:gd name="T12" fmla="*/ 9167 w 20000"/>
                                <a:gd name="T13" fmla="*/ 9934 h 20000"/>
                                <a:gd name="T14" fmla="*/ 9167 w 20000"/>
                                <a:gd name="T15" fmla="*/ 7947 h 20000"/>
                                <a:gd name="T16" fmla="*/ 11389 w 20000"/>
                                <a:gd name="T17" fmla="*/ 7947 h 20000"/>
                                <a:gd name="T18" fmla="*/ 11389 w 20000"/>
                                <a:gd name="T19" fmla="*/ 7020 h 20000"/>
                                <a:gd name="T20" fmla="*/ 13333 w 20000"/>
                                <a:gd name="T21" fmla="*/ 7020 h 20000"/>
                                <a:gd name="T22" fmla="*/ 13333 w 20000"/>
                                <a:gd name="T23" fmla="*/ 5960 h 20000"/>
                                <a:gd name="T24" fmla="*/ 15556 w 20000"/>
                                <a:gd name="T25" fmla="*/ 3974 h 20000"/>
                                <a:gd name="T26" fmla="*/ 15556 w 20000"/>
                                <a:gd name="T27" fmla="*/ 3046 h 20000"/>
                                <a:gd name="T28" fmla="*/ 17500 w 20000"/>
                                <a:gd name="T29" fmla="*/ 3046 h 20000"/>
                                <a:gd name="T30" fmla="*/ 17500 w 20000"/>
                                <a:gd name="T31" fmla="*/ 1060 h 20000"/>
                                <a:gd name="T32" fmla="*/ 19722 w 20000"/>
                                <a:gd name="T33" fmla="*/ 1060 h 20000"/>
                                <a:gd name="T34" fmla="*/ 19722 w 20000"/>
                                <a:gd name="T35" fmla="*/ 0 h 2000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</a:cxnLst>
                              <a:rect l="0" t="0" r="r" b="b"/>
                              <a:pathLst>
                                <a:path w="20000" h="20000">
                                  <a:moveTo>
                                    <a:pt x="0" y="19868"/>
                                  </a:moveTo>
                                  <a:lnTo>
                                    <a:pt x="833" y="18940"/>
                                  </a:lnTo>
                                  <a:lnTo>
                                    <a:pt x="833" y="14967"/>
                                  </a:lnTo>
                                  <a:lnTo>
                                    <a:pt x="5000" y="10993"/>
                                  </a:lnTo>
                                  <a:lnTo>
                                    <a:pt x="7222" y="10993"/>
                                  </a:lnTo>
                                  <a:lnTo>
                                    <a:pt x="7222" y="9934"/>
                                  </a:lnTo>
                                  <a:lnTo>
                                    <a:pt x="9167" y="9934"/>
                                  </a:lnTo>
                                  <a:lnTo>
                                    <a:pt x="9167" y="7947"/>
                                  </a:lnTo>
                                  <a:lnTo>
                                    <a:pt x="11389" y="7947"/>
                                  </a:lnTo>
                                  <a:lnTo>
                                    <a:pt x="11389" y="7020"/>
                                  </a:lnTo>
                                  <a:lnTo>
                                    <a:pt x="13333" y="7020"/>
                                  </a:lnTo>
                                  <a:lnTo>
                                    <a:pt x="13333" y="5960"/>
                                  </a:lnTo>
                                  <a:lnTo>
                                    <a:pt x="15556" y="3974"/>
                                  </a:lnTo>
                                  <a:lnTo>
                                    <a:pt x="15556" y="3046"/>
                                  </a:lnTo>
                                  <a:lnTo>
                                    <a:pt x="17500" y="3046"/>
                                  </a:lnTo>
                                  <a:lnTo>
                                    <a:pt x="17500" y="1060"/>
                                  </a:lnTo>
                                  <a:lnTo>
                                    <a:pt x="19722" y="1060"/>
                                  </a:lnTo>
                                  <a:lnTo>
                                    <a:pt x="197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lg"/>
                              <a:tailEnd type="none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Line 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0" y="3722"/>
                              <a:ext cx="1134" cy="1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" name="Line 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65" y="3197"/>
                              <a:ext cx="1" cy="51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" name="Rectangle 63"/>
                          <wps:cNvSpPr>
                            <a:spLocks noChangeArrowheads="1"/>
                          </wps:cNvSpPr>
                          <wps:spPr bwMode="auto">
                            <a:xfrm>
                              <a:off x="983" y="2542"/>
                              <a:ext cx="255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165EABE" w14:textId="77777777" w:rsidR="00F13298" w:rsidRDefault="00F13298">
                                <w:r>
                                  <w:object w:dxaOrig="210" w:dyaOrig="255" w14:anchorId="6614260B">
                                    <v:shape id="_x0000_i1034" type="#_x0000_t75" style="width:10.9pt;height:12.55pt">
                                      <v:imagedata r:id="rId16" o:title=""/>
                                    </v:shape>
                                    <o:OLEObject Type="Embed" ProgID="MSWordArt.2" ShapeID="_x0000_i1034" DrawAspect="Content" ObjectID="_1685952532" r:id="rId17">
                                      <o:FieldCodes>\s</o:FieldCodes>
                                    </o:OLEObject>
                                  </w:objec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47" name="Rectangle 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241" y="2152"/>
                              <a:ext cx="829" cy="3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B0C0976" w14:textId="77777777" w:rsidR="00F13298" w:rsidRDefault="00F13298">
                                <w:r>
                                  <w:t>Rodzaj C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48" name="Line 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606" y="2630"/>
                              <a:ext cx="567" cy="56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" name="Line 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1" y="3197"/>
                              <a:ext cx="1" cy="510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" name="Line 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24" y="3710"/>
                              <a:ext cx="1" cy="34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" name="Line 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36" y="3974"/>
                              <a:ext cx="1134" cy="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triangle" w="sm" len="lg"/>
                              <a:tailEnd type="triangle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" name="Rectangle 69"/>
                          <wps:cNvSpPr>
                            <a:spLocks noChangeArrowheads="1"/>
                          </wps:cNvSpPr>
                          <wps:spPr bwMode="auto">
                            <a:xfrm>
                              <a:off x="1571" y="3718"/>
                              <a:ext cx="289" cy="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28DFACF1" w14:textId="77777777" w:rsidR="00F13298" w:rsidRDefault="00F13298">
                                <w: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  <wps:wsp>
                          <wps:cNvPr id="53" name="Line 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31" y="2630"/>
                              <a:ext cx="567" cy="567"/>
                            </a:xfrm>
                            <a:prstGeom prst="line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" name="Line 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56" y="3014"/>
                              <a:ext cx="170" cy="170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" name="Line 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8" y="2486"/>
                              <a:ext cx="567" cy="567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triangle" w="sm" len="lg"/>
                              <a:tailEnd type="triangle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" name="Line 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94" y="2450"/>
                              <a:ext cx="171" cy="17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" name="Line 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58" y="3010"/>
                              <a:ext cx="171" cy="171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none" w="sm" len="sm"/>
                              <a:tailEnd type="none" w="sm" len="sm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" name="Line 7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738" y="2480"/>
                              <a:ext cx="567" cy="567"/>
                            </a:xfrm>
                            <a:prstGeom prst="line">
                              <a:avLst/>
                            </a:prstGeom>
                            <a:noFill/>
                            <a:ln w="6350">
                              <a:solidFill>
                                <a:srgbClr val="000000"/>
                              </a:solidFill>
                              <a:round/>
                              <a:headEnd type="triangle" w="sm" len="lg"/>
                              <a:tailEnd type="triangle" w="sm" len="lg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59" name="Group 76"/>
                        <wpg:cNvGrpSpPr>
                          <a:grpSpLocks/>
                        </wpg:cNvGrpSpPr>
                        <wpg:grpSpPr bwMode="auto">
                          <a:xfrm>
                            <a:off x="16877" y="7201"/>
                            <a:ext cx="3119" cy="12730"/>
                            <a:chOff x="5542" y="2824"/>
                            <a:chExt cx="866" cy="1219"/>
                          </a:xfrm>
                        </wpg:grpSpPr>
                        <wpg:grpSp>
                          <wpg:cNvPr id="60" name="Group 77"/>
                          <wpg:cNvGrpSpPr>
                            <a:grpSpLocks/>
                          </wpg:cNvGrpSpPr>
                          <wpg:grpSpPr bwMode="auto">
                            <a:xfrm>
                              <a:off x="5691" y="3196"/>
                              <a:ext cx="536" cy="847"/>
                              <a:chOff x="5691" y="3196"/>
                              <a:chExt cx="536" cy="847"/>
                            </a:xfrm>
                          </wpg:grpSpPr>
                          <wps:wsp>
                            <wps:cNvPr id="61" name="Rectangle 7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66" y="3700"/>
                                <a:ext cx="361" cy="34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6350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4E60328B" w14:textId="77777777" w:rsidR="00F13298" w:rsidRDefault="00F13298">
                                  <w: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12700" tIns="12700" rIns="12700" bIns="12700" anchor="t" anchorCtr="0" upright="1">
                              <a:noAutofit/>
                            </wps:bodyPr>
                          </wps:wsp>
                          <wps:wsp>
                            <wps:cNvPr id="62" name="Line 7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6213" y="3700"/>
                                <a:ext cx="1" cy="34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none" w="sm" len="lg"/>
                                <a:tailEnd type="none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3" name="Rectangle 8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98" y="3196"/>
                                <a:ext cx="510" cy="510"/>
                              </a:xfrm>
                              <a:prstGeom prst="rect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Line 8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691" y="3700"/>
                                <a:ext cx="1" cy="340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none" w="sm" len="lg"/>
                                <a:tailEnd type="none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5" name="Line 8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691" y="3946"/>
                                <a:ext cx="523" cy="1"/>
                              </a:xfrm>
                              <a:prstGeom prst="line">
                                <a:avLst/>
                              </a:prstGeom>
                              <a:noFill/>
                              <a:ln w="6350">
                                <a:solidFill>
                                  <a:srgbClr val="000000"/>
                                </a:solidFill>
                                <a:round/>
                                <a:headEnd type="triangle" w="sm" len="lg"/>
                                <a:tailEnd type="triangle" w="sm" len="lg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66" name="Rectangl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2" y="2824"/>
                              <a:ext cx="866" cy="2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24D9068" w14:textId="77777777" w:rsidR="00F13298" w:rsidRDefault="00F13298">
                                <w:r>
                                  <w:t>Rodzaj E</w:t>
                                </w:r>
                              </w:p>
                            </w:txbxContent>
                          </wps:txbx>
                          <wps:bodyPr rot="0" vert="horz" wrap="square" lIns="12700" tIns="12700" rIns="12700" bIns="1270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8A4A92" id="Group 18" o:spid="_x0000_s1042" style="position:absolute;left:0;text-align:left;margin-left:42.8pt;margin-top:106.7pt;width:277.6pt;height:95.8pt;z-index:251658240;mso-position-horizontal-relative:margin;mso-position-vertical-relative:margin" coordorigin="2,-5" coordsize="19994,200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" o:allowincell="f">
                <v:group id="Group 19" o:spid="_x0000_s1043" style="position:absolute;left:6852;top:4631;width:7530;height:15267" coordorigin="2758,2578" coordsize="2091,1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rect id="Rectangle 20" o:spid="_x0000_s1044" style="position:absolute;left:2758;top:3334;width:419;height:2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" filled="f" stroked="f" strokeweight=".5pt">
                    <v:textbox inset="1pt,1pt,1pt,1pt">
                      <w:txbxContent>
                        <w:p w14:paraId="6CD1795A" w14:textId="77777777" w:rsidR="00F13298" w:rsidRDefault="00F13298">
                          <w:r>
                            <w:object w:dxaOrig="375" w:dyaOrig="240" w14:anchorId="33415626">
                              <v:shape id="_x0000_i1028" type="#_x0000_t75" style="width:18.4pt;height:11.7pt">
                                <v:imagedata r:id="rId10" o:title=""/>
                              </v:shape>
                              <o:OLEObject Type="Embed" ProgID="MSWordArt.2" ShapeID="_x0000_i1028" DrawAspect="Content" ObjectID="_1685952529" r:id="rId18">
                                <o:FieldCodes>\s</o:FieldCodes>
                              </o:OLEObject>
                            </w:object>
                          </w:r>
                        </w:p>
                      </w:txbxContent>
                    </v:textbox>
                  </v:rect>
                  <v:group id="Group 21" o:spid="_x0000_s1045" style="position:absolute;left:3027;top:2578;width:1822;height:1462" coordorigin="3027,2578" coordsize="1822,1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rect id="Rectangle 22" o:spid="_x0000_s1046" style="position:absolute;left:3424;top:3112;width:337;height: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" filled="f" stroked="f" strokeweight=".5pt">
                      <v:textbox inset="1pt,1pt,1pt,1pt">
                        <w:txbxContent>
                          <w:p w14:paraId="3F9EBAC1" w14:textId="77777777" w:rsidR="00F13298" w:rsidRDefault="00F13298">
                            <w:r>
                              <w:sym w:font="Symbol" w:char="F062"/>
                            </w:r>
                          </w:p>
                        </w:txbxContent>
                      </v:textbox>
                    </v:rect>
                    <v:group id="Group 23" o:spid="_x0000_s1047" style="position:absolute;left:3027;top:2578;width:1822;height:1462" coordorigin="3027,2578" coordsize="1822,1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    <v:rect id="Rectangle 24" o:spid="_x0000_s1048" style="position:absolute;left:4522;top:3034;width:327;height: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" filled="f" stroked="f" strokeweight=".5pt">
                        <v:textbox inset="1pt,1pt,1pt,1pt">
                          <w:txbxContent>
                            <w:p w14:paraId="141B2E00" w14:textId="77777777" w:rsidR="00F13298" w:rsidRDefault="00F13298">
                              <w:r>
                                <w:object w:dxaOrig="285" w:dyaOrig="240" w14:anchorId="6C92C479">
                                  <v:shape id="_x0000_i1030" type="#_x0000_t75" style="width:14.25pt;height:11.7pt">
                                    <v:imagedata r:id="rId12" o:title=""/>
                                  </v:shape>
                                  <o:OLEObject Type="Embed" ProgID="MSWordArt.2" ShapeID="_x0000_i1030" DrawAspect="Content" ObjectID="_1685952530" r:id="rId19">
                                    <o:FieldCodes>\s</o:FieldCodes>
                                  </o:OLEObject>
                                </w:object>
                              </w:r>
                            </w:p>
                          </w:txbxContent>
                        </v:textbox>
                      </v:rect>
                      <v:group id="Group 25" o:spid="_x0000_s1049" style="position:absolute;left:3027;top:2578;width:1822;height:1462" coordorigin="3027,2578" coordsize="1822,1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<v:rect id="Rectangle 26" o:spid="_x0000_s1050" style="position:absolute;left:4180;top:2578;width:385;height:3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" filled="f" stroked="f" strokeweight=".5pt">
                          <v:textbox inset="1pt,1pt,1pt,1pt">
                            <w:txbxContent>
                              <w:p w14:paraId="7CB82935" w14:textId="77777777" w:rsidR="00F13298" w:rsidRDefault="00F13298">
                                <w:r>
                                  <w:t>d</w:t>
                                </w:r>
                              </w:p>
                            </w:txbxContent>
                          </v:textbox>
                        </v:rect>
                        <v:rect id="Rectangle 27" o:spid="_x0000_s1051" style="position:absolute;left:3892;top:3718;width:193;height: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" filled="f" stroked="f" strokeweight=".5pt">
                          <v:textbox inset="1pt,1pt,1pt,1pt">
                            <w:txbxContent>
                              <w:p w14:paraId="045ABAEA" w14:textId="77777777" w:rsidR="00F13298" w:rsidRDefault="00F13298">
                                <w:r>
                                  <w:t>c</w:t>
                                </w:r>
                              </w:p>
                            </w:txbxContent>
                          </v:textbox>
                        </v:rect>
                        <v:group id="Group 28" o:spid="_x0000_s1052" style="position:absolute;left:3027;top:2578;width:1822;height:1462" coordorigin="3027,2578" coordsize="1822,14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      <v:group id="Group 29" o:spid="_x0000_s1053" style="position:absolute;left:3381;top:2590;width:1135;height:1135" coordorigin="3381,2590" coordsize="1135,1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        <v:line id="Line 30" o:spid="_x0000_s1054" style="position:absolute;visibility:visible;mso-wrap-style:square" from="3381,3724" to="4515,3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" strokeweight="1pt">
                              <v:stroke startarrowwidth="narrow" startarrowlength="long" endarrowwidth="narrow" endarrowlength="long"/>
                            </v:line>
                            <v:line id="Line 31" o:spid="_x0000_s1055" style="position:absolute;visibility:visible;mso-wrap-style:square" from="4515,2590" to="4516,3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" strokeweight="1pt">
                              <v:stroke startarrowwidth="narrow" startarrowlength="long" endarrowwidth="narrow" endarrowlength="long"/>
                            </v:line>
                            <v:line id="Line 32" o:spid="_x0000_s1056" style="position:absolute;flip:y;visibility:visible;mso-wrap-style:square" from="3381,3214" to="3382,37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" strokeweight="1pt">
                              <v:stroke startarrowwidth="narrow" startarrowlength="long" endarrowwidth="narrow" endarrowlength="long"/>
                            </v:line>
                            <v:line id="Line 33" o:spid="_x0000_s1057" style="position:absolute;flip:x;visibility:visible;mso-wrap-style:square" from="4005,2590" to="4515,25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" strokeweight="1pt">
                              <v:stroke startarrowwidth="narrow" startarrowlength="long" endarrowwidth="narrow" endarrowlength="long"/>
                            </v:line>
                            <v:line id="Line 34" o:spid="_x0000_s1058" style="position:absolute;flip:x;visibility:visible;mso-wrap-style:square" from="3382,2590" to="4007,32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" strokeweight="1pt">
                              <v:stroke startarrowwidth="narrow" startarrowlength="long" endarrowwidth="narrow" endarrowlength="long"/>
                            </v:line>
                          </v:group>
                          <v:line id="Line 35" o:spid="_x0000_s1059" style="position:absolute;flip:x;visibility:visible;mso-wrap-style:square" from="3027,3730" to="3367,3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" strokeweight=".5pt">
                            <v:stroke startarrowwidth="narrow" startarrowlength="long" endarrowwidth="narrow" endarrowlength="long"/>
                          </v:line>
                          <v:line id="Line 36" o:spid="_x0000_s1060" style="position:absolute;flip:x;visibility:visible;mso-wrap-style:square" from="3039,3202" to="3379,32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" strokeweight=".5pt">
                            <v:stroke startarrowwidth="narrow" startarrowlength="long" endarrowwidth="narrow" endarrowlength="long"/>
                          </v:line>
                          <v:line id="Line 37" o:spid="_x0000_s1061" style="position:absolute;visibility:visible;mso-wrap-style:square" from="3093,3202" to="3094,3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" strokeweight=".5pt">
                            <v:stroke startarrow="block" startarrowwidth="narrow" startarrowlength="long" endarrow="block" endarrowwidth="narrow" endarrowlength="long"/>
                          </v:line>
                          <v:line id="Line 38" o:spid="_x0000_s1062" style="position:absolute;flip:y;visibility:visible;mso-wrap-style:square" from="3381,3700" to="3382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" strokeweight=".5pt">
                            <v:stroke startarrowwidth="narrow" startarrowlength="long" endarrowwidth="narrow" endarrowlength="long"/>
                          </v:line>
                          <v:line id="Line 39" o:spid="_x0000_s1063" style="position:absolute;flip:y;visibility:visible;mso-wrap-style:square" from="4521,3694" to="4522,40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" strokeweight=".5pt">
                            <v:stroke startarrowwidth="narrow" startarrowlength="long" endarrowwidth="narrow" endarrowlength="long"/>
                          </v:line>
                          <v:line id="Line 40" o:spid="_x0000_s1064" style="position:absolute;visibility:visible;mso-wrap-style:square" from="3381,3970" to="4504,3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" strokeweight=".5pt">
                            <v:stroke startarrow="block" startarrowwidth="narrow" startarrowlength="long" endarrow="block" endarrowwidth="narrow" endarrowlength="long"/>
                          </v:line>
                          <v:line id="Line 41" o:spid="_x0000_s1065" style="position:absolute;flip:x;visibility:visible;mso-wrap-style:square" from="4509,2584" to="4849,25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" strokeweight=".5pt">
                            <v:stroke startarrowwidth="narrow" startarrowlength="long" endarrowwidth="narrow" endarrowlength="long"/>
                          </v:line>
                          <v:line id="Line 42" o:spid="_x0000_s1066" style="position:absolute;flip:x;visibility:visible;mso-wrap-style:square" from="4497,3730" to="4837,3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" strokeweight=".5pt">
                            <v:stroke startarrowwidth="narrow" startarrowlength="long" endarrowwidth="narrow" endarrowlength="long"/>
                          </v:line>
                          <v:line id="Line 43" o:spid="_x0000_s1067" style="position:absolute;visibility:visible;mso-wrap-style:square" from="4785,2578" to="4786,37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" strokeweight=".5pt">
                            <v:stroke startarrow="block" startarrowwidth="narrow" startarrowlength="long" endarrow="block" endarrowwidth="narrow" endarrowlength="long"/>
                          </v:line>
                        </v:group>
                        <v:line id="Line 44" o:spid="_x0000_s1068" style="position:absolute;visibility:visible;mso-wrap-style:square" from="4005,2596" to="4006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" strokeweight=".5pt">
                          <v:stroke startarrowwidth="narrow" startarrowlength="long" endarrowwidth="narrow" endarrowlength="long"/>
                        </v:line>
                        <v:line id="Line 45" o:spid="_x0000_s1069" style="position:absolute;visibility:visible;mso-wrap-style:square" from="4005,2848" to="4504,2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" strokeweight=".5pt">
                          <v:stroke startarrow="block" startarrowwidth="narrow" startarrowlength="long" endarrow="block" endarrowwidth="narrow" endarrowlength="long"/>
                        </v:line>
                      </v:group>
                    </v:group>
                    <v:shape id="Arc 46" o:spid="_x0000_s1070" style="position:absolute;left:4215;top:3406;width:301;height:313;flip:x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" path="m-1,nfc11929,,21600,9670,21600,21600em-1,nsc11929,,21600,9670,21600,21600l,21600,-1,xe" filled="f" strokeweight=".5pt">
                      <v:path arrowok="t" o:extrusionok="f" o:connecttype="custom" o:connectlocs="0,0;301,313;0,313" o:connectangles="0,0,0"/>
                    </v:shape>
                    <v:shape id="Arc 47" o:spid="_x0000_s1071" style="position:absolute;left:3393;top:3172;width:247;height:259;flip: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" path="m-1,nfc11929,,21600,9670,21600,21600em-1,nsc11929,,21600,9670,21600,21600l,21600,-1,xe" filled="f" strokeweight=".5pt">
                      <v:path arrowok="t" o:extrusionok="f" o:connecttype="custom" o:connectlocs="0,0;247,259;0,259" o:connectangles="0,0,0"/>
                    </v:shape>
                    <v:shape id="Freeform 48" o:spid="_x0000_s1072" style="position:absolute;left:3569;top:3039;width:61;height:152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" path="m19016,19868r656,-1184l19672,10789r-2623,l17049,9868r-2295,l9836,6842r,-1974l7213,3947r,-1052l4918,2895,2295,1974,2295,,,e" filled="f" strokeweight=".5pt">
                      <v:stroke startarrowwidth="narrow" startarrowlength="long" endarrowwidth="narrow" endarrowlength="long"/>
                      <v:path arrowok="t" o:connecttype="custom" o:connectlocs="58,151;60,142;60,82;52,82;52,75;45,75;30,52;30,37;22,30;22,22;15,22;7,15;7,0;0,0" o:connectangles="0,0,0,0,0,0,0,0,0,0,0,0,0,0"/>
                    </v:shape>
                    <v:rect id="Rectangle 49" o:spid="_x0000_s1073" style="position:absolute;left:4108;top:3268;width:379;height: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" filled="f" stroked="f" strokeweight=".5pt">
                      <v:textbox inset="1pt,1pt,1pt,1pt">
                        <w:txbxContent>
                          <w:p w14:paraId="3EE3476F" w14:textId="77777777" w:rsidR="00F13298" w:rsidRDefault="00F13298">
                            <w:r>
                              <w:sym w:font="Symbol" w:char="F061"/>
                            </w:r>
                          </w:p>
                        </w:txbxContent>
                      </v:textbox>
                    </v:rect>
                  </v:group>
                </v:group>
                <v:rect id="Rectangle 50" o:spid="_x0000_s1074" style="position:absolute;left:9902;top:-5;width:3011;height:3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" filled="f" stroked="f" strokeweight=".5pt">
                  <v:textbox inset="1pt,1pt,1pt,1pt">
                    <w:txbxContent>
                      <w:p w14:paraId="7B7637C3" w14:textId="77777777" w:rsidR="00F13298" w:rsidRDefault="00F13298">
                        <w:r>
                          <w:t>Rodzaj D</w:t>
                        </w:r>
                      </w:p>
                    </w:txbxContent>
                  </v:textbox>
                </v:rect>
                <v:group id="Group 51" o:spid="_x0000_s1075" style="position:absolute;left:2;top:182;width:5561;height:19822" coordorigin="856,2152" coordsize="1544,1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rect id="Rectangle 52" o:spid="_x0000_s1076" style="position:absolute;left:1943;top:3034;width:457;height: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" filled="f" stroked="f" strokeweight=".5pt">
                    <v:textbox inset="1pt,1pt,1pt,1pt">
                      <w:txbxContent>
                        <w:p w14:paraId="7AC098EA" w14:textId="77777777" w:rsidR="00F13298" w:rsidRDefault="00F13298">
                          <w:r>
                            <w:sym w:font="Symbol" w:char="F062"/>
                          </w:r>
                        </w:p>
                      </w:txbxContent>
                    </v:textbox>
                  </v:rect>
                  <v:line id="Line 53" o:spid="_x0000_s1077" style="position:absolute;visibility:visible;mso-wrap-style:square" from="1031,3185" to="1032,36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" strokeweight="1pt">
                    <v:stroke startarrowwidth="narrow" startarrowlength="short" endarrowwidth="narrow" endarrowlength="short"/>
                  </v:line>
                  <v:shape id="Arc 54" o:spid="_x0000_s1078" style="position:absolute;left:1042;top:3458;width:211;height:229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" path="m-1,nfc11929,,21600,9670,21600,21600em-1,nsc11929,,21600,9670,21600,21600l,21600,-1,xe" filled="f" strokeweight=".5pt">
                    <v:path arrowok="t" o:extrusionok="f" o:connecttype="custom" o:connectlocs="0,0;211,229;0,229" o:connectangles="0,0,0"/>
                  </v:shape>
                  <v:line id="Line 55" o:spid="_x0000_s1079" style="position:absolute;flip:x y;visibility:visible;mso-wrap-style:square" from="1438,2432" to="1608,2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" strokeweight=".5pt">
                    <v:stroke startarrowwidth="narrow" startarrowlength="short" endarrowwidth="narrow" endarrowlength="short"/>
                  </v:line>
                  <v:rect id="Rectangle 56" o:spid="_x0000_s1080" style="position:absolute;left:1175;top:3286;width:403;height: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" filled="f" stroked="f" strokeweight=".5pt">
                    <v:textbox inset="1pt,1pt,1pt,1pt">
                      <w:txbxContent>
                        <w:p w14:paraId="14C03984" w14:textId="77777777" w:rsidR="00F13298" w:rsidRDefault="00F13298">
                          <w:r>
                            <w:sym w:font="Symbol" w:char="F061"/>
                          </w:r>
                        </w:p>
                      </w:txbxContent>
                    </v:textbox>
                  </v:rect>
                  <v:rect id="Rectangle 57" o:spid="_x0000_s1081" style="position:absolute;left:1949;top:2548;width:265;height:2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" filled="f" stroked="f">
                    <v:textbox inset="1pt,1pt,1pt,1pt">
                      <w:txbxContent>
                        <w:p w14:paraId="05C8CB25" w14:textId="77777777" w:rsidR="00F13298" w:rsidRDefault="00F13298">
                          <w:r>
                            <w:object w:dxaOrig="210" w:dyaOrig="225" w14:anchorId="55883989">
                              <v:shape id="_x0000_i1032" type="#_x0000_t75" style="width:10.9pt;height:10.9pt">
                                <v:imagedata r:id="rId14" o:title=""/>
                              </v:shape>
                              <o:OLEObject Type="Embed" ProgID="MSWordArt.2" ShapeID="_x0000_i1032" DrawAspect="Content" ObjectID="_1685952531" r:id="rId20">
                                <o:FieldCodes>\s</o:FieldCodes>
                              </o:OLEObject>
                            </w:object>
                          </w:r>
                        </w:p>
                      </w:txbxContent>
                    </v:textbox>
                  </v:rect>
                  <v:shape id="Arc 58" o:spid="_x0000_s1082" style="position:absolute;left:1906;top:3140;width:259;height:303;flip:x y;visibility:visible;mso-wrap-style:square;v-text-anchor:top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" path="m-1,nfc11929,,21600,9670,21600,21600em-1,nsc11929,,21600,9670,21600,21600l,21600,-1,xe" filled="f" strokeweight=".5pt">
                    <v:path arrowok="t" o:extrusionok="f" o:connecttype="custom" o:connectlocs="0,0;259,303;0,303" o:connectangles="0,0,0"/>
                  </v:shape>
                  <v:line id="Line 59" o:spid="_x0000_s1083" style="position:absolute;visibility:visible;mso-wrap-style:square" from="2170,3710" to="2171,4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" strokeweight=".5pt">
                    <v:stroke startarrowwidth="narrow" startarrowlength="short" endarrowwidth="narrow" endarrowlength="short"/>
                  </v:line>
                  <v:shape id="Freeform 60" o:spid="_x0000_s1084" style="position:absolute;left:1906;top:2998;width:72;height:151;visibility:visible;mso-wrap-style:square;v-text-anchor:top" coordsize="20000,20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" path="m,19868r833,-928l833,14967,5000,10993r2222,l7222,9934r1945,l9167,7947r2222,l11389,7020r1944,l13333,5960,15556,3974r,-928l17500,3046r,-1986l19722,1060,19722,e" filled="f" strokeweight=".5pt">
                    <v:stroke startarrowwidth="narrow" startarrowlength="long" endarrowwidth="narrow" endarrowlength="long"/>
                    <v:path arrowok="t" o:connecttype="custom" o:connectlocs="0,150;3,143;3,113;18,83;26,83;26,75;33,75;33,60;41,60;41,53;48,53;48,45;56,30;56,23;63,23;63,8;71,8;71,0" o:connectangles="0,0,0,0,0,0,0,0,0,0,0,0,0,0,0,0,0,0"/>
                  </v:shape>
                  <v:line id="Line 61" o:spid="_x0000_s1085" style="position:absolute;visibility:visible;mso-wrap-style:square" from="1030,3722" to="2164,3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" strokeweight="1pt">
                    <v:stroke startarrowwidth="narrow" startarrowlength="short" endarrowwidth="narrow" endarrowlength="short"/>
                  </v:line>
                  <v:line id="Line 62" o:spid="_x0000_s1086" style="position:absolute;visibility:visible;mso-wrap-style:square" from="2165,3197" to="2166,37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rect id="Rectangle 63" o:spid="_x0000_s1087" style="position:absolute;left:983;top:2542;width:255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" filled="f" stroked="f" strokeweight=".5pt">
                    <v:textbox inset="1pt,1pt,1pt,1pt">
                      <w:txbxContent>
                        <w:p w14:paraId="6165EABE" w14:textId="77777777" w:rsidR="00F13298" w:rsidRDefault="00F13298">
                          <w:r>
                            <w:object w:dxaOrig="210" w:dyaOrig="255" w14:anchorId="6614260B">
                              <v:shape id="_x0000_i1034" type="#_x0000_t75" style="width:10.9pt;height:12.55pt">
                                <v:imagedata r:id="rId16" o:title=""/>
                              </v:shape>
                              <o:OLEObject Type="Embed" ProgID="MSWordArt.2" ShapeID="_x0000_i1034" DrawAspect="Content" ObjectID="_1685952532" r:id="rId21">
                                <o:FieldCodes>\s</o:FieldCodes>
                              </o:OLEObject>
                            </w:object>
                          </w:r>
                        </w:p>
                      </w:txbxContent>
                    </v:textbox>
                  </v:rect>
                  <v:rect id="Rectangle 64" o:spid="_x0000_s1088" style="position:absolute;left:1241;top:2152;width:829;height:3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" filled="f" stroked="f" strokeweight=".5pt">
                    <v:textbox inset="1pt,1pt,1pt,1pt">
                      <w:txbxContent>
                        <w:p w14:paraId="6B0C0976" w14:textId="77777777" w:rsidR="00F13298" w:rsidRDefault="00F13298">
                          <w:r>
                            <w:t>Rodzaj C</w:t>
                          </w:r>
                        </w:p>
                      </w:txbxContent>
                    </v:textbox>
                  </v:rect>
                  <v:line id="Line 65" o:spid="_x0000_s1089" style="position:absolute;flip:x y;visibility:visible;mso-wrap-style:square" from="1606,2630" to="2173,31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" strokeweight="1pt">
                    <v:stroke startarrowwidth="narrow" startarrowlength="short" endarrowwidth="narrow" endarrowlength="short"/>
                  </v:line>
                  <v:line id="Line 66" o:spid="_x0000_s1090" style="position:absolute;visibility:visible;mso-wrap-style:square" from="1031,3197" to="1032,37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line id="Line 67" o:spid="_x0000_s1091" style="position:absolute;visibility:visible;mso-wrap-style:square" from="1024,3710" to="1025,40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" strokeweight=".5pt">
                    <v:stroke startarrowwidth="narrow" startarrowlength="short" endarrowwidth="narrow" endarrowlength="short"/>
                  </v:line>
                  <v:line id="Line 68" o:spid="_x0000_s1092" style="position:absolute;visibility:visible;mso-wrap-style:square" from="1036,3974" to="2170,39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" strokeweight=".5pt">
                    <v:stroke startarrow="block" startarrowwidth="narrow" startarrowlength="long" endarrow="block" endarrowwidth="narrow" endarrowlength="long"/>
                  </v:line>
                  <v:rect id="Rectangle 69" o:spid="_x0000_s1093" style="position:absolute;left:1571;top:3718;width:289;height: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" filled="f" stroked="f" strokeweight=".5pt">
                    <v:textbox inset="1pt,1pt,1pt,1pt">
                      <w:txbxContent>
                        <w:p w14:paraId="28DFACF1" w14:textId="77777777" w:rsidR="00F13298" w:rsidRDefault="00F13298">
                          <w:r>
                            <w:t>c</w:t>
                          </w:r>
                        </w:p>
                      </w:txbxContent>
                    </v:textbox>
                  </v:rect>
                  <v:line id="Line 70" o:spid="_x0000_s1094" style="position:absolute;flip:x;visibility:visible;mso-wrap-style:square" from="1031,2630" to="1598,31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" strokeweight="1pt">
                    <v:stroke startarrowwidth="narrow" startarrowlength="short" endarrowwidth="narrow" endarrowlength="short"/>
                  </v:line>
                  <v:line id="Line 71" o:spid="_x0000_s1095" style="position:absolute;flip:x y;visibility:visible;mso-wrap-style:square" from="856,3014" to="1026,31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" strokeweight=".5pt">
                    <v:stroke startarrowwidth="narrow" startarrowlength="short" endarrowwidth="narrow" endarrowlength="short"/>
                  </v:line>
                  <v:line id="Line 72" o:spid="_x0000_s1096" style="position:absolute;flip:x;visibility:visible;mso-wrap-style:square" from="898,2486" to="1465,30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" strokeweight=".5pt">
                    <v:stroke startarrow="block" startarrowwidth="narrow" startarrowlength="long" endarrow="block" endarrowwidth="narrow" endarrowlength="long"/>
                  </v:line>
                  <v:line id="Line 73" o:spid="_x0000_s1097" style="position:absolute;flip:x;visibility:visible;mso-wrap-style:square" from="1594,2450" to="1765,2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" strokeweight=".5pt">
                    <v:stroke startarrowwidth="narrow" startarrowlength="short" endarrowwidth="narrow" endarrowlength="short"/>
                  </v:line>
                  <v:line id="Line 74" o:spid="_x0000_s1098" style="position:absolute;flip:x;visibility:visible;mso-wrap-style:square" from="2158,3010" to="2329,3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" strokeweight=".5pt">
                    <v:stroke startarrowwidth="narrow" startarrowlength="short" endarrowwidth="narrow" endarrowlength="short"/>
                  </v:line>
                  <v:line id="Line 75" o:spid="_x0000_s1099" style="position:absolute;flip:x y;visibility:visible;mso-wrap-style:square" from="1738,2480" to="2305,30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" strokeweight=".5pt">
                    <v:stroke startarrow="block" startarrowwidth="narrow" startarrowlength="long" endarrow="block" endarrowwidth="narrow" endarrowlength="long"/>
                  </v:line>
                </v:group>
                <v:group id="Group 76" o:spid="_x0000_s1100" style="position:absolute;left:16877;top:7201;width:3119;height:12730" coordorigin="5542,2824" coordsize="866,1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<v:group id="Group 77" o:spid="_x0000_s1101" style="position:absolute;left:5691;top:3196;width:536;height:847" coordorigin="5691,3196" coordsize="536,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<v:rect id="Rectangle 78" o:spid="_x0000_s1102" style="position:absolute;left:5866;top:3700;width:361;height:3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" filled="f" stroked="f" strokeweight=".5pt">
                      <v:textbox inset="1pt,1pt,1pt,1pt">
                        <w:txbxContent>
                          <w:p w14:paraId="4E60328B" w14:textId="77777777" w:rsidR="00F13298" w:rsidRDefault="00F13298">
                            <w:r>
                              <w:t>d</w:t>
                            </w:r>
                          </w:p>
                        </w:txbxContent>
                      </v:textbox>
                    </v:rect>
                    <v:line id="Line 79" o:spid="_x0000_s1103" style="position:absolute;visibility:visible;mso-wrap-style:square" from="6213,3700" to="6214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" strokeweight=".5pt">
                      <v:stroke startarrowwidth="narrow" startarrowlength="long" endarrowwidth="narrow" endarrowlength="long"/>
                    </v:line>
                    <v:rect id="Rectangle 80" o:spid="_x0000_s1104" style="position:absolute;left:5698;top:3196;width:510;height: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" filled="f" strokeweight="1pt"/>
                    <v:line id="Line 81" o:spid="_x0000_s1105" style="position:absolute;visibility:visible;mso-wrap-style:square" from="5691,3700" to="5692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" strokeweight=".5pt">
                      <v:stroke startarrowwidth="narrow" startarrowlength="long" endarrowwidth="narrow" endarrowlength="long"/>
                    </v:line>
                    <v:line id="Line 82" o:spid="_x0000_s1106" style="position:absolute;visibility:visible;mso-wrap-style:square" from="5691,3946" to="6214,3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" strokeweight=".5pt">
                      <v:stroke startarrow="block" startarrowwidth="narrow" startarrowlength="long" endarrow="block" endarrowwidth="narrow" endarrowlength="long"/>
                    </v:line>
                  </v:group>
                  <v:rect id="Rectangle 83" o:spid="_x0000_s1107" style="position:absolute;left:5542;top:2824;width:866;height: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" filled="f" stroked="f" strokeweight=".5pt">
                    <v:textbox inset="1pt,1pt,1pt,1pt">
                      <w:txbxContent>
                        <w:p w14:paraId="524D9068" w14:textId="77777777" w:rsidR="00F13298" w:rsidRDefault="00F13298">
                          <w:r>
                            <w:t>Rodzaj E</w:t>
                          </w:r>
                        </w:p>
                      </w:txbxContent>
                    </v:textbox>
                  </v:rect>
                </v:group>
                <w10:wrap anchorx="margin" anchory="margin"/>
              </v:group>
            </w:pict>
          </mc:Fallback>
        </mc:AlternateContent>
      </w:r>
      <w:bookmarkEnd w:id="2"/>
      <w:bookmarkEnd w:id="3"/>
    </w:p>
    <w:p w14:paraId="1A9BCDC6" w14:textId="77777777" w:rsidR="00A278E5" w:rsidRDefault="00207704">
      <w:pPr>
        <w:pStyle w:val="tekstost"/>
        <w:jc w:val="center"/>
      </w:pPr>
      <w:r>
        <w:t>Rysunek 1. Rodzaje płyt chodnikowych betonowych</w:t>
      </w:r>
    </w:p>
    <w:p w14:paraId="6631E7C4" w14:textId="77777777" w:rsidR="00A278E5" w:rsidRDefault="00207704">
      <w:pPr>
        <w:pStyle w:val="tekstost"/>
        <w:spacing w:before="240" w:after="120"/>
      </w:pPr>
      <w:r>
        <w:t>Tablica 1. Wymiary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260"/>
        <w:gridCol w:w="1260"/>
        <w:gridCol w:w="1260"/>
        <w:gridCol w:w="1182"/>
        <w:gridCol w:w="1338"/>
        <w:gridCol w:w="6"/>
      </w:tblGrid>
      <w:tr w:rsidR="00A278E5" w14:paraId="6CE44A3F" w14:textId="77777777">
        <w:tc>
          <w:tcPr>
            <w:tcW w:w="1204" w:type="dxa"/>
            <w:tcBorders>
              <w:top w:val="single" w:sz="6" w:space="0" w:color="auto"/>
              <w:left w:val="single" w:sz="6" w:space="0" w:color="auto"/>
            </w:tcBorders>
          </w:tcPr>
          <w:p w14:paraId="239524F1" w14:textId="77777777" w:rsidR="00A278E5" w:rsidRDefault="00207704">
            <w:pPr>
              <w:pStyle w:val="tekstost"/>
              <w:spacing w:before="60"/>
              <w:jc w:val="center"/>
            </w:pPr>
            <w:r>
              <w:t>Rodzaj</w:t>
            </w:r>
          </w:p>
        </w:tc>
        <w:tc>
          <w:tcPr>
            <w:tcW w:w="4962" w:type="dxa"/>
            <w:gridSpan w:val="4"/>
            <w:tcBorders>
              <w:top w:val="single" w:sz="6" w:space="0" w:color="auto"/>
              <w:left w:val="single" w:sz="6" w:space="0" w:color="auto"/>
            </w:tcBorders>
          </w:tcPr>
          <w:p w14:paraId="2BB70A1E" w14:textId="77777777" w:rsidR="00A278E5" w:rsidRDefault="00207704">
            <w:pPr>
              <w:pStyle w:val="tekstost"/>
              <w:spacing w:before="60"/>
              <w:jc w:val="center"/>
            </w:pPr>
            <w:r>
              <w:t>Wymiary płyt,   mm</w:t>
            </w:r>
          </w:p>
        </w:tc>
        <w:tc>
          <w:tcPr>
            <w:tcW w:w="1344" w:type="dxa"/>
            <w:gridSpan w:val="2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80BEF33" w14:textId="77777777" w:rsidR="00A278E5" w:rsidRDefault="00207704">
            <w:pPr>
              <w:pStyle w:val="tekstost"/>
              <w:spacing w:before="60"/>
              <w:jc w:val="center"/>
            </w:pPr>
            <w:r>
              <w:t>Grubość</w:t>
            </w:r>
          </w:p>
        </w:tc>
      </w:tr>
      <w:tr w:rsidR="00A278E5" w14:paraId="685BF354" w14:textId="77777777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double" w:sz="6" w:space="0" w:color="auto"/>
            </w:tcBorders>
          </w:tcPr>
          <w:p w14:paraId="0D01411C" w14:textId="77777777" w:rsidR="00A278E5" w:rsidRDefault="00207704">
            <w:pPr>
              <w:pStyle w:val="tekstost"/>
              <w:spacing w:after="60"/>
              <w:jc w:val="center"/>
            </w:pPr>
            <w:r>
              <w:t>płyty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42B8A25" w14:textId="77777777" w:rsidR="00A278E5" w:rsidRDefault="00207704">
            <w:pPr>
              <w:pStyle w:val="tekstost"/>
              <w:spacing w:after="6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55F5F0C" w14:textId="77777777" w:rsidR="00A278E5" w:rsidRDefault="00207704">
            <w:pPr>
              <w:pStyle w:val="tekstost"/>
              <w:spacing w:after="6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06CE0C48" w14:textId="77777777" w:rsidR="00A278E5" w:rsidRDefault="00207704">
            <w:pPr>
              <w:pStyle w:val="tekstost"/>
              <w:spacing w:after="60"/>
              <w:jc w:val="center"/>
            </w:pPr>
            <w:r>
              <w:t>c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29B9CD1F" w14:textId="77777777" w:rsidR="00A278E5" w:rsidRDefault="00207704">
            <w:pPr>
              <w:pStyle w:val="tekstost"/>
              <w:spacing w:after="60"/>
              <w:jc w:val="center"/>
            </w:pPr>
            <w:r>
              <w:t>d</w:t>
            </w:r>
          </w:p>
        </w:tc>
        <w:tc>
          <w:tcPr>
            <w:tcW w:w="1338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14:paraId="57FEE31F" w14:textId="77777777" w:rsidR="00A278E5" w:rsidRDefault="00207704">
            <w:pPr>
              <w:pStyle w:val="tekstost"/>
              <w:spacing w:after="60"/>
              <w:jc w:val="center"/>
            </w:pPr>
            <w:r>
              <w:t>płyty h,   mm</w:t>
            </w:r>
          </w:p>
        </w:tc>
      </w:tr>
      <w:tr w:rsidR="00A278E5" w14:paraId="7EFE61C7" w14:textId="77777777">
        <w:trPr>
          <w:gridAfter w:val="1"/>
          <w:wAfter w:w="6" w:type="dxa"/>
        </w:trPr>
        <w:tc>
          <w:tcPr>
            <w:tcW w:w="1204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92B9E7" w14:textId="77777777" w:rsidR="00A278E5" w:rsidRDefault="00207704">
            <w:pPr>
              <w:pStyle w:val="tekstost"/>
              <w:spacing w:before="180"/>
              <w:jc w:val="center"/>
            </w:pPr>
            <w:r>
              <w:t>A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F2AB55" w14:textId="77777777"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14:paraId="4DA3C29B" w14:textId="77777777"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6D8F46" w14:textId="77777777"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1E3789" w14:textId="77777777"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456B11" w14:textId="77777777"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14:paraId="28296563" w14:textId="77777777" w:rsidR="00A278E5" w:rsidRDefault="00A278E5">
            <w:pPr>
              <w:pStyle w:val="tekstost"/>
              <w:jc w:val="center"/>
            </w:pPr>
          </w:p>
          <w:p w14:paraId="57234441" w14:textId="77777777" w:rsidR="00A278E5" w:rsidRDefault="00207704">
            <w:pPr>
              <w:pStyle w:val="tekstost"/>
              <w:spacing w:before="120"/>
              <w:jc w:val="center"/>
            </w:pPr>
            <w:r>
              <w:t>min 5</w:t>
            </w:r>
          </w:p>
        </w:tc>
      </w:tr>
      <w:tr w:rsidR="00A278E5" w14:paraId="0B1127FC" w14:textId="77777777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FFA0C45" w14:textId="77777777" w:rsidR="00A278E5" w:rsidRDefault="00207704">
            <w:pPr>
              <w:pStyle w:val="tekstost"/>
              <w:spacing w:before="180"/>
              <w:jc w:val="center"/>
            </w:pPr>
            <w:r>
              <w:t>B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6B5B25F" w14:textId="77777777"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35</w:t>
            </w:r>
          </w:p>
          <w:p w14:paraId="7388B15D" w14:textId="77777777" w:rsidR="00A278E5" w:rsidRDefault="00207704">
            <w:pPr>
              <w:pStyle w:val="tekstost"/>
              <w:spacing w:after="60"/>
              <w:jc w:val="center"/>
            </w:pPr>
            <w:r>
              <w:t>50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09283B" w14:textId="77777777" w:rsidR="00A278E5" w:rsidRDefault="00207704">
            <w:pPr>
              <w:pStyle w:val="tekstost"/>
              <w:spacing w:before="60"/>
              <w:jc w:val="center"/>
            </w:pPr>
            <w:r>
              <w:rPr>
                <w:u w:val="single"/>
              </w:rPr>
              <w:t>17,5</w:t>
            </w:r>
          </w:p>
          <w:p w14:paraId="20594B8F" w14:textId="77777777" w:rsidR="00A278E5" w:rsidRDefault="00207704">
            <w:pPr>
              <w:pStyle w:val="tekstost"/>
              <w:spacing w:after="60"/>
              <w:jc w:val="center"/>
            </w:pPr>
            <w:r>
              <w:t>25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CB4648C" w14:textId="77777777"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822028" w14:textId="77777777" w:rsidR="00A278E5" w:rsidRDefault="00207704">
            <w:pPr>
              <w:pStyle w:val="tekstost"/>
              <w:spacing w:before="180"/>
              <w:jc w:val="center"/>
            </w:pPr>
            <w:r>
              <w:t>-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14:paraId="4E187B71" w14:textId="77777777" w:rsidR="00A278E5" w:rsidRDefault="00A278E5">
            <w:pPr>
              <w:pStyle w:val="tekstost"/>
              <w:jc w:val="center"/>
            </w:pPr>
          </w:p>
          <w:p w14:paraId="1C4480E2" w14:textId="77777777" w:rsidR="00A278E5" w:rsidRDefault="00207704">
            <w:pPr>
              <w:pStyle w:val="tekstost"/>
              <w:spacing w:before="120"/>
              <w:jc w:val="center"/>
            </w:pPr>
            <w:r>
              <w:t>max 7</w:t>
            </w:r>
          </w:p>
        </w:tc>
      </w:tr>
      <w:tr w:rsidR="00A278E5" w14:paraId="335E92C2" w14:textId="77777777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37A5C5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C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DF4B62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35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5BE01F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B1BFEF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1CEFEB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14:paraId="602CD7C5" w14:textId="77777777" w:rsidR="00A278E5" w:rsidRDefault="00A278E5">
            <w:pPr>
              <w:pStyle w:val="tekstost"/>
              <w:spacing w:after="60"/>
              <w:jc w:val="center"/>
            </w:pPr>
          </w:p>
        </w:tc>
      </w:tr>
      <w:tr w:rsidR="00A278E5" w14:paraId="5F5CD7F2" w14:textId="77777777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30EF6C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D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5DDEFF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40B188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E78087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49,7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3A97E1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right w:val="single" w:sz="6" w:space="0" w:color="auto"/>
            </w:tcBorders>
          </w:tcPr>
          <w:p w14:paraId="2CE16E9A" w14:textId="77777777" w:rsidR="00A278E5" w:rsidRDefault="00A278E5">
            <w:pPr>
              <w:pStyle w:val="tekstost"/>
              <w:spacing w:before="60" w:after="60"/>
              <w:jc w:val="center"/>
            </w:pPr>
          </w:p>
        </w:tc>
      </w:tr>
      <w:tr w:rsidR="00A278E5" w14:paraId="18AD2A0C" w14:textId="77777777">
        <w:trPr>
          <w:gridAfter w:val="1"/>
          <w:wAfter w:w="6" w:type="dxa"/>
        </w:trPr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7D53C21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E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06FF8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684367D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2B387E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-</w:t>
            </w:r>
          </w:p>
        </w:tc>
        <w:tc>
          <w:tcPr>
            <w:tcW w:w="11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A2326DF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25</w:t>
            </w:r>
          </w:p>
        </w:tc>
        <w:tc>
          <w:tcPr>
            <w:tcW w:w="1338" w:type="dxa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14:paraId="0196FE79" w14:textId="77777777" w:rsidR="00A278E5" w:rsidRDefault="00A278E5">
            <w:pPr>
              <w:pStyle w:val="tekstost"/>
              <w:spacing w:before="60" w:after="60"/>
              <w:jc w:val="center"/>
            </w:pPr>
          </w:p>
        </w:tc>
      </w:tr>
    </w:tbl>
    <w:p w14:paraId="4632C9C7" w14:textId="77777777" w:rsidR="00A278E5" w:rsidRDefault="00A278E5">
      <w:pPr>
        <w:pStyle w:val="tekstost"/>
      </w:pPr>
    </w:p>
    <w:p w14:paraId="2573BE35" w14:textId="77777777" w:rsidR="00A278E5" w:rsidRDefault="00207704">
      <w:pPr>
        <w:pStyle w:val="tekstost"/>
        <w:spacing w:before="120"/>
      </w:pPr>
      <w:r>
        <w:tab/>
        <w:t>Dopuszczalne odchyłki wymiarów płyt chodnikowych betonowych podano w tablicy 2.</w:t>
      </w:r>
    </w:p>
    <w:p w14:paraId="6454D06B" w14:textId="77777777" w:rsidR="00A278E5" w:rsidRDefault="00207704">
      <w:pPr>
        <w:pStyle w:val="tekstost"/>
        <w:spacing w:before="120" w:after="120"/>
      </w:pPr>
      <w:r>
        <w:t>Tablica 2. Dopuszczalne odchyłki wymiarów płyt chodnikowych betonowych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80"/>
        <w:gridCol w:w="2515"/>
        <w:gridCol w:w="2515"/>
      </w:tblGrid>
      <w:tr w:rsidR="00A278E5" w14:paraId="68493F3E" w14:textId="77777777">
        <w:tc>
          <w:tcPr>
            <w:tcW w:w="2480" w:type="dxa"/>
            <w:tcBorders>
              <w:top w:val="single" w:sz="6" w:space="0" w:color="auto"/>
              <w:left w:val="single" w:sz="6" w:space="0" w:color="auto"/>
            </w:tcBorders>
          </w:tcPr>
          <w:p w14:paraId="24CC788E" w14:textId="77777777" w:rsidR="00A278E5" w:rsidRDefault="00207704">
            <w:pPr>
              <w:pStyle w:val="tekstost"/>
              <w:spacing w:before="60"/>
              <w:jc w:val="center"/>
            </w:pPr>
            <w:r>
              <w:t>Rodzaje</w:t>
            </w:r>
          </w:p>
        </w:tc>
        <w:tc>
          <w:tcPr>
            <w:tcW w:w="503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39B7B3" w14:textId="77777777" w:rsidR="00A278E5" w:rsidRDefault="00207704">
            <w:pPr>
              <w:pStyle w:val="tekstost"/>
              <w:spacing w:before="60"/>
              <w:jc w:val="center"/>
            </w:pPr>
            <w:r>
              <w:t>Dopuszczalne odchyłki,   mm</w:t>
            </w:r>
          </w:p>
        </w:tc>
      </w:tr>
      <w:tr w:rsidR="00A278E5" w14:paraId="01DEA812" w14:textId="77777777">
        <w:tc>
          <w:tcPr>
            <w:tcW w:w="2480" w:type="dxa"/>
            <w:tcBorders>
              <w:left w:val="single" w:sz="6" w:space="0" w:color="auto"/>
              <w:bottom w:val="double" w:sz="6" w:space="0" w:color="auto"/>
            </w:tcBorders>
          </w:tcPr>
          <w:p w14:paraId="5D0C18F8" w14:textId="77777777" w:rsidR="00A278E5" w:rsidRDefault="00207704">
            <w:pPr>
              <w:pStyle w:val="tekstost"/>
              <w:jc w:val="center"/>
            </w:pPr>
            <w:r>
              <w:t>wymiaru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3426CE11" w14:textId="77777777" w:rsidR="00A278E5" w:rsidRDefault="00207704">
            <w:pPr>
              <w:pStyle w:val="tekstost"/>
              <w:spacing w:after="60"/>
              <w:jc w:val="center"/>
            </w:pPr>
            <w:r>
              <w:t>Gatunek I</w:t>
            </w:r>
          </w:p>
        </w:tc>
        <w:tc>
          <w:tcPr>
            <w:tcW w:w="251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FBC3233" w14:textId="77777777" w:rsidR="00A278E5" w:rsidRDefault="00207704">
            <w:pPr>
              <w:pStyle w:val="tekstost"/>
              <w:spacing w:after="60"/>
              <w:jc w:val="center"/>
            </w:pPr>
            <w:r>
              <w:t>Gatunek II</w:t>
            </w:r>
          </w:p>
        </w:tc>
      </w:tr>
      <w:tr w:rsidR="00A278E5" w14:paraId="3088B056" w14:textId="77777777">
        <w:tc>
          <w:tcPr>
            <w:tcW w:w="24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5E27056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t>a, b, c, d, h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FC7D1E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2</w:t>
            </w:r>
          </w:p>
        </w:tc>
        <w:tc>
          <w:tcPr>
            <w:tcW w:w="251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58CBA0" w14:textId="77777777" w:rsidR="00A278E5" w:rsidRDefault="00207704">
            <w:pPr>
              <w:pStyle w:val="tekstost"/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14:paraId="78038F70" w14:textId="77777777" w:rsidR="00ED27C0" w:rsidRDefault="00ED27C0">
      <w:pPr>
        <w:pStyle w:val="tekstost"/>
        <w:rPr>
          <w:b/>
        </w:rPr>
      </w:pPr>
    </w:p>
    <w:p w14:paraId="6A2C2CE2" w14:textId="77777777" w:rsidR="00ED27C0" w:rsidRDefault="00ED27C0">
      <w:pPr>
        <w:pStyle w:val="tekstost"/>
        <w:rPr>
          <w:b/>
        </w:rPr>
      </w:pPr>
    </w:p>
    <w:p w14:paraId="3D0156B9" w14:textId="77777777" w:rsidR="00ED27C0" w:rsidRDefault="00ED27C0">
      <w:pPr>
        <w:pStyle w:val="tekstost"/>
        <w:rPr>
          <w:b/>
        </w:rPr>
      </w:pPr>
    </w:p>
    <w:p w14:paraId="0C8FDADE" w14:textId="77777777" w:rsidR="00ED27C0" w:rsidRDefault="00ED27C0">
      <w:pPr>
        <w:pStyle w:val="tekstost"/>
        <w:rPr>
          <w:b/>
        </w:rPr>
      </w:pPr>
    </w:p>
    <w:p w14:paraId="07B4BA0E" w14:textId="77777777" w:rsidR="00ED27C0" w:rsidRDefault="00ED27C0">
      <w:pPr>
        <w:pStyle w:val="tekstost"/>
        <w:rPr>
          <w:b/>
        </w:rPr>
      </w:pPr>
    </w:p>
    <w:p w14:paraId="624D489F" w14:textId="77777777" w:rsidR="00ED27C0" w:rsidRDefault="00ED27C0">
      <w:pPr>
        <w:pStyle w:val="tekstost"/>
        <w:rPr>
          <w:b/>
        </w:rPr>
      </w:pPr>
    </w:p>
    <w:p w14:paraId="5F19B9AF" w14:textId="77777777" w:rsidR="00ED27C0" w:rsidRDefault="00ED27C0">
      <w:pPr>
        <w:pStyle w:val="tekstost"/>
        <w:rPr>
          <w:b/>
        </w:rPr>
      </w:pPr>
    </w:p>
    <w:p w14:paraId="06E1ACC9" w14:textId="49E7DD18" w:rsidR="00A278E5" w:rsidRDefault="00207704">
      <w:pPr>
        <w:pStyle w:val="tekstost"/>
      </w:pPr>
      <w:r>
        <w:rPr>
          <w:b/>
        </w:rPr>
        <w:t xml:space="preserve">2.3.2. </w:t>
      </w:r>
      <w:r>
        <w:t>Dopuszczalne wady i uszkodzenia</w:t>
      </w:r>
    </w:p>
    <w:p w14:paraId="1AAE50D2" w14:textId="77777777" w:rsidR="00A278E5" w:rsidRDefault="00207704">
      <w:pPr>
        <w:pStyle w:val="tekstost"/>
        <w:spacing w:before="120"/>
      </w:pPr>
      <w:r>
        <w:tab/>
        <w:t>Dopuszczalne wady i uszkodzenia powierzchni i krawędzi płyt chodnikowych betonowych podano w tablicy 3.</w:t>
      </w:r>
    </w:p>
    <w:p w14:paraId="2C5F4BCD" w14:textId="77777777" w:rsidR="00A278E5" w:rsidRDefault="00207704">
      <w:pPr>
        <w:pStyle w:val="tekstost"/>
        <w:spacing w:before="120" w:after="120"/>
      </w:pPr>
      <w:r>
        <w:lastRenderedPageBreak/>
        <w:t>Tablica 3. Dopuszczalne wady i uszkodzenia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55"/>
        <w:gridCol w:w="3260"/>
        <w:gridCol w:w="1098"/>
        <w:gridCol w:w="1098"/>
        <w:gridCol w:w="1440"/>
        <w:gridCol w:w="1441"/>
      </w:tblGrid>
      <w:tr w:rsidR="00A278E5" w14:paraId="4A1E2770" w14:textId="77777777">
        <w:tc>
          <w:tcPr>
            <w:tcW w:w="5315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14:paraId="5EEBC433" w14:textId="77777777" w:rsidR="00A278E5" w:rsidRDefault="00207704">
            <w:pPr>
              <w:spacing w:before="180"/>
              <w:jc w:val="center"/>
            </w:pPr>
            <w:r>
              <w:t>Rodzaj wad i uszkodzeń</w:t>
            </w:r>
          </w:p>
        </w:tc>
        <w:tc>
          <w:tcPr>
            <w:tcW w:w="219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5D2B25F" w14:textId="77777777" w:rsidR="00A278E5" w:rsidRDefault="00207704">
            <w:pPr>
              <w:spacing w:before="60"/>
              <w:jc w:val="center"/>
            </w:pPr>
            <w:r>
              <w:t>Dopuszczalna wielkość wad i uszkodzeń</w:t>
            </w:r>
          </w:p>
        </w:tc>
        <w:tc>
          <w:tcPr>
            <w:tcW w:w="1440" w:type="dxa"/>
          </w:tcPr>
          <w:p w14:paraId="4F1191D2" w14:textId="77777777" w:rsidR="00A278E5" w:rsidRDefault="00A278E5"/>
        </w:tc>
        <w:tc>
          <w:tcPr>
            <w:tcW w:w="1440" w:type="dxa"/>
          </w:tcPr>
          <w:p w14:paraId="7013FEAD" w14:textId="77777777" w:rsidR="00A278E5" w:rsidRDefault="00A278E5"/>
        </w:tc>
      </w:tr>
      <w:tr w:rsidR="00A278E5" w14:paraId="562CB9D6" w14:textId="77777777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14:paraId="01DBBF72" w14:textId="77777777" w:rsidR="00A278E5" w:rsidRDefault="00207704">
            <w:pPr>
              <w:jc w:val="center"/>
            </w:pPr>
            <w:r>
              <w:t>płyt chodnikowych betonowych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664C1E07" w14:textId="77777777" w:rsidR="00A278E5" w:rsidRDefault="00207704">
            <w:pPr>
              <w:spacing w:after="60"/>
              <w:jc w:val="center"/>
            </w:pPr>
            <w:r>
              <w:t>Gatunek 1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128D36E" w14:textId="77777777" w:rsidR="00A278E5" w:rsidRDefault="00207704">
            <w:pPr>
              <w:spacing w:after="60"/>
              <w:jc w:val="center"/>
            </w:pPr>
            <w:r>
              <w:t>Gatunek 2</w:t>
            </w:r>
          </w:p>
        </w:tc>
        <w:tc>
          <w:tcPr>
            <w:tcW w:w="1440" w:type="dxa"/>
          </w:tcPr>
          <w:p w14:paraId="6643E81E" w14:textId="77777777" w:rsidR="00A278E5" w:rsidRDefault="00A278E5"/>
        </w:tc>
      </w:tr>
      <w:tr w:rsidR="00A278E5" w14:paraId="65FF1DA2" w14:textId="77777777">
        <w:trPr>
          <w:gridAfter w:val="1"/>
          <w:wAfter w:w="1439" w:type="dxa"/>
        </w:trPr>
        <w:tc>
          <w:tcPr>
            <w:tcW w:w="5315" w:type="dxa"/>
            <w:gridSpan w:val="2"/>
            <w:tcBorders>
              <w:left w:val="single" w:sz="6" w:space="0" w:color="auto"/>
            </w:tcBorders>
          </w:tcPr>
          <w:p w14:paraId="0CE23903" w14:textId="77777777" w:rsidR="00A278E5" w:rsidRDefault="00207704">
            <w:pPr>
              <w:spacing w:before="60" w:after="60"/>
            </w:pPr>
            <w:r>
              <w:t>Wklęsłość lub wypukłość powierzchni i krawędzi,  mm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B1DBA4" w14:textId="77777777"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43FB39" w14:textId="77777777" w:rsidR="00A278E5" w:rsidRDefault="00207704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1440" w:type="dxa"/>
          </w:tcPr>
          <w:p w14:paraId="4A09689D" w14:textId="77777777" w:rsidR="00A278E5" w:rsidRDefault="00A278E5"/>
        </w:tc>
      </w:tr>
      <w:tr w:rsidR="00A278E5" w14:paraId="112E4ED3" w14:textId="77777777">
        <w:trPr>
          <w:gridAfter w:val="1"/>
          <w:wAfter w:w="1441" w:type="dxa"/>
        </w:trPr>
        <w:tc>
          <w:tcPr>
            <w:tcW w:w="2055" w:type="dxa"/>
            <w:tcBorders>
              <w:top w:val="single" w:sz="6" w:space="0" w:color="auto"/>
              <w:left w:val="single" w:sz="6" w:space="0" w:color="auto"/>
            </w:tcBorders>
          </w:tcPr>
          <w:p w14:paraId="0720BE73" w14:textId="77777777" w:rsidR="00A278E5" w:rsidRDefault="00207704">
            <w:pPr>
              <w:spacing w:before="60"/>
            </w:pPr>
            <w:r>
              <w:t>Szczerby i uszkodzenia</w:t>
            </w:r>
          </w:p>
          <w:p w14:paraId="0E36F927" w14:textId="77777777" w:rsidR="00A278E5" w:rsidRDefault="00207704">
            <w:pPr>
              <w:spacing w:after="60"/>
            </w:pPr>
            <w:r>
              <w:t>krawędzi i naroży</w:t>
            </w: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01098F" w14:textId="77777777" w:rsidR="00A278E5" w:rsidRDefault="00207704">
            <w:pPr>
              <w:spacing w:before="60" w:after="60"/>
            </w:pPr>
            <w:r>
              <w:t>ograniczających powierzchnie górne (ścieralne),   mm</w:t>
            </w:r>
          </w:p>
        </w:tc>
        <w:tc>
          <w:tcPr>
            <w:tcW w:w="21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D89C39" w14:textId="77777777" w:rsidR="00A278E5" w:rsidRDefault="00207704">
            <w:pPr>
              <w:spacing w:before="180"/>
              <w:jc w:val="center"/>
            </w:pPr>
            <w:r>
              <w:t>niedopuszczalne</w:t>
            </w:r>
          </w:p>
        </w:tc>
        <w:tc>
          <w:tcPr>
            <w:tcW w:w="1440" w:type="dxa"/>
          </w:tcPr>
          <w:p w14:paraId="68EE187C" w14:textId="77777777" w:rsidR="00A278E5" w:rsidRDefault="00A278E5"/>
        </w:tc>
      </w:tr>
      <w:tr w:rsidR="00A278E5" w14:paraId="2156C0A2" w14:textId="77777777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14:paraId="3892BF35" w14:textId="77777777" w:rsidR="00A278E5" w:rsidRDefault="00A278E5"/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0BE23D3" w14:textId="77777777" w:rsidR="00A278E5" w:rsidRDefault="00207704">
            <w:pPr>
              <w:spacing w:before="60"/>
            </w:pPr>
            <w:r>
              <w:t xml:space="preserve">ograniczających pozostałe </w:t>
            </w:r>
          </w:p>
          <w:p w14:paraId="4971521C" w14:textId="77777777" w:rsidR="00A278E5" w:rsidRDefault="00207704">
            <w:pPr>
              <w:spacing w:after="60"/>
            </w:pPr>
            <w:r>
              <w:t>powierzchnie:</w:t>
            </w: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B67CAC6" w14:textId="77777777" w:rsidR="00A278E5" w:rsidRDefault="00A278E5">
            <w:pPr>
              <w:jc w:val="center"/>
            </w:pPr>
          </w:p>
        </w:tc>
        <w:tc>
          <w:tcPr>
            <w:tcW w:w="109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77DAD628" w14:textId="77777777" w:rsidR="00A278E5" w:rsidRDefault="00A278E5">
            <w:pPr>
              <w:jc w:val="center"/>
            </w:pPr>
          </w:p>
        </w:tc>
      </w:tr>
      <w:tr w:rsidR="00A278E5" w14:paraId="2C740D6D" w14:textId="77777777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14:paraId="1828C352" w14:textId="77777777"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14:paraId="6ED9EAAA" w14:textId="77777777" w:rsidR="00A278E5" w:rsidRDefault="00207704">
            <w:pPr>
              <w:spacing w:before="60" w:after="60"/>
            </w:pPr>
            <w:r>
              <w:t>- liczba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14:paraId="390C7FB5" w14:textId="77777777"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14:paraId="2F8C17A6" w14:textId="77777777" w:rsidR="00A278E5" w:rsidRDefault="00207704">
            <w:pPr>
              <w:spacing w:before="60" w:after="60"/>
              <w:jc w:val="center"/>
            </w:pPr>
            <w:r>
              <w:t>2</w:t>
            </w:r>
          </w:p>
        </w:tc>
      </w:tr>
      <w:tr w:rsidR="00A278E5" w14:paraId="43E89CAD" w14:textId="77777777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</w:tcBorders>
          </w:tcPr>
          <w:p w14:paraId="7B33EB6E" w14:textId="77777777"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right w:val="single" w:sz="6" w:space="0" w:color="auto"/>
            </w:tcBorders>
          </w:tcPr>
          <w:p w14:paraId="11DBDD31" w14:textId="77777777" w:rsidR="00A278E5" w:rsidRDefault="00207704">
            <w:pPr>
              <w:spacing w:before="60" w:after="60"/>
            </w:pPr>
            <w:r>
              <w:t>- długość, mm, max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14:paraId="3AC14897" w14:textId="77777777" w:rsidR="00A278E5" w:rsidRDefault="00207704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098" w:type="dxa"/>
            <w:tcBorders>
              <w:left w:val="single" w:sz="6" w:space="0" w:color="auto"/>
              <w:right w:val="single" w:sz="6" w:space="0" w:color="auto"/>
            </w:tcBorders>
          </w:tcPr>
          <w:p w14:paraId="240A8DA4" w14:textId="77777777" w:rsidR="00A278E5" w:rsidRDefault="00207704">
            <w:pPr>
              <w:spacing w:before="60" w:after="60"/>
              <w:jc w:val="center"/>
            </w:pPr>
            <w:r>
              <w:t>40</w:t>
            </w:r>
          </w:p>
        </w:tc>
      </w:tr>
      <w:tr w:rsidR="00A278E5" w14:paraId="19C0A04E" w14:textId="77777777">
        <w:trPr>
          <w:gridAfter w:val="2"/>
          <w:wAfter w:w="2879" w:type="dxa"/>
        </w:trPr>
        <w:tc>
          <w:tcPr>
            <w:tcW w:w="2055" w:type="dxa"/>
            <w:tcBorders>
              <w:left w:val="single" w:sz="6" w:space="0" w:color="auto"/>
              <w:bottom w:val="single" w:sz="6" w:space="0" w:color="auto"/>
            </w:tcBorders>
          </w:tcPr>
          <w:p w14:paraId="4DCF795B" w14:textId="77777777" w:rsidR="00A278E5" w:rsidRDefault="00A278E5">
            <w:pPr>
              <w:spacing w:before="60" w:after="60"/>
            </w:pP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6F701A" w14:textId="77777777" w:rsidR="00A278E5" w:rsidRDefault="00207704">
            <w:pPr>
              <w:spacing w:before="60" w:after="60"/>
            </w:pPr>
            <w:r>
              <w:t>- głębokość, mm, max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2C5954" w14:textId="77777777" w:rsidR="00A278E5" w:rsidRDefault="00207704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09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6BDB15" w14:textId="77777777" w:rsidR="00A278E5" w:rsidRDefault="00207704">
            <w:pPr>
              <w:spacing w:before="60" w:after="60"/>
              <w:jc w:val="center"/>
            </w:pPr>
            <w:r>
              <w:t>10</w:t>
            </w:r>
          </w:p>
        </w:tc>
      </w:tr>
    </w:tbl>
    <w:p w14:paraId="0DD2847D" w14:textId="77777777" w:rsidR="00A278E5" w:rsidRDefault="00207704">
      <w:pPr>
        <w:pStyle w:val="tekstost"/>
        <w:spacing w:before="360"/>
      </w:pPr>
      <w:r>
        <w:rPr>
          <w:b/>
        </w:rPr>
        <w:t xml:space="preserve">2.3.3. </w:t>
      </w:r>
      <w:r>
        <w:t>Składowanie</w:t>
      </w:r>
    </w:p>
    <w:p w14:paraId="60317312" w14:textId="77777777" w:rsidR="00A278E5" w:rsidRDefault="00207704">
      <w:pPr>
        <w:pStyle w:val="tekstost"/>
        <w:spacing w:before="120"/>
      </w:pPr>
      <w:r>
        <w:tab/>
        <w:t>Płyty chodnikowe betonowe powinny być składowane rębem, płaszczyznami górnymi ku sobie, na podłożu wyrównanym i odwodnionym. Płyty powinny być posegregowane według rodzajów, odmian i gatunków. Płyty należy ustawiać na podkładkach drewnianych oraz zabezpieczać krawędzie przed uszkodzeniem przekładkami drewnianymi.</w:t>
      </w:r>
    </w:p>
    <w:p w14:paraId="64185433" w14:textId="77777777" w:rsidR="00A278E5" w:rsidRDefault="00207704">
      <w:pPr>
        <w:pStyle w:val="tekstost"/>
        <w:spacing w:before="120"/>
      </w:pPr>
      <w:r>
        <w:rPr>
          <w:b/>
        </w:rPr>
        <w:t xml:space="preserve">2.3.4. </w:t>
      </w:r>
      <w:r>
        <w:t>Beton i jego składniki</w:t>
      </w:r>
    </w:p>
    <w:p w14:paraId="1463207E" w14:textId="77777777" w:rsidR="00A278E5" w:rsidRDefault="00207704">
      <w:pPr>
        <w:pStyle w:val="tekstost"/>
        <w:spacing w:before="120"/>
      </w:pPr>
      <w:r>
        <w:rPr>
          <w:b/>
        </w:rPr>
        <w:t xml:space="preserve">2.3.4.1. </w:t>
      </w:r>
      <w:r>
        <w:t>Beton do produkcji płyt chodnikowych</w:t>
      </w:r>
    </w:p>
    <w:p w14:paraId="39E22DD5" w14:textId="77777777" w:rsidR="00A278E5" w:rsidRDefault="00207704">
      <w:pPr>
        <w:spacing w:before="120"/>
      </w:pPr>
      <w:r>
        <w:tab/>
        <w:t xml:space="preserve">Do produkcji płyt chodnikowych betonowych jednowarstwowych należy stosować beton klasy B 25 i B 30. </w:t>
      </w:r>
    </w:p>
    <w:p w14:paraId="350516BA" w14:textId="77777777" w:rsidR="00A278E5" w:rsidRDefault="00207704">
      <w:pPr>
        <w:ind w:firstLine="709"/>
      </w:pPr>
      <w:r>
        <w:t>W przypadku płyt dwuwarstwowych, górna (ścieralna) warstwa płyt powinna być wykonana z betonu klasy B 30.</w:t>
      </w:r>
    </w:p>
    <w:p w14:paraId="1F45A8F3" w14:textId="77777777" w:rsidR="00A278E5" w:rsidRDefault="00207704">
      <w:pPr>
        <w:spacing w:before="120"/>
      </w:pPr>
      <w:r>
        <w:rPr>
          <w:b/>
        </w:rPr>
        <w:t xml:space="preserve">2.3.4.2. </w:t>
      </w:r>
      <w:r>
        <w:t>Cement</w:t>
      </w:r>
    </w:p>
    <w:p w14:paraId="4E6F41C7" w14:textId="77777777" w:rsidR="00A278E5" w:rsidRDefault="00207704">
      <w:pPr>
        <w:spacing w:before="120"/>
      </w:pPr>
      <w:r>
        <w:tab/>
        <w:t>Do produkcji płyt chodnikowych betonowych należy stosować cement portlandzki  klasy nie niższej niż „32,5” wg PN-B-19701 [4].</w:t>
      </w:r>
    </w:p>
    <w:p w14:paraId="1D3B3E6B" w14:textId="77777777" w:rsidR="00A278E5" w:rsidRDefault="00207704">
      <w:r>
        <w:tab/>
        <w:t>Przechowywanie cementu powinno być zgodne z BN-88/6731-08 [6].</w:t>
      </w:r>
    </w:p>
    <w:p w14:paraId="04D66185" w14:textId="77777777" w:rsidR="00A278E5" w:rsidRDefault="00207704">
      <w:pPr>
        <w:spacing w:before="120"/>
      </w:pPr>
      <w:r>
        <w:rPr>
          <w:b/>
        </w:rPr>
        <w:t xml:space="preserve">2.3.4.3.  </w:t>
      </w:r>
      <w:r>
        <w:t>Kruszywo do betonu</w:t>
      </w:r>
    </w:p>
    <w:p w14:paraId="2F67EC35" w14:textId="77777777" w:rsidR="00A278E5" w:rsidRDefault="00207704">
      <w:pPr>
        <w:spacing w:before="120"/>
      </w:pPr>
      <w:r>
        <w:tab/>
        <w:t>Kruszywo do betonu powinno odpowiadać wymaganiom PN-B-06712 [2].</w:t>
      </w:r>
    </w:p>
    <w:p w14:paraId="40DD6C45" w14:textId="77777777" w:rsidR="00A278E5" w:rsidRDefault="00207704">
      <w:pPr>
        <w:spacing w:before="120"/>
      </w:pPr>
      <w:r>
        <w:rPr>
          <w:b/>
        </w:rPr>
        <w:t xml:space="preserve">2.3.4.4. </w:t>
      </w:r>
      <w:r>
        <w:t>Woda</w:t>
      </w:r>
    </w:p>
    <w:p w14:paraId="098F63B1" w14:textId="77777777" w:rsidR="00A278E5" w:rsidRDefault="00207704">
      <w:pPr>
        <w:spacing w:before="120"/>
      </w:pPr>
      <w:r>
        <w:tab/>
        <w:t>Woda powinna być odmiany „1” i odpowiadać wymaganiom PN-B-32250 [5].</w:t>
      </w:r>
    </w:p>
    <w:p w14:paraId="5CF041DC" w14:textId="77777777" w:rsidR="00A278E5" w:rsidRDefault="00207704">
      <w:pPr>
        <w:pStyle w:val="Nagwek2"/>
      </w:pPr>
      <w:r>
        <w:t>2.5. Materiały na podsypkę i do zapraw</w:t>
      </w:r>
    </w:p>
    <w:p w14:paraId="081B767B" w14:textId="77777777" w:rsidR="00A278E5" w:rsidRDefault="00207704">
      <w:r>
        <w:tab/>
        <w:t>Cement na podsypkę i do zaprawy powinien być cementem portlandzkim klasy „32,5”, odpowiadający wymaganiom PN-B-19701 [4].</w:t>
      </w:r>
    </w:p>
    <w:p w14:paraId="209D1332" w14:textId="77777777" w:rsidR="00A278E5" w:rsidRDefault="00207704">
      <w:r>
        <w:tab/>
        <w:t>Piasek na podsypkę powinien odpowiadać wymaganiom PN-B-06712 [2], a do zaprawy cementowo-piaskowej PN-B-06711 [1].</w:t>
      </w:r>
    </w:p>
    <w:p w14:paraId="44F615B8" w14:textId="77777777" w:rsidR="00A278E5" w:rsidRDefault="00207704">
      <w:r>
        <w:tab/>
        <w:t>Woda powinna być odmiany „1” i odpowiadać wymaganiom PN-B-32250 [5].</w:t>
      </w:r>
    </w:p>
    <w:p w14:paraId="2FAC024C" w14:textId="77777777" w:rsidR="00A278E5" w:rsidRDefault="00207704">
      <w:pPr>
        <w:pStyle w:val="Nagwek1"/>
      </w:pPr>
      <w:bookmarkStart w:id="8" w:name="_Toc428239274"/>
      <w:bookmarkStart w:id="9" w:name="_Toc428759423"/>
      <w:bookmarkStart w:id="10" w:name="_Toc429551223"/>
      <w:r>
        <w:t>3. SPRZĘT</w:t>
      </w:r>
      <w:bookmarkEnd w:id="8"/>
      <w:bookmarkEnd w:id="9"/>
      <w:bookmarkEnd w:id="10"/>
    </w:p>
    <w:p w14:paraId="74E0D7E7" w14:textId="77777777" w:rsidR="00A278E5" w:rsidRDefault="00207704">
      <w:pPr>
        <w:pStyle w:val="Nagwek2"/>
      </w:pPr>
      <w:r>
        <w:t>3.1. Ogólne wymagania dotyczące sprzętu</w:t>
      </w:r>
    </w:p>
    <w:p w14:paraId="70C79EE5" w14:textId="77777777"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Ogólne wymagania dotyczące sprzętu podano w OST D-M-00.00.00 „Wymagania ogólne” pkt 3.</w:t>
      </w:r>
    </w:p>
    <w:p w14:paraId="35279946" w14:textId="77777777" w:rsidR="00A278E5" w:rsidRDefault="00207704">
      <w:pPr>
        <w:pStyle w:val="Nagwek2"/>
      </w:pPr>
      <w:r>
        <w:t>3.2. Sprzęt do wykonania chodników</w:t>
      </w:r>
    </w:p>
    <w:p w14:paraId="4B2FE36D" w14:textId="77777777"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 sprzętu pomocniczego:</w:t>
      </w:r>
    </w:p>
    <w:p w14:paraId="0734B401" w14:textId="77777777"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betoniarek do wytwarzania betonu i zapraw oraz przygotowania podsypki cementowo-piaskowej,</w:t>
      </w:r>
    </w:p>
    <w:p w14:paraId="0BEA30F4" w14:textId="77777777" w:rsidR="00A278E5" w:rsidRDefault="00207704" w:rsidP="00207704">
      <w:pPr>
        <w:numPr>
          <w:ilvl w:val="0"/>
          <w:numId w:val="2"/>
        </w:numPr>
        <w:tabs>
          <w:tab w:val="right" w:leader="dot" w:pos="-1985"/>
          <w:tab w:val="left" w:pos="284"/>
        </w:tabs>
      </w:pPr>
      <w:r>
        <w:t>wibratorów płytowych, ubijaków ręcznych lub mechanicznych.</w:t>
      </w:r>
    </w:p>
    <w:p w14:paraId="3264C906" w14:textId="77777777" w:rsidR="00A278E5" w:rsidRDefault="00207704">
      <w:pPr>
        <w:pStyle w:val="Nagwek1"/>
      </w:pPr>
      <w:bookmarkStart w:id="11" w:name="_Toc428239275"/>
      <w:bookmarkStart w:id="12" w:name="_Toc428759424"/>
      <w:bookmarkStart w:id="13" w:name="_Toc429551224"/>
      <w:r>
        <w:t>4. TRANSPORT</w:t>
      </w:r>
      <w:bookmarkEnd w:id="11"/>
      <w:bookmarkEnd w:id="12"/>
      <w:bookmarkEnd w:id="13"/>
    </w:p>
    <w:p w14:paraId="5F80B07D" w14:textId="77777777" w:rsidR="00A278E5" w:rsidRDefault="00207704">
      <w:pPr>
        <w:pStyle w:val="Nagwek2"/>
      </w:pPr>
      <w:r>
        <w:t>4.1. Ogólne wymagania dotyczące transportu</w:t>
      </w:r>
    </w:p>
    <w:p w14:paraId="66FF85EC" w14:textId="77777777" w:rsidR="00A278E5" w:rsidRDefault="00207704">
      <w:pPr>
        <w:tabs>
          <w:tab w:val="right" w:leader="dot" w:pos="-1985"/>
          <w:tab w:val="left" w:pos="284"/>
        </w:tabs>
      </w:pPr>
      <w:r>
        <w:tab/>
      </w:r>
      <w:r>
        <w:tab/>
        <w:t>Ogólne wymagania dotyczące transportu podano w OST D-M-00.00.00 „Wymagania ogólne” pkt 4.</w:t>
      </w:r>
    </w:p>
    <w:p w14:paraId="73C198C1" w14:textId="77777777" w:rsidR="00A278E5" w:rsidRDefault="00207704">
      <w:pPr>
        <w:pStyle w:val="Nagwek2"/>
      </w:pPr>
      <w:r>
        <w:lastRenderedPageBreak/>
        <w:t>4.2. Transport płyt chodnikowych</w:t>
      </w:r>
    </w:p>
    <w:p w14:paraId="650E2523" w14:textId="77777777" w:rsidR="00A278E5" w:rsidRDefault="00207704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Płyty chodnikowe betonowe mogą być przewożone dowolnymi środkami transportu po osiągnięciu przez beton wytrzymałości minimum 0,7 wytrzymałości projektowanej.</w:t>
      </w:r>
    </w:p>
    <w:p w14:paraId="6AB3A7D3" w14:textId="77777777" w:rsidR="00A278E5" w:rsidRDefault="00207704">
      <w:pPr>
        <w:tabs>
          <w:tab w:val="right" w:leader="dot" w:pos="-1985"/>
          <w:tab w:val="left" w:pos="284"/>
        </w:tabs>
      </w:pPr>
      <w:r>
        <w:tab/>
      </w:r>
      <w:r>
        <w:tab/>
        <w:t>Płyty powinny być zabezpieczone przed przemieszczeniem się i uszkodzeniami w czasie transportu, a górna ich warstwa nie powinna wystawać poza ściany środka transportu więcej niż 1/3 wysokości tej płyty.</w:t>
      </w:r>
    </w:p>
    <w:p w14:paraId="093A2A04" w14:textId="77777777" w:rsidR="00A278E5" w:rsidRDefault="00207704">
      <w:pPr>
        <w:pStyle w:val="Nagwek2"/>
      </w:pPr>
      <w:r>
        <w:t>4.3. Transport pozostałych materiałów</w:t>
      </w:r>
    </w:p>
    <w:p w14:paraId="176A7F32" w14:textId="77777777" w:rsidR="00A278E5" w:rsidRDefault="00207704">
      <w:r>
        <w:tab/>
        <w:t>Transport pozostałych materiałów, stosowanych do wykonania chodnika z płyt chodnikowych betonowych, podano w OST D-08.01.01 „Krawężniki betonowe” pkt 4.3.</w:t>
      </w:r>
    </w:p>
    <w:p w14:paraId="6B9E6D4A" w14:textId="77777777" w:rsidR="00A278E5" w:rsidRDefault="00207704">
      <w:pPr>
        <w:pStyle w:val="Nagwek1"/>
      </w:pPr>
      <w:bookmarkStart w:id="14" w:name="_Toc428239276"/>
      <w:bookmarkStart w:id="15" w:name="_Toc428759425"/>
      <w:bookmarkStart w:id="16" w:name="_Toc429551225"/>
      <w:r>
        <w:t>5. WYKONANIE ROBÓT</w:t>
      </w:r>
      <w:bookmarkEnd w:id="14"/>
      <w:bookmarkEnd w:id="15"/>
      <w:bookmarkEnd w:id="16"/>
    </w:p>
    <w:p w14:paraId="37D39EB4" w14:textId="77777777" w:rsidR="00A278E5" w:rsidRDefault="00207704">
      <w:pPr>
        <w:pStyle w:val="Nagwek2"/>
      </w:pPr>
      <w:r>
        <w:t>5.1. Ogólne zasady wykonania robót</w:t>
      </w:r>
    </w:p>
    <w:p w14:paraId="4C7C2BBE" w14:textId="77777777" w:rsidR="00A278E5" w:rsidRDefault="00207704">
      <w:r>
        <w:rPr>
          <w:b/>
        </w:rPr>
        <w:tab/>
      </w:r>
      <w:r>
        <w:t>Ogólne zasady wykonania robót podano w OST D-M-00.00.00 „Wymagania ogólne” pkt 5.</w:t>
      </w:r>
    </w:p>
    <w:p w14:paraId="52A6F562" w14:textId="77777777" w:rsidR="00A278E5" w:rsidRDefault="00207704">
      <w:pPr>
        <w:pStyle w:val="Nagwek2"/>
      </w:pPr>
      <w:r>
        <w:t>5.2. Koryto pod chodnik</w:t>
      </w:r>
    </w:p>
    <w:p w14:paraId="6A2096E0" w14:textId="77777777" w:rsidR="00A278E5" w:rsidRDefault="00207704">
      <w:r>
        <w:tab/>
        <w:t xml:space="preserve">Koryto wykonane w podłożu z gruntu rodzimego lub nasypowego powinno być wyprofilowane zgodnie z projektowanymi spadkami podłużnymi i poprzecznymi chodnika oraz zgodnie z wymaganiami podanymi w OST D-04.01.01 „Koryto wraz z profilowaniem i zagęszczeniem podłoża”. Wskaźnik zagęszczenia koryta nie może być mniejszy od 0,97 według normalnej metody </w:t>
      </w:r>
      <w:proofErr w:type="spellStart"/>
      <w:r>
        <w:t>Proctora</w:t>
      </w:r>
      <w:proofErr w:type="spellEnd"/>
      <w:r>
        <w:t>.</w:t>
      </w:r>
    </w:p>
    <w:p w14:paraId="7F490D40" w14:textId="77777777" w:rsidR="00A278E5" w:rsidRDefault="00207704">
      <w:pPr>
        <w:pStyle w:val="Nagwek2"/>
      </w:pPr>
      <w:r>
        <w:t>5.3. Podsypka</w:t>
      </w:r>
    </w:p>
    <w:p w14:paraId="308E5673" w14:textId="77777777" w:rsidR="00A278E5" w:rsidRDefault="00207704">
      <w:r>
        <w:tab/>
        <w:t>Grubość podsypki po zagęszczeniu powinna zawierać się w granicach od 3 do              5 cm. Podsypka powinna być zwilżona wodą, zagęszczona i wyprofilowana.</w:t>
      </w:r>
    </w:p>
    <w:p w14:paraId="5F97398A" w14:textId="77777777" w:rsidR="00A278E5" w:rsidRDefault="00207704">
      <w:pPr>
        <w:pStyle w:val="Nagwek2"/>
      </w:pPr>
      <w:r>
        <w:t>5.4. Warstwa odsączająca</w:t>
      </w:r>
    </w:p>
    <w:p w14:paraId="47875313" w14:textId="77777777" w:rsidR="00A278E5" w:rsidRDefault="00207704">
      <w:r>
        <w:tab/>
        <w:t>Jeżeli w dokumentacji projektowej przewidziana jest warstwa odsączająca pod chodnikiem, to jej wykonanie powinno być zgodne z warunkami określonymi  w OST             D-04.02.01 „Warstwy odsączające i odcinające”.</w:t>
      </w:r>
    </w:p>
    <w:p w14:paraId="2D8AE7FB" w14:textId="77777777" w:rsidR="00A278E5" w:rsidRDefault="00207704">
      <w:pPr>
        <w:pStyle w:val="Nagwek2"/>
      </w:pPr>
      <w:r>
        <w:t>5.5. Układanie chodnika z płyt chodnikowych betonowych</w:t>
      </w:r>
    </w:p>
    <w:p w14:paraId="44F24720" w14:textId="77777777" w:rsidR="00A278E5" w:rsidRDefault="00207704">
      <w:r>
        <w:tab/>
        <w:t>Płyty przy krawężnikach należy układać w taki sposób, aby ich górna krawędź znajdowała się powyżej górnej krawędzi krawężnika.</w:t>
      </w:r>
    </w:p>
    <w:p w14:paraId="1D9F6048" w14:textId="77777777" w:rsidR="00A278E5" w:rsidRDefault="00207704">
      <w:r>
        <w:tab/>
        <w:t>Przy urządzeniach naziemnych uzbrojenia podziemnego płyty odpowiednio docięte należy układać w jednym poziomie, regulując wysokość urządzeń naziemnych do poziomu chodnika.</w:t>
      </w:r>
    </w:p>
    <w:p w14:paraId="063D72D7" w14:textId="77777777" w:rsidR="00A278E5" w:rsidRDefault="00207704">
      <w:r>
        <w:tab/>
        <w:t>Płyty chodnikowe układane przy urządzeniach naziemnych uzbrojenia podziemnego należy zalać zaprawą cementowo-piaskową.</w:t>
      </w:r>
    </w:p>
    <w:p w14:paraId="7E6B5CEC" w14:textId="77777777" w:rsidR="00A278E5" w:rsidRDefault="00207704">
      <w:r>
        <w:tab/>
        <w:t>Płyty należy układać zgodnie ze wzorem wskazanym w dokumentacji projektowej.</w:t>
      </w:r>
    </w:p>
    <w:p w14:paraId="77D8BA20" w14:textId="77777777" w:rsidR="00A278E5" w:rsidRDefault="00207704">
      <w:r>
        <w:tab/>
        <w:t>Płyty na łukach o promieniu ponad 30 m należy tak układać, aby spoiny rozszerzały się wachlarzowo. Płyty mogą być przycinane.</w:t>
      </w:r>
    </w:p>
    <w:p w14:paraId="50694925" w14:textId="77777777" w:rsidR="00A278E5" w:rsidRDefault="00207704">
      <w:r>
        <w:tab/>
        <w:t>Płyty na łukach o promieniu do 30 m powinny być układane w odcinkach prostych, łączących się przy użyciu trójkątów lub trapezów wykonanych z płyt odpowiednio docinanych. Wielkość trójkątów dostosować należy do szerokości chodnika i promienia łuku.</w:t>
      </w:r>
    </w:p>
    <w:p w14:paraId="72280374" w14:textId="77777777" w:rsidR="00A278E5" w:rsidRDefault="00207704">
      <w:pPr>
        <w:pStyle w:val="Nagwek2"/>
      </w:pPr>
      <w:r>
        <w:t>5.6. Spoiny</w:t>
      </w:r>
    </w:p>
    <w:p w14:paraId="04197261" w14:textId="77777777" w:rsidR="00A278E5" w:rsidRDefault="00207704">
      <w:r>
        <w:tab/>
        <w:t>Szerokość spoin na odcinkach prostych nie powinna przekraczać 0,8 cm. Szerokość spoin na łukach nie powinna być większa niż 3 cm.</w:t>
      </w:r>
    </w:p>
    <w:p w14:paraId="5F45A2D1" w14:textId="77777777" w:rsidR="00A278E5" w:rsidRDefault="00207704">
      <w:r>
        <w:tab/>
        <w:t>Spoiny pomiędzy płytami po oczyszczeniu powinny być zamulone piaskiem na pełną grubość płyty lub wypełnione zaprawą cementowo-piaskową.</w:t>
      </w:r>
    </w:p>
    <w:p w14:paraId="0D8412E1" w14:textId="77777777" w:rsidR="00A278E5" w:rsidRDefault="00207704">
      <w:pPr>
        <w:pStyle w:val="Nagwek2"/>
      </w:pPr>
      <w:r>
        <w:t>5.7. Pielęgnacja chodnika</w:t>
      </w:r>
    </w:p>
    <w:p w14:paraId="1ED50B3F" w14:textId="77777777" w:rsidR="00A278E5" w:rsidRDefault="00207704">
      <w:r>
        <w:tab/>
        <w:t>Chodnik, którego spoiny wypełnione są zaprawą cementową, należy pokryć warstwą piasku grubości od 1,0 do 1,5 cm. Piasek należy zwilżyć wodą i utrzymywać w stanie wilgotnym w ciągu 10 dni.</w:t>
      </w:r>
    </w:p>
    <w:p w14:paraId="6E1D2AA1" w14:textId="77777777" w:rsidR="00A278E5" w:rsidRDefault="00207704">
      <w:pPr>
        <w:pStyle w:val="Nagwek1"/>
      </w:pPr>
      <w:bookmarkStart w:id="17" w:name="_Toc428759426"/>
      <w:bookmarkStart w:id="18" w:name="_Toc429551226"/>
      <w:r>
        <w:t>6. kontrola jakości robót</w:t>
      </w:r>
      <w:bookmarkEnd w:id="17"/>
      <w:bookmarkEnd w:id="18"/>
    </w:p>
    <w:p w14:paraId="6FF94BE9" w14:textId="77777777" w:rsidR="00A278E5" w:rsidRDefault="00207704">
      <w:pPr>
        <w:pStyle w:val="Nagwek2"/>
      </w:pPr>
      <w:r>
        <w:t>6.1. Ogólne zasady kontroli jakości robót</w:t>
      </w:r>
    </w:p>
    <w:p w14:paraId="49E2195D" w14:textId="77777777" w:rsidR="00A278E5" w:rsidRDefault="00207704">
      <w:r>
        <w:tab/>
        <w:t>Ogólne zasady kontroli jakości robót podano w OST D-M-00.00.00 „Wymagania ogólne” pkt 6.</w:t>
      </w:r>
    </w:p>
    <w:p w14:paraId="01F3D809" w14:textId="77777777" w:rsidR="00A278E5" w:rsidRDefault="00207704">
      <w:pPr>
        <w:pStyle w:val="Nagwek2"/>
      </w:pPr>
      <w:r>
        <w:t>6.2. Badania przed przystąpieniem do robót</w:t>
      </w:r>
    </w:p>
    <w:p w14:paraId="02B37D2E" w14:textId="77777777" w:rsidR="00A278E5" w:rsidRDefault="00207704">
      <w:r>
        <w:tab/>
        <w:t>Przed przystąpieniem do robót Wykonawca powinien wykonać badania materiałów przeznaczonych do budowy chodnika i przedstawić wyniki tych badań Inżynierowi  do akceptacji.</w:t>
      </w:r>
    </w:p>
    <w:p w14:paraId="3AD61220" w14:textId="77777777" w:rsidR="00A278E5" w:rsidRDefault="00207704">
      <w:pPr>
        <w:spacing w:before="120"/>
      </w:pPr>
      <w:r>
        <w:rPr>
          <w:b/>
        </w:rPr>
        <w:lastRenderedPageBreak/>
        <w:t xml:space="preserve">6.2.1. </w:t>
      </w:r>
      <w:r>
        <w:t>Badania płyt chodnikowych</w:t>
      </w:r>
    </w:p>
    <w:p w14:paraId="418219E1" w14:textId="77777777" w:rsidR="00A278E5" w:rsidRDefault="00207704">
      <w:pPr>
        <w:spacing w:before="120"/>
      </w:pPr>
      <w:r>
        <w:tab/>
        <w:t>Sprawdzenie wyglądu zewnętrznego należy przeprowadzić na podstawie oględzin elementu przez pomiar i policzenie uszkodzeń występujących na powierzchniach i krawędziach elementu, dopuszczalne wady i uszkodzenia podano w tablicy 3. Pomiary długości i głębokości uszkodzeń należy wykonać za pomocą przymiaru stalowego lub suwmiarki z dokładnością do 1 mm, zgodnie z ustaleniami PN-B-10021 [3].</w:t>
      </w:r>
    </w:p>
    <w:p w14:paraId="3727B125" w14:textId="77777777" w:rsidR="00A278E5" w:rsidRDefault="00207704">
      <w:r>
        <w:tab/>
        <w:t>Sprawdzenie kształtu i wymiarów elementów należy przeprowadzić z dokładnością do 1 mm przy użyciu suwmiarki oraz przymiaru stalowego lub taśmy, dopuszczalne odchyłki podano w tablicy 2. Sprawdzenie kątów prostych w narożach elementów wykonuje się przez przyłożenie kątownika do badanego naroża i zmierzenia odchyłek z dokładnością do 1 mm.</w:t>
      </w:r>
    </w:p>
    <w:p w14:paraId="08C39B35" w14:textId="77777777" w:rsidR="00A278E5" w:rsidRDefault="00207704">
      <w:r>
        <w:tab/>
        <w:t>Pozostałe badania płyt chodnikowych należy wykonać zgodnie z wymaganiami podanymi w BN-80/6775-03/01 [7] i BN-80/6775-03/03 [8].</w:t>
      </w:r>
    </w:p>
    <w:p w14:paraId="5325EDA9" w14:textId="77777777" w:rsidR="00A278E5" w:rsidRDefault="00207704">
      <w:pPr>
        <w:spacing w:before="120"/>
      </w:pPr>
      <w:r>
        <w:rPr>
          <w:b/>
        </w:rPr>
        <w:t xml:space="preserve">6.2.2. </w:t>
      </w:r>
      <w:r>
        <w:t>Badania pozostałych materiałów</w:t>
      </w:r>
    </w:p>
    <w:p w14:paraId="711B4914" w14:textId="77777777" w:rsidR="00A278E5" w:rsidRDefault="00207704">
      <w:pPr>
        <w:spacing w:before="120"/>
      </w:pPr>
      <w:r>
        <w:tab/>
        <w:t>Badania pozostałych materiałów stosowanych do wykonania chodnika z płyt betonowych  powinny obejmować wszystkie właściwości, określone w normach podanych dla odpowiednich materiałów wg pkt 2.</w:t>
      </w:r>
    </w:p>
    <w:p w14:paraId="3ECF788E" w14:textId="77777777" w:rsidR="00A278E5" w:rsidRDefault="00207704">
      <w:pPr>
        <w:spacing w:before="120"/>
        <w:rPr>
          <w:b/>
        </w:rPr>
      </w:pPr>
      <w:r>
        <w:rPr>
          <w:b/>
        </w:rPr>
        <w:t>6.3. Badania w czasie robót</w:t>
      </w:r>
    </w:p>
    <w:p w14:paraId="3850B5D4" w14:textId="77777777" w:rsidR="00A278E5" w:rsidRDefault="00207704">
      <w:pPr>
        <w:pStyle w:val="tekstost"/>
        <w:spacing w:before="120"/>
      </w:pPr>
      <w:r>
        <w:rPr>
          <w:b/>
        </w:rPr>
        <w:t xml:space="preserve">6.3.1. </w:t>
      </w:r>
      <w:r>
        <w:t>Sprawdzenie podłoża</w:t>
      </w:r>
    </w:p>
    <w:p w14:paraId="0B5C627B" w14:textId="77777777" w:rsidR="00A278E5" w:rsidRDefault="00207704">
      <w:pPr>
        <w:pStyle w:val="tekstost"/>
        <w:spacing w:before="120"/>
      </w:pPr>
      <w:r>
        <w:tab/>
        <w:t>Sprawdzenie podłoża polega na stwierdzeniu zgodności z dokumentacją projektową i odpowiednimi SST.</w:t>
      </w:r>
    </w:p>
    <w:p w14:paraId="723AC1B4" w14:textId="77777777" w:rsidR="00A278E5" w:rsidRDefault="00207704">
      <w:pPr>
        <w:pStyle w:val="tekstost"/>
      </w:pPr>
      <w:r>
        <w:tab/>
        <w:t>Dopuszczalne tolerancje wynoszą dla:</w:t>
      </w:r>
    </w:p>
    <w:p w14:paraId="5325F8FF" w14:textId="77777777" w:rsidR="00A278E5" w:rsidRDefault="00207704" w:rsidP="00207704">
      <w:pPr>
        <w:pStyle w:val="tekstost"/>
        <w:numPr>
          <w:ilvl w:val="0"/>
          <w:numId w:val="2"/>
        </w:numPr>
      </w:pPr>
      <w:r>
        <w:t xml:space="preserve">głębokości koryta: </w:t>
      </w:r>
    </w:p>
    <w:p w14:paraId="72CE29F9" w14:textId="77777777"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do 3 m: </w:t>
      </w:r>
      <w:r>
        <w:sym w:font="Symbol" w:char="F0B1"/>
      </w:r>
      <w:r>
        <w:t xml:space="preserve"> 1 cm,</w:t>
      </w:r>
    </w:p>
    <w:p w14:paraId="6A2D1F67" w14:textId="77777777" w:rsidR="00A278E5" w:rsidRDefault="00207704" w:rsidP="00207704">
      <w:pPr>
        <w:pStyle w:val="tekstost"/>
        <w:numPr>
          <w:ilvl w:val="0"/>
          <w:numId w:val="2"/>
        </w:numPr>
        <w:ind w:left="992"/>
      </w:pPr>
      <w:r>
        <w:t xml:space="preserve">o szerokości powyżej 3 m: </w:t>
      </w:r>
      <w:r>
        <w:sym w:font="Symbol" w:char="F0B1"/>
      </w:r>
      <w:r>
        <w:t xml:space="preserve"> 2 cm,</w:t>
      </w:r>
    </w:p>
    <w:p w14:paraId="601AACA0" w14:textId="77777777" w:rsidR="00A278E5" w:rsidRDefault="00207704" w:rsidP="00207704">
      <w:pPr>
        <w:pStyle w:val="tekstost"/>
        <w:numPr>
          <w:ilvl w:val="0"/>
          <w:numId w:val="2"/>
        </w:numPr>
      </w:pPr>
      <w:r>
        <w:t xml:space="preserve">szerokości koryta: </w:t>
      </w:r>
      <w:r>
        <w:sym w:font="Symbol" w:char="F0B1"/>
      </w:r>
      <w:r>
        <w:t xml:space="preserve"> 5 cm.</w:t>
      </w:r>
    </w:p>
    <w:p w14:paraId="7A5D59C7" w14:textId="77777777" w:rsidR="00A278E5" w:rsidRDefault="00207704">
      <w:pPr>
        <w:pStyle w:val="tekstost"/>
        <w:spacing w:before="120"/>
      </w:pPr>
      <w:r>
        <w:rPr>
          <w:b/>
        </w:rPr>
        <w:t xml:space="preserve">6.3.2. </w:t>
      </w:r>
      <w:r>
        <w:t>Sprawdzenie podsypki</w:t>
      </w:r>
    </w:p>
    <w:p w14:paraId="6A4A1775" w14:textId="77777777" w:rsidR="00A278E5" w:rsidRDefault="00207704">
      <w:pPr>
        <w:pStyle w:val="tekstost"/>
        <w:spacing w:before="120"/>
      </w:pPr>
      <w:r>
        <w:tab/>
        <w:t xml:space="preserve">Sprawdzenie podsypki w zakresie grubości i wymaganych spadków poprzecznych i podłużnych polega na stwierdzeniu zgodności z dokumentacją projektową oraz pkt 5.3 niniejszej OST. Dopuszczalne odchylenia w grubości podsypki nie mogą przekraczać             </w:t>
      </w:r>
      <w:r>
        <w:sym w:font="Symbol" w:char="F0B1"/>
      </w:r>
      <w:r>
        <w:t xml:space="preserve"> 1 cm.</w:t>
      </w:r>
    </w:p>
    <w:p w14:paraId="3772E08F" w14:textId="77777777" w:rsidR="00A278E5" w:rsidRDefault="00207704">
      <w:pPr>
        <w:pStyle w:val="tekstost"/>
        <w:spacing w:before="120"/>
      </w:pPr>
      <w:r>
        <w:rPr>
          <w:b/>
        </w:rPr>
        <w:t xml:space="preserve">6.3.3. </w:t>
      </w:r>
      <w:r>
        <w:t>Sprawdzenie wykonania chodnika</w:t>
      </w:r>
    </w:p>
    <w:p w14:paraId="4D1DADDB" w14:textId="77777777" w:rsidR="00A278E5" w:rsidRDefault="00207704">
      <w:pPr>
        <w:pStyle w:val="tekstost"/>
        <w:spacing w:before="120"/>
      </w:pPr>
      <w:r>
        <w:tab/>
        <w:t>Sprawdzenie prawidłowości wykonania chodnika polega na stwierdzeniu zgodności wykonania z dokumentacją projektową oraz wymaganiami pkt 5.5 niniejszej OST.</w:t>
      </w:r>
    </w:p>
    <w:p w14:paraId="06A39795" w14:textId="77777777" w:rsidR="00A278E5" w:rsidRDefault="00207704">
      <w:pPr>
        <w:pStyle w:val="tekstost"/>
      </w:pPr>
      <w:r>
        <w:tab/>
        <w:t>Sprawdzenie konstrukcji chodnika przeprowadzać należy w następujący sposób: na każde 200 m</w:t>
      </w:r>
      <w:r>
        <w:rPr>
          <w:vertAlign w:val="superscript"/>
        </w:rPr>
        <w:t>2</w:t>
      </w:r>
      <w:r>
        <w:t xml:space="preserve"> chodnika z płyt betonowych należy zdjąć 2 płyty w dowolnym miejscu i zmierzyć grubość podsypki oraz sprawdzić układ płyt chodnika.</w:t>
      </w:r>
    </w:p>
    <w:p w14:paraId="4CFAED9E" w14:textId="77777777" w:rsidR="00A278E5" w:rsidRDefault="00207704">
      <w:pPr>
        <w:pStyle w:val="Nagwek2"/>
      </w:pPr>
      <w:r>
        <w:t>6.4. Sprawdzenie cech geometrycznych chodnika</w:t>
      </w:r>
    </w:p>
    <w:p w14:paraId="517AB2F8" w14:textId="77777777" w:rsidR="00A278E5" w:rsidRDefault="00207704">
      <w:r>
        <w:rPr>
          <w:b/>
        </w:rPr>
        <w:t xml:space="preserve">6.4.1. </w:t>
      </w:r>
      <w:r>
        <w:t xml:space="preserve"> Sprawdzenie równości chodnika</w:t>
      </w:r>
    </w:p>
    <w:p w14:paraId="6B30B580" w14:textId="77777777" w:rsidR="00A278E5" w:rsidRDefault="00207704">
      <w:pPr>
        <w:spacing w:before="120"/>
      </w:pPr>
      <w:r>
        <w:tab/>
        <w:t>Sprawdzenie równości przeprowadzać należy łatą co najmniej raz na każde 150 do 300 m</w:t>
      </w:r>
      <w:r>
        <w:rPr>
          <w:vertAlign w:val="superscript"/>
        </w:rPr>
        <w:t>2</w:t>
      </w:r>
      <w:r>
        <w:t xml:space="preserve"> ułożonego chodnika i w miejscach wątpliwych, jednak nie rzadziej niż co 50 m chodnika. Dopuszczalny prześwit pod łatą nie powinien przekraczać 1,0 cm.</w:t>
      </w:r>
    </w:p>
    <w:p w14:paraId="46AFCE6F" w14:textId="77777777" w:rsidR="00A278E5" w:rsidRDefault="00207704">
      <w:pPr>
        <w:spacing w:before="120"/>
      </w:pPr>
      <w:r>
        <w:rPr>
          <w:b/>
        </w:rPr>
        <w:t xml:space="preserve">6.4.2. </w:t>
      </w:r>
      <w:r>
        <w:t>Sprawdzenie profilu podłużnego</w:t>
      </w:r>
    </w:p>
    <w:p w14:paraId="618F578E" w14:textId="77777777" w:rsidR="00A278E5" w:rsidRDefault="00207704">
      <w:pPr>
        <w:spacing w:before="120"/>
      </w:pPr>
      <w:r>
        <w:tab/>
        <w:t>Sprawdzenie profilu podłużnego przeprowadzać należy za pomocą niwelacji, biorąc pod uwagę punkty charakterystyczne, jednak nie rzadziej niż co 100 m.</w:t>
      </w:r>
    </w:p>
    <w:p w14:paraId="531EDD9E" w14:textId="77777777" w:rsidR="00A278E5" w:rsidRDefault="00207704">
      <w:r>
        <w:tab/>
        <w:t xml:space="preserve">Odchylenia od projektowanej niwelety chodnika w punktach załamania niwelety nie mogą przekraczać </w:t>
      </w:r>
      <w:r>
        <w:sym w:font="Symbol" w:char="F0B1"/>
      </w:r>
      <w:r>
        <w:t xml:space="preserve"> 3 cm.</w:t>
      </w:r>
    </w:p>
    <w:p w14:paraId="6228D9FA" w14:textId="77777777" w:rsidR="00A278E5" w:rsidRDefault="00207704">
      <w:pPr>
        <w:spacing w:before="120"/>
      </w:pPr>
      <w:r>
        <w:rPr>
          <w:b/>
        </w:rPr>
        <w:t xml:space="preserve">6.4.3. </w:t>
      </w:r>
      <w:r>
        <w:t>Sprawdzenie profilu poprzecznego</w:t>
      </w:r>
    </w:p>
    <w:p w14:paraId="543F3505" w14:textId="77777777" w:rsidR="00A278E5" w:rsidRDefault="00207704">
      <w:pPr>
        <w:spacing w:before="120"/>
      </w:pPr>
      <w:r>
        <w:tab/>
        <w:t>Sprawdzenie profilu poprzecznego dokonywać należy szablonem z poziomicą, co najmniej raz na każde 150 do 300 m</w:t>
      </w:r>
      <w:r>
        <w:rPr>
          <w:vertAlign w:val="superscript"/>
        </w:rPr>
        <w:t>2</w:t>
      </w:r>
      <w:r>
        <w:t xml:space="preserve"> chodnika i w miejscach wątpliwych, jednak nie rzadziej niż co 50 m. Dopuszczalne odchylenia od projektowanego profilu wynoszą </w:t>
      </w:r>
      <w:r>
        <w:sym w:font="Symbol" w:char="F0B1"/>
      </w:r>
      <w:r>
        <w:t xml:space="preserve"> 0,3%.</w:t>
      </w:r>
    </w:p>
    <w:p w14:paraId="17E1DB8F" w14:textId="77777777" w:rsidR="00A278E5" w:rsidRDefault="00207704">
      <w:pPr>
        <w:spacing w:before="120"/>
      </w:pPr>
      <w:r>
        <w:rPr>
          <w:b/>
        </w:rPr>
        <w:t xml:space="preserve">6.4.4. </w:t>
      </w:r>
      <w:r>
        <w:t>Sprawdzenie równoległości spoin</w:t>
      </w:r>
    </w:p>
    <w:p w14:paraId="4EB0AF27" w14:textId="77777777" w:rsidR="00A278E5" w:rsidRDefault="00207704">
      <w:pPr>
        <w:spacing w:before="120"/>
      </w:pPr>
      <w:r>
        <w:tab/>
        <w:t xml:space="preserve">Sprawdzenie równoległości spoin należy przeprowadzać za pomocą dwóch sznurów napiętych wzdłuż spoin i przymiaru z podziałką milimetrową. Dopuszczalne odchylenie wynosi </w:t>
      </w:r>
      <w:r>
        <w:sym w:font="Symbol" w:char="F0B1"/>
      </w:r>
      <w:r>
        <w:t xml:space="preserve"> 1 cm.</w:t>
      </w:r>
    </w:p>
    <w:p w14:paraId="6B3C3977" w14:textId="77777777" w:rsidR="00A278E5" w:rsidRDefault="00207704">
      <w:pPr>
        <w:spacing w:before="120"/>
      </w:pPr>
      <w:r>
        <w:rPr>
          <w:b/>
        </w:rPr>
        <w:t xml:space="preserve">6.4.5. </w:t>
      </w:r>
      <w:r>
        <w:t>Sprawdzenie szerokości i wypełnienia spoin</w:t>
      </w:r>
    </w:p>
    <w:p w14:paraId="00758352" w14:textId="77777777" w:rsidR="00A278E5" w:rsidRDefault="00207704">
      <w:pPr>
        <w:spacing w:before="120"/>
      </w:pPr>
      <w:r>
        <w:tab/>
        <w:t>Sprawdzenie szerokości spoin należy przeprowadzać przez usunięcie spoin na długości około 10 cm w trzech dowolnych miejscach na każde 200 m</w:t>
      </w:r>
      <w:r>
        <w:rPr>
          <w:vertAlign w:val="superscript"/>
        </w:rPr>
        <w:t>2</w:t>
      </w:r>
      <w:r>
        <w:t xml:space="preserve"> chodnika i zmierzenie ich szerokości oraz wypełnienia.</w:t>
      </w:r>
    </w:p>
    <w:p w14:paraId="373B8248" w14:textId="77777777" w:rsidR="00A278E5" w:rsidRDefault="00207704">
      <w:pPr>
        <w:pStyle w:val="Nagwek1"/>
      </w:pPr>
      <w:bookmarkStart w:id="19" w:name="_Toc428169263"/>
      <w:bookmarkStart w:id="20" w:name="_Toc428323653"/>
      <w:bookmarkStart w:id="21" w:name="_Toc428759427"/>
      <w:bookmarkStart w:id="22" w:name="_Toc429551227"/>
      <w:r>
        <w:lastRenderedPageBreak/>
        <w:t>7. OBMIAR ROBÓT</w:t>
      </w:r>
      <w:bookmarkEnd w:id="19"/>
      <w:bookmarkEnd w:id="20"/>
      <w:bookmarkEnd w:id="21"/>
      <w:bookmarkEnd w:id="22"/>
    </w:p>
    <w:p w14:paraId="0101E56B" w14:textId="77777777" w:rsidR="00A278E5" w:rsidRDefault="00207704">
      <w:pPr>
        <w:pStyle w:val="Nagwek2"/>
      </w:pPr>
      <w:r>
        <w:t>7.1. Ogólne zasady obmiaru robót</w:t>
      </w:r>
    </w:p>
    <w:p w14:paraId="40CAEFF8" w14:textId="77777777" w:rsidR="00A278E5" w:rsidRDefault="00207704">
      <w:r>
        <w:tab/>
        <w:t>Ogólne zasady obmiaru robót podano w OST D-M-00.00.00 „Wymagania ogólne” pkt 7.</w:t>
      </w:r>
    </w:p>
    <w:p w14:paraId="4464DC7B" w14:textId="77777777" w:rsidR="00A278E5" w:rsidRDefault="00207704">
      <w:pPr>
        <w:pStyle w:val="Nagwek2"/>
      </w:pPr>
      <w:r>
        <w:t>7.2. Jednostka obmiarowa</w:t>
      </w:r>
    </w:p>
    <w:p w14:paraId="6C6B2263" w14:textId="77777777" w:rsidR="00A278E5" w:rsidRDefault="00207704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wykonanego chodnika z płyt betonowych.</w:t>
      </w:r>
    </w:p>
    <w:p w14:paraId="651329A5" w14:textId="77777777" w:rsidR="00A278E5" w:rsidRDefault="00207704">
      <w:pPr>
        <w:pStyle w:val="Nagwek1"/>
      </w:pPr>
      <w:bookmarkStart w:id="23" w:name="_Toc428169264"/>
      <w:bookmarkStart w:id="24" w:name="_Toc428323654"/>
      <w:bookmarkStart w:id="25" w:name="_Toc428759428"/>
      <w:bookmarkStart w:id="26" w:name="_Toc429551228"/>
      <w:r>
        <w:t>8. ODBIÓR ROBÓT</w:t>
      </w:r>
      <w:bookmarkEnd w:id="23"/>
      <w:bookmarkEnd w:id="24"/>
      <w:bookmarkEnd w:id="25"/>
      <w:bookmarkEnd w:id="26"/>
    </w:p>
    <w:p w14:paraId="2B319E8C" w14:textId="77777777" w:rsidR="00A278E5" w:rsidRDefault="00207704">
      <w:pPr>
        <w:spacing w:before="120"/>
      </w:pPr>
      <w:r>
        <w:tab/>
        <w:t>Ogólne zasady odbioru robót podano w OST D-M-00.00.00 „Wymagania ogólne” pkt 8.</w:t>
      </w:r>
    </w:p>
    <w:p w14:paraId="299C2126" w14:textId="77777777" w:rsidR="00A278E5" w:rsidRDefault="00207704">
      <w:r>
        <w:tab/>
        <w:t>Roboty uznaje się za wykonane zgodnie z dokumentacją projektową, SST i wymaganiami Inżyniera, jeżeli wszystkie pomiary i badania z zachowaniem tolerancji wg pkt 6 dały wyniki pozytywne.</w:t>
      </w:r>
    </w:p>
    <w:p w14:paraId="65B082CC" w14:textId="77777777" w:rsidR="00A278E5" w:rsidRDefault="00207704">
      <w:pPr>
        <w:pStyle w:val="Nagwek1"/>
      </w:pPr>
      <w:bookmarkStart w:id="27" w:name="_Toc428169265"/>
      <w:bookmarkStart w:id="28" w:name="_Toc428323655"/>
      <w:bookmarkStart w:id="29" w:name="_Toc428759429"/>
      <w:bookmarkStart w:id="30" w:name="_Toc429551229"/>
      <w:r>
        <w:t>9. PODSTAWA PŁATNOŚCI</w:t>
      </w:r>
      <w:bookmarkEnd w:id="27"/>
      <w:bookmarkEnd w:id="28"/>
      <w:bookmarkEnd w:id="29"/>
      <w:bookmarkEnd w:id="30"/>
    </w:p>
    <w:p w14:paraId="3F96BDB3" w14:textId="77777777" w:rsidR="00A278E5" w:rsidRDefault="00207704">
      <w:pPr>
        <w:pStyle w:val="Nagwek2"/>
      </w:pPr>
      <w:r>
        <w:t>9.1. Ogólne ustalenia dotyczące podstawy płatności</w:t>
      </w:r>
    </w:p>
    <w:p w14:paraId="14F863F5" w14:textId="77777777" w:rsidR="00A278E5" w:rsidRDefault="00207704">
      <w:r>
        <w:tab/>
        <w:t>Ogólne ustalenia dotyczące podstawy płatności podano w OST D-M-00.00.00 „Wymagania ogólne” pkt 9.</w:t>
      </w:r>
    </w:p>
    <w:p w14:paraId="181F5F03" w14:textId="77777777" w:rsidR="00A278E5" w:rsidRDefault="00207704">
      <w:pPr>
        <w:pStyle w:val="Nagwek2"/>
      </w:pPr>
      <w:r>
        <w:t>9.2. Cena jednostki obmiarowej</w:t>
      </w:r>
    </w:p>
    <w:p w14:paraId="068CA1A1" w14:textId="77777777" w:rsidR="00A278E5" w:rsidRDefault="00207704">
      <w:r>
        <w:tab/>
        <w:t>Cena wykonania 1 m</w:t>
      </w:r>
      <w:r>
        <w:rPr>
          <w:vertAlign w:val="superscript"/>
        </w:rPr>
        <w:t>2</w:t>
      </w:r>
      <w:r>
        <w:t xml:space="preserve"> chodnika z płyt betonowych obejmuje:</w:t>
      </w:r>
    </w:p>
    <w:p w14:paraId="5C213F0E" w14:textId="77777777" w:rsidR="00A278E5" w:rsidRDefault="00207704" w:rsidP="00207704">
      <w:pPr>
        <w:numPr>
          <w:ilvl w:val="0"/>
          <w:numId w:val="2"/>
        </w:numPr>
      </w:pPr>
      <w:r>
        <w:t>prace pomiarowe i roboty przygotowawcze,</w:t>
      </w:r>
    </w:p>
    <w:p w14:paraId="027CE451" w14:textId="77777777" w:rsidR="00A278E5" w:rsidRDefault="00207704" w:rsidP="00207704">
      <w:pPr>
        <w:numPr>
          <w:ilvl w:val="0"/>
          <w:numId w:val="2"/>
        </w:numPr>
      </w:pPr>
      <w:r>
        <w:t>dostarczenie materiałów na miejsce wbudowania,</w:t>
      </w:r>
    </w:p>
    <w:p w14:paraId="0C4F9DF1" w14:textId="77777777" w:rsidR="00A278E5" w:rsidRDefault="00207704" w:rsidP="00207704">
      <w:pPr>
        <w:numPr>
          <w:ilvl w:val="0"/>
          <w:numId w:val="2"/>
        </w:numPr>
      </w:pPr>
      <w:r>
        <w:t>wykonanie koryta,</w:t>
      </w:r>
    </w:p>
    <w:p w14:paraId="656AE7F7" w14:textId="77777777" w:rsidR="00A278E5" w:rsidRDefault="00207704" w:rsidP="00207704">
      <w:pPr>
        <w:numPr>
          <w:ilvl w:val="0"/>
          <w:numId w:val="2"/>
        </w:numPr>
      </w:pPr>
      <w:r>
        <w:t>ew. wykonanie warstwy odsączającej,</w:t>
      </w:r>
    </w:p>
    <w:p w14:paraId="5151CF27" w14:textId="77777777" w:rsidR="00A278E5" w:rsidRDefault="00207704" w:rsidP="00207704">
      <w:pPr>
        <w:numPr>
          <w:ilvl w:val="0"/>
          <w:numId w:val="2"/>
        </w:numPr>
      </w:pPr>
      <w:r>
        <w:t>rozścielenie podsypki piaskowej lub cementowo-piaskowej wraz z jej przygotowaniem,</w:t>
      </w:r>
    </w:p>
    <w:p w14:paraId="4A84F351" w14:textId="77777777" w:rsidR="00A278E5" w:rsidRDefault="00207704" w:rsidP="00207704">
      <w:pPr>
        <w:numPr>
          <w:ilvl w:val="0"/>
          <w:numId w:val="2"/>
        </w:numPr>
      </w:pPr>
      <w:r>
        <w:t>ułożenie płyt,</w:t>
      </w:r>
    </w:p>
    <w:p w14:paraId="697756B2" w14:textId="77777777" w:rsidR="00A278E5" w:rsidRDefault="00207704" w:rsidP="00207704">
      <w:pPr>
        <w:numPr>
          <w:ilvl w:val="0"/>
          <w:numId w:val="2"/>
        </w:numPr>
      </w:pPr>
      <w:r>
        <w:t>wypełnienie spoin piaskiem lub zaprawą cementową,</w:t>
      </w:r>
    </w:p>
    <w:p w14:paraId="2245D690" w14:textId="77777777" w:rsidR="00A278E5" w:rsidRDefault="00207704" w:rsidP="00207704">
      <w:pPr>
        <w:numPr>
          <w:ilvl w:val="0"/>
          <w:numId w:val="2"/>
        </w:numPr>
      </w:pPr>
      <w:r>
        <w:t>pielęgnację przez posypywanie piaskiem i polewanie wodą,</w:t>
      </w:r>
    </w:p>
    <w:p w14:paraId="6C451B5D" w14:textId="77777777" w:rsidR="00A278E5" w:rsidRDefault="00207704" w:rsidP="00207704">
      <w:pPr>
        <w:numPr>
          <w:ilvl w:val="0"/>
          <w:numId w:val="2"/>
        </w:numPr>
      </w:pPr>
      <w:r>
        <w:t>przeprowadzenie badań i pomiarów wymaganych w specyfikacji technicznej.</w:t>
      </w:r>
    </w:p>
    <w:p w14:paraId="3237C2CF" w14:textId="77777777" w:rsidR="00A278E5" w:rsidRDefault="00207704">
      <w:pPr>
        <w:pStyle w:val="Nagwek1"/>
      </w:pPr>
      <w:bookmarkStart w:id="31" w:name="_Toc429551230"/>
      <w:r>
        <w:t>10. przepisy związane</w:t>
      </w:r>
      <w:bookmarkEnd w:id="31"/>
    </w:p>
    <w:p w14:paraId="20395B23" w14:textId="77777777" w:rsidR="00A278E5" w:rsidRDefault="0020770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843"/>
        <w:gridCol w:w="5029"/>
      </w:tblGrid>
      <w:tr w:rsidR="00A278E5" w14:paraId="51D09431" w14:textId="77777777">
        <w:tc>
          <w:tcPr>
            <w:tcW w:w="637" w:type="dxa"/>
          </w:tcPr>
          <w:p w14:paraId="536A22AF" w14:textId="77777777" w:rsidR="00A278E5" w:rsidRDefault="00207704">
            <w:pPr>
              <w:jc w:val="center"/>
            </w:pPr>
            <w:r>
              <w:t>1.</w:t>
            </w:r>
          </w:p>
        </w:tc>
        <w:tc>
          <w:tcPr>
            <w:tcW w:w="1843" w:type="dxa"/>
          </w:tcPr>
          <w:p w14:paraId="29C16CAA" w14:textId="77777777" w:rsidR="00A278E5" w:rsidRDefault="00207704">
            <w:r>
              <w:t>PN-B-06711</w:t>
            </w:r>
          </w:p>
        </w:tc>
        <w:tc>
          <w:tcPr>
            <w:tcW w:w="5029" w:type="dxa"/>
          </w:tcPr>
          <w:p w14:paraId="7C728E78" w14:textId="77777777" w:rsidR="00A278E5" w:rsidRDefault="00207704">
            <w:r>
              <w:t>Kruszywo mineralne. Piasek do betonów i zapraw</w:t>
            </w:r>
          </w:p>
        </w:tc>
      </w:tr>
      <w:tr w:rsidR="00A278E5" w14:paraId="3E95F33D" w14:textId="77777777">
        <w:tc>
          <w:tcPr>
            <w:tcW w:w="637" w:type="dxa"/>
          </w:tcPr>
          <w:p w14:paraId="49D20CB8" w14:textId="77777777" w:rsidR="00A278E5" w:rsidRDefault="00207704">
            <w:pPr>
              <w:jc w:val="center"/>
            </w:pPr>
            <w:r>
              <w:t>2.</w:t>
            </w:r>
          </w:p>
        </w:tc>
        <w:tc>
          <w:tcPr>
            <w:tcW w:w="1843" w:type="dxa"/>
          </w:tcPr>
          <w:p w14:paraId="1A3EBE6C" w14:textId="77777777" w:rsidR="00A278E5" w:rsidRDefault="00207704">
            <w:r>
              <w:t>PN-B-06712</w:t>
            </w:r>
          </w:p>
        </w:tc>
        <w:tc>
          <w:tcPr>
            <w:tcW w:w="5029" w:type="dxa"/>
          </w:tcPr>
          <w:p w14:paraId="741BE4F6" w14:textId="77777777" w:rsidR="00A278E5" w:rsidRDefault="00207704">
            <w:r>
              <w:t>Kruszywa mineralne do betonu zwykłego</w:t>
            </w:r>
          </w:p>
          <w:p w14:paraId="6D2BA641" w14:textId="77777777" w:rsidR="00A278E5" w:rsidRDefault="00A278E5"/>
        </w:tc>
      </w:tr>
      <w:tr w:rsidR="00A278E5" w14:paraId="176D6A80" w14:textId="77777777">
        <w:tc>
          <w:tcPr>
            <w:tcW w:w="637" w:type="dxa"/>
          </w:tcPr>
          <w:p w14:paraId="19A14D18" w14:textId="77777777" w:rsidR="00A278E5" w:rsidRDefault="00207704">
            <w:pPr>
              <w:jc w:val="center"/>
            </w:pPr>
            <w:r>
              <w:t>3.</w:t>
            </w:r>
          </w:p>
        </w:tc>
        <w:tc>
          <w:tcPr>
            <w:tcW w:w="1843" w:type="dxa"/>
          </w:tcPr>
          <w:p w14:paraId="5C1754B4" w14:textId="77777777" w:rsidR="00A278E5" w:rsidRDefault="00207704">
            <w:r>
              <w:t>PN-B-10021</w:t>
            </w:r>
          </w:p>
        </w:tc>
        <w:tc>
          <w:tcPr>
            <w:tcW w:w="5029" w:type="dxa"/>
          </w:tcPr>
          <w:p w14:paraId="06196612" w14:textId="77777777" w:rsidR="00A278E5" w:rsidRDefault="00207704">
            <w:r>
              <w:t>Prefabrykaty budowlane z betonu. Metody pomiaru cech geometrycznych</w:t>
            </w:r>
          </w:p>
        </w:tc>
      </w:tr>
      <w:tr w:rsidR="00A278E5" w14:paraId="6312CA2D" w14:textId="77777777">
        <w:tc>
          <w:tcPr>
            <w:tcW w:w="637" w:type="dxa"/>
          </w:tcPr>
          <w:p w14:paraId="5B9B7F8C" w14:textId="77777777" w:rsidR="00A278E5" w:rsidRDefault="00207704">
            <w:pPr>
              <w:jc w:val="center"/>
            </w:pPr>
            <w:r>
              <w:t>4.</w:t>
            </w:r>
          </w:p>
        </w:tc>
        <w:tc>
          <w:tcPr>
            <w:tcW w:w="1843" w:type="dxa"/>
          </w:tcPr>
          <w:p w14:paraId="77790FE6" w14:textId="77777777" w:rsidR="00A278E5" w:rsidRDefault="00207704">
            <w:r>
              <w:t>PN-B-19701</w:t>
            </w:r>
          </w:p>
        </w:tc>
        <w:tc>
          <w:tcPr>
            <w:tcW w:w="5029" w:type="dxa"/>
          </w:tcPr>
          <w:p w14:paraId="7A63D5EC" w14:textId="77777777" w:rsidR="00A278E5" w:rsidRDefault="00207704">
            <w:r>
              <w:t>Cement. Cement powszechnego użytku. Skład, wymagania i ocena zgodności</w:t>
            </w:r>
          </w:p>
        </w:tc>
      </w:tr>
      <w:tr w:rsidR="00A278E5" w14:paraId="48FF4230" w14:textId="77777777">
        <w:tc>
          <w:tcPr>
            <w:tcW w:w="637" w:type="dxa"/>
          </w:tcPr>
          <w:p w14:paraId="62E2FB89" w14:textId="77777777" w:rsidR="00A278E5" w:rsidRDefault="00207704">
            <w:pPr>
              <w:jc w:val="center"/>
            </w:pPr>
            <w:r>
              <w:t>5.</w:t>
            </w:r>
          </w:p>
        </w:tc>
        <w:tc>
          <w:tcPr>
            <w:tcW w:w="1843" w:type="dxa"/>
          </w:tcPr>
          <w:p w14:paraId="38D892C8" w14:textId="77777777" w:rsidR="00A278E5" w:rsidRDefault="00207704">
            <w:r>
              <w:t>PN-B-32250</w:t>
            </w:r>
          </w:p>
        </w:tc>
        <w:tc>
          <w:tcPr>
            <w:tcW w:w="5029" w:type="dxa"/>
          </w:tcPr>
          <w:p w14:paraId="6783DE97" w14:textId="77777777" w:rsidR="00A278E5" w:rsidRDefault="00207704">
            <w:r>
              <w:t>Materiały budowlane. Woda do betonów i zapraw</w:t>
            </w:r>
          </w:p>
        </w:tc>
      </w:tr>
      <w:tr w:rsidR="00A278E5" w14:paraId="10DDAC0A" w14:textId="77777777">
        <w:tc>
          <w:tcPr>
            <w:tcW w:w="637" w:type="dxa"/>
          </w:tcPr>
          <w:p w14:paraId="039B0488" w14:textId="77777777" w:rsidR="00A278E5" w:rsidRDefault="00207704">
            <w:pPr>
              <w:jc w:val="center"/>
            </w:pPr>
            <w:r>
              <w:t>6.</w:t>
            </w:r>
          </w:p>
        </w:tc>
        <w:tc>
          <w:tcPr>
            <w:tcW w:w="1843" w:type="dxa"/>
          </w:tcPr>
          <w:p w14:paraId="6D0987C1" w14:textId="77777777" w:rsidR="00A278E5" w:rsidRDefault="00207704">
            <w:r>
              <w:t>BN-88/6731-08</w:t>
            </w:r>
          </w:p>
        </w:tc>
        <w:tc>
          <w:tcPr>
            <w:tcW w:w="5029" w:type="dxa"/>
          </w:tcPr>
          <w:p w14:paraId="21A9F9B7" w14:textId="77777777" w:rsidR="00A278E5" w:rsidRDefault="00207704">
            <w:r>
              <w:t>Cement. Transport i przechowywanie</w:t>
            </w:r>
          </w:p>
        </w:tc>
      </w:tr>
      <w:tr w:rsidR="00A278E5" w14:paraId="16CC9B5F" w14:textId="77777777">
        <w:tc>
          <w:tcPr>
            <w:tcW w:w="637" w:type="dxa"/>
          </w:tcPr>
          <w:p w14:paraId="231DA4D8" w14:textId="77777777" w:rsidR="00A278E5" w:rsidRDefault="00207704">
            <w:pPr>
              <w:jc w:val="center"/>
            </w:pPr>
            <w:r>
              <w:t>7.</w:t>
            </w:r>
          </w:p>
        </w:tc>
        <w:tc>
          <w:tcPr>
            <w:tcW w:w="1843" w:type="dxa"/>
          </w:tcPr>
          <w:p w14:paraId="4349C890" w14:textId="77777777" w:rsidR="00A278E5" w:rsidRDefault="00207704">
            <w:r>
              <w:t>BN-80/6775-03/01</w:t>
            </w:r>
          </w:p>
        </w:tc>
        <w:tc>
          <w:tcPr>
            <w:tcW w:w="5029" w:type="dxa"/>
          </w:tcPr>
          <w:p w14:paraId="00A00AD7" w14:textId="77777777" w:rsidR="00A278E5" w:rsidRDefault="00207704">
            <w:r>
              <w:t>Prefabrykaty budowlane z betonu. Elementy nawierzchni dróg, ulic, parkingów i torowisk tramwajowych. Wspólne wymagania i badania</w:t>
            </w:r>
          </w:p>
        </w:tc>
      </w:tr>
      <w:tr w:rsidR="00A278E5" w14:paraId="623F9263" w14:textId="77777777">
        <w:tc>
          <w:tcPr>
            <w:tcW w:w="637" w:type="dxa"/>
          </w:tcPr>
          <w:p w14:paraId="42714702" w14:textId="77777777" w:rsidR="00A278E5" w:rsidRDefault="00207704">
            <w:pPr>
              <w:jc w:val="center"/>
            </w:pPr>
            <w:r>
              <w:t>8.</w:t>
            </w:r>
          </w:p>
        </w:tc>
        <w:tc>
          <w:tcPr>
            <w:tcW w:w="1843" w:type="dxa"/>
          </w:tcPr>
          <w:p w14:paraId="0EBDDF40" w14:textId="77777777" w:rsidR="00A278E5" w:rsidRDefault="00207704">
            <w:r>
              <w:t>BN-80/6775-03/03</w:t>
            </w:r>
          </w:p>
        </w:tc>
        <w:tc>
          <w:tcPr>
            <w:tcW w:w="5029" w:type="dxa"/>
          </w:tcPr>
          <w:p w14:paraId="252A4902" w14:textId="77777777" w:rsidR="00A278E5" w:rsidRDefault="00207704">
            <w:r>
              <w:t>Prefabrykaty budowlane z betonu. Elementy nawierzchni dróg, ulic, parkingów i torowisk tramwajowych. Płyty chodnikowe.</w:t>
            </w:r>
          </w:p>
        </w:tc>
      </w:tr>
    </w:tbl>
    <w:p w14:paraId="3BDFD6CD" w14:textId="77777777" w:rsidR="00A278E5" w:rsidRDefault="00207704">
      <w:pPr>
        <w:pStyle w:val="Nagwek2"/>
      </w:pPr>
      <w:r>
        <w:t>10.2. Inne dokumenty</w:t>
      </w:r>
    </w:p>
    <w:p w14:paraId="15405376" w14:textId="77777777" w:rsidR="00A278E5" w:rsidRDefault="00207704">
      <w:r>
        <w:tab/>
        <w:t>Nie występują.</w:t>
      </w:r>
    </w:p>
    <w:p w14:paraId="5FCE994D" w14:textId="77777777" w:rsidR="00A278E5" w:rsidRDefault="00A278E5">
      <w:pPr>
        <w:spacing w:before="120"/>
      </w:pPr>
    </w:p>
    <w:p w14:paraId="13DC0B19" w14:textId="77777777" w:rsidR="00A278E5" w:rsidRDefault="00A278E5">
      <w:pPr>
        <w:pStyle w:val="tekstost"/>
        <w:spacing w:before="120"/>
      </w:pPr>
    </w:p>
    <w:p w14:paraId="7BA275AD" w14:textId="77777777" w:rsidR="00A278E5" w:rsidRDefault="00A278E5">
      <w:pPr>
        <w:pStyle w:val="tekstost"/>
        <w:spacing w:before="120"/>
      </w:pPr>
    </w:p>
    <w:p w14:paraId="2D9ACA73" w14:textId="77777777" w:rsidR="00A278E5" w:rsidRDefault="00A278E5">
      <w:pPr>
        <w:pStyle w:val="tekstost"/>
        <w:spacing w:before="120"/>
      </w:pPr>
    </w:p>
    <w:p w14:paraId="26556F14" w14:textId="77777777" w:rsidR="00A278E5" w:rsidRDefault="00A278E5">
      <w:pPr>
        <w:pStyle w:val="tekstost"/>
        <w:spacing w:before="120"/>
      </w:pPr>
    </w:p>
    <w:p w14:paraId="369308D0" w14:textId="77777777" w:rsidR="00A278E5" w:rsidRDefault="00A278E5">
      <w:pPr>
        <w:pStyle w:val="tekstost"/>
      </w:pPr>
    </w:p>
    <w:sectPr w:rsidR="00A278E5" w:rsidSect="00D75908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A879E1" w14:textId="77777777" w:rsidR="0037697A" w:rsidRDefault="0037697A">
      <w:r>
        <w:separator/>
      </w:r>
    </w:p>
  </w:endnote>
  <w:endnote w:type="continuationSeparator" w:id="0">
    <w:p w14:paraId="4EB08516" w14:textId="77777777" w:rsidR="0037697A" w:rsidRDefault="00376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F10A2F57-1E4D-4B72-AFF1-96AB2D6BDFBA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FEF0B2A6-9072-4296-B44A-6EEE56B4182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668CB99C-4A51-4600-82CA-F619F02A9C3C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E5BDB4C6-D424-44A7-AC53-26F26CD6DB20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D08FBD79-9C0C-47CA-BB53-FB471E4E5F2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498F4" w14:textId="77777777" w:rsidR="00F13298" w:rsidRDefault="00F13298" w:rsidP="00F13298"/>
  <w:p w14:paraId="1D8C9046" w14:textId="77777777" w:rsidR="00F13298" w:rsidRDefault="00F1329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hAnsiTheme="majorHAnsi"/>
        <w:sz w:val="28"/>
        <w:szCs w:val="28"/>
      </w:rPr>
      <w:id w:val="27912233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14:paraId="51236B04" w14:textId="77777777" w:rsidR="00D75908" w:rsidRDefault="00D75908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8F5DB6">
          <w:fldChar w:fldCharType="begin"/>
        </w:r>
        <w:r w:rsidR="008F5DB6">
          <w:instrText xml:space="preserve"> PAGE    \* MERGEFORMAT </w:instrText>
        </w:r>
        <w:r w:rsidR="008F5DB6">
          <w:fldChar w:fldCharType="separate"/>
        </w:r>
        <w:r w:rsidR="00F16F53" w:rsidRPr="00F16F53">
          <w:rPr>
            <w:rFonts w:asciiTheme="majorHAnsi" w:hAnsiTheme="majorHAnsi"/>
            <w:noProof/>
            <w:sz w:val="28"/>
            <w:szCs w:val="28"/>
          </w:rPr>
          <w:t>1</w:t>
        </w:r>
        <w:r w:rsidR="008F5DB6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14:paraId="56CD5EBB" w14:textId="77777777" w:rsidR="00F13298" w:rsidRPr="00D75908" w:rsidRDefault="00F13298" w:rsidP="00D7590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3C5254" w14:textId="77777777" w:rsidR="00D75908" w:rsidRDefault="00D7590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CB8A1E" w14:textId="77777777" w:rsidR="0037697A" w:rsidRDefault="0037697A">
      <w:r>
        <w:separator/>
      </w:r>
    </w:p>
  </w:footnote>
  <w:footnote w:type="continuationSeparator" w:id="0">
    <w:p w14:paraId="0D5D002A" w14:textId="77777777" w:rsidR="0037697A" w:rsidRDefault="00376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6427D2" w14:textId="77777777" w:rsidR="00F13298" w:rsidRDefault="00F13298">
    <w:pPr>
      <w:pStyle w:val="Nagwek"/>
      <w:rPr>
        <w:rFonts w:ascii="Times New Roman" w:hAnsi="Times New Roman"/>
        <w:sz w:val="20"/>
      </w:rPr>
    </w:pPr>
  </w:p>
  <w:p w14:paraId="7658764E" w14:textId="77777777" w:rsidR="00F13298" w:rsidRDefault="00F13298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4784CF" w14:textId="77777777" w:rsidR="00D75908" w:rsidRDefault="00D75908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9329C" w14:textId="77777777" w:rsidR="00D75908" w:rsidRDefault="00D7590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3DAAEEA0"/>
    <w:lvl w:ilvl="0">
      <w:numFmt w:val="bullet"/>
      <w:lvlText w:val="*"/>
      <w:lvlJc w:val="left"/>
    </w:lvl>
  </w:abstractNum>
  <w:abstractNum w:abstractNumId="1" w15:restartNumberingAfterBreak="0">
    <w:nsid w:val="03E1709D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9A62FAC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31856732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38AA7EE8"/>
    <w:multiLevelType w:val="singleLevel"/>
    <w:tmpl w:val="19982800"/>
    <w:lvl w:ilvl="0">
      <w:start w:val="2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5" w15:restartNumberingAfterBreak="0">
    <w:nsid w:val="3D633745"/>
    <w:multiLevelType w:val="singleLevel"/>
    <w:tmpl w:val="274020BC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  <w:rPr>
        <w:b w:val="0"/>
        <w:i w:val="0"/>
        <w:sz w:val="20"/>
      </w:rPr>
    </w:lvl>
  </w:abstractNum>
  <w:abstractNum w:abstractNumId="6" w15:restartNumberingAfterBreak="0">
    <w:nsid w:val="65692C3D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7" w15:restartNumberingAfterBreak="0">
    <w:nsid w:val="6BCF26CB"/>
    <w:multiLevelType w:val="singleLevel"/>
    <w:tmpl w:val="E3C6B306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>
    <w:abstractNumId w:val="2"/>
  </w:num>
  <w:num w:numId="4">
    <w:abstractNumId w:val="3"/>
  </w:num>
  <w:num w:numId="5">
    <w:abstractNumId w:val="1"/>
  </w:num>
  <w:num w:numId="6">
    <w:abstractNumId w:val="6"/>
  </w:num>
  <w:num w:numId="7">
    <w:abstractNumId w:val="4"/>
  </w:num>
  <w:num w:numId="8">
    <w:abstractNumId w:val="7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704"/>
    <w:rsid w:val="000A57A9"/>
    <w:rsid w:val="00181DF0"/>
    <w:rsid w:val="001D761F"/>
    <w:rsid w:val="00207704"/>
    <w:rsid w:val="002D2F44"/>
    <w:rsid w:val="0037697A"/>
    <w:rsid w:val="00467647"/>
    <w:rsid w:val="00516700"/>
    <w:rsid w:val="00550796"/>
    <w:rsid w:val="0077116F"/>
    <w:rsid w:val="00824988"/>
    <w:rsid w:val="008F5DB6"/>
    <w:rsid w:val="00A278E5"/>
    <w:rsid w:val="00B650AF"/>
    <w:rsid w:val="00BF2D6F"/>
    <w:rsid w:val="00C470B2"/>
    <w:rsid w:val="00D75908"/>
    <w:rsid w:val="00ED27C0"/>
    <w:rsid w:val="00F041C2"/>
    <w:rsid w:val="00F13298"/>
    <w:rsid w:val="00F16F53"/>
    <w:rsid w:val="00F94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758AED5"/>
  <w15:docId w15:val="{43BCEE19-C181-43CB-BFAD-A207C695CC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A278E5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A278E5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A278E5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A278E5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A278E5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A278E5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A278E5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A278E5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A278E5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A278E5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A278E5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A278E5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A278E5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A278E5"/>
  </w:style>
  <w:style w:type="paragraph" w:customStyle="1" w:styleId="StylIwony">
    <w:name w:val="Styl Iwony"/>
    <w:basedOn w:val="Normalny"/>
    <w:rsid w:val="00A278E5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A278E5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A278E5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A278E5"/>
  </w:style>
  <w:style w:type="paragraph" w:customStyle="1" w:styleId="tekstost">
    <w:name w:val="tekst ost"/>
    <w:basedOn w:val="Normalny"/>
    <w:rsid w:val="00A278E5"/>
  </w:style>
  <w:style w:type="character" w:styleId="Odwoanieprzypisudolnego">
    <w:name w:val="footnote reference"/>
    <w:basedOn w:val="Domylnaczcionkaakapitu"/>
    <w:semiHidden/>
    <w:rsid w:val="00A278E5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F13298"/>
  </w:style>
  <w:style w:type="paragraph" w:styleId="Tekstdymka">
    <w:name w:val="Balloon Text"/>
    <w:basedOn w:val="Normalny"/>
    <w:link w:val="TekstdymkaZnak"/>
    <w:uiPriority w:val="99"/>
    <w:semiHidden/>
    <w:unhideWhenUsed/>
    <w:rsid w:val="00F1329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3298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rsid w:val="00F13298"/>
    <w:rPr>
      <w:rFonts w:ascii="Century Gothic" w:hAnsi="Century Gothic"/>
      <w:sz w:val="24"/>
    </w:rPr>
  </w:style>
  <w:style w:type="paragraph" w:customStyle="1" w:styleId="Style7">
    <w:name w:val="Style7"/>
    <w:basedOn w:val="Normalny"/>
    <w:uiPriority w:val="99"/>
    <w:rsid w:val="001D761F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7">
    <w:name w:val="Font Style17"/>
    <w:basedOn w:val="Domylnaczcionkaakapitu"/>
    <w:uiPriority w:val="99"/>
    <w:rsid w:val="001D761F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6">
    <w:name w:val="Font Style16"/>
    <w:basedOn w:val="Domylnaczcionkaakapitu"/>
    <w:uiPriority w:val="99"/>
    <w:rsid w:val="001D761F"/>
    <w:rPr>
      <w:rFonts w:ascii="Times New Roman" w:hAnsi="Times New Roman" w:cs="Times New Roman" w:hint="default"/>
      <w:b/>
      <w:bCs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8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7.bin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oleObject" Target="embeddings/oleObject10.bin"/><Relationship Id="rId7" Type="http://schemas.openxmlformats.org/officeDocument/2006/relationships/image" Target="media/image1.wmf"/><Relationship Id="rId12" Type="http://schemas.openxmlformats.org/officeDocument/2006/relationships/image" Target="media/image3.wmf"/><Relationship Id="rId17" Type="http://schemas.openxmlformats.org/officeDocument/2006/relationships/oleObject" Target="embeddings/oleObject6.bin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0" Type="http://schemas.openxmlformats.org/officeDocument/2006/relationships/oleObject" Target="embeddings/oleObject9.bin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3.bin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oleObject" Target="embeddings/oleObject5.bin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2.wmf"/><Relationship Id="rId19" Type="http://schemas.openxmlformats.org/officeDocument/2006/relationships/oleObject" Target="embeddings/oleObject8.bin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4.wmf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2084</Words>
  <Characters>12505</Characters>
  <Application>Microsoft Office Word</Application>
  <DocSecurity>0</DocSecurity>
  <Lines>104</Lines>
  <Paragraphs>29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Nagłówki</vt:lpstr>
      </vt:variant>
      <vt:variant>
        <vt:i4>100</vt:i4>
      </vt:variant>
      <vt:variant>
        <vt:lpstr>D-08.02.00</vt:lpstr>
      </vt:variant>
      <vt:variant>
        <vt:i4>0</vt:i4>
      </vt:variant>
    </vt:vector>
  </HeadingPairs>
  <TitlesOfParts>
    <vt:vector size="101" baseType="lpstr">
      <vt:lpstr>D-08.02.00</vt:lpstr>
      <vt:lpstr/>
      <vt:lpstr>Specyfikacja Techniczna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Ogólne wymagania dotyczące materiałów, ich pozyskiwania i składowania, podano w</vt:lpstr>
      <vt:lpstr>    2.2. Płyty chodnikowe betonowe - klasyfikacja</vt:lpstr>
      <vt:lpstr>    2.3. Płyty chodnikowe betonowe - wymagania techniczne</vt:lpstr>
      <vt:lpstr>    2.5. Materiały na podsypkę i do zapraw</vt:lpstr>
      <vt:lpstr>3. SPRZĘT</vt:lpstr>
      <vt:lpstr>    3.1. Ogólne wymagania dotyczące sprzętu</vt:lpstr>
      <vt:lpstr>    3.2. Sprzęt do wykonania chodników</vt:lpstr>
      <vt:lpstr>4. TRANSPORT</vt:lpstr>
      <vt:lpstr>    4.1. Ogólne wymagania dotyczące transportu</vt:lpstr>
      <vt:lpstr>    4.2. Transport płyt chodnikowych</vt:lpstr>
      <vt:lpstr>    4.3. Transport pozostałych materiałów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płyt chodnikowych betonowych</vt:lpstr>
      <vt:lpstr>    5.6. Spoiny</vt:lpstr>
      <vt:lpstr>    5.7. Pielęgnacja chodnika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Betonowa kostka brukowa - wymagania</vt:lpstr>
      <vt:lpstr>    2.3. Materiały do produkcji betonowych kostek brukowych</vt:lpstr>
      <vt:lpstr>3. sprzęt</vt:lpstr>
      <vt:lpstr>    3.1. Ogólne wymagania dotyczące sprzętu</vt:lpstr>
      <vt:lpstr>    3.2. Sprzęt do wykonania chodnika z kostki brukowej</vt:lpstr>
      <vt:lpstr>4. transport</vt:lpstr>
      <vt:lpstr>    4.1. Ogólne wymagania dotyczące transportu</vt:lpstr>
      <vt:lpstr>    4.2. Transport betonowych kostek brukowych</vt:lpstr>
      <vt:lpstr>5. WYKONANIE ROBÓT</vt:lpstr>
      <vt:lpstr>    5.1. Ogólne zasady wykonania robót</vt:lpstr>
      <vt:lpstr>    5.2. Koryto pod chodnik</vt:lpstr>
      <vt:lpstr>    5.3. Podsypka</vt:lpstr>
      <vt:lpstr>    5.4. Warstwa odsączająca</vt:lpstr>
      <vt:lpstr>    5.5. Układanie chodnika z betonowych kostek brukowych</vt:lpstr>
      <vt:lpstr>6. kontrola jakości robót</vt:lpstr>
      <vt:lpstr>    6.1. Ogólne zasady kontroli jakości robót</vt:lpstr>
      <vt:lpstr>    6.2. Badania przed przystąpieniem do robót</vt:lpstr>
      <vt:lpstr>    6.4. Sprawdzenie cech geometrycznych chodnika</vt:lpstr>
      <vt:lpstr>7. OBMIAR ROBÓT</vt:lpstr>
      <vt:lpstr>    7.1. Ogólne zasady obmiaru robót</vt:lpstr>
      <vt:lpstr>    7.2. Jednostka obmiarowa</vt:lpstr>
      <vt:lpstr>8. ODBIÓR ROBÓT</vt:lpstr>
      <vt:lpstr>9. PODSTAWA PŁATNOŚCI</vt:lpstr>
      <vt:lpstr>    9.1. Ogólne ustalenia dotyczące podstawy płatności</vt:lpstr>
      <vt:lpstr>    9.2. Cena jednostki obmiarowej</vt:lpstr>
      <vt:lpstr>10. przepisy związane</vt:lpstr>
      <vt:lpstr>    10.1. Normy</vt:lpstr>
      <vt:lpstr>    10.2. Inne dokumenty</vt:lpstr>
      <vt:lpstr>1. WSTĘP</vt:lpstr>
      <vt:lpstr>    1.1. Przedmiot OST</vt:lpstr>
      <vt:lpstr>    1.2. Zakres stosowania OST</vt:lpstr>
      <vt:lpstr>    1.3. Zakres robót objętych OST</vt:lpstr>
      <vt:lpstr>    1.4. Określenia podstawowe</vt:lpstr>
      <vt:lpstr>    1.5. Ogólne wymagania dotyczące robót</vt:lpstr>
      <vt:lpstr>2. MATERIAŁY</vt:lpstr>
      <vt:lpstr>    2.1. Ogólne wymagania dotyczące materiałów</vt:lpstr>
      <vt:lpstr>    2.2. Płyty chodnikowe kamienne</vt:lpstr>
      <vt:lpstr>    2.3. Piasek</vt:lpstr>
      <vt:lpstr>    2.4. Cement</vt:lpstr>
      <vt:lpstr>    2.5.  Woda</vt:lpstr>
      <vt:lpstr>3. SPRZĘT</vt:lpstr>
      <vt:lpstr>    3.1. Ogólne wymagania dotyczące sprzętu</vt:lpstr>
      <vt:lpstr>    3.2. Sprzęt do wykonania chodnika</vt:lpstr>
      <vt:lpstr>4. TRANSPORT</vt:lpstr>
      <vt:lpstr>    4.1. Ogólne wymagania dotyczące transportu</vt:lpstr>
      <vt:lpstr>    4.2. Transport płyt chodnikowych kamiennych</vt:lpstr>
      <vt:lpstr>    4.3. Transport pozostałych materiałów</vt:lpstr>
      <vt:lpstr>5. WYKONANIE ROBÓT</vt:lpstr>
      <vt:lpstr>    5.1. Ogólne zasady wykonania robót</vt:lpstr>
    </vt:vector>
  </TitlesOfParts>
  <Company>Warszawa      Skaryszewska 19</Company>
  <LinksUpToDate>false</LinksUpToDate>
  <CharactersWithSpaces>14560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D-08.02.00</dc:title>
  <dc:subject>ost</dc:subject>
  <dc:creator>BZD BDIM Sp. z o.o.</dc:creator>
  <cp:keywords>specyfikacje, drogi, drogownictwo, ost</cp:keywords>
  <dc:description>Chodniki_x000d_
1998</dc:description>
  <cp:lastModifiedBy>Marcin Wilczewski</cp:lastModifiedBy>
  <cp:revision>3</cp:revision>
  <cp:lastPrinted>1998-04-22T12:57:00Z</cp:lastPrinted>
  <dcterms:created xsi:type="dcterms:W3CDTF">2021-06-23T09:22:00Z</dcterms:created>
  <dcterms:modified xsi:type="dcterms:W3CDTF">2021-06-23T09:22:00Z</dcterms:modified>
</cp:coreProperties>
</file>