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C0481" w14:textId="05E80D2E" w:rsidR="000A1249" w:rsidRPr="00085998" w:rsidRDefault="000A1249" w:rsidP="00967DB5">
      <w:pPr>
        <w:widowControl w:val="0"/>
        <w:jc w:val="right"/>
        <w:rPr>
          <w:color w:val="000000" w:themeColor="text1"/>
          <w:szCs w:val="22"/>
        </w:rPr>
      </w:pPr>
      <w:r w:rsidRPr="00085998">
        <w:rPr>
          <w:color w:val="000000" w:themeColor="text1"/>
          <w:szCs w:val="22"/>
        </w:rPr>
        <w:t>Kraków, dn.</w:t>
      </w:r>
      <w:r w:rsidR="001E7CD3" w:rsidRPr="00085998">
        <w:rPr>
          <w:color w:val="000000" w:themeColor="text1"/>
          <w:szCs w:val="22"/>
        </w:rPr>
        <w:t xml:space="preserve"> </w:t>
      </w:r>
      <w:r w:rsidR="00915D09" w:rsidRPr="00B652F3">
        <w:rPr>
          <w:color w:val="000000" w:themeColor="text1"/>
          <w:szCs w:val="22"/>
        </w:rPr>
        <w:t>21</w:t>
      </w:r>
      <w:r w:rsidR="00DD1843" w:rsidRPr="00B652F3">
        <w:rPr>
          <w:color w:val="000000" w:themeColor="text1"/>
          <w:szCs w:val="22"/>
        </w:rPr>
        <w:t>.</w:t>
      </w:r>
      <w:r w:rsidR="00F875C4" w:rsidRPr="00B652F3">
        <w:rPr>
          <w:color w:val="000000" w:themeColor="text1"/>
          <w:szCs w:val="22"/>
        </w:rPr>
        <w:t>0</w:t>
      </w:r>
      <w:r w:rsidR="00915D09" w:rsidRPr="00B652F3">
        <w:rPr>
          <w:color w:val="000000" w:themeColor="text1"/>
          <w:szCs w:val="22"/>
        </w:rPr>
        <w:t>5</w:t>
      </w:r>
      <w:r w:rsidR="00DD1843" w:rsidRPr="00B652F3">
        <w:rPr>
          <w:color w:val="000000" w:themeColor="text1"/>
          <w:szCs w:val="22"/>
        </w:rPr>
        <w:t>.202</w:t>
      </w:r>
      <w:r w:rsidR="00F875C4" w:rsidRPr="00B652F3">
        <w:rPr>
          <w:color w:val="000000" w:themeColor="text1"/>
          <w:szCs w:val="22"/>
        </w:rPr>
        <w:t>1</w:t>
      </w:r>
      <w:r w:rsidR="00DD1843" w:rsidRPr="00B652F3">
        <w:rPr>
          <w:color w:val="000000" w:themeColor="text1"/>
          <w:szCs w:val="22"/>
        </w:rPr>
        <w:t xml:space="preserve"> r.</w:t>
      </w:r>
    </w:p>
    <w:p w14:paraId="6164BEA5" w14:textId="7E6CEEA6" w:rsidR="000A1249" w:rsidRPr="00085998" w:rsidRDefault="000A1249" w:rsidP="00967DB5">
      <w:pPr>
        <w:widowControl w:val="0"/>
        <w:tabs>
          <w:tab w:val="left" w:pos="0"/>
        </w:tabs>
        <w:jc w:val="right"/>
        <w:outlineLvl w:val="3"/>
        <w:rPr>
          <w:color w:val="000000" w:themeColor="text1"/>
          <w:szCs w:val="22"/>
          <w:lang w:eastAsia="pl-PL"/>
        </w:rPr>
      </w:pPr>
      <w:r w:rsidRPr="00085998">
        <w:rPr>
          <w:color w:val="000000" w:themeColor="text1"/>
          <w:szCs w:val="22"/>
          <w:lang w:eastAsia="pl-PL"/>
        </w:rPr>
        <w:tab/>
      </w:r>
      <w:r w:rsidRPr="00085998">
        <w:rPr>
          <w:color w:val="000000" w:themeColor="text1"/>
          <w:szCs w:val="22"/>
          <w:lang w:eastAsia="pl-PL"/>
        </w:rPr>
        <w:tab/>
      </w:r>
    </w:p>
    <w:p w14:paraId="284CC4F3" w14:textId="369BB828" w:rsidR="000A1249" w:rsidRPr="00085998" w:rsidRDefault="000A1249" w:rsidP="00967DB5">
      <w:pPr>
        <w:widowControl w:val="0"/>
        <w:tabs>
          <w:tab w:val="left" w:pos="0"/>
        </w:tabs>
        <w:jc w:val="right"/>
        <w:outlineLvl w:val="3"/>
        <w:rPr>
          <w:b/>
          <w:color w:val="000000" w:themeColor="text1"/>
          <w:szCs w:val="22"/>
          <w:lang w:eastAsia="pl-PL"/>
        </w:rPr>
      </w:pPr>
      <w:r w:rsidRPr="00085998">
        <w:rPr>
          <w:b/>
          <w:color w:val="000000" w:themeColor="text1"/>
          <w:szCs w:val="22"/>
          <w:lang w:eastAsia="pl-PL"/>
        </w:rPr>
        <w:t>DO WSZYSTKICH, KOGO DOTYCZY</w:t>
      </w:r>
    </w:p>
    <w:p w14:paraId="242C54C1" w14:textId="77777777" w:rsidR="000A1249" w:rsidRPr="00085998" w:rsidRDefault="000A1249" w:rsidP="00967DB5">
      <w:pPr>
        <w:widowControl w:val="0"/>
        <w:jc w:val="both"/>
        <w:rPr>
          <w:color w:val="000000" w:themeColor="text1"/>
          <w:szCs w:val="22"/>
          <w:lang w:eastAsia="pl-PL"/>
        </w:rPr>
      </w:pPr>
    </w:p>
    <w:p w14:paraId="31471B28" w14:textId="77777777" w:rsidR="004B621F" w:rsidRPr="00085998" w:rsidRDefault="004B621F" w:rsidP="00967DB5">
      <w:pPr>
        <w:widowControl w:val="0"/>
        <w:tabs>
          <w:tab w:val="left" w:pos="0"/>
        </w:tabs>
        <w:outlineLvl w:val="0"/>
        <w:rPr>
          <w:b/>
          <w:bCs/>
          <w:i/>
          <w:color w:val="000000" w:themeColor="text1"/>
          <w:szCs w:val="22"/>
          <w:u w:val="single"/>
          <w:lang w:eastAsia="pl-PL"/>
        </w:rPr>
      </w:pPr>
    </w:p>
    <w:p w14:paraId="73FBC608" w14:textId="62809F75" w:rsidR="000A1249" w:rsidRPr="00085998" w:rsidRDefault="000A1249" w:rsidP="00967DB5">
      <w:pPr>
        <w:widowControl w:val="0"/>
        <w:tabs>
          <w:tab w:val="left" w:pos="0"/>
        </w:tabs>
        <w:outlineLvl w:val="0"/>
        <w:rPr>
          <w:b/>
          <w:bCs/>
          <w:i/>
          <w:color w:val="000000" w:themeColor="text1"/>
          <w:szCs w:val="22"/>
          <w:u w:val="single"/>
          <w:lang w:eastAsia="pl-PL"/>
        </w:rPr>
      </w:pPr>
      <w:r w:rsidRPr="00085998">
        <w:rPr>
          <w:b/>
          <w:bCs/>
          <w:i/>
          <w:color w:val="000000" w:themeColor="text1"/>
          <w:szCs w:val="22"/>
          <w:u w:val="single"/>
          <w:lang w:eastAsia="pl-PL"/>
        </w:rPr>
        <w:t xml:space="preserve">dot. sprawy: </w:t>
      </w:r>
      <w:r w:rsidR="00915D09" w:rsidRPr="00085998">
        <w:rPr>
          <w:b/>
          <w:bCs/>
          <w:i/>
          <w:color w:val="000000" w:themeColor="text1"/>
          <w:szCs w:val="22"/>
          <w:u w:val="single"/>
          <w:lang w:eastAsia="pl-PL"/>
        </w:rPr>
        <w:t>RZ30</w:t>
      </w:r>
      <w:r w:rsidRPr="00085998">
        <w:rPr>
          <w:b/>
          <w:bCs/>
          <w:i/>
          <w:color w:val="000000" w:themeColor="text1"/>
          <w:szCs w:val="22"/>
          <w:u w:val="single"/>
          <w:lang w:eastAsia="pl-PL"/>
        </w:rPr>
        <w:t>/</w:t>
      </w:r>
      <w:r w:rsidR="00915D09" w:rsidRPr="00085998">
        <w:rPr>
          <w:b/>
          <w:bCs/>
          <w:i/>
          <w:color w:val="000000" w:themeColor="text1"/>
          <w:szCs w:val="22"/>
          <w:u w:val="single"/>
          <w:lang w:eastAsia="pl-PL"/>
        </w:rPr>
        <w:t>48</w:t>
      </w:r>
      <w:r w:rsidRPr="00085998">
        <w:rPr>
          <w:b/>
          <w:bCs/>
          <w:i/>
          <w:color w:val="000000" w:themeColor="text1"/>
          <w:szCs w:val="22"/>
          <w:u w:val="single"/>
          <w:lang w:eastAsia="pl-PL"/>
        </w:rPr>
        <w:t>/20</w:t>
      </w:r>
      <w:r w:rsidR="000833DC" w:rsidRPr="00085998">
        <w:rPr>
          <w:b/>
          <w:bCs/>
          <w:i/>
          <w:color w:val="000000" w:themeColor="text1"/>
          <w:szCs w:val="22"/>
          <w:u w:val="single"/>
          <w:lang w:eastAsia="pl-PL"/>
        </w:rPr>
        <w:t>2</w:t>
      </w:r>
      <w:r w:rsidR="00915D09" w:rsidRPr="00085998">
        <w:rPr>
          <w:b/>
          <w:bCs/>
          <w:i/>
          <w:color w:val="000000" w:themeColor="text1"/>
          <w:szCs w:val="22"/>
          <w:u w:val="single"/>
          <w:lang w:eastAsia="pl-PL"/>
        </w:rPr>
        <w:t>1</w:t>
      </w:r>
      <w:r w:rsidRPr="00085998">
        <w:rPr>
          <w:b/>
          <w:bCs/>
          <w:i/>
          <w:color w:val="000000" w:themeColor="text1"/>
          <w:szCs w:val="22"/>
          <w:u w:val="single"/>
          <w:lang w:eastAsia="pl-PL"/>
        </w:rPr>
        <w:t xml:space="preserve"> – odpowied</w:t>
      </w:r>
      <w:r w:rsidR="004B621F" w:rsidRPr="00085998">
        <w:rPr>
          <w:b/>
          <w:bCs/>
          <w:i/>
          <w:color w:val="000000" w:themeColor="text1"/>
          <w:szCs w:val="22"/>
          <w:u w:val="single"/>
          <w:lang w:eastAsia="pl-PL"/>
        </w:rPr>
        <w:t>zi</w:t>
      </w:r>
      <w:r w:rsidRPr="00085998">
        <w:rPr>
          <w:b/>
          <w:bCs/>
          <w:i/>
          <w:color w:val="000000" w:themeColor="text1"/>
          <w:szCs w:val="22"/>
          <w:u w:val="single"/>
          <w:lang w:eastAsia="pl-PL"/>
        </w:rPr>
        <w:t xml:space="preserve"> na pytani</w:t>
      </w:r>
      <w:r w:rsidR="004B621F" w:rsidRPr="00085998">
        <w:rPr>
          <w:b/>
          <w:bCs/>
          <w:i/>
          <w:color w:val="000000" w:themeColor="text1"/>
          <w:szCs w:val="22"/>
          <w:u w:val="single"/>
          <w:lang w:eastAsia="pl-PL"/>
        </w:rPr>
        <w:t>a</w:t>
      </w:r>
    </w:p>
    <w:p w14:paraId="18BDFA66" w14:textId="77777777" w:rsidR="006027BC" w:rsidRPr="00085998" w:rsidRDefault="006027BC" w:rsidP="006027BC">
      <w:pPr>
        <w:widowControl w:val="0"/>
        <w:tabs>
          <w:tab w:val="left" w:pos="0"/>
        </w:tabs>
        <w:jc w:val="both"/>
        <w:outlineLvl w:val="5"/>
        <w:rPr>
          <w:bCs/>
          <w:color w:val="000000" w:themeColor="text1"/>
          <w:szCs w:val="22"/>
          <w:lang w:eastAsia="pl-PL"/>
        </w:rPr>
      </w:pPr>
    </w:p>
    <w:p w14:paraId="4B3BD9D8" w14:textId="77777777" w:rsidR="006027BC" w:rsidRPr="00085998" w:rsidRDefault="006027BC" w:rsidP="006027BC">
      <w:pPr>
        <w:widowControl w:val="0"/>
        <w:tabs>
          <w:tab w:val="left" w:pos="0"/>
        </w:tabs>
        <w:jc w:val="both"/>
        <w:outlineLvl w:val="5"/>
        <w:rPr>
          <w:bCs/>
          <w:color w:val="000000" w:themeColor="text1"/>
          <w:szCs w:val="22"/>
          <w:lang w:eastAsia="pl-PL"/>
        </w:rPr>
      </w:pPr>
    </w:p>
    <w:p w14:paraId="5221158D" w14:textId="77777777" w:rsidR="006027BC" w:rsidRPr="00085998" w:rsidRDefault="006027BC" w:rsidP="006027BC">
      <w:pPr>
        <w:widowControl w:val="0"/>
        <w:tabs>
          <w:tab w:val="left" w:pos="0"/>
        </w:tabs>
        <w:jc w:val="both"/>
        <w:outlineLvl w:val="5"/>
        <w:rPr>
          <w:bCs/>
          <w:color w:val="000000" w:themeColor="text1"/>
          <w:szCs w:val="22"/>
          <w:lang w:eastAsia="pl-PL"/>
        </w:rPr>
      </w:pPr>
      <w:r w:rsidRPr="00085998">
        <w:rPr>
          <w:bCs/>
          <w:color w:val="000000" w:themeColor="text1"/>
          <w:szCs w:val="22"/>
          <w:lang w:eastAsia="pl-PL"/>
        </w:rPr>
        <w:t>Szanowni Państwo!</w:t>
      </w:r>
    </w:p>
    <w:p w14:paraId="5A449325" w14:textId="77777777" w:rsidR="006027BC" w:rsidRPr="00085998" w:rsidRDefault="006027BC" w:rsidP="006027BC">
      <w:pPr>
        <w:widowControl w:val="0"/>
        <w:tabs>
          <w:tab w:val="left" w:pos="0"/>
        </w:tabs>
        <w:jc w:val="both"/>
        <w:outlineLvl w:val="5"/>
        <w:rPr>
          <w:bCs/>
          <w:color w:val="000000" w:themeColor="text1"/>
          <w:szCs w:val="22"/>
          <w:lang w:eastAsia="pl-PL"/>
        </w:rPr>
      </w:pPr>
    </w:p>
    <w:p w14:paraId="0C277FC9" w14:textId="5256AA1D" w:rsidR="006027BC" w:rsidRPr="00085998" w:rsidRDefault="006027BC" w:rsidP="00B95BE9">
      <w:pPr>
        <w:widowControl w:val="0"/>
        <w:tabs>
          <w:tab w:val="left" w:pos="0"/>
        </w:tabs>
        <w:jc w:val="both"/>
        <w:outlineLvl w:val="5"/>
        <w:rPr>
          <w:bCs/>
          <w:color w:val="000000" w:themeColor="text1"/>
          <w:szCs w:val="22"/>
          <w:lang w:eastAsia="pl-PL"/>
        </w:rPr>
      </w:pPr>
      <w:r w:rsidRPr="00085998">
        <w:rPr>
          <w:bCs/>
          <w:color w:val="000000" w:themeColor="text1"/>
          <w:szCs w:val="22"/>
          <w:lang w:eastAsia="pl-PL"/>
        </w:rPr>
        <w:t xml:space="preserve">Uprzejmie informuję, że w sprawie ogłoszonego przez Szpital Specjalistyczny im. J. Dietla w Krakowie </w:t>
      </w:r>
      <w:r w:rsidR="00915D09" w:rsidRPr="00085998">
        <w:rPr>
          <w:bCs/>
          <w:color w:val="000000" w:themeColor="text1"/>
          <w:szCs w:val="22"/>
          <w:lang w:eastAsia="pl-PL"/>
        </w:rPr>
        <w:t>zapytania ofertowego</w:t>
      </w:r>
      <w:r w:rsidRPr="00085998">
        <w:rPr>
          <w:bCs/>
          <w:color w:val="000000" w:themeColor="text1"/>
          <w:szCs w:val="22"/>
          <w:lang w:eastAsia="pl-PL"/>
        </w:rPr>
        <w:t xml:space="preserve"> na </w:t>
      </w:r>
      <w:r w:rsidRPr="00085998">
        <w:rPr>
          <w:b/>
          <w:color w:val="000000" w:themeColor="text1"/>
          <w:szCs w:val="22"/>
          <w:lang w:eastAsia="pl-PL"/>
        </w:rPr>
        <w:t>„</w:t>
      </w:r>
      <w:r w:rsidR="00915D09" w:rsidRPr="00085998">
        <w:rPr>
          <w:b/>
          <w:bCs/>
          <w:color w:val="000000" w:themeColor="text1"/>
          <w:szCs w:val="22"/>
        </w:rPr>
        <w:t>Dostawa chemii do sprzątania powierzchni szpitalnych oraz chemii gospodarczej</w:t>
      </w:r>
      <w:r w:rsidRPr="00085998">
        <w:rPr>
          <w:b/>
          <w:bCs/>
          <w:color w:val="000000" w:themeColor="text1"/>
          <w:szCs w:val="22"/>
          <w:lang w:eastAsia="pl-PL"/>
        </w:rPr>
        <w:t xml:space="preserve">”, </w:t>
      </w:r>
      <w:r w:rsidRPr="00085998">
        <w:rPr>
          <w:bCs/>
          <w:color w:val="000000" w:themeColor="text1"/>
          <w:szCs w:val="22"/>
          <w:lang w:eastAsia="pl-PL"/>
        </w:rPr>
        <w:t>znak sprawy:</w:t>
      </w:r>
      <w:r w:rsidRPr="00085998">
        <w:rPr>
          <w:b/>
          <w:color w:val="000000" w:themeColor="text1"/>
          <w:szCs w:val="22"/>
          <w:lang w:eastAsia="pl-PL"/>
        </w:rPr>
        <w:t xml:space="preserve"> </w:t>
      </w:r>
      <w:r w:rsidR="00915D09" w:rsidRPr="00085998">
        <w:rPr>
          <w:b/>
          <w:color w:val="000000" w:themeColor="text1"/>
          <w:szCs w:val="22"/>
          <w:lang w:eastAsia="pl-PL"/>
        </w:rPr>
        <w:t>RZ30</w:t>
      </w:r>
      <w:r w:rsidRPr="00085998">
        <w:rPr>
          <w:b/>
          <w:color w:val="000000" w:themeColor="text1"/>
          <w:szCs w:val="22"/>
          <w:lang w:eastAsia="pl-PL"/>
        </w:rPr>
        <w:t>/</w:t>
      </w:r>
      <w:r w:rsidR="00915D09" w:rsidRPr="00085998">
        <w:rPr>
          <w:b/>
          <w:color w:val="000000" w:themeColor="text1"/>
          <w:szCs w:val="22"/>
          <w:lang w:eastAsia="pl-PL"/>
        </w:rPr>
        <w:t>48</w:t>
      </w:r>
      <w:r w:rsidRPr="00085998">
        <w:rPr>
          <w:b/>
          <w:color w:val="000000" w:themeColor="text1"/>
          <w:szCs w:val="22"/>
          <w:lang w:eastAsia="pl-PL"/>
        </w:rPr>
        <w:t>/202</w:t>
      </w:r>
      <w:r w:rsidR="00915D09" w:rsidRPr="00085998">
        <w:rPr>
          <w:b/>
          <w:color w:val="000000" w:themeColor="text1"/>
          <w:szCs w:val="22"/>
          <w:lang w:eastAsia="pl-PL"/>
        </w:rPr>
        <w:t>1</w:t>
      </w:r>
      <w:r w:rsidRPr="00085998">
        <w:rPr>
          <w:b/>
          <w:color w:val="000000" w:themeColor="text1"/>
          <w:szCs w:val="22"/>
          <w:lang w:eastAsia="pl-PL"/>
        </w:rPr>
        <w:t xml:space="preserve"> </w:t>
      </w:r>
      <w:r w:rsidRPr="00085998">
        <w:rPr>
          <w:bCs/>
          <w:color w:val="000000" w:themeColor="text1"/>
          <w:szCs w:val="22"/>
          <w:lang w:eastAsia="pl-PL"/>
        </w:rPr>
        <w:t xml:space="preserve">wpłynęły pytania dotyczące </w:t>
      </w:r>
      <w:r w:rsidR="00085998" w:rsidRPr="00085998">
        <w:rPr>
          <w:bCs/>
          <w:color w:val="000000" w:themeColor="text1"/>
          <w:szCs w:val="22"/>
          <w:lang w:eastAsia="pl-PL"/>
        </w:rPr>
        <w:t>opisu przedmiotu zamówienia</w:t>
      </w:r>
      <w:r w:rsidRPr="00085998">
        <w:rPr>
          <w:b/>
          <w:color w:val="000000" w:themeColor="text1"/>
          <w:szCs w:val="22"/>
          <w:lang w:eastAsia="pl-PL"/>
        </w:rPr>
        <w:t>.</w:t>
      </w:r>
      <w:r w:rsidR="00B95BE9" w:rsidRPr="00085998">
        <w:rPr>
          <w:bCs/>
          <w:color w:val="000000" w:themeColor="text1"/>
          <w:szCs w:val="22"/>
          <w:lang w:eastAsia="pl-PL"/>
        </w:rPr>
        <w:t xml:space="preserve"> </w:t>
      </w:r>
      <w:r w:rsidRPr="00085998">
        <w:rPr>
          <w:bCs/>
          <w:color w:val="000000" w:themeColor="text1"/>
          <w:szCs w:val="22"/>
          <w:lang w:eastAsia="pl-PL"/>
        </w:rPr>
        <w:t>Treść pytań wraz z odpowiedziami na nie przedstawiam poniżej:</w:t>
      </w:r>
    </w:p>
    <w:p w14:paraId="625E0AD9" w14:textId="77777777" w:rsidR="006027BC" w:rsidRPr="00085998" w:rsidRDefault="006027BC" w:rsidP="006027BC">
      <w:pPr>
        <w:widowControl w:val="0"/>
        <w:tabs>
          <w:tab w:val="left" w:pos="0"/>
        </w:tabs>
        <w:jc w:val="both"/>
        <w:outlineLvl w:val="5"/>
        <w:rPr>
          <w:bCs/>
          <w:color w:val="000000" w:themeColor="text1"/>
          <w:szCs w:val="22"/>
          <w:lang w:eastAsia="pl-PL"/>
        </w:rPr>
      </w:pPr>
    </w:p>
    <w:p w14:paraId="15DFD2A0" w14:textId="77777777" w:rsidR="00085998" w:rsidRPr="00085998" w:rsidRDefault="000E5A30" w:rsidP="00085998">
      <w:pPr>
        <w:pStyle w:val="Akapitzlist"/>
        <w:numPr>
          <w:ilvl w:val="0"/>
          <w:numId w:val="39"/>
        </w:numPr>
        <w:suppressAutoHyphens w:val="0"/>
        <w:jc w:val="both"/>
        <w:rPr>
          <w:b/>
          <w:bCs/>
          <w:color w:val="000000" w:themeColor="text1"/>
        </w:rPr>
      </w:pPr>
      <w:r w:rsidRPr="00085998">
        <w:rPr>
          <w:b/>
          <w:bCs/>
          <w:color w:val="FF0000"/>
          <w:szCs w:val="22"/>
        </w:rPr>
        <w:t xml:space="preserve"> </w:t>
      </w:r>
      <w:r w:rsidR="00085998" w:rsidRPr="00085998">
        <w:rPr>
          <w:b/>
          <w:bCs/>
          <w:color w:val="000000" w:themeColor="text1"/>
        </w:rPr>
        <w:t>Dotyczy Pakietu nr 1 poz. 1</w:t>
      </w:r>
    </w:p>
    <w:p w14:paraId="469FF846" w14:textId="2C73C757" w:rsidR="00085998" w:rsidRDefault="00085998" w:rsidP="00085998">
      <w:pPr>
        <w:pStyle w:val="Akapitzlist"/>
        <w:jc w:val="both"/>
      </w:pPr>
      <w:r w:rsidRPr="00085998">
        <w:t xml:space="preserve">Proszę o dopuszczenie mydła w postaci płynu zawierającego glicerynę i pochodną oleju kokosowego o </w:t>
      </w:r>
      <w:proofErr w:type="spellStart"/>
      <w:r w:rsidRPr="00085998">
        <w:t>pH</w:t>
      </w:r>
      <w:proofErr w:type="spellEnd"/>
      <w:r w:rsidRPr="00085998">
        <w:t xml:space="preserve"> przyjaznym dla skóry. Opakowanie butelka 500ml z pompką.</w:t>
      </w:r>
    </w:p>
    <w:p w14:paraId="70B30C59" w14:textId="3140B970" w:rsidR="00693958" w:rsidRPr="00085998" w:rsidRDefault="00693958" w:rsidP="00085998">
      <w:pPr>
        <w:pStyle w:val="Akapitzlist"/>
        <w:jc w:val="both"/>
      </w:pPr>
      <w:r w:rsidRPr="00693958">
        <w:rPr>
          <w:b/>
          <w:bCs/>
        </w:rPr>
        <w:t>Odpowiedź: Nie, Zamawiający nie dopuszcza, ponieważ wymaga mydł</w:t>
      </w:r>
      <w:r w:rsidR="00E860C8">
        <w:rPr>
          <w:b/>
          <w:bCs/>
        </w:rPr>
        <w:t>a</w:t>
      </w:r>
      <w:r w:rsidRPr="00693958">
        <w:rPr>
          <w:b/>
          <w:bCs/>
        </w:rPr>
        <w:t xml:space="preserve"> toaletowe</w:t>
      </w:r>
      <w:r w:rsidR="00E860C8">
        <w:rPr>
          <w:b/>
          <w:bCs/>
        </w:rPr>
        <w:t>go</w:t>
      </w:r>
      <w:r w:rsidRPr="00693958">
        <w:rPr>
          <w:b/>
          <w:bCs/>
        </w:rPr>
        <w:t xml:space="preserve"> w kostce, nie w postaci płynu</w:t>
      </w:r>
      <w:r w:rsidRPr="00693958">
        <w:t>.</w:t>
      </w:r>
    </w:p>
    <w:p w14:paraId="02047F75" w14:textId="77777777" w:rsidR="00085998" w:rsidRPr="00085998" w:rsidRDefault="00085998" w:rsidP="00085998">
      <w:pPr>
        <w:pStyle w:val="Akapitzlist"/>
        <w:jc w:val="both"/>
      </w:pPr>
    </w:p>
    <w:p w14:paraId="019A5FCF" w14:textId="77777777" w:rsidR="00085998" w:rsidRPr="00085998" w:rsidRDefault="00085998" w:rsidP="00085998">
      <w:pPr>
        <w:pStyle w:val="Akapitzlist"/>
        <w:numPr>
          <w:ilvl w:val="0"/>
          <w:numId w:val="39"/>
        </w:numPr>
        <w:suppressAutoHyphens w:val="0"/>
        <w:jc w:val="both"/>
        <w:rPr>
          <w:b/>
          <w:bCs/>
        </w:rPr>
      </w:pPr>
      <w:r w:rsidRPr="00085998">
        <w:rPr>
          <w:b/>
          <w:bCs/>
        </w:rPr>
        <w:t>Dotyczy Pakietu nr 1 poz. 2</w:t>
      </w:r>
    </w:p>
    <w:p w14:paraId="1A5A3370" w14:textId="77777777" w:rsidR="00085998" w:rsidRPr="00085998" w:rsidRDefault="00085998" w:rsidP="00085998">
      <w:pPr>
        <w:pStyle w:val="Akapitzlist"/>
        <w:jc w:val="both"/>
      </w:pPr>
      <w:r w:rsidRPr="00085998">
        <w:t xml:space="preserve">Proszę o dopuszczenie mydła w postaci płynu zawierającego glicerynę i pochodną oleju kokosowego o </w:t>
      </w:r>
      <w:proofErr w:type="spellStart"/>
      <w:r w:rsidRPr="00085998">
        <w:t>pH</w:t>
      </w:r>
      <w:proofErr w:type="spellEnd"/>
      <w:r w:rsidRPr="00085998">
        <w:t xml:space="preserve"> przyjaznym dla skóry. Opakowanie butelka 500ml z pompką.</w:t>
      </w:r>
    </w:p>
    <w:p w14:paraId="117412BF" w14:textId="24B0C3AB" w:rsidR="00085998" w:rsidRPr="00693958" w:rsidRDefault="00693958" w:rsidP="00085998">
      <w:pPr>
        <w:pStyle w:val="Akapitzlist"/>
        <w:jc w:val="both"/>
        <w:rPr>
          <w:b/>
          <w:bCs/>
        </w:rPr>
      </w:pPr>
      <w:r w:rsidRPr="00693958">
        <w:rPr>
          <w:b/>
          <w:bCs/>
        </w:rPr>
        <w:t xml:space="preserve">Odpowiedź: Nie, Zamawiający nie dopuszcza, ponieważ </w:t>
      </w:r>
      <w:r w:rsidR="00E860C8" w:rsidRPr="00E860C8">
        <w:rPr>
          <w:b/>
          <w:bCs/>
        </w:rPr>
        <w:t>wymaga mydła toaletowego w kostce</w:t>
      </w:r>
      <w:r w:rsidRPr="00693958">
        <w:rPr>
          <w:b/>
          <w:bCs/>
        </w:rPr>
        <w:t>, nie w postaci płynu.</w:t>
      </w:r>
    </w:p>
    <w:p w14:paraId="35FD188A" w14:textId="77777777" w:rsidR="00693958" w:rsidRPr="00085998" w:rsidRDefault="00693958" w:rsidP="00085998">
      <w:pPr>
        <w:pStyle w:val="Akapitzlist"/>
        <w:jc w:val="both"/>
      </w:pPr>
    </w:p>
    <w:p w14:paraId="2CFFDF8B"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1 poz. 3</w:t>
      </w:r>
    </w:p>
    <w:p w14:paraId="6F2F9F55" w14:textId="77777777" w:rsidR="00085998" w:rsidRPr="00085998" w:rsidRDefault="00085998" w:rsidP="00085998">
      <w:pPr>
        <w:pStyle w:val="Akapitzlist"/>
        <w:jc w:val="both"/>
      </w:pPr>
      <w:r w:rsidRPr="00085998">
        <w:t>Proszę o dopuszczenie chlorowego preparatu przeznaczonego do mycia i wybielania wszelkich powierzchni sanitarnych, muszli klozetowych, pisuarów, wanien, umywalek, brodzików, zlewów, odpływów, koszy, pojemników na odpady. Neutralizuje nieprzyjemne zapachy, usuwa przebarwienia wywołane obecnością grzybów. Czyści fugi i powierzchnie wrażliwe na działanie kwasów. Opakowanie typu kaczka 750ml, z odpowiednim przeliczeniem ilości opakowań wymaganych przez zamawiającego?</w:t>
      </w:r>
    </w:p>
    <w:p w14:paraId="11006902" w14:textId="6735F5F0" w:rsidR="00085998" w:rsidRPr="00693958" w:rsidRDefault="00693958" w:rsidP="00085998">
      <w:pPr>
        <w:pStyle w:val="Akapitzlist"/>
        <w:jc w:val="both"/>
        <w:rPr>
          <w:b/>
          <w:bCs/>
        </w:rPr>
      </w:pPr>
      <w:r w:rsidRPr="00693958">
        <w:rPr>
          <w:b/>
          <w:bCs/>
        </w:rPr>
        <w:t xml:space="preserve">Odpowiedź: Nie, Zamawiający wymaga płynu do WC o charakterze bakterio- </w:t>
      </w:r>
      <w:proofErr w:type="spellStart"/>
      <w:r w:rsidRPr="00693958">
        <w:rPr>
          <w:b/>
          <w:bCs/>
        </w:rPr>
        <w:t>wiruso</w:t>
      </w:r>
      <w:proofErr w:type="spellEnd"/>
      <w:r w:rsidRPr="00693958">
        <w:rPr>
          <w:b/>
          <w:bCs/>
        </w:rPr>
        <w:t xml:space="preserve"> i grzybobójczym.</w:t>
      </w:r>
    </w:p>
    <w:p w14:paraId="6C54C8A5" w14:textId="77777777" w:rsidR="00693958" w:rsidRPr="00085998" w:rsidRDefault="00693958" w:rsidP="00085998">
      <w:pPr>
        <w:pStyle w:val="Akapitzlist"/>
        <w:jc w:val="both"/>
      </w:pPr>
    </w:p>
    <w:p w14:paraId="57C91F35"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1 poz.4</w:t>
      </w:r>
    </w:p>
    <w:p w14:paraId="59BF17E8" w14:textId="77777777" w:rsidR="00085998" w:rsidRPr="00085998" w:rsidRDefault="00085998" w:rsidP="00085998">
      <w:pPr>
        <w:pStyle w:val="Akapitzlist"/>
        <w:jc w:val="both"/>
      </w:pPr>
      <w:r w:rsidRPr="00085998">
        <w:t xml:space="preserve">Proszę o dopuszczenie płynu do ręcznego mycia naczyń skutecznie usuwającego tłuszcz i zabrudzenia białkowe. Dozowanie - 5 ml (1 łyżeczka) do 5 litrów wody. O zapachu cytrynowym lub miętowym. Zawierający w składzie: anionowe, niejonowe i amfoteryczne środki powierzchniowo-czynne, alkohol, C12-14, </w:t>
      </w:r>
      <w:proofErr w:type="spellStart"/>
      <w:r w:rsidRPr="00085998">
        <w:t>etoksylowany</w:t>
      </w:r>
      <w:proofErr w:type="spellEnd"/>
      <w:r w:rsidRPr="00085998">
        <w:t xml:space="preserve">, siarczan, sole sodowe, 2,5-&lt;10%, alkohole, C12-14, </w:t>
      </w:r>
      <w:proofErr w:type="spellStart"/>
      <w:r w:rsidRPr="00085998">
        <w:t>etoksylowane</w:t>
      </w:r>
      <w:proofErr w:type="spellEnd"/>
      <w:r w:rsidRPr="00085998">
        <w:t xml:space="preserve"> 1-&lt;2,5%, kwas </w:t>
      </w:r>
      <w:proofErr w:type="spellStart"/>
      <w:r w:rsidRPr="00085998">
        <w:t>benzenosulfonowy</w:t>
      </w:r>
      <w:proofErr w:type="spellEnd"/>
      <w:r w:rsidRPr="00085998">
        <w:t>, pochodne C10-13-alkilu, sól sodowa 1-&lt;2,5%, barwnik. Przebadany dermatologicznie. Opakowanie 1L</w:t>
      </w:r>
    </w:p>
    <w:p w14:paraId="13050F74" w14:textId="509164A7" w:rsidR="00085998" w:rsidRPr="00693958" w:rsidRDefault="00693958" w:rsidP="00085998">
      <w:pPr>
        <w:pStyle w:val="Akapitzlist"/>
        <w:jc w:val="both"/>
        <w:rPr>
          <w:b/>
          <w:bCs/>
        </w:rPr>
      </w:pPr>
      <w:r w:rsidRPr="00693958">
        <w:rPr>
          <w:b/>
          <w:bCs/>
        </w:rPr>
        <w:t xml:space="preserve">Odpowiedź: </w:t>
      </w:r>
      <w:r w:rsidR="00DC060C" w:rsidRPr="00DC060C">
        <w:rPr>
          <w:b/>
          <w:bCs/>
        </w:rPr>
        <w:t xml:space="preserve">Nie, Zamawiający nie dopuszcza. </w:t>
      </w:r>
      <w:r w:rsidR="00DC060C">
        <w:rPr>
          <w:b/>
          <w:bCs/>
        </w:rPr>
        <w:t>Zamawiający w</w:t>
      </w:r>
      <w:r w:rsidR="00DC060C" w:rsidRPr="00DC060C">
        <w:rPr>
          <w:b/>
          <w:bCs/>
        </w:rPr>
        <w:t xml:space="preserve">ymaga </w:t>
      </w:r>
      <w:r w:rsidR="00DC060C">
        <w:rPr>
          <w:b/>
          <w:bCs/>
        </w:rPr>
        <w:t xml:space="preserve">płynu </w:t>
      </w:r>
      <w:r w:rsidR="00DC060C" w:rsidRPr="00DC060C">
        <w:rPr>
          <w:b/>
          <w:bCs/>
        </w:rPr>
        <w:t>bez</w:t>
      </w:r>
      <w:r w:rsidR="00DC060C">
        <w:rPr>
          <w:b/>
          <w:bCs/>
        </w:rPr>
        <w:t xml:space="preserve"> zawartości</w:t>
      </w:r>
      <w:r w:rsidR="00DC060C" w:rsidRPr="00DC060C">
        <w:rPr>
          <w:b/>
          <w:bCs/>
        </w:rPr>
        <w:t xml:space="preserve"> alkoholu.</w:t>
      </w:r>
    </w:p>
    <w:p w14:paraId="76D5C33E" w14:textId="77777777" w:rsidR="00693958" w:rsidRPr="00085998" w:rsidRDefault="00693958" w:rsidP="00085998">
      <w:pPr>
        <w:pStyle w:val="Akapitzlist"/>
        <w:jc w:val="both"/>
      </w:pPr>
    </w:p>
    <w:p w14:paraId="442E8565"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1 poz.5</w:t>
      </w:r>
    </w:p>
    <w:p w14:paraId="47C04CA2" w14:textId="77777777" w:rsidR="00085998" w:rsidRPr="00085998" w:rsidRDefault="00085998" w:rsidP="00085998">
      <w:pPr>
        <w:pStyle w:val="Akapitzlist"/>
        <w:jc w:val="both"/>
      </w:pPr>
      <w:r w:rsidRPr="00085998">
        <w:t xml:space="preserve">Proszę o dopuszczenie płynu do ręcznego mycia naczyń skutecznie usuwającego tłuszcz i zabrudzenia białkowe. Dozowanie - 5 ml (1 łyżeczka) do 5 litrów wody. O zapachu cytrynowym lub miętowym. Zawierający w składzie: anionowe, niejonowe i amfoteryczne środki powierzchniowo-czynne, alkohol, C12-14, </w:t>
      </w:r>
      <w:proofErr w:type="spellStart"/>
      <w:r w:rsidRPr="00085998">
        <w:t>etoksylowany</w:t>
      </w:r>
      <w:proofErr w:type="spellEnd"/>
      <w:r w:rsidRPr="00085998">
        <w:t xml:space="preserve">, siarczan, sole sodowe, 2,5-&lt;10%, alkohole, C12-14, </w:t>
      </w:r>
      <w:proofErr w:type="spellStart"/>
      <w:r w:rsidRPr="00085998">
        <w:t>etoksylowane</w:t>
      </w:r>
      <w:proofErr w:type="spellEnd"/>
      <w:r w:rsidRPr="00085998">
        <w:t xml:space="preserve"> 1-&lt;2,5%, kwas </w:t>
      </w:r>
      <w:proofErr w:type="spellStart"/>
      <w:r w:rsidRPr="00085998">
        <w:t>benzenosulfonowy</w:t>
      </w:r>
      <w:proofErr w:type="spellEnd"/>
      <w:r w:rsidRPr="00085998">
        <w:t>, pochodne C10-13-alkilu, sól sodowa 1-&lt;2,5%, barwnik. Przebadany dermatologicznie. Opakowanie 5L</w:t>
      </w:r>
    </w:p>
    <w:p w14:paraId="3748ADA1" w14:textId="02E0FA68" w:rsidR="00085998" w:rsidRPr="00693958" w:rsidRDefault="00693958" w:rsidP="00085998">
      <w:pPr>
        <w:jc w:val="both"/>
        <w:rPr>
          <w:b/>
          <w:bCs/>
          <w:color w:val="000000" w:themeColor="text1"/>
        </w:rPr>
      </w:pPr>
      <w:r>
        <w:rPr>
          <w:color w:val="000000" w:themeColor="text1"/>
        </w:rPr>
        <w:tab/>
      </w:r>
      <w:r w:rsidRPr="00693958">
        <w:rPr>
          <w:b/>
          <w:bCs/>
          <w:color w:val="000000" w:themeColor="text1"/>
        </w:rPr>
        <w:t xml:space="preserve">Odpowiedź: </w:t>
      </w:r>
      <w:r w:rsidR="00DC060C" w:rsidRPr="00DC060C">
        <w:rPr>
          <w:b/>
          <w:bCs/>
          <w:color w:val="000000" w:themeColor="text1"/>
        </w:rPr>
        <w:t>Nie, Zamawiający nie dopuszcza. Zamawiający wymaga płynu bez zawartości alkoholu.</w:t>
      </w:r>
    </w:p>
    <w:p w14:paraId="78AB160D" w14:textId="0BF32440" w:rsidR="00693958" w:rsidRDefault="00693958" w:rsidP="00085998">
      <w:pPr>
        <w:jc w:val="both"/>
        <w:rPr>
          <w:color w:val="000000" w:themeColor="text1"/>
        </w:rPr>
      </w:pPr>
    </w:p>
    <w:p w14:paraId="09C27523" w14:textId="77777777" w:rsidR="00DC060C" w:rsidRPr="00085998" w:rsidRDefault="00DC060C" w:rsidP="00085998">
      <w:pPr>
        <w:jc w:val="both"/>
        <w:rPr>
          <w:color w:val="000000" w:themeColor="text1"/>
        </w:rPr>
      </w:pPr>
    </w:p>
    <w:p w14:paraId="7A39DDF7"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lastRenderedPageBreak/>
        <w:t>Dotyczy Pakietu nr 1 poz.8</w:t>
      </w:r>
    </w:p>
    <w:p w14:paraId="19053CD3"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preparatu w postaci mleczka o przyjemnym cytrynowym zapachu, przeznaczonego do czyszczenia powierzchni gładkich, stali nierdzewnej, ceramiki, kuchenek, glazury, terakoty, kafelków, emalii, porcelany, zlewozmywaków, wanien. Usuwa kamień, osady z wody, rdzę, osady z mydła, przypalone i tłuste zabrudzenia. Skład: alkohol, C12-14, </w:t>
      </w:r>
      <w:proofErr w:type="spellStart"/>
      <w:r w:rsidRPr="00085998">
        <w:rPr>
          <w:color w:val="000000" w:themeColor="text1"/>
        </w:rPr>
        <w:t>etoksylowany</w:t>
      </w:r>
      <w:proofErr w:type="spellEnd"/>
      <w:r w:rsidRPr="00085998">
        <w:rPr>
          <w:color w:val="000000" w:themeColor="text1"/>
        </w:rPr>
        <w:t xml:space="preserve">, siarczan, sole sodowe 2,5-&lt;10%. Gęstość 1,3 g/cm2, </w:t>
      </w:r>
      <w:proofErr w:type="spellStart"/>
      <w:r w:rsidRPr="00085998">
        <w:rPr>
          <w:color w:val="000000" w:themeColor="text1"/>
        </w:rPr>
        <w:t>pH</w:t>
      </w:r>
      <w:proofErr w:type="spellEnd"/>
      <w:r w:rsidRPr="00085998">
        <w:rPr>
          <w:color w:val="000000" w:themeColor="text1"/>
        </w:rPr>
        <w:t xml:space="preserve"> ok. 10. Opakowanie 650g</w:t>
      </w:r>
    </w:p>
    <w:p w14:paraId="78FB3A4C" w14:textId="5D1A853C" w:rsidR="00085998" w:rsidRDefault="00693958" w:rsidP="00085998">
      <w:pPr>
        <w:pStyle w:val="Akapitzlist"/>
        <w:jc w:val="both"/>
        <w:rPr>
          <w:b/>
          <w:bCs/>
          <w:color w:val="000000" w:themeColor="text1"/>
        </w:rPr>
      </w:pPr>
      <w:r>
        <w:rPr>
          <w:b/>
          <w:bCs/>
          <w:color w:val="000000" w:themeColor="text1"/>
        </w:rPr>
        <w:t xml:space="preserve">Odpowiedź: </w:t>
      </w:r>
      <w:r w:rsidRPr="00693958">
        <w:rPr>
          <w:b/>
          <w:bCs/>
          <w:color w:val="000000" w:themeColor="text1"/>
        </w:rPr>
        <w:t>Tak, Zamawiający dopuszcza, ale nie wymaga w/w składu chemicznego, zgodnie z opisem przedmiotu zamówienia.</w:t>
      </w:r>
    </w:p>
    <w:p w14:paraId="5D763FA3" w14:textId="77777777" w:rsidR="00693958" w:rsidRPr="00085998" w:rsidRDefault="00693958" w:rsidP="00085998">
      <w:pPr>
        <w:pStyle w:val="Akapitzlist"/>
        <w:jc w:val="both"/>
        <w:rPr>
          <w:b/>
          <w:bCs/>
          <w:color w:val="000000" w:themeColor="text1"/>
        </w:rPr>
      </w:pPr>
    </w:p>
    <w:p w14:paraId="58F87908"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1 poz.14</w:t>
      </w:r>
    </w:p>
    <w:p w14:paraId="4F4818D3" w14:textId="77777777" w:rsidR="00085998" w:rsidRPr="00085998" w:rsidRDefault="00085998" w:rsidP="00085998">
      <w:pPr>
        <w:pStyle w:val="Akapitzlist"/>
        <w:jc w:val="both"/>
        <w:rPr>
          <w:color w:val="000000" w:themeColor="text1"/>
        </w:rPr>
      </w:pPr>
      <w:r w:rsidRPr="00085998">
        <w:rPr>
          <w:color w:val="000000" w:themeColor="text1"/>
        </w:rPr>
        <w:t>Proszę o dopuszczenie preparatu aktywnie czyszczącego w formie granulatu. Samoczynnie i sprawnie rozpuszczającego zanieczyszczenia stałe (organiczne), m.in. tłuszcz, resztki jedzenia, włosy osady, udrażnia wszelkie zatory w rurach i odpływach kanalizacyjnych, rozwiązuje problemy nieprzyjemnego zapachu. Zawiera sodę kaustyczną oraz aktywator aluminiowy. Nie uszkadza uszczelek połączeń kanalizacyjnych. Działa w zimnej wodzie. Opakowanie 650g.</w:t>
      </w:r>
    </w:p>
    <w:p w14:paraId="1BED263B" w14:textId="5194FE3B" w:rsidR="00085998" w:rsidRDefault="00693958" w:rsidP="00085998">
      <w:pPr>
        <w:pStyle w:val="Akapitzlist"/>
        <w:jc w:val="both"/>
        <w:rPr>
          <w:b/>
          <w:bCs/>
          <w:color w:val="000000" w:themeColor="text1"/>
        </w:rPr>
      </w:pPr>
      <w:r>
        <w:rPr>
          <w:b/>
          <w:bCs/>
          <w:color w:val="000000" w:themeColor="text1"/>
        </w:rPr>
        <w:t xml:space="preserve">Odpowiedź: </w:t>
      </w:r>
      <w:r w:rsidRPr="00693958">
        <w:rPr>
          <w:b/>
          <w:bCs/>
          <w:color w:val="000000" w:themeColor="text1"/>
        </w:rPr>
        <w:t>Tak, Zamawiający dopuszcza preparat.</w:t>
      </w:r>
    </w:p>
    <w:p w14:paraId="5BE9F95F" w14:textId="77777777" w:rsidR="00693958" w:rsidRPr="00085998" w:rsidRDefault="00693958" w:rsidP="00085998">
      <w:pPr>
        <w:pStyle w:val="Akapitzlist"/>
        <w:jc w:val="both"/>
        <w:rPr>
          <w:b/>
          <w:bCs/>
          <w:color w:val="000000" w:themeColor="text1"/>
        </w:rPr>
      </w:pPr>
    </w:p>
    <w:p w14:paraId="73E05529"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1 poz.18</w:t>
      </w:r>
    </w:p>
    <w:p w14:paraId="002FFAC9" w14:textId="77777777" w:rsidR="00085998" w:rsidRPr="00085998" w:rsidRDefault="00085998" w:rsidP="00085998">
      <w:pPr>
        <w:pStyle w:val="Akapitzlist"/>
        <w:jc w:val="both"/>
        <w:rPr>
          <w:color w:val="000000" w:themeColor="text1"/>
        </w:rPr>
      </w:pPr>
      <w:r w:rsidRPr="00085998">
        <w:rPr>
          <w:color w:val="000000" w:themeColor="text1"/>
        </w:rPr>
        <w:t>Proszę o dopuszczenie</w:t>
      </w:r>
      <w:r w:rsidRPr="00085998">
        <w:t xml:space="preserve"> </w:t>
      </w:r>
      <w:r w:rsidRPr="00085998">
        <w:rPr>
          <w:color w:val="000000" w:themeColor="text1"/>
        </w:rPr>
        <w:t>preparatu neutralizującego i eliminującego nieprzyjemne zapachy. Pozostawiający w pomieszczeniu świeżą mgiełkę zapachową na długi czas. Kompozycja zapachowa pozbawiona potencjalnych alergenów. O zapachu czarnych winogron, zielonej herbaty, cytrusowy i morski. Opakowanie 500 ml</w:t>
      </w:r>
    </w:p>
    <w:p w14:paraId="4BB4B248" w14:textId="4A7EE4B8" w:rsidR="00085998" w:rsidRDefault="00693958" w:rsidP="00085998">
      <w:pPr>
        <w:pStyle w:val="Akapitzlist"/>
        <w:jc w:val="both"/>
        <w:rPr>
          <w:b/>
          <w:bCs/>
          <w:color w:val="000000" w:themeColor="text1"/>
        </w:rPr>
      </w:pPr>
      <w:r w:rsidRPr="00693958">
        <w:rPr>
          <w:b/>
          <w:bCs/>
          <w:color w:val="000000" w:themeColor="text1"/>
        </w:rPr>
        <w:t>Odpowiedź: Tak, Zamawiający dopuszcza preparat.</w:t>
      </w:r>
    </w:p>
    <w:p w14:paraId="0119475B" w14:textId="77777777" w:rsidR="00693958" w:rsidRPr="00693958" w:rsidRDefault="00693958" w:rsidP="00085998">
      <w:pPr>
        <w:pStyle w:val="Akapitzlist"/>
        <w:jc w:val="both"/>
        <w:rPr>
          <w:b/>
          <w:bCs/>
          <w:color w:val="000000" w:themeColor="text1"/>
        </w:rPr>
      </w:pPr>
    </w:p>
    <w:p w14:paraId="6E285603" w14:textId="6B342B6B" w:rsidR="00085998" w:rsidRPr="00085998" w:rsidRDefault="00085998" w:rsidP="00085998">
      <w:pPr>
        <w:pStyle w:val="Akapitzlist"/>
        <w:numPr>
          <w:ilvl w:val="0"/>
          <w:numId w:val="39"/>
        </w:numPr>
        <w:suppressAutoHyphens w:val="0"/>
        <w:jc w:val="both"/>
        <w:rPr>
          <w:b/>
          <w:bCs/>
          <w:color w:val="000000" w:themeColor="text1"/>
        </w:rPr>
      </w:pPr>
      <w:r w:rsidRPr="00085998">
        <w:rPr>
          <w:color w:val="000000" w:themeColor="text1"/>
        </w:rPr>
        <w:t>Prosimy o wydzielenie z Pakietu 1 poz. 1,2,3,4,5,6,8,14,18 i utworzenie odrębnego pakietu na podstawie art. 91 ust. 1 ustawy dnia 11 września 2019 Prawo Zamówień Publicznych (dalej ustawa ,,ustawy PZP”). Powyższa zmiana umożliwi złożenie oferty w większej ilości Wykonawców a Zamawiającemu wybranie oferty najbardziej korzystnej cenowo.</w:t>
      </w:r>
    </w:p>
    <w:p w14:paraId="1C78A1DC" w14:textId="0C21C953" w:rsidR="00085998" w:rsidRDefault="00693958" w:rsidP="00693958">
      <w:pPr>
        <w:ind w:left="708"/>
        <w:jc w:val="both"/>
        <w:rPr>
          <w:b/>
          <w:bCs/>
          <w:color w:val="000000" w:themeColor="text1"/>
        </w:rPr>
      </w:pPr>
      <w:r>
        <w:rPr>
          <w:b/>
          <w:bCs/>
          <w:color w:val="000000" w:themeColor="text1"/>
        </w:rPr>
        <w:t xml:space="preserve">Odpowiedź: </w:t>
      </w:r>
      <w:r w:rsidRPr="00693958">
        <w:rPr>
          <w:b/>
          <w:bCs/>
          <w:color w:val="000000" w:themeColor="text1"/>
        </w:rPr>
        <w:t>Nie, Zamawiający nie zgadza się na wydzielenie z Pakietu 1 poz. 1,</w:t>
      </w:r>
      <w:r w:rsidR="00C27330">
        <w:rPr>
          <w:b/>
          <w:bCs/>
          <w:color w:val="000000" w:themeColor="text1"/>
        </w:rPr>
        <w:t xml:space="preserve"> </w:t>
      </w:r>
      <w:r w:rsidRPr="00693958">
        <w:rPr>
          <w:b/>
          <w:bCs/>
          <w:color w:val="000000" w:themeColor="text1"/>
        </w:rPr>
        <w:t>2,</w:t>
      </w:r>
      <w:r w:rsidR="00C27330">
        <w:rPr>
          <w:b/>
          <w:bCs/>
          <w:color w:val="000000" w:themeColor="text1"/>
        </w:rPr>
        <w:t xml:space="preserve"> </w:t>
      </w:r>
      <w:r w:rsidRPr="00693958">
        <w:rPr>
          <w:b/>
          <w:bCs/>
          <w:color w:val="000000" w:themeColor="text1"/>
        </w:rPr>
        <w:t>3,</w:t>
      </w:r>
      <w:r w:rsidR="00C27330">
        <w:rPr>
          <w:b/>
          <w:bCs/>
          <w:color w:val="000000" w:themeColor="text1"/>
        </w:rPr>
        <w:t xml:space="preserve"> </w:t>
      </w:r>
      <w:r w:rsidRPr="00693958">
        <w:rPr>
          <w:b/>
          <w:bCs/>
          <w:color w:val="000000" w:themeColor="text1"/>
        </w:rPr>
        <w:t>4,</w:t>
      </w:r>
      <w:r w:rsidR="00C27330">
        <w:rPr>
          <w:b/>
          <w:bCs/>
          <w:color w:val="000000" w:themeColor="text1"/>
        </w:rPr>
        <w:t xml:space="preserve"> </w:t>
      </w:r>
      <w:r w:rsidRPr="00693958">
        <w:rPr>
          <w:b/>
          <w:bCs/>
          <w:color w:val="000000" w:themeColor="text1"/>
        </w:rPr>
        <w:t>5,</w:t>
      </w:r>
      <w:r w:rsidR="00C27330">
        <w:rPr>
          <w:b/>
          <w:bCs/>
          <w:color w:val="000000" w:themeColor="text1"/>
        </w:rPr>
        <w:t xml:space="preserve"> </w:t>
      </w:r>
      <w:r w:rsidRPr="00693958">
        <w:rPr>
          <w:b/>
          <w:bCs/>
          <w:color w:val="000000" w:themeColor="text1"/>
        </w:rPr>
        <w:t>6,</w:t>
      </w:r>
      <w:r w:rsidR="00C27330">
        <w:rPr>
          <w:b/>
          <w:bCs/>
          <w:color w:val="000000" w:themeColor="text1"/>
        </w:rPr>
        <w:t xml:space="preserve"> </w:t>
      </w:r>
      <w:r w:rsidRPr="00693958">
        <w:rPr>
          <w:b/>
          <w:bCs/>
          <w:color w:val="000000" w:themeColor="text1"/>
        </w:rPr>
        <w:t>8,</w:t>
      </w:r>
      <w:r w:rsidR="00C27330">
        <w:rPr>
          <w:b/>
          <w:bCs/>
          <w:color w:val="000000" w:themeColor="text1"/>
        </w:rPr>
        <w:t xml:space="preserve"> </w:t>
      </w:r>
      <w:r w:rsidRPr="00693958">
        <w:rPr>
          <w:b/>
          <w:bCs/>
          <w:color w:val="000000" w:themeColor="text1"/>
        </w:rPr>
        <w:t>14,</w:t>
      </w:r>
      <w:r w:rsidR="00C27330">
        <w:rPr>
          <w:b/>
          <w:bCs/>
          <w:color w:val="000000" w:themeColor="text1"/>
        </w:rPr>
        <w:t xml:space="preserve"> </w:t>
      </w:r>
      <w:r w:rsidRPr="00693958">
        <w:rPr>
          <w:b/>
          <w:bCs/>
          <w:color w:val="000000" w:themeColor="text1"/>
        </w:rPr>
        <w:t>18 i utworzenie odrębnego pakietu.</w:t>
      </w:r>
      <w:r w:rsidR="00C27330">
        <w:rPr>
          <w:b/>
          <w:bCs/>
          <w:color w:val="000000" w:themeColor="text1"/>
        </w:rPr>
        <w:t xml:space="preserve"> </w:t>
      </w:r>
      <w:r w:rsidR="00C27330" w:rsidRPr="00C27330">
        <w:rPr>
          <w:b/>
          <w:bCs/>
          <w:color w:val="000000" w:themeColor="text1"/>
        </w:rPr>
        <w:t xml:space="preserve">Ponadto Zamawiający informuje, że do postępowania nie mają zastosowania przepisy ustawy </w:t>
      </w:r>
      <w:proofErr w:type="spellStart"/>
      <w:r w:rsidR="00C27330" w:rsidRPr="00C27330">
        <w:rPr>
          <w:b/>
          <w:bCs/>
          <w:color w:val="000000" w:themeColor="text1"/>
        </w:rPr>
        <w:t>Pzp</w:t>
      </w:r>
      <w:proofErr w:type="spellEnd"/>
      <w:r w:rsidR="00C27330" w:rsidRPr="00C27330">
        <w:rPr>
          <w:b/>
          <w:bCs/>
          <w:color w:val="000000" w:themeColor="text1"/>
        </w:rPr>
        <w:t>.</w:t>
      </w:r>
    </w:p>
    <w:p w14:paraId="07207C2F" w14:textId="77777777" w:rsidR="00693958" w:rsidRPr="00085998" w:rsidRDefault="00693958" w:rsidP="00693958">
      <w:pPr>
        <w:ind w:left="708"/>
        <w:jc w:val="both"/>
        <w:rPr>
          <w:b/>
          <w:bCs/>
          <w:color w:val="000000" w:themeColor="text1"/>
        </w:rPr>
      </w:pPr>
    </w:p>
    <w:p w14:paraId="5AE636A2" w14:textId="77777777" w:rsidR="00085998" w:rsidRPr="00DC060C" w:rsidRDefault="00085998" w:rsidP="00085998">
      <w:pPr>
        <w:pStyle w:val="Akapitzlist"/>
        <w:numPr>
          <w:ilvl w:val="0"/>
          <w:numId w:val="39"/>
        </w:numPr>
        <w:suppressAutoHyphens w:val="0"/>
        <w:jc w:val="both"/>
        <w:rPr>
          <w:b/>
          <w:bCs/>
          <w:color w:val="000000" w:themeColor="text1"/>
        </w:rPr>
      </w:pPr>
      <w:r w:rsidRPr="00DC060C">
        <w:rPr>
          <w:b/>
          <w:bCs/>
          <w:color w:val="000000" w:themeColor="text1"/>
        </w:rPr>
        <w:t>Dotyczy Pakietu nr 2 poz.1</w:t>
      </w:r>
    </w:p>
    <w:p w14:paraId="4CCACA27"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alkalicznego koncentratu do mycia zastawy stołowej i szklanej, sztućców oraz sprzętu kuchennego w zmywarkach przemysłowych i myjniach gastronomicznych. Usuwający pozostałości białka, cukrów oraz skrobi, trudno zmywalne, zaschnięte resztki żywności. Preparat </w:t>
      </w:r>
      <w:proofErr w:type="spellStart"/>
      <w:r w:rsidRPr="00085998">
        <w:rPr>
          <w:color w:val="000000" w:themeColor="text1"/>
        </w:rPr>
        <w:t>niskopieniący</w:t>
      </w:r>
      <w:proofErr w:type="spellEnd"/>
      <w:r w:rsidRPr="00085998">
        <w:rPr>
          <w:color w:val="000000" w:themeColor="text1"/>
        </w:rPr>
        <w:t xml:space="preserve">, posiadający neutralny zapach. Nie zawierający chloru i fosforanów. Preparat może być stosowany w piecach konwekcyjno-parowych. Zawierający w swoim składzie: wodorotlenek sodu, metakrzemian sodu pięciowodny, kwas </w:t>
      </w:r>
      <w:proofErr w:type="spellStart"/>
      <w:r w:rsidRPr="00085998">
        <w:rPr>
          <w:color w:val="000000" w:themeColor="text1"/>
        </w:rPr>
        <w:t>nitrylotrimetyloentrifosfonowy</w:t>
      </w:r>
      <w:proofErr w:type="spellEnd"/>
      <w:r w:rsidRPr="00085998">
        <w:rPr>
          <w:color w:val="000000" w:themeColor="text1"/>
        </w:rPr>
        <w:t xml:space="preserve">. Dozowanie 1-5ml na 1L wody. Gęstość 1130 - 1150 kg/m³, </w:t>
      </w:r>
      <w:proofErr w:type="spellStart"/>
      <w:r w:rsidRPr="00085998">
        <w:rPr>
          <w:color w:val="000000" w:themeColor="text1"/>
        </w:rPr>
        <w:t>pH</w:t>
      </w:r>
      <w:proofErr w:type="spellEnd"/>
      <w:r w:rsidRPr="00085998">
        <w:rPr>
          <w:color w:val="000000" w:themeColor="text1"/>
        </w:rPr>
        <w:t xml:space="preserve"> 12,5 - 13,5. Opakowanie 10L</w:t>
      </w:r>
    </w:p>
    <w:p w14:paraId="5F76EE2D" w14:textId="77777777" w:rsidR="00FC42FE" w:rsidRPr="00FC42FE" w:rsidRDefault="009C7855" w:rsidP="00FC42FE">
      <w:pPr>
        <w:pStyle w:val="Akapitzlist"/>
        <w:jc w:val="both"/>
        <w:rPr>
          <w:b/>
          <w:bCs/>
          <w:color w:val="000000" w:themeColor="text1"/>
        </w:rPr>
      </w:pPr>
      <w:r w:rsidRPr="009C7855">
        <w:rPr>
          <w:b/>
          <w:bCs/>
          <w:color w:val="000000" w:themeColor="text1"/>
        </w:rPr>
        <w:t>Odpowiedź:</w:t>
      </w:r>
      <w:r w:rsidR="004E51AD">
        <w:rPr>
          <w:b/>
          <w:bCs/>
          <w:color w:val="000000" w:themeColor="text1"/>
        </w:rPr>
        <w:t xml:space="preserve"> </w:t>
      </w:r>
      <w:bookmarkStart w:id="0" w:name="_Hlk72497379"/>
      <w:r w:rsidR="00FC42FE" w:rsidRPr="00FC42FE">
        <w:rPr>
          <w:b/>
          <w:bCs/>
          <w:color w:val="000000" w:themeColor="text1"/>
        </w:rPr>
        <w:t>Nie, Zamawiający w opisie wymaga: płyn do wody średnio twardej i twardej.</w:t>
      </w:r>
    </w:p>
    <w:p w14:paraId="13B60B8B" w14:textId="1BC68CC9" w:rsidR="00FC42FE" w:rsidRPr="00FC42FE" w:rsidRDefault="00FC42FE" w:rsidP="00FC42FE">
      <w:pPr>
        <w:pStyle w:val="Akapitzlist"/>
        <w:jc w:val="both"/>
        <w:rPr>
          <w:b/>
          <w:bCs/>
          <w:color w:val="000000" w:themeColor="text1"/>
        </w:rPr>
      </w:pPr>
      <w:r w:rsidRPr="00FC42FE">
        <w:rPr>
          <w:b/>
          <w:bCs/>
          <w:color w:val="000000" w:themeColor="text1"/>
        </w:rPr>
        <w:t>Z opisu Oferenta wynika, że środek przeznaczony jest do wody demineralizowanej lub zmiękczonej, a wraz ze</w:t>
      </w:r>
      <w:r>
        <w:rPr>
          <w:b/>
          <w:bCs/>
          <w:color w:val="000000" w:themeColor="text1"/>
        </w:rPr>
        <w:t xml:space="preserve"> </w:t>
      </w:r>
      <w:r w:rsidRPr="00FC42FE">
        <w:rPr>
          <w:b/>
          <w:bCs/>
          <w:color w:val="000000" w:themeColor="text1"/>
        </w:rPr>
        <w:t>wzrostem należy zwiększyć stężenie - obawa przed wysokimi kosztami użytkowania (większe stężenie = większe</w:t>
      </w:r>
      <w:r>
        <w:rPr>
          <w:b/>
          <w:bCs/>
          <w:color w:val="000000" w:themeColor="text1"/>
        </w:rPr>
        <w:t xml:space="preserve"> </w:t>
      </w:r>
      <w:r w:rsidRPr="00FC42FE">
        <w:rPr>
          <w:b/>
          <w:bCs/>
          <w:color w:val="000000" w:themeColor="text1"/>
        </w:rPr>
        <w:t>zużycie preparatu).</w:t>
      </w:r>
    </w:p>
    <w:bookmarkEnd w:id="0"/>
    <w:p w14:paraId="05A4F670" w14:textId="77777777" w:rsidR="009C7855" w:rsidRPr="009C7855" w:rsidRDefault="009C7855" w:rsidP="00085998">
      <w:pPr>
        <w:pStyle w:val="Akapitzlist"/>
        <w:jc w:val="both"/>
        <w:rPr>
          <w:b/>
          <w:bCs/>
          <w:color w:val="000000" w:themeColor="text1"/>
        </w:rPr>
      </w:pPr>
    </w:p>
    <w:p w14:paraId="72F13C1D" w14:textId="77777777" w:rsidR="00085998" w:rsidRPr="00DC060C" w:rsidRDefault="00085998" w:rsidP="00085998">
      <w:pPr>
        <w:pStyle w:val="Akapitzlist"/>
        <w:numPr>
          <w:ilvl w:val="0"/>
          <w:numId w:val="39"/>
        </w:numPr>
        <w:suppressAutoHyphens w:val="0"/>
        <w:jc w:val="both"/>
        <w:rPr>
          <w:b/>
          <w:bCs/>
          <w:color w:val="000000" w:themeColor="text1"/>
        </w:rPr>
      </w:pPr>
      <w:r w:rsidRPr="00DC060C">
        <w:rPr>
          <w:b/>
          <w:bCs/>
          <w:color w:val="000000" w:themeColor="text1"/>
        </w:rPr>
        <w:t>Dotyczy Pakietu nr 2 poz.2</w:t>
      </w:r>
    </w:p>
    <w:p w14:paraId="2B9C2C15" w14:textId="77777777" w:rsidR="00085998" w:rsidRPr="00085998" w:rsidRDefault="00085998" w:rsidP="00085998">
      <w:pPr>
        <w:pStyle w:val="Akapitzlist"/>
        <w:jc w:val="both"/>
        <w:rPr>
          <w:color w:val="000000" w:themeColor="text1"/>
        </w:rPr>
      </w:pPr>
      <w:r w:rsidRPr="00085998">
        <w:rPr>
          <w:color w:val="000000" w:themeColor="text1"/>
        </w:rPr>
        <w:t>Proszę o dopuszczenie preparatu do płukania i nabłyszczania naczyń w zmywarkach gastronomicznych i przemysłowych. Zapewniający idealną czystość i wysoki połysk mytych naczyń i sprzętu. Płukane powierzchnie są pozbawione smugi zacieków. Zalecany do automatycznego dozowania. Może być stosowany w piecach konwekcyjno-parowych. Przeciwdziałający powstawaniu osadów wapiennych. Preparat niepieniący, posiadający neutralny zapach. Zawierający w swoim składzie: monohydratu kwasu cytrynowego, p-</w:t>
      </w:r>
      <w:proofErr w:type="spellStart"/>
      <w:r w:rsidRPr="00085998">
        <w:rPr>
          <w:color w:val="000000" w:themeColor="text1"/>
        </w:rPr>
        <w:t>kumenosulfonian</w:t>
      </w:r>
      <w:proofErr w:type="spellEnd"/>
      <w:r w:rsidRPr="00085998">
        <w:rPr>
          <w:color w:val="000000" w:themeColor="text1"/>
        </w:rPr>
        <w:t xml:space="preserve"> sodowy, kwas </w:t>
      </w:r>
      <w:proofErr w:type="spellStart"/>
      <w:r w:rsidRPr="00085998">
        <w:rPr>
          <w:color w:val="000000" w:themeColor="text1"/>
        </w:rPr>
        <w:t>nitrylotrimetyloentrifosfonowy</w:t>
      </w:r>
      <w:proofErr w:type="spellEnd"/>
      <w:r w:rsidRPr="00085998">
        <w:rPr>
          <w:color w:val="000000" w:themeColor="text1"/>
        </w:rPr>
        <w:t xml:space="preserve">. Dozowanie 1-3ml na 1L wody. Gęstość 1040 - 1060 kg/m³, </w:t>
      </w:r>
      <w:proofErr w:type="spellStart"/>
      <w:r w:rsidRPr="00085998">
        <w:rPr>
          <w:color w:val="000000" w:themeColor="text1"/>
        </w:rPr>
        <w:t>pH</w:t>
      </w:r>
      <w:proofErr w:type="spellEnd"/>
      <w:r w:rsidRPr="00085998">
        <w:rPr>
          <w:color w:val="000000" w:themeColor="text1"/>
        </w:rPr>
        <w:t xml:space="preserve"> 2,5 - 3,5. Opakowanie 5L</w:t>
      </w:r>
    </w:p>
    <w:p w14:paraId="7F81B64A" w14:textId="77777777" w:rsidR="00FC42FE" w:rsidRPr="00FC42FE" w:rsidRDefault="009C7855" w:rsidP="00FC42FE">
      <w:pPr>
        <w:pStyle w:val="Akapitzlist"/>
        <w:jc w:val="both"/>
        <w:rPr>
          <w:b/>
          <w:bCs/>
          <w:color w:val="000000" w:themeColor="text1"/>
        </w:rPr>
      </w:pPr>
      <w:r w:rsidRPr="009C7855">
        <w:rPr>
          <w:b/>
          <w:bCs/>
          <w:color w:val="000000" w:themeColor="text1"/>
        </w:rPr>
        <w:lastRenderedPageBreak/>
        <w:t>Odpowiedź:</w:t>
      </w:r>
      <w:r>
        <w:rPr>
          <w:b/>
          <w:bCs/>
          <w:color w:val="000000" w:themeColor="text1"/>
        </w:rPr>
        <w:t xml:space="preserve"> </w:t>
      </w:r>
      <w:r w:rsidR="00FC42FE" w:rsidRPr="00FC42FE">
        <w:rPr>
          <w:b/>
          <w:bCs/>
          <w:color w:val="000000" w:themeColor="text1"/>
        </w:rPr>
        <w:t>Nie, Zamawiający w opisie wymaga: płyn do wody średnio twardej i twardej.</w:t>
      </w:r>
    </w:p>
    <w:p w14:paraId="2E3B3CBB" w14:textId="069ED39B" w:rsidR="00FC42FE" w:rsidRPr="00FC42FE" w:rsidRDefault="00FC42FE" w:rsidP="00FC42FE">
      <w:pPr>
        <w:pStyle w:val="Akapitzlist"/>
        <w:jc w:val="both"/>
        <w:rPr>
          <w:b/>
          <w:bCs/>
          <w:color w:val="000000" w:themeColor="text1"/>
        </w:rPr>
      </w:pPr>
      <w:r w:rsidRPr="00FC42FE">
        <w:rPr>
          <w:b/>
          <w:bCs/>
          <w:color w:val="000000" w:themeColor="text1"/>
        </w:rPr>
        <w:t>Z opisu Oferenta wynika, że środek przeznaczony jest do wody demineralizowanej lub zmiękczonej, a wraz ze wzrostem należy zwiększyć stężenie - obawa przed wysokimi kosztami użytkowania (większe stężenie = większe zużycie preparatu).</w:t>
      </w:r>
    </w:p>
    <w:p w14:paraId="2B87576D" w14:textId="77777777" w:rsidR="00085998" w:rsidRPr="00085998" w:rsidRDefault="00085998" w:rsidP="00085998">
      <w:pPr>
        <w:pStyle w:val="Akapitzlist"/>
        <w:jc w:val="both"/>
        <w:rPr>
          <w:color w:val="000000" w:themeColor="text1"/>
        </w:rPr>
      </w:pPr>
    </w:p>
    <w:p w14:paraId="0231B90F"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poz.1</w:t>
      </w:r>
    </w:p>
    <w:p w14:paraId="48951A5D"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antybakteryjnego preparatu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proofErr w:type="gramStart"/>
      <w:r w:rsidRPr="00085998">
        <w:rPr>
          <w:color w:val="000000" w:themeColor="text1"/>
        </w:rPr>
        <w:t>amidosiarkowy</w:t>
      </w:r>
      <w:proofErr w:type="spellEnd"/>
      <w:r w:rsidRPr="00085998">
        <w:rPr>
          <w:color w:val="000000" w:themeColor="text1"/>
        </w:rPr>
        <w:t>(</w:t>
      </w:r>
      <w:proofErr w:type="gramEnd"/>
      <w:r w:rsidRPr="00085998">
        <w:rPr>
          <w:color w:val="000000" w:themeColor="text1"/>
        </w:rPr>
        <w:t xml:space="preserve">VI), (metylo-2-metoksyetoksy)propanol. Nie zawierający kwasu solnego ani siarkowego. Dozowanie: czyszczenie codzienne: od 25 do 200 ml na 10 l zimnej wody, czyszczenie gruntowne: nierozcieńczonym środkiem. Gęstość 1070 - 1080 kg/m³. </w:t>
      </w:r>
      <w:proofErr w:type="spellStart"/>
      <w:r w:rsidRPr="00085998">
        <w:rPr>
          <w:color w:val="000000" w:themeColor="text1"/>
        </w:rPr>
        <w:t>pH</w:t>
      </w:r>
      <w:proofErr w:type="spellEnd"/>
      <w:r w:rsidRPr="00085998">
        <w:rPr>
          <w:color w:val="000000" w:themeColor="text1"/>
        </w:rPr>
        <w:t xml:space="preserve"> 0,5 - 1,5. Posiada atest PZH. Opakowanie 5L</w:t>
      </w:r>
    </w:p>
    <w:p w14:paraId="1B21382F" w14:textId="2CE6BC4A" w:rsidR="00085998" w:rsidRPr="00EA1FC6" w:rsidRDefault="00EA1FC6" w:rsidP="00085998">
      <w:pPr>
        <w:pStyle w:val="Akapitzlist"/>
        <w:jc w:val="both"/>
        <w:rPr>
          <w:b/>
          <w:bCs/>
          <w:color w:val="000000" w:themeColor="text1"/>
        </w:rPr>
      </w:pPr>
      <w:r w:rsidRPr="00EA1FC6">
        <w:rPr>
          <w:b/>
          <w:bCs/>
          <w:color w:val="000000" w:themeColor="text1"/>
        </w:rPr>
        <w:t>Odpowiedź:</w:t>
      </w:r>
      <w:r>
        <w:rPr>
          <w:b/>
          <w:bCs/>
          <w:color w:val="000000" w:themeColor="text1"/>
        </w:rPr>
        <w:t xml:space="preserve"> </w:t>
      </w:r>
      <w:r w:rsidRPr="00EA1FC6">
        <w:rPr>
          <w:b/>
          <w:bCs/>
          <w:color w:val="000000" w:themeColor="text1"/>
        </w:rPr>
        <w:t>Nie, Zamawiający wymaga</w:t>
      </w:r>
      <w:r w:rsidR="00DE5C6F">
        <w:rPr>
          <w:b/>
          <w:bCs/>
          <w:color w:val="000000" w:themeColor="text1"/>
        </w:rPr>
        <w:t>,</w:t>
      </w:r>
      <w:r w:rsidRPr="00EA1FC6">
        <w:rPr>
          <w:b/>
          <w:bCs/>
          <w:color w:val="000000" w:themeColor="text1"/>
        </w:rPr>
        <w:t xml:space="preserve"> zgodnie z zaleceniami</w:t>
      </w:r>
      <w:r w:rsidR="00DE5C6F">
        <w:rPr>
          <w:b/>
          <w:bCs/>
          <w:color w:val="000000" w:themeColor="text1"/>
        </w:rPr>
        <w:t>,</w:t>
      </w:r>
      <w:r w:rsidRPr="00EA1FC6">
        <w:rPr>
          <w:b/>
          <w:bCs/>
          <w:color w:val="000000" w:themeColor="text1"/>
        </w:rPr>
        <w:t xml:space="preserve"> </w:t>
      </w:r>
      <w:r w:rsidR="00DE5C6F">
        <w:rPr>
          <w:b/>
          <w:bCs/>
          <w:color w:val="000000" w:themeColor="text1"/>
        </w:rPr>
        <w:t>ni</w:t>
      </w:r>
      <w:r w:rsidRPr="00EA1FC6">
        <w:rPr>
          <w:b/>
          <w:bCs/>
          <w:color w:val="000000" w:themeColor="text1"/>
        </w:rPr>
        <w:t>e mniej niż 5% niejonowych związków powierzchniowo czynnych.</w:t>
      </w:r>
    </w:p>
    <w:p w14:paraId="4F8D6F40" w14:textId="77777777" w:rsidR="00EA1FC6" w:rsidRPr="00085998" w:rsidRDefault="00EA1FC6" w:rsidP="00085998">
      <w:pPr>
        <w:pStyle w:val="Akapitzlist"/>
        <w:jc w:val="both"/>
        <w:rPr>
          <w:color w:val="000000" w:themeColor="text1"/>
        </w:rPr>
      </w:pPr>
    </w:p>
    <w:p w14:paraId="647517BF"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poz.2</w:t>
      </w:r>
    </w:p>
    <w:p w14:paraId="7B1CEED2" w14:textId="3F138723" w:rsidR="00085998" w:rsidRPr="00085998" w:rsidRDefault="00085998" w:rsidP="00085998">
      <w:pPr>
        <w:pStyle w:val="Akapitzlist"/>
        <w:jc w:val="both"/>
        <w:rPr>
          <w:color w:val="000000" w:themeColor="text1"/>
        </w:rPr>
      </w:pPr>
      <w:r w:rsidRPr="00085998">
        <w:rPr>
          <w:color w:val="000000" w:themeColor="text1"/>
        </w:rPr>
        <w:t xml:space="preserve">Proszę o dopuszczenie antybakteryjnego preparatu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r w:rsidRPr="00085998">
        <w:rPr>
          <w:color w:val="000000" w:themeColor="text1"/>
        </w:rPr>
        <w:t>amidosiarkowy</w:t>
      </w:r>
      <w:proofErr w:type="spellEnd"/>
      <w:r>
        <w:rPr>
          <w:color w:val="000000" w:themeColor="text1"/>
        </w:rPr>
        <w:t xml:space="preserve"> </w:t>
      </w:r>
      <w:r w:rsidRPr="00085998">
        <w:rPr>
          <w:color w:val="000000" w:themeColor="text1"/>
        </w:rPr>
        <w:t>(VI), (metylo-2-metoksyetoksy)</w:t>
      </w:r>
      <w:r>
        <w:rPr>
          <w:color w:val="000000" w:themeColor="text1"/>
        </w:rPr>
        <w:t xml:space="preserve"> </w:t>
      </w:r>
      <w:r w:rsidRPr="00085998">
        <w:rPr>
          <w:color w:val="000000" w:themeColor="text1"/>
        </w:rPr>
        <w:t xml:space="preserve">propanol. Nie zawierający kwasu solnego ani siarkowego. Dozowanie: czyszczenie codzienne: od 25 do 200 ml na 10 l zimnej wody, czyszczenie gruntowne: nierozcieńczonym środkiem. Gęstość 1070 - 1080 kg/m³. </w:t>
      </w:r>
      <w:proofErr w:type="spellStart"/>
      <w:r w:rsidRPr="00085998">
        <w:rPr>
          <w:color w:val="000000" w:themeColor="text1"/>
        </w:rPr>
        <w:t>pH</w:t>
      </w:r>
      <w:proofErr w:type="spellEnd"/>
      <w:r w:rsidRPr="00085998">
        <w:rPr>
          <w:color w:val="000000" w:themeColor="text1"/>
        </w:rPr>
        <w:t xml:space="preserve"> 0,5 - 1,5. Posiada atest PZH. Opakowanie butelka 1L.</w:t>
      </w:r>
    </w:p>
    <w:p w14:paraId="2002F8D5" w14:textId="5BC155C9" w:rsidR="00085998" w:rsidRDefault="00EA1FC6" w:rsidP="00085998">
      <w:pPr>
        <w:pStyle w:val="Akapitzlist"/>
        <w:jc w:val="both"/>
        <w:rPr>
          <w:b/>
          <w:bCs/>
          <w:color w:val="000000" w:themeColor="text1"/>
        </w:rPr>
      </w:pPr>
      <w:r w:rsidRPr="00EA1FC6">
        <w:rPr>
          <w:b/>
          <w:bCs/>
          <w:color w:val="000000" w:themeColor="text1"/>
        </w:rPr>
        <w:t>Odpowiedź: Nie, Zamawiający wymaga</w:t>
      </w:r>
      <w:r w:rsidR="00DE5C6F">
        <w:rPr>
          <w:b/>
          <w:bCs/>
          <w:color w:val="000000" w:themeColor="text1"/>
        </w:rPr>
        <w:t>,</w:t>
      </w:r>
      <w:r w:rsidRPr="00EA1FC6">
        <w:rPr>
          <w:b/>
          <w:bCs/>
          <w:color w:val="000000" w:themeColor="text1"/>
        </w:rPr>
        <w:t xml:space="preserve"> zgodnie z zaleceniami</w:t>
      </w:r>
      <w:r w:rsidR="00DE5C6F">
        <w:rPr>
          <w:b/>
          <w:bCs/>
          <w:color w:val="000000" w:themeColor="text1"/>
        </w:rPr>
        <w:t>,</w:t>
      </w:r>
      <w:r w:rsidRPr="00EA1FC6">
        <w:rPr>
          <w:b/>
          <w:bCs/>
          <w:color w:val="000000" w:themeColor="text1"/>
        </w:rPr>
        <w:t xml:space="preserve"> nie mniej niż 5% niejonowych związków powierzchniowo czynnych.</w:t>
      </w:r>
    </w:p>
    <w:p w14:paraId="2D290AB6" w14:textId="77777777" w:rsidR="00EA1FC6" w:rsidRPr="00EA1FC6" w:rsidRDefault="00EA1FC6" w:rsidP="00085998">
      <w:pPr>
        <w:pStyle w:val="Akapitzlist"/>
        <w:jc w:val="both"/>
        <w:rPr>
          <w:b/>
          <w:bCs/>
          <w:color w:val="000000" w:themeColor="text1"/>
        </w:rPr>
      </w:pPr>
    </w:p>
    <w:p w14:paraId="2D10D7AD"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poz.3</w:t>
      </w:r>
    </w:p>
    <w:p w14:paraId="7A2EC895" w14:textId="16D9DD82" w:rsidR="00085998" w:rsidRPr="00085998" w:rsidRDefault="00085998" w:rsidP="00085998">
      <w:pPr>
        <w:pStyle w:val="Akapitzlist"/>
        <w:jc w:val="both"/>
        <w:rPr>
          <w:color w:val="000000" w:themeColor="text1"/>
        </w:rPr>
      </w:pPr>
      <w:r w:rsidRPr="00085998">
        <w:rPr>
          <w:color w:val="000000" w:themeColor="text1"/>
        </w:rPr>
        <w:t xml:space="preserve">Proszę o dopuszczenie antybakteryjnego preparatu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r w:rsidRPr="00085998">
        <w:rPr>
          <w:color w:val="000000" w:themeColor="text1"/>
        </w:rPr>
        <w:t>amidosiarkowy</w:t>
      </w:r>
      <w:proofErr w:type="spellEnd"/>
      <w:r>
        <w:rPr>
          <w:color w:val="000000" w:themeColor="text1"/>
        </w:rPr>
        <w:t xml:space="preserve"> </w:t>
      </w:r>
      <w:r w:rsidRPr="00085998">
        <w:rPr>
          <w:color w:val="000000" w:themeColor="text1"/>
        </w:rPr>
        <w:t>(VI), (metylo-2-</w:t>
      </w:r>
      <w:proofErr w:type="gramStart"/>
      <w:r w:rsidRPr="00085998">
        <w:rPr>
          <w:color w:val="000000" w:themeColor="text1"/>
        </w:rPr>
        <w:t>metoksyetoksy)propanol</w:t>
      </w:r>
      <w:proofErr w:type="gramEnd"/>
      <w:r w:rsidRPr="00085998">
        <w:rPr>
          <w:color w:val="000000" w:themeColor="text1"/>
        </w:rPr>
        <w:t xml:space="preserve">. Nie zawierający kwasu solnego ani siarkowego. Dozowanie: czyszczenie codzienne: od 25 do 200 ml na 10 l zimnej wody, czyszczenie gruntowne: nierozcieńczonym środkiem. Gęstość 1070 - 1080 kg/m³. </w:t>
      </w:r>
      <w:proofErr w:type="spellStart"/>
      <w:r w:rsidRPr="00085998">
        <w:rPr>
          <w:color w:val="000000" w:themeColor="text1"/>
        </w:rPr>
        <w:t>pH</w:t>
      </w:r>
      <w:proofErr w:type="spellEnd"/>
      <w:r w:rsidRPr="00085998">
        <w:rPr>
          <w:color w:val="000000" w:themeColor="text1"/>
        </w:rPr>
        <w:t xml:space="preserve"> 0,5 - 1,5. Posiada atest PZH. Opakowanie 5L</w:t>
      </w:r>
    </w:p>
    <w:p w14:paraId="6FD1F9EE" w14:textId="3712410F" w:rsidR="00085998" w:rsidRDefault="00EA1FC6" w:rsidP="00085998">
      <w:pPr>
        <w:pStyle w:val="Akapitzlist"/>
        <w:jc w:val="both"/>
        <w:rPr>
          <w:color w:val="000000" w:themeColor="text1"/>
        </w:rPr>
      </w:pPr>
      <w:r w:rsidRPr="00EA1FC6">
        <w:rPr>
          <w:b/>
          <w:bCs/>
          <w:color w:val="000000" w:themeColor="text1"/>
        </w:rPr>
        <w:t>Odpowiedź: Nie, Zamawiający wymaga opakowań o pojemności 9-14</w:t>
      </w:r>
      <w:r w:rsidR="00DC060C">
        <w:rPr>
          <w:b/>
          <w:bCs/>
          <w:color w:val="000000" w:themeColor="text1"/>
        </w:rPr>
        <w:t xml:space="preserve"> </w:t>
      </w:r>
      <w:r w:rsidRPr="00EA1FC6">
        <w:rPr>
          <w:b/>
          <w:bCs/>
          <w:color w:val="000000" w:themeColor="text1"/>
        </w:rPr>
        <w:t xml:space="preserve">l i </w:t>
      </w:r>
      <w:proofErr w:type="spellStart"/>
      <w:r w:rsidRPr="00EA1FC6">
        <w:rPr>
          <w:b/>
          <w:bCs/>
          <w:color w:val="000000" w:themeColor="text1"/>
        </w:rPr>
        <w:t>pH</w:t>
      </w:r>
      <w:proofErr w:type="spellEnd"/>
      <w:r w:rsidRPr="00EA1FC6">
        <w:rPr>
          <w:b/>
          <w:bCs/>
          <w:color w:val="000000" w:themeColor="text1"/>
        </w:rPr>
        <w:t xml:space="preserve"> 0,6-0,8</w:t>
      </w:r>
      <w:r w:rsidRPr="00EA1FC6">
        <w:rPr>
          <w:color w:val="000000" w:themeColor="text1"/>
        </w:rPr>
        <w:t>.</w:t>
      </w:r>
    </w:p>
    <w:p w14:paraId="667FC28F" w14:textId="77777777" w:rsidR="00EA1FC6" w:rsidRPr="00085998" w:rsidRDefault="00EA1FC6" w:rsidP="00085998">
      <w:pPr>
        <w:pStyle w:val="Akapitzlist"/>
        <w:jc w:val="both"/>
        <w:rPr>
          <w:color w:val="000000" w:themeColor="text1"/>
        </w:rPr>
      </w:pPr>
    </w:p>
    <w:p w14:paraId="656E1EC3"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poz.4</w:t>
      </w:r>
    </w:p>
    <w:p w14:paraId="4C9F100E"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antybakteryjnego preparatu do czyszczenia urządzeń sanitarnych (umywalki, muszle klozetowe, pisuary, kabiny prysznicowe, armatura łazienkowa) o wiśniowym zapachu w kolorze czerwonym (kolor nakrętki zgodny z kodowaniem kolorystycznym produktu tj. czerwonym). Usuwający kamień i rdzę, resztki mydła, tłuste zabrudzenia. Z możliwością stosowania do mycia elementów ze stali nierdzewnej i aluminium. Zawierający w swoim składzie: kwas fosforowy(V), kwas </w:t>
      </w:r>
      <w:proofErr w:type="spellStart"/>
      <w:proofErr w:type="gramStart"/>
      <w:r w:rsidRPr="00085998">
        <w:rPr>
          <w:color w:val="000000" w:themeColor="text1"/>
        </w:rPr>
        <w:t>amidosiarkowy</w:t>
      </w:r>
      <w:proofErr w:type="spellEnd"/>
      <w:r w:rsidRPr="00085998">
        <w:rPr>
          <w:color w:val="000000" w:themeColor="text1"/>
        </w:rPr>
        <w:t>(</w:t>
      </w:r>
      <w:proofErr w:type="gramEnd"/>
      <w:r w:rsidRPr="00085998">
        <w:rPr>
          <w:color w:val="000000" w:themeColor="text1"/>
        </w:rPr>
        <w:t xml:space="preserve">VI), (metylo-2-metoksyetoksy)propanol. Nie zawierający kwasu solnego ani siarkowego. Dozowanie: czyszczenie codzienne: od 25 do 200 ml na 10 l zimnej wody, czyszczenie gruntowne: nierozcieńczonym środkiem. Gęstość 1070 - 1080 kg/m³. </w:t>
      </w:r>
      <w:proofErr w:type="spellStart"/>
      <w:r w:rsidRPr="00085998">
        <w:rPr>
          <w:color w:val="000000" w:themeColor="text1"/>
        </w:rPr>
        <w:t>pH</w:t>
      </w:r>
      <w:proofErr w:type="spellEnd"/>
      <w:r w:rsidRPr="00085998">
        <w:rPr>
          <w:color w:val="000000" w:themeColor="text1"/>
        </w:rPr>
        <w:t xml:space="preserve"> 0,5 - 1,5. Posiada atest PZH. Opakowanie butelka 1L.</w:t>
      </w:r>
    </w:p>
    <w:p w14:paraId="0D37D489" w14:textId="2BA618EB" w:rsidR="00085998" w:rsidRPr="00FE0C19" w:rsidRDefault="00FE0C19" w:rsidP="00085998">
      <w:pPr>
        <w:pStyle w:val="Akapitzlist"/>
        <w:jc w:val="both"/>
        <w:rPr>
          <w:b/>
          <w:bCs/>
          <w:color w:val="000000" w:themeColor="text1"/>
        </w:rPr>
      </w:pPr>
      <w:r w:rsidRPr="00FE0C19">
        <w:rPr>
          <w:b/>
          <w:bCs/>
          <w:color w:val="000000" w:themeColor="text1"/>
        </w:rPr>
        <w:t xml:space="preserve">Odpowiedzialność: Nie, Zamawiający wymaga </w:t>
      </w:r>
      <w:proofErr w:type="spellStart"/>
      <w:r w:rsidRPr="00FE0C19">
        <w:rPr>
          <w:b/>
          <w:bCs/>
          <w:color w:val="000000" w:themeColor="text1"/>
        </w:rPr>
        <w:t>pH</w:t>
      </w:r>
      <w:proofErr w:type="spellEnd"/>
      <w:r w:rsidRPr="00FE0C19">
        <w:rPr>
          <w:b/>
          <w:bCs/>
          <w:color w:val="000000" w:themeColor="text1"/>
        </w:rPr>
        <w:t xml:space="preserve"> 0,6-0,8.</w:t>
      </w:r>
    </w:p>
    <w:p w14:paraId="62520529" w14:textId="77777777" w:rsidR="00FE0C19" w:rsidRPr="00085998" w:rsidRDefault="00FE0C19" w:rsidP="00085998">
      <w:pPr>
        <w:pStyle w:val="Akapitzlist"/>
        <w:jc w:val="both"/>
        <w:rPr>
          <w:color w:val="000000" w:themeColor="text1"/>
        </w:rPr>
      </w:pPr>
    </w:p>
    <w:p w14:paraId="31E15161"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poz.5</w:t>
      </w:r>
    </w:p>
    <w:p w14:paraId="2BFBC643" w14:textId="5D9403D4" w:rsidR="00085998" w:rsidRPr="00085998" w:rsidRDefault="00085998" w:rsidP="00085998">
      <w:pPr>
        <w:pStyle w:val="Akapitzlist"/>
        <w:jc w:val="both"/>
        <w:rPr>
          <w:color w:val="000000" w:themeColor="text1"/>
        </w:rPr>
      </w:pPr>
      <w:r w:rsidRPr="00085998">
        <w:rPr>
          <w:color w:val="000000" w:themeColor="text1"/>
        </w:rPr>
        <w:lastRenderedPageBreak/>
        <w:t xml:space="preserve">Proszę o dopuszczenie koncentratu o wzmocnionym działaniu czyszczącym zabrudzenia typowe dla powierzchni sanitarnych: kamień, rdzę, pozostałości mydła oraz zabrudzenia pochodzenia organicznego. Zalecany do utrzymania czystości wszystkich powierzchni i przedmiotów sanitarnych odpornych na działanie kwasów. Zalecany do mycia umywalek, muszli klozetowych, pisuarów, kabin prysznicowych i armatury łazienkowej, elementów ze stali nierdzewnej. Nie niszczący czyszczonych powierzchni. Działający antybakteryjnie. Zawierający w swoim składzie: kwas </w:t>
      </w:r>
      <w:proofErr w:type="spellStart"/>
      <w:r w:rsidRPr="00085998">
        <w:rPr>
          <w:color w:val="000000" w:themeColor="text1"/>
        </w:rPr>
        <w:t>amidosiarkowy</w:t>
      </w:r>
      <w:proofErr w:type="spellEnd"/>
      <w:r w:rsidRPr="00085998">
        <w:rPr>
          <w:color w:val="000000" w:themeColor="text1"/>
        </w:rPr>
        <w:t>, kwas</w:t>
      </w:r>
      <w:r>
        <w:rPr>
          <w:color w:val="000000" w:themeColor="text1"/>
        </w:rPr>
        <w:t xml:space="preserve"> </w:t>
      </w:r>
      <w:proofErr w:type="gramStart"/>
      <w:r w:rsidRPr="00085998">
        <w:rPr>
          <w:color w:val="000000" w:themeColor="text1"/>
        </w:rPr>
        <w:t>azotowy,</w:t>
      </w:r>
      <w:proofErr w:type="gramEnd"/>
      <w:r>
        <w:rPr>
          <w:color w:val="000000" w:themeColor="text1"/>
        </w:rPr>
        <w:t xml:space="preserve"> </w:t>
      </w:r>
      <w:r w:rsidRPr="00085998">
        <w:rPr>
          <w:color w:val="000000" w:themeColor="text1"/>
        </w:rPr>
        <w:t>(metylo-2-metoksyetoksy)</w:t>
      </w:r>
      <w:r>
        <w:rPr>
          <w:color w:val="000000" w:themeColor="text1"/>
        </w:rPr>
        <w:t xml:space="preserve"> </w:t>
      </w:r>
      <w:r w:rsidRPr="00085998">
        <w:rPr>
          <w:color w:val="000000" w:themeColor="text1"/>
        </w:rPr>
        <w:t xml:space="preserve">propanol, alkohol, C9-11, </w:t>
      </w:r>
      <w:proofErr w:type="spellStart"/>
      <w:r w:rsidRPr="00085998">
        <w:rPr>
          <w:color w:val="000000" w:themeColor="text1"/>
        </w:rPr>
        <w:t>etoksylowany</w:t>
      </w:r>
      <w:proofErr w:type="spellEnd"/>
      <w:r w:rsidRPr="00085998">
        <w:rPr>
          <w:color w:val="000000" w:themeColor="text1"/>
        </w:rPr>
        <w:t xml:space="preserve"> (6 EO). Dozowanie: czyszczenie codzienne: od 25 do 200 ml na 10 l zimnej wody, czyszczenie gruntowne: nierozcieńczonym środkiem. Gęstość 1000 - 1100 kg/m³. </w:t>
      </w:r>
      <w:proofErr w:type="spellStart"/>
      <w:r w:rsidRPr="00085998">
        <w:rPr>
          <w:color w:val="000000" w:themeColor="text1"/>
        </w:rPr>
        <w:t>pH</w:t>
      </w:r>
      <w:proofErr w:type="spellEnd"/>
      <w:r w:rsidRPr="00085998">
        <w:rPr>
          <w:color w:val="000000" w:themeColor="text1"/>
        </w:rPr>
        <w:t xml:space="preserve"> 0,25 - 1,75. Opakowanie 5L.</w:t>
      </w:r>
    </w:p>
    <w:p w14:paraId="74F1D1E0" w14:textId="3F0EF828" w:rsidR="00085998" w:rsidRDefault="00FE0C19" w:rsidP="00085998">
      <w:pPr>
        <w:pStyle w:val="Akapitzlist"/>
        <w:jc w:val="both"/>
        <w:rPr>
          <w:b/>
          <w:bCs/>
          <w:color w:val="000000" w:themeColor="text1"/>
        </w:rPr>
      </w:pPr>
      <w:r w:rsidRPr="00FE0C19">
        <w:rPr>
          <w:b/>
          <w:bCs/>
          <w:color w:val="000000" w:themeColor="text1"/>
        </w:rPr>
        <w:t>Odpowiedź: Nie, Zamawiający wymaga opakowań o pojemności 9-14</w:t>
      </w:r>
      <w:r>
        <w:rPr>
          <w:b/>
          <w:bCs/>
          <w:color w:val="000000" w:themeColor="text1"/>
        </w:rPr>
        <w:t xml:space="preserve"> </w:t>
      </w:r>
      <w:r w:rsidRPr="00FE0C19">
        <w:rPr>
          <w:b/>
          <w:bCs/>
          <w:color w:val="000000" w:themeColor="text1"/>
        </w:rPr>
        <w:t>l</w:t>
      </w:r>
      <w:r>
        <w:rPr>
          <w:b/>
          <w:bCs/>
          <w:color w:val="000000" w:themeColor="text1"/>
        </w:rPr>
        <w:t xml:space="preserve">. </w:t>
      </w:r>
    </w:p>
    <w:p w14:paraId="3C52F9D9" w14:textId="77777777" w:rsidR="00FE0C19" w:rsidRPr="00FE0C19" w:rsidRDefault="00FE0C19" w:rsidP="00085998">
      <w:pPr>
        <w:pStyle w:val="Akapitzlist"/>
        <w:jc w:val="both"/>
        <w:rPr>
          <w:b/>
          <w:bCs/>
          <w:color w:val="000000" w:themeColor="text1"/>
        </w:rPr>
      </w:pPr>
    </w:p>
    <w:p w14:paraId="7C0D80E6"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poz.6</w:t>
      </w:r>
    </w:p>
    <w:p w14:paraId="2D16E194" w14:textId="138949AD" w:rsidR="00085998" w:rsidRPr="00085998" w:rsidRDefault="00085998" w:rsidP="00085998">
      <w:pPr>
        <w:pStyle w:val="Akapitzlist"/>
        <w:jc w:val="both"/>
        <w:rPr>
          <w:color w:val="000000" w:themeColor="text1"/>
        </w:rPr>
      </w:pPr>
      <w:r w:rsidRPr="00085998">
        <w:rPr>
          <w:color w:val="000000" w:themeColor="text1"/>
        </w:rPr>
        <w:t xml:space="preserve">Proszę o dopuszczenie koncentratu o wzmocnionym działaniu czyszczącym zabrudzenia typowe dla powierzchni sanitarnych: kamień, rdzę, pozostałości mydła oraz zabrudzenia pochodzenia organicznego. Zalecany do utrzymania czystości wszystkich powierzchni i przedmiotów sanitarnych odpornych na działanie kwasów. Zalecany do mycia umywalek, muszli klozetowych, pisuarów, kabin prysznicowych i armatury łazienkowej, elementów ze stali nierdzewnej. Nie niszczący czyszczonych powierzchni. Działający antybakteryjnie. Zawierający w swoim składzie: kwas </w:t>
      </w:r>
      <w:proofErr w:type="spellStart"/>
      <w:r w:rsidRPr="00085998">
        <w:rPr>
          <w:color w:val="000000" w:themeColor="text1"/>
        </w:rPr>
        <w:t>amidosiarkowy</w:t>
      </w:r>
      <w:proofErr w:type="spellEnd"/>
      <w:r w:rsidRPr="00085998">
        <w:rPr>
          <w:color w:val="000000" w:themeColor="text1"/>
        </w:rPr>
        <w:t xml:space="preserve">, kwas </w:t>
      </w:r>
      <w:proofErr w:type="gramStart"/>
      <w:r w:rsidRPr="00085998">
        <w:rPr>
          <w:color w:val="000000" w:themeColor="text1"/>
        </w:rPr>
        <w:t>azotowy,</w:t>
      </w:r>
      <w:proofErr w:type="gramEnd"/>
      <w:r w:rsidRPr="00085998">
        <w:rPr>
          <w:color w:val="000000" w:themeColor="text1"/>
        </w:rPr>
        <w:t xml:space="preserve"> (metylo-2-metoksyetoksy)</w:t>
      </w:r>
      <w:r>
        <w:rPr>
          <w:color w:val="000000" w:themeColor="text1"/>
        </w:rPr>
        <w:t xml:space="preserve"> </w:t>
      </w:r>
      <w:r w:rsidRPr="00085998">
        <w:rPr>
          <w:color w:val="000000" w:themeColor="text1"/>
        </w:rPr>
        <w:t xml:space="preserve">propanol, alkohol, C9-11, </w:t>
      </w:r>
      <w:proofErr w:type="spellStart"/>
      <w:r w:rsidRPr="00085998">
        <w:rPr>
          <w:color w:val="000000" w:themeColor="text1"/>
        </w:rPr>
        <w:t>etoksylowany</w:t>
      </w:r>
      <w:proofErr w:type="spellEnd"/>
      <w:r w:rsidRPr="00085998">
        <w:rPr>
          <w:color w:val="000000" w:themeColor="text1"/>
        </w:rPr>
        <w:t xml:space="preserve"> (6 EO). Dozowanie: czyszczenie codzienne: od 25 do 200 ml na 10 l zimnej wody, czyszczenie gruntowne: nierozcieńczonym środkiem. Gęstość 1000 - 1100 kg/m³. </w:t>
      </w:r>
      <w:proofErr w:type="spellStart"/>
      <w:r w:rsidRPr="00085998">
        <w:rPr>
          <w:color w:val="000000" w:themeColor="text1"/>
        </w:rPr>
        <w:t>pH</w:t>
      </w:r>
      <w:proofErr w:type="spellEnd"/>
      <w:r w:rsidRPr="00085998">
        <w:rPr>
          <w:color w:val="000000" w:themeColor="text1"/>
        </w:rPr>
        <w:t xml:space="preserve"> 0,25 - 1,75. Opakowanie 1L.</w:t>
      </w:r>
    </w:p>
    <w:p w14:paraId="61D8C581" w14:textId="4466E805" w:rsidR="00085998" w:rsidRPr="00FE0C19" w:rsidRDefault="00FE0C19" w:rsidP="00085998">
      <w:pPr>
        <w:pStyle w:val="Akapitzlist"/>
        <w:jc w:val="both"/>
        <w:rPr>
          <w:b/>
          <w:bCs/>
          <w:color w:val="000000" w:themeColor="text1"/>
        </w:rPr>
      </w:pPr>
      <w:r w:rsidRPr="00FE0C19">
        <w:rPr>
          <w:b/>
          <w:bCs/>
          <w:color w:val="000000" w:themeColor="text1"/>
        </w:rPr>
        <w:t xml:space="preserve">Odpowiedź: </w:t>
      </w:r>
      <w:r w:rsidR="004E51AD" w:rsidRPr="004E51AD">
        <w:rPr>
          <w:b/>
          <w:bCs/>
          <w:color w:val="000000" w:themeColor="text1"/>
        </w:rPr>
        <w:t>Nie, Zamawiający wymaga opakowań o pojemności 1</w:t>
      </w:r>
      <w:r w:rsidR="004E51AD">
        <w:rPr>
          <w:b/>
          <w:bCs/>
          <w:color w:val="000000" w:themeColor="text1"/>
        </w:rPr>
        <w:t xml:space="preserve"> </w:t>
      </w:r>
      <w:r w:rsidR="004E51AD" w:rsidRPr="004E51AD">
        <w:rPr>
          <w:b/>
          <w:bCs/>
          <w:color w:val="000000" w:themeColor="text1"/>
        </w:rPr>
        <w:t>l z aplikatorem.</w:t>
      </w:r>
    </w:p>
    <w:p w14:paraId="58E5B347" w14:textId="77777777" w:rsidR="00FE0C19" w:rsidRPr="00085998" w:rsidRDefault="00FE0C19" w:rsidP="00085998">
      <w:pPr>
        <w:pStyle w:val="Akapitzlist"/>
        <w:jc w:val="both"/>
        <w:rPr>
          <w:color w:val="000000" w:themeColor="text1"/>
        </w:rPr>
      </w:pPr>
    </w:p>
    <w:p w14:paraId="541DBE6D" w14:textId="77777777" w:rsidR="00085998" w:rsidRPr="00085998" w:rsidRDefault="00085998" w:rsidP="00085998">
      <w:pPr>
        <w:pStyle w:val="Akapitzlist"/>
        <w:numPr>
          <w:ilvl w:val="0"/>
          <w:numId w:val="39"/>
        </w:numPr>
        <w:suppressAutoHyphens w:val="0"/>
        <w:jc w:val="both"/>
        <w:rPr>
          <w:b/>
          <w:bCs/>
          <w:color w:val="000000" w:themeColor="text1"/>
        </w:rPr>
      </w:pPr>
      <w:bookmarkStart w:id="1" w:name="_Hlk72329247"/>
      <w:r w:rsidRPr="00085998">
        <w:rPr>
          <w:b/>
          <w:bCs/>
          <w:color w:val="000000" w:themeColor="text1"/>
        </w:rPr>
        <w:t>Dotyczy Pakietu nr 3 poz.7</w:t>
      </w:r>
    </w:p>
    <w:bookmarkEnd w:id="1"/>
    <w:p w14:paraId="141F5044" w14:textId="30DC6E89" w:rsidR="00085998" w:rsidRPr="00085998" w:rsidRDefault="00085998" w:rsidP="00085998">
      <w:pPr>
        <w:pStyle w:val="Akapitzlist"/>
        <w:jc w:val="both"/>
        <w:rPr>
          <w:color w:val="000000" w:themeColor="text1"/>
        </w:rPr>
      </w:pPr>
      <w:r w:rsidRPr="00085998">
        <w:rPr>
          <w:color w:val="000000" w:themeColor="text1"/>
        </w:rPr>
        <w:t xml:space="preserve">Proszę o dopuszczenie emulsji </w:t>
      </w:r>
      <w:proofErr w:type="spellStart"/>
      <w:r w:rsidRPr="00085998">
        <w:rPr>
          <w:color w:val="000000" w:themeColor="text1"/>
        </w:rPr>
        <w:t>samopołyskowej</w:t>
      </w:r>
      <w:proofErr w:type="spellEnd"/>
      <w:r w:rsidRPr="00085998">
        <w:rPr>
          <w:color w:val="000000" w:themeColor="text1"/>
        </w:rPr>
        <w:t xml:space="preserve"> do pielęgnacji powierzchni i konserwacji podłóg z PCV, lastriko, linoleum, terakoty, gresu, drewna lakierowanego, marmuru itp. Posiadająca właściwości antypoślizgowe, po froterowaniu gwarantująca odnawialny połysk, przeciwdziałająca osadzaniu się kurzu, </w:t>
      </w:r>
      <w:proofErr w:type="gramStart"/>
      <w:r w:rsidRPr="00085998">
        <w:rPr>
          <w:color w:val="000000" w:themeColor="text1"/>
        </w:rPr>
        <w:t>nie wymagająca</w:t>
      </w:r>
      <w:proofErr w:type="gramEnd"/>
      <w:r w:rsidRPr="00085998">
        <w:rPr>
          <w:color w:val="000000" w:themeColor="text1"/>
        </w:rPr>
        <w:t xml:space="preserve"> stosowania </w:t>
      </w:r>
      <w:proofErr w:type="spellStart"/>
      <w:r w:rsidRPr="00085998">
        <w:rPr>
          <w:color w:val="000000" w:themeColor="text1"/>
        </w:rPr>
        <w:t>stripera</w:t>
      </w:r>
      <w:proofErr w:type="spellEnd"/>
      <w:r w:rsidRPr="00085998">
        <w:rPr>
          <w:color w:val="000000" w:themeColor="text1"/>
        </w:rPr>
        <w:t xml:space="preserve"> - do zmywania starych warstw zalecane środki do codziennego mycia podłóg. Możliwość zastosowania preparatu bez rozcieńczenia lub w rozcieńczeniu: 1:1 do 1:3 (nakładanie emulsji) lub 1-2% (mycie podłóg z pielęgnacją). Preparat nadający się również do tzw. reperowania twardych warstw polimerowych. Skład: etano-1,2-diol 1-&lt;2,5%,</w:t>
      </w:r>
      <w:r>
        <w:rPr>
          <w:color w:val="000000" w:themeColor="text1"/>
        </w:rPr>
        <w:t xml:space="preserve"> </w:t>
      </w:r>
      <w:proofErr w:type="spellStart"/>
      <w:r w:rsidRPr="00085998">
        <w:rPr>
          <w:color w:val="000000" w:themeColor="text1"/>
        </w:rPr>
        <w:t>Gestość</w:t>
      </w:r>
      <w:proofErr w:type="spellEnd"/>
      <w:r w:rsidRPr="00085998">
        <w:rPr>
          <w:color w:val="000000" w:themeColor="text1"/>
        </w:rPr>
        <w:t xml:space="preserve">: 0,99-1,01g/cm3, </w:t>
      </w:r>
      <w:proofErr w:type="spellStart"/>
      <w:r w:rsidRPr="00085998">
        <w:rPr>
          <w:color w:val="000000" w:themeColor="text1"/>
        </w:rPr>
        <w:t>pH</w:t>
      </w:r>
      <w:proofErr w:type="spellEnd"/>
      <w:r w:rsidRPr="00085998">
        <w:rPr>
          <w:color w:val="000000" w:themeColor="text1"/>
        </w:rPr>
        <w:t xml:space="preserve"> 7,5-8,5. Opakowanie 5L.</w:t>
      </w:r>
    </w:p>
    <w:p w14:paraId="1056ED10" w14:textId="302CE3A1" w:rsidR="00085998" w:rsidRPr="004E51AD" w:rsidRDefault="004E51AD" w:rsidP="00085998">
      <w:pPr>
        <w:pStyle w:val="Akapitzlist"/>
        <w:jc w:val="both"/>
        <w:rPr>
          <w:b/>
          <w:bCs/>
          <w:color w:val="000000" w:themeColor="text1"/>
        </w:rPr>
      </w:pPr>
      <w:r w:rsidRPr="004E51AD">
        <w:rPr>
          <w:b/>
          <w:bCs/>
          <w:color w:val="000000" w:themeColor="text1"/>
        </w:rPr>
        <w:t>Odpowiedź: Nie, Zamawiający wymaga opakowań o pojemności 9-14 l.</w:t>
      </w:r>
    </w:p>
    <w:p w14:paraId="24EBC9D8" w14:textId="77777777" w:rsidR="004E51AD" w:rsidRPr="00085998" w:rsidRDefault="004E51AD" w:rsidP="00085998">
      <w:pPr>
        <w:pStyle w:val="Akapitzlist"/>
        <w:jc w:val="both"/>
        <w:rPr>
          <w:color w:val="000000" w:themeColor="text1"/>
        </w:rPr>
      </w:pPr>
    </w:p>
    <w:p w14:paraId="71D146AB"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poz.8</w:t>
      </w:r>
    </w:p>
    <w:p w14:paraId="0490EF62" w14:textId="65DB8078" w:rsidR="00085998" w:rsidRPr="00085998" w:rsidRDefault="00085998" w:rsidP="00085998">
      <w:pPr>
        <w:pStyle w:val="Akapitzlist"/>
        <w:jc w:val="both"/>
        <w:rPr>
          <w:color w:val="000000" w:themeColor="text1"/>
        </w:rPr>
      </w:pPr>
      <w:r w:rsidRPr="00085998">
        <w:rPr>
          <w:color w:val="000000" w:themeColor="text1"/>
        </w:rPr>
        <w:t xml:space="preserve">Proszę o dopuszczenie wydajnego preparatu na bazie uretanów i polimerów akrylowych do zabezpieczania różnych typów podłóg np. z linoleum, PCV, lastriko, betonu, tworzący na podłodze grubą, bardzo trwałą powłokę odporną na zarysowania i przenikanie brudu. Preparat tworzący powłokę nie zmieniającą koloru, co pozwala na dokonywanie napraw miejscowych (bez konieczności wymiany całej powłoki), możliwość polerowania polerką wysokoobrotową, zachowujący połysk na długi czas, odporny na działanie środków dezynfekcyjnych, wymagane właściwości antypoślizgowe - sprawdzający się w miejscach dużego natężenia ruchu, posiadający właściwości wyrównujące i kryjące niedoskonałości podłoża. Preparat kompatybilny ze środkiem do codziennego mycia i pielęgnacji podłóg. Skład: mieszanina akrylowych polimerów i uretanów, </w:t>
      </w:r>
      <w:proofErr w:type="spellStart"/>
      <w:r w:rsidRPr="00085998">
        <w:rPr>
          <w:color w:val="000000" w:themeColor="text1"/>
        </w:rPr>
        <w:t>surfanktantów</w:t>
      </w:r>
      <w:proofErr w:type="spellEnd"/>
      <w:r w:rsidRPr="00085998">
        <w:rPr>
          <w:color w:val="000000" w:themeColor="text1"/>
        </w:rPr>
        <w:t xml:space="preserve">, </w:t>
      </w:r>
      <w:proofErr w:type="spellStart"/>
      <w:r w:rsidRPr="00085998">
        <w:rPr>
          <w:color w:val="000000" w:themeColor="text1"/>
        </w:rPr>
        <w:t>pH</w:t>
      </w:r>
      <w:proofErr w:type="spellEnd"/>
      <w:r w:rsidRPr="00085998">
        <w:rPr>
          <w:color w:val="000000" w:themeColor="text1"/>
        </w:rPr>
        <w:t>: 8,8 ±0,5, gęstość: 1,030-1,040 g/cm3. Opakowanie 5L.</w:t>
      </w:r>
    </w:p>
    <w:p w14:paraId="473C2D63" w14:textId="708F358F" w:rsidR="00085998" w:rsidRPr="004E51AD" w:rsidRDefault="004E51AD" w:rsidP="00085998">
      <w:pPr>
        <w:pStyle w:val="Akapitzlist"/>
        <w:jc w:val="both"/>
        <w:rPr>
          <w:b/>
          <w:bCs/>
          <w:color w:val="000000" w:themeColor="text1"/>
        </w:rPr>
      </w:pPr>
      <w:r w:rsidRPr="004E51AD">
        <w:rPr>
          <w:b/>
          <w:bCs/>
          <w:color w:val="000000" w:themeColor="text1"/>
        </w:rPr>
        <w:t>Odpowiedź: Nie, Zamawiający wymaga opakowań o pojemności 9-14 l.</w:t>
      </w:r>
    </w:p>
    <w:p w14:paraId="784CD14E" w14:textId="77777777" w:rsidR="004E51AD" w:rsidRPr="00085998" w:rsidRDefault="004E51AD" w:rsidP="00085998">
      <w:pPr>
        <w:pStyle w:val="Akapitzlist"/>
        <w:jc w:val="both"/>
        <w:rPr>
          <w:color w:val="000000" w:themeColor="text1"/>
        </w:rPr>
      </w:pPr>
    </w:p>
    <w:p w14:paraId="6AA5FDF0"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poz.9</w:t>
      </w:r>
    </w:p>
    <w:p w14:paraId="7D0BCB42" w14:textId="6CAC1638" w:rsidR="00085998" w:rsidRPr="00085998" w:rsidRDefault="00085998" w:rsidP="00085998">
      <w:pPr>
        <w:pStyle w:val="Akapitzlist"/>
        <w:jc w:val="both"/>
        <w:rPr>
          <w:color w:val="000000" w:themeColor="text1"/>
        </w:rPr>
      </w:pPr>
      <w:r w:rsidRPr="00085998">
        <w:rPr>
          <w:color w:val="000000" w:themeColor="text1"/>
        </w:rPr>
        <w:t xml:space="preserve">Proszę o dopuszczenie wydajnego preparatu na bazie uretanów i polimerów akrylowych do zabezpieczania różnych typów podłóg np. z linoleum, PCV, lastriko, betonu, tworzący na podłodze grubą, bardzo trwałą powłokę odporną na zarysowania i przenikanie brudu. Preparat tworzący powłokę nie zmieniającą koloru, co pozwala na dokonywanie napraw miejscowych (bez konieczności wymiany całej powłoki), możliwość polerowania polerką wysokoobrotową, zachowujący połysk na długi czas, odporny na działanie środków dezynfekcyjnych, wymagane właściwości antypoślizgowe - sprawdzający się w miejscach dużego natężenia </w:t>
      </w:r>
      <w:r w:rsidRPr="00085998">
        <w:rPr>
          <w:color w:val="000000" w:themeColor="text1"/>
        </w:rPr>
        <w:lastRenderedPageBreak/>
        <w:t xml:space="preserve">ruchu, posiadający właściwości wyrównujące i kryjące niedoskonałości podłoża. Preparat kompatybilny ze środkiem do codziennego mycia i pielęgnacji podłóg. Skład: mieszanina akrylowych polimerów i uretanów, </w:t>
      </w:r>
      <w:proofErr w:type="spellStart"/>
      <w:r w:rsidRPr="00085998">
        <w:rPr>
          <w:color w:val="000000" w:themeColor="text1"/>
        </w:rPr>
        <w:t>surfanktantów</w:t>
      </w:r>
      <w:proofErr w:type="spellEnd"/>
      <w:r w:rsidRPr="00085998">
        <w:rPr>
          <w:color w:val="000000" w:themeColor="text1"/>
        </w:rPr>
        <w:t xml:space="preserve">, </w:t>
      </w:r>
      <w:proofErr w:type="spellStart"/>
      <w:r w:rsidRPr="00085998">
        <w:rPr>
          <w:color w:val="000000" w:themeColor="text1"/>
        </w:rPr>
        <w:t>pH</w:t>
      </w:r>
      <w:proofErr w:type="spellEnd"/>
      <w:r w:rsidRPr="00085998">
        <w:rPr>
          <w:color w:val="000000" w:themeColor="text1"/>
        </w:rPr>
        <w:t>: 8,8 ±0,5, gęstość: 1,030-1,040 g/cm3. Opakowanie 5L.</w:t>
      </w:r>
    </w:p>
    <w:p w14:paraId="48819278" w14:textId="71413A9A" w:rsidR="00085998" w:rsidRPr="004E51AD" w:rsidRDefault="004E51AD" w:rsidP="00085998">
      <w:pPr>
        <w:pStyle w:val="Akapitzlist"/>
        <w:jc w:val="both"/>
        <w:rPr>
          <w:b/>
          <w:bCs/>
          <w:color w:val="000000" w:themeColor="text1"/>
        </w:rPr>
      </w:pPr>
      <w:r w:rsidRPr="004E51AD">
        <w:rPr>
          <w:b/>
          <w:bCs/>
          <w:color w:val="000000" w:themeColor="text1"/>
        </w:rPr>
        <w:t>Odpowiedź: Nie, Zamawiający wymaga opakowań o pojemności max.</w:t>
      </w:r>
      <w:r>
        <w:rPr>
          <w:b/>
          <w:bCs/>
          <w:color w:val="000000" w:themeColor="text1"/>
        </w:rPr>
        <w:t xml:space="preserve"> </w:t>
      </w:r>
      <w:r w:rsidRPr="004E51AD">
        <w:rPr>
          <w:b/>
          <w:bCs/>
          <w:color w:val="000000" w:themeColor="text1"/>
        </w:rPr>
        <w:t>1</w:t>
      </w:r>
      <w:r>
        <w:rPr>
          <w:b/>
          <w:bCs/>
          <w:color w:val="000000" w:themeColor="text1"/>
        </w:rPr>
        <w:t xml:space="preserve"> </w:t>
      </w:r>
      <w:r w:rsidRPr="004E51AD">
        <w:rPr>
          <w:b/>
          <w:bCs/>
          <w:color w:val="000000" w:themeColor="text1"/>
        </w:rPr>
        <w:t>l.</w:t>
      </w:r>
    </w:p>
    <w:p w14:paraId="691A4324" w14:textId="77777777" w:rsidR="004E51AD" w:rsidRPr="00085998" w:rsidRDefault="004E51AD" w:rsidP="00085998">
      <w:pPr>
        <w:pStyle w:val="Akapitzlist"/>
        <w:jc w:val="both"/>
        <w:rPr>
          <w:color w:val="000000" w:themeColor="text1"/>
        </w:rPr>
      </w:pPr>
    </w:p>
    <w:p w14:paraId="2DDCEA39" w14:textId="77777777" w:rsidR="00085998" w:rsidRPr="00085998" w:rsidRDefault="00085998" w:rsidP="00085998">
      <w:pPr>
        <w:pStyle w:val="Akapitzlist"/>
        <w:numPr>
          <w:ilvl w:val="0"/>
          <w:numId w:val="39"/>
        </w:numPr>
        <w:suppressAutoHyphens w:val="0"/>
        <w:jc w:val="both"/>
        <w:rPr>
          <w:b/>
          <w:bCs/>
        </w:rPr>
      </w:pPr>
      <w:r w:rsidRPr="00085998">
        <w:rPr>
          <w:b/>
          <w:bCs/>
        </w:rPr>
        <w:t>Dotyczy Pakietu nr 3 poz.10</w:t>
      </w:r>
    </w:p>
    <w:p w14:paraId="0F126460" w14:textId="57081948" w:rsidR="00085998" w:rsidRPr="00085998" w:rsidRDefault="00085998" w:rsidP="00085998">
      <w:pPr>
        <w:pStyle w:val="Akapitzlist"/>
        <w:jc w:val="both"/>
      </w:pPr>
      <w:r w:rsidRPr="00085998">
        <w:t xml:space="preserve">Proszę o dopuszczenie silnie działającego, bezzapachowego koncentratu do zmywania starych powłok woskowych i polimerowych, stosowanego również do gruntownego czyszczenia płytek </w:t>
      </w:r>
      <w:proofErr w:type="spellStart"/>
      <w:r w:rsidRPr="00085998">
        <w:t>gresowych</w:t>
      </w:r>
      <w:proofErr w:type="spellEnd"/>
      <w:r w:rsidRPr="00085998">
        <w:t xml:space="preserve"> i innych twardych odpornych na alkalia podłogach. Do stosowania ręcznego i maszynowego.  Dozowanie: od 0,5 do 2,5 l na 10 l wody. Zawierający w swoim składzie: niejonowe środki powierzchniowo-czynne, 2-(2-butoksyetoksy)</w:t>
      </w:r>
      <w:r>
        <w:t xml:space="preserve"> </w:t>
      </w:r>
      <w:r w:rsidRPr="00085998">
        <w:t xml:space="preserve">etanol 10-&lt;25%, 2-aminoetanol 2,5-&lt;10%, wodorotlenek sodu 2,5-&lt;10%, metakrzemian sodu pięciowododny1-&lt;2,5%. Gęstość 1,035-1,055 g/cm3, </w:t>
      </w:r>
      <w:proofErr w:type="spellStart"/>
      <w:r w:rsidRPr="00085998">
        <w:t>pH</w:t>
      </w:r>
      <w:proofErr w:type="spellEnd"/>
      <w:r w:rsidRPr="00085998">
        <w:t xml:space="preserve"> 13-14. Opakowanie 5L.</w:t>
      </w:r>
    </w:p>
    <w:p w14:paraId="4FA17E48" w14:textId="4CE97569" w:rsidR="00085998" w:rsidRPr="004E51AD" w:rsidRDefault="004E51AD" w:rsidP="00085998">
      <w:pPr>
        <w:pStyle w:val="Akapitzlist"/>
        <w:jc w:val="both"/>
        <w:rPr>
          <w:b/>
          <w:bCs/>
        </w:rPr>
      </w:pPr>
      <w:r w:rsidRPr="004E51AD">
        <w:rPr>
          <w:b/>
          <w:bCs/>
        </w:rPr>
        <w:t>Odpowiedź: Nie, Zamawiający wymaga opakowań o pojemności 9-14 l.</w:t>
      </w:r>
    </w:p>
    <w:p w14:paraId="4EFE83ED" w14:textId="77777777" w:rsidR="004E51AD" w:rsidRPr="00085998" w:rsidRDefault="004E51AD" w:rsidP="00085998">
      <w:pPr>
        <w:pStyle w:val="Akapitzlist"/>
        <w:jc w:val="both"/>
      </w:pPr>
    </w:p>
    <w:p w14:paraId="01766DF8" w14:textId="77777777" w:rsidR="00085998" w:rsidRPr="00085998" w:rsidRDefault="00085998" w:rsidP="00085998">
      <w:pPr>
        <w:pStyle w:val="Akapitzlist"/>
        <w:numPr>
          <w:ilvl w:val="0"/>
          <w:numId w:val="39"/>
        </w:numPr>
        <w:suppressAutoHyphens w:val="0"/>
        <w:jc w:val="both"/>
        <w:rPr>
          <w:b/>
          <w:bCs/>
        </w:rPr>
      </w:pPr>
      <w:bookmarkStart w:id="2" w:name="_Hlk72329647"/>
      <w:r w:rsidRPr="00085998">
        <w:rPr>
          <w:b/>
          <w:bCs/>
        </w:rPr>
        <w:t>Dotyczy Pakietu nr 3 poz.11</w:t>
      </w:r>
    </w:p>
    <w:bookmarkEnd w:id="2"/>
    <w:p w14:paraId="37658675" w14:textId="622C42B6" w:rsidR="00085998" w:rsidRPr="00085998" w:rsidRDefault="00085998" w:rsidP="00085998">
      <w:pPr>
        <w:pStyle w:val="Akapitzlist"/>
        <w:jc w:val="both"/>
      </w:pPr>
      <w:r w:rsidRPr="00085998">
        <w:t xml:space="preserve">Proszę o dopuszczenie silnie działającego, bezzapachowego koncentratu do zmywania starych powłok woskowych i polimerowych, stosowanego również do gruntownego czyszczenia płytek </w:t>
      </w:r>
      <w:proofErr w:type="spellStart"/>
      <w:r w:rsidRPr="00085998">
        <w:t>gresowych</w:t>
      </w:r>
      <w:proofErr w:type="spellEnd"/>
      <w:r w:rsidRPr="00085998">
        <w:t xml:space="preserve"> i innych twardych odpornych na alkalia podłogach. Do stosowania ręcznego i maszynowego.  Dozowanie: od 0,5 do 2,5 l na 10 l wody. Zawierający w swoim składzie: niejonowe środki powierzchniowo-czynne, 2-(2-butoksyetoksy)</w:t>
      </w:r>
      <w:r>
        <w:t xml:space="preserve"> </w:t>
      </w:r>
      <w:r w:rsidRPr="00085998">
        <w:t xml:space="preserve">etanol 10-&lt;25%, 2-aminoetanol 2,5-&lt;10%, wodorotlenek sodu 2,5-&lt;10%, metakrzemian sodu pięciowododny1-&lt;2,5%. Gęstość 1,035-1,055 g/cm3, </w:t>
      </w:r>
      <w:proofErr w:type="spellStart"/>
      <w:r w:rsidRPr="00085998">
        <w:t>pH</w:t>
      </w:r>
      <w:proofErr w:type="spellEnd"/>
      <w:r w:rsidRPr="00085998">
        <w:t xml:space="preserve"> 13-14. Opakowanie 5L.</w:t>
      </w:r>
    </w:p>
    <w:p w14:paraId="4CE3F54B" w14:textId="31436C26" w:rsidR="00085998" w:rsidRPr="004E51AD" w:rsidRDefault="004E51AD" w:rsidP="00085998">
      <w:pPr>
        <w:pStyle w:val="Akapitzlist"/>
        <w:jc w:val="both"/>
        <w:rPr>
          <w:b/>
          <w:bCs/>
        </w:rPr>
      </w:pPr>
      <w:r w:rsidRPr="004E51AD">
        <w:rPr>
          <w:b/>
          <w:bCs/>
        </w:rPr>
        <w:t>Odpowiedź: Nie, Zamawiający wymaga opakowań o pojemności 9-14 l.</w:t>
      </w:r>
    </w:p>
    <w:p w14:paraId="12715766" w14:textId="77777777" w:rsidR="004E51AD" w:rsidRPr="00085998" w:rsidRDefault="004E51AD" w:rsidP="00085998">
      <w:pPr>
        <w:pStyle w:val="Akapitzlist"/>
        <w:jc w:val="both"/>
      </w:pPr>
    </w:p>
    <w:p w14:paraId="60462BCA" w14:textId="77777777" w:rsidR="00085998" w:rsidRPr="00DC060C" w:rsidRDefault="00085998" w:rsidP="00085998">
      <w:pPr>
        <w:pStyle w:val="Akapitzlist"/>
        <w:numPr>
          <w:ilvl w:val="0"/>
          <w:numId w:val="39"/>
        </w:numPr>
        <w:suppressAutoHyphens w:val="0"/>
        <w:jc w:val="both"/>
        <w:rPr>
          <w:b/>
          <w:bCs/>
        </w:rPr>
      </w:pPr>
      <w:r w:rsidRPr="00DC060C">
        <w:rPr>
          <w:b/>
          <w:bCs/>
        </w:rPr>
        <w:t>Dotyczy Pakietu nr 3 poz.12</w:t>
      </w:r>
    </w:p>
    <w:p w14:paraId="7F0AD3A6" w14:textId="48471FB9" w:rsidR="00085998" w:rsidRPr="00085998" w:rsidRDefault="00085998" w:rsidP="00085998">
      <w:pPr>
        <w:pStyle w:val="Akapitzlist"/>
        <w:jc w:val="both"/>
      </w:pPr>
      <w:r w:rsidRPr="00085998">
        <w:t>Proszę o dopuszczenie preparatu do codziennej pielęgnacji powierzchni wodoodpornych (kafle ceramiczne, szkło, tworzywa sztuczne, marmur, drzwi, okna, meble, ściany, podłogi, powierzchnie lakierowane, płytki ceramiczne), w kolorze niebieskim (kolor nakrętki zgodny z kodowaniem kolorystycznym produktu tj. niebieski). Zawierający w swoim składzie: (metylo-2-metoksyetoksy)</w:t>
      </w:r>
      <w:r>
        <w:t xml:space="preserve"> </w:t>
      </w:r>
      <w:r w:rsidRPr="00085998">
        <w:t xml:space="preserve">propanol, Alkohole, C12-14, </w:t>
      </w:r>
      <w:proofErr w:type="spellStart"/>
      <w:r w:rsidRPr="00085998">
        <w:t>etoksylowane</w:t>
      </w:r>
      <w:proofErr w:type="spellEnd"/>
      <w:r w:rsidRPr="00085998">
        <w:t xml:space="preserve">, masa poreakcyjna 5-chloro-2-metylo-2H-izotiazol-3-onu i 2-metylo-2H-izotiazol-3-onu. Niepozostawiający smug i zacieków, nadający delikatny połysk, chroniący powierzchnie przed zabrudzeniem, o przyjemnym zapachu zielonej herbaty. Wymagane właściwości antystatyczne. Możliwość stosowania preparatu do powierzchni mających kontakt z żywnością. Dozowanie: od 25 do 200 ml na 10 l zimnej wody. </w:t>
      </w:r>
      <w:proofErr w:type="spellStart"/>
      <w:r w:rsidRPr="00085998">
        <w:t>pH</w:t>
      </w:r>
      <w:proofErr w:type="spellEnd"/>
      <w:r w:rsidRPr="00085998">
        <w:t xml:space="preserve"> preparatu 7,5 - 8,5. Posiada atest PZH oraz opinia CZD lub równoważna, potwierdzająca możliwość stosowania na oddziałach dziecięcych (na wezwanie Zamawiającego). Opakowanie 5L.</w:t>
      </w:r>
    </w:p>
    <w:p w14:paraId="3069B540" w14:textId="5C0B5727" w:rsidR="00DE5C6F" w:rsidRPr="00DE5C6F" w:rsidRDefault="004E51AD" w:rsidP="00DE5C6F">
      <w:pPr>
        <w:pStyle w:val="Akapitzlist"/>
        <w:jc w:val="both"/>
        <w:rPr>
          <w:b/>
          <w:bCs/>
        </w:rPr>
      </w:pPr>
      <w:r w:rsidRPr="004E51AD">
        <w:rPr>
          <w:b/>
          <w:bCs/>
        </w:rPr>
        <w:t>Odpowiedź:</w:t>
      </w:r>
      <w:r w:rsidR="00DE5C6F" w:rsidRPr="00DE5C6F">
        <w:t xml:space="preserve"> </w:t>
      </w:r>
      <w:r w:rsidR="00DE5C6F" w:rsidRPr="00DE5C6F">
        <w:rPr>
          <w:b/>
          <w:bCs/>
        </w:rPr>
        <w:t>Tak, dopuszczamy.</w:t>
      </w:r>
    </w:p>
    <w:p w14:paraId="5D667D64" w14:textId="625B1A43" w:rsidR="00085998" w:rsidRPr="004E51AD" w:rsidRDefault="00DE5C6F" w:rsidP="00DE5C6F">
      <w:pPr>
        <w:pStyle w:val="Akapitzlist"/>
        <w:jc w:val="both"/>
        <w:rPr>
          <w:b/>
          <w:bCs/>
        </w:rPr>
      </w:pPr>
      <w:r w:rsidRPr="00DE5C6F">
        <w:rPr>
          <w:b/>
          <w:bCs/>
        </w:rPr>
        <w:t>Aczkolwiek jest zapis w wymogach dodatkowych: '' Preparaty z pozycji 1-14 muszą być tego samego producenta".</w:t>
      </w:r>
    </w:p>
    <w:p w14:paraId="36052823" w14:textId="77777777" w:rsidR="004E51AD" w:rsidRPr="00085998" w:rsidRDefault="004E51AD" w:rsidP="00085998">
      <w:pPr>
        <w:pStyle w:val="Akapitzlist"/>
        <w:jc w:val="both"/>
      </w:pPr>
    </w:p>
    <w:p w14:paraId="3FE5495C" w14:textId="77777777" w:rsidR="00085998" w:rsidRPr="00DC060C" w:rsidRDefault="00085998" w:rsidP="00085998">
      <w:pPr>
        <w:pStyle w:val="Akapitzlist"/>
        <w:numPr>
          <w:ilvl w:val="0"/>
          <w:numId w:val="39"/>
        </w:numPr>
        <w:suppressAutoHyphens w:val="0"/>
        <w:jc w:val="both"/>
        <w:rPr>
          <w:b/>
          <w:bCs/>
        </w:rPr>
      </w:pPr>
      <w:bookmarkStart w:id="3" w:name="_Hlk72330448"/>
      <w:r w:rsidRPr="00DC060C">
        <w:rPr>
          <w:b/>
          <w:bCs/>
        </w:rPr>
        <w:t>Dotyczy Pakietu nr 3 poz.13</w:t>
      </w:r>
    </w:p>
    <w:bookmarkEnd w:id="3"/>
    <w:p w14:paraId="5A3C14B4" w14:textId="5FD7693A" w:rsidR="00085998" w:rsidRPr="00085998" w:rsidRDefault="00085998" w:rsidP="00085998">
      <w:pPr>
        <w:pStyle w:val="Akapitzlist"/>
        <w:jc w:val="both"/>
      </w:pPr>
      <w:r w:rsidRPr="00085998">
        <w:t>Proszę o dopuszczenie preparatu do codziennej pielęgnacji powierzchni wodoodpornych (kafle ceramiczne, szkło, tworzywa sztuczne, marmur, drzwi, okna, meble, ściany, podłogi, powierzchnie lakierowane, płytki ceramiczne), w kolorze niebieskim (kolor nakrętki zgodny z kodowaniem kolorystycznym produktu tj. niebieski). Zawierający w swoim składzie: (metylo-2-metoksyetoksy)</w:t>
      </w:r>
      <w:r>
        <w:t xml:space="preserve"> </w:t>
      </w:r>
      <w:r w:rsidRPr="00085998">
        <w:t xml:space="preserve">propanol, Alkohole, C12-14, </w:t>
      </w:r>
      <w:proofErr w:type="spellStart"/>
      <w:r w:rsidRPr="00085998">
        <w:t>etoksylowane</w:t>
      </w:r>
      <w:proofErr w:type="spellEnd"/>
      <w:r w:rsidRPr="00085998">
        <w:t xml:space="preserve">, masa poreakcyjna 5-chloro-2-metylo-2H-izotiazol-3-onu i 2-metylo-2H-izotiazol-3-onu. Niepozostawiający smug i zacieków, nadający delikatny połysk, chroniący powierzchnie przed zabrudzeniem, o przyjemnym zapachu zielonej herbaty. Wymagane właściwości antystatyczne. Możliwość stosowania preparatu do powierzchni mających kontakt z żywnością. Dozowanie: od 25 do 200 ml na 10 l zimnej wody. </w:t>
      </w:r>
      <w:proofErr w:type="spellStart"/>
      <w:r w:rsidRPr="00085998">
        <w:t>pH</w:t>
      </w:r>
      <w:proofErr w:type="spellEnd"/>
      <w:r w:rsidRPr="00085998">
        <w:t xml:space="preserve"> preparatu 7,5 - 8,5. Posiada atest PZH oraz opinia CZD lub równoważna, potwierdzająca możliwość stosowania na oddziałach dziecięcych (na wezwanie Zamawiającego). Opakowanie 1L.</w:t>
      </w:r>
    </w:p>
    <w:p w14:paraId="652C340C" w14:textId="5F39300E" w:rsidR="00DE5C6F" w:rsidRPr="00C27330" w:rsidRDefault="00DE5C6F" w:rsidP="00DE5C6F">
      <w:pPr>
        <w:pStyle w:val="Akapitzlist"/>
        <w:jc w:val="both"/>
        <w:rPr>
          <w:b/>
          <w:bCs/>
        </w:rPr>
      </w:pPr>
      <w:r w:rsidRPr="00C27330">
        <w:rPr>
          <w:b/>
          <w:bCs/>
        </w:rPr>
        <w:t>Odpowiedź: Tak, dopuszczamy.</w:t>
      </w:r>
    </w:p>
    <w:p w14:paraId="4DF325C4" w14:textId="6BD5ADC9" w:rsidR="00085998" w:rsidRPr="00C27330" w:rsidRDefault="00DE5C6F" w:rsidP="00DE5C6F">
      <w:pPr>
        <w:pStyle w:val="Akapitzlist"/>
        <w:jc w:val="both"/>
        <w:rPr>
          <w:b/>
          <w:bCs/>
        </w:rPr>
      </w:pPr>
      <w:r w:rsidRPr="00C27330">
        <w:rPr>
          <w:b/>
          <w:bCs/>
        </w:rPr>
        <w:t>Aczkolwiek jest zapis w wymogach dodatkowych: '' Preparaty z pozycji 1-14 muszą być tego samego producenta".</w:t>
      </w:r>
    </w:p>
    <w:p w14:paraId="197173C2" w14:textId="77777777" w:rsidR="00DE5C6F" w:rsidRPr="00085998" w:rsidRDefault="00DE5C6F" w:rsidP="00085998">
      <w:pPr>
        <w:pStyle w:val="Akapitzlist"/>
        <w:jc w:val="both"/>
      </w:pPr>
    </w:p>
    <w:p w14:paraId="03FCAB05" w14:textId="77777777" w:rsidR="00085998" w:rsidRPr="00DC060C" w:rsidRDefault="00085998" w:rsidP="00085998">
      <w:pPr>
        <w:pStyle w:val="Akapitzlist"/>
        <w:numPr>
          <w:ilvl w:val="0"/>
          <w:numId w:val="39"/>
        </w:numPr>
        <w:suppressAutoHyphens w:val="0"/>
        <w:jc w:val="both"/>
        <w:rPr>
          <w:b/>
          <w:bCs/>
        </w:rPr>
      </w:pPr>
      <w:r w:rsidRPr="00DC060C">
        <w:rPr>
          <w:b/>
          <w:bCs/>
        </w:rPr>
        <w:t>Dotyczy Pakietu nr 3 poz.14</w:t>
      </w:r>
    </w:p>
    <w:p w14:paraId="0F3997FD" w14:textId="77777777" w:rsidR="00085998" w:rsidRPr="00085998" w:rsidRDefault="00085998" w:rsidP="00085998">
      <w:pPr>
        <w:pStyle w:val="Akapitzlist"/>
        <w:jc w:val="both"/>
      </w:pPr>
      <w:r w:rsidRPr="00085998">
        <w:t xml:space="preserve">Proszę o dopuszczenie preparatu w kolorze zielonym i zapachu owocowo-migdałowym (owoce leśne), przeznaczony do codziennego mycia i pielęgnacji podłóg wodoodpornych.  Polecany do mycia ręcznego i maszynowego. Nadaje połysk, pozostawia na powierzchni warstwę ochronną. Chroni i konserwuje myte powierzchnie. Wymagane właściwości antystatyczne. Zawiera emulsję woskową o właściwościach antypoślizgowych. Może być stosowany przy równoczesnym zastosowaniu preparatów dezynfekcyjnych. Produkt posiada atest PZH. Produkt posiada opinię CZD lub równoważną, potwierdzającą możliwość stosowania na oddziałach dziecięcych. Stężenie 0,25-2,0% przy myciu ręcznym, 0,25-1,0% przy myciu maszynowym. Skład: (metylo-2-metoksyetoksy) propanol 2,5-&lt;10%; alkohole c12-14 </w:t>
      </w:r>
      <w:proofErr w:type="spellStart"/>
      <w:r w:rsidRPr="00085998">
        <w:t>etoksylowane</w:t>
      </w:r>
      <w:proofErr w:type="spellEnd"/>
      <w:r w:rsidRPr="00085998">
        <w:t xml:space="preserve"> 1-&lt;2,5%; octan etylu &lt;1%; octan </w:t>
      </w:r>
      <w:proofErr w:type="spellStart"/>
      <w:r w:rsidRPr="00085998">
        <w:t>pentylu</w:t>
      </w:r>
      <w:proofErr w:type="spellEnd"/>
      <w:r w:rsidRPr="00085998">
        <w:t xml:space="preserve"> &lt;1%, masa poreakcyjna 5-chloro-2-metylo-@H-izotiazol-3-onu i 2 metylo-2H-izotiazol-3-onu &lt;1%. Gęstość: 1,00-1,01 g/cm3. </w:t>
      </w:r>
      <w:proofErr w:type="spellStart"/>
      <w:r w:rsidRPr="00085998">
        <w:t>pH</w:t>
      </w:r>
      <w:proofErr w:type="spellEnd"/>
      <w:r w:rsidRPr="00085998">
        <w:t xml:space="preserve"> 7-8 Op. 5 l. Produkt profesjonalny, kompatybilny z koncentratem do dezynfekcji dużych powierzchni. Opakowanie 1L.</w:t>
      </w:r>
    </w:p>
    <w:p w14:paraId="2F888F17" w14:textId="7D98252D" w:rsidR="00085998" w:rsidRPr="00DE5C6F" w:rsidRDefault="00DE5C6F" w:rsidP="00DE5C6F">
      <w:pPr>
        <w:pStyle w:val="Akapitzlist"/>
        <w:jc w:val="both"/>
        <w:rPr>
          <w:b/>
          <w:bCs/>
        </w:rPr>
      </w:pPr>
      <w:r w:rsidRPr="00DE5C6F">
        <w:rPr>
          <w:b/>
          <w:bCs/>
        </w:rPr>
        <w:t xml:space="preserve">Odpowiedź: Nie, Zamawiający wymaga produktu o odpowiednim </w:t>
      </w:r>
      <w:proofErr w:type="spellStart"/>
      <w:r w:rsidRPr="00DE5C6F">
        <w:rPr>
          <w:b/>
          <w:bCs/>
        </w:rPr>
        <w:t>pH</w:t>
      </w:r>
      <w:proofErr w:type="spellEnd"/>
      <w:r w:rsidRPr="00DE5C6F">
        <w:rPr>
          <w:b/>
          <w:bCs/>
        </w:rPr>
        <w:t xml:space="preserve"> ok. 10-12. W Szpitalu stosowany jest do czyszczenia powierzchni, które są odporne na alkalia. Natomiast produkt Oferenta posiada </w:t>
      </w:r>
      <w:proofErr w:type="spellStart"/>
      <w:r w:rsidRPr="00DE5C6F">
        <w:rPr>
          <w:b/>
          <w:bCs/>
        </w:rPr>
        <w:t>pH</w:t>
      </w:r>
      <w:proofErr w:type="spellEnd"/>
      <w:r w:rsidRPr="00DE5C6F">
        <w:rPr>
          <w:b/>
          <w:bCs/>
        </w:rPr>
        <w:t xml:space="preserve"> 7-8 (neutralne </w:t>
      </w:r>
      <w:proofErr w:type="spellStart"/>
      <w:r w:rsidRPr="00DE5C6F">
        <w:rPr>
          <w:b/>
          <w:bCs/>
        </w:rPr>
        <w:t>pH</w:t>
      </w:r>
      <w:proofErr w:type="spellEnd"/>
      <w:r w:rsidRPr="00DE5C6F">
        <w:rPr>
          <w:b/>
          <w:bCs/>
        </w:rPr>
        <w:t>).</w:t>
      </w:r>
    </w:p>
    <w:p w14:paraId="4F23D3BD" w14:textId="77777777" w:rsidR="00DE5C6F" w:rsidRPr="00085998" w:rsidRDefault="00DE5C6F" w:rsidP="00085998">
      <w:pPr>
        <w:pStyle w:val="Akapitzlist"/>
        <w:jc w:val="both"/>
      </w:pPr>
    </w:p>
    <w:p w14:paraId="24E63874"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poz.15</w:t>
      </w:r>
    </w:p>
    <w:p w14:paraId="2F107E7A"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preparatu w postaci mleczka o przyjemnym cytrynowym zapachu, przeznaczonego do czyszczenia powierzchni gładkich, stali nierdzewnej, ceramiki, kuchenek, glazury, terakoty, kafelków, emalii, porcelany, zlewozmywaków, wanien. Usuwa kamień, osady z wody, rdzę, osady z mydła, przypalone i tłuste zabrudzenia. Skład: alkohol, C12-14, </w:t>
      </w:r>
      <w:proofErr w:type="spellStart"/>
      <w:r w:rsidRPr="00085998">
        <w:rPr>
          <w:color w:val="000000" w:themeColor="text1"/>
        </w:rPr>
        <w:t>etoksylowany</w:t>
      </w:r>
      <w:proofErr w:type="spellEnd"/>
      <w:r w:rsidRPr="00085998">
        <w:rPr>
          <w:color w:val="000000" w:themeColor="text1"/>
        </w:rPr>
        <w:t xml:space="preserve">, siarczan, sole sodowe 2,5-&lt;10%. Gęstość 1,3 g/cm2, </w:t>
      </w:r>
      <w:proofErr w:type="spellStart"/>
      <w:r w:rsidRPr="00085998">
        <w:rPr>
          <w:color w:val="000000" w:themeColor="text1"/>
        </w:rPr>
        <w:t>pH</w:t>
      </w:r>
      <w:proofErr w:type="spellEnd"/>
      <w:r w:rsidRPr="00085998">
        <w:rPr>
          <w:color w:val="000000" w:themeColor="text1"/>
        </w:rPr>
        <w:t xml:space="preserve"> ok. 10. Opakowanie 650g</w:t>
      </w:r>
    </w:p>
    <w:p w14:paraId="26D0DAF9" w14:textId="1485C027" w:rsidR="00085998" w:rsidRPr="00E860C8" w:rsidRDefault="00E860C8" w:rsidP="00085998">
      <w:pPr>
        <w:pStyle w:val="Akapitzlist"/>
        <w:jc w:val="both"/>
        <w:rPr>
          <w:b/>
          <w:bCs/>
          <w:color w:val="000000" w:themeColor="text1"/>
        </w:rPr>
      </w:pPr>
      <w:r w:rsidRPr="00E860C8">
        <w:rPr>
          <w:b/>
          <w:bCs/>
          <w:color w:val="000000" w:themeColor="text1"/>
        </w:rPr>
        <w:t>Odpowiedź: Nie, Zamawiający wymaga opakowań o poj. 12-14 kg.</w:t>
      </w:r>
    </w:p>
    <w:p w14:paraId="6294B2EE" w14:textId="77777777" w:rsidR="00E860C8" w:rsidRPr="00085998" w:rsidRDefault="00E860C8" w:rsidP="00085998">
      <w:pPr>
        <w:pStyle w:val="Akapitzlist"/>
        <w:jc w:val="both"/>
        <w:rPr>
          <w:color w:val="000000" w:themeColor="text1"/>
        </w:rPr>
      </w:pPr>
    </w:p>
    <w:p w14:paraId="356D5554"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poz.16</w:t>
      </w:r>
    </w:p>
    <w:p w14:paraId="3E6F4D4F"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preparatu w postaci mleczka o przyjemnym cytrynowym zapachu, przeznaczonego do czyszczenia powierzchni gładkich, stali nierdzewnej, ceramiki, kuchenek, glazury, terakoty, kafelków, emalii, porcelany, zlewozmywaków, wanien. Usuwa kamień, osady z wody, rdzę, osady z mydła, przypalone i tłuste zabrudzenia. Skład: alkohol, C12-14, </w:t>
      </w:r>
      <w:proofErr w:type="spellStart"/>
      <w:r w:rsidRPr="00085998">
        <w:rPr>
          <w:color w:val="000000" w:themeColor="text1"/>
        </w:rPr>
        <w:t>etoksylowany</w:t>
      </w:r>
      <w:proofErr w:type="spellEnd"/>
      <w:r w:rsidRPr="00085998">
        <w:rPr>
          <w:color w:val="000000" w:themeColor="text1"/>
        </w:rPr>
        <w:t xml:space="preserve">, siarczan, sole sodowe 2,5-&lt;10%. Gęstość 1,3 g/cm2, </w:t>
      </w:r>
      <w:proofErr w:type="spellStart"/>
      <w:r w:rsidRPr="00085998">
        <w:rPr>
          <w:color w:val="000000" w:themeColor="text1"/>
        </w:rPr>
        <w:t>pH</w:t>
      </w:r>
      <w:proofErr w:type="spellEnd"/>
      <w:r w:rsidRPr="00085998">
        <w:rPr>
          <w:color w:val="000000" w:themeColor="text1"/>
        </w:rPr>
        <w:t xml:space="preserve"> ok. 10. Opakowanie 650g</w:t>
      </w:r>
    </w:p>
    <w:p w14:paraId="4EF5A8B7" w14:textId="44D9796A" w:rsidR="00085998" w:rsidRPr="00E860C8" w:rsidRDefault="00E860C8" w:rsidP="00085998">
      <w:pPr>
        <w:pStyle w:val="Akapitzlist"/>
        <w:jc w:val="both"/>
        <w:rPr>
          <w:b/>
          <w:bCs/>
          <w:color w:val="000000" w:themeColor="text1"/>
        </w:rPr>
      </w:pPr>
      <w:r w:rsidRPr="00E860C8">
        <w:rPr>
          <w:b/>
          <w:bCs/>
          <w:color w:val="000000" w:themeColor="text1"/>
        </w:rPr>
        <w:t>Odpowiedź:</w:t>
      </w:r>
      <w:r w:rsidRPr="00E860C8">
        <w:rPr>
          <w:b/>
          <w:bCs/>
        </w:rPr>
        <w:t xml:space="preserve"> </w:t>
      </w:r>
      <w:r w:rsidRPr="00E860C8">
        <w:rPr>
          <w:b/>
          <w:bCs/>
          <w:color w:val="000000" w:themeColor="text1"/>
        </w:rPr>
        <w:t>Nie, Zamawiający wymaga opakowań o poj. 0,9-1 kg.</w:t>
      </w:r>
    </w:p>
    <w:p w14:paraId="30E940F4" w14:textId="77777777" w:rsidR="00E860C8" w:rsidRPr="00085998" w:rsidRDefault="00E860C8" w:rsidP="00085998">
      <w:pPr>
        <w:pStyle w:val="Akapitzlist"/>
        <w:jc w:val="both"/>
        <w:rPr>
          <w:color w:val="000000" w:themeColor="text1"/>
        </w:rPr>
      </w:pPr>
    </w:p>
    <w:p w14:paraId="4156463A"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poz.17</w:t>
      </w:r>
    </w:p>
    <w:p w14:paraId="25D0FF6E" w14:textId="77777777" w:rsidR="00085998" w:rsidRPr="00085998" w:rsidRDefault="00085998" w:rsidP="00085998">
      <w:pPr>
        <w:pStyle w:val="Akapitzlist"/>
        <w:jc w:val="both"/>
        <w:rPr>
          <w:color w:val="000000" w:themeColor="text1"/>
        </w:rPr>
      </w:pPr>
      <w:r w:rsidRPr="00085998">
        <w:rPr>
          <w:color w:val="000000" w:themeColor="text1"/>
        </w:rPr>
        <w:t xml:space="preserve">Proszę o dopuszczenie preparatu w postaci mleczka o przyjemnym cytrynowym zapachu, przeznaczonego do czyszczenia powierzchni gładkich, stali nierdzewnej, ceramiki, kuchenek, glazury, terakoty, kafelków, emalii, porcelany, zlewozmywaków, wanien. Usuwa kamień, osady z wody, rdzę, osady z mydła, przypalone i tłuste zabrudzenia. Skład: alkohol, C12-14, </w:t>
      </w:r>
      <w:proofErr w:type="spellStart"/>
      <w:r w:rsidRPr="00085998">
        <w:rPr>
          <w:color w:val="000000" w:themeColor="text1"/>
        </w:rPr>
        <w:t>etoksylowany</w:t>
      </w:r>
      <w:proofErr w:type="spellEnd"/>
      <w:r w:rsidRPr="00085998">
        <w:rPr>
          <w:color w:val="000000" w:themeColor="text1"/>
        </w:rPr>
        <w:t xml:space="preserve">, siarczan, sole sodowe 2,5-&lt;10%. Gęstość 1,3 g/cm2, </w:t>
      </w:r>
      <w:proofErr w:type="spellStart"/>
      <w:r w:rsidRPr="00085998">
        <w:rPr>
          <w:color w:val="000000" w:themeColor="text1"/>
        </w:rPr>
        <w:t>pH</w:t>
      </w:r>
      <w:proofErr w:type="spellEnd"/>
      <w:r w:rsidRPr="00085998">
        <w:rPr>
          <w:color w:val="000000" w:themeColor="text1"/>
        </w:rPr>
        <w:t xml:space="preserve"> ok. 10. Opakowanie 650g</w:t>
      </w:r>
    </w:p>
    <w:p w14:paraId="5DE3E910" w14:textId="74AA6CCA" w:rsidR="00085998" w:rsidRPr="00E860C8" w:rsidRDefault="00E860C8" w:rsidP="00085998">
      <w:pPr>
        <w:pStyle w:val="Akapitzlist"/>
        <w:jc w:val="both"/>
        <w:rPr>
          <w:b/>
          <w:bCs/>
          <w:color w:val="000000" w:themeColor="text1"/>
        </w:rPr>
      </w:pPr>
      <w:r w:rsidRPr="00E860C8">
        <w:rPr>
          <w:b/>
          <w:bCs/>
          <w:color w:val="000000" w:themeColor="text1"/>
        </w:rPr>
        <w:t>Odpowiedź: Nie, Zamawiający wymaga opakowań o poj. 0,7-1 kg.</w:t>
      </w:r>
    </w:p>
    <w:p w14:paraId="624777F2" w14:textId="77777777" w:rsidR="00E860C8" w:rsidRPr="00085998" w:rsidRDefault="00E860C8" w:rsidP="00085998">
      <w:pPr>
        <w:pStyle w:val="Akapitzlist"/>
        <w:jc w:val="both"/>
        <w:rPr>
          <w:color w:val="000000" w:themeColor="text1"/>
        </w:rPr>
      </w:pPr>
    </w:p>
    <w:p w14:paraId="0B70FD4E"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poz.18</w:t>
      </w:r>
    </w:p>
    <w:p w14:paraId="08B261CC" w14:textId="09031F18" w:rsidR="00085998" w:rsidRPr="00085998" w:rsidRDefault="00085998" w:rsidP="00085998">
      <w:pPr>
        <w:pStyle w:val="Akapitzlist"/>
        <w:jc w:val="both"/>
        <w:rPr>
          <w:color w:val="000000" w:themeColor="text1"/>
        </w:rPr>
      </w:pPr>
      <w:r w:rsidRPr="00085998">
        <w:rPr>
          <w:color w:val="000000" w:themeColor="text1"/>
        </w:rPr>
        <w:t>Proszę o dopuszczenie</w:t>
      </w:r>
      <w:r w:rsidRPr="00085998">
        <w:t xml:space="preserve"> </w:t>
      </w:r>
      <w:r w:rsidRPr="00085998">
        <w:rPr>
          <w:color w:val="000000" w:themeColor="text1"/>
        </w:rPr>
        <w:t>gotowego do użycia preparatu do usuwania tłustych, zapieczonych zabrudzeń z powierzchni odpornych na działanie alkaliów. Polecany do czyszczenia piekarników, rusztów, kuchni gazowych i elektrycznych. Osiągający najlepsze efekty po podgrzaniu powierzchni do temp. Ok. 50 st. C. Zawierający w swoim składzie: wodorotlenek potasu 10-&lt;25%, (metylo-2-metoksyetoksy)</w:t>
      </w:r>
      <w:r>
        <w:rPr>
          <w:color w:val="000000" w:themeColor="text1"/>
        </w:rPr>
        <w:t xml:space="preserve"> </w:t>
      </w:r>
      <w:r w:rsidRPr="00085998">
        <w:rPr>
          <w:color w:val="000000" w:themeColor="text1"/>
        </w:rPr>
        <w:t>propanol 2,5-&lt;10%, D-</w:t>
      </w:r>
      <w:proofErr w:type="spellStart"/>
      <w:r w:rsidRPr="00085998">
        <w:rPr>
          <w:color w:val="000000" w:themeColor="text1"/>
        </w:rPr>
        <w:t>glukopyranose</w:t>
      </w:r>
      <w:proofErr w:type="spellEnd"/>
      <w:r w:rsidRPr="00085998">
        <w:rPr>
          <w:color w:val="000000" w:themeColor="text1"/>
        </w:rPr>
        <w:t xml:space="preserve">, decyl </w:t>
      </w:r>
      <w:proofErr w:type="spellStart"/>
      <w:r w:rsidRPr="00085998">
        <w:rPr>
          <w:color w:val="000000" w:themeColor="text1"/>
        </w:rPr>
        <w:t>octyl</w:t>
      </w:r>
      <w:proofErr w:type="spellEnd"/>
      <w:r w:rsidRPr="00085998">
        <w:rPr>
          <w:color w:val="000000" w:themeColor="text1"/>
        </w:rPr>
        <w:t xml:space="preserve"> </w:t>
      </w:r>
      <w:proofErr w:type="spellStart"/>
      <w:r w:rsidRPr="00085998">
        <w:rPr>
          <w:color w:val="000000" w:themeColor="text1"/>
        </w:rPr>
        <w:t>glycosides</w:t>
      </w:r>
      <w:proofErr w:type="spellEnd"/>
      <w:r w:rsidRPr="00085998">
        <w:rPr>
          <w:color w:val="000000" w:themeColor="text1"/>
        </w:rPr>
        <w:t xml:space="preserve"> 1-&lt;2,5%. Gęstość 1,095-1,105 g/cm3, </w:t>
      </w:r>
      <w:proofErr w:type="spellStart"/>
      <w:r w:rsidRPr="00085998">
        <w:rPr>
          <w:color w:val="000000" w:themeColor="text1"/>
        </w:rPr>
        <w:t>pH</w:t>
      </w:r>
      <w:proofErr w:type="spellEnd"/>
      <w:r w:rsidRPr="00085998">
        <w:rPr>
          <w:color w:val="000000" w:themeColor="text1"/>
        </w:rPr>
        <w:t xml:space="preserve"> 12,5-13,5. Opakowanie 5L.</w:t>
      </w:r>
    </w:p>
    <w:p w14:paraId="3E5E7506" w14:textId="40AB78E3" w:rsidR="00085998" w:rsidRPr="00E860C8" w:rsidRDefault="00E860C8" w:rsidP="00085998">
      <w:pPr>
        <w:pStyle w:val="Akapitzlist"/>
        <w:jc w:val="both"/>
        <w:rPr>
          <w:b/>
          <w:bCs/>
          <w:color w:val="000000" w:themeColor="text1"/>
        </w:rPr>
      </w:pPr>
      <w:r w:rsidRPr="00E860C8">
        <w:rPr>
          <w:b/>
          <w:bCs/>
          <w:color w:val="000000" w:themeColor="text1"/>
        </w:rPr>
        <w:t>Odpowiedź: Nie, Zamawiający wymaga opakowań o pojemności 9-14</w:t>
      </w:r>
      <w:r>
        <w:rPr>
          <w:b/>
          <w:bCs/>
          <w:color w:val="000000" w:themeColor="text1"/>
        </w:rPr>
        <w:t xml:space="preserve"> </w:t>
      </w:r>
      <w:r w:rsidRPr="00E860C8">
        <w:rPr>
          <w:b/>
          <w:bCs/>
          <w:color w:val="000000" w:themeColor="text1"/>
        </w:rPr>
        <w:t>l.</w:t>
      </w:r>
    </w:p>
    <w:p w14:paraId="619F1789" w14:textId="77777777" w:rsidR="00E860C8" w:rsidRPr="00085998" w:rsidRDefault="00E860C8" w:rsidP="00085998">
      <w:pPr>
        <w:pStyle w:val="Akapitzlist"/>
        <w:jc w:val="both"/>
        <w:rPr>
          <w:color w:val="000000" w:themeColor="text1"/>
        </w:rPr>
      </w:pPr>
    </w:p>
    <w:p w14:paraId="48BC3D92"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3 poz.19</w:t>
      </w:r>
    </w:p>
    <w:p w14:paraId="7892F46F" w14:textId="7BDA83E7" w:rsidR="00085998" w:rsidRPr="00085998" w:rsidRDefault="00085998" w:rsidP="00085998">
      <w:pPr>
        <w:pStyle w:val="Akapitzlist"/>
        <w:jc w:val="both"/>
        <w:rPr>
          <w:color w:val="000000" w:themeColor="text1"/>
        </w:rPr>
      </w:pPr>
      <w:r w:rsidRPr="00085998">
        <w:rPr>
          <w:color w:val="000000" w:themeColor="text1"/>
        </w:rPr>
        <w:t>Proszę o dopuszczenie</w:t>
      </w:r>
      <w:r w:rsidRPr="00085998">
        <w:t xml:space="preserve"> </w:t>
      </w:r>
      <w:r w:rsidRPr="00085998">
        <w:rPr>
          <w:color w:val="000000" w:themeColor="text1"/>
        </w:rPr>
        <w:t xml:space="preserve">gotowego do użycia preparatu w formie pianki do usuwania tłustych, zapieczonych zabrudzeń z powierzchni odpornych na działanie alkaliów. Polecany do czyszczenia piekarników, rusztów, </w:t>
      </w:r>
      <w:r w:rsidRPr="00085998">
        <w:rPr>
          <w:color w:val="000000" w:themeColor="text1"/>
        </w:rPr>
        <w:lastRenderedPageBreak/>
        <w:t>kuchni gazowych i elektrycznych. Osiągający najlepsze efekty po podgrzaniu powierzchni do temp. Ok. 50 st. C. Zawierający w swoim składzie: wodorotlenek potasu 10-&lt;25%, (metylo-2-metoksyetoksy)</w:t>
      </w:r>
      <w:r>
        <w:rPr>
          <w:color w:val="000000" w:themeColor="text1"/>
        </w:rPr>
        <w:t xml:space="preserve"> </w:t>
      </w:r>
      <w:r w:rsidRPr="00085998">
        <w:rPr>
          <w:color w:val="000000" w:themeColor="text1"/>
        </w:rPr>
        <w:t>propanol 2,5-&lt;10%, D-</w:t>
      </w:r>
      <w:proofErr w:type="spellStart"/>
      <w:r w:rsidRPr="00085998">
        <w:rPr>
          <w:color w:val="000000" w:themeColor="text1"/>
        </w:rPr>
        <w:t>glukopyranose</w:t>
      </w:r>
      <w:proofErr w:type="spellEnd"/>
      <w:r w:rsidRPr="00085998">
        <w:rPr>
          <w:color w:val="000000" w:themeColor="text1"/>
        </w:rPr>
        <w:t xml:space="preserve">, decyl </w:t>
      </w:r>
      <w:proofErr w:type="spellStart"/>
      <w:r w:rsidRPr="00085998">
        <w:rPr>
          <w:color w:val="000000" w:themeColor="text1"/>
        </w:rPr>
        <w:t>octyl</w:t>
      </w:r>
      <w:proofErr w:type="spellEnd"/>
      <w:r w:rsidRPr="00085998">
        <w:rPr>
          <w:color w:val="000000" w:themeColor="text1"/>
        </w:rPr>
        <w:t xml:space="preserve"> </w:t>
      </w:r>
      <w:proofErr w:type="spellStart"/>
      <w:r w:rsidRPr="00085998">
        <w:rPr>
          <w:color w:val="000000" w:themeColor="text1"/>
        </w:rPr>
        <w:t>glycosides</w:t>
      </w:r>
      <w:proofErr w:type="spellEnd"/>
      <w:r w:rsidRPr="00085998">
        <w:rPr>
          <w:color w:val="000000" w:themeColor="text1"/>
        </w:rPr>
        <w:t xml:space="preserve"> 1-&lt;2,5%. Gęstość 1,095-1,105 g/cm3, </w:t>
      </w:r>
      <w:proofErr w:type="spellStart"/>
      <w:r w:rsidRPr="00085998">
        <w:rPr>
          <w:color w:val="000000" w:themeColor="text1"/>
        </w:rPr>
        <w:t>pH</w:t>
      </w:r>
      <w:proofErr w:type="spellEnd"/>
      <w:r w:rsidRPr="00085998">
        <w:rPr>
          <w:color w:val="000000" w:themeColor="text1"/>
        </w:rPr>
        <w:t xml:space="preserve"> 12,5-13,5. Opakowanie 500ml ze spryskiwaczem.</w:t>
      </w:r>
    </w:p>
    <w:p w14:paraId="38B843D4" w14:textId="664EB4EC" w:rsidR="00085998" w:rsidRPr="00E860C8" w:rsidRDefault="00E860C8" w:rsidP="00085998">
      <w:pPr>
        <w:pStyle w:val="Akapitzlist"/>
        <w:jc w:val="both"/>
        <w:rPr>
          <w:b/>
          <w:bCs/>
          <w:color w:val="000000" w:themeColor="text1"/>
        </w:rPr>
      </w:pPr>
      <w:r w:rsidRPr="00E860C8">
        <w:rPr>
          <w:b/>
          <w:bCs/>
          <w:color w:val="000000" w:themeColor="text1"/>
        </w:rPr>
        <w:t>Odpowiedź: Tak, Zamawiający dopuszcza preparat.</w:t>
      </w:r>
    </w:p>
    <w:p w14:paraId="6B7469F8" w14:textId="77777777" w:rsidR="00E860C8" w:rsidRPr="00085998" w:rsidRDefault="00E860C8" w:rsidP="00085998">
      <w:pPr>
        <w:pStyle w:val="Akapitzlist"/>
        <w:jc w:val="both"/>
        <w:rPr>
          <w:color w:val="000000" w:themeColor="text1"/>
        </w:rPr>
      </w:pPr>
    </w:p>
    <w:p w14:paraId="100EFF73" w14:textId="43465292" w:rsidR="00085998" w:rsidRPr="00085998" w:rsidRDefault="00085998" w:rsidP="00085998">
      <w:pPr>
        <w:pStyle w:val="Akapitzlist"/>
        <w:numPr>
          <w:ilvl w:val="0"/>
          <w:numId w:val="39"/>
        </w:numPr>
        <w:suppressAutoHyphens w:val="0"/>
        <w:jc w:val="both"/>
        <w:rPr>
          <w:color w:val="000000" w:themeColor="text1"/>
        </w:rPr>
      </w:pPr>
      <w:r w:rsidRPr="00085998">
        <w:rPr>
          <w:color w:val="000000" w:themeColor="text1"/>
        </w:rPr>
        <w:t>Prosimy o wydzielenie z Pakietu 2 poz. 1,2,3,4,5,6,7,8,9,10,11,12,13,14,15,16,18,19i utworzenie odrębnego pakietu na podstawie art. 91 ust. 1 ustawy dnia 11 września 2019 Prawo Zamówień Publicznych (dalej ustawa ,,ustawy PZP”). Powyższa zmiana umożliwi złożenie oferty w większej ilości Wykonawców a Zamawiającemu wybranie oferty najbardziej korzystnej cenowo</w:t>
      </w:r>
    </w:p>
    <w:p w14:paraId="2A6A93AE" w14:textId="00D7C4EB" w:rsidR="00085998" w:rsidRPr="00E860C8" w:rsidRDefault="00E860C8" w:rsidP="00E860C8">
      <w:pPr>
        <w:pStyle w:val="Akapitzlist"/>
        <w:jc w:val="both"/>
        <w:rPr>
          <w:b/>
          <w:bCs/>
        </w:rPr>
      </w:pPr>
      <w:r w:rsidRPr="00E860C8">
        <w:rPr>
          <w:b/>
          <w:bCs/>
        </w:rPr>
        <w:t>Odpowiedź:</w:t>
      </w:r>
      <w:r>
        <w:rPr>
          <w:b/>
          <w:bCs/>
        </w:rPr>
        <w:t xml:space="preserve"> </w:t>
      </w:r>
      <w:r w:rsidRPr="00E860C8">
        <w:rPr>
          <w:b/>
          <w:bCs/>
        </w:rPr>
        <w:t>Nie,</w:t>
      </w:r>
      <w:r>
        <w:rPr>
          <w:b/>
          <w:bCs/>
        </w:rPr>
        <w:t xml:space="preserve"> </w:t>
      </w:r>
      <w:r w:rsidRPr="00E860C8">
        <w:rPr>
          <w:b/>
          <w:bCs/>
        </w:rPr>
        <w:t>Zamawiający nie zgadza się na wydzielenie z Pakietu 2 poz. 1,</w:t>
      </w:r>
      <w:r>
        <w:rPr>
          <w:b/>
          <w:bCs/>
        </w:rPr>
        <w:t xml:space="preserve"> </w:t>
      </w:r>
      <w:r w:rsidRPr="00E860C8">
        <w:rPr>
          <w:b/>
          <w:bCs/>
        </w:rPr>
        <w:t>2,</w:t>
      </w:r>
      <w:r>
        <w:rPr>
          <w:b/>
          <w:bCs/>
        </w:rPr>
        <w:t xml:space="preserve"> </w:t>
      </w:r>
      <w:r w:rsidRPr="00E860C8">
        <w:rPr>
          <w:b/>
          <w:bCs/>
        </w:rPr>
        <w:t>3,</w:t>
      </w:r>
      <w:r>
        <w:rPr>
          <w:b/>
          <w:bCs/>
        </w:rPr>
        <w:t xml:space="preserve"> </w:t>
      </w:r>
      <w:r w:rsidRPr="00E860C8">
        <w:rPr>
          <w:b/>
          <w:bCs/>
        </w:rPr>
        <w:t>4,</w:t>
      </w:r>
      <w:r>
        <w:rPr>
          <w:b/>
          <w:bCs/>
        </w:rPr>
        <w:t xml:space="preserve"> </w:t>
      </w:r>
      <w:r w:rsidRPr="00E860C8">
        <w:rPr>
          <w:b/>
          <w:bCs/>
        </w:rPr>
        <w:t>5,</w:t>
      </w:r>
      <w:r>
        <w:rPr>
          <w:b/>
          <w:bCs/>
        </w:rPr>
        <w:t xml:space="preserve"> </w:t>
      </w:r>
      <w:r w:rsidRPr="00E860C8">
        <w:rPr>
          <w:b/>
          <w:bCs/>
        </w:rPr>
        <w:t>6,</w:t>
      </w:r>
      <w:r>
        <w:rPr>
          <w:b/>
          <w:bCs/>
        </w:rPr>
        <w:t xml:space="preserve"> </w:t>
      </w:r>
      <w:r w:rsidRPr="00E860C8">
        <w:rPr>
          <w:b/>
          <w:bCs/>
        </w:rPr>
        <w:t>7,</w:t>
      </w:r>
      <w:r>
        <w:rPr>
          <w:b/>
          <w:bCs/>
        </w:rPr>
        <w:t xml:space="preserve"> </w:t>
      </w:r>
      <w:r w:rsidRPr="00E860C8">
        <w:rPr>
          <w:b/>
          <w:bCs/>
        </w:rPr>
        <w:t>8,</w:t>
      </w:r>
      <w:r>
        <w:rPr>
          <w:b/>
          <w:bCs/>
        </w:rPr>
        <w:t xml:space="preserve"> </w:t>
      </w:r>
      <w:r w:rsidRPr="00E860C8">
        <w:rPr>
          <w:b/>
          <w:bCs/>
        </w:rPr>
        <w:t>9,</w:t>
      </w:r>
      <w:r>
        <w:rPr>
          <w:b/>
          <w:bCs/>
        </w:rPr>
        <w:t xml:space="preserve"> </w:t>
      </w:r>
      <w:r w:rsidRPr="00E860C8">
        <w:rPr>
          <w:b/>
          <w:bCs/>
        </w:rPr>
        <w:t>10,</w:t>
      </w:r>
      <w:r>
        <w:rPr>
          <w:b/>
          <w:bCs/>
        </w:rPr>
        <w:t xml:space="preserve"> </w:t>
      </w:r>
      <w:r w:rsidRPr="00E860C8">
        <w:rPr>
          <w:b/>
          <w:bCs/>
        </w:rPr>
        <w:t>11,</w:t>
      </w:r>
      <w:r>
        <w:rPr>
          <w:b/>
          <w:bCs/>
        </w:rPr>
        <w:t xml:space="preserve"> </w:t>
      </w:r>
      <w:r w:rsidRPr="00E860C8">
        <w:rPr>
          <w:b/>
          <w:bCs/>
        </w:rPr>
        <w:t>12,</w:t>
      </w:r>
      <w:r>
        <w:rPr>
          <w:b/>
          <w:bCs/>
        </w:rPr>
        <w:t xml:space="preserve"> </w:t>
      </w:r>
      <w:r w:rsidRPr="00E860C8">
        <w:rPr>
          <w:b/>
          <w:bCs/>
        </w:rPr>
        <w:t>13,</w:t>
      </w:r>
      <w:r>
        <w:rPr>
          <w:b/>
          <w:bCs/>
        </w:rPr>
        <w:t xml:space="preserve"> </w:t>
      </w:r>
      <w:r w:rsidRPr="00E860C8">
        <w:rPr>
          <w:b/>
          <w:bCs/>
        </w:rPr>
        <w:t>14,</w:t>
      </w:r>
      <w:r>
        <w:rPr>
          <w:b/>
          <w:bCs/>
        </w:rPr>
        <w:t xml:space="preserve"> </w:t>
      </w:r>
      <w:r w:rsidRPr="00E860C8">
        <w:rPr>
          <w:b/>
          <w:bCs/>
        </w:rPr>
        <w:t>15,</w:t>
      </w:r>
      <w:r>
        <w:rPr>
          <w:b/>
          <w:bCs/>
        </w:rPr>
        <w:t xml:space="preserve"> </w:t>
      </w:r>
      <w:r w:rsidRPr="00E860C8">
        <w:rPr>
          <w:b/>
          <w:bCs/>
        </w:rPr>
        <w:t>16,</w:t>
      </w:r>
      <w:r>
        <w:rPr>
          <w:b/>
          <w:bCs/>
        </w:rPr>
        <w:t xml:space="preserve"> </w:t>
      </w:r>
      <w:r w:rsidRPr="00E860C8">
        <w:rPr>
          <w:b/>
          <w:bCs/>
        </w:rPr>
        <w:t>18,</w:t>
      </w:r>
      <w:r>
        <w:rPr>
          <w:b/>
          <w:bCs/>
        </w:rPr>
        <w:t xml:space="preserve"> </w:t>
      </w:r>
      <w:r w:rsidRPr="00E860C8">
        <w:rPr>
          <w:b/>
          <w:bCs/>
        </w:rPr>
        <w:t>19 i</w:t>
      </w:r>
      <w:r>
        <w:rPr>
          <w:b/>
          <w:bCs/>
        </w:rPr>
        <w:t xml:space="preserve"> </w:t>
      </w:r>
      <w:r w:rsidRPr="00E860C8">
        <w:rPr>
          <w:b/>
          <w:bCs/>
        </w:rPr>
        <w:t>utworzenie odrębnego pakietu.</w:t>
      </w:r>
      <w:r w:rsidR="00C27330">
        <w:rPr>
          <w:b/>
          <w:bCs/>
        </w:rPr>
        <w:t xml:space="preserve"> Ponadto Zamawiający informuje, że do postępowania nie mają zastosowania przepisy ustawy </w:t>
      </w:r>
      <w:proofErr w:type="spellStart"/>
      <w:r w:rsidR="00C27330">
        <w:rPr>
          <w:b/>
          <w:bCs/>
        </w:rPr>
        <w:t>Pzp</w:t>
      </w:r>
      <w:proofErr w:type="spellEnd"/>
      <w:r w:rsidR="00C27330">
        <w:rPr>
          <w:b/>
          <w:bCs/>
        </w:rPr>
        <w:t xml:space="preserve">. </w:t>
      </w:r>
    </w:p>
    <w:p w14:paraId="79874D04" w14:textId="77777777" w:rsidR="00E860C8" w:rsidRPr="00085998" w:rsidRDefault="00E860C8" w:rsidP="00085998">
      <w:pPr>
        <w:pStyle w:val="Akapitzlist"/>
        <w:jc w:val="both"/>
      </w:pPr>
    </w:p>
    <w:p w14:paraId="55B036D4"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4 poz.1</w:t>
      </w:r>
    </w:p>
    <w:p w14:paraId="64343AD4" w14:textId="77777777" w:rsidR="00085998" w:rsidRPr="00085998" w:rsidRDefault="00085998" w:rsidP="00085998">
      <w:pPr>
        <w:pStyle w:val="Akapitzlist"/>
        <w:jc w:val="both"/>
      </w:pPr>
      <w:r w:rsidRPr="00085998">
        <w:t xml:space="preserve">Proszę o dopuszczenie mydła w postaci płynu zawierającego glicerynę i pochodną oleju kokosowego o </w:t>
      </w:r>
      <w:proofErr w:type="spellStart"/>
      <w:r w:rsidRPr="00085998">
        <w:t>pH</w:t>
      </w:r>
      <w:proofErr w:type="spellEnd"/>
      <w:r w:rsidRPr="00085998">
        <w:t xml:space="preserve"> przyjaznym dla skóry. Opakowanie 5L.</w:t>
      </w:r>
    </w:p>
    <w:p w14:paraId="42C1D2B9" w14:textId="627DCF92" w:rsidR="00085998" w:rsidRPr="00E860C8" w:rsidRDefault="00E860C8" w:rsidP="00085998">
      <w:pPr>
        <w:pStyle w:val="Akapitzlist"/>
        <w:jc w:val="both"/>
        <w:rPr>
          <w:b/>
          <w:bCs/>
        </w:rPr>
      </w:pPr>
      <w:r w:rsidRPr="00E860C8">
        <w:rPr>
          <w:b/>
          <w:bCs/>
        </w:rPr>
        <w:t>Odpowiedź: Tak, Zamawiający dopuszcza.</w:t>
      </w:r>
    </w:p>
    <w:p w14:paraId="50A41E99" w14:textId="77777777" w:rsidR="00E860C8" w:rsidRPr="00085998" w:rsidRDefault="00E860C8" w:rsidP="00085998">
      <w:pPr>
        <w:pStyle w:val="Akapitzlist"/>
        <w:jc w:val="both"/>
      </w:pPr>
    </w:p>
    <w:p w14:paraId="20BDD8C7"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4 poz.2</w:t>
      </w:r>
    </w:p>
    <w:p w14:paraId="2E320E67" w14:textId="71567906" w:rsidR="00085998" w:rsidRPr="00085998" w:rsidRDefault="00085998" w:rsidP="00085998">
      <w:pPr>
        <w:pStyle w:val="Akapitzlist"/>
        <w:jc w:val="both"/>
      </w:pPr>
      <w:r w:rsidRPr="00085998">
        <w:t xml:space="preserve">Proszę o dopuszczenie preparatu w postaci pianki do higienicznego mycia rąk. Niezawierający mydła. Zalecany do stosowania u osób z alergią i nietolerancją na produkty na bazie mydła. Tworzący białą, trwała i gęstą piankę delikatnie pokrywającą myte dłonie. Zawierającą w składzie: </w:t>
      </w:r>
      <w:proofErr w:type="spellStart"/>
      <w:r w:rsidRPr="00085998">
        <w:t>Glycerin</w:t>
      </w:r>
      <w:proofErr w:type="spellEnd"/>
      <w:r w:rsidRPr="00085998">
        <w:t xml:space="preserve">, </w:t>
      </w:r>
      <w:proofErr w:type="spellStart"/>
      <w:r w:rsidRPr="00085998">
        <w:t>Sodium</w:t>
      </w:r>
      <w:proofErr w:type="spellEnd"/>
      <w:r w:rsidRPr="00085998">
        <w:t xml:space="preserve"> C14-16 Olefin </w:t>
      </w:r>
      <w:proofErr w:type="spellStart"/>
      <w:r w:rsidRPr="00085998">
        <w:t>Sulfonate</w:t>
      </w:r>
      <w:proofErr w:type="spellEnd"/>
      <w:r w:rsidRPr="00085998">
        <w:t xml:space="preserve">, </w:t>
      </w:r>
      <w:proofErr w:type="spellStart"/>
      <w:r w:rsidRPr="00085998">
        <w:t>Propylene</w:t>
      </w:r>
      <w:proofErr w:type="spellEnd"/>
      <w:r w:rsidRPr="00085998">
        <w:t xml:space="preserve"> </w:t>
      </w:r>
      <w:proofErr w:type="spellStart"/>
      <w:r w:rsidRPr="00085998">
        <w:t>Glycol</w:t>
      </w:r>
      <w:proofErr w:type="spellEnd"/>
      <w:r w:rsidRPr="00085998">
        <w:t xml:space="preserve">, </w:t>
      </w:r>
      <w:proofErr w:type="spellStart"/>
      <w:r w:rsidRPr="00085998">
        <w:t>Cocamidopropyl</w:t>
      </w:r>
      <w:proofErr w:type="spellEnd"/>
      <w:r w:rsidRPr="00085998">
        <w:t xml:space="preserve"> </w:t>
      </w:r>
      <w:proofErr w:type="spellStart"/>
      <w:r w:rsidRPr="00085998">
        <w:t>Betaine</w:t>
      </w:r>
      <w:proofErr w:type="spellEnd"/>
      <w:r w:rsidRPr="00085998">
        <w:t xml:space="preserve">, </w:t>
      </w:r>
      <w:proofErr w:type="spellStart"/>
      <w:r w:rsidRPr="00085998">
        <w:t>Lactic</w:t>
      </w:r>
      <w:proofErr w:type="spellEnd"/>
      <w:r w:rsidRPr="00085998">
        <w:t xml:space="preserve"> </w:t>
      </w:r>
      <w:proofErr w:type="spellStart"/>
      <w:r w:rsidRPr="00085998">
        <w:t>Acid</w:t>
      </w:r>
      <w:proofErr w:type="spellEnd"/>
      <w:r w:rsidRPr="00085998">
        <w:t xml:space="preserve">, </w:t>
      </w:r>
      <w:proofErr w:type="spellStart"/>
      <w:r w:rsidRPr="00085998">
        <w:t>Methylchloroisothiazolinone</w:t>
      </w:r>
      <w:proofErr w:type="spellEnd"/>
      <w:r w:rsidRPr="00085998">
        <w:t xml:space="preserve">, </w:t>
      </w:r>
      <w:proofErr w:type="spellStart"/>
      <w:r w:rsidRPr="00085998">
        <w:t>Methylisothiazolinone</w:t>
      </w:r>
      <w:proofErr w:type="spellEnd"/>
      <w:r w:rsidRPr="00085998">
        <w:t>. Opakowanie wkład 1L do dozownika manualnego w systemie zamkniętym tego samego producenta.</w:t>
      </w:r>
    </w:p>
    <w:p w14:paraId="515F6387" w14:textId="730C5C16" w:rsidR="00085998" w:rsidRPr="00E860C8" w:rsidRDefault="00E860C8" w:rsidP="00085998">
      <w:pPr>
        <w:pStyle w:val="Akapitzlist"/>
        <w:jc w:val="both"/>
        <w:rPr>
          <w:b/>
          <w:bCs/>
          <w:color w:val="000000" w:themeColor="text1"/>
        </w:rPr>
      </w:pPr>
      <w:r w:rsidRPr="00E860C8">
        <w:rPr>
          <w:b/>
          <w:bCs/>
          <w:color w:val="000000" w:themeColor="text1"/>
        </w:rPr>
        <w:t>Odpowiedź: Nie, Zamawiający wymaga wkładu o pojemności 1200-1300 ml. - min. 1800 doz.</w:t>
      </w:r>
    </w:p>
    <w:p w14:paraId="33B8EF0D" w14:textId="77777777" w:rsidR="00E860C8" w:rsidRPr="00085998" w:rsidRDefault="00E860C8" w:rsidP="00085998">
      <w:pPr>
        <w:pStyle w:val="Akapitzlist"/>
        <w:jc w:val="both"/>
        <w:rPr>
          <w:color w:val="000000" w:themeColor="text1"/>
        </w:rPr>
      </w:pPr>
    </w:p>
    <w:p w14:paraId="537A1147" w14:textId="77777777" w:rsidR="00085998" w:rsidRPr="00085998" w:rsidRDefault="00085998" w:rsidP="00085998">
      <w:pPr>
        <w:pStyle w:val="Akapitzlist"/>
        <w:numPr>
          <w:ilvl w:val="0"/>
          <w:numId w:val="39"/>
        </w:numPr>
        <w:suppressAutoHyphens w:val="0"/>
        <w:jc w:val="both"/>
        <w:rPr>
          <w:b/>
          <w:bCs/>
          <w:color w:val="000000" w:themeColor="text1"/>
        </w:rPr>
      </w:pPr>
      <w:r w:rsidRPr="00085998">
        <w:rPr>
          <w:b/>
          <w:bCs/>
          <w:color w:val="000000" w:themeColor="text1"/>
        </w:rPr>
        <w:t>Dotyczy Pakietu nr 4 poz.3</w:t>
      </w:r>
    </w:p>
    <w:p w14:paraId="0CF5A577" w14:textId="68EAF49B" w:rsidR="00085998" w:rsidRPr="00085998" w:rsidRDefault="00085998" w:rsidP="00085998">
      <w:pPr>
        <w:pStyle w:val="Akapitzlist"/>
        <w:jc w:val="both"/>
      </w:pPr>
      <w:r w:rsidRPr="00085998">
        <w:t xml:space="preserve">Proszę o dopuszczenie preparatu w postaci pianki do higienicznego mycia rąk. Niezawierający mydła. Zalecany do stosowania u osób z alergią i nietolerancją na produkty na bazie mydła. Tworzący białą, trwała i gęstą piankę delikatnie pokrywającą myte dłonie. Zawierającą w składzie: </w:t>
      </w:r>
      <w:proofErr w:type="spellStart"/>
      <w:r w:rsidRPr="00085998">
        <w:t>Glycerin</w:t>
      </w:r>
      <w:proofErr w:type="spellEnd"/>
      <w:r w:rsidRPr="00085998">
        <w:t xml:space="preserve">, </w:t>
      </w:r>
      <w:proofErr w:type="spellStart"/>
      <w:r w:rsidRPr="00085998">
        <w:t>Sodium</w:t>
      </w:r>
      <w:proofErr w:type="spellEnd"/>
      <w:r w:rsidRPr="00085998">
        <w:t xml:space="preserve"> C14-16 Olefin </w:t>
      </w:r>
      <w:proofErr w:type="spellStart"/>
      <w:r w:rsidRPr="00085998">
        <w:t>Sulfonate</w:t>
      </w:r>
      <w:proofErr w:type="spellEnd"/>
      <w:r w:rsidRPr="00085998">
        <w:t xml:space="preserve">, </w:t>
      </w:r>
      <w:proofErr w:type="spellStart"/>
      <w:r w:rsidRPr="00085998">
        <w:t>Propylene</w:t>
      </w:r>
      <w:proofErr w:type="spellEnd"/>
      <w:r w:rsidRPr="00085998">
        <w:t xml:space="preserve"> </w:t>
      </w:r>
      <w:proofErr w:type="spellStart"/>
      <w:r w:rsidRPr="00085998">
        <w:t>Glycol</w:t>
      </w:r>
      <w:proofErr w:type="spellEnd"/>
      <w:r w:rsidRPr="00085998">
        <w:t xml:space="preserve">, </w:t>
      </w:r>
      <w:proofErr w:type="spellStart"/>
      <w:r w:rsidRPr="00085998">
        <w:t>Cocamidopropyl</w:t>
      </w:r>
      <w:proofErr w:type="spellEnd"/>
      <w:r w:rsidRPr="00085998">
        <w:t xml:space="preserve"> </w:t>
      </w:r>
      <w:proofErr w:type="spellStart"/>
      <w:r w:rsidRPr="00085998">
        <w:t>Betaine</w:t>
      </w:r>
      <w:proofErr w:type="spellEnd"/>
      <w:r w:rsidRPr="00085998">
        <w:t xml:space="preserve">, </w:t>
      </w:r>
      <w:proofErr w:type="spellStart"/>
      <w:r w:rsidRPr="00085998">
        <w:t>Lactic</w:t>
      </w:r>
      <w:proofErr w:type="spellEnd"/>
      <w:r w:rsidRPr="00085998">
        <w:t xml:space="preserve"> </w:t>
      </w:r>
      <w:proofErr w:type="spellStart"/>
      <w:r w:rsidRPr="00085998">
        <w:t>Acid</w:t>
      </w:r>
      <w:proofErr w:type="spellEnd"/>
      <w:r w:rsidRPr="00085998">
        <w:t xml:space="preserve">, </w:t>
      </w:r>
      <w:proofErr w:type="spellStart"/>
      <w:r w:rsidRPr="00085998">
        <w:t>Methylchloroisothiazolinone</w:t>
      </w:r>
      <w:proofErr w:type="spellEnd"/>
      <w:r w:rsidRPr="00085998">
        <w:t xml:space="preserve">, </w:t>
      </w:r>
      <w:proofErr w:type="spellStart"/>
      <w:r w:rsidRPr="00085998">
        <w:t>Methylisothiazolinone</w:t>
      </w:r>
      <w:proofErr w:type="spellEnd"/>
      <w:r w:rsidRPr="00085998">
        <w:t xml:space="preserve">. Opakowanie wkład 1L do dozownika </w:t>
      </w:r>
      <w:proofErr w:type="spellStart"/>
      <w:r w:rsidRPr="00085998">
        <w:t>manulanego</w:t>
      </w:r>
      <w:proofErr w:type="spellEnd"/>
      <w:r w:rsidRPr="00085998">
        <w:t xml:space="preserve"> w systemie zamkniętym tego samego producenta.</w:t>
      </w:r>
    </w:p>
    <w:p w14:paraId="14F36E90" w14:textId="083D3B2E" w:rsidR="000E5A30" w:rsidRPr="00085998" w:rsidRDefault="00E860C8" w:rsidP="006027BC">
      <w:pPr>
        <w:widowControl w:val="0"/>
        <w:tabs>
          <w:tab w:val="left" w:pos="0"/>
        </w:tabs>
        <w:jc w:val="both"/>
        <w:outlineLvl w:val="5"/>
        <w:rPr>
          <w:b/>
          <w:bCs/>
          <w:color w:val="FF0000"/>
          <w:szCs w:val="22"/>
        </w:rPr>
      </w:pPr>
      <w:r>
        <w:rPr>
          <w:b/>
          <w:bCs/>
          <w:color w:val="FF0000"/>
          <w:szCs w:val="22"/>
        </w:rPr>
        <w:tab/>
      </w:r>
      <w:r w:rsidRPr="00E860C8">
        <w:rPr>
          <w:b/>
          <w:bCs/>
          <w:color w:val="000000" w:themeColor="text1"/>
          <w:szCs w:val="22"/>
        </w:rPr>
        <w:t>Odpowiedź: Nie, Zamawiający wymaga wkładu o pojemności 1200-1300 ml. - min. 1800 doz.</w:t>
      </w:r>
    </w:p>
    <w:sectPr w:rsidR="000E5A30" w:rsidRPr="00085998" w:rsidSect="00A85DE0">
      <w:headerReference w:type="default" r:id="rId8"/>
      <w:footerReference w:type="default" r:id="rId9"/>
      <w:footnotePr>
        <w:pos w:val="beneathText"/>
      </w:footnotePr>
      <w:pgSz w:w="11905" w:h="16837"/>
      <w:pgMar w:top="2381" w:right="709" w:bottom="1077" w:left="70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F8AF" w14:textId="77777777" w:rsidR="00AF2A88" w:rsidRDefault="00AF2A88" w:rsidP="006E2A73">
      <w:r>
        <w:separator/>
      </w:r>
    </w:p>
  </w:endnote>
  <w:endnote w:type="continuationSeparator" w:id="0">
    <w:p w14:paraId="730A0024" w14:textId="77777777" w:rsidR="00AF2A88" w:rsidRDefault="00AF2A88"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7393" w14:textId="77777777" w:rsidR="00D427C7" w:rsidRPr="00CF4AB2" w:rsidRDefault="00D427C7"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6B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" strokeweight="1pt">
              <v:stroke joinstyle="miter"/>
            </v:line>
          </w:pict>
        </mc:Fallback>
      </mc:AlternateContent>
    </w:r>
  </w:p>
  <w:p w14:paraId="070DA34D" w14:textId="77777777" w:rsidR="00D427C7" w:rsidRPr="00CF4AB2" w:rsidRDefault="00D427C7" w:rsidP="00940369">
    <w:pPr>
      <w:pStyle w:val="Nagwek"/>
      <w:jc w:val="center"/>
      <w:rPr>
        <w:rFonts w:ascii="Aller" w:hAnsi="Aller"/>
        <w:b/>
        <w:sz w:val="20"/>
        <w:szCs w:val="20"/>
      </w:rPr>
    </w:pPr>
  </w:p>
  <w:p w14:paraId="313E6CBB" w14:textId="77777777" w:rsidR="00D427C7" w:rsidRPr="00CF4AB2" w:rsidRDefault="00D427C7"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488C" w14:textId="77777777" w:rsidR="00AF2A88" w:rsidRDefault="00AF2A88" w:rsidP="006E2A73">
      <w:r>
        <w:separator/>
      </w:r>
    </w:p>
  </w:footnote>
  <w:footnote w:type="continuationSeparator" w:id="0">
    <w:p w14:paraId="7260A1A3" w14:textId="77777777" w:rsidR="00AF2A88" w:rsidRDefault="00AF2A88" w:rsidP="006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A852" w14:textId="77777777" w:rsidR="00D427C7" w:rsidRPr="009C28DA" w:rsidRDefault="00D427C7"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D427C7" w:rsidRPr="003B75FC" w:rsidRDefault="00D427C7"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D427C7" w:rsidRPr="003B75FC" w:rsidRDefault="00D427C7"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D427C7" w:rsidRPr="00E20A42" w:rsidRDefault="00D427C7" w:rsidP="00E62E55">
                          <w:pPr>
                            <w:spacing w:line="276" w:lineRule="auto"/>
                            <w:ind w:left="-426" w:right="-390"/>
                            <w:jc w:val="center"/>
                            <w:rPr>
                              <w:rFonts w:ascii="Aller" w:hAnsi="Aller"/>
                              <w:spacing w:val="-8"/>
                              <w:szCs w:val="26"/>
                            </w:rPr>
                          </w:pPr>
                          <w:r w:rsidRPr="00E20A42">
                            <w:rPr>
                              <w:rFonts w:ascii="Aller" w:hAnsi="Aller"/>
                              <w:spacing w:val="-8"/>
                              <w:szCs w:val="26"/>
                            </w:rPr>
                            <w:t xml:space="preserve">centrala 12 687 62 </w:t>
                          </w:r>
                          <w:proofErr w:type="gramStart"/>
                          <w:r w:rsidRPr="00E20A42">
                            <w:rPr>
                              <w:rFonts w:ascii="Aller" w:hAnsi="Aller"/>
                              <w:spacing w:val="-8"/>
                              <w:szCs w:val="26"/>
                            </w:rPr>
                            <w:t xml:space="preserve">00,   </w:t>
                          </w:r>
                          <w:proofErr w:type="gramEnd"/>
                          <w:r w:rsidRPr="00E20A42">
                            <w:rPr>
                              <w:rFonts w:ascii="Aller" w:hAnsi="Aller"/>
                              <w:spacing w:val="-8"/>
                              <w:szCs w:val="26"/>
                            </w:rPr>
                            <w:t>sekretariat 12 687 63 30,   fax 12 687 63 31</w:t>
                          </w:r>
                        </w:p>
                        <w:p w14:paraId="1CC2F3B1" w14:textId="77777777" w:rsidR="00D427C7" w:rsidRPr="002221F4" w:rsidRDefault="00D427C7" w:rsidP="00E62E55">
                          <w:pPr>
                            <w:pStyle w:val="Nagwek"/>
                            <w:jc w:val="center"/>
                            <w:rPr>
                              <w:rStyle w:val="Hipercze"/>
                              <w:rFonts w:ascii="Aller" w:hAnsi="Aller"/>
                              <w:b/>
                              <w:spacing w:val="-10"/>
                              <w:szCs w:val="22"/>
                            </w:rPr>
                          </w:pPr>
                          <w:proofErr w:type="gramStart"/>
                          <w:r w:rsidRPr="002221F4">
                            <w:rPr>
                              <w:rFonts w:ascii="Aller" w:hAnsi="Aller"/>
                              <w:b/>
                              <w:spacing w:val="-10"/>
                              <w:szCs w:val="26"/>
                            </w:rPr>
                            <w:t xml:space="preserve">e-mail:   </w:t>
                          </w:r>
                          <w:proofErr w:type="gramEnd"/>
                          <w:r w:rsidRPr="002221F4">
                            <w:rPr>
                              <w:rFonts w:ascii="Aller" w:hAnsi="Aller"/>
                              <w:b/>
                              <w:spacing w:val="-10"/>
                              <w:szCs w:val="26"/>
                            </w:rPr>
                            <w:t xml:space="preserve">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" stroked="f">
              <v:textbox>
                <w:txbxContent>
                  <w:p w14:paraId="3D5FBD93" w14:textId="77777777" w:rsidR="00D427C7" w:rsidRPr="003B75FC" w:rsidRDefault="00D427C7"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D427C7" w:rsidRPr="003B75FC" w:rsidRDefault="00D427C7"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D427C7" w:rsidRPr="00E20A42" w:rsidRDefault="00D427C7" w:rsidP="00E62E55">
                    <w:pPr>
                      <w:spacing w:line="276" w:lineRule="auto"/>
                      <w:ind w:left="-426" w:right="-390"/>
                      <w:jc w:val="center"/>
                      <w:rPr>
                        <w:rFonts w:ascii="Aller" w:hAnsi="Aller"/>
                        <w:spacing w:val="-8"/>
                        <w:szCs w:val="26"/>
                      </w:rPr>
                    </w:pPr>
                    <w:r w:rsidRPr="00E20A42">
                      <w:rPr>
                        <w:rFonts w:ascii="Aller" w:hAnsi="Aller"/>
                        <w:spacing w:val="-8"/>
                        <w:szCs w:val="26"/>
                      </w:rPr>
                      <w:t xml:space="preserve">centrala 12 687 62 </w:t>
                    </w:r>
                    <w:proofErr w:type="gramStart"/>
                    <w:r w:rsidRPr="00E20A42">
                      <w:rPr>
                        <w:rFonts w:ascii="Aller" w:hAnsi="Aller"/>
                        <w:spacing w:val="-8"/>
                        <w:szCs w:val="26"/>
                      </w:rPr>
                      <w:t xml:space="preserve">00,   </w:t>
                    </w:r>
                    <w:proofErr w:type="gramEnd"/>
                    <w:r w:rsidRPr="00E20A42">
                      <w:rPr>
                        <w:rFonts w:ascii="Aller" w:hAnsi="Aller"/>
                        <w:spacing w:val="-8"/>
                        <w:szCs w:val="26"/>
                      </w:rPr>
                      <w:t>sekretariat 12 687 63 30,   fax 12 687 63 31</w:t>
                    </w:r>
                  </w:p>
                  <w:p w14:paraId="1CC2F3B1" w14:textId="77777777" w:rsidR="00D427C7" w:rsidRPr="002221F4" w:rsidRDefault="00D427C7" w:rsidP="00E62E55">
                    <w:pPr>
                      <w:pStyle w:val="Nagwek"/>
                      <w:jc w:val="center"/>
                      <w:rPr>
                        <w:rStyle w:val="Hipercze"/>
                        <w:rFonts w:ascii="Aller" w:hAnsi="Aller"/>
                        <w:b/>
                        <w:spacing w:val="-10"/>
                        <w:szCs w:val="22"/>
                      </w:rPr>
                    </w:pPr>
                    <w:proofErr w:type="gramStart"/>
                    <w:r w:rsidRPr="002221F4">
                      <w:rPr>
                        <w:rFonts w:ascii="Aller" w:hAnsi="Aller"/>
                        <w:b/>
                        <w:spacing w:val="-10"/>
                        <w:szCs w:val="26"/>
                      </w:rPr>
                      <w:t xml:space="preserve">e-mail:   </w:t>
                    </w:r>
                    <w:proofErr w:type="gramEnd"/>
                    <w:r w:rsidRPr="002221F4">
                      <w:rPr>
                        <w:rFonts w:ascii="Aller" w:hAnsi="Aller"/>
                        <w:b/>
                        <w:spacing w:val="-10"/>
                        <w:szCs w:val="26"/>
                      </w:rPr>
                      <w:t xml:space="preserve">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5" w:history="1">
                      <w:r w:rsidRPr="002221F4">
                        <w:rPr>
                          <w:rStyle w:val="Hipercze"/>
                          <w:rFonts w:ascii="Aller" w:hAnsi="Aller"/>
                          <w:b/>
                          <w:spacing w:val="-10"/>
                          <w:szCs w:val="22"/>
                        </w:rPr>
                        <w:t>www.szpitaldietla.pl</w:t>
                      </w:r>
                    </w:hyperlink>
                  </w:p>
                </w:txbxContent>
              </v:textbox>
            </v:shape>
          </w:pict>
        </mc:Fallback>
      </mc:AlternateContent>
    </w:r>
    <w:r w:rsidR="00DC060C">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83112344" r:id="rId7"/>
      </w:object>
    </w:r>
  </w:p>
  <w:p w14:paraId="2485343F" w14:textId="77777777" w:rsidR="00D427C7" w:rsidRPr="007B18B5" w:rsidRDefault="00D427C7"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77777777" w:rsidR="00D427C7" w:rsidRPr="007B18B5" w:rsidRDefault="00D427C7"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45AF894B">
              <wp:simplePos x="0" y="0"/>
              <wp:positionH relativeFrom="column">
                <wp:posOffset>-345440</wp:posOffset>
              </wp:positionH>
              <wp:positionV relativeFrom="paragraph">
                <wp:posOffset>285115</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D427C7" w:rsidRPr="009E493C" w:rsidRDefault="00D427C7">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D427C7" w:rsidRPr="009E493C" w:rsidRDefault="00D427C7">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tab/>
    </w:r>
  </w:p>
  <w:p w14:paraId="0F5A3CB7" w14:textId="77777777" w:rsidR="00D427C7" w:rsidRPr="004A5203" w:rsidRDefault="00D427C7"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B195"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1" w15:restartNumberingAfterBreak="0">
    <w:nsid w:val="0000001D"/>
    <w:multiLevelType w:val="singleLevel"/>
    <w:tmpl w:val="0000001D"/>
    <w:name w:val="WW8Num83"/>
    <w:lvl w:ilvl="0">
      <w:start w:val="1"/>
      <w:numFmt w:val="decimal"/>
      <w:lvlText w:val="%1."/>
      <w:lvlJc w:val="left"/>
      <w:pPr>
        <w:tabs>
          <w:tab w:val="num" w:pos="357"/>
        </w:tabs>
        <w:ind w:left="357" w:hanging="357"/>
      </w:pPr>
      <w:rPr>
        <w:rFonts w:cs="Times New Roman"/>
      </w:rPr>
    </w:lvl>
  </w:abstractNum>
  <w:abstractNum w:abstractNumId="12"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dstrike w:val="0"/>
        <w:color w:val="auto"/>
        <w:u w:val="none"/>
        <w:effect w:val="no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3"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15"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16"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17"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20"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1"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22"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23"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4"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25"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26"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7"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28"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29"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30"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32"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33"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34"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35" w15:restartNumberingAfterBreak="0">
    <w:nsid w:val="03DB05B2"/>
    <w:multiLevelType w:val="hybridMultilevel"/>
    <w:tmpl w:val="530A407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0985580A"/>
    <w:multiLevelType w:val="hybridMultilevel"/>
    <w:tmpl w:val="6EAAEAD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8"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9"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04A10B0"/>
    <w:multiLevelType w:val="hybridMultilevel"/>
    <w:tmpl w:val="E618A3CC"/>
    <w:lvl w:ilvl="0" w:tplc="00000028">
      <w:start w:val="1"/>
      <w:numFmt w:val="decimal"/>
      <w:lvlText w:val="%1."/>
      <w:lvlJc w:val="left"/>
      <w:pPr>
        <w:tabs>
          <w:tab w:val="num" w:pos="357"/>
        </w:tabs>
        <w:ind w:left="357" w:hanging="357"/>
      </w:pPr>
      <w:rPr>
        <w:rFonts w:cs="Times New Roman"/>
      </w:rPr>
    </w:lvl>
    <w:lvl w:ilvl="1" w:tplc="5ADC4096">
      <w:start w:val="1"/>
      <w:numFmt w:val="decimal"/>
      <w:lvlText w:val="%2)"/>
      <w:lvlJc w:val="left"/>
      <w:pPr>
        <w:tabs>
          <w:tab w:val="num" w:pos="786"/>
        </w:tabs>
        <w:ind w:left="786" w:hanging="360"/>
      </w:pPr>
      <w:rPr>
        <w:b w:val="0"/>
        <w:i w:val="0"/>
        <w:color w:val="auto"/>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1"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42"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4" w15:restartNumberingAfterBreak="0">
    <w:nsid w:val="15993F86"/>
    <w:multiLevelType w:val="multilevel"/>
    <w:tmpl w:val="98208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6C77DC9"/>
    <w:multiLevelType w:val="hybridMultilevel"/>
    <w:tmpl w:val="01C08CE4"/>
    <w:lvl w:ilvl="0" w:tplc="9E2EB626">
      <w:start w:val="1"/>
      <w:numFmt w:val="decimal"/>
      <w:lvlText w:val="%1."/>
      <w:lvlJc w:val="left"/>
      <w:pPr>
        <w:tabs>
          <w:tab w:val="num" w:pos="357"/>
        </w:tabs>
        <w:ind w:left="357" w:hanging="357"/>
      </w:pPr>
      <w:rPr>
        <w:rFonts w:cs="Times New Roman"/>
        <w:strike w:val="0"/>
        <w:dstrike w:val="0"/>
        <w:color w:val="auto"/>
        <w:u w:val="none"/>
        <w:effect w:val="none"/>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7"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48" w15:restartNumberingAfterBreak="0">
    <w:nsid w:val="1A735D85"/>
    <w:multiLevelType w:val="hybridMultilevel"/>
    <w:tmpl w:val="80165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D51E48"/>
    <w:multiLevelType w:val="hybridMultilevel"/>
    <w:tmpl w:val="5C440C5C"/>
    <w:name w:val="WW8Num5422452"/>
    <w:lvl w:ilvl="0" w:tplc="A0A20868">
      <w:start w:val="1"/>
      <w:numFmt w:val="decimal"/>
      <w:lvlText w:val="%1."/>
      <w:lvlJc w:val="left"/>
      <w:pPr>
        <w:tabs>
          <w:tab w:val="num" w:pos="720"/>
        </w:tabs>
        <w:ind w:left="720" w:hanging="360"/>
      </w:pPr>
      <w:rPr>
        <w:b w:val="0"/>
        <w:bCs w:val="0"/>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24102FF2"/>
    <w:multiLevelType w:val="hybridMultilevel"/>
    <w:tmpl w:val="1EC00F0C"/>
    <w:name w:val="WW8Num542232222"/>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43A79E4"/>
    <w:multiLevelType w:val="hybridMultilevel"/>
    <w:tmpl w:val="053C3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4" w15:restartNumberingAfterBreak="0">
    <w:nsid w:val="2A287A9D"/>
    <w:multiLevelType w:val="hybridMultilevel"/>
    <w:tmpl w:val="43DE1D48"/>
    <w:lvl w:ilvl="0" w:tplc="AB8ED990">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2BF353CF"/>
    <w:multiLevelType w:val="hybridMultilevel"/>
    <w:tmpl w:val="ABC65F24"/>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6"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7" w15:restartNumberingAfterBreak="0">
    <w:nsid w:val="2EB62E5A"/>
    <w:multiLevelType w:val="hybridMultilevel"/>
    <w:tmpl w:val="D2A23C0C"/>
    <w:lvl w:ilvl="0" w:tplc="474ECEC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sz w:val="18"/>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1"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3"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57A1028"/>
    <w:multiLevelType w:val="hybridMultilevel"/>
    <w:tmpl w:val="E3B66ECC"/>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5"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66"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9186A8C"/>
    <w:multiLevelType w:val="hybridMultilevel"/>
    <w:tmpl w:val="D65ADA40"/>
    <w:lvl w:ilvl="0" w:tplc="70C22E78">
      <w:start w:val="1"/>
      <w:numFmt w:val="decimal"/>
      <w:lvlText w:val="%1."/>
      <w:lvlJc w:val="left"/>
      <w:pPr>
        <w:tabs>
          <w:tab w:val="num" w:pos="357"/>
        </w:tabs>
        <w:ind w:left="357" w:hanging="357"/>
      </w:pPr>
      <w:rPr>
        <w:rFonts w:cs="Times New Roman"/>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8" w15:restartNumberingAfterBreak="0">
    <w:nsid w:val="49922235"/>
    <w:multiLevelType w:val="hybridMultilevel"/>
    <w:tmpl w:val="EA7296A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71" w15:restartNumberingAfterBreak="0">
    <w:nsid w:val="4AC117E3"/>
    <w:multiLevelType w:val="hybridMultilevel"/>
    <w:tmpl w:val="DED6555E"/>
    <w:lvl w:ilvl="0" w:tplc="04150001">
      <w:start w:val="1"/>
      <w:numFmt w:val="bullet"/>
      <w:lvlText w:val=""/>
      <w:lvlJc w:val="left"/>
      <w:pPr>
        <w:tabs>
          <w:tab w:val="num" w:pos="1069"/>
        </w:tabs>
        <w:ind w:left="1069" w:hanging="360"/>
      </w:pPr>
      <w:rPr>
        <w:rFonts w:ascii="Symbol" w:hAnsi="Symbol" w:hint="default"/>
        <w:b w:val="0"/>
        <w:color w:val="auto"/>
      </w:rPr>
    </w:lvl>
    <w:lvl w:ilvl="1" w:tplc="04150019">
      <w:start w:val="1"/>
      <w:numFmt w:val="lowerLetter"/>
      <w:lvlText w:val="%2."/>
      <w:lvlJc w:val="left"/>
      <w:pPr>
        <w:tabs>
          <w:tab w:val="num" w:pos="379"/>
        </w:tabs>
        <w:ind w:left="379" w:hanging="360"/>
      </w:pPr>
    </w:lvl>
    <w:lvl w:ilvl="2" w:tplc="0415001B">
      <w:start w:val="1"/>
      <w:numFmt w:val="lowerRoman"/>
      <w:lvlText w:val="%3."/>
      <w:lvlJc w:val="right"/>
      <w:pPr>
        <w:tabs>
          <w:tab w:val="num" w:pos="1099"/>
        </w:tabs>
        <w:ind w:left="1099" w:hanging="180"/>
      </w:pPr>
    </w:lvl>
    <w:lvl w:ilvl="3" w:tplc="0415000F">
      <w:start w:val="1"/>
      <w:numFmt w:val="decimal"/>
      <w:lvlText w:val="%4."/>
      <w:lvlJc w:val="left"/>
      <w:pPr>
        <w:tabs>
          <w:tab w:val="num" w:pos="1819"/>
        </w:tabs>
        <w:ind w:left="1819" w:hanging="360"/>
      </w:pPr>
    </w:lvl>
    <w:lvl w:ilvl="4" w:tplc="04150019">
      <w:start w:val="1"/>
      <w:numFmt w:val="lowerLetter"/>
      <w:lvlText w:val="%5."/>
      <w:lvlJc w:val="left"/>
      <w:pPr>
        <w:tabs>
          <w:tab w:val="num" w:pos="2539"/>
        </w:tabs>
        <w:ind w:left="2539" w:hanging="360"/>
      </w:pPr>
    </w:lvl>
    <w:lvl w:ilvl="5" w:tplc="0415001B">
      <w:start w:val="1"/>
      <w:numFmt w:val="lowerRoman"/>
      <w:lvlText w:val="%6."/>
      <w:lvlJc w:val="right"/>
      <w:pPr>
        <w:tabs>
          <w:tab w:val="num" w:pos="3259"/>
        </w:tabs>
        <w:ind w:left="3259" w:hanging="180"/>
      </w:pPr>
    </w:lvl>
    <w:lvl w:ilvl="6" w:tplc="0415000F">
      <w:start w:val="1"/>
      <w:numFmt w:val="decimal"/>
      <w:lvlText w:val="%7."/>
      <w:lvlJc w:val="left"/>
      <w:pPr>
        <w:tabs>
          <w:tab w:val="num" w:pos="3979"/>
        </w:tabs>
        <w:ind w:left="3979" w:hanging="360"/>
      </w:pPr>
    </w:lvl>
    <w:lvl w:ilvl="7" w:tplc="04150019">
      <w:start w:val="1"/>
      <w:numFmt w:val="lowerLetter"/>
      <w:lvlText w:val="%8."/>
      <w:lvlJc w:val="left"/>
      <w:pPr>
        <w:tabs>
          <w:tab w:val="num" w:pos="4699"/>
        </w:tabs>
        <w:ind w:left="4699" w:hanging="360"/>
      </w:pPr>
    </w:lvl>
    <w:lvl w:ilvl="8" w:tplc="0415001B">
      <w:start w:val="1"/>
      <w:numFmt w:val="lowerRoman"/>
      <w:lvlText w:val="%9."/>
      <w:lvlJc w:val="right"/>
      <w:pPr>
        <w:tabs>
          <w:tab w:val="num" w:pos="5419"/>
        </w:tabs>
        <w:ind w:left="5419" w:hanging="180"/>
      </w:pPr>
    </w:lvl>
  </w:abstractNum>
  <w:abstractNum w:abstractNumId="72"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73"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15:restartNumberingAfterBreak="0">
    <w:nsid w:val="58B97AF1"/>
    <w:multiLevelType w:val="multilevel"/>
    <w:tmpl w:val="321CAE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6" w15:restartNumberingAfterBreak="0">
    <w:nsid w:val="61A0066E"/>
    <w:multiLevelType w:val="multilevel"/>
    <w:tmpl w:val="D08645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8"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4932364"/>
    <w:multiLevelType w:val="hybridMultilevel"/>
    <w:tmpl w:val="D4660A40"/>
    <w:lvl w:ilvl="0" w:tplc="04150001">
      <w:start w:val="1"/>
      <w:numFmt w:val="bullet"/>
      <w:lvlText w:val=""/>
      <w:lvlJc w:val="left"/>
      <w:pPr>
        <w:tabs>
          <w:tab w:val="num" w:pos="1069"/>
        </w:tabs>
        <w:ind w:left="1069" w:hanging="360"/>
      </w:pPr>
      <w:rPr>
        <w:rFonts w:ascii="Symbol" w:hAnsi="Symbol" w:hint="default"/>
        <w:b w:val="0"/>
        <w:color w:val="auto"/>
      </w:rPr>
    </w:lvl>
    <w:lvl w:ilvl="1" w:tplc="04150019">
      <w:start w:val="1"/>
      <w:numFmt w:val="lowerLetter"/>
      <w:lvlText w:val="%2."/>
      <w:lvlJc w:val="left"/>
      <w:pPr>
        <w:tabs>
          <w:tab w:val="num" w:pos="379"/>
        </w:tabs>
        <w:ind w:left="379" w:hanging="360"/>
      </w:pPr>
    </w:lvl>
    <w:lvl w:ilvl="2" w:tplc="0415001B">
      <w:start w:val="1"/>
      <w:numFmt w:val="lowerRoman"/>
      <w:lvlText w:val="%3."/>
      <w:lvlJc w:val="right"/>
      <w:pPr>
        <w:tabs>
          <w:tab w:val="num" w:pos="1099"/>
        </w:tabs>
        <w:ind w:left="1099" w:hanging="180"/>
      </w:pPr>
    </w:lvl>
    <w:lvl w:ilvl="3" w:tplc="0415000F">
      <w:start w:val="1"/>
      <w:numFmt w:val="decimal"/>
      <w:lvlText w:val="%4."/>
      <w:lvlJc w:val="left"/>
      <w:pPr>
        <w:tabs>
          <w:tab w:val="num" w:pos="1819"/>
        </w:tabs>
        <w:ind w:left="1819" w:hanging="360"/>
      </w:pPr>
    </w:lvl>
    <w:lvl w:ilvl="4" w:tplc="04150019">
      <w:start w:val="1"/>
      <w:numFmt w:val="lowerLetter"/>
      <w:lvlText w:val="%5."/>
      <w:lvlJc w:val="left"/>
      <w:pPr>
        <w:tabs>
          <w:tab w:val="num" w:pos="2539"/>
        </w:tabs>
        <w:ind w:left="2539" w:hanging="360"/>
      </w:pPr>
    </w:lvl>
    <w:lvl w:ilvl="5" w:tplc="0415001B">
      <w:start w:val="1"/>
      <w:numFmt w:val="lowerRoman"/>
      <w:lvlText w:val="%6."/>
      <w:lvlJc w:val="right"/>
      <w:pPr>
        <w:tabs>
          <w:tab w:val="num" w:pos="3259"/>
        </w:tabs>
        <w:ind w:left="3259" w:hanging="180"/>
      </w:pPr>
    </w:lvl>
    <w:lvl w:ilvl="6" w:tplc="0415000F">
      <w:start w:val="1"/>
      <w:numFmt w:val="decimal"/>
      <w:lvlText w:val="%7."/>
      <w:lvlJc w:val="left"/>
      <w:pPr>
        <w:tabs>
          <w:tab w:val="num" w:pos="3979"/>
        </w:tabs>
        <w:ind w:left="3979" w:hanging="360"/>
      </w:pPr>
    </w:lvl>
    <w:lvl w:ilvl="7" w:tplc="04150019">
      <w:start w:val="1"/>
      <w:numFmt w:val="lowerLetter"/>
      <w:lvlText w:val="%8."/>
      <w:lvlJc w:val="left"/>
      <w:pPr>
        <w:tabs>
          <w:tab w:val="num" w:pos="4699"/>
        </w:tabs>
        <w:ind w:left="4699" w:hanging="360"/>
      </w:pPr>
    </w:lvl>
    <w:lvl w:ilvl="8" w:tplc="0415001B">
      <w:start w:val="1"/>
      <w:numFmt w:val="lowerRoman"/>
      <w:lvlText w:val="%9."/>
      <w:lvlJc w:val="right"/>
      <w:pPr>
        <w:tabs>
          <w:tab w:val="num" w:pos="5419"/>
        </w:tabs>
        <w:ind w:left="5419" w:hanging="180"/>
      </w:pPr>
    </w:lvl>
  </w:abstractNum>
  <w:abstractNum w:abstractNumId="81" w15:restartNumberingAfterBreak="0">
    <w:nsid w:val="64D93606"/>
    <w:multiLevelType w:val="hybridMultilevel"/>
    <w:tmpl w:val="638C4C7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82"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6D7858A2"/>
    <w:multiLevelType w:val="hybridMultilevel"/>
    <w:tmpl w:val="8B1E7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2953C3"/>
    <w:multiLevelType w:val="hybridMultilevel"/>
    <w:tmpl w:val="C6A8C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5"/>
  </w:num>
  <w:num w:numId="20">
    <w:abstractNumId w:val="68"/>
  </w:num>
  <w:num w:numId="21">
    <w:abstractNumId w:val="64"/>
  </w:num>
  <w:num w:numId="22">
    <w:abstractNumId w:val="12"/>
    <w:lvlOverride w:ilvl="0">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38"/>
  </w:num>
  <w:num w:numId="26">
    <w:abstractNumId w:val="60"/>
  </w:num>
  <w:num w:numId="27">
    <w:abstractNumId w:val="81"/>
  </w:num>
  <w:num w:numId="28">
    <w:abstractNumId w:val="51"/>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num>
  <w:num w:numId="31">
    <w:abstractNumId w:val="47"/>
  </w:num>
  <w:num w:numId="32">
    <w:abstractNumId w:val="74"/>
  </w:num>
  <w:num w:numId="33">
    <w:abstractNumId w:val="10"/>
  </w:num>
  <w:num w:numId="34">
    <w:abstractNumId w:val="8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4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l-PL" w:vendorID="64" w:dllVersion="4096" w:nlCheck="1" w:checkStyle="0"/>
  <w:activeWritingStyle w:appName="MSWord" w:lang="de-DE"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0A41"/>
    <w:rsid w:val="00002794"/>
    <w:rsid w:val="0000579B"/>
    <w:rsid w:val="000111E9"/>
    <w:rsid w:val="000116BB"/>
    <w:rsid w:val="00011A73"/>
    <w:rsid w:val="000124AB"/>
    <w:rsid w:val="00012A0D"/>
    <w:rsid w:val="000130AA"/>
    <w:rsid w:val="000139D9"/>
    <w:rsid w:val="00014430"/>
    <w:rsid w:val="00015114"/>
    <w:rsid w:val="000177E3"/>
    <w:rsid w:val="0002017A"/>
    <w:rsid w:val="0002272B"/>
    <w:rsid w:val="00023D14"/>
    <w:rsid w:val="000259C1"/>
    <w:rsid w:val="00032A67"/>
    <w:rsid w:val="00035AF6"/>
    <w:rsid w:val="00044DF0"/>
    <w:rsid w:val="00047E28"/>
    <w:rsid w:val="00050446"/>
    <w:rsid w:val="00050726"/>
    <w:rsid w:val="00053877"/>
    <w:rsid w:val="00053FD4"/>
    <w:rsid w:val="0005605B"/>
    <w:rsid w:val="00056D65"/>
    <w:rsid w:val="00061054"/>
    <w:rsid w:val="00061602"/>
    <w:rsid w:val="000620DC"/>
    <w:rsid w:val="00064413"/>
    <w:rsid w:val="00065DBC"/>
    <w:rsid w:val="00067679"/>
    <w:rsid w:val="00071E3F"/>
    <w:rsid w:val="00072201"/>
    <w:rsid w:val="00072CDD"/>
    <w:rsid w:val="00073F26"/>
    <w:rsid w:val="00074F58"/>
    <w:rsid w:val="00077993"/>
    <w:rsid w:val="00077DAC"/>
    <w:rsid w:val="00081648"/>
    <w:rsid w:val="000833DC"/>
    <w:rsid w:val="000839AF"/>
    <w:rsid w:val="000847AE"/>
    <w:rsid w:val="00085998"/>
    <w:rsid w:val="0008765D"/>
    <w:rsid w:val="000877DC"/>
    <w:rsid w:val="00092454"/>
    <w:rsid w:val="00092508"/>
    <w:rsid w:val="000969C5"/>
    <w:rsid w:val="000A0A63"/>
    <w:rsid w:val="000A1249"/>
    <w:rsid w:val="000A2014"/>
    <w:rsid w:val="000A2E33"/>
    <w:rsid w:val="000A713B"/>
    <w:rsid w:val="000B0B4F"/>
    <w:rsid w:val="000B2587"/>
    <w:rsid w:val="000B2BE8"/>
    <w:rsid w:val="000B38D1"/>
    <w:rsid w:val="000B3A30"/>
    <w:rsid w:val="000B4B82"/>
    <w:rsid w:val="000B5A10"/>
    <w:rsid w:val="000B735A"/>
    <w:rsid w:val="000C2CC8"/>
    <w:rsid w:val="000C4C82"/>
    <w:rsid w:val="000C4E83"/>
    <w:rsid w:val="000C55C0"/>
    <w:rsid w:val="000D222B"/>
    <w:rsid w:val="000D3585"/>
    <w:rsid w:val="000D3DB1"/>
    <w:rsid w:val="000D424A"/>
    <w:rsid w:val="000D5DCF"/>
    <w:rsid w:val="000E09D5"/>
    <w:rsid w:val="000E1F72"/>
    <w:rsid w:val="000E3E90"/>
    <w:rsid w:val="000E3FF9"/>
    <w:rsid w:val="000E54B5"/>
    <w:rsid w:val="000E5A30"/>
    <w:rsid w:val="000F2267"/>
    <w:rsid w:val="000F53CA"/>
    <w:rsid w:val="00100F68"/>
    <w:rsid w:val="00100F72"/>
    <w:rsid w:val="00102237"/>
    <w:rsid w:val="00104DB8"/>
    <w:rsid w:val="00105A0B"/>
    <w:rsid w:val="00106806"/>
    <w:rsid w:val="00107659"/>
    <w:rsid w:val="001102AF"/>
    <w:rsid w:val="0011052E"/>
    <w:rsid w:val="00112923"/>
    <w:rsid w:val="00112F7E"/>
    <w:rsid w:val="0011778B"/>
    <w:rsid w:val="00120829"/>
    <w:rsid w:val="001229A6"/>
    <w:rsid w:val="001229F0"/>
    <w:rsid w:val="00125E16"/>
    <w:rsid w:val="00127EE0"/>
    <w:rsid w:val="001304FC"/>
    <w:rsid w:val="001342B9"/>
    <w:rsid w:val="00137AB1"/>
    <w:rsid w:val="001422A8"/>
    <w:rsid w:val="00147DF7"/>
    <w:rsid w:val="00150841"/>
    <w:rsid w:val="00153CFE"/>
    <w:rsid w:val="00155984"/>
    <w:rsid w:val="00162D85"/>
    <w:rsid w:val="00164457"/>
    <w:rsid w:val="0017166C"/>
    <w:rsid w:val="00175DC1"/>
    <w:rsid w:val="0017641F"/>
    <w:rsid w:val="00176ECC"/>
    <w:rsid w:val="00180331"/>
    <w:rsid w:val="00182721"/>
    <w:rsid w:val="00187467"/>
    <w:rsid w:val="00190724"/>
    <w:rsid w:val="0019207B"/>
    <w:rsid w:val="00192A7A"/>
    <w:rsid w:val="00196A81"/>
    <w:rsid w:val="001A208E"/>
    <w:rsid w:val="001A43B3"/>
    <w:rsid w:val="001A6A4D"/>
    <w:rsid w:val="001B4A7F"/>
    <w:rsid w:val="001C0884"/>
    <w:rsid w:val="001C1233"/>
    <w:rsid w:val="001C2FA1"/>
    <w:rsid w:val="001C4164"/>
    <w:rsid w:val="001C47DE"/>
    <w:rsid w:val="001C501F"/>
    <w:rsid w:val="001C504C"/>
    <w:rsid w:val="001C5BC1"/>
    <w:rsid w:val="001C5D1D"/>
    <w:rsid w:val="001C5E99"/>
    <w:rsid w:val="001C6433"/>
    <w:rsid w:val="001C6520"/>
    <w:rsid w:val="001D0E4D"/>
    <w:rsid w:val="001D249A"/>
    <w:rsid w:val="001D2D2D"/>
    <w:rsid w:val="001D7D08"/>
    <w:rsid w:val="001D7F43"/>
    <w:rsid w:val="001E0658"/>
    <w:rsid w:val="001E4B97"/>
    <w:rsid w:val="001E5096"/>
    <w:rsid w:val="001E7CD3"/>
    <w:rsid w:val="001F1497"/>
    <w:rsid w:val="001F420E"/>
    <w:rsid w:val="001F7219"/>
    <w:rsid w:val="00200517"/>
    <w:rsid w:val="0020051A"/>
    <w:rsid w:val="00200C97"/>
    <w:rsid w:val="00204373"/>
    <w:rsid w:val="0020654D"/>
    <w:rsid w:val="002065C2"/>
    <w:rsid w:val="0020673D"/>
    <w:rsid w:val="00210076"/>
    <w:rsid w:val="00210498"/>
    <w:rsid w:val="00211B60"/>
    <w:rsid w:val="00212452"/>
    <w:rsid w:val="00214DF2"/>
    <w:rsid w:val="002221F4"/>
    <w:rsid w:val="00230655"/>
    <w:rsid w:val="00230AF7"/>
    <w:rsid w:val="002317E3"/>
    <w:rsid w:val="00233D51"/>
    <w:rsid w:val="00233E60"/>
    <w:rsid w:val="00234B65"/>
    <w:rsid w:val="0023504B"/>
    <w:rsid w:val="00236B54"/>
    <w:rsid w:val="00237B80"/>
    <w:rsid w:val="0024138B"/>
    <w:rsid w:val="0024161D"/>
    <w:rsid w:val="00246207"/>
    <w:rsid w:val="002464B5"/>
    <w:rsid w:val="002504D6"/>
    <w:rsid w:val="00256297"/>
    <w:rsid w:val="00256615"/>
    <w:rsid w:val="0026317A"/>
    <w:rsid w:val="00264A32"/>
    <w:rsid w:val="0026502C"/>
    <w:rsid w:val="0026515E"/>
    <w:rsid w:val="0026734F"/>
    <w:rsid w:val="00275A52"/>
    <w:rsid w:val="00276451"/>
    <w:rsid w:val="00276978"/>
    <w:rsid w:val="00277C14"/>
    <w:rsid w:val="00280BCB"/>
    <w:rsid w:val="002815B0"/>
    <w:rsid w:val="0028511B"/>
    <w:rsid w:val="002872CC"/>
    <w:rsid w:val="00287721"/>
    <w:rsid w:val="00287F40"/>
    <w:rsid w:val="00290CB2"/>
    <w:rsid w:val="00290EC7"/>
    <w:rsid w:val="00293819"/>
    <w:rsid w:val="00294CE0"/>
    <w:rsid w:val="0029515D"/>
    <w:rsid w:val="002970B6"/>
    <w:rsid w:val="002977DC"/>
    <w:rsid w:val="002A10D3"/>
    <w:rsid w:val="002A2211"/>
    <w:rsid w:val="002A4B6B"/>
    <w:rsid w:val="002A4CC1"/>
    <w:rsid w:val="002A5BCE"/>
    <w:rsid w:val="002A6311"/>
    <w:rsid w:val="002B03B3"/>
    <w:rsid w:val="002B63B7"/>
    <w:rsid w:val="002B6806"/>
    <w:rsid w:val="002C0B5B"/>
    <w:rsid w:val="002C11BB"/>
    <w:rsid w:val="002C248A"/>
    <w:rsid w:val="002C24B8"/>
    <w:rsid w:val="002C282B"/>
    <w:rsid w:val="002C4F21"/>
    <w:rsid w:val="002C565B"/>
    <w:rsid w:val="002C606F"/>
    <w:rsid w:val="002D15AF"/>
    <w:rsid w:val="002D5479"/>
    <w:rsid w:val="002E076A"/>
    <w:rsid w:val="002E0CF1"/>
    <w:rsid w:val="002E13CC"/>
    <w:rsid w:val="002E3DC7"/>
    <w:rsid w:val="002F0226"/>
    <w:rsid w:val="002F1608"/>
    <w:rsid w:val="002F736A"/>
    <w:rsid w:val="00300CC8"/>
    <w:rsid w:val="003012E6"/>
    <w:rsid w:val="00303313"/>
    <w:rsid w:val="0030397C"/>
    <w:rsid w:val="00305518"/>
    <w:rsid w:val="0030634C"/>
    <w:rsid w:val="00307555"/>
    <w:rsid w:val="003107AE"/>
    <w:rsid w:val="00312FF9"/>
    <w:rsid w:val="003142F0"/>
    <w:rsid w:val="00315AF0"/>
    <w:rsid w:val="00320A0B"/>
    <w:rsid w:val="00320A77"/>
    <w:rsid w:val="003217E1"/>
    <w:rsid w:val="00322C00"/>
    <w:rsid w:val="00323879"/>
    <w:rsid w:val="00324107"/>
    <w:rsid w:val="003303CB"/>
    <w:rsid w:val="00334135"/>
    <w:rsid w:val="00336494"/>
    <w:rsid w:val="00336A0D"/>
    <w:rsid w:val="00336C2C"/>
    <w:rsid w:val="003372C3"/>
    <w:rsid w:val="00341017"/>
    <w:rsid w:val="00341564"/>
    <w:rsid w:val="0034159A"/>
    <w:rsid w:val="00342D45"/>
    <w:rsid w:val="0034434E"/>
    <w:rsid w:val="00346953"/>
    <w:rsid w:val="00346A7C"/>
    <w:rsid w:val="00347339"/>
    <w:rsid w:val="003513D7"/>
    <w:rsid w:val="00353358"/>
    <w:rsid w:val="003534EE"/>
    <w:rsid w:val="0035603E"/>
    <w:rsid w:val="00356E16"/>
    <w:rsid w:val="00360459"/>
    <w:rsid w:val="00360846"/>
    <w:rsid w:val="00360F6C"/>
    <w:rsid w:val="00365CA9"/>
    <w:rsid w:val="00367A1A"/>
    <w:rsid w:val="003711E9"/>
    <w:rsid w:val="00376416"/>
    <w:rsid w:val="003768F6"/>
    <w:rsid w:val="00382542"/>
    <w:rsid w:val="003845A4"/>
    <w:rsid w:val="00386AAF"/>
    <w:rsid w:val="00386C90"/>
    <w:rsid w:val="00387636"/>
    <w:rsid w:val="00390017"/>
    <w:rsid w:val="003906C6"/>
    <w:rsid w:val="00393B3E"/>
    <w:rsid w:val="003968BB"/>
    <w:rsid w:val="003A0EFF"/>
    <w:rsid w:val="003A1ADD"/>
    <w:rsid w:val="003A24AB"/>
    <w:rsid w:val="003A36B3"/>
    <w:rsid w:val="003A5384"/>
    <w:rsid w:val="003B3295"/>
    <w:rsid w:val="003B6517"/>
    <w:rsid w:val="003B6593"/>
    <w:rsid w:val="003B75FC"/>
    <w:rsid w:val="003B7F7D"/>
    <w:rsid w:val="003C013B"/>
    <w:rsid w:val="003C03EE"/>
    <w:rsid w:val="003C1E60"/>
    <w:rsid w:val="003C2F7E"/>
    <w:rsid w:val="003C3547"/>
    <w:rsid w:val="003C47C7"/>
    <w:rsid w:val="003C686F"/>
    <w:rsid w:val="003C75E7"/>
    <w:rsid w:val="003C7FCA"/>
    <w:rsid w:val="003D106E"/>
    <w:rsid w:val="003D13AB"/>
    <w:rsid w:val="003D1F12"/>
    <w:rsid w:val="003D4F63"/>
    <w:rsid w:val="003D62B7"/>
    <w:rsid w:val="003D6505"/>
    <w:rsid w:val="003D70CA"/>
    <w:rsid w:val="003D7F2C"/>
    <w:rsid w:val="003D7FFB"/>
    <w:rsid w:val="003E108C"/>
    <w:rsid w:val="003E22CA"/>
    <w:rsid w:val="003E268B"/>
    <w:rsid w:val="003E31A5"/>
    <w:rsid w:val="003F0C5C"/>
    <w:rsid w:val="003F391B"/>
    <w:rsid w:val="003F59DC"/>
    <w:rsid w:val="0040047B"/>
    <w:rsid w:val="0040160F"/>
    <w:rsid w:val="00401EE0"/>
    <w:rsid w:val="0041145A"/>
    <w:rsid w:val="00411919"/>
    <w:rsid w:val="00414343"/>
    <w:rsid w:val="00415677"/>
    <w:rsid w:val="004168B6"/>
    <w:rsid w:val="00416C9F"/>
    <w:rsid w:val="00416F17"/>
    <w:rsid w:val="00421B40"/>
    <w:rsid w:val="00424B1D"/>
    <w:rsid w:val="00424F42"/>
    <w:rsid w:val="00426325"/>
    <w:rsid w:val="0042662B"/>
    <w:rsid w:val="00432095"/>
    <w:rsid w:val="00434A43"/>
    <w:rsid w:val="004407E7"/>
    <w:rsid w:val="00440D3A"/>
    <w:rsid w:val="00441BC6"/>
    <w:rsid w:val="00443C45"/>
    <w:rsid w:val="00443CFC"/>
    <w:rsid w:val="00444508"/>
    <w:rsid w:val="00444879"/>
    <w:rsid w:val="00447CF5"/>
    <w:rsid w:val="004541A5"/>
    <w:rsid w:val="00454CAF"/>
    <w:rsid w:val="004551BB"/>
    <w:rsid w:val="0045522C"/>
    <w:rsid w:val="00455361"/>
    <w:rsid w:val="0045545F"/>
    <w:rsid w:val="00457412"/>
    <w:rsid w:val="004609C8"/>
    <w:rsid w:val="00462388"/>
    <w:rsid w:val="00463AB2"/>
    <w:rsid w:val="00463D25"/>
    <w:rsid w:val="004655ED"/>
    <w:rsid w:val="00465679"/>
    <w:rsid w:val="00465F17"/>
    <w:rsid w:val="00467346"/>
    <w:rsid w:val="004678DA"/>
    <w:rsid w:val="004713AC"/>
    <w:rsid w:val="00471894"/>
    <w:rsid w:val="004718E5"/>
    <w:rsid w:val="00472463"/>
    <w:rsid w:val="004729FD"/>
    <w:rsid w:val="00474C12"/>
    <w:rsid w:val="0047516D"/>
    <w:rsid w:val="004755A0"/>
    <w:rsid w:val="00480E43"/>
    <w:rsid w:val="00483B89"/>
    <w:rsid w:val="00484DD3"/>
    <w:rsid w:val="004865D0"/>
    <w:rsid w:val="00491CA4"/>
    <w:rsid w:val="00492B87"/>
    <w:rsid w:val="004939E9"/>
    <w:rsid w:val="004946B9"/>
    <w:rsid w:val="0049517F"/>
    <w:rsid w:val="004A303F"/>
    <w:rsid w:val="004A3F64"/>
    <w:rsid w:val="004A5203"/>
    <w:rsid w:val="004A6BB0"/>
    <w:rsid w:val="004A7F3B"/>
    <w:rsid w:val="004B06B3"/>
    <w:rsid w:val="004B621F"/>
    <w:rsid w:val="004B6B44"/>
    <w:rsid w:val="004B70C2"/>
    <w:rsid w:val="004C2376"/>
    <w:rsid w:val="004C39BD"/>
    <w:rsid w:val="004C6395"/>
    <w:rsid w:val="004C769A"/>
    <w:rsid w:val="004D17AC"/>
    <w:rsid w:val="004D1D51"/>
    <w:rsid w:val="004D218B"/>
    <w:rsid w:val="004D41CD"/>
    <w:rsid w:val="004D6F7F"/>
    <w:rsid w:val="004E2EF1"/>
    <w:rsid w:val="004E4DDE"/>
    <w:rsid w:val="004E51AD"/>
    <w:rsid w:val="004E5B50"/>
    <w:rsid w:val="004F19F2"/>
    <w:rsid w:val="004F2D72"/>
    <w:rsid w:val="004F44A5"/>
    <w:rsid w:val="004F4CFA"/>
    <w:rsid w:val="004F4E45"/>
    <w:rsid w:val="004F5FFC"/>
    <w:rsid w:val="00500C10"/>
    <w:rsid w:val="005011A9"/>
    <w:rsid w:val="00503579"/>
    <w:rsid w:val="005044BF"/>
    <w:rsid w:val="0051357E"/>
    <w:rsid w:val="0051473D"/>
    <w:rsid w:val="00516CB4"/>
    <w:rsid w:val="0052395F"/>
    <w:rsid w:val="0052679F"/>
    <w:rsid w:val="005274FC"/>
    <w:rsid w:val="00534F28"/>
    <w:rsid w:val="00535858"/>
    <w:rsid w:val="00535E46"/>
    <w:rsid w:val="00535ED5"/>
    <w:rsid w:val="00540B1A"/>
    <w:rsid w:val="00543EF6"/>
    <w:rsid w:val="005457FD"/>
    <w:rsid w:val="0054765C"/>
    <w:rsid w:val="00552D21"/>
    <w:rsid w:val="00563EB5"/>
    <w:rsid w:val="005651A9"/>
    <w:rsid w:val="005651EE"/>
    <w:rsid w:val="00566A04"/>
    <w:rsid w:val="00566F94"/>
    <w:rsid w:val="00567765"/>
    <w:rsid w:val="00567EBB"/>
    <w:rsid w:val="00576027"/>
    <w:rsid w:val="005865C3"/>
    <w:rsid w:val="00586B5A"/>
    <w:rsid w:val="00587919"/>
    <w:rsid w:val="00591EDA"/>
    <w:rsid w:val="00594B9E"/>
    <w:rsid w:val="00597925"/>
    <w:rsid w:val="005A6054"/>
    <w:rsid w:val="005B0C87"/>
    <w:rsid w:val="005B2DFB"/>
    <w:rsid w:val="005B47A3"/>
    <w:rsid w:val="005B6FC6"/>
    <w:rsid w:val="005C0215"/>
    <w:rsid w:val="005C1636"/>
    <w:rsid w:val="005D0487"/>
    <w:rsid w:val="005D0B68"/>
    <w:rsid w:val="005D1583"/>
    <w:rsid w:val="005D174F"/>
    <w:rsid w:val="005E13AB"/>
    <w:rsid w:val="005E1948"/>
    <w:rsid w:val="005E2361"/>
    <w:rsid w:val="005E434C"/>
    <w:rsid w:val="005E5910"/>
    <w:rsid w:val="005E6E86"/>
    <w:rsid w:val="005E70CC"/>
    <w:rsid w:val="005E7109"/>
    <w:rsid w:val="005F0B6B"/>
    <w:rsid w:val="005F1622"/>
    <w:rsid w:val="005F23D6"/>
    <w:rsid w:val="005F45CD"/>
    <w:rsid w:val="005F6558"/>
    <w:rsid w:val="005F6FFC"/>
    <w:rsid w:val="005F7F35"/>
    <w:rsid w:val="006027BC"/>
    <w:rsid w:val="00604A5D"/>
    <w:rsid w:val="00605A5F"/>
    <w:rsid w:val="00606865"/>
    <w:rsid w:val="00606C10"/>
    <w:rsid w:val="00607AA0"/>
    <w:rsid w:val="00607C88"/>
    <w:rsid w:val="00611885"/>
    <w:rsid w:val="00611E1B"/>
    <w:rsid w:val="00612832"/>
    <w:rsid w:val="00614007"/>
    <w:rsid w:val="006142F5"/>
    <w:rsid w:val="006156C6"/>
    <w:rsid w:val="00620309"/>
    <w:rsid w:val="00620473"/>
    <w:rsid w:val="00620AC4"/>
    <w:rsid w:val="00622B80"/>
    <w:rsid w:val="00624A77"/>
    <w:rsid w:val="00625E0C"/>
    <w:rsid w:val="00631531"/>
    <w:rsid w:val="0063392A"/>
    <w:rsid w:val="00633E82"/>
    <w:rsid w:val="0063468C"/>
    <w:rsid w:val="00637047"/>
    <w:rsid w:val="0063720C"/>
    <w:rsid w:val="00637FB9"/>
    <w:rsid w:val="006401AB"/>
    <w:rsid w:val="0064221D"/>
    <w:rsid w:val="006456E1"/>
    <w:rsid w:val="00646447"/>
    <w:rsid w:val="00653711"/>
    <w:rsid w:val="00661727"/>
    <w:rsid w:val="00661A00"/>
    <w:rsid w:val="00661E65"/>
    <w:rsid w:val="006638EC"/>
    <w:rsid w:val="00663D0D"/>
    <w:rsid w:val="00663FD6"/>
    <w:rsid w:val="006643BB"/>
    <w:rsid w:val="0067048E"/>
    <w:rsid w:val="006771F9"/>
    <w:rsid w:val="006817B6"/>
    <w:rsid w:val="0068238C"/>
    <w:rsid w:val="006850DA"/>
    <w:rsid w:val="006873DF"/>
    <w:rsid w:val="006910E8"/>
    <w:rsid w:val="00693958"/>
    <w:rsid w:val="00694391"/>
    <w:rsid w:val="00694ACC"/>
    <w:rsid w:val="006950D7"/>
    <w:rsid w:val="00696521"/>
    <w:rsid w:val="00696700"/>
    <w:rsid w:val="006A073A"/>
    <w:rsid w:val="006A165D"/>
    <w:rsid w:val="006A3B79"/>
    <w:rsid w:val="006A6AAD"/>
    <w:rsid w:val="006A727B"/>
    <w:rsid w:val="006A7A91"/>
    <w:rsid w:val="006B0DFC"/>
    <w:rsid w:val="006B2961"/>
    <w:rsid w:val="006B4A6C"/>
    <w:rsid w:val="006B634C"/>
    <w:rsid w:val="006C1E8F"/>
    <w:rsid w:val="006C437E"/>
    <w:rsid w:val="006C4543"/>
    <w:rsid w:val="006C63D9"/>
    <w:rsid w:val="006C6AC8"/>
    <w:rsid w:val="006C7221"/>
    <w:rsid w:val="006D2C88"/>
    <w:rsid w:val="006D35D0"/>
    <w:rsid w:val="006D4D01"/>
    <w:rsid w:val="006D6208"/>
    <w:rsid w:val="006D653B"/>
    <w:rsid w:val="006E00DE"/>
    <w:rsid w:val="006E014B"/>
    <w:rsid w:val="006E08BF"/>
    <w:rsid w:val="006E2A73"/>
    <w:rsid w:val="006E5A7B"/>
    <w:rsid w:val="006F084A"/>
    <w:rsid w:val="006F25BA"/>
    <w:rsid w:val="006F2F82"/>
    <w:rsid w:val="006F5934"/>
    <w:rsid w:val="006F66F5"/>
    <w:rsid w:val="006F7D8B"/>
    <w:rsid w:val="00700276"/>
    <w:rsid w:val="00704939"/>
    <w:rsid w:val="0070618B"/>
    <w:rsid w:val="007101AE"/>
    <w:rsid w:val="00715BB0"/>
    <w:rsid w:val="0072035C"/>
    <w:rsid w:val="00721A9A"/>
    <w:rsid w:val="00726B1A"/>
    <w:rsid w:val="007304E3"/>
    <w:rsid w:val="00730830"/>
    <w:rsid w:val="00731669"/>
    <w:rsid w:val="0073473C"/>
    <w:rsid w:val="00736AD1"/>
    <w:rsid w:val="00740A9D"/>
    <w:rsid w:val="00741114"/>
    <w:rsid w:val="00743562"/>
    <w:rsid w:val="007445E3"/>
    <w:rsid w:val="007500CD"/>
    <w:rsid w:val="00752A32"/>
    <w:rsid w:val="00752C86"/>
    <w:rsid w:val="00754E20"/>
    <w:rsid w:val="00756570"/>
    <w:rsid w:val="00765489"/>
    <w:rsid w:val="00765962"/>
    <w:rsid w:val="00766BEE"/>
    <w:rsid w:val="00767207"/>
    <w:rsid w:val="00772491"/>
    <w:rsid w:val="00772C7C"/>
    <w:rsid w:val="00773098"/>
    <w:rsid w:val="00774523"/>
    <w:rsid w:val="0077672C"/>
    <w:rsid w:val="0077752A"/>
    <w:rsid w:val="00780D61"/>
    <w:rsid w:val="007817A3"/>
    <w:rsid w:val="00782133"/>
    <w:rsid w:val="0078233D"/>
    <w:rsid w:val="007836FA"/>
    <w:rsid w:val="00784B83"/>
    <w:rsid w:val="00785CD2"/>
    <w:rsid w:val="007875D5"/>
    <w:rsid w:val="00791A46"/>
    <w:rsid w:val="00791CBF"/>
    <w:rsid w:val="007920BA"/>
    <w:rsid w:val="00794AF1"/>
    <w:rsid w:val="007964C9"/>
    <w:rsid w:val="007977D9"/>
    <w:rsid w:val="00797AF6"/>
    <w:rsid w:val="00797F28"/>
    <w:rsid w:val="007A03A9"/>
    <w:rsid w:val="007A0501"/>
    <w:rsid w:val="007A3D59"/>
    <w:rsid w:val="007A3E19"/>
    <w:rsid w:val="007A428A"/>
    <w:rsid w:val="007A434A"/>
    <w:rsid w:val="007A7F4A"/>
    <w:rsid w:val="007B1848"/>
    <w:rsid w:val="007B18B5"/>
    <w:rsid w:val="007B23AD"/>
    <w:rsid w:val="007B5A1E"/>
    <w:rsid w:val="007B5CB3"/>
    <w:rsid w:val="007B6153"/>
    <w:rsid w:val="007C41AF"/>
    <w:rsid w:val="007C721E"/>
    <w:rsid w:val="007C7BFF"/>
    <w:rsid w:val="007D2B19"/>
    <w:rsid w:val="007D5954"/>
    <w:rsid w:val="007D6116"/>
    <w:rsid w:val="007D6980"/>
    <w:rsid w:val="007E2819"/>
    <w:rsid w:val="007E5723"/>
    <w:rsid w:val="007F04EE"/>
    <w:rsid w:val="007F320E"/>
    <w:rsid w:val="007F52F8"/>
    <w:rsid w:val="007F63C8"/>
    <w:rsid w:val="00800BCB"/>
    <w:rsid w:val="00801A2A"/>
    <w:rsid w:val="00801F11"/>
    <w:rsid w:val="00803BFD"/>
    <w:rsid w:val="00805543"/>
    <w:rsid w:val="0081258E"/>
    <w:rsid w:val="00814AE3"/>
    <w:rsid w:val="00814E3C"/>
    <w:rsid w:val="00815728"/>
    <w:rsid w:val="00815D02"/>
    <w:rsid w:val="00817B2F"/>
    <w:rsid w:val="0082022F"/>
    <w:rsid w:val="00821CC2"/>
    <w:rsid w:val="008263D0"/>
    <w:rsid w:val="00827AAD"/>
    <w:rsid w:val="00833115"/>
    <w:rsid w:val="00836683"/>
    <w:rsid w:val="00836EEA"/>
    <w:rsid w:val="008378E1"/>
    <w:rsid w:val="0084135F"/>
    <w:rsid w:val="008433D5"/>
    <w:rsid w:val="00843C62"/>
    <w:rsid w:val="0084628C"/>
    <w:rsid w:val="008519DA"/>
    <w:rsid w:val="00851F0E"/>
    <w:rsid w:val="0085216A"/>
    <w:rsid w:val="0085372E"/>
    <w:rsid w:val="00854D4A"/>
    <w:rsid w:val="00855F30"/>
    <w:rsid w:val="00856106"/>
    <w:rsid w:val="00861165"/>
    <w:rsid w:val="0086560A"/>
    <w:rsid w:val="00865D3F"/>
    <w:rsid w:val="008665AF"/>
    <w:rsid w:val="00870118"/>
    <w:rsid w:val="008704F1"/>
    <w:rsid w:val="008709F6"/>
    <w:rsid w:val="00871656"/>
    <w:rsid w:val="008779D8"/>
    <w:rsid w:val="008804F2"/>
    <w:rsid w:val="00883B35"/>
    <w:rsid w:val="00884FBA"/>
    <w:rsid w:val="00885E95"/>
    <w:rsid w:val="008903D0"/>
    <w:rsid w:val="00890B11"/>
    <w:rsid w:val="00891612"/>
    <w:rsid w:val="00891ABB"/>
    <w:rsid w:val="0089514E"/>
    <w:rsid w:val="00895C77"/>
    <w:rsid w:val="008A1C9C"/>
    <w:rsid w:val="008A2722"/>
    <w:rsid w:val="008A290D"/>
    <w:rsid w:val="008A332D"/>
    <w:rsid w:val="008A3622"/>
    <w:rsid w:val="008A555F"/>
    <w:rsid w:val="008A565A"/>
    <w:rsid w:val="008A592B"/>
    <w:rsid w:val="008B00D1"/>
    <w:rsid w:val="008B23C3"/>
    <w:rsid w:val="008B283F"/>
    <w:rsid w:val="008B3D6A"/>
    <w:rsid w:val="008B47A4"/>
    <w:rsid w:val="008B5A5E"/>
    <w:rsid w:val="008B6B93"/>
    <w:rsid w:val="008B6E77"/>
    <w:rsid w:val="008C0D6D"/>
    <w:rsid w:val="008C4517"/>
    <w:rsid w:val="008D0754"/>
    <w:rsid w:val="008D07DB"/>
    <w:rsid w:val="008D192F"/>
    <w:rsid w:val="008D2021"/>
    <w:rsid w:val="008D28D8"/>
    <w:rsid w:val="008D6C42"/>
    <w:rsid w:val="008E0321"/>
    <w:rsid w:val="008E03A9"/>
    <w:rsid w:val="008E0682"/>
    <w:rsid w:val="008E2649"/>
    <w:rsid w:val="008E292E"/>
    <w:rsid w:val="008E52CE"/>
    <w:rsid w:val="008E5E0E"/>
    <w:rsid w:val="008F1044"/>
    <w:rsid w:val="008F14E1"/>
    <w:rsid w:val="008F37A3"/>
    <w:rsid w:val="0090109C"/>
    <w:rsid w:val="00901B3B"/>
    <w:rsid w:val="00903355"/>
    <w:rsid w:val="00904E31"/>
    <w:rsid w:val="00905742"/>
    <w:rsid w:val="00915D09"/>
    <w:rsid w:val="00916953"/>
    <w:rsid w:val="009172CE"/>
    <w:rsid w:val="009178D3"/>
    <w:rsid w:val="00925042"/>
    <w:rsid w:val="0092665F"/>
    <w:rsid w:val="00927BA3"/>
    <w:rsid w:val="00927CE3"/>
    <w:rsid w:val="009304E2"/>
    <w:rsid w:val="00934583"/>
    <w:rsid w:val="00934755"/>
    <w:rsid w:val="00936018"/>
    <w:rsid w:val="00940369"/>
    <w:rsid w:val="00943C05"/>
    <w:rsid w:val="00944EAF"/>
    <w:rsid w:val="00950FA8"/>
    <w:rsid w:val="009523BE"/>
    <w:rsid w:val="00952827"/>
    <w:rsid w:val="00955B8B"/>
    <w:rsid w:val="009562F8"/>
    <w:rsid w:val="009567BB"/>
    <w:rsid w:val="00956B8B"/>
    <w:rsid w:val="00956D14"/>
    <w:rsid w:val="00956DD8"/>
    <w:rsid w:val="009579A5"/>
    <w:rsid w:val="00957E95"/>
    <w:rsid w:val="00967DB5"/>
    <w:rsid w:val="0097283F"/>
    <w:rsid w:val="009732C1"/>
    <w:rsid w:val="009740AC"/>
    <w:rsid w:val="0097425E"/>
    <w:rsid w:val="00977917"/>
    <w:rsid w:val="00977CE7"/>
    <w:rsid w:val="00980B7B"/>
    <w:rsid w:val="00985477"/>
    <w:rsid w:val="00990AFE"/>
    <w:rsid w:val="009922D8"/>
    <w:rsid w:val="0099233C"/>
    <w:rsid w:val="00993046"/>
    <w:rsid w:val="00993139"/>
    <w:rsid w:val="009945C0"/>
    <w:rsid w:val="009A0544"/>
    <w:rsid w:val="009A0C6E"/>
    <w:rsid w:val="009A18C0"/>
    <w:rsid w:val="009A7616"/>
    <w:rsid w:val="009B4ADC"/>
    <w:rsid w:val="009C111C"/>
    <w:rsid w:val="009C1B88"/>
    <w:rsid w:val="009C1F95"/>
    <w:rsid w:val="009C28DA"/>
    <w:rsid w:val="009C2D07"/>
    <w:rsid w:val="009C449E"/>
    <w:rsid w:val="009C478B"/>
    <w:rsid w:val="009C5672"/>
    <w:rsid w:val="009C5D2B"/>
    <w:rsid w:val="009C64D5"/>
    <w:rsid w:val="009C7855"/>
    <w:rsid w:val="009D25EE"/>
    <w:rsid w:val="009D2989"/>
    <w:rsid w:val="009D57AA"/>
    <w:rsid w:val="009E3380"/>
    <w:rsid w:val="009E44F0"/>
    <w:rsid w:val="009E493C"/>
    <w:rsid w:val="009E4B7C"/>
    <w:rsid w:val="009E6C70"/>
    <w:rsid w:val="009E7CE2"/>
    <w:rsid w:val="009F6729"/>
    <w:rsid w:val="009F69D6"/>
    <w:rsid w:val="00A01CCD"/>
    <w:rsid w:val="00A047A9"/>
    <w:rsid w:val="00A05121"/>
    <w:rsid w:val="00A05A21"/>
    <w:rsid w:val="00A11AFF"/>
    <w:rsid w:val="00A13FFC"/>
    <w:rsid w:val="00A15D89"/>
    <w:rsid w:val="00A16D38"/>
    <w:rsid w:val="00A16DF7"/>
    <w:rsid w:val="00A17C2E"/>
    <w:rsid w:val="00A20CD8"/>
    <w:rsid w:val="00A26344"/>
    <w:rsid w:val="00A27F0F"/>
    <w:rsid w:val="00A32AFB"/>
    <w:rsid w:val="00A33C97"/>
    <w:rsid w:val="00A340F3"/>
    <w:rsid w:val="00A35E16"/>
    <w:rsid w:val="00A369F4"/>
    <w:rsid w:val="00A40D14"/>
    <w:rsid w:val="00A42E62"/>
    <w:rsid w:val="00A44163"/>
    <w:rsid w:val="00A468BE"/>
    <w:rsid w:val="00A4712B"/>
    <w:rsid w:val="00A471F2"/>
    <w:rsid w:val="00A5212E"/>
    <w:rsid w:val="00A52D09"/>
    <w:rsid w:val="00A5455E"/>
    <w:rsid w:val="00A61F0A"/>
    <w:rsid w:val="00A630E0"/>
    <w:rsid w:val="00A65F70"/>
    <w:rsid w:val="00A67230"/>
    <w:rsid w:val="00A70282"/>
    <w:rsid w:val="00A71A4E"/>
    <w:rsid w:val="00A737E0"/>
    <w:rsid w:val="00A77B4A"/>
    <w:rsid w:val="00A81E47"/>
    <w:rsid w:val="00A82B5B"/>
    <w:rsid w:val="00A85DE0"/>
    <w:rsid w:val="00A86026"/>
    <w:rsid w:val="00A92851"/>
    <w:rsid w:val="00A963CB"/>
    <w:rsid w:val="00AA11C9"/>
    <w:rsid w:val="00AA1E7E"/>
    <w:rsid w:val="00AA3A3C"/>
    <w:rsid w:val="00AB2293"/>
    <w:rsid w:val="00AB3168"/>
    <w:rsid w:val="00AB6082"/>
    <w:rsid w:val="00AB6EDD"/>
    <w:rsid w:val="00AC030A"/>
    <w:rsid w:val="00AC06AB"/>
    <w:rsid w:val="00AC0B6B"/>
    <w:rsid w:val="00AC256D"/>
    <w:rsid w:val="00AC4CD6"/>
    <w:rsid w:val="00AC5561"/>
    <w:rsid w:val="00AC5EA9"/>
    <w:rsid w:val="00AC6540"/>
    <w:rsid w:val="00AC742F"/>
    <w:rsid w:val="00AC7DBE"/>
    <w:rsid w:val="00AD23AA"/>
    <w:rsid w:val="00AD25B9"/>
    <w:rsid w:val="00AE03A0"/>
    <w:rsid w:val="00AE4AE8"/>
    <w:rsid w:val="00AE64C2"/>
    <w:rsid w:val="00AE6FAA"/>
    <w:rsid w:val="00AF1A6B"/>
    <w:rsid w:val="00AF2A88"/>
    <w:rsid w:val="00AF3DD4"/>
    <w:rsid w:val="00AF40E9"/>
    <w:rsid w:val="00AF47D6"/>
    <w:rsid w:val="00AF757A"/>
    <w:rsid w:val="00B02B31"/>
    <w:rsid w:val="00B034A5"/>
    <w:rsid w:val="00B14882"/>
    <w:rsid w:val="00B171F7"/>
    <w:rsid w:val="00B17FA5"/>
    <w:rsid w:val="00B210D4"/>
    <w:rsid w:val="00B2135A"/>
    <w:rsid w:val="00B22560"/>
    <w:rsid w:val="00B23945"/>
    <w:rsid w:val="00B23E48"/>
    <w:rsid w:val="00B2606A"/>
    <w:rsid w:val="00B265E2"/>
    <w:rsid w:val="00B266FD"/>
    <w:rsid w:val="00B31E0F"/>
    <w:rsid w:val="00B3226D"/>
    <w:rsid w:val="00B337DB"/>
    <w:rsid w:val="00B359B2"/>
    <w:rsid w:val="00B35D78"/>
    <w:rsid w:val="00B35D7A"/>
    <w:rsid w:val="00B36593"/>
    <w:rsid w:val="00B4046B"/>
    <w:rsid w:val="00B52188"/>
    <w:rsid w:val="00B52227"/>
    <w:rsid w:val="00B527A0"/>
    <w:rsid w:val="00B54120"/>
    <w:rsid w:val="00B55242"/>
    <w:rsid w:val="00B55F57"/>
    <w:rsid w:val="00B601D2"/>
    <w:rsid w:val="00B6402C"/>
    <w:rsid w:val="00B64519"/>
    <w:rsid w:val="00B652F3"/>
    <w:rsid w:val="00B67814"/>
    <w:rsid w:val="00B70E1A"/>
    <w:rsid w:val="00B733FD"/>
    <w:rsid w:val="00B7540E"/>
    <w:rsid w:val="00B75964"/>
    <w:rsid w:val="00B8455C"/>
    <w:rsid w:val="00B848F4"/>
    <w:rsid w:val="00B86726"/>
    <w:rsid w:val="00B91B78"/>
    <w:rsid w:val="00B92745"/>
    <w:rsid w:val="00B95BE9"/>
    <w:rsid w:val="00BA0832"/>
    <w:rsid w:val="00BA0A88"/>
    <w:rsid w:val="00BA26D8"/>
    <w:rsid w:val="00BA499A"/>
    <w:rsid w:val="00BB024E"/>
    <w:rsid w:val="00BB296C"/>
    <w:rsid w:val="00BB4989"/>
    <w:rsid w:val="00BC0EDC"/>
    <w:rsid w:val="00BC355D"/>
    <w:rsid w:val="00BC58FE"/>
    <w:rsid w:val="00BD0304"/>
    <w:rsid w:val="00BD24F6"/>
    <w:rsid w:val="00BD2F40"/>
    <w:rsid w:val="00BD496F"/>
    <w:rsid w:val="00BE148E"/>
    <w:rsid w:val="00BE2DED"/>
    <w:rsid w:val="00BE4976"/>
    <w:rsid w:val="00BE73D0"/>
    <w:rsid w:val="00C0120D"/>
    <w:rsid w:val="00C04DCE"/>
    <w:rsid w:val="00C06F3E"/>
    <w:rsid w:val="00C07104"/>
    <w:rsid w:val="00C11521"/>
    <w:rsid w:val="00C11DD2"/>
    <w:rsid w:val="00C11F27"/>
    <w:rsid w:val="00C126D2"/>
    <w:rsid w:val="00C16370"/>
    <w:rsid w:val="00C20F3D"/>
    <w:rsid w:val="00C264A4"/>
    <w:rsid w:val="00C2693A"/>
    <w:rsid w:val="00C27330"/>
    <w:rsid w:val="00C2740F"/>
    <w:rsid w:val="00C37839"/>
    <w:rsid w:val="00C378F7"/>
    <w:rsid w:val="00C41D50"/>
    <w:rsid w:val="00C466A8"/>
    <w:rsid w:val="00C467E6"/>
    <w:rsid w:val="00C507E2"/>
    <w:rsid w:val="00C50A85"/>
    <w:rsid w:val="00C54987"/>
    <w:rsid w:val="00C55149"/>
    <w:rsid w:val="00C573C8"/>
    <w:rsid w:val="00C575B4"/>
    <w:rsid w:val="00C57BC9"/>
    <w:rsid w:val="00C7080C"/>
    <w:rsid w:val="00C72CCF"/>
    <w:rsid w:val="00C74429"/>
    <w:rsid w:val="00C74803"/>
    <w:rsid w:val="00C81ED2"/>
    <w:rsid w:val="00C8535C"/>
    <w:rsid w:val="00C90507"/>
    <w:rsid w:val="00C90B37"/>
    <w:rsid w:val="00C911A7"/>
    <w:rsid w:val="00C925E1"/>
    <w:rsid w:val="00C94DC4"/>
    <w:rsid w:val="00C97769"/>
    <w:rsid w:val="00CA120C"/>
    <w:rsid w:val="00CA19A1"/>
    <w:rsid w:val="00CA2B97"/>
    <w:rsid w:val="00CA36C6"/>
    <w:rsid w:val="00CA4541"/>
    <w:rsid w:val="00CA602A"/>
    <w:rsid w:val="00CA7ED9"/>
    <w:rsid w:val="00CB1648"/>
    <w:rsid w:val="00CB2531"/>
    <w:rsid w:val="00CB37DD"/>
    <w:rsid w:val="00CB3B64"/>
    <w:rsid w:val="00CB50BF"/>
    <w:rsid w:val="00CC03EE"/>
    <w:rsid w:val="00CC0425"/>
    <w:rsid w:val="00CC29F6"/>
    <w:rsid w:val="00CC6521"/>
    <w:rsid w:val="00CC7C08"/>
    <w:rsid w:val="00CD1CFE"/>
    <w:rsid w:val="00CD22DE"/>
    <w:rsid w:val="00CD3A70"/>
    <w:rsid w:val="00CD4CE8"/>
    <w:rsid w:val="00CD7017"/>
    <w:rsid w:val="00CE17C1"/>
    <w:rsid w:val="00CE1CAD"/>
    <w:rsid w:val="00CE3603"/>
    <w:rsid w:val="00CE3640"/>
    <w:rsid w:val="00CE619E"/>
    <w:rsid w:val="00CF3096"/>
    <w:rsid w:val="00CF479C"/>
    <w:rsid w:val="00CF4AB2"/>
    <w:rsid w:val="00CF720A"/>
    <w:rsid w:val="00D02EB4"/>
    <w:rsid w:val="00D03841"/>
    <w:rsid w:val="00D04DDB"/>
    <w:rsid w:val="00D05E90"/>
    <w:rsid w:val="00D06D31"/>
    <w:rsid w:val="00D10B60"/>
    <w:rsid w:val="00D173D4"/>
    <w:rsid w:val="00D17A28"/>
    <w:rsid w:val="00D2125B"/>
    <w:rsid w:val="00D226B0"/>
    <w:rsid w:val="00D23B81"/>
    <w:rsid w:val="00D32C10"/>
    <w:rsid w:val="00D34598"/>
    <w:rsid w:val="00D36ECF"/>
    <w:rsid w:val="00D4039F"/>
    <w:rsid w:val="00D40DB4"/>
    <w:rsid w:val="00D427C7"/>
    <w:rsid w:val="00D467E1"/>
    <w:rsid w:val="00D52A5F"/>
    <w:rsid w:val="00D5340B"/>
    <w:rsid w:val="00D55440"/>
    <w:rsid w:val="00D55C6A"/>
    <w:rsid w:val="00D5662E"/>
    <w:rsid w:val="00D56C99"/>
    <w:rsid w:val="00D578AE"/>
    <w:rsid w:val="00D60020"/>
    <w:rsid w:val="00D610A0"/>
    <w:rsid w:val="00D61220"/>
    <w:rsid w:val="00D67F91"/>
    <w:rsid w:val="00D70E02"/>
    <w:rsid w:val="00D712FC"/>
    <w:rsid w:val="00D717C0"/>
    <w:rsid w:val="00D71F61"/>
    <w:rsid w:val="00D7430D"/>
    <w:rsid w:val="00D744C1"/>
    <w:rsid w:val="00D76343"/>
    <w:rsid w:val="00D767F0"/>
    <w:rsid w:val="00D7733C"/>
    <w:rsid w:val="00D82EE0"/>
    <w:rsid w:val="00D8662F"/>
    <w:rsid w:val="00D92550"/>
    <w:rsid w:val="00D96E0C"/>
    <w:rsid w:val="00D97F8A"/>
    <w:rsid w:val="00DA255E"/>
    <w:rsid w:val="00DA4A20"/>
    <w:rsid w:val="00DA5635"/>
    <w:rsid w:val="00DA6D24"/>
    <w:rsid w:val="00DA79C8"/>
    <w:rsid w:val="00DB1CE3"/>
    <w:rsid w:val="00DB4817"/>
    <w:rsid w:val="00DB5282"/>
    <w:rsid w:val="00DB6B39"/>
    <w:rsid w:val="00DB71A1"/>
    <w:rsid w:val="00DB7F5D"/>
    <w:rsid w:val="00DC060C"/>
    <w:rsid w:val="00DC0AA6"/>
    <w:rsid w:val="00DC51C5"/>
    <w:rsid w:val="00DC589D"/>
    <w:rsid w:val="00DC774E"/>
    <w:rsid w:val="00DC7FDF"/>
    <w:rsid w:val="00DD0147"/>
    <w:rsid w:val="00DD1843"/>
    <w:rsid w:val="00DD37B7"/>
    <w:rsid w:val="00DD4245"/>
    <w:rsid w:val="00DD5FF8"/>
    <w:rsid w:val="00DD7627"/>
    <w:rsid w:val="00DD7B38"/>
    <w:rsid w:val="00DE047B"/>
    <w:rsid w:val="00DE0D80"/>
    <w:rsid w:val="00DE119E"/>
    <w:rsid w:val="00DE22A9"/>
    <w:rsid w:val="00DE3462"/>
    <w:rsid w:val="00DE4B3C"/>
    <w:rsid w:val="00DE5C6F"/>
    <w:rsid w:val="00DE61BA"/>
    <w:rsid w:val="00DE6993"/>
    <w:rsid w:val="00DF078E"/>
    <w:rsid w:val="00DF192E"/>
    <w:rsid w:val="00DF45CF"/>
    <w:rsid w:val="00DF4918"/>
    <w:rsid w:val="00DF7336"/>
    <w:rsid w:val="00E0008F"/>
    <w:rsid w:val="00E0172E"/>
    <w:rsid w:val="00E01A65"/>
    <w:rsid w:val="00E02260"/>
    <w:rsid w:val="00E02360"/>
    <w:rsid w:val="00E03E18"/>
    <w:rsid w:val="00E05176"/>
    <w:rsid w:val="00E112ED"/>
    <w:rsid w:val="00E117DF"/>
    <w:rsid w:val="00E145D7"/>
    <w:rsid w:val="00E20A42"/>
    <w:rsid w:val="00E21720"/>
    <w:rsid w:val="00E218F1"/>
    <w:rsid w:val="00E22935"/>
    <w:rsid w:val="00E27D77"/>
    <w:rsid w:val="00E30143"/>
    <w:rsid w:val="00E32AC9"/>
    <w:rsid w:val="00E33BD3"/>
    <w:rsid w:val="00E35789"/>
    <w:rsid w:val="00E36480"/>
    <w:rsid w:val="00E47EAE"/>
    <w:rsid w:val="00E51AEA"/>
    <w:rsid w:val="00E52A0B"/>
    <w:rsid w:val="00E53CEE"/>
    <w:rsid w:val="00E56381"/>
    <w:rsid w:val="00E62513"/>
    <w:rsid w:val="00E62E55"/>
    <w:rsid w:val="00E62FA7"/>
    <w:rsid w:val="00E639D1"/>
    <w:rsid w:val="00E66236"/>
    <w:rsid w:val="00E7052A"/>
    <w:rsid w:val="00E70C3A"/>
    <w:rsid w:val="00E729DA"/>
    <w:rsid w:val="00E7373E"/>
    <w:rsid w:val="00E76CC4"/>
    <w:rsid w:val="00E7759B"/>
    <w:rsid w:val="00E8079A"/>
    <w:rsid w:val="00E82ADA"/>
    <w:rsid w:val="00E860C8"/>
    <w:rsid w:val="00E8795E"/>
    <w:rsid w:val="00E92473"/>
    <w:rsid w:val="00E97093"/>
    <w:rsid w:val="00EA1FC6"/>
    <w:rsid w:val="00EA2B44"/>
    <w:rsid w:val="00EA34B3"/>
    <w:rsid w:val="00EA504D"/>
    <w:rsid w:val="00EA6AF7"/>
    <w:rsid w:val="00EA6D24"/>
    <w:rsid w:val="00EB1886"/>
    <w:rsid w:val="00EB302A"/>
    <w:rsid w:val="00EB4702"/>
    <w:rsid w:val="00EB6FEE"/>
    <w:rsid w:val="00EC1C50"/>
    <w:rsid w:val="00EC24EA"/>
    <w:rsid w:val="00EC3A68"/>
    <w:rsid w:val="00EC3C5E"/>
    <w:rsid w:val="00EC4BE1"/>
    <w:rsid w:val="00EC5EA9"/>
    <w:rsid w:val="00EC6659"/>
    <w:rsid w:val="00EC6D1D"/>
    <w:rsid w:val="00EC752F"/>
    <w:rsid w:val="00ED02AB"/>
    <w:rsid w:val="00ED0A7C"/>
    <w:rsid w:val="00ED205D"/>
    <w:rsid w:val="00ED4C2F"/>
    <w:rsid w:val="00ED6163"/>
    <w:rsid w:val="00ED7227"/>
    <w:rsid w:val="00EE23D4"/>
    <w:rsid w:val="00EE37CA"/>
    <w:rsid w:val="00EE4C08"/>
    <w:rsid w:val="00EE58B2"/>
    <w:rsid w:val="00EE7E37"/>
    <w:rsid w:val="00EF0945"/>
    <w:rsid w:val="00EF2553"/>
    <w:rsid w:val="00EF4580"/>
    <w:rsid w:val="00EF4F36"/>
    <w:rsid w:val="00EF592E"/>
    <w:rsid w:val="00EF5DCA"/>
    <w:rsid w:val="00F00852"/>
    <w:rsid w:val="00F00D63"/>
    <w:rsid w:val="00F01B13"/>
    <w:rsid w:val="00F038FB"/>
    <w:rsid w:val="00F056DC"/>
    <w:rsid w:val="00F05E81"/>
    <w:rsid w:val="00F15ED1"/>
    <w:rsid w:val="00F16315"/>
    <w:rsid w:val="00F1641B"/>
    <w:rsid w:val="00F20814"/>
    <w:rsid w:val="00F212C4"/>
    <w:rsid w:val="00F21837"/>
    <w:rsid w:val="00F22DAC"/>
    <w:rsid w:val="00F242BB"/>
    <w:rsid w:val="00F24B04"/>
    <w:rsid w:val="00F260E0"/>
    <w:rsid w:val="00F26DB3"/>
    <w:rsid w:val="00F26F5F"/>
    <w:rsid w:val="00F30E47"/>
    <w:rsid w:val="00F310A5"/>
    <w:rsid w:val="00F332F5"/>
    <w:rsid w:val="00F33B1F"/>
    <w:rsid w:val="00F42280"/>
    <w:rsid w:val="00F43448"/>
    <w:rsid w:val="00F43A70"/>
    <w:rsid w:val="00F515D3"/>
    <w:rsid w:val="00F516F4"/>
    <w:rsid w:val="00F52C3B"/>
    <w:rsid w:val="00F5306C"/>
    <w:rsid w:val="00F53EC6"/>
    <w:rsid w:val="00F54AC8"/>
    <w:rsid w:val="00F55042"/>
    <w:rsid w:val="00F55605"/>
    <w:rsid w:val="00F60D4B"/>
    <w:rsid w:val="00F7127F"/>
    <w:rsid w:val="00F74511"/>
    <w:rsid w:val="00F75AE5"/>
    <w:rsid w:val="00F75F13"/>
    <w:rsid w:val="00F7602D"/>
    <w:rsid w:val="00F762A1"/>
    <w:rsid w:val="00F764EF"/>
    <w:rsid w:val="00F775AF"/>
    <w:rsid w:val="00F80088"/>
    <w:rsid w:val="00F80A67"/>
    <w:rsid w:val="00F81DA9"/>
    <w:rsid w:val="00F839D5"/>
    <w:rsid w:val="00F85D03"/>
    <w:rsid w:val="00F861E3"/>
    <w:rsid w:val="00F86AD3"/>
    <w:rsid w:val="00F875C4"/>
    <w:rsid w:val="00F9075C"/>
    <w:rsid w:val="00F91286"/>
    <w:rsid w:val="00F968F4"/>
    <w:rsid w:val="00F9727D"/>
    <w:rsid w:val="00FA06C4"/>
    <w:rsid w:val="00FA2333"/>
    <w:rsid w:val="00FA46E5"/>
    <w:rsid w:val="00FA5D98"/>
    <w:rsid w:val="00FA654F"/>
    <w:rsid w:val="00FB3000"/>
    <w:rsid w:val="00FB4FA8"/>
    <w:rsid w:val="00FC314E"/>
    <w:rsid w:val="00FC3A1C"/>
    <w:rsid w:val="00FC42FE"/>
    <w:rsid w:val="00FC4CB9"/>
    <w:rsid w:val="00FC5296"/>
    <w:rsid w:val="00FC5741"/>
    <w:rsid w:val="00FC58F0"/>
    <w:rsid w:val="00FD05A3"/>
    <w:rsid w:val="00FD08DF"/>
    <w:rsid w:val="00FD11E8"/>
    <w:rsid w:val="00FD6468"/>
    <w:rsid w:val="00FE0C19"/>
    <w:rsid w:val="00FE1AB5"/>
    <w:rsid w:val="00FE3259"/>
    <w:rsid w:val="00FE7055"/>
    <w:rsid w:val="00FE7A63"/>
    <w:rsid w:val="00FF02C5"/>
    <w:rsid w:val="00FF115F"/>
    <w:rsid w:val="00FF16B6"/>
    <w:rsid w:val="00FF2B3C"/>
    <w:rsid w:val="00FF42B0"/>
    <w:rsid w:val="00FF4889"/>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F12"/>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EF0945"/>
    <w:pPr>
      <w:keepNext/>
      <w:spacing w:before="240" w:after="60"/>
      <w:outlineLvl w:val="3"/>
    </w:pPr>
    <w:rPr>
      <w:b/>
      <w:bCs/>
      <w:sz w:val="28"/>
      <w:szCs w:val="28"/>
    </w:rPr>
  </w:style>
  <w:style w:type="paragraph" w:styleId="Nagwek5">
    <w:name w:val="heading 5"/>
    <w:basedOn w:val="Normalny"/>
    <w:next w:val="Normalny"/>
    <w:link w:val="Nagwek5Znak"/>
    <w:qFormat/>
    <w:rsid w:val="005E13AB"/>
    <w:pPr>
      <w:spacing w:before="240" w:after="60"/>
      <w:outlineLvl w:val="4"/>
    </w:pPr>
    <w:rPr>
      <w:b/>
      <w:bCs/>
      <w:i/>
      <w:iCs/>
      <w:sz w:val="26"/>
      <w:szCs w:val="26"/>
    </w:rPr>
  </w:style>
  <w:style w:type="paragraph" w:styleId="Nagwek6">
    <w:name w:val="heading 6"/>
    <w:basedOn w:val="Normalny"/>
    <w:next w:val="Normalny"/>
    <w:link w:val="Nagwek6Znak"/>
    <w:qFormat/>
    <w:rsid w:val="001F1497"/>
    <w:pPr>
      <w:spacing w:before="240" w:after="60"/>
      <w:outlineLvl w:val="5"/>
    </w:pPr>
    <w:rPr>
      <w:b/>
      <w:bCs/>
      <w:szCs w:val="22"/>
    </w:rPr>
  </w:style>
  <w:style w:type="paragraph" w:styleId="Nagwek7">
    <w:name w:val="heading 7"/>
    <w:basedOn w:val="Normalny"/>
    <w:next w:val="Normalny"/>
    <w:link w:val="Nagwek7Znak"/>
    <w:qFormat/>
    <w:rsid w:val="005E13AB"/>
    <w:pPr>
      <w:spacing w:before="240" w:after="60"/>
      <w:outlineLvl w:val="6"/>
    </w:pPr>
    <w:rPr>
      <w:sz w:val="24"/>
    </w:rPr>
  </w:style>
  <w:style w:type="paragraph" w:styleId="Nagwek8">
    <w:name w:val="heading 8"/>
    <w:basedOn w:val="Normalny"/>
    <w:next w:val="Normalny"/>
    <w:link w:val="Nagwek8Znak"/>
    <w:qFormat/>
    <w:rsid w:val="005E13AB"/>
    <w:pPr>
      <w:spacing w:before="240" w:after="60"/>
      <w:outlineLvl w:val="7"/>
    </w:pPr>
    <w:rPr>
      <w:i/>
      <w:iCs/>
      <w:sz w:val="24"/>
    </w:rPr>
  </w:style>
  <w:style w:type="paragraph" w:styleId="Nagwek9">
    <w:name w:val="heading 9"/>
    <w:basedOn w:val="Normalny"/>
    <w:next w:val="Normalny"/>
    <w:link w:val="Nagwek9Znak"/>
    <w:qFormat/>
    <w:rsid w:val="005E13AB"/>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3333"/>
    <w:rPr>
      <w:rFonts w:ascii="Book Antiqua" w:hAnsi="Book Antiqua"/>
      <w:b/>
      <w:bCs/>
      <w:sz w:val="22"/>
      <w:szCs w:val="24"/>
      <w:lang w:eastAsia="ar-SA"/>
    </w:rPr>
  </w:style>
  <w:style w:type="character" w:customStyle="1" w:styleId="Nagwek2Znak">
    <w:name w:val="Nagłówek 2 Znak"/>
    <w:link w:val="Nagwek2"/>
    <w:rsid w:val="00443333"/>
    <w:rPr>
      <w:sz w:val="26"/>
      <w:szCs w:val="24"/>
      <w:lang w:eastAsia="ar-SA"/>
    </w:rPr>
  </w:style>
  <w:style w:type="character" w:customStyle="1" w:styleId="Nagwek3Znak">
    <w:name w:val="Nagłówek 3 Znak"/>
    <w:link w:val="Nagwek3"/>
    <w:rsid w:val="00443333"/>
    <w:rPr>
      <w:b/>
      <w:bCs/>
      <w:i/>
      <w:iCs/>
      <w:sz w:val="24"/>
      <w:szCs w:val="24"/>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rsid w:val="00443333"/>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rsid w:val="00443333"/>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443333"/>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443333"/>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sid w:val="00443333"/>
    <w:rPr>
      <w:sz w:val="0"/>
      <w:szCs w:val="0"/>
      <w:lang w:eastAsia="ar-SA"/>
    </w:rPr>
  </w:style>
  <w:style w:type="character" w:styleId="Hipercze">
    <w:name w:val="Hyperlink"/>
    <w:unhideWhenUsed/>
    <w:rsid w:val="00C11DD2"/>
    <w:rPr>
      <w:color w:val="0000FF"/>
      <w:u w:val="single"/>
    </w:rPr>
  </w:style>
  <w:style w:type="paragraph" w:styleId="Tekstpodstawowy2">
    <w:name w:val="Body Text 2"/>
    <w:basedOn w:val="Normalny"/>
    <w:link w:val="Tekstpodstawowy2Znak"/>
    <w:rsid w:val="003D7F2C"/>
    <w:pPr>
      <w:spacing w:after="120" w:line="480" w:lineRule="auto"/>
    </w:pPr>
  </w:style>
  <w:style w:type="paragraph" w:styleId="Tekstpodstawowywcity3">
    <w:name w:val="Body Text Indent 3"/>
    <w:basedOn w:val="Normalny"/>
    <w:link w:val="Tekstpodstawowywcity3Znak"/>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pPr>
      <w:suppressAutoHyphens w:val="0"/>
    </w:pPr>
    <w:rPr>
      <w:rFonts w:ascii="Arial" w:hAnsi="Arial" w:cs="Arial"/>
      <w:sz w:val="24"/>
      <w:lang w:eastAsia="pl-PL"/>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336A0D"/>
    <w:rPr>
      <w:b/>
      <w:bCs/>
    </w:rPr>
  </w:style>
  <w:style w:type="paragraph" w:customStyle="1" w:styleId="Akapitzlist1">
    <w:name w:val="Akapit z listą1"/>
    <w:basedOn w:val="Normalny"/>
    <w:rsid w:val="00336A0D"/>
    <w:rPr>
      <w:rFonts w:cs="Lucida Sans Unicode"/>
      <w:sz w:val="24"/>
    </w:rPr>
  </w:style>
  <w:style w:type="character" w:styleId="Odwoaniedokomentarza">
    <w:name w:val="annotation reference"/>
    <w:semiHidden/>
    <w:rsid w:val="00264A32"/>
    <w:rPr>
      <w:sz w:val="16"/>
      <w:szCs w:val="16"/>
    </w:rPr>
  </w:style>
  <w:style w:type="paragraph" w:styleId="Tekstkomentarza">
    <w:name w:val="annotation text"/>
    <w:basedOn w:val="Normalny"/>
    <w:link w:val="TekstkomentarzaZnak"/>
    <w:semiHidden/>
    <w:rsid w:val="00264A32"/>
    <w:rPr>
      <w:sz w:val="20"/>
      <w:szCs w:val="20"/>
    </w:rPr>
  </w:style>
  <w:style w:type="paragraph" w:styleId="Tematkomentarza">
    <w:name w:val="annotation subject"/>
    <w:basedOn w:val="Tekstkomentarza"/>
    <w:next w:val="Tekstkomentarza"/>
    <w:link w:val="TematkomentarzaZnak"/>
    <w:rsid w:val="00264A32"/>
    <w:rPr>
      <w:b/>
      <w:bCs/>
    </w:rPr>
  </w:style>
  <w:style w:type="character" w:customStyle="1" w:styleId="Tekstpodstawowy2Znak">
    <w:name w:val="Tekst podstawowy 2 Znak"/>
    <w:link w:val="Tekstpodstawowy2"/>
    <w:rsid w:val="00797F28"/>
    <w:rPr>
      <w:sz w:val="22"/>
      <w:szCs w:val="24"/>
      <w:lang w:eastAsia="ar-SA"/>
    </w:rPr>
  </w:style>
  <w:style w:type="paragraph" w:styleId="Akapitzlist">
    <w:name w:val="List Paragraph"/>
    <w:aliases w:val="CW_Lista"/>
    <w:basedOn w:val="Normalny"/>
    <w:uiPriority w:val="34"/>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spacing w:after="60"/>
      <w:jc w:val="center"/>
      <w:outlineLvl w:val="1"/>
    </w:pPr>
    <w:rPr>
      <w:rFonts w:ascii="Calibri Light" w:hAnsi="Calibri Light"/>
      <w:sz w:val="24"/>
    </w:rPr>
  </w:style>
  <w:style w:type="character" w:customStyle="1" w:styleId="PodtytuZnak">
    <w:name w:val="Podtytuł Znak"/>
    <w:link w:val="Podtytu"/>
    <w:uiPriority w:val="11"/>
    <w:rsid w:val="00FD11E8"/>
    <w:rPr>
      <w:rFonts w:ascii="Calibri Light" w:eastAsia="Times New Roman" w:hAnsi="Calibri Light" w:cs="Times New Roman"/>
      <w:sz w:val="24"/>
      <w:szCs w:val="24"/>
      <w:lang w:eastAsia="ar-SA"/>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2"/>
      </w:numPr>
      <w:suppressAutoHyphens w:val="0"/>
      <w:overflowPunct w:val="0"/>
      <w:autoSpaceDE w:val="0"/>
      <w:autoSpaceDN w:val="0"/>
      <w:adjustRightInd w:val="0"/>
    </w:pPr>
    <w:rPr>
      <w:sz w:val="28"/>
      <w:szCs w:val="20"/>
      <w:lang w:eastAsia="pl-PL"/>
    </w:rPr>
  </w:style>
  <w:style w:type="paragraph" w:customStyle="1" w:styleId="StandardowyZadanie">
    <w:name w:val="Standardowy.Zadanie"/>
    <w:next w:val="Normalny"/>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 w:type="character" w:customStyle="1" w:styleId="Nagwek5Znak">
    <w:name w:val="Nagłówek 5 Znak"/>
    <w:basedOn w:val="Domylnaczcionkaakapitu"/>
    <w:link w:val="Nagwek5"/>
    <w:rsid w:val="005E13AB"/>
    <w:rPr>
      <w:b/>
      <w:bCs/>
      <w:i/>
      <w:iCs/>
      <w:sz w:val="26"/>
      <w:szCs w:val="26"/>
      <w:lang w:eastAsia="ar-SA"/>
    </w:rPr>
  </w:style>
  <w:style w:type="character" w:customStyle="1" w:styleId="Nagwek7Znak">
    <w:name w:val="Nagłówek 7 Znak"/>
    <w:basedOn w:val="Domylnaczcionkaakapitu"/>
    <w:link w:val="Nagwek7"/>
    <w:rsid w:val="005E13AB"/>
    <w:rPr>
      <w:sz w:val="24"/>
      <w:szCs w:val="24"/>
      <w:lang w:eastAsia="ar-SA"/>
    </w:rPr>
  </w:style>
  <w:style w:type="character" w:customStyle="1" w:styleId="Nagwek8Znak">
    <w:name w:val="Nagłówek 8 Znak"/>
    <w:basedOn w:val="Domylnaczcionkaakapitu"/>
    <w:link w:val="Nagwek8"/>
    <w:rsid w:val="005E13AB"/>
    <w:rPr>
      <w:i/>
      <w:iCs/>
      <w:sz w:val="24"/>
      <w:szCs w:val="24"/>
      <w:lang w:eastAsia="ar-SA"/>
    </w:rPr>
  </w:style>
  <w:style w:type="character" w:customStyle="1" w:styleId="Nagwek9Znak">
    <w:name w:val="Nagłówek 9 Znak"/>
    <w:basedOn w:val="Domylnaczcionkaakapitu"/>
    <w:link w:val="Nagwek9"/>
    <w:rsid w:val="005E13AB"/>
    <w:rPr>
      <w:rFonts w:ascii="Arial" w:hAnsi="Arial" w:cs="Arial"/>
      <w:sz w:val="22"/>
      <w:szCs w:val="22"/>
      <w:lang w:eastAsia="ar-SA"/>
    </w:rPr>
  </w:style>
  <w:style w:type="character" w:customStyle="1" w:styleId="Nagwek4Znak">
    <w:name w:val="Nagłówek 4 Znak"/>
    <w:basedOn w:val="Domylnaczcionkaakapitu"/>
    <w:link w:val="Nagwek4"/>
    <w:rsid w:val="005E13AB"/>
    <w:rPr>
      <w:b/>
      <w:bCs/>
      <w:sz w:val="28"/>
      <w:szCs w:val="28"/>
      <w:lang w:eastAsia="ar-SA"/>
    </w:rPr>
  </w:style>
  <w:style w:type="character" w:customStyle="1" w:styleId="Nagwek6Znak">
    <w:name w:val="Nagłówek 6 Znak"/>
    <w:basedOn w:val="Domylnaczcionkaakapitu"/>
    <w:link w:val="Nagwek6"/>
    <w:rsid w:val="005E13AB"/>
    <w:rPr>
      <w:b/>
      <w:bCs/>
      <w:sz w:val="22"/>
      <w:szCs w:val="22"/>
      <w:lang w:eastAsia="ar-SA"/>
    </w:rPr>
  </w:style>
  <w:style w:type="character" w:customStyle="1" w:styleId="ZnakZnak7">
    <w:name w:val="Znak Znak7"/>
    <w:rsid w:val="005E13AB"/>
    <w:rPr>
      <w:rFonts w:ascii="Cambria" w:eastAsia="Times New Roman" w:hAnsi="Cambria" w:cs="Times New Roman"/>
      <w:b/>
      <w:bCs/>
      <w:kern w:val="32"/>
      <w:sz w:val="32"/>
      <w:szCs w:val="32"/>
      <w:lang w:eastAsia="ar-SA"/>
    </w:rPr>
  </w:style>
  <w:style w:type="character" w:customStyle="1" w:styleId="ZnakZnak6">
    <w:name w:val="Znak Znak6"/>
    <w:semiHidden/>
    <w:rsid w:val="005E13AB"/>
    <w:rPr>
      <w:rFonts w:ascii="Cambria" w:eastAsia="Times New Roman" w:hAnsi="Cambria" w:cs="Times New Roman"/>
      <w:b/>
      <w:bCs/>
      <w:i/>
      <w:iCs/>
      <w:sz w:val="28"/>
      <w:szCs w:val="28"/>
      <w:lang w:eastAsia="ar-SA"/>
    </w:rPr>
  </w:style>
  <w:style w:type="character" w:customStyle="1" w:styleId="ZnakZnak5">
    <w:name w:val="Znak Znak5"/>
    <w:semiHidden/>
    <w:rsid w:val="005E13AB"/>
    <w:rPr>
      <w:rFonts w:ascii="Cambria" w:eastAsia="Times New Roman" w:hAnsi="Cambria" w:cs="Times New Roman"/>
      <w:b/>
      <w:bCs/>
      <w:sz w:val="26"/>
      <w:szCs w:val="26"/>
      <w:lang w:eastAsia="ar-SA"/>
    </w:rPr>
  </w:style>
  <w:style w:type="character" w:customStyle="1" w:styleId="ZnakZnak4">
    <w:name w:val="Znak Znak4"/>
    <w:semiHidden/>
    <w:rsid w:val="005E13AB"/>
    <w:rPr>
      <w:szCs w:val="24"/>
      <w:lang w:eastAsia="ar-SA"/>
    </w:rPr>
  </w:style>
  <w:style w:type="character" w:customStyle="1" w:styleId="ZnakZnak3">
    <w:name w:val="Znak Znak3"/>
    <w:semiHidden/>
    <w:rsid w:val="005E13AB"/>
    <w:rPr>
      <w:szCs w:val="24"/>
      <w:lang w:eastAsia="ar-SA"/>
    </w:rPr>
  </w:style>
  <w:style w:type="character" w:customStyle="1" w:styleId="TekstprzypisudolnegoZnak">
    <w:name w:val="Tekst przypisu dolnego Znak"/>
    <w:rsid w:val="005E13AB"/>
    <w:rPr>
      <w:szCs w:val="24"/>
      <w:lang w:eastAsia="ar-SA"/>
    </w:rPr>
  </w:style>
  <w:style w:type="character" w:customStyle="1" w:styleId="ZnakZnak1">
    <w:name w:val="Znak Znak1"/>
    <w:rsid w:val="005E13AB"/>
    <w:rPr>
      <w:szCs w:val="24"/>
      <w:lang w:eastAsia="ar-SA"/>
    </w:rPr>
  </w:style>
  <w:style w:type="character" w:customStyle="1" w:styleId="ZnakZnak">
    <w:name w:val="Znak Znak"/>
    <w:semiHidden/>
    <w:rsid w:val="005E13AB"/>
    <w:rPr>
      <w:sz w:val="0"/>
      <w:szCs w:val="0"/>
      <w:lang w:eastAsia="ar-SA"/>
    </w:rPr>
  </w:style>
  <w:style w:type="character" w:customStyle="1" w:styleId="Tekstpodstawowywcity3Znak">
    <w:name w:val="Tekst podstawowy wcięty 3 Znak"/>
    <w:basedOn w:val="Domylnaczcionkaakapitu"/>
    <w:link w:val="Tekstpodstawowywcity3"/>
    <w:rsid w:val="005E13AB"/>
    <w:rPr>
      <w:sz w:val="16"/>
      <w:szCs w:val="16"/>
      <w:lang w:eastAsia="ar-SA"/>
    </w:rPr>
  </w:style>
  <w:style w:type="character" w:styleId="Numerstrony">
    <w:name w:val="page number"/>
    <w:basedOn w:val="Domylnaczcionkaakapitu"/>
    <w:semiHidden/>
    <w:rsid w:val="005E13AB"/>
  </w:style>
  <w:style w:type="paragraph" w:customStyle="1" w:styleId="Tekstpodstawowy22">
    <w:name w:val="Tekst podstawowy 22"/>
    <w:basedOn w:val="Normalny"/>
    <w:rsid w:val="005E13AB"/>
    <w:pPr>
      <w:tabs>
        <w:tab w:val="left" w:pos="284"/>
        <w:tab w:val="left" w:pos="426"/>
      </w:tabs>
    </w:pPr>
    <w:rPr>
      <w:sz w:val="28"/>
      <w:szCs w:val="20"/>
    </w:rPr>
  </w:style>
  <w:style w:type="paragraph" w:customStyle="1" w:styleId="Listapunktowana41">
    <w:name w:val="Lista punktowana 41"/>
    <w:basedOn w:val="Normalny"/>
    <w:rsid w:val="005E13AB"/>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semiHidden/>
    <w:rsid w:val="005E13A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E13AB"/>
    <w:rPr>
      <w:sz w:val="22"/>
      <w:szCs w:val="24"/>
      <w:lang w:eastAsia="ar-SA"/>
    </w:rPr>
  </w:style>
  <w:style w:type="paragraph" w:customStyle="1" w:styleId="Tekstblokowy1">
    <w:name w:val="Tekst blokowy1"/>
    <w:basedOn w:val="Normalny"/>
    <w:rsid w:val="005E13AB"/>
    <w:pPr>
      <w:shd w:val="clear" w:color="auto" w:fill="FFFFFF"/>
      <w:ind w:left="4820" w:right="423"/>
      <w:jc w:val="center"/>
    </w:pPr>
    <w:rPr>
      <w:i/>
      <w:iCs/>
      <w:color w:val="000000"/>
      <w:spacing w:val="-2"/>
      <w:sz w:val="20"/>
      <w:szCs w:val="18"/>
    </w:rPr>
  </w:style>
  <w:style w:type="paragraph" w:customStyle="1" w:styleId="Akapitzlist3">
    <w:name w:val="Akapit z listą3"/>
    <w:basedOn w:val="Normalny"/>
    <w:rsid w:val="005E13AB"/>
    <w:pPr>
      <w:suppressAutoHyphens w:val="0"/>
      <w:spacing w:after="160" w:line="259" w:lineRule="auto"/>
      <w:ind w:left="720"/>
      <w:contextualSpacing/>
    </w:pPr>
    <w:rPr>
      <w:rFonts w:ascii="Calibri" w:hAnsi="Calibri"/>
      <w:szCs w:val="22"/>
      <w:lang w:eastAsia="en-US"/>
    </w:rPr>
  </w:style>
  <w:style w:type="paragraph" w:customStyle="1" w:styleId="redniasiatka1akcent21">
    <w:name w:val="Średnia siatka 1 — akcent 21"/>
    <w:basedOn w:val="Normalny"/>
    <w:qFormat/>
    <w:rsid w:val="005E13AB"/>
    <w:pPr>
      <w:ind w:left="708"/>
    </w:pPr>
    <w:rPr>
      <w:sz w:val="20"/>
      <w:szCs w:val="20"/>
    </w:rPr>
  </w:style>
  <w:style w:type="paragraph" w:customStyle="1" w:styleId="Default">
    <w:name w:val="Default"/>
    <w:rsid w:val="005E13AB"/>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5E13AB"/>
  </w:style>
  <w:style w:type="paragraph" w:customStyle="1" w:styleId="text-justify">
    <w:name w:val="text-justify"/>
    <w:basedOn w:val="Normalny"/>
    <w:rsid w:val="005E13AB"/>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1"/>
    <w:semiHidden/>
    <w:unhideWhenUsed/>
    <w:rsid w:val="005E13AB"/>
    <w:pPr>
      <w:suppressAutoHyphens w:val="0"/>
    </w:pPr>
    <w:rPr>
      <w:sz w:val="20"/>
    </w:rPr>
  </w:style>
  <w:style w:type="character" w:customStyle="1" w:styleId="TekstprzypisudolnegoZnak1">
    <w:name w:val="Tekst przypisu dolnego Znak1"/>
    <w:basedOn w:val="Domylnaczcionkaakapitu"/>
    <w:link w:val="Tekstprzypisudolnego"/>
    <w:semiHidden/>
    <w:rsid w:val="005E13AB"/>
    <w:rPr>
      <w:szCs w:val="24"/>
      <w:lang w:val="pl-PL" w:eastAsia="ar-SA"/>
    </w:rPr>
  </w:style>
  <w:style w:type="character" w:styleId="Odwoanieprzypisudolnego">
    <w:name w:val="footnote reference"/>
    <w:semiHidden/>
    <w:unhideWhenUsed/>
    <w:rsid w:val="005E13AB"/>
    <w:rPr>
      <w:vertAlign w:val="superscript"/>
    </w:rPr>
  </w:style>
  <w:style w:type="character" w:customStyle="1" w:styleId="ZnakZnakZnak">
    <w:name w:val="Znak Znak Znak"/>
    <w:rsid w:val="005E13AB"/>
    <w:rPr>
      <w:lang w:val="pl-PL" w:eastAsia="ar-SA" w:bidi="ar-SA"/>
    </w:rPr>
  </w:style>
  <w:style w:type="paragraph" w:customStyle="1" w:styleId="Styl">
    <w:name w:val="Styl"/>
    <w:rsid w:val="005E13AB"/>
    <w:pPr>
      <w:tabs>
        <w:tab w:val="center" w:pos="4536"/>
        <w:tab w:val="right" w:pos="9072"/>
      </w:tabs>
      <w:suppressAutoHyphens/>
    </w:pPr>
    <w:rPr>
      <w:lang w:eastAsia="ar-SA"/>
    </w:rPr>
  </w:style>
  <w:style w:type="character" w:customStyle="1" w:styleId="TekstkomentarzaZnak">
    <w:name w:val="Tekst komentarza Znak"/>
    <w:basedOn w:val="Domylnaczcionkaakapitu"/>
    <w:link w:val="Tekstkomentarza"/>
    <w:semiHidden/>
    <w:rsid w:val="005E13AB"/>
    <w:rPr>
      <w:lang w:eastAsia="ar-SA"/>
    </w:rPr>
  </w:style>
  <w:style w:type="character" w:customStyle="1" w:styleId="TematkomentarzaZnak">
    <w:name w:val="Temat komentarza Znak"/>
    <w:basedOn w:val="TekstkomentarzaZnak"/>
    <w:link w:val="Tematkomentarza"/>
    <w:rsid w:val="005E13AB"/>
    <w:rPr>
      <w:b/>
      <w:bCs/>
      <w:lang w:eastAsia="ar-SA"/>
    </w:rPr>
  </w:style>
  <w:style w:type="paragraph" w:customStyle="1" w:styleId="ZnakZnakZnakZnakZnakZnakZnakZnakZnak0">
    <w:name w:val="Znak Znak Znak Znak Znak Znak Znak Znak Znak"/>
    <w:basedOn w:val="Normalny"/>
    <w:rsid w:val="005E13AB"/>
    <w:pPr>
      <w:suppressAutoHyphens w:val="0"/>
    </w:pPr>
    <w:rPr>
      <w:rFonts w:ascii="Arial" w:hAnsi="Arial" w:cs="Arial"/>
      <w:sz w:val="24"/>
      <w:lang w:eastAsia="pl-PL"/>
    </w:rPr>
  </w:style>
  <w:style w:type="character" w:customStyle="1" w:styleId="DeltaViewInsertion">
    <w:name w:val="DeltaView Insertion"/>
    <w:rsid w:val="005E13AB"/>
    <w:rPr>
      <w:b/>
      <w:i/>
      <w:spacing w:val="0"/>
    </w:rPr>
  </w:style>
  <w:style w:type="paragraph" w:styleId="Tekstpodstawowy3">
    <w:name w:val="Body Text 3"/>
    <w:basedOn w:val="Normalny"/>
    <w:link w:val="Tekstpodstawowy3Znak"/>
    <w:semiHidden/>
    <w:rsid w:val="005E13AB"/>
    <w:pPr>
      <w:spacing w:after="120"/>
    </w:pPr>
    <w:rPr>
      <w:sz w:val="16"/>
      <w:szCs w:val="16"/>
    </w:rPr>
  </w:style>
  <w:style w:type="character" w:customStyle="1" w:styleId="Tekstpodstawowy3Znak">
    <w:name w:val="Tekst podstawowy 3 Znak"/>
    <w:basedOn w:val="Domylnaczcionkaakapitu"/>
    <w:link w:val="Tekstpodstawowy3"/>
    <w:semiHidden/>
    <w:rsid w:val="005E13AB"/>
    <w:rPr>
      <w:sz w:val="16"/>
      <w:szCs w:val="16"/>
      <w:lang w:eastAsia="ar-SA"/>
    </w:rPr>
  </w:style>
  <w:style w:type="character" w:customStyle="1" w:styleId="HeaderChar">
    <w:name w:val="Header Char"/>
    <w:locked/>
    <w:rsid w:val="005E13AB"/>
    <w:rPr>
      <w:rFonts w:ascii="Times New Roman" w:hAnsi="Times New Roman" w:cs="Times New Roman"/>
      <w:sz w:val="20"/>
      <w:szCs w:val="20"/>
      <w:lang w:val="x-none" w:eastAsia="ar-SA" w:bidi="ar-SA"/>
    </w:rPr>
  </w:style>
  <w:style w:type="character" w:customStyle="1" w:styleId="CommentSubjectChar">
    <w:name w:val="Comment Subject Char"/>
    <w:locked/>
    <w:rsid w:val="005E13AB"/>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5E13AB"/>
    <w:pPr>
      <w:widowControl w:val="0"/>
      <w:overflowPunct w:val="0"/>
      <w:autoSpaceDE w:val="0"/>
      <w:textAlignment w:val="baseline"/>
    </w:pPr>
    <w:rPr>
      <w:sz w:val="24"/>
      <w:szCs w:val="20"/>
    </w:rPr>
  </w:style>
  <w:style w:type="paragraph" w:customStyle="1" w:styleId="Tekstpodstawowywcity1">
    <w:name w:val="Tekst podstawowy wcięty1"/>
    <w:basedOn w:val="Normalny"/>
    <w:rsid w:val="005E13AB"/>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5E13AB"/>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5E13AB"/>
    <w:rPr>
      <w:rFonts w:ascii="Calibri" w:hAnsi="Calibri"/>
      <w:sz w:val="22"/>
      <w:szCs w:val="22"/>
    </w:rPr>
  </w:style>
  <w:style w:type="paragraph" w:styleId="Zwykytekst">
    <w:name w:val="Plain Text"/>
    <w:basedOn w:val="Normalny"/>
    <w:link w:val="ZwykytekstZnak"/>
    <w:uiPriority w:val="99"/>
    <w:unhideWhenUsed/>
    <w:rsid w:val="00D4039F"/>
    <w:pPr>
      <w:suppressAutoHyphens w:val="0"/>
    </w:pPr>
    <w:rPr>
      <w:rFonts w:ascii="Calibri" w:eastAsiaTheme="minorHAnsi" w:hAnsi="Calibri" w:cs="Calibri"/>
      <w:color w:val="1F497D"/>
      <w:sz w:val="23"/>
      <w:szCs w:val="22"/>
      <w:lang w:eastAsia="en-US"/>
    </w:rPr>
  </w:style>
  <w:style w:type="character" w:customStyle="1" w:styleId="ZwykytekstZnak">
    <w:name w:val="Zwykły tekst Znak"/>
    <w:basedOn w:val="Domylnaczcionkaakapitu"/>
    <w:link w:val="Zwykytekst"/>
    <w:uiPriority w:val="99"/>
    <w:rsid w:val="00D4039F"/>
    <w:rPr>
      <w:rFonts w:ascii="Calibri" w:eastAsiaTheme="minorHAnsi" w:hAnsi="Calibri" w:cs="Calibri"/>
      <w:color w:val="1F497D"/>
      <w:sz w:val="23"/>
      <w:szCs w:val="22"/>
      <w:lang w:eastAsia="en-US"/>
    </w:rPr>
  </w:style>
  <w:style w:type="paragraph" w:customStyle="1" w:styleId="Standard">
    <w:name w:val="Standard"/>
    <w:rsid w:val="00290EC7"/>
    <w:pPr>
      <w:suppressAutoHyphens/>
      <w:autoSpaceDN w:val="0"/>
      <w:textAlignment w:val="baseline"/>
    </w:pPr>
    <w:rPr>
      <w:kern w:val="3"/>
      <w:sz w:val="22"/>
      <w:szCs w:val="24"/>
      <w:lang w:eastAsia="ar-SA"/>
    </w:rPr>
  </w:style>
  <w:style w:type="paragraph" w:styleId="Tekstprzypisukocowego">
    <w:name w:val="endnote text"/>
    <w:basedOn w:val="Normalny"/>
    <w:link w:val="TekstprzypisukocowegoZnak"/>
    <w:uiPriority w:val="99"/>
    <w:semiHidden/>
    <w:unhideWhenUsed/>
    <w:rsid w:val="00E860C8"/>
    <w:rPr>
      <w:sz w:val="20"/>
      <w:szCs w:val="20"/>
    </w:rPr>
  </w:style>
  <w:style w:type="character" w:customStyle="1" w:styleId="TekstprzypisukocowegoZnak">
    <w:name w:val="Tekst przypisu końcowego Znak"/>
    <w:basedOn w:val="Domylnaczcionkaakapitu"/>
    <w:link w:val="Tekstprzypisukocowego"/>
    <w:uiPriority w:val="99"/>
    <w:semiHidden/>
    <w:rsid w:val="00E860C8"/>
    <w:rPr>
      <w:lang w:eastAsia="ar-SA"/>
    </w:rPr>
  </w:style>
  <w:style w:type="character" w:styleId="Odwoanieprzypisukocowego">
    <w:name w:val="endnote reference"/>
    <w:basedOn w:val="Domylnaczcionkaakapitu"/>
    <w:uiPriority w:val="99"/>
    <w:semiHidden/>
    <w:unhideWhenUsed/>
    <w:rsid w:val="00E86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38745825">
      <w:bodyDiv w:val="1"/>
      <w:marLeft w:val="0"/>
      <w:marRight w:val="0"/>
      <w:marTop w:val="0"/>
      <w:marBottom w:val="0"/>
      <w:divBdr>
        <w:top w:val="none" w:sz="0" w:space="0" w:color="auto"/>
        <w:left w:val="none" w:sz="0" w:space="0" w:color="auto"/>
        <w:bottom w:val="none" w:sz="0" w:space="0" w:color="auto"/>
        <w:right w:val="none" w:sz="0" w:space="0" w:color="auto"/>
      </w:divBdr>
    </w:div>
    <w:div w:id="40790183">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63839008">
      <w:bodyDiv w:val="1"/>
      <w:marLeft w:val="0"/>
      <w:marRight w:val="0"/>
      <w:marTop w:val="0"/>
      <w:marBottom w:val="0"/>
      <w:divBdr>
        <w:top w:val="none" w:sz="0" w:space="0" w:color="auto"/>
        <w:left w:val="none" w:sz="0" w:space="0" w:color="auto"/>
        <w:bottom w:val="none" w:sz="0" w:space="0" w:color="auto"/>
        <w:right w:val="none" w:sz="0" w:space="0" w:color="auto"/>
      </w:divBdr>
      <w:divsChild>
        <w:div w:id="971053878">
          <w:marLeft w:val="0"/>
          <w:marRight w:val="0"/>
          <w:marTop w:val="0"/>
          <w:marBottom w:val="0"/>
          <w:divBdr>
            <w:top w:val="none" w:sz="0" w:space="0" w:color="auto"/>
            <w:left w:val="none" w:sz="0" w:space="0" w:color="auto"/>
            <w:bottom w:val="none" w:sz="0" w:space="0" w:color="auto"/>
            <w:right w:val="none" w:sz="0" w:space="0" w:color="auto"/>
          </w:divBdr>
        </w:div>
        <w:div w:id="704599116">
          <w:marLeft w:val="0"/>
          <w:marRight w:val="0"/>
          <w:marTop w:val="0"/>
          <w:marBottom w:val="0"/>
          <w:divBdr>
            <w:top w:val="none" w:sz="0" w:space="0" w:color="auto"/>
            <w:left w:val="none" w:sz="0" w:space="0" w:color="auto"/>
            <w:bottom w:val="none" w:sz="0" w:space="0" w:color="auto"/>
            <w:right w:val="none" w:sz="0" w:space="0" w:color="auto"/>
          </w:divBdr>
          <w:divsChild>
            <w:div w:id="1934587523">
              <w:marLeft w:val="0"/>
              <w:marRight w:val="0"/>
              <w:marTop w:val="0"/>
              <w:marBottom w:val="0"/>
              <w:divBdr>
                <w:top w:val="none" w:sz="0" w:space="0" w:color="auto"/>
                <w:left w:val="none" w:sz="0" w:space="0" w:color="auto"/>
                <w:bottom w:val="none" w:sz="0" w:space="0" w:color="auto"/>
                <w:right w:val="none" w:sz="0" w:space="0" w:color="auto"/>
              </w:divBdr>
            </w:div>
            <w:div w:id="1133643204">
              <w:marLeft w:val="0"/>
              <w:marRight w:val="0"/>
              <w:marTop w:val="0"/>
              <w:marBottom w:val="0"/>
              <w:divBdr>
                <w:top w:val="none" w:sz="0" w:space="0" w:color="auto"/>
                <w:left w:val="none" w:sz="0" w:space="0" w:color="auto"/>
                <w:bottom w:val="none" w:sz="0" w:space="0" w:color="auto"/>
                <w:right w:val="none" w:sz="0" w:space="0" w:color="auto"/>
              </w:divBdr>
              <w:divsChild>
                <w:div w:id="940993228">
                  <w:marLeft w:val="0"/>
                  <w:marRight w:val="0"/>
                  <w:marTop w:val="0"/>
                  <w:marBottom w:val="0"/>
                  <w:divBdr>
                    <w:top w:val="none" w:sz="0" w:space="0" w:color="auto"/>
                    <w:left w:val="none" w:sz="0" w:space="0" w:color="auto"/>
                    <w:bottom w:val="none" w:sz="0" w:space="0" w:color="auto"/>
                    <w:right w:val="none" w:sz="0" w:space="0" w:color="auto"/>
                  </w:divBdr>
                  <w:divsChild>
                    <w:div w:id="587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7035">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123432498">
      <w:bodyDiv w:val="1"/>
      <w:marLeft w:val="0"/>
      <w:marRight w:val="0"/>
      <w:marTop w:val="0"/>
      <w:marBottom w:val="0"/>
      <w:divBdr>
        <w:top w:val="none" w:sz="0" w:space="0" w:color="auto"/>
        <w:left w:val="none" w:sz="0" w:space="0" w:color="auto"/>
        <w:bottom w:val="none" w:sz="0" w:space="0" w:color="auto"/>
        <w:right w:val="none" w:sz="0" w:space="0" w:color="auto"/>
      </w:divBdr>
    </w:div>
    <w:div w:id="159544798">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46577825">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76452908">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437">
      <w:bodyDiv w:val="1"/>
      <w:marLeft w:val="0"/>
      <w:marRight w:val="0"/>
      <w:marTop w:val="0"/>
      <w:marBottom w:val="0"/>
      <w:divBdr>
        <w:top w:val="none" w:sz="0" w:space="0" w:color="auto"/>
        <w:left w:val="none" w:sz="0" w:space="0" w:color="auto"/>
        <w:bottom w:val="none" w:sz="0" w:space="0" w:color="auto"/>
        <w:right w:val="none" w:sz="0" w:space="0" w:color="auto"/>
      </w:divBdr>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81902216">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388581108">
      <w:bodyDiv w:val="1"/>
      <w:marLeft w:val="0"/>
      <w:marRight w:val="0"/>
      <w:marTop w:val="0"/>
      <w:marBottom w:val="0"/>
      <w:divBdr>
        <w:top w:val="none" w:sz="0" w:space="0" w:color="auto"/>
        <w:left w:val="none" w:sz="0" w:space="0" w:color="auto"/>
        <w:bottom w:val="none" w:sz="0" w:space="0" w:color="auto"/>
        <w:right w:val="none" w:sz="0" w:space="0" w:color="auto"/>
      </w:divBdr>
    </w:div>
    <w:div w:id="403113010">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08231134">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470758616">
      <w:bodyDiv w:val="1"/>
      <w:marLeft w:val="0"/>
      <w:marRight w:val="0"/>
      <w:marTop w:val="0"/>
      <w:marBottom w:val="0"/>
      <w:divBdr>
        <w:top w:val="none" w:sz="0" w:space="0" w:color="auto"/>
        <w:left w:val="none" w:sz="0" w:space="0" w:color="auto"/>
        <w:bottom w:val="none" w:sz="0" w:space="0" w:color="auto"/>
        <w:right w:val="none" w:sz="0" w:space="0" w:color="auto"/>
      </w:divBdr>
    </w:div>
    <w:div w:id="484393285">
      <w:bodyDiv w:val="1"/>
      <w:marLeft w:val="0"/>
      <w:marRight w:val="0"/>
      <w:marTop w:val="0"/>
      <w:marBottom w:val="0"/>
      <w:divBdr>
        <w:top w:val="none" w:sz="0" w:space="0" w:color="auto"/>
        <w:left w:val="none" w:sz="0" w:space="0" w:color="auto"/>
        <w:bottom w:val="none" w:sz="0" w:space="0" w:color="auto"/>
        <w:right w:val="none" w:sz="0" w:space="0" w:color="auto"/>
      </w:divBdr>
    </w:div>
    <w:div w:id="490683706">
      <w:bodyDiv w:val="1"/>
      <w:marLeft w:val="0"/>
      <w:marRight w:val="0"/>
      <w:marTop w:val="0"/>
      <w:marBottom w:val="0"/>
      <w:divBdr>
        <w:top w:val="none" w:sz="0" w:space="0" w:color="auto"/>
        <w:left w:val="none" w:sz="0" w:space="0" w:color="auto"/>
        <w:bottom w:val="none" w:sz="0" w:space="0" w:color="auto"/>
        <w:right w:val="none" w:sz="0" w:space="0" w:color="auto"/>
      </w:divBdr>
    </w:div>
    <w:div w:id="507132863">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576863179">
      <w:bodyDiv w:val="1"/>
      <w:marLeft w:val="0"/>
      <w:marRight w:val="0"/>
      <w:marTop w:val="0"/>
      <w:marBottom w:val="0"/>
      <w:divBdr>
        <w:top w:val="none" w:sz="0" w:space="0" w:color="auto"/>
        <w:left w:val="none" w:sz="0" w:space="0" w:color="auto"/>
        <w:bottom w:val="none" w:sz="0" w:space="0" w:color="auto"/>
        <w:right w:val="none" w:sz="0" w:space="0" w:color="auto"/>
      </w:divBdr>
    </w:div>
    <w:div w:id="580334691">
      <w:bodyDiv w:val="1"/>
      <w:marLeft w:val="0"/>
      <w:marRight w:val="0"/>
      <w:marTop w:val="0"/>
      <w:marBottom w:val="0"/>
      <w:divBdr>
        <w:top w:val="none" w:sz="0" w:space="0" w:color="auto"/>
        <w:left w:val="none" w:sz="0" w:space="0" w:color="auto"/>
        <w:bottom w:val="none" w:sz="0" w:space="0" w:color="auto"/>
        <w:right w:val="none" w:sz="0" w:space="0" w:color="auto"/>
      </w:divBdr>
    </w:div>
    <w:div w:id="599525830">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28246859">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67169556">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694961350">
      <w:bodyDiv w:val="1"/>
      <w:marLeft w:val="0"/>
      <w:marRight w:val="0"/>
      <w:marTop w:val="0"/>
      <w:marBottom w:val="0"/>
      <w:divBdr>
        <w:top w:val="none" w:sz="0" w:space="0" w:color="auto"/>
        <w:left w:val="none" w:sz="0" w:space="0" w:color="auto"/>
        <w:bottom w:val="none" w:sz="0" w:space="0" w:color="auto"/>
        <w:right w:val="none" w:sz="0" w:space="0" w:color="auto"/>
      </w:divBdr>
    </w:div>
    <w:div w:id="699279831">
      <w:bodyDiv w:val="1"/>
      <w:marLeft w:val="0"/>
      <w:marRight w:val="0"/>
      <w:marTop w:val="0"/>
      <w:marBottom w:val="0"/>
      <w:divBdr>
        <w:top w:val="none" w:sz="0" w:space="0" w:color="auto"/>
        <w:left w:val="none" w:sz="0" w:space="0" w:color="auto"/>
        <w:bottom w:val="none" w:sz="0" w:space="0" w:color="auto"/>
        <w:right w:val="none" w:sz="0" w:space="0" w:color="auto"/>
      </w:divBdr>
    </w:div>
    <w:div w:id="723481050">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38428370">
      <w:bodyDiv w:val="1"/>
      <w:marLeft w:val="0"/>
      <w:marRight w:val="0"/>
      <w:marTop w:val="0"/>
      <w:marBottom w:val="0"/>
      <w:divBdr>
        <w:top w:val="none" w:sz="0" w:space="0" w:color="auto"/>
        <w:left w:val="none" w:sz="0" w:space="0" w:color="auto"/>
        <w:bottom w:val="none" w:sz="0" w:space="0" w:color="auto"/>
        <w:right w:val="none" w:sz="0" w:space="0" w:color="auto"/>
      </w:divBdr>
    </w:div>
    <w:div w:id="851072819">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87840237">
      <w:bodyDiv w:val="1"/>
      <w:marLeft w:val="0"/>
      <w:marRight w:val="0"/>
      <w:marTop w:val="0"/>
      <w:marBottom w:val="0"/>
      <w:divBdr>
        <w:top w:val="none" w:sz="0" w:space="0" w:color="auto"/>
        <w:left w:val="none" w:sz="0" w:space="0" w:color="auto"/>
        <w:bottom w:val="none" w:sz="0" w:space="0" w:color="auto"/>
        <w:right w:val="none" w:sz="0" w:space="0" w:color="auto"/>
      </w:divBdr>
    </w:div>
    <w:div w:id="889196926">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897739023">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48852332">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082239">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998924194">
      <w:bodyDiv w:val="1"/>
      <w:marLeft w:val="0"/>
      <w:marRight w:val="0"/>
      <w:marTop w:val="0"/>
      <w:marBottom w:val="0"/>
      <w:divBdr>
        <w:top w:val="none" w:sz="0" w:space="0" w:color="auto"/>
        <w:left w:val="none" w:sz="0" w:space="0" w:color="auto"/>
        <w:bottom w:val="none" w:sz="0" w:space="0" w:color="auto"/>
        <w:right w:val="none" w:sz="0" w:space="0" w:color="auto"/>
      </w:divBdr>
    </w:div>
    <w:div w:id="999693592">
      <w:bodyDiv w:val="1"/>
      <w:marLeft w:val="0"/>
      <w:marRight w:val="0"/>
      <w:marTop w:val="0"/>
      <w:marBottom w:val="0"/>
      <w:divBdr>
        <w:top w:val="none" w:sz="0" w:space="0" w:color="auto"/>
        <w:left w:val="none" w:sz="0" w:space="0" w:color="auto"/>
        <w:bottom w:val="none" w:sz="0" w:space="0" w:color="auto"/>
        <w:right w:val="none" w:sz="0" w:space="0" w:color="auto"/>
      </w:divBdr>
    </w:div>
    <w:div w:id="1001928245">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23245146">
      <w:bodyDiv w:val="1"/>
      <w:marLeft w:val="0"/>
      <w:marRight w:val="0"/>
      <w:marTop w:val="0"/>
      <w:marBottom w:val="0"/>
      <w:divBdr>
        <w:top w:val="none" w:sz="0" w:space="0" w:color="auto"/>
        <w:left w:val="none" w:sz="0" w:space="0" w:color="auto"/>
        <w:bottom w:val="none" w:sz="0" w:space="0" w:color="auto"/>
        <w:right w:val="none" w:sz="0" w:space="0" w:color="auto"/>
      </w:divBdr>
    </w:div>
    <w:div w:id="1026442473">
      <w:bodyDiv w:val="1"/>
      <w:marLeft w:val="0"/>
      <w:marRight w:val="0"/>
      <w:marTop w:val="0"/>
      <w:marBottom w:val="0"/>
      <w:divBdr>
        <w:top w:val="none" w:sz="0" w:space="0" w:color="auto"/>
        <w:left w:val="none" w:sz="0" w:space="0" w:color="auto"/>
        <w:bottom w:val="none" w:sz="0" w:space="0" w:color="auto"/>
        <w:right w:val="none" w:sz="0" w:space="0" w:color="auto"/>
      </w:divBdr>
    </w:div>
    <w:div w:id="1045451998">
      <w:bodyDiv w:val="1"/>
      <w:marLeft w:val="0"/>
      <w:marRight w:val="0"/>
      <w:marTop w:val="0"/>
      <w:marBottom w:val="0"/>
      <w:divBdr>
        <w:top w:val="none" w:sz="0" w:space="0" w:color="auto"/>
        <w:left w:val="none" w:sz="0" w:space="0" w:color="auto"/>
        <w:bottom w:val="none" w:sz="0" w:space="0" w:color="auto"/>
        <w:right w:val="none" w:sz="0" w:space="0" w:color="auto"/>
      </w:divBdr>
    </w:div>
    <w:div w:id="1051804823">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
    <w:div w:id="1136220647">
      <w:bodyDiv w:val="1"/>
      <w:marLeft w:val="0"/>
      <w:marRight w:val="0"/>
      <w:marTop w:val="0"/>
      <w:marBottom w:val="0"/>
      <w:divBdr>
        <w:top w:val="none" w:sz="0" w:space="0" w:color="auto"/>
        <w:left w:val="none" w:sz="0" w:space="0" w:color="auto"/>
        <w:bottom w:val="none" w:sz="0" w:space="0" w:color="auto"/>
        <w:right w:val="none" w:sz="0" w:space="0" w:color="auto"/>
      </w:divBdr>
    </w:div>
    <w:div w:id="1187645893">
      <w:bodyDiv w:val="1"/>
      <w:marLeft w:val="0"/>
      <w:marRight w:val="0"/>
      <w:marTop w:val="0"/>
      <w:marBottom w:val="0"/>
      <w:divBdr>
        <w:top w:val="none" w:sz="0" w:space="0" w:color="auto"/>
        <w:left w:val="none" w:sz="0" w:space="0" w:color="auto"/>
        <w:bottom w:val="none" w:sz="0" w:space="0" w:color="auto"/>
        <w:right w:val="none" w:sz="0" w:space="0" w:color="auto"/>
      </w:divBdr>
    </w:div>
    <w:div w:id="1193881021">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253512829">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77523901">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11594210">
      <w:bodyDiv w:val="1"/>
      <w:marLeft w:val="0"/>
      <w:marRight w:val="0"/>
      <w:marTop w:val="0"/>
      <w:marBottom w:val="0"/>
      <w:divBdr>
        <w:top w:val="none" w:sz="0" w:space="0" w:color="auto"/>
        <w:left w:val="none" w:sz="0" w:space="0" w:color="auto"/>
        <w:bottom w:val="none" w:sz="0" w:space="0" w:color="auto"/>
        <w:right w:val="none" w:sz="0" w:space="0" w:color="auto"/>
      </w:divBdr>
    </w:div>
    <w:div w:id="1311639112">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25662450">
      <w:bodyDiv w:val="1"/>
      <w:marLeft w:val="0"/>
      <w:marRight w:val="0"/>
      <w:marTop w:val="0"/>
      <w:marBottom w:val="0"/>
      <w:divBdr>
        <w:top w:val="none" w:sz="0" w:space="0" w:color="auto"/>
        <w:left w:val="none" w:sz="0" w:space="0" w:color="auto"/>
        <w:bottom w:val="none" w:sz="0" w:space="0" w:color="auto"/>
        <w:right w:val="none" w:sz="0" w:space="0" w:color="auto"/>
      </w:divBdr>
    </w:div>
    <w:div w:id="1345130461">
      <w:bodyDiv w:val="1"/>
      <w:marLeft w:val="0"/>
      <w:marRight w:val="0"/>
      <w:marTop w:val="0"/>
      <w:marBottom w:val="0"/>
      <w:divBdr>
        <w:top w:val="none" w:sz="0" w:space="0" w:color="auto"/>
        <w:left w:val="none" w:sz="0" w:space="0" w:color="auto"/>
        <w:bottom w:val="none" w:sz="0" w:space="0" w:color="auto"/>
        <w:right w:val="none" w:sz="0" w:space="0" w:color="auto"/>
      </w:divBdr>
    </w:div>
    <w:div w:id="135295428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5492290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370296651">
      <w:bodyDiv w:val="1"/>
      <w:marLeft w:val="0"/>
      <w:marRight w:val="0"/>
      <w:marTop w:val="0"/>
      <w:marBottom w:val="0"/>
      <w:divBdr>
        <w:top w:val="none" w:sz="0" w:space="0" w:color="auto"/>
        <w:left w:val="none" w:sz="0" w:space="0" w:color="auto"/>
        <w:bottom w:val="none" w:sz="0" w:space="0" w:color="auto"/>
        <w:right w:val="none" w:sz="0" w:space="0" w:color="auto"/>
      </w:divBdr>
    </w:div>
    <w:div w:id="1403869832">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34588928">
      <w:bodyDiv w:val="1"/>
      <w:marLeft w:val="0"/>
      <w:marRight w:val="0"/>
      <w:marTop w:val="0"/>
      <w:marBottom w:val="0"/>
      <w:divBdr>
        <w:top w:val="none" w:sz="0" w:space="0" w:color="auto"/>
        <w:left w:val="none" w:sz="0" w:space="0" w:color="auto"/>
        <w:bottom w:val="none" w:sz="0" w:space="0" w:color="auto"/>
        <w:right w:val="none" w:sz="0" w:space="0" w:color="auto"/>
      </w:divBdr>
    </w:div>
    <w:div w:id="1436242895">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475485739">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14999416">
      <w:bodyDiv w:val="1"/>
      <w:marLeft w:val="0"/>
      <w:marRight w:val="0"/>
      <w:marTop w:val="0"/>
      <w:marBottom w:val="0"/>
      <w:divBdr>
        <w:top w:val="none" w:sz="0" w:space="0" w:color="auto"/>
        <w:left w:val="none" w:sz="0" w:space="0" w:color="auto"/>
        <w:bottom w:val="none" w:sz="0" w:space="0" w:color="auto"/>
        <w:right w:val="none" w:sz="0" w:space="0" w:color="auto"/>
      </w:divBdr>
    </w:div>
    <w:div w:id="1522432917">
      <w:bodyDiv w:val="1"/>
      <w:marLeft w:val="0"/>
      <w:marRight w:val="0"/>
      <w:marTop w:val="0"/>
      <w:marBottom w:val="0"/>
      <w:divBdr>
        <w:top w:val="none" w:sz="0" w:space="0" w:color="auto"/>
        <w:left w:val="none" w:sz="0" w:space="0" w:color="auto"/>
        <w:bottom w:val="none" w:sz="0" w:space="0" w:color="auto"/>
        <w:right w:val="none" w:sz="0" w:space="0" w:color="auto"/>
      </w:divBdr>
    </w:div>
    <w:div w:id="1536771863">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577859523">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3">
          <w:marLeft w:val="0"/>
          <w:marRight w:val="0"/>
          <w:marTop w:val="0"/>
          <w:marBottom w:val="0"/>
          <w:divBdr>
            <w:top w:val="none" w:sz="0" w:space="0" w:color="auto"/>
            <w:left w:val="none" w:sz="0" w:space="0" w:color="auto"/>
            <w:bottom w:val="none" w:sz="0" w:space="0" w:color="auto"/>
            <w:right w:val="none" w:sz="0" w:space="0" w:color="auto"/>
          </w:divBdr>
          <w:divsChild>
            <w:div w:id="605578976">
              <w:marLeft w:val="0"/>
              <w:marRight w:val="0"/>
              <w:marTop w:val="0"/>
              <w:marBottom w:val="0"/>
              <w:divBdr>
                <w:top w:val="none" w:sz="0" w:space="0" w:color="auto"/>
                <w:left w:val="none" w:sz="0" w:space="0" w:color="auto"/>
                <w:bottom w:val="none" w:sz="0" w:space="0" w:color="auto"/>
                <w:right w:val="none" w:sz="0" w:space="0" w:color="auto"/>
              </w:divBdr>
              <w:divsChild>
                <w:div w:id="927690067">
                  <w:marLeft w:val="0"/>
                  <w:marRight w:val="0"/>
                  <w:marTop w:val="0"/>
                  <w:marBottom w:val="0"/>
                  <w:divBdr>
                    <w:top w:val="none" w:sz="0" w:space="0" w:color="auto"/>
                    <w:left w:val="none" w:sz="0" w:space="0" w:color="auto"/>
                    <w:bottom w:val="none" w:sz="0" w:space="0" w:color="auto"/>
                    <w:right w:val="none" w:sz="0" w:space="0" w:color="auto"/>
                  </w:divBdr>
                  <w:divsChild>
                    <w:div w:id="1333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14826306">
      <w:bodyDiv w:val="1"/>
      <w:marLeft w:val="0"/>
      <w:marRight w:val="0"/>
      <w:marTop w:val="0"/>
      <w:marBottom w:val="0"/>
      <w:divBdr>
        <w:top w:val="none" w:sz="0" w:space="0" w:color="auto"/>
        <w:left w:val="none" w:sz="0" w:space="0" w:color="auto"/>
        <w:bottom w:val="none" w:sz="0" w:space="0" w:color="auto"/>
        <w:right w:val="none" w:sz="0" w:space="0" w:color="auto"/>
      </w:divBdr>
    </w:div>
    <w:div w:id="1658461802">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34450697">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69877658">
      <w:bodyDiv w:val="1"/>
      <w:marLeft w:val="0"/>
      <w:marRight w:val="0"/>
      <w:marTop w:val="0"/>
      <w:marBottom w:val="0"/>
      <w:divBdr>
        <w:top w:val="none" w:sz="0" w:space="0" w:color="auto"/>
        <w:left w:val="none" w:sz="0" w:space="0" w:color="auto"/>
        <w:bottom w:val="none" w:sz="0" w:space="0" w:color="auto"/>
        <w:right w:val="none" w:sz="0" w:space="0" w:color="auto"/>
      </w:divBdr>
    </w:div>
    <w:div w:id="1870411085">
      <w:bodyDiv w:val="1"/>
      <w:marLeft w:val="0"/>
      <w:marRight w:val="0"/>
      <w:marTop w:val="0"/>
      <w:marBottom w:val="0"/>
      <w:divBdr>
        <w:top w:val="none" w:sz="0" w:space="0" w:color="auto"/>
        <w:left w:val="none" w:sz="0" w:space="0" w:color="auto"/>
        <w:bottom w:val="none" w:sz="0" w:space="0" w:color="auto"/>
        <w:right w:val="none" w:sz="0" w:space="0" w:color="auto"/>
      </w:divBdr>
    </w:div>
    <w:div w:id="1879245825">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907833069">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45765907">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14453318">
      <w:bodyDiv w:val="1"/>
      <w:marLeft w:val="0"/>
      <w:marRight w:val="0"/>
      <w:marTop w:val="0"/>
      <w:marBottom w:val="0"/>
      <w:divBdr>
        <w:top w:val="none" w:sz="0" w:space="0" w:color="auto"/>
        <w:left w:val="none" w:sz="0" w:space="0" w:color="auto"/>
        <w:bottom w:val="none" w:sz="0" w:space="0" w:color="auto"/>
        <w:right w:val="none" w:sz="0" w:space="0" w:color="auto"/>
      </w:divBdr>
    </w:div>
    <w:div w:id="2027364211">
      <w:bodyDiv w:val="1"/>
      <w:marLeft w:val="0"/>
      <w:marRight w:val="0"/>
      <w:marTop w:val="0"/>
      <w:marBottom w:val="0"/>
      <w:divBdr>
        <w:top w:val="none" w:sz="0" w:space="0" w:color="auto"/>
        <w:left w:val="none" w:sz="0" w:space="0" w:color="auto"/>
        <w:bottom w:val="none" w:sz="0" w:space="0" w:color="auto"/>
        <w:right w:val="none" w:sz="0" w:space="0" w:color="auto"/>
      </w:divBdr>
    </w:div>
    <w:div w:id="2055153521">
      <w:bodyDiv w:val="1"/>
      <w:marLeft w:val="0"/>
      <w:marRight w:val="0"/>
      <w:marTop w:val="0"/>
      <w:marBottom w:val="0"/>
      <w:divBdr>
        <w:top w:val="none" w:sz="0" w:space="0" w:color="auto"/>
        <w:left w:val="none" w:sz="0" w:space="0" w:color="auto"/>
        <w:bottom w:val="none" w:sz="0" w:space="0" w:color="auto"/>
        <w:right w:val="none" w:sz="0" w:space="0" w:color="auto"/>
      </w:divBdr>
    </w:div>
    <w:div w:id="2055227791">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 w:id="21113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E9AB-A870-4078-BA4C-B1DA5A1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Template>
  <TotalTime>80</TotalTime>
  <Pages>7</Pages>
  <Words>3201</Words>
  <Characters>21713</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24865</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Paweł Kosek</cp:lastModifiedBy>
  <cp:revision>11</cp:revision>
  <cp:lastPrinted>2020-12-03T09:18:00Z</cp:lastPrinted>
  <dcterms:created xsi:type="dcterms:W3CDTF">2021-05-21T10:52:00Z</dcterms:created>
  <dcterms:modified xsi:type="dcterms:W3CDTF">2021-05-21T12:26:00Z</dcterms:modified>
</cp:coreProperties>
</file>