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D5771C">
        <w:rPr>
          <w:lang w:val="pl-PL"/>
        </w:rPr>
        <w:t>09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E83B03">
        <w:rPr>
          <w:lang w:val="pl-PL"/>
        </w:rPr>
        <w:t>3</w:t>
      </w: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DC2496" w:rsidRPr="002322D1" w:rsidRDefault="00DC2496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9530DD" w:rsidP="00D5771C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Dostawa oleju opałowego lekkiego w sezonie grzewczym 202</w:t>
            </w:r>
            <w:r w:rsidR="00D5771C">
              <w:rPr>
                <w:b/>
                <w:szCs w:val="24"/>
                <w:lang w:val="pl-PL"/>
              </w:rPr>
              <w:t>3</w:t>
            </w:r>
            <w:r>
              <w:rPr>
                <w:b/>
                <w:szCs w:val="24"/>
                <w:lang w:val="pl-PL"/>
              </w:rPr>
              <w:t>/202</w:t>
            </w:r>
            <w:r w:rsidR="00D5771C">
              <w:rPr>
                <w:b/>
                <w:szCs w:val="24"/>
                <w:lang w:val="pl-PL"/>
              </w:rPr>
              <w:t>4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Default="00A11881" w:rsidP="00457C79">
      <w:pPr>
        <w:pStyle w:val="Bezodstpw"/>
        <w:rPr>
          <w:lang w:val="pl-PL"/>
        </w:rPr>
      </w:pPr>
    </w:p>
    <w:p w:rsidR="009530DD" w:rsidRPr="009530DD" w:rsidRDefault="009530DD" w:rsidP="00133A1E">
      <w:pPr>
        <w:pStyle w:val="Bezodstpw"/>
        <w:numPr>
          <w:ilvl w:val="0"/>
          <w:numId w:val="11"/>
        </w:numPr>
        <w:ind w:left="426"/>
        <w:rPr>
          <w:lang w:val="pl-PL"/>
        </w:rPr>
      </w:pPr>
      <w:r w:rsidRPr="009530DD">
        <w:rPr>
          <w:lang w:val="pl-PL"/>
        </w:rPr>
        <w:t>Oferujemy wykonanie całości zamówienia w zakresie objętym specyfikacją istotnych warunków zamówienia za cenę</w:t>
      </w:r>
      <w:r w:rsidRPr="009530DD">
        <w:rPr>
          <w:vertAlign w:val="superscript"/>
          <w:lang w:val="pl-PL"/>
        </w:rPr>
        <w:footnoteReference w:id="1"/>
      </w:r>
      <w:r w:rsidRPr="009530DD">
        <w:rPr>
          <w:lang w:val="pl-PL"/>
        </w:rPr>
        <w:t>:</w:t>
      </w:r>
    </w:p>
    <w:p w:rsidR="009530DD" w:rsidRPr="009530DD" w:rsidRDefault="009530DD" w:rsidP="009530DD">
      <w:pPr>
        <w:pStyle w:val="Bezodstpw"/>
        <w:rPr>
          <w:lang w:val="pl-PL"/>
        </w:rPr>
      </w:pPr>
    </w:p>
    <w:tbl>
      <w:tblPr>
        <w:tblW w:w="9363" w:type="dxa"/>
        <w:tblLook w:val="04A0" w:firstRow="1" w:lastRow="0" w:firstColumn="1" w:lastColumn="0" w:noHBand="0" w:noVBand="1"/>
      </w:tblPr>
      <w:tblGrid>
        <w:gridCol w:w="2651"/>
        <w:gridCol w:w="6712"/>
      </w:tblGrid>
      <w:tr w:rsidR="009530DD" w:rsidRPr="009530DD" w:rsidTr="00227615">
        <w:trPr>
          <w:trHeight w:val="346"/>
        </w:trPr>
        <w:tc>
          <w:tcPr>
            <w:tcW w:w="2651" w:type="dxa"/>
          </w:tcPr>
          <w:p w:rsidR="009530DD" w:rsidRPr="009530DD" w:rsidRDefault="009530DD" w:rsidP="009530DD">
            <w:pPr>
              <w:pStyle w:val="Bezodstpw"/>
              <w:rPr>
                <w:lang w:val="pl-PL"/>
              </w:rPr>
            </w:pPr>
            <w:r w:rsidRPr="009530DD">
              <w:rPr>
                <w:lang w:val="pl-PL"/>
              </w:rPr>
              <w:t>cena brutto zamówienia</w:t>
            </w:r>
          </w:p>
        </w:tc>
        <w:tc>
          <w:tcPr>
            <w:tcW w:w="6712" w:type="dxa"/>
          </w:tcPr>
          <w:p w:rsidR="009530DD" w:rsidRPr="009530DD" w:rsidRDefault="009530DD" w:rsidP="009530DD">
            <w:pPr>
              <w:pStyle w:val="Bezodstpw"/>
              <w:rPr>
                <w:lang w:val="pl-PL"/>
              </w:rPr>
            </w:pPr>
            <w:r w:rsidRPr="009530DD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9530DD" w:rsidRPr="009530DD" w:rsidTr="001B14B7">
        <w:tc>
          <w:tcPr>
            <w:tcW w:w="2651" w:type="dxa"/>
          </w:tcPr>
          <w:p w:rsidR="009530DD" w:rsidRPr="009530DD" w:rsidRDefault="009530DD" w:rsidP="009530DD">
            <w:pPr>
              <w:pStyle w:val="Bezodstpw"/>
              <w:rPr>
                <w:lang w:val="pl-PL"/>
              </w:rPr>
            </w:pPr>
            <w:r w:rsidRPr="009530DD">
              <w:rPr>
                <w:lang w:val="pl-PL"/>
              </w:rPr>
              <w:t>cena brutto słownie</w:t>
            </w:r>
          </w:p>
        </w:tc>
        <w:tc>
          <w:tcPr>
            <w:tcW w:w="6712" w:type="dxa"/>
          </w:tcPr>
          <w:p w:rsidR="009530DD" w:rsidRPr="009530DD" w:rsidRDefault="009530DD" w:rsidP="009530DD">
            <w:pPr>
              <w:pStyle w:val="Bezodstpw"/>
              <w:rPr>
                <w:lang w:val="pl-PL"/>
              </w:rPr>
            </w:pPr>
            <w:r w:rsidRPr="009530DD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9530DD" w:rsidRPr="009530DD" w:rsidTr="00227615">
        <w:trPr>
          <w:trHeight w:val="298"/>
        </w:trPr>
        <w:tc>
          <w:tcPr>
            <w:tcW w:w="2651" w:type="dxa"/>
          </w:tcPr>
          <w:p w:rsidR="009530DD" w:rsidRPr="009530DD" w:rsidRDefault="009530DD" w:rsidP="009530DD">
            <w:pPr>
              <w:pStyle w:val="Bezodstpw"/>
              <w:rPr>
                <w:lang w:val="pl-PL"/>
              </w:rPr>
            </w:pPr>
          </w:p>
        </w:tc>
        <w:tc>
          <w:tcPr>
            <w:tcW w:w="6712" w:type="dxa"/>
          </w:tcPr>
          <w:p w:rsidR="009530DD" w:rsidRPr="009530DD" w:rsidRDefault="009530DD" w:rsidP="009530DD">
            <w:pPr>
              <w:pStyle w:val="Bezodstpw"/>
              <w:rPr>
                <w:lang w:val="pl-PL"/>
              </w:rPr>
            </w:pPr>
            <w:r w:rsidRPr="009530DD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9530DD" w:rsidRPr="009530DD" w:rsidTr="00227615">
        <w:trPr>
          <w:trHeight w:val="416"/>
        </w:trPr>
        <w:tc>
          <w:tcPr>
            <w:tcW w:w="2651" w:type="dxa"/>
          </w:tcPr>
          <w:p w:rsidR="009530DD" w:rsidRPr="009530DD" w:rsidRDefault="009530DD" w:rsidP="009530DD">
            <w:pPr>
              <w:pStyle w:val="Bezodstpw"/>
              <w:rPr>
                <w:lang w:val="pl-PL"/>
              </w:rPr>
            </w:pPr>
            <w:r w:rsidRPr="009530DD">
              <w:rPr>
                <w:lang w:val="pl-PL"/>
              </w:rPr>
              <w:t>w tym stawka VAT</w:t>
            </w:r>
          </w:p>
        </w:tc>
        <w:tc>
          <w:tcPr>
            <w:tcW w:w="6712" w:type="dxa"/>
          </w:tcPr>
          <w:p w:rsidR="009530DD" w:rsidRPr="009530DD" w:rsidRDefault="009530DD" w:rsidP="009530DD">
            <w:pPr>
              <w:pStyle w:val="Bezodstpw"/>
              <w:rPr>
                <w:lang w:val="pl-PL"/>
              </w:rPr>
            </w:pPr>
            <w:r w:rsidRPr="009530DD">
              <w:rPr>
                <w:lang w:val="pl-PL"/>
              </w:rPr>
              <w:t>……… %</w:t>
            </w:r>
          </w:p>
        </w:tc>
      </w:tr>
      <w:tr w:rsidR="009530DD" w:rsidRPr="009530DD" w:rsidTr="001B14B7">
        <w:trPr>
          <w:trHeight w:val="268"/>
        </w:trPr>
        <w:tc>
          <w:tcPr>
            <w:tcW w:w="2651" w:type="dxa"/>
          </w:tcPr>
          <w:p w:rsidR="009530DD" w:rsidRPr="009530DD" w:rsidRDefault="009530DD" w:rsidP="009530DD">
            <w:pPr>
              <w:pStyle w:val="Bezodstpw"/>
              <w:rPr>
                <w:lang w:val="pl-PL"/>
              </w:rPr>
            </w:pPr>
            <w:r w:rsidRPr="009530DD">
              <w:rPr>
                <w:lang w:val="pl-PL"/>
              </w:rPr>
              <w:t>cena brutto za 1000 litrów</w:t>
            </w:r>
          </w:p>
        </w:tc>
        <w:tc>
          <w:tcPr>
            <w:tcW w:w="6712" w:type="dxa"/>
          </w:tcPr>
          <w:p w:rsidR="009530DD" w:rsidRPr="009530DD" w:rsidRDefault="009530DD" w:rsidP="009530DD">
            <w:pPr>
              <w:pStyle w:val="Bezodstpw"/>
              <w:rPr>
                <w:lang w:val="pl-PL"/>
              </w:rPr>
            </w:pPr>
            <w:r w:rsidRPr="009530DD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</w:tbl>
    <w:p w:rsidR="009530DD" w:rsidRPr="009530DD" w:rsidRDefault="009530DD" w:rsidP="009530DD">
      <w:pPr>
        <w:pStyle w:val="Bezodstpw"/>
        <w:rPr>
          <w:lang w:val="pl-PL"/>
        </w:rPr>
      </w:pPr>
    </w:p>
    <w:p w:rsidR="009530DD" w:rsidRPr="009530DD" w:rsidRDefault="009530DD" w:rsidP="00133A1E">
      <w:pPr>
        <w:pStyle w:val="Bezodstpw"/>
        <w:numPr>
          <w:ilvl w:val="0"/>
          <w:numId w:val="11"/>
        </w:numPr>
        <w:ind w:left="426"/>
        <w:rPr>
          <w:lang w:val="pl-PL"/>
        </w:rPr>
      </w:pPr>
      <w:r w:rsidRPr="009530DD">
        <w:rPr>
          <w:lang w:val="pl-PL"/>
        </w:rPr>
        <w:t>W tym stała marża Wykonawcy doliczana* / odliczana* od ceny hurtowej producenta za 1000 litrów oleju opałowego, na podstawie której została skalkulowana oferta:</w:t>
      </w:r>
    </w:p>
    <w:p w:rsidR="009530DD" w:rsidRPr="009530DD" w:rsidRDefault="009530DD" w:rsidP="009530DD">
      <w:pPr>
        <w:pStyle w:val="Bezodstpw"/>
        <w:rPr>
          <w:lang w:val="pl-PL"/>
        </w:rPr>
      </w:pPr>
    </w:p>
    <w:tbl>
      <w:tblPr>
        <w:tblW w:w="9363" w:type="dxa"/>
        <w:tblLook w:val="04A0" w:firstRow="1" w:lastRow="0" w:firstColumn="1" w:lastColumn="0" w:noHBand="0" w:noVBand="1"/>
      </w:tblPr>
      <w:tblGrid>
        <w:gridCol w:w="2651"/>
        <w:gridCol w:w="6712"/>
      </w:tblGrid>
      <w:tr w:rsidR="009530DD" w:rsidRPr="009530DD" w:rsidTr="00227615">
        <w:trPr>
          <w:trHeight w:val="370"/>
        </w:trPr>
        <w:tc>
          <w:tcPr>
            <w:tcW w:w="2651" w:type="dxa"/>
          </w:tcPr>
          <w:p w:rsidR="009530DD" w:rsidRPr="009530DD" w:rsidRDefault="009530DD" w:rsidP="009530DD">
            <w:pPr>
              <w:pStyle w:val="Bezodstpw"/>
              <w:rPr>
                <w:lang w:val="pl-PL"/>
              </w:rPr>
            </w:pPr>
            <w:r w:rsidRPr="009530DD">
              <w:rPr>
                <w:lang w:val="pl-PL"/>
              </w:rPr>
              <w:t xml:space="preserve">cena brutto </w:t>
            </w:r>
          </w:p>
        </w:tc>
        <w:tc>
          <w:tcPr>
            <w:tcW w:w="6712" w:type="dxa"/>
          </w:tcPr>
          <w:p w:rsidR="009530DD" w:rsidRPr="009530DD" w:rsidRDefault="009530DD" w:rsidP="009530DD">
            <w:pPr>
              <w:pStyle w:val="Bezodstpw"/>
              <w:rPr>
                <w:lang w:val="pl-PL"/>
              </w:rPr>
            </w:pPr>
            <w:r w:rsidRPr="009530DD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9530DD" w:rsidRPr="009530DD" w:rsidTr="001B14B7">
        <w:tc>
          <w:tcPr>
            <w:tcW w:w="2651" w:type="dxa"/>
          </w:tcPr>
          <w:p w:rsidR="009530DD" w:rsidRPr="009530DD" w:rsidRDefault="009530DD" w:rsidP="009530DD">
            <w:pPr>
              <w:pStyle w:val="Bezodstpw"/>
              <w:rPr>
                <w:lang w:val="pl-PL"/>
              </w:rPr>
            </w:pPr>
            <w:r w:rsidRPr="009530DD">
              <w:rPr>
                <w:lang w:val="pl-PL"/>
              </w:rPr>
              <w:t>cena brutto słownie</w:t>
            </w:r>
          </w:p>
        </w:tc>
        <w:tc>
          <w:tcPr>
            <w:tcW w:w="6712" w:type="dxa"/>
          </w:tcPr>
          <w:p w:rsidR="009530DD" w:rsidRPr="009530DD" w:rsidRDefault="009530DD" w:rsidP="009530DD">
            <w:pPr>
              <w:pStyle w:val="Bezodstpw"/>
              <w:rPr>
                <w:lang w:val="pl-PL"/>
              </w:rPr>
            </w:pPr>
            <w:r w:rsidRPr="009530DD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</w:tbl>
    <w:p w:rsidR="009530DD" w:rsidRDefault="009530DD" w:rsidP="00457C79">
      <w:pPr>
        <w:pStyle w:val="Bezodstpw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lastRenderedPageBreak/>
        <w:t>wskazania war</w:t>
      </w:r>
      <w:bookmarkStart w:id="1" w:name="_GoBack"/>
      <w:bookmarkEnd w:id="1"/>
      <w:r w:rsidRPr="00DF614C">
        <w:rPr>
          <w:lang w:val="pl-PL"/>
        </w:rPr>
        <w:t>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2277F0">
        <w:rPr>
          <w:lang w:val="pl-PL"/>
        </w:rPr>
      </w:r>
      <w:r w:rsidR="002277F0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2277F0">
        <w:rPr>
          <w:lang w:val="pl-PL"/>
        </w:rPr>
      </w:r>
      <w:r w:rsidR="002277F0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2277F0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10.85pt;width:199.2pt;height:21pt;z-index:1;mso-width-relative:margin;mso-height-relative:margin">
            <v:textbox style="mso-next-textbox:#_x0000_s1029">
              <w:txbxContent>
                <w:p w:rsidR="00EA192D" w:rsidRPr="00EA192D" w:rsidRDefault="00D5771C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7</w:t>
                  </w:r>
                  <w:r w:rsidR="00EA221F">
                    <w:rPr>
                      <w:b/>
                      <w:lang w:val="pl-PL"/>
                    </w:rPr>
                    <w:t xml:space="preserve"> miesi</w:t>
                  </w:r>
                  <w:r>
                    <w:rPr>
                      <w:b/>
                      <w:lang w:val="pl-PL"/>
                    </w:rPr>
                    <w:t>ęcy</w:t>
                  </w:r>
                  <w:r w:rsidR="00EA221F">
                    <w:rPr>
                      <w:b/>
                      <w:lang w:val="pl-PL"/>
                    </w:rPr>
                    <w:t xml:space="preserve"> od dnia podpisania umowy</w:t>
                  </w:r>
                </w:p>
              </w:txbxContent>
            </v:textbox>
          </v:shape>
        </w:pict>
      </w:r>
    </w:p>
    <w:p w:rsidR="009530DD" w:rsidRDefault="008E3D7A" w:rsidP="009530DD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  <w:bookmarkStart w:id="2" w:name="page3"/>
      <w:bookmarkEnd w:id="2"/>
    </w:p>
    <w:p w:rsidR="009530DD" w:rsidRDefault="009530DD" w:rsidP="009530DD">
      <w:pPr>
        <w:pStyle w:val="Bezodstpw"/>
        <w:ind w:left="426"/>
        <w:jc w:val="both"/>
        <w:rPr>
          <w:lang w:val="pl-PL"/>
        </w:rPr>
      </w:pPr>
    </w:p>
    <w:p w:rsidR="009530DD" w:rsidRDefault="002277F0" w:rsidP="009530DD">
      <w:pPr>
        <w:pStyle w:val="Bezodstpw"/>
        <w:ind w:left="426"/>
        <w:jc w:val="both"/>
        <w:rPr>
          <w:lang w:val="pl-PL"/>
        </w:rPr>
      </w:pPr>
      <w:r>
        <w:rPr>
          <w:lang w:val="pl-PL"/>
        </w:rPr>
        <w:pict>
          <v:shape id="_x0000_s1043" type="#_x0000_t202" style="position:absolute;left:0;text-align:left;margin-left:192.6pt;margin-top:7.5pt;width:139.4pt;height:21pt;z-index:2;mso-width-relative:margin;mso-height-relative:margin">
            <v:textbox style="mso-next-textbox:#_x0000_s1043">
              <w:txbxContent>
                <w:p w:rsidR="009530DD" w:rsidRPr="00BD3820" w:rsidRDefault="009530DD" w:rsidP="009530D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……… dni</w:t>
                  </w:r>
                  <w:r w:rsidR="002C38C1">
                    <w:rPr>
                      <w:lang w:val="pl-PL"/>
                    </w:rPr>
                    <w:t xml:space="preserve"> roboczych</w:t>
                  </w:r>
                </w:p>
              </w:txbxContent>
            </v:textbox>
          </v:shape>
        </w:pict>
      </w:r>
    </w:p>
    <w:p w:rsidR="009530DD" w:rsidRDefault="009530DD" w:rsidP="009530DD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9530DD">
        <w:rPr>
          <w:lang w:val="pl-PL"/>
        </w:rPr>
        <w:t>Deklarujemy dostawy w terminie do:</w:t>
      </w:r>
    </w:p>
    <w:p w:rsidR="009530DD" w:rsidRDefault="002277F0" w:rsidP="009530DD">
      <w:pPr>
        <w:pStyle w:val="Akapitzlist"/>
        <w:rPr>
          <w:lang w:val="pl-PL"/>
        </w:rPr>
      </w:pPr>
      <w:r>
        <w:rPr>
          <w:lang w:val="pl-PL"/>
        </w:rPr>
        <w:pict>
          <v:shape id="_x0000_s1044" type="#_x0000_t202" style="position:absolute;left:0;text-align:left;margin-left:187.75pt;margin-top:20.2pt;width:139.4pt;height:21pt;z-index:3;mso-width-relative:margin;mso-height-relative:margin">
            <v:textbox style="mso-next-textbox:#_x0000_s1044">
              <w:txbxContent>
                <w:p w:rsidR="009530DD" w:rsidRPr="00BD3820" w:rsidRDefault="009530DD" w:rsidP="009530D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……… dniowy</w:t>
                  </w:r>
                </w:p>
              </w:txbxContent>
            </v:textbox>
          </v:shape>
        </w:pict>
      </w:r>
    </w:p>
    <w:p w:rsidR="009530DD" w:rsidRPr="009530DD" w:rsidRDefault="009530DD" w:rsidP="009530DD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9530DD">
        <w:rPr>
          <w:lang w:val="pl-PL"/>
        </w:rPr>
        <w:t xml:space="preserve">Oferujemy termin płatności faktury: </w:t>
      </w:r>
    </w:p>
    <w:p w:rsidR="009530DD" w:rsidRDefault="009530DD" w:rsidP="009530DD">
      <w:pPr>
        <w:pStyle w:val="Bezodstpw"/>
        <w:spacing w:line="276" w:lineRule="auto"/>
        <w:jc w:val="both"/>
        <w:rPr>
          <w:lang w:val="pl-PL"/>
        </w:rPr>
      </w:pPr>
    </w:p>
    <w:p w:rsidR="00BC1CAE" w:rsidRDefault="00BC1CAE" w:rsidP="009530DD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1"/>
      <w:r>
        <w:rPr>
          <w:lang w:val="pl-PL"/>
        </w:rPr>
        <w:instrText xml:space="preserve"> FORMCHECKBOX </w:instrText>
      </w:r>
      <w:r w:rsidR="002277F0">
        <w:rPr>
          <w:lang w:val="pl-PL"/>
        </w:rPr>
      </w:r>
      <w:r w:rsidR="002277F0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4" w:name="Wybór2"/>
      <w:r>
        <w:rPr>
          <w:lang w:val="pl-PL"/>
        </w:rPr>
        <w:instrText xml:space="preserve"> FORMCHECKBOX </w:instrText>
      </w:r>
      <w:r w:rsidR="002277F0">
        <w:rPr>
          <w:lang w:val="pl-PL"/>
        </w:rPr>
      </w:r>
      <w:r w:rsidR="002277F0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CA24C0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wykazania spełniania warunków udziału w 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9530DD">
      <w:pPr>
        <w:pStyle w:val="Bezodstpw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9530DD">
      <w:pPr>
        <w:pStyle w:val="Bezodstpw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lastRenderedPageBreak/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9530DD">
      <w:pPr>
        <w:pStyle w:val="Bezodstpw"/>
        <w:numPr>
          <w:ilvl w:val="0"/>
          <w:numId w:val="11"/>
        </w:numPr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9530DD" w:rsidRPr="009530DD" w:rsidRDefault="00CF2BB0" w:rsidP="009530DD">
      <w:pPr>
        <w:pStyle w:val="Bezodstpw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C6611A">
        <w:rPr>
          <w:lang w:val="pl-PL"/>
        </w:rPr>
        <w:t xml:space="preserve">Osobą do kontaktu w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9530DD">
      <w:pPr>
        <w:pStyle w:val="Bezodstpw"/>
        <w:numPr>
          <w:ilvl w:val="0"/>
          <w:numId w:val="11"/>
        </w:numPr>
        <w:spacing w:line="276" w:lineRule="auto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EA221F" w:rsidRDefault="00EA221F" w:rsidP="00EA221F">
      <w:pPr>
        <w:pStyle w:val="Bezodstpw"/>
        <w:spacing w:line="276" w:lineRule="auto"/>
        <w:jc w:val="both"/>
        <w:rPr>
          <w:lang w:val="pl-PL"/>
        </w:rPr>
        <w:sectPr w:rsidR="00EA221F" w:rsidSect="001D6FD5"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EA221F" w:rsidRDefault="00EA221F" w:rsidP="00EA221F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2277F0">
        <w:rPr>
          <w:lang w:val="pl-PL"/>
        </w:rPr>
      </w:r>
      <w:r w:rsidR="002277F0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</w:t>
      </w:r>
    </w:p>
    <w:p w:rsidR="00EA221F" w:rsidRDefault="00EA221F" w:rsidP="00EA221F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lang w:val="pl-PL"/>
        </w:rPr>
        <w:instrText xml:space="preserve"> FORMCHECKBOX </w:instrText>
      </w:r>
      <w:r w:rsidR="002277F0">
        <w:rPr>
          <w:lang w:val="pl-PL"/>
        </w:rPr>
      </w:r>
      <w:r w:rsidR="002277F0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średnim przedsiębiorstwem</w:t>
      </w:r>
    </w:p>
    <w:p w:rsidR="00EA221F" w:rsidRDefault="00EA221F" w:rsidP="00EA221F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2277F0">
        <w:rPr>
          <w:lang w:val="pl-PL"/>
        </w:rPr>
      </w:r>
      <w:r w:rsidR="002277F0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EA221F" w:rsidRDefault="00EA221F" w:rsidP="00EA221F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lang w:val="pl-PL"/>
        </w:rPr>
        <w:instrText xml:space="preserve"> FORMCHECKBOX </w:instrText>
      </w:r>
      <w:r w:rsidR="002277F0">
        <w:rPr>
          <w:lang w:val="pl-PL"/>
        </w:rPr>
      </w:r>
      <w:r w:rsidR="002277F0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małym przedsiębiorstwem</w:t>
      </w:r>
    </w:p>
    <w:p w:rsidR="00EA221F" w:rsidRDefault="00EA221F" w:rsidP="00EA221F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2277F0">
        <w:rPr>
          <w:lang w:val="pl-PL"/>
        </w:rPr>
      </w:r>
      <w:r w:rsidR="002277F0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EA221F" w:rsidRDefault="00EA221F" w:rsidP="00EA221F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2277F0">
        <w:rPr>
          <w:lang w:val="pl-PL"/>
        </w:rPr>
      </w:r>
      <w:r w:rsidR="002277F0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:rsidR="00EA221F" w:rsidRDefault="00EA221F" w:rsidP="005B6A93">
      <w:pPr>
        <w:pStyle w:val="Bezodstpw"/>
        <w:ind w:left="720"/>
        <w:jc w:val="both"/>
        <w:rPr>
          <w:sz w:val="16"/>
          <w:lang w:val="pl-PL"/>
        </w:rPr>
        <w:sectPr w:rsidR="00EA221F" w:rsidSect="00EA221F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9530DD">
      <w:pPr>
        <w:pStyle w:val="Bezodstpw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9530DD">
      <w:pPr>
        <w:pStyle w:val="Bezodstpw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9530DD">
      <w:pPr>
        <w:pStyle w:val="Bezodstpw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E56599" w:rsidRDefault="004B7AEA" w:rsidP="00E56599">
      <w:pPr>
        <w:pStyle w:val="Bezodstpw"/>
        <w:numPr>
          <w:ilvl w:val="0"/>
          <w:numId w:val="21"/>
        </w:numPr>
        <w:ind w:left="993"/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Pr="00E56599" w:rsidRDefault="00E56599" w:rsidP="00E56599">
      <w:pPr>
        <w:pStyle w:val="Bezodstpw"/>
        <w:numPr>
          <w:ilvl w:val="0"/>
          <w:numId w:val="21"/>
        </w:numPr>
        <w:ind w:left="993"/>
        <w:rPr>
          <w:lang w:val="pl-PL"/>
        </w:rPr>
      </w:pPr>
      <w:r>
        <w:rPr>
          <w:lang w:val="pl-PL"/>
        </w:rPr>
        <w:t>W</w:t>
      </w:r>
      <w:r w:rsidRPr="00E56599">
        <w:rPr>
          <w:lang w:val="pl-PL"/>
        </w:rPr>
        <w:t xml:space="preserve">ydruk ze strony internetowej z </w:t>
      </w:r>
      <w:r>
        <w:rPr>
          <w:lang w:val="pl-PL"/>
        </w:rPr>
        <w:t xml:space="preserve">ceną i </w:t>
      </w:r>
      <w:r w:rsidRPr="00E56599">
        <w:rPr>
          <w:lang w:val="pl-PL"/>
        </w:rPr>
        <w:t>nazwą producenta/rafinerii, na podstawie której została wyliczona oferta</w:t>
      </w:r>
    </w:p>
    <w:p w:rsidR="004B7AEA" w:rsidRDefault="004B7AEA" w:rsidP="0087407D">
      <w:pPr>
        <w:pStyle w:val="Bezodstpw"/>
        <w:numPr>
          <w:ilvl w:val="0"/>
          <w:numId w:val="21"/>
        </w:numPr>
        <w:ind w:left="993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87407D">
      <w:pPr>
        <w:pStyle w:val="Bezodstpw"/>
        <w:numPr>
          <w:ilvl w:val="0"/>
          <w:numId w:val="21"/>
        </w:numPr>
        <w:ind w:left="993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Default="00B84586" w:rsidP="00457C79">
      <w:pPr>
        <w:pStyle w:val="Bezodstpw"/>
        <w:rPr>
          <w:lang w:val="pl-PL"/>
        </w:rPr>
      </w:pPr>
    </w:p>
    <w:p w:rsidR="00D70622" w:rsidRDefault="00D70622" w:rsidP="00457C79">
      <w:pPr>
        <w:pStyle w:val="Bezodstpw"/>
        <w:rPr>
          <w:lang w:val="pl-PL"/>
        </w:rPr>
      </w:pPr>
    </w:p>
    <w:p w:rsidR="00D70622" w:rsidRDefault="00D70622" w:rsidP="00457C79">
      <w:pPr>
        <w:pStyle w:val="Bezodstpw"/>
        <w:rPr>
          <w:lang w:val="pl-PL"/>
        </w:rPr>
      </w:pPr>
    </w:p>
    <w:p w:rsidR="00D70622" w:rsidRPr="002322D1" w:rsidRDefault="00D70622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D70622" w:rsidRDefault="00D70622" w:rsidP="00D70622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D70622" w:rsidRPr="00CC1931" w:rsidRDefault="00D70622" w:rsidP="00D70622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D70622" w:rsidRPr="002322D1" w:rsidRDefault="00D70622" w:rsidP="00457C79">
      <w:pPr>
        <w:pStyle w:val="Bezodstpw"/>
        <w:rPr>
          <w:lang w:val="pl-PL"/>
        </w:rPr>
      </w:pPr>
    </w:p>
    <w:sectPr w:rsidR="00D70622" w:rsidRPr="002322D1" w:rsidSect="00EA221F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7F0" w:rsidRDefault="002277F0" w:rsidP="00DC2496">
      <w:pPr>
        <w:spacing w:after="0" w:line="240" w:lineRule="auto"/>
      </w:pPr>
      <w:r>
        <w:separator/>
      </w:r>
    </w:p>
  </w:endnote>
  <w:endnote w:type="continuationSeparator" w:id="0">
    <w:p w:rsidR="002277F0" w:rsidRDefault="002277F0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7F0" w:rsidRDefault="002277F0" w:rsidP="00DC2496">
      <w:pPr>
        <w:spacing w:after="0" w:line="240" w:lineRule="auto"/>
      </w:pPr>
      <w:r>
        <w:separator/>
      </w:r>
    </w:p>
  </w:footnote>
  <w:footnote w:type="continuationSeparator" w:id="0">
    <w:p w:rsidR="002277F0" w:rsidRDefault="002277F0" w:rsidP="00DC2496">
      <w:pPr>
        <w:spacing w:after="0" w:line="240" w:lineRule="auto"/>
      </w:pPr>
      <w:r>
        <w:continuationSeparator/>
      </w:r>
    </w:p>
  </w:footnote>
  <w:footnote w:id="1">
    <w:p w:rsidR="009530DD" w:rsidRDefault="009530DD" w:rsidP="009530DD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Cenę oleju opałowego należy wyliczyć na podstawie stawki ceny hurtowej za 1000 litrów z dnia </w:t>
      </w:r>
      <w:r w:rsidR="00921017">
        <w:rPr>
          <w:lang w:val="pl-PL"/>
        </w:rPr>
        <w:t>06</w:t>
      </w:r>
      <w:r>
        <w:rPr>
          <w:lang w:val="pl-PL"/>
        </w:rPr>
        <w:t>.</w:t>
      </w:r>
      <w:r w:rsidR="00921017">
        <w:rPr>
          <w:lang w:val="pl-PL"/>
        </w:rPr>
        <w:t>10</w:t>
      </w:r>
      <w:r>
        <w:rPr>
          <w:lang w:val="pl-PL"/>
        </w:rPr>
        <w:t>.202</w:t>
      </w:r>
      <w:r w:rsidR="00921017">
        <w:rPr>
          <w:lang w:val="pl-PL"/>
        </w:rPr>
        <w:t>3</w:t>
      </w:r>
      <w:r>
        <w:rPr>
          <w:lang w:val="pl-PL"/>
        </w:rPr>
        <w:t xml:space="preserve"> r. oraz należy dołączyć wydruk ze stron</w:t>
      </w:r>
      <w:r w:rsidR="003673FE">
        <w:rPr>
          <w:lang w:val="pl-PL"/>
        </w:rPr>
        <w:t>y</w:t>
      </w:r>
      <w:r>
        <w:rPr>
          <w:lang w:val="pl-PL"/>
        </w:rPr>
        <w:t xml:space="preserve"> internetowej z </w:t>
      </w:r>
      <w:r w:rsidR="0071368A">
        <w:rPr>
          <w:lang w:val="pl-PL"/>
        </w:rPr>
        <w:t xml:space="preserve">ceną i </w:t>
      </w:r>
      <w:r>
        <w:rPr>
          <w:lang w:val="pl-PL"/>
        </w:rPr>
        <w:t>nazwą producenta/rafinerii, na podstawie której została wyliczona oferta.</w:t>
      </w:r>
      <w:r w:rsidR="003673FE">
        <w:rPr>
          <w:lang w:val="pl-PL"/>
        </w:rPr>
        <w:t xml:space="preserve"> Cenę całkowitą należy obliczyć już z uwzględnianą marżą doliczoną/odliczoną.</w:t>
      </w:r>
    </w:p>
    <w:p w:rsidR="009530DD" w:rsidRPr="00FC3403" w:rsidRDefault="009530DD" w:rsidP="009530DD">
      <w:pPr>
        <w:pStyle w:val="Tekstprzypisudolnego"/>
        <w:spacing w:after="0"/>
        <w:rPr>
          <w:lang w:val="pl-PL"/>
        </w:rPr>
      </w:pPr>
      <w:r>
        <w:rPr>
          <w:lang w:val="pl-PL"/>
        </w:rPr>
        <w:t>*niepotrzebne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9A16D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425FE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3"/>
  </w:num>
  <w:num w:numId="8">
    <w:abstractNumId w:val="21"/>
  </w:num>
  <w:num w:numId="9">
    <w:abstractNumId w:val="6"/>
  </w:num>
  <w:num w:numId="10">
    <w:abstractNumId w:val="19"/>
  </w:num>
  <w:num w:numId="11">
    <w:abstractNumId w:val="8"/>
  </w:num>
  <w:num w:numId="12">
    <w:abstractNumId w:val="22"/>
  </w:num>
  <w:num w:numId="13">
    <w:abstractNumId w:val="17"/>
  </w:num>
  <w:num w:numId="14">
    <w:abstractNumId w:val="10"/>
  </w:num>
  <w:num w:numId="15">
    <w:abstractNumId w:val="7"/>
  </w:num>
  <w:num w:numId="16">
    <w:abstractNumId w:val="16"/>
  </w:num>
  <w:num w:numId="17">
    <w:abstractNumId w:val="12"/>
  </w:num>
  <w:num w:numId="18">
    <w:abstractNumId w:val="18"/>
  </w:num>
  <w:num w:numId="19">
    <w:abstractNumId w:val="20"/>
  </w:num>
  <w:num w:numId="20">
    <w:abstractNumId w:val="9"/>
  </w:num>
  <w:num w:numId="21">
    <w:abstractNumId w:val="15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3275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10547D"/>
    <w:rsid w:val="0010547F"/>
    <w:rsid w:val="00111419"/>
    <w:rsid w:val="00117628"/>
    <w:rsid w:val="00131F96"/>
    <w:rsid w:val="00133A1E"/>
    <w:rsid w:val="00170DA4"/>
    <w:rsid w:val="00172545"/>
    <w:rsid w:val="001A05D8"/>
    <w:rsid w:val="001C2326"/>
    <w:rsid w:val="001D6FD5"/>
    <w:rsid w:val="001E1B43"/>
    <w:rsid w:val="001E5409"/>
    <w:rsid w:val="001F49F2"/>
    <w:rsid w:val="00202526"/>
    <w:rsid w:val="00216347"/>
    <w:rsid w:val="00225112"/>
    <w:rsid w:val="00227615"/>
    <w:rsid w:val="002277F0"/>
    <w:rsid w:val="00227F9B"/>
    <w:rsid w:val="00230CE5"/>
    <w:rsid w:val="002322D1"/>
    <w:rsid w:val="00242154"/>
    <w:rsid w:val="00243BF0"/>
    <w:rsid w:val="00264D50"/>
    <w:rsid w:val="00282930"/>
    <w:rsid w:val="00286BB7"/>
    <w:rsid w:val="00293B54"/>
    <w:rsid w:val="002A6965"/>
    <w:rsid w:val="002A77A7"/>
    <w:rsid w:val="002B1311"/>
    <w:rsid w:val="002B2BD0"/>
    <w:rsid w:val="002C38C1"/>
    <w:rsid w:val="002C532F"/>
    <w:rsid w:val="002F2C26"/>
    <w:rsid w:val="002F7638"/>
    <w:rsid w:val="00314D6A"/>
    <w:rsid w:val="00332B77"/>
    <w:rsid w:val="00334EB7"/>
    <w:rsid w:val="00340E0A"/>
    <w:rsid w:val="00361F85"/>
    <w:rsid w:val="003667F6"/>
    <w:rsid w:val="003673FE"/>
    <w:rsid w:val="003742DB"/>
    <w:rsid w:val="00382FE1"/>
    <w:rsid w:val="00384C78"/>
    <w:rsid w:val="00395AC7"/>
    <w:rsid w:val="00397E85"/>
    <w:rsid w:val="003C2385"/>
    <w:rsid w:val="003C630F"/>
    <w:rsid w:val="00415078"/>
    <w:rsid w:val="00435906"/>
    <w:rsid w:val="00441EAF"/>
    <w:rsid w:val="00457C79"/>
    <w:rsid w:val="004643B7"/>
    <w:rsid w:val="00476D3D"/>
    <w:rsid w:val="004A4299"/>
    <w:rsid w:val="004B29A7"/>
    <w:rsid w:val="004B7AEA"/>
    <w:rsid w:val="004C7388"/>
    <w:rsid w:val="004E614A"/>
    <w:rsid w:val="00512CB2"/>
    <w:rsid w:val="00513306"/>
    <w:rsid w:val="005309DE"/>
    <w:rsid w:val="00546E35"/>
    <w:rsid w:val="005539E8"/>
    <w:rsid w:val="00560253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D00E4"/>
    <w:rsid w:val="0071368A"/>
    <w:rsid w:val="00716B42"/>
    <w:rsid w:val="00717A4E"/>
    <w:rsid w:val="00717E8F"/>
    <w:rsid w:val="00724360"/>
    <w:rsid w:val="007357DA"/>
    <w:rsid w:val="007655B6"/>
    <w:rsid w:val="00780DE0"/>
    <w:rsid w:val="007834D4"/>
    <w:rsid w:val="007A597D"/>
    <w:rsid w:val="007C5438"/>
    <w:rsid w:val="007D2E0F"/>
    <w:rsid w:val="007E5595"/>
    <w:rsid w:val="007F0E7B"/>
    <w:rsid w:val="00821694"/>
    <w:rsid w:val="008236AF"/>
    <w:rsid w:val="0083048C"/>
    <w:rsid w:val="00843974"/>
    <w:rsid w:val="0087407D"/>
    <w:rsid w:val="00876936"/>
    <w:rsid w:val="008C7916"/>
    <w:rsid w:val="008E3D7A"/>
    <w:rsid w:val="008E7EFF"/>
    <w:rsid w:val="008F03CA"/>
    <w:rsid w:val="008F0A00"/>
    <w:rsid w:val="009009DC"/>
    <w:rsid w:val="00900EF9"/>
    <w:rsid w:val="00901A85"/>
    <w:rsid w:val="00921017"/>
    <w:rsid w:val="009223B9"/>
    <w:rsid w:val="00952D64"/>
    <w:rsid w:val="009530DD"/>
    <w:rsid w:val="00956410"/>
    <w:rsid w:val="00960F6A"/>
    <w:rsid w:val="00983D64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26DA"/>
    <w:rsid w:val="00A513CB"/>
    <w:rsid w:val="00A521F5"/>
    <w:rsid w:val="00A60B39"/>
    <w:rsid w:val="00A71E99"/>
    <w:rsid w:val="00A82710"/>
    <w:rsid w:val="00A85527"/>
    <w:rsid w:val="00AA32D9"/>
    <w:rsid w:val="00AE596A"/>
    <w:rsid w:val="00B00062"/>
    <w:rsid w:val="00B05FA3"/>
    <w:rsid w:val="00B17D03"/>
    <w:rsid w:val="00B26D0E"/>
    <w:rsid w:val="00B530E9"/>
    <w:rsid w:val="00B65292"/>
    <w:rsid w:val="00B71B98"/>
    <w:rsid w:val="00B84586"/>
    <w:rsid w:val="00B919D3"/>
    <w:rsid w:val="00B946BB"/>
    <w:rsid w:val="00B95583"/>
    <w:rsid w:val="00BA318D"/>
    <w:rsid w:val="00BB37F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763D"/>
    <w:rsid w:val="00C553BD"/>
    <w:rsid w:val="00C66098"/>
    <w:rsid w:val="00C6611A"/>
    <w:rsid w:val="00C923C6"/>
    <w:rsid w:val="00CA1EB5"/>
    <w:rsid w:val="00CA24C0"/>
    <w:rsid w:val="00CA293A"/>
    <w:rsid w:val="00CA7CCC"/>
    <w:rsid w:val="00CC0DBE"/>
    <w:rsid w:val="00CD073B"/>
    <w:rsid w:val="00CE0283"/>
    <w:rsid w:val="00CF29F5"/>
    <w:rsid w:val="00CF2BB0"/>
    <w:rsid w:val="00CF701A"/>
    <w:rsid w:val="00D13DE9"/>
    <w:rsid w:val="00D1442E"/>
    <w:rsid w:val="00D43864"/>
    <w:rsid w:val="00D5771C"/>
    <w:rsid w:val="00D63983"/>
    <w:rsid w:val="00D7052B"/>
    <w:rsid w:val="00D70622"/>
    <w:rsid w:val="00D72388"/>
    <w:rsid w:val="00D7738D"/>
    <w:rsid w:val="00DA558F"/>
    <w:rsid w:val="00DB2880"/>
    <w:rsid w:val="00DC1200"/>
    <w:rsid w:val="00DC2496"/>
    <w:rsid w:val="00DC5C54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7AFC"/>
    <w:rsid w:val="00E56599"/>
    <w:rsid w:val="00E83B03"/>
    <w:rsid w:val="00E85787"/>
    <w:rsid w:val="00E90F18"/>
    <w:rsid w:val="00E91715"/>
    <w:rsid w:val="00EA192D"/>
    <w:rsid w:val="00EA221F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9530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8523-1DA6-4017-84C4-4FAA6DAC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131</cp:revision>
  <cp:lastPrinted>2017-03-13T08:49:00Z</cp:lastPrinted>
  <dcterms:created xsi:type="dcterms:W3CDTF">2015-02-14T13:14:00Z</dcterms:created>
  <dcterms:modified xsi:type="dcterms:W3CDTF">2023-10-06T11:34:00Z</dcterms:modified>
</cp:coreProperties>
</file>