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„Świadczenie usług pocztowych w obrocie krajowym i zagranicznym</w:t>
      </w:r>
      <w:r>
        <w:t xml:space="preserve"> </w:t>
      </w:r>
      <w:r>
        <w:rPr>
          <w:rFonts w:ascii="Trebuchet MS" w:hAnsi="Trebuchet MS"/>
          <w:b/>
          <w:bCs/>
          <w:iCs/>
          <w:color w:val="000000"/>
          <w:spacing w:val="4"/>
        </w:rPr>
        <w:t>oraz kurierskich dla potrzeb Gminy Wolbrom w 202</w:t>
      </w:r>
      <w:r>
        <w:rPr>
          <w:rFonts w:hint="default" w:ascii="Trebuchet MS" w:hAnsi="Trebuchet MS"/>
          <w:b/>
          <w:bCs/>
          <w:iCs/>
          <w:color w:val="000000"/>
          <w:spacing w:val="4"/>
          <w:lang w:val="pl-PL"/>
        </w:rPr>
        <w:t>4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 </w:t>
      </w:r>
    </w:p>
    <w:p>
      <w:pPr>
        <w:numPr>
          <w:ilvl w:val="0"/>
          <w:numId w:val="1"/>
        </w:numPr>
        <w:spacing w:after="120" w:line="360" w:lineRule="auto"/>
        <w:ind w:left="641" w:hanging="357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</w:t>
      </w:r>
      <w:r>
        <w:rPr>
          <w:rFonts w:ascii="Trebuchet MS" w:hAnsi="Trebuchet MS" w:eastAsia="Calibri" w:cs="Arial"/>
          <w:b/>
          <w:bCs/>
        </w:rPr>
        <w:t xml:space="preserve">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>art. 108 ust. 1 pkt 1-6 ustawy Pzp.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  <w:bookmarkStart w:id="0" w:name="_GoBack"/>
      <w:bookmarkEnd w:id="0"/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D793C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67D42"/>
    <w:rsid w:val="00393551"/>
    <w:rsid w:val="0039498A"/>
    <w:rsid w:val="003F73AD"/>
    <w:rsid w:val="00413954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508DB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0907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  <w:rsid w:val="0A2211C1"/>
    <w:rsid w:val="3B2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3032</Characters>
  <Lines>25</Lines>
  <Paragraphs>7</Paragraphs>
  <TotalTime>5</TotalTime>
  <ScaleCrop>false</ScaleCrop>
  <LinksUpToDate>false</LinksUpToDate>
  <CharactersWithSpaces>3530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2023-12-04T11:13:23Z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B9A27A6D329D41DAB4D41959672D1A9D_12</vt:lpwstr>
  </property>
</Properties>
</file>