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09F2" w14:textId="40B0D6FC" w:rsidR="00FD2D81" w:rsidRPr="00521BFD" w:rsidRDefault="0075010F" w:rsidP="0075010F">
      <w:pPr>
        <w:jc w:val="center"/>
        <w:rPr>
          <w:b/>
          <w:sz w:val="36"/>
        </w:rPr>
      </w:pPr>
      <w:r w:rsidRPr="00521BFD">
        <w:rPr>
          <w:b/>
          <w:sz w:val="36"/>
        </w:rPr>
        <w:t>Informacja z otwarcia ofert</w:t>
      </w:r>
    </w:p>
    <w:p w14:paraId="2A24F9BB" w14:textId="1588AA96" w:rsidR="00354740" w:rsidRPr="00B2495C" w:rsidRDefault="0075010F" w:rsidP="00354740">
      <w:pPr>
        <w:pStyle w:val="Nagwek1"/>
        <w:shd w:val="clear" w:color="auto" w:fill="FFFFFF"/>
        <w:spacing w:before="300" w:beforeAutospacing="0" w:after="1200" w:afterAutospacing="0"/>
        <w:rPr>
          <w:rFonts w:ascii="Arial" w:hAnsi="Arial" w:cs="Arial"/>
          <w:sz w:val="28"/>
          <w:szCs w:val="28"/>
        </w:rPr>
      </w:pPr>
      <w:r w:rsidRPr="00B2495C">
        <w:rPr>
          <w:rFonts w:ascii="Arial" w:hAnsi="Arial" w:cs="Arial"/>
          <w:sz w:val="28"/>
          <w:szCs w:val="28"/>
        </w:rPr>
        <w:t>Postępowanie: </w:t>
      </w:r>
      <w:r w:rsidR="00B2495C" w:rsidRPr="00B2495C">
        <w:rPr>
          <w:rStyle w:val="text-normal"/>
          <w:rFonts w:ascii="Arial" w:hAnsi="Arial" w:cs="Arial"/>
          <w:b w:val="0"/>
          <w:bCs w:val="0"/>
          <w:sz w:val="28"/>
          <w:szCs w:val="28"/>
        </w:rPr>
        <w:t>czyszczenie separatorów substancji ropopochodnych, osadników oraz osadników szlamowych zamontowanych w kompleksach wojskowych na terenie SOI Jastrzębie (ID 1029347)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10F" w14:paraId="0597A1A9" w14:textId="77777777" w:rsidTr="0075010F">
        <w:tc>
          <w:tcPr>
            <w:tcW w:w="4531" w:type="dxa"/>
          </w:tcPr>
          <w:p w14:paraId="061044D1" w14:textId="7C79B1AE" w:rsidR="0075010F" w:rsidRDefault="0075010F" w:rsidP="00CE4577">
            <w:pPr>
              <w:jc w:val="center"/>
            </w:pPr>
            <w:r>
              <w:t>Nazwa</w:t>
            </w:r>
          </w:p>
        </w:tc>
        <w:tc>
          <w:tcPr>
            <w:tcW w:w="4531" w:type="dxa"/>
          </w:tcPr>
          <w:p w14:paraId="392CC53E" w14:textId="63DF7372" w:rsidR="0075010F" w:rsidRDefault="0075010F" w:rsidP="00CE4577">
            <w:pPr>
              <w:jc w:val="center"/>
            </w:pPr>
            <w:r>
              <w:t xml:space="preserve">Cena </w:t>
            </w:r>
            <w:r w:rsidR="00CE4577">
              <w:t>netto</w:t>
            </w:r>
          </w:p>
        </w:tc>
      </w:tr>
      <w:tr w:rsidR="00354740" w14:paraId="3F4C38FD" w14:textId="77777777" w:rsidTr="0075010F">
        <w:tc>
          <w:tcPr>
            <w:tcW w:w="4531" w:type="dxa"/>
          </w:tcPr>
          <w:p w14:paraId="4F9F3FAA" w14:textId="4ADFD409" w:rsidR="00354740" w:rsidRPr="00CE4577" w:rsidRDefault="00354740" w:rsidP="00CE4577">
            <w:pPr>
              <w:jc w:val="center"/>
              <w:rPr>
                <w:rFonts w:cstheme="minorHAnsi"/>
                <w:shd w:val="clear" w:color="auto" w:fill="F5F5F5"/>
              </w:rPr>
            </w:pPr>
            <w:r>
              <w:rPr>
                <w:rFonts w:cstheme="minorHAnsi"/>
                <w:shd w:val="clear" w:color="auto" w:fill="F5F5F5"/>
              </w:rPr>
              <w:t xml:space="preserve">AWAS-SERWIS Sp. </w:t>
            </w:r>
            <w:r w:rsidR="00B2495C">
              <w:rPr>
                <w:rFonts w:cstheme="minorHAnsi"/>
                <w:shd w:val="clear" w:color="auto" w:fill="F5F5F5"/>
              </w:rPr>
              <w:t>z</w:t>
            </w:r>
            <w:r>
              <w:rPr>
                <w:rFonts w:cstheme="minorHAnsi"/>
                <w:shd w:val="clear" w:color="auto" w:fill="F5F5F5"/>
              </w:rPr>
              <w:t xml:space="preserve"> o.o. ul. Egejska 1/34 02-764 Warszawa</w:t>
            </w:r>
          </w:p>
        </w:tc>
        <w:tc>
          <w:tcPr>
            <w:tcW w:w="4531" w:type="dxa"/>
          </w:tcPr>
          <w:p w14:paraId="2B5A3912" w14:textId="0F0D6B8A" w:rsidR="00354740" w:rsidRDefault="00B2495C" w:rsidP="00354740">
            <w:pPr>
              <w:jc w:val="center"/>
            </w:pPr>
            <w:r>
              <w:t>45 360</w:t>
            </w:r>
            <w:bookmarkStart w:id="0" w:name="_GoBack"/>
            <w:bookmarkEnd w:id="0"/>
            <w:r w:rsidR="00354740">
              <w:t>,00 zł</w:t>
            </w:r>
          </w:p>
        </w:tc>
      </w:tr>
    </w:tbl>
    <w:p w14:paraId="2CBE7EC8" w14:textId="77777777" w:rsidR="0075010F" w:rsidRDefault="0075010F"/>
    <w:p w14:paraId="1E9ECF71" w14:textId="6C5AE1CE" w:rsidR="0075010F" w:rsidRDefault="0075010F"/>
    <w:sectPr w:rsidR="0075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0A209" w14:textId="77777777" w:rsidR="00D92A2F" w:rsidRDefault="00D92A2F" w:rsidP="0075010F">
      <w:pPr>
        <w:spacing w:after="0" w:line="240" w:lineRule="auto"/>
      </w:pPr>
      <w:r>
        <w:separator/>
      </w:r>
    </w:p>
  </w:endnote>
  <w:endnote w:type="continuationSeparator" w:id="0">
    <w:p w14:paraId="05038807" w14:textId="77777777" w:rsidR="00D92A2F" w:rsidRDefault="00D92A2F" w:rsidP="0075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B6755" w14:textId="77777777" w:rsidR="00D92A2F" w:rsidRDefault="00D92A2F" w:rsidP="0075010F">
      <w:pPr>
        <w:spacing w:after="0" w:line="240" w:lineRule="auto"/>
      </w:pPr>
      <w:r>
        <w:separator/>
      </w:r>
    </w:p>
  </w:footnote>
  <w:footnote w:type="continuationSeparator" w:id="0">
    <w:p w14:paraId="13B46A54" w14:textId="77777777" w:rsidR="00D92A2F" w:rsidRDefault="00D92A2F" w:rsidP="0075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66"/>
    <w:rsid w:val="000E2E2C"/>
    <w:rsid w:val="00354740"/>
    <w:rsid w:val="00521BFD"/>
    <w:rsid w:val="00612F66"/>
    <w:rsid w:val="0075010F"/>
    <w:rsid w:val="0095529D"/>
    <w:rsid w:val="00B2495C"/>
    <w:rsid w:val="00BD7F9E"/>
    <w:rsid w:val="00CE4577"/>
    <w:rsid w:val="00D92A2F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D9045"/>
  <w15:chartTrackingRefBased/>
  <w15:docId w15:val="{6F0DF7A8-A2DB-4CDA-B43C-A4F2F467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0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10F"/>
  </w:style>
  <w:style w:type="paragraph" w:styleId="Stopka">
    <w:name w:val="footer"/>
    <w:basedOn w:val="Normalny"/>
    <w:link w:val="StopkaZnak"/>
    <w:uiPriority w:val="99"/>
    <w:unhideWhenUsed/>
    <w:rsid w:val="0075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10F"/>
  </w:style>
  <w:style w:type="table" w:styleId="Tabela-Siatka">
    <w:name w:val="Table Grid"/>
    <w:basedOn w:val="Standardowy"/>
    <w:uiPriority w:val="39"/>
    <w:rsid w:val="0075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501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75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0EC2-29C2-40AA-BFB9-214FB58129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9A7FA1-FC5A-4356-BDFF-32DE6629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2</cp:revision>
  <dcterms:created xsi:type="dcterms:W3CDTF">2024-12-06T14:24:00Z</dcterms:created>
  <dcterms:modified xsi:type="dcterms:W3CDTF">2024-12-06T14:24:00Z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7e90b7e8-9e18-48de-801a-e33f70213ff2</vt:lpwstr>
  </property>
  <property fmtid="{D5CDD505-2E9C-101B-9397-08002B2CF9AE}" pid="3" name="bjSaver">
    <vt:lpwstr>VAXSnITo5PqVjOAZWpCcLX3htAsTYLPb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