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93A5" w14:textId="77777777" w:rsidR="009C2B9D" w:rsidRPr="00A560D7" w:rsidRDefault="009C2B9D" w:rsidP="009C2B9D"/>
    <w:p w14:paraId="170D1742" w14:textId="7BB88CBF" w:rsidR="009C2B9D" w:rsidRDefault="009C2B9D" w:rsidP="009C2B9D">
      <w:pPr>
        <w:pStyle w:val="tytuumowy"/>
      </w:pPr>
      <w:r>
        <w:t xml:space="preserve">UMOWA </w:t>
      </w:r>
      <w:r w:rsidR="0082646D">
        <w:t xml:space="preserve">O USŁUGI </w:t>
      </w:r>
    </w:p>
    <w:p w14:paraId="6C41EB2F" w14:textId="432A0D96" w:rsidR="009C2B9D" w:rsidRPr="00D95D46" w:rsidRDefault="009C2B9D" w:rsidP="009C2B9D">
      <w:pPr>
        <w:spacing w:before="240" w:after="240"/>
        <w:rPr>
          <w:rFonts w:cs="Calibri"/>
          <w:b/>
          <w:szCs w:val="22"/>
        </w:rPr>
      </w:pPr>
      <w:r w:rsidRPr="00431E4D">
        <w:rPr>
          <w:rFonts w:cs="Calibri"/>
          <w:szCs w:val="22"/>
        </w:rPr>
        <w:t>Niniejsza umowa</w:t>
      </w:r>
      <w:r>
        <w:rPr>
          <w:rFonts w:cs="Calibri"/>
          <w:szCs w:val="22"/>
        </w:rPr>
        <w:t xml:space="preserve"> o </w:t>
      </w:r>
      <w:r w:rsidR="0082646D">
        <w:rPr>
          <w:rFonts w:cs="Calibri"/>
          <w:szCs w:val="22"/>
        </w:rPr>
        <w:t xml:space="preserve">usługi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B723D6">
        <w:rPr>
          <w:rStyle w:val="DATAZAWARCIA"/>
          <w:b/>
        </w:rPr>
        <w:t>………………….</w:t>
      </w:r>
      <w:r w:rsidRPr="00431E4D">
        <w:rPr>
          <w:rFonts w:cs="Calibri"/>
          <w:szCs w:val="22"/>
        </w:rPr>
        <w:t xml:space="preserve"> pomiędzy:</w:t>
      </w:r>
    </w:p>
    <w:p w14:paraId="65796EA1" w14:textId="71DB6206" w:rsidR="009C2B9D" w:rsidRDefault="009C2B9D" w:rsidP="00D83F46">
      <w:pPr>
        <w:pStyle w:val="komparycja"/>
        <w:ind w:left="0"/>
      </w:pPr>
      <w:bookmarkStart w:id="0" w:name="_Ref512290344"/>
      <w:r>
        <w:t>1.</w:t>
      </w:r>
      <w:bookmarkEnd w:id="0"/>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06DBDBBD" w14:textId="58DBA7D2" w:rsidR="005C3E7D" w:rsidRDefault="005C3E7D" w:rsidP="00D83F46">
      <w:pPr>
        <w:rPr>
          <w:lang w:eastAsia="en-US"/>
        </w:rPr>
      </w:pPr>
      <w:r w:rsidRPr="00B21438">
        <w:rPr>
          <w:b/>
          <w:lang w:eastAsia="en-US"/>
        </w:rPr>
        <w:t xml:space="preserve">Piotra </w:t>
      </w:r>
      <w:proofErr w:type="spellStart"/>
      <w:r w:rsidRPr="00B21438">
        <w:rPr>
          <w:b/>
          <w:lang w:eastAsia="en-US"/>
        </w:rPr>
        <w:t>Handwerkera</w:t>
      </w:r>
      <w:proofErr w:type="spellEnd"/>
      <w:r>
        <w:rPr>
          <w:lang w:eastAsia="en-US"/>
        </w:rPr>
        <w:t xml:space="preserve"> – Dyrektora/ </w:t>
      </w:r>
      <w:r w:rsidRPr="00B21438">
        <w:rPr>
          <w:b/>
          <w:lang w:eastAsia="en-US"/>
        </w:rPr>
        <w:t>Konrada Wronowskiego</w:t>
      </w:r>
      <w:r>
        <w:rPr>
          <w:lang w:eastAsia="en-US"/>
        </w:rPr>
        <w:t xml:space="preserve"> – Zastęp</w:t>
      </w:r>
      <w:r w:rsidR="007D1D0C">
        <w:rPr>
          <w:lang w:eastAsia="en-US"/>
        </w:rPr>
        <w:t>cę</w:t>
      </w:r>
      <w:r>
        <w:rPr>
          <w:lang w:eastAsia="en-US"/>
        </w:rPr>
        <w:t xml:space="preserve"> Dyrektora ds. Eksploatacji</w:t>
      </w:r>
    </w:p>
    <w:p w14:paraId="17262CC9" w14:textId="2E90C7C1" w:rsidR="00D83F46" w:rsidRPr="005C3E7D" w:rsidRDefault="00D83F46" w:rsidP="00D83F46">
      <w:pPr>
        <w:rPr>
          <w:lang w:eastAsia="en-US"/>
        </w:rPr>
      </w:pPr>
      <w:r>
        <w:rPr>
          <w:lang w:eastAsia="en-US"/>
        </w:rPr>
        <w:t>a</w:t>
      </w:r>
    </w:p>
    <w:p w14:paraId="68687841" w14:textId="00965A0A" w:rsidR="005C3E7D" w:rsidRDefault="00D83F46" w:rsidP="00D83F46">
      <w:pPr>
        <w:pStyle w:val="komparycja"/>
        <w:ind w:left="0"/>
      </w:pPr>
      <w:r>
        <w:t xml:space="preserve">2. </w:t>
      </w:r>
      <w:r w:rsidR="005C3E7D">
        <w:t xml:space="preserve">Nazwa: </w:t>
      </w:r>
      <w:r w:rsidR="00B723D6">
        <w:t>…………………………………………………………………………………………………………………………………………….</w:t>
      </w:r>
    </w:p>
    <w:p w14:paraId="231A0071" w14:textId="21EB1A8D" w:rsidR="005C3E7D" w:rsidRDefault="005C3E7D" w:rsidP="00D83F46">
      <w:pPr>
        <w:rPr>
          <w:lang w:eastAsia="en-US"/>
        </w:rPr>
      </w:pPr>
      <w:r>
        <w:rPr>
          <w:lang w:eastAsia="en-US"/>
        </w:rPr>
        <w:t xml:space="preserve">Adres siedziby: </w:t>
      </w:r>
      <w:r w:rsidR="00B723D6">
        <w:rPr>
          <w:lang w:eastAsia="en-US"/>
        </w:rPr>
        <w:t>…………………………………………………………………………………………………………………………………….</w:t>
      </w:r>
    </w:p>
    <w:p w14:paraId="04BE1F68" w14:textId="1C1F8151" w:rsidR="005C3E7D" w:rsidRPr="005C3E7D" w:rsidRDefault="005C3E7D" w:rsidP="00D83F46">
      <w:pPr>
        <w:rPr>
          <w:lang w:eastAsia="en-US"/>
        </w:rPr>
      </w:pPr>
      <w:r>
        <w:rPr>
          <w:lang w:eastAsia="en-US"/>
        </w:rPr>
        <w:t xml:space="preserve">KRS: </w:t>
      </w:r>
      <w:r w:rsidR="00B723D6">
        <w:rPr>
          <w:lang w:eastAsia="en-US"/>
        </w:rPr>
        <w:t>……………….</w:t>
      </w:r>
      <w:r>
        <w:rPr>
          <w:lang w:eastAsia="en-US"/>
        </w:rPr>
        <w:t>; NIP</w:t>
      </w:r>
      <w:r w:rsidR="00B723D6">
        <w:rPr>
          <w:lang w:eastAsia="en-US"/>
        </w:rPr>
        <w:t>:</w:t>
      </w:r>
      <w:r>
        <w:rPr>
          <w:lang w:eastAsia="en-US"/>
        </w:rPr>
        <w:t xml:space="preserve"> </w:t>
      </w:r>
      <w:r w:rsidR="00B723D6">
        <w:rPr>
          <w:lang w:eastAsia="en-US"/>
        </w:rPr>
        <w:t>………………..</w:t>
      </w:r>
      <w:r w:rsidR="0076333A">
        <w:rPr>
          <w:lang w:eastAsia="en-US"/>
        </w:rPr>
        <w:tab/>
      </w:r>
      <w:r>
        <w:rPr>
          <w:lang w:eastAsia="en-US"/>
        </w:rPr>
        <w:t xml:space="preserve">, REGON: </w:t>
      </w:r>
      <w:r w:rsidR="00B723D6">
        <w:rPr>
          <w:lang w:eastAsia="en-US"/>
        </w:rPr>
        <w:t>……………………………..</w:t>
      </w:r>
    </w:p>
    <w:p w14:paraId="7E961411" w14:textId="1412E2DE" w:rsidR="009C2B9D" w:rsidRDefault="00D83F46" w:rsidP="00D83F46">
      <w:pPr>
        <w:pStyle w:val="komparycja"/>
        <w:ind w:left="0"/>
      </w:pPr>
      <w:r w:rsidRPr="00D83F46">
        <w:t>Reprezentacja:</w:t>
      </w:r>
      <w:r w:rsidR="00B21438">
        <w:tab/>
      </w:r>
      <w:r w:rsidRPr="00D83F46">
        <w:t xml:space="preserve"> </w:t>
      </w:r>
      <w:r w:rsidR="00B723D6">
        <w:rPr>
          <w:b/>
        </w:rPr>
        <w:t>………………………………….</w:t>
      </w:r>
      <w:r w:rsidR="0076333A">
        <w:tab/>
      </w:r>
      <w:r w:rsidR="0076333A">
        <w:tab/>
        <w:t>-</w:t>
      </w:r>
      <w:r w:rsidR="0076333A">
        <w:tab/>
        <w:t>Prezes</w:t>
      </w:r>
    </w:p>
    <w:p w14:paraId="426A4DB8" w14:textId="14E9E5E1" w:rsidR="0076333A" w:rsidRPr="0076333A" w:rsidRDefault="0076333A" w:rsidP="0076333A">
      <w:pPr>
        <w:rPr>
          <w:lang w:eastAsia="en-US"/>
        </w:rPr>
      </w:pPr>
      <w:r>
        <w:rPr>
          <w:lang w:eastAsia="en-US"/>
        </w:rPr>
        <w:tab/>
      </w:r>
      <w:r>
        <w:rPr>
          <w:lang w:eastAsia="en-US"/>
        </w:rPr>
        <w:tab/>
      </w:r>
      <w:r w:rsidR="00B723D6">
        <w:rPr>
          <w:b/>
          <w:lang w:eastAsia="en-US"/>
        </w:rPr>
        <w:t>…………………………………..</w:t>
      </w:r>
      <w:r>
        <w:rPr>
          <w:lang w:eastAsia="en-US"/>
        </w:rPr>
        <w:tab/>
      </w:r>
      <w:r>
        <w:rPr>
          <w:lang w:eastAsia="en-US"/>
        </w:rPr>
        <w:tab/>
        <w:t>-</w:t>
      </w:r>
      <w:r>
        <w:rPr>
          <w:lang w:eastAsia="en-US"/>
        </w:rPr>
        <w:tab/>
        <w:t>Wiceprezes</w:t>
      </w:r>
    </w:p>
    <w:p w14:paraId="79E1574B" w14:textId="19B93583" w:rsidR="00D83F46" w:rsidRPr="00D83F46" w:rsidRDefault="00D83F46" w:rsidP="00D83F46">
      <w:pPr>
        <w:rPr>
          <w:lang w:eastAsia="en-US"/>
        </w:rPr>
      </w:pPr>
      <w:r>
        <w:rPr>
          <w:lang w:eastAsia="en-US"/>
        </w:rPr>
        <w:t>Zwanym/ą dalej: Wykonawcą</w:t>
      </w:r>
    </w:p>
    <w:p w14:paraId="5E8CBA7F" w14:textId="77A71B36" w:rsidR="009C2B9D" w:rsidRPr="00D83F46" w:rsidRDefault="009C2B9D" w:rsidP="00D83F46">
      <w:pPr>
        <w:rPr>
          <w:lang w:eastAsia="en-US"/>
        </w:rPr>
      </w:pPr>
    </w:p>
    <w:p w14:paraId="1D4CDDD5" w14:textId="77D2D5EF" w:rsidR="009C2B9D" w:rsidRDefault="009C2B9D" w:rsidP="009C2B9D">
      <w:pPr>
        <w:pStyle w:val="Nagwek1"/>
      </w:pPr>
      <w:bookmarkStart w:id="1" w:name="_Ref512289562"/>
      <w:r>
        <w:t>PRZEDMIOT UMOWY</w:t>
      </w:r>
    </w:p>
    <w:bookmarkEnd w:id="1"/>
    <w:p w14:paraId="03AAA17F" w14:textId="7ECEF96E" w:rsidR="009C2B9D" w:rsidRPr="00573003" w:rsidRDefault="009C2B9D" w:rsidP="00567941">
      <w:pPr>
        <w:pStyle w:val="poziom11"/>
        <w:rPr>
          <w:b/>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na</w:t>
      </w:r>
      <w:r w:rsidR="00DC111B">
        <w:t xml:space="preserve"> usługi</w:t>
      </w:r>
      <w:r w:rsidR="00751872">
        <w:t xml:space="preserve"> pn. </w:t>
      </w:r>
      <w:r w:rsidR="00CF6258" w:rsidRPr="00CF6258">
        <w:rPr>
          <w:rFonts w:ascii="Times New Roman" w:hAnsi="Times New Roman" w:cs="Times New Roman"/>
          <w:b/>
          <w:bCs/>
          <w:i/>
          <w:sz w:val="28"/>
          <w:szCs w:val="28"/>
        </w:rPr>
        <w:t xml:space="preserve">Letnie i zimowe oczyszczanie ulic, placów, parkingów, zatok przystankowych, ścieżek rowerowych, ciągów pieszych i pieszo-rowerowych, wysepek, centrów przesiadkowych oraz torowisk tramwajowych wbudowanych w jezdnie na terenie miasta Katowice </w:t>
      </w:r>
      <w:r w:rsidR="00B723D6">
        <w:rPr>
          <w:rFonts w:ascii="Times New Roman" w:hAnsi="Times New Roman" w:cs="Times New Roman"/>
          <w:b/>
          <w:i/>
          <w:sz w:val="28"/>
          <w:szCs w:val="28"/>
        </w:rPr>
        <w:t>w roku 2024/2025</w:t>
      </w:r>
      <w:r w:rsidR="00114497" w:rsidRPr="00573003">
        <w:rPr>
          <w:b/>
          <w:i/>
          <w:iCs/>
        </w:rPr>
        <w:t>.</w:t>
      </w:r>
    </w:p>
    <w:p w14:paraId="7C2C5704" w14:textId="4CD5C2B7"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B723D6">
        <w:t>…………………</w:t>
      </w:r>
      <w:r w:rsidR="00F83985">
        <w:t xml:space="preserve"> </w:t>
      </w:r>
      <w:r>
        <w:t>(dalej: dokumenty zamówienia), w tym: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210B7250" w14:textId="7355A49A" w:rsidR="00903D55"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3798926B" w14:textId="11CE0002" w:rsidR="006D3F3F" w:rsidRDefault="006D3F3F" w:rsidP="00903D55">
      <w:pPr>
        <w:pStyle w:val="poziom11"/>
        <w:rPr>
          <w:lang w:eastAsia="en-US"/>
        </w:rPr>
      </w:pPr>
      <w:r>
        <w:t>Przedmiot umowy będzie realizowany przy użyciu materiałów, sprzętu, urządzeń zapewnionych w pełni przez Wykonawcę.</w:t>
      </w:r>
    </w:p>
    <w:p w14:paraId="4C131C4E" w14:textId="7F152630" w:rsidR="009C2B9D" w:rsidRDefault="005E0589" w:rsidP="009C2B9D">
      <w:pPr>
        <w:pStyle w:val="Nagwek1"/>
      </w:pPr>
      <w:bookmarkStart w:id="2" w:name="_Ref512316553"/>
      <w:bookmarkStart w:id="3" w:name="_Ref512316681"/>
      <w:r>
        <w:t>Wynagrodzenie Wykonawcy</w:t>
      </w:r>
    </w:p>
    <w:bookmarkEnd w:id="2"/>
    <w:bookmarkEnd w:id="3"/>
    <w:p w14:paraId="0325F859" w14:textId="77777777" w:rsidR="00CF6258" w:rsidRDefault="00CF6258" w:rsidP="00CF6258">
      <w:pPr>
        <w:pStyle w:val="poziom11"/>
        <w:rPr>
          <w:lang w:eastAsia="en-US"/>
        </w:rPr>
      </w:pPr>
      <w:r>
        <w:t>Za wykonanie przedmiotu niniejszej umowy Zamawiający zapłaci Wykonawcy wynagrodzenie ryczałtow</w:t>
      </w:r>
      <w:bookmarkStart w:id="4" w:name="_Hlk21599442"/>
      <w:r>
        <w:t>e</w:t>
      </w:r>
      <w:bookmarkEnd w:id="4"/>
      <w:r>
        <w:t>.</w:t>
      </w:r>
    </w:p>
    <w:p w14:paraId="62B51CC9" w14:textId="78D7B74D" w:rsidR="00CF6258" w:rsidRDefault="00CF6258" w:rsidP="00CF6258">
      <w:pPr>
        <w:pStyle w:val="poziom11"/>
        <w:rPr>
          <w:lang w:eastAsia="en-US"/>
        </w:rPr>
      </w:pPr>
      <w:r>
        <w:t xml:space="preserve">Wynagrodzenie za całość ustala się na kwotę </w:t>
      </w:r>
      <w:r w:rsidR="00B723D6">
        <w:rPr>
          <w:b/>
        </w:rPr>
        <w:t>……………………..</w:t>
      </w:r>
      <w:r>
        <w:t xml:space="preserve"> zł netto i </w:t>
      </w:r>
      <w:r w:rsidR="00B723D6">
        <w:rPr>
          <w:b/>
        </w:rPr>
        <w:t>…………………..</w:t>
      </w:r>
      <w:r w:rsidR="008A1218">
        <w:t xml:space="preserve"> </w:t>
      </w:r>
      <w:r>
        <w:t xml:space="preserve">zł brutto uwzględniającą podatek VAT wg. stawki </w:t>
      </w:r>
      <w:r w:rsidR="00B723D6">
        <w:t>…………</w:t>
      </w:r>
      <w:r>
        <w:t xml:space="preserve">  w tym:</w:t>
      </w:r>
    </w:p>
    <w:p w14:paraId="7E37175A" w14:textId="77777777" w:rsidR="00CF6258" w:rsidRPr="001418C1" w:rsidRDefault="00CF6258" w:rsidP="00CF6258">
      <w:pPr>
        <w:pStyle w:val="poziom11"/>
        <w:rPr>
          <w:lang w:eastAsia="en-US"/>
        </w:rPr>
      </w:pPr>
      <w:r>
        <w:rPr>
          <w:bCs/>
        </w:rPr>
        <w:t>W</w:t>
      </w:r>
      <w:r w:rsidRPr="00154DB4">
        <w:rPr>
          <w:bCs/>
        </w:rPr>
        <w:t xml:space="preserve">ynagrodzenie ustalone </w:t>
      </w:r>
      <w:r>
        <w:rPr>
          <w:bCs/>
        </w:rPr>
        <w:t xml:space="preserve">zgodnie z podpunktami </w:t>
      </w:r>
      <w:r w:rsidRPr="00154DB4">
        <w:rPr>
          <w:bCs/>
        </w:rPr>
        <w:t>2.</w:t>
      </w:r>
      <w:r>
        <w:rPr>
          <w:bCs/>
        </w:rPr>
        <w:t>2</w:t>
      </w:r>
      <w:r w:rsidRPr="00154DB4">
        <w:rPr>
          <w:bCs/>
        </w:rPr>
        <w:t>. może ulec zmianie</w:t>
      </w:r>
      <w:r>
        <w:rPr>
          <w:bCs/>
        </w:rPr>
        <w:t xml:space="preserve"> </w:t>
      </w:r>
      <w:r w:rsidRPr="00154DB4">
        <w:rPr>
          <w:bCs/>
        </w:rPr>
        <w:t>w przypadk</w:t>
      </w:r>
      <w:r>
        <w:rPr>
          <w:bCs/>
        </w:rPr>
        <w:t xml:space="preserve">u </w:t>
      </w:r>
      <w:r w:rsidRPr="001418C1">
        <w:rPr>
          <w:bCs/>
        </w:rPr>
        <w:t xml:space="preserve">zmiany stawki podatku od towarów i usług (vat). </w:t>
      </w:r>
    </w:p>
    <w:p w14:paraId="2287D068" w14:textId="77777777" w:rsidR="00CF6258" w:rsidRPr="003F663B" w:rsidRDefault="00CF6258" w:rsidP="00CF6258">
      <w:pPr>
        <w:pStyle w:val="poziom11"/>
        <w:rPr>
          <w:lang w:eastAsia="en-US"/>
        </w:rPr>
      </w:pPr>
      <w:r w:rsidRPr="00154DB4">
        <w:rPr>
          <w:bCs/>
        </w:rPr>
        <w:lastRenderedPageBreak/>
        <w:t xml:space="preserve">Podstawą zmiany wynagrodzenia jest aneks do niniejszej umowy. </w:t>
      </w:r>
    </w:p>
    <w:p w14:paraId="4F52F13C" w14:textId="406FA9A6" w:rsidR="00CF6258" w:rsidRDefault="00CF6258" w:rsidP="00CF6258">
      <w:pPr>
        <w:pStyle w:val="poziom11"/>
        <w:rPr>
          <w:lang w:eastAsia="en-US"/>
        </w:rPr>
      </w:pPr>
      <w:r>
        <w:rPr>
          <w:lang w:eastAsia="en-US"/>
        </w:rPr>
        <w:t xml:space="preserve">Wynagrodzenie będzie płatne z dołu wyłącznie za usługi faktycznie zrealizowane na podstawie faktur wystawionych za okresy obejmujące miesiąc kalendarzowy. Wysokość wynagrodzenia za miesiąc kalendarzowy będzie wynosiła </w:t>
      </w:r>
      <w:r w:rsidR="00B723D6">
        <w:rPr>
          <w:lang w:eastAsia="en-US"/>
        </w:rPr>
        <w:t>1/12</w:t>
      </w:r>
      <w:r>
        <w:rPr>
          <w:lang w:eastAsia="en-US"/>
        </w:rPr>
        <w:t xml:space="preserve">   wartości określonej  pkt. 2.2. Fakturę należy wystawić zgodnie z następującymi danymi dot. Zamawiającego:</w:t>
      </w:r>
    </w:p>
    <w:p w14:paraId="3BFD6144" w14:textId="77777777" w:rsidR="00CF6258" w:rsidRDefault="00CF6258" w:rsidP="00CF6258">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 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028938B6" w14:textId="77777777" w:rsidR="00CF6258" w:rsidRPr="001E18DB" w:rsidRDefault="00CF6258" w:rsidP="00CF6258">
      <w:pPr>
        <w:pStyle w:val="Nagwek1"/>
        <w:numPr>
          <w:ilvl w:val="0"/>
          <w:numId w:val="0"/>
        </w:numPr>
        <w:ind w:left="567"/>
        <w:rPr>
          <w:rFonts w:ascii="Times New Roman" w:hAnsi="Times New Roman"/>
          <w:szCs w:val="24"/>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p>
    <w:p w14:paraId="53075D19" w14:textId="503EC377" w:rsidR="007D57E0" w:rsidRDefault="007D57E0" w:rsidP="007D57E0">
      <w:pPr>
        <w:pStyle w:val="poziom11"/>
        <w:rPr>
          <w:lang w:eastAsia="en-US"/>
        </w:rPr>
      </w:pPr>
      <w:r>
        <w:rPr>
          <w:lang w:eastAsia="en-US"/>
        </w:rPr>
        <w:t xml:space="preserve">Faktury </w:t>
      </w:r>
      <w:r w:rsidR="00CD3514">
        <w:rPr>
          <w:lang w:eastAsia="en-US"/>
        </w:rPr>
        <w:t xml:space="preserve">będą wystawiane w ostatnim dniu roboczym miesiąca kalendarzowego za ten miesiąc i wykonawca jest zobowiązany dostarczyć je w formie tradycyjnej lub elektronicznej </w:t>
      </w:r>
      <w:r>
        <w:rPr>
          <w:lang w:eastAsia="en-US"/>
        </w:rPr>
        <w:t xml:space="preserve">na adres: </w:t>
      </w:r>
      <w:hyperlink r:id="rId9" w:history="1">
        <w:r w:rsidR="001418C1" w:rsidRPr="00387482">
          <w:rPr>
            <w:rStyle w:val="Hipercze"/>
            <w:lang w:eastAsia="en-US"/>
          </w:rPr>
          <w:t>faktury@mzum.katowice.pl</w:t>
        </w:r>
      </w:hyperlink>
      <w:r w:rsidR="0088645A">
        <w:rPr>
          <w:lang w:eastAsia="en-US"/>
        </w:rPr>
        <w:t>.</w:t>
      </w:r>
      <w:r w:rsidR="001418C1">
        <w:rPr>
          <w:lang w:eastAsia="en-US"/>
        </w:rPr>
        <w:t xml:space="preserve"> w terminie do 10 dnia </w:t>
      </w:r>
      <w:r w:rsidR="00CD3514">
        <w:rPr>
          <w:lang w:eastAsia="en-US"/>
        </w:rPr>
        <w:t>kolejnego</w:t>
      </w:r>
      <w:r w:rsidR="001418C1">
        <w:rPr>
          <w:lang w:eastAsia="en-US"/>
        </w:rPr>
        <w:t xml:space="preserve"> miesiąca</w:t>
      </w:r>
      <w:r w:rsidR="00CD3514">
        <w:rPr>
          <w:lang w:eastAsia="en-US"/>
        </w:rPr>
        <w:t>.</w:t>
      </w:r>
      <w:r w:rsidR="001418C1">
        <w:rPr>
          <w:lang w:eastAsia="en-US"/>
        </w:rPr>
        <w:t xml:space="preserve"> </w:t>
      </w:r>
    </w:p>
    <w:p w14:paraId="34248325" w14:textId="52655079"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25887996" w14:textId="060CAD36" w:rsidR="00E3185B" w:rsidRDefault="00AA1755" w:rsidP="007D57E0">
      <w:pPr>
        <w:pStyle w:val="poziom11"/>
        <w:rPr>
          <w:lang w:eastAsia="en-US"/>
        </w:rPr>
      </w:pPr>
      <w:r>
        <w:rPr>
          <w:lang w:eastAsia="en-US"/>
        </w:rPr>
        <w:t xml:space="preserve">Termin zapłaty wynagrodzenia Wykonawcy wynosi </w:t>
      </w:r>
      <w:r w:rsidR="00573003">
        <w:rPr>
          <w:lang w:eastAsia="en-US"/>
        </w:rPr>
        <w:t>30</w:t>
      </w:r>
      <w:r>
        <w:rPr>
          <w:lang w:eastAsia="en-US"/>
        </w:rPr>
        <w:t xml:space="preserve"> dni od dnia złożenia faktury</w:t>
      </w:r>
      <w:r w:rsidR="00F83985" w:rsidRPr="00F83985">
        <w:rPr>
          <w:lang w:eastAsia="en-US"/>
        </w:rPr>
        <w:t xml:space="preserve"> </w:t>
      </w:r>
      <w:r w:rsidR="00F83985">
        <w:rPr>
          <w:lang w:eastAsia="en-US"/>
        </w:rPr>
        <w:t>z rachunkiem bankowym Wykonawcy ujawnionym na białej liście podatników VAT</w:t>
      </w:r>
      <w:r>
        <w:rPr>
          <w:lang w:eastAsia="en-US"/>
        </w:rPr>
        <w:t xml:space="preserve">. </w:t>
      </w:r>
    </w:p>
    <w:p w14:paraId="2A450227" w14:textId="249BB43B" w:rsidR="000A76DF" w:rsidRDefault="000A76DF" w:rsidP="007D57E0">
      <w:pPr>
        <w:pStyle w:val="poziom11"/>
        <w:rPr>
          <w:lang w:eastAsia="en-US"/>
        </w:rPr>
      </w:pPr>
      <w:r>
        <w:rPr>
          <w:lang w:eastAsia="en-US"/>
        </w:rPr>
        <w:t>Podstawą zapłaty faktury jest protokół odbioru końcowego podpisany przez przedstawicieli obu stron wystawiony w ostatnim dniu kalendarzowym danego miesiąca.</w:t>
      </w:r>
    </w:p>
    <w:p w14:paraId="724241A0" w14:textId="77777777" w:rsidR="004837B6" w:rsidRDefault="004837B6" w:rsidP="004837B6">
      <w:pPr>
        <w:pStyle w:val="poziom11"/>
        <w:rPr>
          <w:lang w:eastAsia="en-US"/>
        </w:rPr>
      </w:pPr>
      <w:r>
        <w:rPr>
          <w:lang w:eastAsia="en-US"/>
        </w:rPr>
        <w:t>Wynagrodzenie netto za usługi w odniesieniu do części tego wynagrodzenia należnych za 7-12 miesiąc, będzie podlegać waloryzacji według wzoru określonego w pkt. 6.</w:t>
      </w:r>
    </w:p>
    <w:p w14:paraId="72DC7B87" w14:textId="6F217DCB" w:rsidR="004837B6" w:rsidRDefault="004837B6" w:rsidP="004837B6">
      <w:pPr>
        <w:pStyle w:val="poziom11"/>
        <w:numPr>
          <w:ilvl w:val="0"/>
          <w:numId w:val="0"/>
        </w:numPr>
        <w:ind w:left="567"/>
        <w:rPr>
          <w:lang w:eastAsia="en-US"/>
        </w:rPr>
      </w:pPr>
      <w:r>
        <w:rPr>
          <w:lang w:eastAsia="en-US"/>
        </w:rPr>
        <w:t xml:space="preserve">Waloryzacji wynagrodzenia dokonuje się raz w trakcie obowiązywania umowy po upływie pierwszych 6 miesięcy </w:t>
      </w:r>
      <w:r>
        <w:rPr>
          <w:lang w:eastAsia="en-US"/>
        </w:rPr>
        <w:t>realizacji zamówienia</w:t>
      </w:r>
      <w:r>
        <w:rPr>
          <w:lang w:eastAsia="en-US"/>
        </w:rPr>
        <w:t>.</w:t>
      </w:r>
    </w:p>
    <w:p w14:paraId="0F7BD32C" w14:textId="296BAFAA" w:rsidR="004837B6" w:rsidRDefault="004837B6" w:rsidP="004837B6">
      <w:pPr>
        <w:pStyle w:val="poziom11"/>
        <w:numPr>
          <w:ilvl w:val="0"/>
          <w:numId w:val="0"/>
        </w:numPr>
        <w:ind w:left="567"/>
        <w:rPr>
          <w:lang w:eastAsia="en-US"/>
        </w:rPr>
      </w:pPr>
      <w:r>
        <w:rPr>
          <w:lang w:eastAsia="en-US"/>
        </w:rPr>
        <w:t>Waloryzacji dokonuje się w oparciu o kwartalny wskaźnik cen producentów usług związanych z obsługą działalności gospodarczej dotyczący działalności usługowej związanej z utrzymaniem porządku w budynkach i zagospodarowaniem terenów zieleni publikowany przez Główny Urząd Statystyczny w ramach platformy analitycznej  pn. Dziedzinowa Bazy Wiedzy publikowanej na stronie internetowej www.swaid.stat.gov.pl. Odnośnik do wskaźnika: http://swaid.stat.gov.pl/ceny_dashboards/raporty_predefiniowane/rap_dbd_cen_34.aspx. (Wskaźnik cen)</w:t>
      </w:r>
    </w:p>
    <w:p w14:paraId="1C60EC78" w14:textId="2747DE03" w:rsidR="004837B6" w:rsidRDefault="004837B6" w:rsidP="004837B6">
      <w:pPr>
        <w:pStyle w:val="poziom11"/>
        <w:numPr>
          <w:ilvl w:val="0"/>
          <w:numId w:val="0"/>
        </w:numPr>
        <w:ind w:left="567"/>
        <w:rPr>
          <w:lang w:eastAsia="en-US"/>
        </w:rPr>
      </w:pPr>
      <w:r>
        <w:rPr>
          <w:lang w:eastAsia="en-US"/>
        </w:rPr>
        <w:t>Wynagrodzenie w opisanej w punkcie 2. części podlegać będą waloryzacji o mnożnik korygujący (</w:t>
      </w:r>
      <w:proofErr w:type="spellStart"/>
      <w:r>
        <w:rPr>
          <w:lang w:eastAsia="en-US"/>
        </w:rPr>
        <w:t>Wn</w:t>
      </w:r>
      <w:proofErr w:type="spellEnd"/>
      <w:r>
        <w:rPr>
          <w:lang w:eastAsia="en-US"/>
        </w:rPr>
        <w:t>) ustalany na podstawie wzoru</w:t>
      </w:r>
    </w:p>
    <w:p w14:paraId="4D5C74E2" w14:textId="77777777" w:rsidR="004837B6" w:rsidRDefault="004837B6" w:rsidP="004837B6">
      <w:pPr>
        <w:pStyle w:val="poziom11"/>
        <w:numPr>
          <w:ilvl w:val="0"/>
          <w:numId w:val="0"/>
        </w:numPr>
        <w:ind w:left="567"/>
        <w:rPr>
          <w:lang w:eastAsia="en-US"/>
        </w:rPr>
      </w:pPr>
      <w:proofErr w:type="spellStart"/>
      <w:r>
        <w:rPr>
          <w:lang w:eastAsia="en-US"/>
        </w:rPr>
        <w:t>Wn</w:t>
      </w:r>
      <w:proofErr w:type="spellEnd"/>
      <w:r>
        <w:rPr>
          <w:lang w:eastAsia="en-US"/>
        </w:rPr>
        <w:t>= a x c</w:t>
      </w:r>
    </w:p>
    <w:p w14:paraId="6EFCF244" w14:textId="77777777" w:rsidR="004837B6" w:rsidRDefault="004837B6" w:rsidP="004837B6">
      <w:pPr>
        <w:pStyle w:val="poziom11"/>
        <w:numPr>
          <w:ilvl w:val="0"/>
          <w:numId w:val="0"/>
        </w:numPr>
        <w:ind w:left="567"/>
        <w:rPr>
          <w:lang w:eastAsia="en-US"/>
        </w:rPr>
      </w:pPr>
      <w:r>
        <w:rPr>
          <w:lang w:eastAsia="en-US"/>
        </w:rPr>
        <w:t>„a” – stały współczynnik o wartości 0,50</w:t>
      </w:r>
    </w:p>
    <w:p w14:paraId="78E717AE" w14:textId="75FB80FE" w:rsidR="004837B6" w:rsidRDefault="004837B6" w:rsidP="004837B6">
      <w:pPr>
        <w:pStyle w:val="poziom11"/>
        <w:numPr>
          <w:ilvl w:val="0"/>
          <w:numId w:val="0"/>
        </w:numPr>
        <w:ind w:left="567"/>
        <w:rPr>
          <w:lang w:eastAsia="en-US"/>
        </w:rPr>
      </w:pPr>
      <w:r>
        <w:rPr>
          <w:lang w:eastAsia="en-US"/>
        </w:rPr>
        <w:t xml:space="preserve">„c” – procentowy wzrost lub spadek cen zgodnie z wskaźnikiem  cen opisanym w pkt. 4 za </w:t>
      </w:r>
      <w:r>
        <w:rPr>
          <w:lang w:eastAsia="en-US"/>
        </w:rPr>
        <w:t>czwarty</w:t>
      </w:r>
      <w:r>
        <w:rPr>
          <w:lang w:eastAsia="en-US"/>
        </w:rPr>
        <w:t xml:space="preserve"> kwartał 2024 roku, dla którego okresem poprzednim równym 100 jest I</w:t>
      </w:r>
      <w:r>
        <w:rPr>
          <w:lang w:eastAsia="en-US"/>
        </w:rPr>
        <w:t>II</w:t>
      </w:r>
      <w:r>
        <w:rPr>
          <w:lang w:eastAsia="en-US"/>
        </w:rPr>
        <w:t xml:space="preserve"> kwartał 2024 r.</w:t>
      </w:r>
    </w:p>
    <w:p w14:paraId="54846D83" w14:textId="0D43F4B8" w:rsidR="004837B6" w:rsidRDefault="004837B6" w:rsidP="004837B6">
      <w:pPr>
        <w:pStyle w:val="poziom11"/>
        <w:numPr>
          <w:ilvl w:val="0"/>
          <w:numId w:val="0"/>
        </w:numPr>
        <w:ind w:left="567"/>
        <w:rPr>
          <w:lang w:eastAsia="en-US"/>
        </w:rPr>
      </w:pPr>
      <w:r>
        <w:rPr>
          <w:lang w:eastAsia="en-US"/>
        </w:rPr>
        <w:t>Waloryzacji nie stosuje się, jeżeli w jej wyniku zmiana wynagrodzenia w opisanej w punkcie 2. części nie przekroczyłaby +/- 5% jej pierwotnej wartości.</w:t>
      </w:r>
    </w:p>
    <w:p w14:paraId="4832E073" w14:textId="0DB50344" w:rsidR="004837B6" w:rsidRPr="00154DB4" w:rsidRDefault="004837B6" w:rsidP="004837B6">
      <w:pPr>
        <w:pStyle w:val="poziom11"/>
        <w:numPr>
          <w:ilvl w:val="0"/>
          <w:numId w:val="0"/>
        </w:numPr>
        <w:ind w:left="567"/>
        <w:rPr>
          <w:lang w:eastAsia="en-US"/>
        </w:rPr>
      </w:pPr>
      <w:r>
        <w:rPr>
          <w:lang w:eastAsia="en-US"/>
        </w:rPr>
        <w:lastRenderedPageBreak/>
        <w:t>Zmiana wynagrodzenia w opisanej w punkcie 2. części w wyniku waloryzacji nie może przekroczyć +/- 10%  jej pierwotnej wartości.</w:t>
      </w:r>
    </w:p>
    <w:p w14:paraId="011753B2" w14:textId="4AEDE541" w:rsidR="00567941" w:rsidRDefault="00567941" w:rsidP="000D1899">
      <w:pPr>
        <w:pStyle w:val="Nagwek1"/>
      </w:pPr>
      <w:bookmarkStart w:id="5" w:name="_Ref512290480"/>
      <w:r>
        <w:t>Termin realizacji Przedmiotu umowy</w:t>
      </w:r>
      <w:bookmarkEnd w:id="5"/>
    </w:p>
    <w:p w14:paraId="10DA11D5" w14:textId="2F56913A" w:rsidR="00567941" w:rsidRDefault="00567941" w:rsidP="009C2B9D">
      <w:pPr>
        <w:pStyle w:val="poziom11"/>
        <w:rPr>
          <w:lang w:eastAsia="en-US"/>
        </w:rPr>
      </w:pPr>
      <w:r>
        <w:t xml:space="preserve">Przedmiot umowy zostanie zrealizowany w </w:t>
      </w:r>
      <w:r w:rsidR="00F659BA">
        <w:t xml:space="preserve">okresie </w:t>
      </w:r>
      <w:r w:rsidR="00CF6258">
        <w:t>12 miesięcy. Terminy szczegółowe:</w:t>
      </w:r>
      <w:r w:rsidR="00CF6258" w:rsidRPr="00CF6258">
        <w:t xml:space="preserve"> od 1.09.202</w:t>
      </w:r>
      <w:r w:rsidR="00D12F20">
        <w:t>4</w:t>
      </w:r>
      <w:r w:rsidR="00CF6258" w:rsidRPr="00CF6258">
        <w:t>r. od godz. 00.00 do 31.08.202</w:t>
      </w:r>
      <w:r w:rsidR="00D12F20">
        <w:t>5</w:t>
      </w:r>
      <w:r w:rsidR="00CF6258" w:rsidRPr="00CF6258">
        <w:t xml:space="preserve">r. do godz. 24.00. </w:t>
      </w:r>
    </w:p>
    <w:p w14:paraId="47E47707" w14:textId="613643C1" w:rsidR="009C2B9D" w:rsidRDefault="009417BB" w:rsidP="009C2B9D">
      <w:pPr>
        <w:pStyle w:val="Nagwek1"/>
      </w:pPr>
      <w:r>
        <w:t>odbiór przedmiotu umowy</w:t>
      </w:r>
      <w:r w:rsidR="00154D30">
        <w:t>, kontrola Zamawiającego</w:t>
      </w:r>
    </w:p>
    <w:p w14:paraId="1F83126B" w14:textId="0A951E08" w:rsidR="00147C94" w:rsidRPr="00CD3514" w:rsidRDefault="006C0656" w:rsidP="00233FDE">
      <w:pPr>
        <w:pStyle w:val="poziom11"/>
        <w:rPr>
          <w:lang w:eastAsia="en-US"/>
        </w:rPr>
      </w:pPr>
      <w:r w:rsidRPr="00CD3514">
        <w:t xml:space="preserve">Wykonawca </w:t>
      </w:r>
      <w:r w:rsidR="00147C94" w:rsidRPr="00CD3514">
        <w:t>zobowiązany jest do przekazywania Zamawiającemu</w:t>
      </w:r>
      <w:r w:rsidR="00392A23" w:rsidRPr="00CD3514">
        <w:t>,</w:t>
      </w:r>
      <w:r w:rsidR="00147C94" w:rsidRPr="00CD3514">
        <w:t xml:space="preserve"> </w:t>
      </w:r>
      <w:r w:rsidR="00F659BA" w:rsidRPr="00CD3514">
        <w:t xml:space="preserve">drogą elektroniczną dziennych </w:t>
      </w:r>
      <w:r w:rsidR="00147C94" w:rsidRPr="00CD3514">
        <w:t xml:space="preserve">raportów z wykonanych zadań </w:t>
      </w:r>
      <w:r w:rsidR="00392A23" w:rsidRPr="00CD3514">
        <w:t xml:space="preserve">a raporty zbiorczo </w:t>
      </w:r>
      <w:r w:rsidR="00147C94" w:rsidRPr="00CD3514">
        <w:t>za dany miesiąc kalendarzowy</w:t>
      </w:r>
      <w:r w:rsidR="00392A23" w:rsidRPr="00CD3514">
        <w:t>,</w:t>
      </w:r>
      <w:r w:rsidR="00147C94" w:rsidRPr="00CD3514">
        <w:t xml:space="preserve"> </w:t>
      </w:r>
      <w:r w:rsidR="00392A23" w:rsidRPr="00CD3514">
        <w:t xml:space="preserve">podpisane przez upoważnione osoby, </w:t>
      </w:r>
      <w:r w:rsidR="000E597F">
        <w:t>w ciągu 6</w:t>
      </w:r>
      <w:r w:rsidR="00147C94" w:rsidRPr="00CD3514">
        <w:t xml:space="preserve"> dni roboczych od zakończenia poprzedniego miesiąca w formie pisemnej lub drogą elektroniczną według wyboru Zamawiającego.</w:t>
      </w:r>
    </w:p>
    <w:p w14:paraId="0E741E3C" w14:textId="6350BE1C" w:rsidR="007E7735" w:rsidRPr="00CD3514" w:rsidRDefault="00147C94" w:rsidP="00233FDE">
      <w:pPr>
        <w:pStyle w:val="poziom11"/>
        <w:rPr>
          <w:lang w:eastAsia="en-US"/>
        </w:rPr>
      </w:pPr>
      <w:r w:rsidRPr="00CD3514">
        <w:t xml:space="preserve">Zamawiający uprawniony jest do zgłoszenia umotywowanych </w:t>
      </w:r>
      <w:r w:rsidR="000E597F">
        <w:t>zastrzeżeń do raportów w ciągu 4</w:t>
      </w:r>
      <w:r w:rsidRPr="00CD3514">
        <w:t xml:space="preserve"> dni roboczych od ich otrzymania. </w:t>
      </w:r>
      <w:r w:rsidR="006C0656" w:rsidRPr="00CD3514">
        <w:t xml:space="preserve"> </w:t>
      </w:r>
    </w:p>
    <w:p w14:paraId="1C1535A9" w14:textId="65C64CB6" w:rsidR="007E7735" w:rsidRPr="00CD3514" w:rsidRDefault="00147C94" w:rsidP="007E7735">
      <w:pPr>
        <w:pStyle w:val="poziom11"/>
        <w:rPr>
          <w:lang w:eastAsia="en-US"/>
        </w:rPr>
      </w:pPr>
      <w:r w:rsidRPr="00CD3514">
        <w:t xml:space="preserve">Brak zgłoszenia zastrzeżeń opisanych w pkt. 4.2. uznaje się za </w:t>
      </w:r>
      <w:r w:rsidR="006D3F3F" w:rsidRPr="00CD3514">
        <w:t>potwierdzenie realizacji przedmiotu umowy w danym miesiącu kalendarzowym. Nie wyklucza to jednak prawa Zamawiającego do zgłaszania zastrzeżeń i roszczeń z nich wynikających, w razie późniejszego wykrycia okoliczności dot. realizacji przedmiotu umowy w danym miesiącu</w:t>
      </w:r>
      <w:r w:rsidR="00D56FB1" w:rsidRPr="00CD3514">
        <w:t xml:space="preserve">. </w:t>
      </w:r>
    </w:p>
    <w:p w14:paraId="0379C8D9" w14:textId="24F58954" w:rsidR="006D3F3F" w:rsidRDefault="00154D30" w:rsidP="007E7735">
      <w:pPr>
        <w:pStyle w:val="poziom11"/>
        <w:rPr>
          <w:lang w:eastAsia="en-US"/>
        </w:rPr>
      </w:pPr>
      <w:r>
        <w:t xml:space="preserve">Zamawiający uprawniony </w:t>
      </w:r>
      <w:r w:rsidR="006D3F3F">
        <w:t>jest</w:t>
      </w:r>
      <w:r>
        <w:t xml:space="preserve"> w czasie obowiązywania umowy</w:t>
      </w:r>
      <w:r w:rsidR="006D3F3F">
        <w:t xml:space="preserve"> do żądania złożenia wyjaśnień, wykazania realizacji poszczególnych obowiązków </w:t>
      </w:r>
      <w:r>
        <w:t>umownych, udostępnieni</w:t>
      </w:r>
      <w:r w:rsidR="001418C1">
        <w:t>a</w:t>
      </w:r>
      <w:r>
        <w:t xml:space="preserve"> dokumentów i danych potwierdzających realizację poszczególnych obowiązków umownych. </w:t>
      </w:r>
      <w:r w:rsidR="001418C1">
        <w:t xml:space="preserve">Wykonawca jest zobowiązany do </w:t>
      </w:r>
      <w:r w:rsidR="002C3713">
        <w:t>niezwłocznej realizacji żądania.</w:t>
      </w:r>
    </w:p>
    <w:p w14:paraId="1916E044" w14:textId="303EC28F" w:rsidR="009C2B9D" w:rsidRDefault="006D3F3F" w:rsidP="009C2B9D">
      <w:pPr>
        <w:pStyle w:val="Nagwek1"/>
      </w:pPr>
      <w:r>
        <w:t>Odpowiedzialność Wykonawcy</w:t>
      </w:r>
    </w:p>
    <w:p w14:paraId="6FEA4B4A" w14:textId="628ABE0D" w:rsidR="00540698" w:rsidRDefault="00540698" w:rsidP="009C2B9D">
      <w:pPr>
        <w:pStyle w:val="poziom11"/>
        <w:rPr>
          <w:lang w:eastAsia="en-US"/>
        </w:rPr>
      </w:pPr>
      <w:r>
        <w:rPr>
          <w:lang w:eastAsia="en-US"/>
        </w:rPr>
        <w:t xml:space="preserve">Wykonawca </w:t>
      </w:r>
      <w:r w:rsidR="006D3F3F">
        <w:rPr>
          <w:lang w:eastAsia="en-US"/>
        </w:rPr>
        <w:t>na podstawie niniejszej umowy, w zakresie objętym jej przedmiotem, przejmuje obowiązki ciążące na zarządcy i zarządzie dróg publicznych</w:t>
      </w:r>
      <w:r w:rsidR="004871A6">
        <w:rPr>
          <w:lang w:eastAsia="en-US"/>
        </w:rPr>
        <w:t>,</w:t>
      </w:r>
      <w:r w:rsidR="006D3F3F">
        <w:rPr>
          <w:lang w:eastAsia="en-US"/>
        </w:rPr>
        <w:t xml:space="preserve"> dla których zarządcą jest Prezydent Miasta Katowice na mocy przepisów ustawy z dnia 21.03.1985r. o drogach publicznych, ustawy z dnia 13.09.1996r. o utrzymaniu czystości i porządku w gminach, uchwały Rady Miasta </w:t>
      </w:r>
      <w:r w:rsidR="00573003" w:rsidRPr="00573003">
        <w:rPr>
          <w:rFonts w:eastAsia="Calibri" w:cs="Times New Roman"/>
          <w:lang w:eastAsia="en-US"/>
        </w:rPr>
        <w:t xml:space="preserve">nr XL/871/17 z dnia 21 września 2017 r. </w:t>
      </w:r>
    </w:p>
    <w:p w14:paraId="238EFDDA" w14:textId="3A51E89D" w:rsidR="00540698" w:rsidRDefault="00540698" w:rsidP="009C2B9D">
      <w:pPr>
        <w:pStyle w:val="poziom11"/>
        <w:rPr>
          <w:lang w:eastAsia="en-US"/>
        </w:rPr>
      </w:pPr>
      <w:r>
        <w:rPr>
          <w:lang w:eastAsia="en-US"/>
        </w:rPr>
        <w:t xml:space="preserve">Wykonawca zobowiązany jest do </w:t>
      </w:r>
      <w:r w:rsidR="006D3F3F">
        <w:rPr>
          <w:lang w:eastAsia="en-US"/>
        </w:rPr>
        <w:t>realizowania przedmiotu umowy z najwyższą zawodową starannością</w:t>
      </w:r>
      <w:r>
        <w:rPr>
          <w:lang w:eastAsia="en-US"/>
        </w:rPr>
        <w:t xml:space="preserve">. </w:t>
      </w:r>
    </w:p>
    <w:p w14:paraId="39A062C5" w14:textId="5A1DB6AF" w:rsidR="000600F9" w:rsidRDefault="00154D30" w:rsidP="009C2B9D">
      <w:pPr>
        <w:pStyle w:val="poziom11"/>
        <w:rPr>
          <w:lang w:eastAsia="en-US"/>
        </w:rPr>
      </w:pPr>
      <w:r>
        <w:rPr>
          <w:lang w:eastAsia="en-US"/>
        </w:rPr>
        <w:t>Wykonawca ponosi pełną gwarancyjną odpowiedzialność względem Zamawiającego i osób trzecich za szkody powstałe w związku z zimową śliskością lub zaleganiem śniegu lub zanieczyszczeniem powierzchni objętych umową. W przypadku wystąpienia przez osoby trzecie do Zamawiającego z roszczeniami odszkodowawczymi związanymi z powyższymi okolicznościami, Wykonawca zobowiązany jest podjąć wszelkie czynności celem zwolnienia Zamawiającego z odpowiedzialności za realizację tych roszczeń.</w:t>
      </w:r>
    </w:p>
    <w:p w14:paraId="26314A42" w14:textId="7C8BAE09" w:rsidR="009C2B9D" w:rsidRDefault="009C2B9D" w:rsidP="009C2B9D">
      <w:pPr>
        <w:pStyle w:val="Nagwek1"/>
      </w:pPr>
      <w:bookmarkStart w:id="6" w:name="_Ref512324169"/>
      <w:r w:rsidRPr="00D877BD">
        <w:t>Od</w:t>
      </w:r>
      <w:r>
        <w:t>stąpienie od umowy</w:t>
      </w:r>
    </w:p>
    <w:bookmarkEnd w:id="6"/>
    <w:p w14:paraId="4BFA8717" w14:textId="3AFE4AAB" w:rsidR="009C2B9D" w:rsidRDefault="00D91DC2" w:rsidP="009C2B9D">
      <w:pPr>
        <w:pStyle w:val="poziom11"/>
        <w:rPr>
          <w:lang w:eastAsia="en-US"/>
        </w:rPr>
      </w:pPr>
      <w:r>
        <w:t>Strony mają prawo do odstąpienia od umowy</w:t>
      </w:r>
      <w:r w:rsidR="004871A6">
        <w:t xml:space="preserve"> lub jej wypowiedzenia</w:t>
      </w:r>
      <w:r>
        <w:t xml:space="preserve">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239AC1C3" w14:textId="2C86DF06" w:rsidR="00217D4B" w:rsidRDefault="00217D4B" w:rsidP="00217D4B">
      <w:pPr>
        <w:pStyle w:val="poziom11"/>
        <w:rPr>
          <w:lang w:eastAsia="en-US"/>
        </w:rPr>
      </w:pPr>
      <w:r>
        <w:lastRenderedPageBreak/>
        <w:t>Zamawiający ma prawo do odstąpienia od umowy</w:t>
      </w:r>
      <w:r w:rsidR="004871A6">
        <w:t xml:space="preserve"> lub jej wypowiedzenia</w:t>
      </w:r>
      <w:r>
        <w:t xml:space="preserve"> w następujących przypadkach</w:t>
      </w:r>
      <w:r w:rsidR="00CC7510">
        <w:t>:</w:t>
      </w:r>
      <w:r w:rsidR="009C2B9D">
        <w:t xml:space="preserve"> </w:t>
      </w:r>
    </w:p>
    <w:p w14:paraId="2D1AD354" w14:textId="3E114481" w:rsidR="00217D4B" w:rsidRDefault="002D253B" w:rsidP="000C6AC0">
      <w:pPr>
        <w:pStyle w:val="poziom11"/>
        <w:numPr>
          <w:ilvl w:val="0"/>
          <w:numId w:val="14"/>
        </w:numPr>
        <w:rPr>
          <w:lang w:eastAsia="en-US"/>
        </w:rPr>
      </w:pPr>
      <w:r>
        <w:rPr>
          <w:lang w:eastAsia="en-US"/>
        </w:rPr>
        <w:t xml:space="preserve">Stwierdzenia, że Wykonawca nie wykonał </w:t>
      </w:r>
      <w:r w:rsidR="005C7DC0">
        <w:rPr>
          <w:lang w:eastAsia="en-US"/>
        </w:rPr>
        <w:t>danej czynności w ramach usług objętych umową i nie wykonuje jej nadal mimo wezwania Zamawiającego</w:t>
      </w:r>
      <w:r w:rsidR="000E4C54">
        <w:rPr>
          <w:lang w:eastAsia="en-US"/>
        </w:rPr>
        <w:t xml:space="preserve"> z rygorem odstąpienia lub wypowiedzenia</w:t>
      </w:r>
      <w:r w:rsidR="001D53BA">
        <w:rPr>
          <w:lang w:eastAsia="en-US"/>
        </w:rPr>
        <w:t>,</w:t>
      </w:r>
    </w:p>
    <w:p w14:paraId="0CF98F9A" w14:textId="4838B28B" w:rsidR="005C7DC0" w:rsidRDefault="00314847" w:rsidP="000C6AC0">
      <w:pPr>
        <w:pStyle w:val="poziom11"/>
        <w:numPr>
          <w:ilvl w:val="0"/>
          <w:numId w:val="14"/>
        </w:numPr>
        <w:rPr>
          <w:lang w:eastAsia="en-US"/>
        </w:rPr>
      </w:pPr>
      <w:r>
        <w:rPr>
          <w:lang w:eastAsia="en-US"/>
        </w:rPr>
        <w:t>stwierdzenia, że Wykonawca w danym miesiącu kalendarzowym co najmniej trzykrotnie nie wykonał lub nienależycie wykonał czynność w ramach usług objętych umową.</w:t>
      </w:r>
    </w:p>
    <w:p w14:paraId="461328E5" w14:textId="17E7CB57" w:rsidR="00F03389" w:rsidRDefault="004163B8" w:rsidP="0022093B">
      <w:pPr>
        <w:pStyle w:val="poziom11"/>
        <w:rPr>
          <w:lang w:eastAsia="en-US"/>
        </w:rPr>
      </w:pPr>
      <w:r>
        <w:rPr>
          <w:lang w:eastAsia="en-US"/>
        </w:rPr>
        <w:t>W przypadku odstąpienia od umowy</w:t>
      </w:r>
      <w:r w:rsidR="00314847">
        <w:rPr>
          <w:lang w:eastAsia="en-US"/>
        </w:rPr>
        <w:t xml:space="preserve"> lub jej wypowiedzenia</w:t>
      </w:r>
      <w:r>
        <w:rPr>
          <w:lang w:eastAsia="en-US"/>
        </w:rPr>
        <w:t xml:space="preserve"> Wykonawcy przysługuje wynagrodzenie za</w:t>
      </w:r>
      <w:r w:rsidR="000C6AC0">
        <w:rPr>
          <w:lang w:eastAsia="en-US"/>
        </w:rPr>
        <w:t xml:space="preserve"> usługi</w:t>
      </w:r>
      <w:r>
        <w:rPr>
          <w:lang w:eastAsia="en-US"/>
        </w:rPr>
        <w:t xml:space="preserve"> </w:t>
      </w:r>
      <w:r w:rsidR="000C6AC0">
        <w:rPr>
          <w:lang w:eastAsia="en-US"/>
        </w:rPr>
        <w:t>zrealizowane do dnia odstąpienia</w:t>
      </w:r>
      <w:r w:rsidR="00314847">
        <w:rPr>
          <w:lang w:eastAsia="en-US"/>
        </w:rPr>
        <w:t xml:space="preserve"> lub wypowiedzenia</w:t>
      </w:r>
      <w:r w:rsidR="003C4B68">
        <w:rPr>
          <w:lang w:eastAsia="en-US"/>
        </w:rPr>
        <w:t>.</w:t>
      </w:r>
    </w:p>
    <w:p w14:paraId="193442F6" w14:textId="0178F9EE" w:rsidR="003C4B68" w:rsidRDefault="003C4B68" w:rsidP="0022093B">
      <w:pPr>
        <w:pStyle w:val="poziom11"/>
        <w:rPr>
          <w:lang w:eastAsia="en-US"/>
        </w:rPr>
      </w:pPr>
      <w:r>
        <w:rPr>
          <w:lang w:eastAsia="en-US"/>
        </w:rPr>
        <w:t>Termin rozliczenia należności wynikających z odstąpienia od umowy</w:t>
      </w:r>
      <w:r w:rsidR="002C3713">
        <w:rPr>
          <w:lang w:eastAsia="en-US"/>
        </w:rPr>
        <w:t xml:space="preserve"> lub jej rozwiązania</w:t>
      </w:r>
      <w:r>
        <w:rPr>
          <w:lang w:eastAsia="en-US"/>
        </w:rPr>
        <w:t xml:space="preserve"> wynosi </w:t>
      </w:r>
      <w:r w:rsidR="000C6AC0">
        <w:rPr>
          <w:lang w:eastAsia="en-US"/>
        </w:rPr>
        <w:t>14</w:t>
      </w:r>
      <w:r>
        <w:rPr>
          <w:lang w:eastAsia="en-US"/>
        </w:rPr>
        <w:t xml:space="preserve"> dni od z</w:t>
      </w:r>
      <w:r w:rsidR="000C6AC0">
        <w:rPr>
          <w:lang w:eastAsia="en-US"/>
        </w:rPr>
        <w:t xml:space="preserve">łożenia oświadczenia </w:t>
      </w:r>
      <w:r w:rsidR="002C3713">
        <w:rPr>
          <w:lang w:eastAsia="en-US"/>
        </w:rPr>
        <w:t>woli o odstąpieniu lub rozwiązaniu umowy</w:t>
      </w:r>
      <w:r>
        <w:rPr>
          <w:lang w:eastAsia="en-US"/>
        </w:rPr>
        <w:t xml:space="preserve">. </w:t>
      </w:r>
    </w:p>
    <w:p w14:paraId="7D4FF4E5" w14:textId="678EEE8A" w:rsidR="00076910" w:rsidRDefault="00076910" w:rsidP="00076910">
      <w:pPr>
        <w:pStyle w:val="poziom11"/>
      </w:pPr>
      <w:r w:rsidRPr="00565C38">
        <w:t>W przypadku odstąpienia od umowy</w:t>
      </w:r>
      <w:r w:rsidR="00314847">
        <w:t xml:space="preserve"> lub jej wypowiedzenia</w:t>
      </w:r>
      <w:r w:rsidRPr="00565C38">
        <w:t>, niezależnie od przyczyn pozostają w mocy i będą stosowane odpowiednio postanowienia umowy dotyczące:</w:t>
      </w:r>
    </w:p>
    <w:p w14:paraId="5B30D7B0" w14:textId="1FFE9DDE" w:rsidR="00FC3E5A" w:rsidRDefault="004871A6" w:rsidP="00FC3E5A">
      <w:pPr>
        <w:pStyle w:val="poziom11"/>
        <w:numPr>
          <w:ilvl w:val="0"/>
          <w:numId w:val="18"/>
        </w:numPr>
      </w:pPr>
      <w:r>
        <w:t>odpowiedzialności z</w:t>
      </w:r>
      <w:r w:rsidR="002C3713">
        <w:t xml:space="preserve"> tytułu realizowanych </w:t>
      </w:r>
      <w:r>
        <w:t>usług</w:t>
      </w:r>
      <w:r w:rsidR="002C3713">
        <w:t xml:space="preserve"> </w:t>
      </w:r>
      <w:r w:rsidR="00076910" w:rsidRPr="00565C38">
        <w:t>,</w:t>
      </w:r>
    </w:p>
    <w:p w14:paraId="76CA2631" w14:textId="4B0E9CB1" w:rsidR="00076910" w:rsidRDefault="00076910" w:rsidP="00FC3E5A">
      <w:pPr>
        <w:pStyle w:val="poziom11"/>
        <w:numPr>
          <w:ilvl w:val="0"/>
          <w:numId w:val="18"/>
        </w:numPr>
      </w:pPr>
      <w:r w:rsidRPr="00565C38">
        <w:t xml:space="preserve"> kar umownych należnych z tytułu odstąpienia</w:t>
      </w:r>
      <w:r w:rsidR="002C3713">
        <w:t xml:space="preserve"> lub rozwiązania</w:t>
      </w:r>
      <w:r w:rsidRPr="00565C38">
        <w:t xml:space="preserve"> umowy jak również z tytułu zdarzeń, które miały miejsce przed odstąpieniem od umowy</w:t>
      </w:r>
      <w:r w:rsidR="002C3713">
        <w:t xml:space="preserve"> lub jej rozwiązaniem</w:t>
      </w:r>
      <w:r w:rsidR="003362DF">
        <w:t>,</w:t>
      </w:r>
    </w:p>
    <w:p w14:paraId="6BF8BFD2" w14:textId="6293047C" w:rsidR="00076910" w:rsidRDefault="00076910" w:rsidP="00BE6ADC">
      <w:pPr>
        <w:pStyle w:val="poziom11"/>
        <w:numPr>
          <w:ilvl w:val="0"/>
          <w:numId w:val="18"/>
        </w:numPr>
      </w:pPr>
      <w:r w:rsidRPr="00565C38">
        <w:t>właściwości sądu.</w:t>
      </w:r>
    </w:p>
    <w:p w14:paraId="5869F2D9" w14:textId="51031163" w:rsidR="00A64BA5" w:rsidRDefault="00A64BA5" w:rsidP="00A64BA5">
      <w:pPr>
        <w:pStyle w:val="Nagwek1"/>
      </w:pPr>
      <w:r>
        <w:t>zmiana umowy</w:t>
      </w:r>
    </w:p>
    <w:p w14:paraId="7DBEEEEF" w14:textId="451EB1F1" w:rsidR="00C920FF" w:rsidRPr="00C920FF" w:rsidRDefault="00C920FF" w:rsidP="00C920FF">
      <w:pPr>
        <w:pStyle w:val="poziom11"/>
        <w:rPr>
          <w:lang w:eastAsia="en-US"/>
        </w:rPr>
      </w:pPr>
      <w:r>
        <w:rPr>
          <w:lang w:eastAsia="en-US"/>
        </w:rPr>
        <w:t>Na podstawie art. 455 ust. 1 pkt. 1) PZP określa się zmiany umowy nie wymagające przeprowadzenia nowego postępowania o udzielenie przedmiotu zamówienia w przypadkach:</w:t>
      </w:r>
    </w:p>
    <w:p w14:paraId="118129D5" w14:textId="21A973C3" w:rsidR="008C7A9F" w:rsidRDefault="008C7A9F" w:rsidP="00C920FF">
      <w:pPr>
        <w:pStyle w:val="Akapitzlist"/>
        <w:numPr>
          <w:ilvl w:val="0"/>
          <w:numId w:val="19"/>
        </w:numPr>
        <w:spacing w:before="0" w:line="240" w:lineRule="auto"/>
        <w:outlineLvl w:val="9"/>
      </w:pPr>
      <w:r w:rsidRPr="00565C38">
        <w:t>Określ</w:t>
      </w:r>
      <w:r w:rsidR="00C920FF">
        <w:t xml:space="preserve">onych </w:t>
      </w:r>
      <w:r w:rsidRPr="00565C38">
        <w:t>w pkt. 2.</w:t>
      </w:r>
      <w:r w:rsidR="00C920FF">
        <w:t>4. przy czym z</w:t>
      </w:r>
      <w:r w:rsidRPr="00565C38">
        <w:t>akres zmian w tych wypadkach z różnicy między wysokością podatku VAT dotychczas obowiązującego</w:t>
      </w:r>
      <w:r w:rsidR="00C920FF">
        <w:t xml:space="preserve"> </w:t>
      </w:r>
      <w:r w:rsidRPr="00565C38">
        <w:t xml:space="preserve">i zmienionego w trakcie obowiązywania umowy. </w:t>
      </w:r>
    </w:p>
    <w:p w14:paraId="12A01537" w14:textId="08CADAF7" w:rsidR="00AB6D63" w:rsidRPr="008C7A9F" w:rsidRDefault="00AB6D63" w:rsidP="008913B4">
      <w:pPr>
        <w:spacing w:before="0" w:line="240" w:lineRule="auto"/>
        <w:ind w:left="720"/>
        <w:outlineLvl w:val="9"/>
      </w:pPr>
    </w:p>
    <w:p w14:paraId="319ED9CD" w14:textId="2566D233" w:rsidR="00A64BA5" w:rsidRDefault="00A64BA5" w:rsidP="006E0C08">
      <w:pPr>
        <w:pStyle w:val="Nagwek1"/>
      </w:pPr>
      <w:r>
        <w:t>skorzystanie z opcji</w:t>
      </w:r>
      <w:r w:rsidR="00CD3514">
        <w:t xml:space="preserve"> </w:t>
      </w:r>
    </w:p>
    <w:p w14:paraId="749AC5AB" w14:textId="49FB9B9F" w:rsidR="00CD3514" w:rsidRDefault="00CD3514" w:rsidP="00CD3514">
      <w:pPr>
        <w:pStyle w:val="poziom11"/>
        <w:rPr>
          <w:lang w:eastAsia="en-US"/>
        </w:rPr>
      </w:pPr>
      <w:r>
        <w:rPr>
          <w:lang w:eastAsia="en-US"/>
        </w:rPr>
        <w:t>Skorzystanie z opcji jest możliwe w przypadkach określonych w SWZ i w zakresie tam określonym.</w:t>
      </w:r>
    </w:p>
    <w:p w14:paraId="3D38E024" w14:textId="06BF83FD" w:rsidR="00CD3514" w:rsidRDefault="00CD3514" w:rsidP="00CD3514">
      <w:pPr>
        <w:pStyle w:val="poziom11"/>
        <w:rPr>
          <w:lang w:eastAsia="en-US"/>
        </w:rPr>
      </w:pPr>
      <w:r>
        <w:rPr>
          <w:lang w:eastAsia="en-US"/>
        </w:rPr>
        <w:t>Skorzystanie z opcji odbędzie się poprzez pisemną notyfikację Zamawiającego wskazującą szczegółowy zakres opcji, jej wartość. Notyfikacja opcji odbędzie się z odpowiednim wyprzedzeniem, aby możliwe było wykonanie świadczenia z opcji w terminie zastrzeżonym dla niniejszego zamówienia.</w:t>
      </w:r>
    </w:p>
    <w:p w14:paraId="03DE6B1A" w14:textId="05BA4978" w:rsidR="00CD3514" w:rsidRPr="00CD3514" w:rsidRDefault="00CD3514" w:rsidP="00CD3514">
      <w:pPr>
        <w:pStyle w:val="poziom11"/>
        <w:rPr>
          <w:lang w:eastAsia="en-US"/>
        </w:rPr>
      </w:pPr>
      <w:r>
        <w:rPr>
          <w:lang w:eastAsia="en-US"/>
        </w:rPr>
        <w:t>Zamawiający  określi w notyfikacji termin rozpoczęcia świadczeń</w:t>
      </w:r>
      <w:r w:rsidR="00AA1B4A">
        <w:rPr>
          <w:lang w:eastAsia="en-US"/>
        </w:rPr>
        <w:t xml:space="preserve"> w zakresie opcji, który powinien być odpowiedni biorąc pod uwagę: aktualny etap realizacji przedmiotu umowy, uwarunkowania zewnętrzne wykonania przedmiotu umowy w chwili skorzystania z opcji, zakres opcji. Termin przystąpienia do rozpoczęcia tych świadczeń  wyznaczony przez Zamawiającego nie może być w każdym razie krótszy niż 5 dni.</w:t>
      </w:r>
    </w:p>
    <w:p w14:paraId="375A2864" w14:textId="22861113" w:rsidR="006E0C08" w:rsidRDefault="00736042" w:rsidP="006E0C08">
      <w:pPr>
        <w:pStyle w:val="Nagwek1"/>
      </w:pPr>
      <w:r>
        <w:t>Weryfikacja obowiązku wykonawcy dotyczącego zatrudnienia pracowników</w:t>
      </w:r>
      <w:r w:rsidR="00751E20">
        <w:t xml:space="preserve"> </w:t>
      </w:r>
    </w:p>
    <w:p w14:paraId="667DA4AC" w14:textId="77777777" w:rsidR="001C4685" w:rsidRDefault="001C4685" w:rsidP="001C4685">
      <w:pPr>
        <w:pStyle w:val="poziom11"/>
        <w:rPr>
          <w:lang w:eastAsia="en-US"/>
        </w:rPr>
      </w:pPr>
      <w:r>
        <w:t xml:space="preserve">W wypadkach opisanych w art. 95 PZP i SWZ, Wykonawca wskazuje osoby zatrudnione na umowie o pracę u siebie lub u podwykonawcy na liście stanowiącej załącznik do niniejszej </w:t>
      </w:r>
      <w:r>
        <w:lastRenderedPageBreak/>
        <w:t>umowy</w:t>
      </w:r>
      <w:r w:rsidRPr="00522E68">
        <w:t>.</w:t>
      </w:r>
      <w:r>
        <w:t xml:space="preserve"> Lista określa imię i nazwisko pracowników, PESEL, stanowisko, na którym jest dany pracownik zatrudniony, daty zatrudnienia oraz rodzaj  umowy o pracę. Lista zawiera oświadczenie Wykonawcy lub podwykonawcy o zgodności danych na liście z prawdą.  </w:t>
      </w:r>
    </w:p>
    <w:p w14:paraId="7D2341CF" w14:textId="1FEC48F6" w:rsidR="001C4685" w:rsidRDefault="001C4685" w:rsidP="001C4685">
      <w:pPr>
        <w:pStyle w:val="poziom11"/>
        <w:rPr>
          <w:lang w:eastAsia="en-US"/>
        </w:rPr>
      </w:pPr>
      <w:r>
        <w:rPr>
          <w:lang w:eastAsia="en-US"/>
        </w:rPr>
        <w:t xml:space="preserve">W czasie realizacji umowy Wykonawca jest zobowiązany do informowania Zamawiającego o każdej zmianie w zakresie informacji wskazanych na liście o której mowa w pkt. </w:t>
      </w:r>
      <w:r w:rsidR="008913B4">
        <w:rPr>
          <w:lang w:eastAsia="en-US"/>
        </w:rPr>
        <w:t>9</w:t>
      </w:r>
      <w:r>
        <w:rPr>
          <w:lang w:eastAsia="en-US"/>
        </w:rPr>
        <w:t xml:space="preserve">.1., przesyłając zaktualizowaną listę w ciągu 7 dni od zaistnienia zmiany. </w:t>
      </w:r>
    </w:p>
    <w:p w14:paraId="4CA08E8C" w14:textId="258BE33F" w:rsidR="001C4685" w:rsidRDefault="001C4685" w:rsidP="001C4685">
      <w:pPr>
        <w:pStyle w:val="poziom11"/>
        <w:rPr>
          <w:lang w:eastAsia="en-US"/>
        </w:rPr>
      </w:pPr>
      <w:r>
        <w:rPr>
          <w:lang w:eastAsia="en-US"/>
        </w:rPr>
        <w:t xml:space="preserve">W przypadku rozwiązania lub wygaśnięcia stosunku pracy z osobą wskazaną na liście opisanej w pkt. </w:t>
      </w:r>
      <w:r w:rsidR="008913B4">
        <w:rPr>
          <w:lang w:eastAsia="en-US"/>
        </w:rPr>
        <w:t>9</w:t>
      </w:r>
      <w:r>
        <w:rPr>
          <w:lang w:eastAsia="en-US"/>
        </w:rPr>
        <w:t xml:space="preserve">.1., o ile jest to uzasadnione pozostałym do realizacji zakresem przedmiotu zamówienia, Wykonawca zobowiązany jest do kontynuowania tej realizacji przy zaangażowaniu nowej osoby, zatrudnionej w ramach stosunku pracy. Pkt. </w:t>
      </w:r>
      <w:r w:rsidR="008913B4">
        <w:rPr>
          <w:lang w:eastAsia="en-US"/>
        </w:rPr>
        <w:t>9</w:t>
      </w:r>
      <w:r>
        <w:rPr>
          <w:lang w:eastAsia="en-US"/>
        </w:rPr>
        <w:t>.2. stosuje się również w takim wypadku.</w:t>
      </w:r>
    </w:p>
    <w:p w14:paraId="46895D83" w14:textId="77777777" w:rsidR="001C4685" w:rsidRDefault="001C4685" w:rsidP="001C4685">
      <w:pPr>
        <w:pStyle w:val="poziom11"/>
        <w:rPr>
          <w:lang w:eastAsia="en-US"/>
        </w:rPr>
      </w:pPr>
      <w:r>
        <w:rPr>
          <w:lang w:eastAsia="en-US"/>
        </w:rPr>
        <w:t xml:space="preserve">Na żądanie Zamawiającego Wykonawca jest zobowiązany do wykazania zatrudnienia w ramach stosunku pracy osób zaangażowania do realizacji przedmiotu umowy poprzez:  </w:t>
      </w:r>
    </w:p>
    <w:p w14:paraId="1ED53D76" w14:textId="77777777" w:rsidR="001C4685" w:rsidRDefault="001C4685" w:rsidP="001C4685">
      <w:pPr>
        <w:pStyle w:val="poziom11"/>
        <w:numPr>
          <w:ilvl w:val="0"/>
          <w:numId w:val="0"/>
        </w:numPr>
        <w:ind w:left="567"/>
        <w:rPr>
          <w:lang w:eastAsia="en-US"/>
        </w:rPr>
      </w:pPr>
      <w:r>
        <w:rPr>
          <w:lang w:eastAsia="en-US"/>
        </w:rPr>
        <w:t>- złożenie przez pracownika oświadczenia w obecności osoby delegowanej przez Zamawiającego, lub</w:t>
      </w:r>
    </w:p>
    <w:p w14:paraId="75A3ADA8" w14:textId="77777777" w:rsidR="001C4685" w:rsidRDefault="001C4685" w:rsidP="001C4685">
      <w:pPr>
        <w:pStyle w:val="poziom11"/>
        <w:numPr>
          <w:ilvl w:val="0"/>
          <w:numId w:val="0"/>
        </w:numPr>
        <w:ind w:left="567"/>
        <w:rPr>
          <w:lang w:eastAsia="en-US"/>
        </w:rPr>
      </w:pPr>
      <w:r>
        <w:rPr>
          <w:lang w:eastAsia="en-US"/>
        </w:rPr>
        <w:t>- przedłożenie kopii umowy o pracę poświadczonej za zgodność z oryginałem przez radcę prawnego lub adwokata reprezentującego Wykonawcę umowy o pracę, względnie notariusza, lub,</w:t>
      </w:r>
    </w:p>
    <w:p w14:paraId="234A0569" w14:textId="77777777" w:rsidR="001C4685" w:rsidRDefault="001C4685" w:rsidP="001C4685">
      <w:pPr>
        <w:pStyle w:val="poziom11"/>
        <w:numPr>
          <w:ilvl w:val="0"/>
          <w:numId w:val="0"/>
        </w:numPr>
        <w:ind w:left="567"/>
        <w:rPr>
          <w:lang w:eastAsia="en-US"/>
        </w:rPr>
      </w:pPr>
      <w:r>
        <w:rPr>
          <w:lang w:eastAsia="en-US"/>
        </w:rPr>
        <w:t>- zgłoszenie pracownika do ubezpieczenia społecznego (dokument ZUA z kodem 0110)</w:t>
      </w:r>
    </w:p>
    <w:p w14:paraId="69BE5EE4" w14:textId="3C619F3F" w:rsidR="001C4685" w:rsidRDefault="001C4685" w:rsidP="001C4685">
      <w:pPr>
        <w:pStyle w:val="poziom11"/>
        <w:rPr>
          <w:lang w:eastAsia="en-US"/>
        </w:rPr>
      </w:pPr>
      <w:r>
        <w:rPr>
          <w:lang w:eastAsia="en-US"/>
        </w:rPr>
        <w:t xml:space="preserve">Wykonawca jest zobowiązany do wykazania zatrudnienia, stosownie do żądania Zamawiającego zgodnego z pkt. </w:t>
      </w:r>
      <w:r w:rsidR="008913B4">
        <w:rPr>
          <w:lang w:eastAsia="en-US"/>
        </w:rPr>
        <w:t>9</w:t>
      </w:r>
      <w:r>
        <w:rPr>
          <w:lang w:eastAsia="en-US"/>
        </w:rPr>
        <w:t xml:space="preserve">.4. w terminie  wyznaczonym przez Zamawiającego nie krótszym niż 7 dni. </w:t>
      </w:r>
    </w:p>
    <w:p w14:paraId="6F4CEEBF" w14:textId="77777777" w:rsidR="001C4685" w:rsidRPr="001C4685" w:rsidRDefault="001C4685" w:rsidP="001C4685">
      <w:pPr>
        <w:pStyle w:val="poziom11"/>
        <w:numPr>
          <w:ilvl w:val="0"/>
          <w:numId w:val="0"/>
        </w:numPr>
        <w:ind w:left="567"/>
        <w:rPr>
          <w:lang w:eastAsia="en-US"/>
        </w:rPr>
      </w:pPr>
    </w:p>
    <w:p w14:paraId="4D8C5F67" w14:textId="3BDD545A" w:rsidR="00A64BA5" w:rsidRDefault="00A64BA5" w:rsidP="00A64BA5">
      <w:pPr>
        <w:pStyle w:val="Nagwek1"/>
      </w:pPr>
      <w:r>
        <w:t>Podwykonawstwo</w:t>
      </w:r>
    </w:p>
    <w:p w14:paraId="4A98C2D8" w14:textId="1EDCCA15" w:rsidR="00496EDC" w:rsidRDefault="00496EDC" w:rsidP="00496EDC">
      <w:pPr>
        <w:pStyle w:val="poziom11"/>
        <w:rPr>
          <w:lang w:eastAsia="en-US"/>
        </w:rPr>
      </w:pPr>
      <w:r>
        <w:t xml:space="preserve">Wykonawca </w:t>
      </w:r>
      <w:r w:rsidR="00751E20">
        <w:t>może powierzyć wykonanie części przedmiotu umowy podwykonawcom</w:t>
      </w:r>
      <w:r w:rsidR="001C4685">
        <w:t xml:space="preserve"> za wyjątkiem określonych w SWZ kluczowych </w:t>
      </w:r>
      <w:r w:rsidR="000930BC">
        <w:t>zadań</w:t>
      </w:r>
      <w:r>
        <w:t>.</w:t>
      </w:r>
    </w:p>
    <w:p w14:paraId="7F08B055" w14:textId="77777777" w:rsidR="00751E20" w:rsidRDefault="00751E20" w:rsidP="00496EDC">
      <w:pPr>
        <w:pStyle w:val="poziom11"/>
        <w:rPr>
          <w:lang w:eastAsia="en-US"/>
        </w:rPr>
      </w:pPr>
      <w:r>
        <w:t>Powierzenie wykonania części przedmiot umowy podwykonawcom nie zwalnia Wykonawcy z odpowiedzialności za należyte wykonanie umowy.</w:t>
      </w:r>
    </w:p>
    <w:p w14:paraId="76A52493" w14:textId="3966BCF6" w:rsidR="00751E20" w:rsidRDefault="00751E20" w:rsidP="00496EDC">
      <w:pPr>
        <w:pStyle w:val="poziom11"/>
        <w:rPr>
          <w:lang w:eastAsia="en-US"/>
        </w:rPr>
      </w:pPr>
      <w:r>
        <w:t xml:space="preserve">Zamawiający nie ponosi odpowiedzialności za zobowiązania Wykonawcy wobec podwykonawców. </w:t>
      </w:r>
    </w:p>
    <w:p w14:paraId="20E4AA5C" w14:textId="0BC13894" w:rsidR="00A64BA5" w:rsidRDefault="00A64BA5" w:rsidP="006E0C08">
      <w:pPr>
        <w:pStyle w:val="Nagwek1"/>
      </w:pPr>
      <w:r>
        <w:t>Kary umowne</w:t>
      </w:r>
    </w:p>
    <w:p w14:paraId="1A426352" w14:textId="4FD11DFE" w:rsidR="00443279" w:rsidRPr="00443279" w:rsidRDefault="00443279" w:rsidP="00443279">
      <w:pPr>
        <w:pStyle w:val="poziom11"/>
        <w:rPr>
          <w:lang w:eastAsia="en-US"/>
        </w:rPr>
      </w:pPr>
      <w:r w:rsidRPr="00565C38">
        <w:t xml:space="preserve">Wykonawca </w:t>
      </w:r>
      <w:r w:rsidR="00541466">
        <w:t>za</w:t>
      </w:r>
      <w:r w:rsidRPr="00565C38">
        <w:t>płaci Zamawiającemu następujące kary umowne za niewykonanie lub nienależyte wykonanie umowy:</w:t>
      </w:r>
    </w:p>
    <w:p w14:paraId="7FE8EE6B" w14:textId="43AFCC64" w:rsidR="00443279" w:rsidRDefault="000E4C54"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w przypadku zawinionego przez Wykonawcę niewykonania</w:t>
      </w:r>
      <w:r w:rsidR="00887F0C">
        <w:rPr>
          <w:rFonts w:asciiTheme="minorHAnsi" w:hAnsiTheme="minorHAnsi" w:cstheme="minorHAnsi"/>
          <w:sz w:val="22"/>
          <w:szCs w:val="22"/>
        </w:rPr>
        <w:t xml:space="preserve"> lub nienależytego wykonania</w:t>
      </w:r>
      <w:r>
        <w:rPr>
          <w:rFonts w:asciiTheme="minorHAnsi" w:hAnsiTheme="minorHAnsi" w:cstheme="minorHAnsi"/>
          <w:sz w:val="22"/>
          <w:szCs w:val="22"/>
        </w:rPr>
        <w:t xml:space="preserve">  którejkolwiek czynności w ramach usług</w:t>
      </w:r>
      <w:r w:rsidR="006B0D45">
        <w:rPr>
          <w:rFonts w:asciiTheme="minorHAnsi" w:hAnsiTheme="minorHAnsi" w:cstheme="minorHAnsi"/>
          <w:sz w:val="22"/>
          <w:szCs w:val="22"/>
        </w:rPr>
        <w:t xml:space="preserve"> objętych umową</w:t>
      </w:r>
      <w:r>
        <w:rPr>
          <w:rFonts w:asciiTheme="minorHAnsi" w:hAnsiTheme="minorHAnsi" w:cstheme="minorHAnsi"/>
          <w:sz w:val="22"/>
          <w:szCs w:val="22"/>
        </w:rPr>
        <w:t xml:space="preserve"> </w:t>
      </w:r>
      <w:r w:rsidR="006B0D45">
        <w:rPr>
          <w:rFonts w:asciiTheme="minorHAnsi" w:hAnsiTheme="minorHAnsi" w:cstheme="minorHAnsi"/>
          <w:sz w:val="22"/>
          <w:szCs w:val="22"/>
        </w:rPr>
        <w:t>–</w:t>
      </w:r>
      <w:r>
        <w:rPr>
          <w:rFonts w:asciiTheme="minorHAnsi" w:hAnsiTheme="minorHAnsi" w:cstheme="minorHAnsi"/>
          <w:sz w:val="22"/>
          <w:szCs w:val="22"/>
        </w:rPr>
        <w:t xml:space="preserve"> </w:t>
      </w:r>
      <w:r w:rsidR="006B0D45" w:rsidRPr="003206DF">
        <w:rPr>
          <w:rFonts w:asciiTheme="minorHAnsi" w:hAnsiTheme="minorHAnsi" w:cstheme="minorHAnsi"/>
          <w:b/>
          <w:sz w:val="22"/>
          <w:szCs w:val="22"/>
        </w:rPr>
        <w:t>0,1%</w:t>
      </w:r>
      <w:r w:rsidR="006B0D45">
        <w:rPr>
          <w:rFonts w:asciiTheme="minorHAnsi" w:hAnsiTheme="minorHAnsi" w:cstheme="minorHAnsi"/>
          <w:sz w:val="22"/>
          <w:szCs w:val="22"/>
        </w:rPr>
        <w:t xml:space="preserve"> kwoty brutto wskazanej w pkt. 2.2.</w:t>
      </w:r>
      <w:r w:rsidR="001D0B3E" w:rsidRPr="001D0B3E">
        <w:rPr>
          <w:rFonts w:asciiTheme="minorHAnsi" w:hAnsiTheme="minorHAnsi" w:cstheme="minorHAnsi"/>
          <w:sz w:val="22"/>
          <w:szCs w:val="22"/>
        </w:rPr>
        <w:t xml:space="preserve"> </w:t>
      </w:r>
      <w:r w:rsidR="001D0B3E">
        <w:rPr>
          <w:rFonts w:asciiTheme="minorHAnsi" w:hAnsiTheme="minorHAnsi" w:cstheme="minorHAnsi"/>
          <w:sz w:val="22"/>
          <w:szCs w:val="22"/>
        </w:rPr>
        <w:t>za każdy taki przypadek,</w:t>
      </w:r>
      <w:r w:rsidR="00767A2F">
        <w:rPr>
          <w:rFonts w:asciiTheme="minorHAnsi" w:hAnsiTheme="minorHAnsi" w:cstheme="minorHAnsi"/>
          <w:sz w:val="22"/>
          <w:szCs w:val="22"/>
        </w:rPr>
        <w:t xml:space="preserve"> z zastrzeżeniem pkt. 11.7,</w:t>
      </w:r>
    </w:p>
    <w:p w14:paraId="14201D06" w14:textId="093613BE" w:rsidR="001D0B3E" w:rsidRDefault="001D0B3E" w:rsidP="001D0B3E">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 xml:space="preserve">za niewykonanie przez Wykonawcę </w:t>
      </w:r>
      <w:r w:rsidR="00767A2F">
        <w:rPr>
          <w:rFonts w:asciiTheme="minorHAnsi" w:hAnsiTheme="minorHAnsi" w:cstheme="minorHAnsi"/>
          <w:sz w:val="22"/>
          <w:szCs w:val="22"/>
        </w:rPr>
        <w:t xml:space="preserve">w pełnym zakresie </w:t>
      </w:r>
      <w:r>
        <w:rPr>
          <w:rFonts w:asciiTheme="minorHAnsi" w:hAnsiTheme="minorHAnsi" w:cstheme="minorHAnsi"/>
          <w:sz w:val="22"/>
          <w:szCs w:val="22"/>
        </w:rPr>
        <w:t xml:space="preserve">obowiązku dotyczącego zatrudnienia pracowników – </w:t>
      </w:r>
      <w:r w:rsidRPr="003206DF">
        <w:rPr>
          <w:rFonts w:asciiTheme="minorHAnsi" w:hAnsiTheme="minorHAnsi" w:cstheme="minorHAnsi"/>
          <w:b/>
          <w:sz w:val="22"/>
          <w:szCs w:val="22"/>
        </w:rPr>
        <w:t>0,1%</w:t>
      </w:r>
      <w:r>
        <w:rPr>
          <w:rFonts w:asciiTheme="minorHAnsi" w:hAnsiTheme="minorHAnsi" w:cstheme="minorHAnsi"/>
          <w:sz w:val="22"/>
          <w:szCs w:val="22"/>
        </w:rPr>
        <w:t xml:space="preserve"> kwoty brutto wskazanej w pkt. 2.2.  w każdym przypadku stwierdzenia niewykonania tego obowiązku, </w:t>
      </w:r>
    </w:p>
    <w:p w14:paraId="30A9C314" w14:textId="325743F7" w:rsidR="001D0B3E" w:rsidRPr="001D0B3E" w:rsidRDefault="001D0B3E" w:rsidP="001D0B3E">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lastRenderedPageBreak/>
        <w:t xml:space="preserve">w przypadku wygaśnięcia umowy z uwagi na niespełnienie warunków </w:t>
      </w:r>
      <w:r w:rsidR="00767A2F">
        <w:rPr>
          <w:rFonts w:asciiTheme="minorHAnsi" w:hAnsiTheme="minorHAnsi" w:cstheme="minorHAnsi"/>
          <w:sz w:val="22"/>
          <w:szCs w:val="22"/>
        </w:rPr>
        <w:t xml:space="preserve">elektromobilności </w:t>
      </w:r>
      <w:r>
        <w:rPr>
          <w:rFonts w:asciiTheme="minorHAnsi" w:hAnsiTheme="minorHAnsi" w:cstheme="minorHAnsi"/>
          <w:sz w:val="22"/>
          <w:szCs w:val="22"/>
        </w:rPr>
        <w:t xml:space="preserve">opisanych w pkt. </w:t>
      </w:r>
      <w:r w:rsidR="00767A2F">
        <w:rPr>
          <w:rFonts w:asciiTheme="minorHAnsi" w:hAnsiTheme="minorHAnsi" w:cstheme="minorHAnsi"/>
          <w:sz w:val="22"/>
          <w:szCs w:val="22"/>
        </w:rPr>
        <w:t xml:space="preserve">13 umowy - </w:t>
      </w:r>
      <w:r w:rsidR="00767A2F" w:rsidRPr="003206DF">
        <w:rPr>
          <w:rFonts w:asciiTheme="minorHAnsi" w:hAnsiTheme="minorHAnsi" w:cstheme="minorHAnsi"/>
          <w:b/>
          <w:sz w:val="22"/>
          <w:szCs w:val="22"/>
        </w:rPr>
        <w:t>10%</w:t>
      </w:r>
      <w:r w:rsidR="00767A2F">
        <w:rPr>
          <w:rFonts w:asciiTheme="minorHAnsi" w:hAnsiTheme="minorHAnsi" w:cstheme="minorHAnsi"/>
          <w:sz w:val="22"/>
          <w:szCs w:val="22"/>
        </w:rPr>
        <w:t xml:space="preserve"> kwoty brutto wskazanej w pkt. 2.2.,</w:t>
      </w:r>
    </w:p>
    <w:p w14:paraId="395A46CB" w14:textId="258AA045"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t>
      </w:r>
      <w:r w:rsidR="00D17F48">
        <w:rPr>
          <w:rFonts w:asciiTheme="minorHAnsi" w:hAnsiTheme="minorHAnsi" w:cstheme="minorHAnsi"/>
          <w:sz w:val="22"/>
          <w:szCs w:val="22"/>
        </w:rPr>
        <w:t>-</w:t>
      </w:r>
      <w:r w:rsidR="00314847">
        <w:rPr>
          <w:rFonts w:asciiTheme="minorHAnsi" w:hAnsiTheme="minorHAnsi" w:cstheme="minorHAnsi"/>
          <w:sz w:val="22"/>
          <w:szCs w:val="22"/>
        </w:rPr>
        <w:t xml:space="preserve"> </w:t>
      </w:r>
      <w:r w:rsidRPr="001902FE">
        <w:rPr>
          <w:rFonts w:asciiTheme="minorHAnsi" w:hAnsiTheme="minorHAnsi" w:cstheme="minorHAnsi"/>
          <w:sz w:val="22"/>
          <w:szCs w:val="22"/>
        </w:rPr>
        <w:t xml:space="preserve"> </w:t>
      </w:r>
      <w:r w:rsidR="006B0D45" w:rsidRPr="003206DF">
        <w:rPr>
          <w:rFonts w:asciiTheme="minorHAnsi" w:hAnsiTheme="minorHAnsi" w:cstheme="minorHAnsi"/>
          <w:b/>
          <w:sz w:val="22"/>
          <w:szCs w:val="22"/>
        </w:rPr>
        <w:t>10%</w:t>
      </w:r>
      <w:r w:rsidR="006B0D45">
        <w:rPr>
          <w:rFonts w:asciiTheme="minorHAnsi" w:hAnsiTheme="minorHAnsi" w:cstheme="minorHAnsi"/>
          <w:sz w:val="22"/>
          <w:szCs w:val="22"/>
        </w:rPr>
        <w:t xml:space="preserve"> kwoty brutto wskazanej w pkt. 2.2.</w:t>
      </w:r>
    </w:p>
    <w:p w14:paraId="2381AAD5" w14:textId="7AA02448"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Łączna kwota kar umownych</w:t>
      </w:r>
      <w:r w:rsidR="006B0D45">
        <w:rPr>
          <w:rFonts w:asciiTheme="minorHAnsi" w:hAnsiTheme="minorHAnsi" w:cstheme="minorHAnsi"/>
        </w:rPr>
        <w:t xml:space="preserve"> nie przekroczy równowartości </w:t>
      </w:r>
      <w:r w:rsidR="006B0D45" w:rsidRPr="003206DF">
        <w:rPr>
          <w:rFonts w:asciiTheme="minorHAnsi" w:hAnsiTheme="minorHAnsi" w:cstheme="minorHAnsi"/>
          <w:b/>
        </w:rPr>
        <w:t>2</w:t>
      </w:r>
      <w:r w:rsidR="00767A2F" w:rsidRPr="003206DF">
        <w:rPr>
          <w:rFonts w:asciiTheme="minorHAnsi" w:hAnsiTheme="minorHAnsi" w:cstheme="minorHAnsi"/>
          <w:b/>
        </w:rPr>
        <w:t>0</w:t>
      </w:r>
      <w:r w:rsidRPr="003206DF">
        <w:rPr>
          <w:rFonts w:asciiTheme="minorHAnsi" w:hAnsiTheme="minorHAnsi" w:cstheme="minorHAnsi"/>
          <w:b/>
        </w:rPr>
        <w:t>%</w:t>
      </w:r>
      <w:r>
        <w:rPr>
          <w:rFonts w:asciiTheme="minorHAnsi" w:hAnsiTheme="minorHAnsi" w:cstheme="minorHAnsi"/>
        </w:rPr>
        <w:t xml:space="preserve"> kwoty brutto określonej w pkt. 2.2. umowy.</w:t>
      </w:r>
    </w:p>
    <w:p w14:paraId="28FBBEF6" w14:textId="40897D73" w:rsidR="00443279" w:rsidRPr="00211892" w:rsidRDefault="00443279" w:rsidP="00211892">
      <w:pPr>
        <w:pStyle w:val="poziom11"/>
        <w:spacing w:line="240" w:lineRule="auto"/>
        <w:rPr>
          <w:rFonts w:asciiTheme="minorHAnsi" w:hAnsiTheme="minorHAnsi" w:cstheme="minorHAnsi"/>
        </w:rPr>
      </w:pPr>
      <w:r w:rsidRPr="00565C38">
        <w:t>Kary umowne płatne są w terminie do 5 dni od daty żądania zapłaty przez stronę.</w:t>
      </w:r>
    </w:p>
    <w:p w14:paraId="5CD9ACCC"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5C6E840"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1A3910B3" w14:textId="3B49ECE6" w:rsidR="00443279"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03581CCA" w14:textId="385875AA" w:rsidR="001D0B3E" w:rsidRDefault="00541466" w:rsidP="00AA7183">
      <w:pPr>
        <w:pStyle w:val="poziom11"/>
        <w:spacing w:line="240" w:lineRule="auto"/>
      </w:pPr>
      <w:r>
        <w:t xml:space="preserve">Obowiązek zapłaty kary umownej, </w:t>
      </w:r>
      <w:r w:rsidRPr="00541466">
        <w:t>o której mowa w pkt. 11.1. lit. a</w:t>
      </w:r>
      <w:r>
        <w:t>)</w:t>
      </w:r>
      <w:r w:rsidR="001D0B3E">
        <w:t xml:space="preserve">, </w:t>
      </w:r>
      <w:r>
        <w:t>powstaje w przypadku stwierdzenia</w:t>
      </w:r>
      <w:r w:rsidR="001D0B3E">
        <w:t xml:space="preserve"> przez Zamawiającego</w:t>
      </w:r>
      <w:r>
        <w:t xml:space="preserve"> niewykonania lub nienależytego wykonania danej czynności </w:t>
      </w:r>
      <w:r w:rsidR="001D0B3E">
        <w:t xml:space="preserve">w terminie nie przekraczającym 14 dni od </w:t>
      </w:r>
      <w:r w:rsidR="00767A2F">
        <w:t>dnia, w którym zaistniało zdarzenie</w:t>
      </w:r>
      <w:r w:rsidR="001D0B3E">
        <w:t xml:space="preserve"> uzasadniają</w:t>
      </w:r>
      <w:r w:rsidR="00767A2F">
        <w:t>ce</w:t>
      </w:r>
      <w:r w:rsidR="001D0B3E">
        <w:t xml:space="preserve"> naliczenie kary umownej. </w:t>
      </w:r>
    </w:p>
    <w:p w14:paraId="30ED6D33" w14:textId="47FB920D" w:rsidR="00A05679" w:rsidRDefault="00A05679" w:rsidP="006E0C08">
      <w:pPr>
        <w:pStyle w:val="Nagwek1"/>
      </w:pPr>
      <w:r>
        <w:t>zabezpieczenie</w:t>
      </w:r>
    </w:p>
    <w:p w14:paraId="191EE21A" w14:textId="6AB645A7" w:rsidR="00A05679" w:rsidRDefault="00A05679" w:rsidP="00A05679">
      <w:pPr>
        <w:pStyle w:val="poziom11"/>
        <w:rPr>
          <w:lang w:eastAsia="en-US"/>
        </w:rPr>
      </w:pPr>
      <w:r>
        <w:rPr>
          <w:lang w:eastAsia="en-US"/>
        </w:rPr>
        <w:t xml:space="preserve">Wykonawca zobowiązany jest do zabezpieczenia należytego wykonania umowy, o ile określono taki obowiązek w SWZ. </w:t>
      </w:r>
    </w:p>
    <w:p w14:paraId="0E112B64"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6D9B0450" w14:textId="033C653C" w:rsidR="00A05679" w:rsidRDefault="00A05679" w:rsidP="00A05679">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24831CE5" w14:textId="77777777" w:rsidR="000E4C54" w:rsidRDefault="000E4C54" w:rsidP="000E4C54">
      <w:pPr>
        <w:pStyle w:val="Nagwek1"/>
      </w:pPr>
      <w:r>
        <w:t>elektromobilność</w:t>
      </w:r>
    </w:p>
    <w:p w14:paraId="54F83191" w14:textId="77777777" w:rsidR="000E4C54" w:rsidRPr="003206DF" w:rsidRDefault="000E4C54" w:rsidP="000E4C54">
      <w:pPr>
        <w:pStyle w:val="poziom11"/>
        <w:rPr>
          <w:b/>
          <w:lang w:eastAsia="en-US"/>
        </w:rPr>
      </w:pPr>
      <w:r>
        <w:t xml:space="preserve">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w:t>
      </w:r>
      <w:r w:rsidRPr="003206DF">
        <w:rPr>
          <w:b/>
        </w:rPr>
        <w:t>10%.</w:t>
      </w:r>
    </w:p>
    <w:p w14:paraId="5092603E" w14:textId="77777777" w:rsidR="000E4C54" w:rsidRDefault="000E4C54" w:rsidP="000E4C54">
      <w:pPr>
        <w:pStyle w:val="poziom11"/>
        <w:rPr>
          <w:lang w:eastAsia="en-US"/>
        </w:rPr>
      </w:pPr>
      <w:r>
        <w:t xml:space="preserve">Wykonawca, począwszy od dnia 1 stycznia 2022 r.,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nie później niż do dnia 20 grudnia 2021 roku oraz na każde </w:t>
      </w:r>
      <w:r>
        <w:lastRenderedPageBreak/>
        <w:t>żądanie Zamawiającego w terminie późniejszym – w terminie 14 dni od dnia złożenia takiego żądania, pisemnego oświadczenia spełnianiu wymogów ustawy o elektromobilności wraz z dokumentami potwierdzającymi tytuł prawny do dysponowania określoną zgodnie z ofertą ilością pojazdów.</w:t>
      </w:r>
    </w:p>
    <w:p w14:paraId="1A82F8D3" w14:textId="77777777" w:rsidR="000E4C54" w:rsidRDefault="000E4C54" w:rsidP="000E4C54">
      <w:pPr>
        <w:pStyle w:val="poziom11"/>
        <w:rPr>
          <w:lang w:eastAsia="en-US"/>
        </w:rPr>
      </w:pPr>
      <w:r>
        <w:t xml:space="preserve">Przedłożenie oświadczenia, o którym mowa w ustępie powyżej, nie wyłącza uprawnienia Zamawiającego do weryfikacji spełnienia ww. wymogu w sposób wybrany przez Zamawiającego, w szczególności poprzez żądanie okazania pojazdów. </w:t>
      </w:r>
    </w:p>
    <w:p w14:paraId="2D908960" w14:textId="57969CFE" w:rsidR="000E4C54" w:rsidRDefault="000E4C54" w:rsidP="000E4C54">
      <w:pPr>
        <w:pStyle w:val="poziom11"/>
        <w:rPr>
          <w:lang w:eastAsia="en-US"/>
        </w:rPr>
      </w:pPr>
      <w:r>
        <w:t>Brak złożenia pisemnego oświadczenia w wyznaczonym terminie będzie traktowane przez Zamawiającego jako niespełnienie wymogu określonego w ustawie o elektromobilności i spowoduje wygaśnięcie niniejszej Umowy na podstawie art. 76 ust. 2 ustawy, a Wykonawcy nie będą przysługiwały jakiekolwiek roszczenia z tego tytułu.</w:t>
      </w:r>
    </w:p>
    <w:p w14:paraId="1CF2EFBC" w14:textId="77777777" w:rsidR="000E4C54" w:rsidRDefault="000E4C54" w:rsidP="000E4C54">
      <w:pPr>
        <w:pStyle w:val="poziom11"/>
        <w:rPr>
          <w:lang w:eastAsia="en-US"/>
        </w:rPr>
      </w:pPr>
      <w:r>
        <w:t>Zamawiający przewiduje możliwość dokonania zmian postanowień niniejszej Umowy, w zakresie wymagań ustawy o elektromobilności, w przypadku zaistnienia następujących okoliczności:</w:t>
      </w:r>
    </w:p>
    <w:p w14:paraId="2EE3BA31" w14:textId="77777777" w:rsidR="000E4C54" w:rsidRDefault="000E4C54" w:rsidP="000E4C54">
      <w:pPr>
        <w:pStyle w:val="Akapitzlist"/>
        <w:numPr>
          <w:ilvl w:val="0"/>
          <w:numId w:val="26"/>
        </w:numPr>
        <w:spacing w:before="0" w:after="160" w:line="256" w:lineRule="auto"/>
        <w:outlineLvl w:val="9"/>
      </w:pPr>
      <w:r>
        <w:t>wejścia w życie zmian ustawy o elektromobilności, mających wpływ na wymagania określone w SWZ oraz w niniejszej Umowie;</w:t>
      </w:r>
    </w:p>
    <w:p w14:paraId="3F0456CF" w14:textId="48FD1E2E" w:rsidR="000E4C54" w:rsidRDefault="000E4C54" w:rsidP="000E4C54">
      <w:pPr>
        <w:pStyle w:val="Akapitzlist"/>
        <w:numPr>
          <w:ilvl w:val="0"/>
          <w:numId w:val="26"/>
        </w:numPr>
        <w:spacing w:before="0" w:after="160" w:line="256" w:lineRule="auto"/>
        <w:outlineLvl w:val="9"/>
      </w:pPr>
      <w:r>
        <w:t xml:space="preserve">wejścia w życie przepisów wykonawczych do ustawy o elektromobilności, mających wpływ na wymagania określone w SWZ oraz w niniejszej Umowie. </w:t>
      </w:r>
    </w:p>
    <w:p w14:paraId="3762EBEA" w14:textId="77166353" w:rsidR="006E0C08" w:rsidRDefault="009C2B9D" w:rsidP="006E0C08">
      <w:pPr>
        <w:pStyle w:val="Nagwek1"/>
      </w:pPr>
      <w:r>
        <w:t>Doręczenia</w:t>
      </w:r>
    </w:p>
    <w:p w14:paraId="14B00943" w14:textId="77777777" w:rsidR="009C2B9D" w:rsidRDefault="009C2B9D" w:rsidP="009C2B9D">
      <w:pPr>
        <w:pStyle w:val="poziom11"/>
        <w:rPr>
          <w:lang w:eastAsia="en-US"/>
        </w:rPr>
      </w:pPr>
      <w:r>
        <w:t>Oświadczenia i informacje dot. niniejszej umowy będą przekazywane stosownie do danych kontaktowych wskazanych w komparycji niniejszej Umowy jak również drogą elektroniczną poprzez pocztę elektroniczną z i na adresy:</w:t>
      </w:r>
    </w:p>
    <w:p w14:paraId="40601253" w14:textId="4F935A79"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r w:rsidR="00681BD0">
        <w:t>sekretariat@mzum.katowice.pl</w:t>
      </w:r>
    </w:p>
    <w:p w14:paraId="40ABE2D4" w14:textId="411D5149" w:rsidR="009C2B9D" w:rsidRDefault="009C2B9D" w:rsidP="009C2B9D">
      <w:pPr>
        <w:pStyle w:val="poziom11"/>
        <w:numPr>
          <w:ilvl w:val="0"/>
          <w:numId w:val="0"/>
        </w:numPr>
        <w:ind w:left="567"/>
      </w:pPr>
      <w:r>
        <w:t xml:space="preserve">- </w:t>
      </w:r>
      <w:r w:rsidR="0057404F">
        <w:t>Wykonawcy</w:t>
      </w:r>
      <w:r>
        <w:t xml:space="preserve"> </w:t>
      </w:r>
      <w:r w:rsidR="008A1218">
        <w:t>–</w:t>
      </w:r>
      <w:r>
        <w:t xml:space="preserve"> </w:t>
      </w:r>
      <w:r w:rsidR="000E597F">
        <w:t>…………………………………………………….</w:t>
      </w:r>
    </w:p>
    <w:p w14:paraId="2A4D30C1" w14:textId="6E541D86"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0686D7B6" w14:textId="43D3F2D1"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7E0E261F" w14:textId="77777777" w:rsidR="009C2B9D" w:rsidRDefault="009C2B9D" w:rsidP="009C2B9D">
      <w:pPr>
        <w:pStyle w:val="poziom11"/>
      </w:pPr>
      <w:r>
        <w:t xml:space="preserve">Zmiana danych kontaktowych nie stanowi zmiany Umowy. </w:t>
      </w:r>
    </w:p>
    <w:p w14:paraId="7FD97EA0" w14:textId="437AFB3B" w:rsidR="009C2B9D" w:rsidRDefault="009C2B9D" w:rsidP="009C2B9D">
      <w:pPr>
        <w:pStyle w:val="Nagwek1"/>
      </w:pPr>
      <w:r w:rsidRPr="00AC6048">
        <w:t>Postanowienia końcowe</w:t>
      </w:r>
    </w:p>
    <w:p w14:paraId="62240301" w14:textId="48AFF94E"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432A7F6F" w14:textId="1472B9DF"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269110AD" w14:textId="1AE38D3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6D8ACFBA" w14:textId="01500A03" w:rsidR="00A05679" w:rsidRDefault="00A05679" w:rsidP="00A05679">
      <w:pPr>
        <w:pStyle w:val="poziom11"/>
        <w:numPr>
          <w:ilvl w:val="0"/>
          <w:numId w:val="0"/>
        </w:numPr>
        <w:ind w:left="567"/>
      </w:pPr>
    </w:p>
    <w:p w14:paraId="769CB6E1" w14:textId="6C819FFB" w:rsidR="00A05679" w:rsidRDefault="000E597F" w:rsidP="000E597F">
      <w:pPr>
        <w:spacing w:before="0" w:after="0" w:line="240" w:lineRule="auto"/>
        <w:jc w:val="left"/>
        <w:outlineLvl w:val="9"/>
        <w:rPr>
          <w:rFonts w:cs="Calibri"/>
          <w:b/>
          <w:szCs w:val="22"/>
          <w:lang w:eastAsia="en-US"/>
        </w:rPr>
      </w:pPr>
      <w:r>
        <w:rPr>
          <w:rFonts w:cs="Calibri"/>
          <w:b/>
          <w:szCs w:val="22"/>
          <w:lang w:eastAsia="en-US"/>
        </w:rPr>
        <w:t>Załączniki:</w:t>
      </w:r>
    </w:p>
    <w:p w14:paraId="43E362B5" w14:textId="5A3B397E" w:rsidR="000E597F" w:rsidRDefault="000E597F" w:rsidP="000E597F">
      <w:pPr>
        <w:spacing w:before="0" w:after="0" w:line="240" w:lineRule="auto"/>
        <w:jc w:val="left"/>
        <w:outlineLvl w:val="9"/>
        <w:rPr>
          <w:rFonts w:cs="Calibri"/>
          <w:szCs w:val="22"/>
          <w:lang w:eastAsia="en-US"/>
        </w:rPr>
      </w:pPr>
      <w:r>
        <w:rPr>
          <w:rFonts w:cs="Calibri"/>
          <w:szCs w:val="22"/>
          <w:lang w:eastAsia="en-US"/>
        </w:rPr>
        <w:lastRenderedPageBreak/>
        <w:t>1. ………………………………………………….</w:t>
      </w:r>
    </w:p>
    <w:p w14:paraId="34FBE519" w14:textId="3964B6B7" w:rsidR="000E597F" w:rsidRPr="000E597F" w:rsidRDefault="000E597F" w:rsidP="000E597F">
      <w:pPr>
        <w:spacing w:before="0" w:after="0" w:line="240" w:lineRule="auto"/>
        <w:jc w:val="left"/>
        <w:outlineLvl w:val="9"/>
        <w:rPr>
          <w:rFonts w:cs="Calibri"/>
          <w:szCs w:val="22"/>
          <w:lang w:eastAsia="en-US"/>
        </w:rPr>
      </w:pPr>
      <w:r>
        <w:rPr>
          <w:rFonts w:cs="Calibri"/>
          <w:szCs w:val="22"/>
          <w:lang w:eastAsia="en-US"/>
        </w:rPr>
        <w:t>2. …………………………………………………..</w:t>
      </w:r>
    </w:p>
    <w:p w14:paraId="054EA3C8" w14:textId="77777777" w:rsidR="000E597F" w:rsidRPr="000E597F" w:rsidRDefault="000E597F" w:rsidP="000E597F">
      <w:pPr>
        <w:spacing w:before="0" w:after="0" w:line="240" w:lineRule="auto"/>
        <w:jc w:val="left"/>
        <w:outlineLvl w:val="9"/>
        <w:rPr>
          <w:rFonts w:cs="Calibri"/>
          <w:b/>
          <w:szCs w:val="22"/>
          <w:lang w:eastAsia="en-US"/>
        </w:rPr>
      </w:pPr>
    </w:p>
    <w:p w14:paraId="6A51CA38" w14:textId="77777777" w:rsidR="009C2B9D" w:rsidRDefault="009C2B9D" w:rsidP="009C2B9D">
      <w:pPr>
        <w:spacing w:before="0" w:after="0" w:line="240" w:lineRule="auto"/>
        <w:jc w:val="left"/>
        <w:outlineLvl w:val="9"/>
        <w:rPr>
          <w:rFonts w:cs="Calibri"/>
          <w:b/>
          <w:szCs w:val="18"/>
          <w:lang w:eastAsia="en-US"/>
        </w:rPr>
      </w:pPr>
    </w:p>
    <w:p w14:paraId="5EC7BF20" w14:textId="6E193009" w:rsidR="009C2B9D" w:rsidRDefault="009C2B9D" w:rsidP="009C2B9D">
      <w:pPr>
        <w:spacing w:before="0" w:after="0" w:line="240" w:lineRule="auto"/>
        <w:jc w:val="left"/>
        <w:outlineLvl w:val="9"/>
        <w:rPr>
          <w:rFonts w:cs="Calibri"/>
          <w:b/>
          <w:sz w:val="18"/>
          <w:szCs w:val="18"/>
          <w:lang w:eastAsia="en-US"/>
        </w:rPr>
      </w:pPr>
      <w:r w:rsidRPr="00C8175F">
        <w:rPr>
          <w:rFonts w:cs="Calibri"/>
          <w:b/>
          <w:sz w:val="18"/>
          <w:szCs w:val="18"/>
          <w:lang w:eastAsia="en-US"/>
        </w:rPr>
        <w:t>PODPISY STRON</w:t>
      </w:r>
    </w:p>
    <w:p w14:paraId="56A12109" w14:textId="77777777" w:rsidR="00AA1B4A" w:rsidRDefault="00AA1B4A" w:rsidP="009C2B9D">
      <w:pPr>
        <w:spacing w:before="0" w:after="0" w:line="240" w:lineRule="auto"/>
        <w:jc w:val="left"/>
        <w:outlineLvl w:val="9"/>
        <w:rPr>
          <w:rFonts w:cs="Calibri"/>
          <w:b/>
          <w:sz w:val="18"/>
          <w:szCs w:val="18"/>
          <w:lang w:eastAsia="en-US"/>
        </w:rPr>
      </w:pPr>
    </w:p>
    <w:p w14:paraId="5754BE15" w14:textId="690D0C5C" w:rsidR="000E4C54" w:rsidRDefault="000E4C54" w:rsidP="009C2B9D">
      <w:pPr>
        <w:spacing w:before="0" w:after="0" w:line="240" w:lineRule="auto"/>
        <w:jc w:val="left"/>
        <w:outlineLvl w:val="9"/>
        <w:rPr>
          <w:rFonts w:cs="Calibri"/>
          <w:b/>
          <w:sz w:val="18"/>
          <w:szCs w:val="18"/>
          <w:lang w:eastAsia="en-US"/>
        </w:rPr>
      </w:pPr>
    </w:p>
    <w:p w14:paraId="34A0125E" w14:textId="6CF8BC9C" w:rsidR="000E4C54" w:rsidRPr="00536A56" w:rsidRDefault="00AA1B4A" w:rsidP="009C2B9D">
      <w:pPr>
        <w:spacing w:before="0" w:after="0" w:line="240" w:lineRule="auto"/>
        <w:jc w:val="left"/>
        <w:outlineLvl w:val="9"/>
        <w:rPr>
          <w:rFonts w:cs="Calibri"/>
          <w:szCs w:val="22"/>
          <w:lang w:eastAsia="en-US"/>
        </w:rPr>
      </w:pPr>
      <w:r>
        <w:rPr>
          <w:rFonts w:cs="Calibri"/>
          <w:b/>
          <w:sz w:val="18"/>
          <w:szCs w:val="18"/>
          <w:lang w:eastAsia="en-US"/>
        </w:rPr>
        <w:t>Wykonawca</w:t>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r>
      <w:r w:rsidR="000E4C54">
        <w:rPr>
          <w:rFonts w:cs="Calibri"/>
          <w:b/>
          <w:sz w:val="18"/>
          <w:szCs w:val="18"/>
          <w:lang w:eastAsia="en-US"/>
        </w:rPr>
        <w:tab/>
      </w:r>
      <w:r>
        <w:rPr>
          <w:rFonts w:cs="Calibri"/>
          <w:b/>
          <w:sz w:val="18"/>
          <w:szCs w:val="18"/>
          <w:lang w:eastAsia="en-US"/>
        </w:rPr>
        <w:t xml:space="preserve">         </w:t>
      </w:r>
      <w:r w:rsidR="00B21438">
        <w:rPr>
          <w:rFonts w:cs="Calibri"/>
          <w:b/>
          <w:sz w:val="18"/>
          <w:szCs w:val="18"/>
          <w:lang w:eastAsia="en-US"/>
        </w:rPr>
        <w:tab/>
      </w:r>
      <w:r>
        <w:rPr>
          <w:rFonts w:cs="Calibri"/>
          <w:b/>
          <w:sz w:val="18"/>
          <w:szCs w:val="18"/>
          <w:lang w:eastAsia="en-US"/>
        </w:rPr>
        <w:t xml:space="preserve">  </w:t>
      </w:r>
      <w:r w:rsidR="000E4C54">
        <w:rPr>
          <w:rFonts w:cs="Calibri"/>
          <w:b/>
          <w:sz w:val="18"/>
          <w:szCs w:val="18"/>
          <w:lang w:eastAsia="en-US"/>
        </w:rPr>
        <w:t>Zamawiający</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51BC94BF" w14:textId="77777777" w:rsidTr="000C067F">
        <w:trPr>
          <w:trHeight w:val="711"/>
        </w:trPr>
        <w:tc>
          <w:tcPr>
            <w:tcW w:w="1839" w:type="dxa"/>
          </w:tcPr>
          <w:p w14:paraId="2FFC2756"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777DD99E"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32127843"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099C718B"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2766D2AD" w14:textId="77777777" w:rsidTr="000C067F">
        <w:trPr>
          <w:trHeight w:val="299"/>
        </w:trPr>
        <w:tc>
          <w:tcPr>
            <w:tcW w:w="1839" w:type="dxa"/>
            <w:vAlign w:val="bottom"/>
          </w:tcPr>
          <w:p w14:paraId="4AA34684"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74D51BB4" w14:textId="4FD1AC55" w:rsidR="009C2B9D" w:rsidRPr="00C8175F" w:rsidRDefault="009C2B9D" w:rsidP="000C067F">
            <w:pPr>
              <w:keepNext/>
              <w:widowControl w:val="0"/>
              <w:rPr>
                <w:rFonts w:eastAsia="SimSun" w:cs="Calibri"/>
                <w:i/>
                <w:sz w:val="18"/>
                <w:szCs w:val="18"/>
              </w:rPr>
            </w:pPr>
          </w:p>
        </w:tc>
        <w:tc>
          <w:tcPr>
            <w:tcW w:w="1853" w:type="dxa"/>
          </w:tcPr>
          <w:p w14:paraId="2E94BBDB"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1AF796F4" w14:textId="1D6892BA" w:rsidR="009C2B9D" w:rsidRPr="00C8175F" w:rsidRDefault="009C2B9D" w:rsidP="000C067F">
            <w:pPr>
              <w:keepNext/>
              <w:widowControl w:val="0"/>
              <w:rPr>
                <w:rFonts w:eastAsia="SimSun" w:cs="Calibri"/>
                <w:i/>
                <w:sz w:val="18"/>
                <w:szCs w:val="18"/>
              </w:rPr>
            </w:pPr>
          </w:p>
        </w:tc>
      </w:tr>
    </w:tbl>
    <w:p w14:paraId="2EAD0DFE" w14:textId="77777777" w:rsidR="009C2B9D" w:rsidRPr="00C8175F" w:rsidRDefault="009C2B9D" w:rsidP="009C2B9D">
      <w:pPr>
        <w:spacing w:before="0" w:after="0"/>
        <w:rPr>
          <w:rFonts w:cs="Calibri"/>
          <w:b/>
          <w:sz w:val="18"/>
          <w:szCs w:val="18"/>
        </w:rPr>
      </w:pPr>
    </w:p>
    <w:p w14:paraId="13AE28BA" w14:textId="77777777" w:rsidR="002E1A74" w:rsidRDefault="002E1A74"/>
    <w:sectPr w:rsidR="002E1A74" w:rsidSect="000D3C0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1396" w14:textId="77777777" w:rsidR="00C62CA4" w:rsidRDefault="00C62CA4" w:rsidP="009C2B9D">
      <w:pPr>
        <w:spacing w:before="0" w:after="0" w:line="240" w:lineRule="auto"/>
      </w:pPr>
      <w:r>
        <w:separator/>
      </w:r>
    </w:p>
  </w:endnote>
  <w:endnote w:type="continuationSeparator" w:id="0">
    <w:p w14:paraId="7AC4F122" w14:textId="77777777" w:rsidR="00C62CA4" w:rsidRDefault="00C62CA4"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B4A4" w14:textId="77777777" w:rsidR="004837B6" w:rsidRDefault="004837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3F64"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Pr="002414F5">
      <w:rPr>
        <w:rFonts w:ascii="Calibri" w:hAnsi="Calibri"/>
        <w:bCs/>
        <w:sz w:val="20"/>
        <w:szCs w:val="20"/>
      </w:rPr>
      <w:fldChar w:fldCharType="begin"/>
    </w:r>
    <w:r w:rsidRPr="002414F5">
      <w:rPr>
        <w:rFonts w:ascii="Calibri" w:hAnsi="Calibri"/>
        <w:bCs/>
        <w:sz w:val="20"/>
        <w:szCs w:val="20"/>
      </w:rPr>
      <w:instrText>PAGE</w:instrText>
    </w:r>
    <w:r w:rsidRPr="002414F5">
      <w:rPr>
        <w:rFonts w:ascii="Calibri" w:hAnsi="Calibri"/>
        <w:bCs/>
        <w:sz w:val="20"/>
        <w:szCs w:val="20"/>
      </w:rPr>
      <w:fldChar w:fldCharType="separate"/>
    </w:r>
    <w:r w:rsidR="004837B6">
      <w:rPr>
        <w:rFonts w:ascii="Calibri" w:hAnsi="Calibri"/>
        <w:bCs/>
        <w:noProof/>
        <w:sz w:val="20"/>
        <w:szCs w:val="20"/>
      </w:rPr>
      <w:t>1</w:t>
    </w:r>
    <w:r w:rsidRPr="002414F5">
      <w:rPr>
        <w:rFonts w:ascii="Calibri" w:hAnsi="Calibri"/>
        <w:bCs/>
        <w:sz w:val="20"/>
        <w:szCs w:val="20"/>
      </w:rPr>
      <w:fldChar w:fldCharType="end"/>
    </w:r>
    <w:r w:rsidRPr="002414F5">
      <w:rPr>
        <w:rFonts w:ascii="Calibri" w:hAnsi="Calibri"/>
        <w:sz w:val="20"/>
        <w:szCs w:val="20"/>
      </w:rPr>
      <w:t xml:space="preserve"> z </w:t>
    </w:r>
    <w:r w:rsidRPr="002414F5">
      <w:rPr>
        <w:rFonts w:ascii="Calibri" w:hAnsi="Calibri"/>
        <w:bCs/>
        <w:sz w:val="20"/>
        <w:szCs w:val="20"/>
      </w:rPr>
      <w:fldChar w:fldCharType="begin"/>
    </w:r>
    <w:r w:rsidRPr="002414F5">
      <w:rPr>
        <w:rFonts w:ascii="Calibri" w:hAnsi="Calibri"/>
        <w:bCs/>
        <w:sz w:val="20"/>
        <w:szCs w:val="20"/>
      </w:rPr>
      <w:instrText>NUMPAGES</w:instrText>
    </w:r>
    <w:r w:rsidRPr="002414F5">
      <w:rPr>
        <w:rFonts w:ascii="Calibri" w:hAnsi="Calibri"/>
        <w:bCs/>
        <w:sz w:val="20"/>
        <w:szCs w:val="20"/>
      </w:rPr>
      <w:fldChar w:fldCharType="separate"/>
    </w:r>
    <w:r w:rsidR="004837B6">
      <w:rPr>
        <w:rFonts w:ascii="Calibri" w:hAnsi="Calibri"/>
        <w:bCs/>
        <w:noProof/>
        <w:sz w:val="20"/>
        <w:szCs w:val="20"/>
      </w:rPr>
      <w:t>8</w:t>
    </w:r>
    <w:r w:rsidRPr="002414F5">
      <w:rPr>
        <w:rFonts w:ascii="Calibri" w:hAnsi="Calibri"/>
        <w:bCs/>
        <w:sz w:val="20"/>
        <w:szCs w:val="20"/>
      </w:rPr>
      <w:fldChar w:fldCharType="end"/>
    </w:r>
  </w:p>
  <w:p w14:paraId="74D083BE" w14:textId="77777777" w:rsidR="00C36518" w:rsidRDefault="00C62C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8890" w14:textId="77777777" w:rsidR="004837B6" w:rsidRDefault="004837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66501" w14:textId="77777777" w:rsidR="00C62CA4" w:rsidRDefault="00C62CA4" w:rsidP="009C2B9D">
      <w:pPr>
        <w:spacing w:before="0" w:after="0" w:line="240" w:lineRule="auto"/>
      </w:pPr>
      <w:r>
        <w:separator/>
      </w:r>
    </w:p>
  </w:footnote>
  <w:footnote w:type="continuationSeparator" w:id="0">
    <w:p w14:paraId="2C82385D" w14:textId="77777777" w:rsidR="00C62CA4" w:rsidRDefault="00C62CA4"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1B7E" w14:textId="77777777" w:rsidR="004837B6" w:rsidRDefault="004837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C7BC" w14:textId="5A821516" w:rsidR="00C36518" w:rsidRPr="004837B6" w:rsidRDefault="00C62CA4" w:rsidP="004837B6">
    <w:pPr>
      <w:pStyle w:val="Nagwek"/>
    </w:pP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FDA5" w14:textId="77777777" w:rsidR="004837B6" w:rsidRDefault="004837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9811222"/>
    <w:multiLevelType w:val="hybridMultilevel"/>
    <w:tmpl w:val="E084E8D4"/>
    <w:lvl w:ilvl="0" w:tplc="26947B5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16"/>
  </w:num>
  <w:num w:numId="5">
    <w:abstractNumId w:val="25"/>
  </w:num>
  <w:num w:numId="6">
    <w:abstractNumId w:val="8"/>
  </w:num>
  <w:num w:numId="7">
    <w:abstractNumId w:val="22"/>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0"/>
  </w:num>
  <w:num w:numId="15">
    <w:abstractNumId w:val="2"/>
  </w:num>
  <w:num w:numId="16">
    <w:abstractNumId w:val="6"/>
  </w:num>
  <w:num w:numId="17">
    <w:abstractNumId w:val="18"/>
  </w:num>
  <w:num w:numId="18">
    <w:abstractNumId w:val="2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242FF"/>
    <w:rsid w:val="0003260B"/>
    <w:rsid w:val="000600F9"/>
    <w:rsid w:val="000608FE"/>
    <w:rsid w:val="000634AC"/>
    <w:rsid w:val="00064C8D"/>
    <w:rsid w:val="00076910"/>
    <w:rsid w:val="00083F61"/>
    <w:rsid w:val="000930BC"/>
    <w:rsid w:val="000974A3"/>
    <w:rsid w:val="000A1DE7"/>
    <w:rsid w:val="000A58DF"/>
    <w:rsid w:val="000A76DF"/>
    <w:rsid w:val="000C491B"/>
    <w:rsid w:val="000C6AC0"/>
    <w:rsid w:val="000D1899"/>
    <w:rsid w:val="000E4C54"/>
    <w:rsid w:val="000E52C7"/>
    <w:rsid w:val="000E597F"/>
    <w:rsid w:val="00101B21"/>
    <w:rsid w:val="0010717A"/>
    <w:rsid w:val="00114497"/>
    <w:rsid w:val="00120000"/>
    <w:rsid w:val="0012334E"/>
    <w:rsid w:val="00127B74"/>
    <w:rsid w:val="0013215E"/>
    <w:rsid w:val="00137109"/>
    <w:rsid w:val="001418C1"/>
    <w:rsid w:val="00144220"/>
    <w:rsid w:val="00147C94"/>
    <w:rsid w:val="00152317"/>
    <w:rsid w:val="00154D30"/>
    <w:rsid w:val="00154DB4"/>
    <w:rsid w:val="00173F2C"/>
    <w:rsid w:val="00186EC6"/>
    <w:rsid w:val="001902FE"/>
    <w:rsid w:val="001A0D5D"/>
    <w:rsid w:val="001B328F"/>
    <w:rsid w:val="001C4685"/>
    <w:rsid w:val="001D0B3E"/>
    <w:rsid w:val="001D53BA"/>
    <w:rsid w:val="001E18DB"/>
    <w:rsid w:val="001F0827"/>
    <w:rsid w:val="002057A4"/>
    <w:rsid w:val="00211892"/>
    <w:rsid w:val="00217D4B"/>
    <w:rsid w:val="0022093B"/>
    <w:rsid w:val="00233D9A"/>
    <w:rsid w:val="00233FDE"/>
    <w:rsid w:val="00255B93"/>
    <w:rsid w:val="002638A4"/>
    <w:rsid w:val="0027627D"/>
    <w:rsid w:val="00285840"/>
    <w:rsid w:val="002C3713"/>
    <w:rsid w:val="002D253B"/>
    <w:rsid w:val="002D373D"/>
    <w:rsid w:val="002E1A74"/>
    <w:rsid w:val="002E7A14"/>
    <w:rsid w:val="002F74AD"/>
    <w:rsid w:val="00314847"/>
    <w:rsid w:val="003206DF"/>
    <w:rsid w:val="00322C04"/>
    <w:rsid w:val="00322E54"/>
    <w:rsid w:val="003362DF"/>
    <w:rsid w:val="00355F68"/>
    <w:rsid w:val="00361E82"/>
    <w:rsid w:val="003760AD"/>
    <w:rsid w:val="0038281B"/>
    <w:rsid w:val="00392A23"/>
    <w:rsid w:val="00396DC4"/>
    <w:rsid w:val="003A2A2C"/>
    <w:rsid w:val="003A7B77"/>
    <w:rsid w:val="003C4B68"/>
    <w:rsid w:val="003F663B"/>
    <w:rsid w:val="004163B8"/>
    <w:rsid w:val="00426C59"/>
    <w:rsid w:val="004424BE"/>
    <w:rsid w:val="00443279"/>
    <w:rsid w:val="00447979"/>
    <w:rsid w:val="00457BFF"/>
    <w:rsid w:val="004837B6"/>
    <w:rsid w:val="004871A6"/>
    <w:rsid w:val="00496EDC"/>
    <w:rsid w:val="004B2C9B"/>
    <w:rsid w:val="004B3C04"/>
    <w:rsid w:val="004B59A8"/>
    <w:rsid w:val="004B5CFF"/>
    <w:rsid w:val="004C5FBC"/>
    <w:rsid w:val="004F4CF3"/>
    <w:rsid w:val="005043CB"/>
    <w:rsid w:val="00522E68"/>
    <w:rsid w:val="005238D3"/>
    <w:rsid w:val="005366D6"/>
    <w:rsid w:val="00540698"/>
    <w:rsid w:val="00541466"/>
    <w:rsid w:val="00567941"/>
    <w:rsid w:val="00573003"/>
    <w:rsid w:val="0057404F"/>
    <w:rsid w:val="005956A4"/>
    <w:rsid w:val="005958C6"/>
    <w:rsid w:val="005C18A9"/>
    <w:rsid w:val="005C3E7D"/>
    <w:rsid w:val="005C603E"/>
    <w:rsid w:val="005C60F8"/>
    <w:rsid w:val="005C7DC0"/>
    <w:rsid w:val="005E0589"/>
    <w:rsid w:val="005E4528"/>
    <w:rsid w:val="005F76A3"/>
    <w:rsid w:val="006002B6"/>
    <w:rsid w:val="00613ADD"/>
    <w:rsid w:val="0064546C"/>
    <w:rsid w:val="0066334A"/>
    <w:rsid w:val="00681BD0"/>
    <w:rsid w:val="00683810"/>
    <w:rsid w:val="006A72C2"/>
    <w:rsid w:val="006B0D45"/>
    <w:rsid w:val="006C0656"/>
    <w:rsid w:val="006D3F3F"/>
    <w:rsid w:val="006E0C08"/>
    <w:rsid w:val="00722586"/>
    <w:rsid w:val="00732518"/>
    <w:rsid w:val="00736042"/>
    <w:rsid w:val="00740CEA"/>
    <w:rsid w:val="00751872"/>
    <w:rsid w:val="00751E20"/>
    <w:rsid w:val="00754E37"/>
    <w:rsid w:val="0076333A"/>
    <w:rsid w:val="00767A2F"/>
    <w:rsid w:val="00770D04"/>
    <w:rsid w:val="00773D73"/>
    <w:rsid w:val="007804FF"/>
    <w:rsid w:val="00780B70"/>
    <w:rsid w:val="007D1D0C"/>
    <w:rsid w:val="007D391E"/>
    <w:rsid w:val="007D57E0"/>
    <w:rsid w:val="007D5CC5"/>
    <w:rsid w:val="007E7735"/>
    <w:rsid w:val="007F2C25"/>
    <w:rsid w:val="00800BEE"/>
    <w:rsid w:val="0082646D"/>
    <w:rsid w:val="0083165A"/>
    <w:rsid w:val="00833CE3"/>
    <w:rsid w:val="008373E3"/>
    <w:rsid w:val="008555F6"/>
    <w:rsid w:val="00870E07"/>
    <w:rsid w:val="00870EC5"/>
    <w:rsid w:val="00875AB0"/>
    <w:rsid w:val="0088645A"/>
    <w:rsid w:val="00887F0C"/>
    <w:rsid w:val="008913B4"/>
    <w:rsid w:val="0089433E"/>
    <w:rsid w:val="008A1218"/>
    <w:rsid w:val="008C1A92"/>
    <w:rsid w:val="008C7A9F"/>
    <w:rsid w:val="008D56CC"/>
    <w:rsid w:val="00903D55"/>
    <w:rsid w:val="00905D4E"/>
    <w:rsid w:val="009266A7"/>
    <w:rsid w:val="00927C7A"/>
    <w:rsid w:val="00937B0E"/>
    <w:rsid w:val="009417BB"/>
    <w:rsid w:val="0095465F"/>
    <w:rsid w:val="0097072B"/>
    <w:rsid w:val="00973FF0"/>
    <w:rsid w:val="00982FA5"/>
    <w:rsid w:val="00993E41"/>
    <w:rsid w:val="009C0E57"/>
    <w:rsid w:val="009C2B9D"/>
    <w:rsid w:val="009C2F17"/>
    <w:rsid w:val="009D3EDE"/>
    <w:rsid w:val="00A05679"/>
    <w:rsid w:val="00A14CEB"/>
    <w:rsid w:val="00A421A9"/>
    <w:rsid w:val="00A64BA5"/>
    <w:rsid w:val="00A830F9"/>
    <w:rsid w:val="00A846F6"/>
    <w:rsid w:val="00A9022B"/>
    <w:rsid w:val="00AA1755"/>
    <w:rsid w:val="00AA1B4A"/>
    <w:rsid w:val="00AA7183"/>
    <w:rsid w:val="00AB6D63"/>
    <w:rsid w:val="00AC2A29"/>
    <w:rsid w:val="00AF47A4"/>
    <w:rsid w:val="00AF70DA"/>
    <w:rsid w:val="00B05775"/>
    <w:rsid w:val="00B13D66"/>
    <w:rsid w:val="00B1797E"/>
    <w:rsid w:val="00B21438"/>
    <w:rsid w:val="00B23194"/>
    <w:rsid w:val="00B2708C"/>
    <w:rsid w:val="00B42CA3"/>
    <w:rsid w:val="00B5078B"/>
    <w:rsid w:val="00B5598D"/>
    <w:rsid w:val="00B723D6"/>
    <w:rsid w:val="00B77D5B"/>
    <w:rsid w:val="00BD3AA8"/>
    <w:rsid w:val="00BE6ADC"/>
    <w:rsid w:val="00C0367D"/>
    <w:rsid w:val="00C04206"/>
    <w:rsid w:val="00C22ED3"/>
    <w:rsid w:val="00C33FD1"/>
    <w:rsid w:val="00C40A3B"/>
    <w:rsid w:val="00C47C09"/>
    <w:rsid w:val="00C62CA4"/>
    <w:rsid w:val="00C7387B"/>
    <w:rsid w:val="00C77243"/>
    <w:rsid w:val="00C8364F"/>
    <w:rsid w:val="00C87669"/>
    <w:rsid w:val="00C920FF"/>
    <w:rsid w:val="00CA1ECE"/>
    <w:rsid w:val="00CB1CB5"/>
    <w:rsid w:val="00CC7510"/>
    <w:rsid w:val="00CD3514"/>
    <w:rsid w:val="00CF6258"/>
    <w:rsid w:val="00D12F20"/>
    <w:rsid w:val="00D17F48"/>
    <w:rsid w:val="00D229FF"/>
    <w:rsid w:val="00D56FB1"/>
    <w:rsid w:val="00D63F40"/>
    <w:rsid w:val="00D83F46"/>
    <w:rsid w:val="00D84490"/>
    <w:rsid w:val="00D91DC2"/>
    <w:rsid w:val="00D95D46"/>
    <w:rsid w:val="00DB0226"/>
    <w:rsid w:val="00DC111B"/>
    <w:rsid w:val="00DC241D"/>
    <w:rsid w:val="00DE2B19"/>
    <w:rsid w:val="00DF3386"/>
    <w:rsid w:val="00DF488E"/>
    <w:rsid w:val="00E12233"/>
    <w:rsid w:val="00E140CD"/>
    <w:rsid w:val="00E24545"/>
    <w:rsid w:val="00E27CAC"/>
    <w:rsid w:val="00E3185B"/>
    <w:rsid w:val="00E3398B"/>
    <w:rsid w:val="00E40BC7"/>
    <w:rsid w:val="00E56D2E"/>
    <w:rsid w:val="00E83347"/>
    <w:rsid w:val="00F016F4"/>
    <w:rsid w:val="00F03389"/>
    <w:rsid w:val="00F6485E"/>
    <w:rsid w:val="00F659BA"/>
    <w:rsid w:val="00F83985"/>
    <w:rsid w:val="00F93864"/>
    <w:rsid w:val="00FA5770"/>
    <w:rsid w:val="00FA5C11"/>
    <w:rsid w:val="00FB00F0"/>
    <w:rsid w:val="00FB7A35"/>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1418C1"/>
    <w:rPr>
      <w:color w:val="0563C1" w:themeColor="hyperlink"/>
      <w:u w:val="single"/>
    </w:rPr>
  </w:style>
  <w:style w:type="character" w:customStyle="1" w:styleId="UnresolvedMention">
    <w:name w:val="Unresolved Mention"/>
    <w:basedOn w:val="Domylnaczcionkaakapitu"/>
    <w:uiPriority w:val="99"/>
    <w:semiHidden/>
    <w:unhideWhenUsed/>
    <w:rsid w:val="001418C1"/>
    <w:rPr>
      <w:color w:val="605E5C"/>
      <w:shd w:val="clear" w:color="auto" w:fill="E1DFDD"/>
    </w:rPr>
  </w:style>
  <w:style w:type="paragraph" w:styleId="Tekstdymka">
    <w:name w:val="Balloon Text"/>
    <w:basedOn w:val="Normalny"/>
    <w:link w:val="TekstdymkaZnak"/>
    <w:uiPriority w:val="99"/>
    <w:semiHidden/>
    <w:unhideWhenUsed/>
    <w:rsid w:val="0012334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334E"/>
    <w:rPr>
      <w:rFonts w:ascii="Tahoma" w:eastAsia="Times New Roman" w:hAnsi="Tahoma" w:cs="Tahoma"/>
      <w:sz w:val="16"/>
      <w:szCs w:val="16"/>
      <w:lang w:eastAsia="pl-PL"/>
    </w:rPr>
  </w:style>
  <w:style w:type="paragraph" w:customStyle="1" w:styleId="ZnakZnakZnakZnak2">
    <w:name w:val="Znak Znak Znak Znak"/>
    <w:basedOn w:val="Normalny"/>
    <w:rsid w:val="00CF6258"/>
    <w:pPr>
      <w:spacing w:before="0" w:after="0" w:line="240" w:lineRule="auto"/>
      <w:jc w:val="left"/>
      <w:outlineLvl w:val="9"/>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1418C1"/>
    <w:rPr>
      <w:color w:val="0563C1" w:themeColor="hyperlink"/>
      <w:u w:val="single"/>
    </w:rPr>
  </w:style>
  <w:style w:type="character" w:customStyle="1" w:styleId="UnresolvedMention">
    <w:name w:val="Unresolved Mention"/>
    <w:basedOn w:val="Domylnaczcionkaakapitu"/>
    <w:uiPriority w:val="99"/>
    <w:semiHidden/>
    <w:unhideWhenUsed/>
    <w:rsid w:val="001418C1"/>
    <w:rPr>
      <w:color w:val="605E5C"/>
      <w:shd w:val="clear" w:color="auto" w:fill="E1DFDD"/>
    </w:rPr>
  </w:style>
  <w:style w:type="paragraph" w:styleId="Tekstdymka">
    <w:name w:val="Balloon Text"/>
    <w:basedOn w:val="Normalny"/>
    <w:link w:val="TekstdymkaZnak"/>
    <w:uiPriority w:val="99"/>
    <w:semiHidden/>
    <w:unhideWhenUsed/>
    <w:rsid w:val="0012334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334E"/>
    <w:rPr>
      <w:rFonts w:ascii="Tahoma" w:eastAsia="Times New Roman" w:hAnsi="Tahoma" w:cs="Tahoma"/>
      <w:sz w:val="16"/>
      <w:szCs w:val="16"/>
      <w:lang w:eastAsia="pl-PL"/>
    </w:rPr>
  </w:style>
  <w:style w:type="paragraph" w:customStyle="1" w:styleId="ZnakZnakZnakZnak2">
    <w:name w:val="Znak Znak Znak Znak"/>
    <w:basedOn w:val="Normalny"/>
    <w:rsid w:val="00CF6258"/>
    <w:pPr>
      <w:spacing w:before="0" w:after="0" w:line="240" w:lineRule="auto"/>
      <w:jc w:val="left"/>
      <w:outlineLvl w:val="9"/>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mzum.katow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9C18-B85A-42E8-B474-EA90C1DC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2587</Words>
  <Characters>15524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Kubis</dc:creator>
  <cp:lastModifiedBy>Jacek Mizdalski</cp:lastModifiedBy>
  <cp:revision>12</cp:revision>
  <cp:lastPrinted>2024-06-28T09:36:00Z</cp:lastPrinted>
  <dcterms:created xsi:type="dcterms:W3CDTF">2023-08-29T08:36:00Z</dcterms:created>
  <dcterms:modified xsi:type="dcterms:W3CDTF">2024-07-10T09:54:00Z</dcterms:modified>
</cp:coreProperties>
</file>