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Pr="00535223" w:rsidRDefault="00F67AA3" w:rsidP="00F67AA3">
      <w:pPr>
        <w:widowControl w:val="0"/>
        <w:jc w:val="center"/>
        <w:rPr>
          <w:rFonts w:cs="Times New Roman"/>
          <w:sz w:val="24"/>
          <w:szCs w:val="24"/>
        </w:rPr>
      </w:pPr>
    </w:p>
    <w:p w14:paraId="11DCE825" w14:textId="62C27C20" w:rsidR="00F67AA3" w:rsidRPr="00535223" w:rsidRDefault="00F67AA3" w:rsidP="00F67AA3">
      <w:pPr>
        <w:rPr>
          <w:rFonts w:cs="Times New Roman"/>
          <w:sz w:val="24"/>
          <w:szCs w:val="24"/>
        </w:rPr>
      </w:pPr>
    </w:p>
    <w:p w14:paraId="5A20C9AA" w14:textId="36E56A22" w:rsidR="00F67AA3" w:rsidRPr="00535223" w:rsidRDefault="00F67AA3" w:rsidP="00F67AA3">
      <w:pPr>
        <w:rPr>
          <w:rFonts w:cs="Times New Roman"/>
          <w:sz w:val="24"/>
          <w:szCs w:val="24"/>
        </w:rPr>
      </w:pPr>
    </w:p>
    <w:p w14:paraId="5B367EC1" w14:textId="54A9A354" w:rsidR="00F67AA3" w:rsidRPr="00535223" w:rsidRDefault="00F67AA3" w:rsidP="00F67AA3">
      <w:pPr>
        <w:rPr>
          <w:rFonts w:cs="Times New Roman"/>
          <w:sz w:val="24"/>
          <w:szCs w:val="24"/>
        </w:rPr>
      </w:pPr>
    </w:p>
    <w:p w14:paraId="61F1CEEA" w14:textId="7BEF7AA4" w:rsidR="00F67AA3" w:rsidRPr="0053522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3522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B8607B">
        <w:rPr>
          <w:rFonts w:eastAsia="Times New Roman" w:cs="Times New Roman"/>
          <w:sz w:val="24"/>
          <w:szCs w:val="24"/>
          <w:lang w:eastAsia="pl-PL"/>
        </w:rPr>
        <w:t>0</w:t>
      </w:r>
      <w:r w:rsidR="002354E4">
        <w:rPr>
          <w:rFonts w:eastAsia="Times New Roman" w:cs="Times New Roman"/>
          <w:sz w:val="24"/>
          <w:szCs w:val="24"/>
          <w:lang w:eastAsia="pl-PL"/>
        </w:rPr>
        <w:t>7</w:t>
      </w:r>
      <w:r w:rsidR="00B8607B">
        <w:rPr>
          <w:rFonts w:eastAsia="Times New Roman" w:cs="Times New Roman"/>
          <w:sz w:val="24"/>
          <w:szCs w:val="24"/>
          <w:lang w:eastAsia="pl-PL"/>
        </w:rPr>
        <w:t>.03.2024 r.</w:t>
      </w:r>
    </w:p>
    <w:p w14:paraId="3B6F3AE3" w14:textId="445F02C3" w:rsidR="00F67AA3" w:rsidRPr="00535223" w:rsidRDefault="00F67AA3" w:rsidP="00535223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535223">
        <w:rPr>
          <w:rFonts w:eastAsia="Times New Roman" w:cs="Times New Roman"/>
          <w:bCs/>
          <w:sz w:val="24"/>
          <w:szCs w:val="24"/>
        </w:rPr>
        <w:t>SZP-271/</w:t>
      </w:r>
      <w:r w:rsidR="00535223" w:rsidRPr="00535223">
        <w:rPr>
          <w:rFonts w:eastAsia="Times New Roman" w:cs="Times New Roman"/>
          <w:bCs/>
          <w:sz w:val="24"/>
          <w:szCs w:val="24"/>
        </w:rPr>
        <w:t>5</w:t>
      </w:r>
      <w:r w:rsidRPr="00535223">
        <w:rPr>
          <w:rFonts w:eastAsia="Times New Roman" w:cs="Times New Roman"/>
          <w:bCs/>
          <w:sz w:val="24"/>
          <w:szCs w:val="24"/>
        </w:rPr>
        <w:t>-</w:t>
      </w:r>
      <w:r w:rsidR="003B2AB7">
        <w:rPr>
          <w:rFonts w:eastAsia="Times New Roman" w:cs="Times New Roman"/>
          <w:bCs/>
          <w:sz w:val="24"/>
          <w:szCs w:val="24"/>
        </w:rPr>
        <w:t>3</w:t>
      </w:r>
      <w:r w:rsidRPr="00535223">
        <w:rPr>
          <w:rFonts w:eastAsia="Times New Roman" w:cs="Times New Roman"/>
          <w:bCs/>
          <w:sz w:val="24"/>
          <w:szCs w:val="24"/>
        </w:rPr>
        <w:t>/</w:t>
      </w:r>
      <w:r w:rsidR="00535223" w:rsidRPr="00535223">
        <w:rPr>
          <w:rFonts w:eastAsia="Times New Roman" w:cs="Times New Roman"/>
          <w:bCs/>
          <w:sz w:val="24"/>
          <w:szCs w:val="24"/>
        </w:rPr>
        <w:t>2024</w:t>
      </w:r>
    </w:p>
    <w:p w14:paraId="3532DBD9" w14:textId="77777777" w:rsidR="00F67AA3" w:rsidRPr="0053522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3522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53522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39417E0B" w:rsidR="00F67AA3" w:rsidRPr="00440E01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535223">
        <w:rPr>
          <w:rFonts w:eastAsia="Times New Roman" w:cs="Times New Roman"/>
          <w:b/>
          <w:bCs/>
          <w:sz w:val="24"/>
          <w:szCs w:val="24"/>
        </w:rPr>
        <w:t>Dot. sprawy: SZP/</w:t>
      </w:r>
      <w:r w:rsidR="00535223" w:rsidRPr="00535223">
        <w:rPr>
          <w:rFonts w:eastAsia="Times New Roman" w:cs="Times New Roman"/>
          <w:b/>
          <w:bCs/>
          <w:sz w:val="24"/>
          <w:szCs w:val="24"/>
        </w:rPr>
        <w:t>5</w:t>
      </w:r>
      <w:r w:rsidRPr="00535223">
        <w:rPr>
          <w:rFonts w:eastAsia="Times New Roman" w:cs="Times New Roman"/>
          <w:b/>
          <w:bCs/>
          <w:sz w:val="24"/>
          <w:szCs w:val="24"/>
        </w:rPr>
        <w:t>/</w:t>
      </w:r>
      <w:r w:rsidR="00535223" w:rsidRPr="00535223">
        <w:rPr>
          <w:rFonts w:eastAsia="Times New Roman" w:cs="Times New Roman"/>
          <w:b/>
          <w:bCs/>
          <w:sz w:val="24"/>
          <w:szCs w:val="24"/>
        </w:rPr>
        <w:t>2024</w:t>
      </w:r>
      <w:r w:rsidRPr="00535223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440E01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440E01">
        <w:rPr>
          <w:rFonts w:cs="Times New Roman"/>
          <w:b/>
          <w:sz w:val="24"/>
          <w:szCs w:val="24"/>
          <w:lang w:eastAsia="pl-PL"/>
        </w:rPr>
        <w:t>i zmiany treści SWZ</w:t>
      </w:r>
    </w:p>
    <w:p w14:paraId="7CD434B7" w14:textId="77777777" w:rsidR="00F67AA3" w:rsidRPr="00535223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3597E596" w:rsidR="00F67AA3" w:rsidRPr="003B2AB7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535223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3B2AB7">
        <w:rPr>
          <w:rFonts w:eastAsia="Arial" w:cs="Times New Roman"/>
          <w:b/>
          <w:sz w:val="24"/>
          <w:szCs w:val="24"/>
          <w:lang w:eastAsia="pl-PL"/>
        </w:rPr>
        <w:t>Świadczenie usług transportu medycznego dla Szpitala</w:t>
      </w:r>
    </w:p>
    <w:bookmarkEnd w:id="0"/>
    <w:p w14:paraId="6EB75FBC" w14:textId="77777777" w:rsidR="00F67AA3" w:rsidRPr="00535223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2A7606F" w14:textId="77777777" w:rsidR="00461D3D" w:rsidRPr="00535223" w:rsidRDefault="00461D3D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57D9A906" w14:textId="32687C54" w:rsidR="0014584C" w:rsidRPr="00535223" w:rsidRDefault="0014584C" w:rsidP="00D508B6">
      <w:pPr>
        <w:pStyle w:val="Akapitzlist"/>
        <w:widowControl w:val="0"/>
        <w:numPr>
          <w:ilvl w:val="0"/>
          <w:numId w:val="6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35223">
        <w:rPr>
          <w:rFonts w:eastAsia="Times New Roman" w:cs="Times New Roman"/>
          <w:b/>
          <w:bCs/>
          <w:sz w:val="24"/>
          <w:szCs w:val="24"/>
        </w:rPr>
        <w:t>ZMIANA TREŚCI SWZ</w:t>
      </w:r>
    </w:p>
    <w:p w14:paraId="5E286E14" w14:textId="77777777" w:rsidR="00461D3D" w:rsidRPr="00535223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20B10031" w:rsidR="00461D3D" w:rsidRPr="00535223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35223">
        <w:rPr>
          <w:rFonts w:eastAsia="Times New Roman" w:cs="Times New Roman"/>
          <w:sz w:val="24"/>
          <w:szCs w:val="24"/>
          <w:lang w:eastAsia="pl-PL"/>
        </w:rPr>
        <w:t xml:space="preserve">Działając w oparciu o </w:t>
      </w:r>
      <w:r w:rsidRPr="00D508B6">
        <w:rPr>
          <w:rFonts w:eastAsia="Times New Roman" w:cs="Times New Roman"/>
          <w:sz w:val="24"/>
          <w:szCs w:val="24"/>
          <w:lang w:eastAsia="pl-PL"/>
        </w:rPr>
        <w:t xml:space="preserve">art. 286 ust. </w:t>
      </w:r>
      <w:r w:rsidR="00703041" w:rsidRPr="00D508B6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D508B6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535223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535223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535223" w:rsidRPr="00535223">
        <w:rPr>
          <w:rFonts w:eastAsia="Times New Roman" w:cs="Times New Roman"/>
          <w:iCs/>
          <w:sz w:val="24"/>
          <w:szCs w:val="24"/>
          <w:lang w:eastAsia="pl-PL"/>
        </w:rPr>
        <w:t>:</w:t>
      </w:r>
    </w:p>
    <w:p w14:paraId="3D50B5D1" w14:textId="7FBB4848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535223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535223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D508B6" w:rsidRDefault="00FF693D" w:rsidP="00D508B6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508B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D508B6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6FBC618D" w:rsidR="0014584C" w:rsidRPr="00D508B6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3B2AB7" w:rsidRPr="003B2AB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1</w:t>
      </w:r>
      <w:r w:rsidR="006D76E3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1</w:t>
      </w:r>
      <w:r w:rsidR="00D508B6" w:rsidRPr="003B2AB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.04</w:t>
      </w:r>
      <w:r w:rsidR="00D508B6" w:rsidRPr="00D508B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.2024</w:t>
      </w:r>
      <w:r w:rsidRPr="00D508B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r.,</w:t>
      </w:r>
      <w:r w:rsidRPr="00535223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DA0E8C7" w14:textId="298A19BA" w:rsidR="0014584C" w:rsidRPr="00D508B6" w:rsidRDefault="00FF693D" w:rsidP="00D508B6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508B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D508B6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3155BEB5" w:rsidR="0014584C" w:rsidRPr="00D508B6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D508B6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D508B6">
          <w:rPr>
            <w:rStyle w:val="Hipercze"/>
            <w:rFonts w:ascii="Open Sans" w:hAnsi="Open Sans" w:cs="Open Sans"/>
            <w:color w:val="337AB7"/>
            <w:sz w:val="19"/>
            <w:szCs w:val="19"/>
            <w:shd w:val="clear" w:color="auto" w:fill="FFFFFF"/>
          </w:rPr>
          <w:t>https://platformazakupowa.pl/transakcja/887621</w:t>
        </w:r>
      </w:hyperlink>
      <w:r w:rsidRPr="00535223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 xml:space="preserve">w myśl ustawy </w:t>
      </w:r>
      <w:proofErr w:type="spellStart"/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>pzp</w:t>
      </w:r>
      <w:proofErr w:type="spellEnd"/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 xml:space="preserve"> na stronie internetowej prowadzonego postępowania do dnia </w:t>
      </w:r>
      <w:r w:rsidR="003B2AB7" w:rsidRPr="003B2AB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1</w:t>
      </w:r>
      <w:r w:rsidR="006D76E3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3</w:t>
      </w:r>
      <w:r w:rsidR="00D508B6" w:rsidRPr="003B2AB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.03</w:t>
      </w:r>
      <w:r w:rsidR="00D508B6" w:rsidRPr="00D508B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.2024</w:t>
      </w:r>
      <w:r w:rsidRPr="00D508B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 </w:t>
      </w:r>
      <w:r w:rsidRPr="00D508B6">
        <w:rPr>
          <w:rFonts w:eastAsia="Calibri" w:cs="Times New Roman"/>
          <w:i/>
          <w:iCs/>
          <w:sz w:val="24"/>
          <w:szCs w:val="24"/>
          <w:lang w:eastAsia="en-US"/>
        </w:rPr>
        <w:t xml:space="preserve">do godziny </w:t>
      </w:r>
      <w:r w:rsidR="00D508B6" w:rsidRPr="00D508B6">
        <w:rPr>
          <w:rFonts w:eastAsia="Calibri" w:cs="Times New Roman"/>
          <w:i/>
          <w:iCs/>
          <w:sz w:val="24"/>
          <w:szCs w:val="24"/>
          <w:lang w:eastAsia="en-US"/>
        </w:rPr>
        <w:t>10:00.”</w:t>
      </w:r>
    </w:p>
    <w:p w14:paraId="14AD3A0E" w14:textId="77777777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498DDBD" w14:textId="172B6270" w:rsidR="0014584C" w:rsidRPr="00D508B6" w:rsidRDefault="00FF693D" w:rsidP="00D508B6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508B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D508B6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2FF88144" w:rsidR="0014584C" w:rsidRPr="00D508B6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D508B6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3B2AB7" w:rsidRPr="003B2AB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1</w:t>
      </w:r>
      <w:r w:rsidR="006D76E3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3</w:t>
      </w:r>
      <w:r w:rsidR="00D508B6" w:rsidRPr="003B2AB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.</w:t>
      </w:r>
      <w:r w:rsidR="00D508B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03.2024</w:t>
      </w:r>
      <w:r w:rsidRPr="00535223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r. </w:t>
      </w:r>
      <w:r w:rsidRPr="003B2AB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o godzinie </w:t>
      </w:r>
      <w:r w:rsidR="00D508B6" w:rsidRPr="003B2AB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10:0</w:t>
      </w:r>
      <w:r w:rsidR="003B2AB7" w:rsidRPr="003B2AB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5</w:t>
      </w:r>
      <w:r w:rsidR="00D508B6" w:rsidRPr="003B2AB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.”</w:t>
      </w:r>
    </w:p>
    <w:p w14:paraId="26C96FAD" w14:textId="77777777" w:rsidR="0014584C" w:rsidRPr="00535223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2E7342C6" w14:textId="77777777" w:rsidR="0014584C" w:rsidRPr="00535223" w:rsidRDefault="0014584C" w:rsidP="0014584C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</w:p>
    <w:p w14:paraId="16D56F4A" w14:textId="51DA0A53" w:rsidR="0014584C" w:rsidRPr="00B8607B" w:rsidRDefault="0014584C" w:rsidP="0014584C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B8607B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B8607B" w:rsidRPr="00B8607B">
        <w:rPr>
          <w:rFonts w:eastAsia="Times New Roman" w:cs="Times New Roman"/>
          <w:iCs/>
          <w:sz w:val="24"/>
          <w:szCs w:val="24"/>
        </w:rPr>
        <w:t>0</w:t>
      </w:r>
      <w:r w:rsidR="003B2AB7">
        <w:rPr>
          <w:rFonts w:eastAsia="Times New Roman" w:cs="Times New Roman"/>
          <w:iCs/>
          <w:sz w:val="24"/>
          <w:szCs w:val="24"/>
        </w:rPr>
        <w:t>7</w:t>
      </w:r>
      <w:r w:rsidR="00B8607B" w:rsidRPr="00B8607B">
        <w:rPr>
          <w:rFonts w:eastAsia="Times New Roman" w:cs="Times New Roman"/>
          <w:iCs/>
          <w:sz w:val="24"/>
          <w:szCs w:val="24"/>
        </w:rPr>
        <w:t>.03.2024</w:t>
      </w:r>
      <w:r w:rsidRPr="00B8607B">
        <w:rPr>
          <w:rFonts w:eastAsia="Times New Roman" w:cs="Times New Roman"/>
          <w:iCs/>
          <w:sz w:val="24"/>
          <w:szCs w:val="24"/>
        </w:rPr>
        <w:t xml:space="preserve"> r. pod numerem </w:t>
      </w:r>
      <w:r w:rsidR="001027C7" w:rsidRPr="001027C7">
        <w:rPr>
          <w:rFonts w:eastAsia="Times New Roman" w:cs="Times New Roman"/>
          <w:iCs/>
          <w:sz w:val="24"/>
          <w:szCs w:val="24"/>
        </w:rPr>
        <w:t>2024/BZP 00235187/01</w:t>
      </w:r>
      <w:r w:rsidR="001027C7">
        <w:rPr>
          <w:rFonts w:eastAsia="Times New Roman" w:cs="Times New Roman"/>
          <w:iCs/>
          <w:sz w:val="24"/>
          <w:szCs w:val="24"/>
        </w:rPr>
        <w:t xml:space="preserve">. </w:t>
      </w:r>
    </w:p>
    <w:p w14:paraId="151B16B1" w14:textId="77777777" w:rsidR="0014584C" w:rsidRPr="00535223" w:rsidRDefault="0014584C" w:rsidP="001458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52DBFF22" w14:textId="4BCF878E" w:rsidR="00461D3D" w:rsidRPr="00D508B6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D508B6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23BD2D4D" w14:textId="77777777" w:rsidR="00D508B6" w:rsidRDefault="00D508B6" w:rsidP="00046CE2">
      <w:pPr>
        <w:widowControl w:val="0"/>
        <w:ind w:left="5670"/>
        <w:jc w:val="center"/>
        <w:rPr>
          <w:iCs/>
          <w:sz w:val="24"/>
        </w:rPr>
      </w:pPr>
    </w:p>
    <w:p w14:paraId="5BD4E7C1" w14:textId="77777777" w:rsidR="00D508B6" w:rsidRDefault="00D508B6" w:rsidP="00046CE2">
      <w:pPr>
        <w:widowControl w:val="0"/>
        <w:ind w:left="5670"/>
        <w:jc w:val="center"/>
        <w:rPr>
          <w:iCs/>
          <w:sz w:val="24"/>
        </w:rPr>
      </w:pPr>
    </w:p>
    <w:p w14:paraId="6B422C1E" w14:textId="2B7FAB21" w:rsidR="00D508B6" w:rsidRPr="00046CE2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64A3722F" w14:textId="77777777" w:rsidR="00D508B6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50447BCF" w14:textId="77777777" w:rsidR="00D508B6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</w:p>
    <w:p w14:paraId="5860D3A5" w14:textId="77777777" w:rsidR="00D508B6" w:rsidRDefault="00D508B6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</w:p>
    <w:p w14:paraId="06B95A0D" w14:textId="16444135" w:rsidR="00D508B6" w:rsidRPr="00E221DE" w:rsidRDefault="00111862" w:rsidP="006D76E3">
      <w:pPr>
        <w:widowControl w:val="0"/>
        <w:ind w:left="680"/>
        <w:contextualSpacing/>
        <w:jc w:val="right"/>
        <w:rPr>
          <w:rFonts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</w:rPr>
        <w:tab/>
      </w:r>
    </w:p>
    <w:p w14:paraId="1A6085DC" w14:textId="05D18CC3" w:rsidR="00994C4C" w:rsidRPr="00535223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535223" w:rsidSect="00266513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81E4D" w14:textId="77777777" w:rsidR="00266513" w:rsidRDefault="00266513">
      <w:r>
        <w:separator/>
      </w:r>
    </w:p>
  </w:endnote>
  <w:endnote w:type="continuationSeparator" w:id="0">
    <w:p w14:paraId="71EFD940" w14:textId="77777777" w:rsidR="00266513" w:rsidRDefault="0026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CEF73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02C38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3F2AD49C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C61537">
      <w:rPr>
        <w:b/>
        <w:sz w:val="24"/>
        <w:lang w:val="en-US"/>
      </w:rPr>
      <w:t>/5</w:t>
    </w:r>
    <w:r w:rsidR="007C6182">
      <w:rPr>
        <w:b/>
        <w:sz w:val="24"/>
        <w:lang w:val="en-US"/>
      </w:rPr>
      <w:t>/</w:t>
    </w:r>
    <w:r w:rsidR="00C61537">
      <w:rPr>
        <w:b/>
        <w:sz w:val="24"/>
        <w:lang w:val="en-US"/>
      </w:rPr>
      <w:t>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0216" w14:textId="77777777" w:rsidR="00266513" w:rsidRDefault="00266513">
      <w:r>
        <w:separator/>
      </w:r>
    </w:p>
  </w:footnote>
  <w:footnote w:type="continuationSeparator" w:id="0">
    <w:p w14:paraId="284082E6" w14:textId="77777777" w:rsidR="00266513" w:rsidRDefault="0026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7C7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131402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6D02C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14A8B7AC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4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5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DE0329"/>
    <w:multiLevelType w:val="multilevel"/>
    <w:tmpl w:val="C7BCEC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8" w15:restartNumberingAfterBreak="0">
    <w:nsid w:val="0C802ED0"/>
    <w:multiLevelType w:val="singleLevel"/>
    <w:tmpl w:val="FF1A4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6684529"/>
    <w:multiLevelType w:val="hybridMultilevel"/>
    <w:tmpl w:val="17D4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C3A3E"/>
    <w:multiLevelType w:val="hybridMultilevel"/>
    <w:tmpl w:val="94505FFE"/>
    <w:lvl w:ilvl="0" w:tplc="3E70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A7CF1A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5F7AD0"/>
    <w:multiLevelType w:val="hybridMultilevel"/>
    <w:tmpl w:val="079C64DC"/>
    <w:lvl w:ilvl="0" w:tplc="C7B03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E0812A0"/>
    <w:multiLevelType w:val="hybridMultilevel"/>
    <w:tmpl w:val="FBB4CEB8"/>
    <w:lvl w:ilvl="0" w:tplc="21807EA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82C"/>
    <w:multiLevelType w:val="hybridMultilevel"/>
    <w:tmpl w:val="FE687506"/>
    <w:lvl w:ilvl="0" w:tplc="EC58AE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6D2A762C"/>
    <w:lvl w:ilvl="0" w:tplc="D1346B1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D725C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6" w15:restartNumberingAfterBreak="0">
    <w:nsid w:val="4E990D16"/>
    <w:multiLevelType w:val="hybridMultilevel"/>
    <w:tmpl w:val="35AA0D5E"/>
    <w:lvl w:ilvl="0" w:tplc="36F604E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542181"/>
    <w:multiLevelType w:val="hybridMultilevel"/>
    <w:tmpl w:val="FF5AC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AFFC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A6523034">
      <w:start w:val="1"/>
      <w:numFmt w:val="decimal"/>
      <w:lvlText w:val="%3-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612EFA"/>
    <w:multiLevelType w:val="hybridMultilevel"/>
    <w:tmpl w:val="ADF065BC"/>
    <w:lvl w:ilvl="0" w:tplc="221018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8590FA4"/>
    <w:multiLevelType w:val="hybridMultilevel"/>
    <w:tmpl w:val="7BF4AA9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AA24861"/>
    <w:multiLevelType w:val="hybridMultilevel"/>
    <w:tmpl w:val="6F3A5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54B988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3" w15:restartNumberingAfterBreak="0">
    <w:nsid w:val="5CCF40C4"/>
    <w:multiLevelType w:val="hybridMultilevel"/>
    <w:tmpl w:val="95266678"/>
    <w:lvl w:ilvl="0" w:tplc="889A0E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F42931"/>
    <w:multiLevelType w:val="multilevel"/>
    <w:tmpl w:val="435ED2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4184A83"/>
    <w:multiLevelType w:val="hybridMultilevel"/>
    <w:tmpl w:val="9440F5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89181B"/>
    <w:multiLevelType w:val="hybridMultilevel"/>
    <w:tmpl w:val="019AD40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6470AAD"/>
    <w:multiLevelType w:val="hybridMultilevel"/>
    <w:tmpl w:val="5DD2ABC2"/>
    <w:lvl w:ilvl="0" w:tplc="E196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0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BD64EC"/>
    <w:multiLevelType w:val="hybridMultilevel"/>
    <w:tmpl w:val="00B8F118"/>
    <w:lvl w:ilvl="0" w:tplc="CAE41EA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349DC"/>
    <w:multiLevelType w:val="hybridMultilevel"/>
    <w:tmpl w:val="787473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F01BFF"/>
    <w:multiLevelType w:val="hybridMultilevel"/>
    <w:tmpl w:val="9CD87624"/>
    <w:lvl w:ilvl="0" w:tplc="5088C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DA46303"/>
    <w:multiLevelType w:val="hybridMultilevel"/>
    <w:tmpl w:val="1472C51C"/>
    <w:lvl w:ilvl="0" w:tplc="3FA86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003951">
    <w:abstractNumId w:val="1"/>
  </w:num>
  <w:num w:numId="2" w16cid:durableId="1220092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637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9195185">
    <w:abstractNumId w:val="19"/>
  </w:num>
  <w:num w:numId="7" w16cid:durableId="1228345047">
    <w:abstractNumId w:val="24"/>
  </w:num>
  <w:num w:numId="8" w16cid:durableId="1143814603">
    <w:abstractNumId w:val="4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126494">
    <w:abstractNumId w:val="26"/>
  </w:num>
  <w:num w:numId="10" w16cid:durableId="1296374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449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42364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1102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654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21848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541308">
    <w:abstractNumId w:val="4"/>
    <w:lvlOverride w:ilvl="0">
      <w:startOverride w:val="9"/>
    </w:lvlOverride>
  </w:num>
  <w:num w:numId="17" w16cid:durableId="15897269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943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0355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5547239">
    <w:abstractNumId w:val="8"/>
    <w:lvlOverride w:ilvl="0">
      <w:startOverride w:val="1"/>
    </w:lvlOverride>
  </w:num>
  <w:num w:numId="21" w16cid:durableId="19626142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1916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0205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5243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88719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86770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70180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348378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01353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32980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34349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13177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9529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13FCF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2CC3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0F1698"/>
    <w:rsid w:val="00100E04"/>
    <w:rsid w:val="001024A1"/>
    <w:rsid w:val="001027C7"/>
    <w:rsid w:val="00102BF4"/>
    <w:rsid w:val="00107E4B"/>
    <w:rsid w:val="00110D5C"/>
    <w:rsid w:val="00111862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2F0"/>
    <w:rsid w:val="00215B9C"/>
    <w:rsid w:val="0022121D"/>
    <w:rsid w:val="0022163F"/>
    <w:rsid w:val="002354E4"/>
    <w:rsid w:val="00251482"/>
    <w:rsid w:val="0025319A"/>
    <w:rsid w:val="002628D5"/>
    <w:rsid w:val="00265058"/>
    <w:rsid w:val="00266513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2AB7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0E01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D5E69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35223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0BA2"/>
    <w:rsid w:val="005C3DF8"/>
    <w:rsid w:val="005C4D3D"/>
    <w:rsid w:val="005C629C"/>
    <w:rsid w:val="005C68F9"/>
    <w:rsid w:val="005D3617"/>
    <w:rsid w:val="0061795E"/>
    <w:rsid w:val="00626087"/>
    <w:rsid w:val="00627B95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D76E3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9AA"/>
    <w:rsid w:val="00774E7C"/>
    <w:rsid w:val="00784D8C"/>
    <w:rsid w:val="00785523"/>
    <w:rsid w:val="00791B2B"/>
    <w:rsid w:val="0079211C"/>
    <w:rsid w:val="007922ED"/>
    <w:rsid w:val="00793292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43EF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690"/>
    <w:rsid w:val="008A0D24"/>
    <w:rsid w:val="008B2E49"/>
    <w:rsid w:val="008D61EC"/>
    <w:rsid w:val="008E75B8"/>
    <w:rsid w:val="008F2AD8"/>
    <w:rsid w:val="008F611A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02EB"/>
    <w:rsid w:val="009E1ACB"/>
    <w:rsid w:val="009E2997"/>
    <w:rsid w:val="009E2CDA"/>
    <w:rsid w:val="009E3474"/>
    <w:rsid w:val="009E5695"/>
    <w:rsid w:val="009F2EC5"/>
    <w:rsid w:val="009F3AAD"/>
    <w:rsid w:val="009F3BA3"/>
    <w:rsid w:val="009F5997"/>
    <w:rsid w:val="009F79A4"/>
    <w:rsid w:val="009F7DCF"/>
    <w:rsid w:val="00A0746B"/>
    <w:rsid w:val="00A103A2"/>
    <w:rsid w:val="00A2039C"/>
    <w:rsid w:val="00A2314A"/>
    <w:rsid w:val="00A2418F"/>
    <w:rsid w:val="00A35C58"/>
    <w:rsid w:val="00A51512"/>
    <w:rsid w:val="00A5191C"/>
    <w:rsid w:val="00A51DFF"/>
    <w:rsid w:val="00A539F0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77D65"/>
    <w:rsid w:val="00B81065"/>
    <w:rsid w:val="00B81A3B"/>
    <w:rsid w:val="00B8607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C6F13"/>
    <w:rsid w:val="00BD1B7C"/>
    <w:rsid w:val="00BD3139"/>
    <w:rsid w:val="00BE4E95"/>
    <w:rsid w:val="00BF125E"/>
    <w:rsid w:val="00BF144D"/>
    <w:rsid w:val="00C01316"/>
    <w:rsid w:val="00C02790"/>
    <w:rsid w:val="00C06DDB"/>
    <w:rsid w:val="00C11790"/>
    <w:rsid w:val="00C11C39"/>
    <w:rsid w:val="00C22379"/>
    <w:rsid w:val="00C340E8"/>
    <w:rsid w:val="00C34696"/>
    <w:rsid w:val="00C43A00"/>
    <w:rsid w:val="00C462FB"/>
    <w:rsid w:val="00C509D2"/>
    <w:rsid w:val="00C60E9E"/>
    <w:rsid w:val="00C61537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A3C3B"/>
    <w:rsid w:val="00CB0EE0"/>
    <w:rsid w:val="00CB172E"/>
    <w:rsid w:val="00CB1906"/>
    <w:rsid w:val="00CC2626"/>
    <w:rsid w:val="00CD46DC"/>
    <w:rsid w:val="00CD5A8A"/>
    <w:rsid w:val="00CE7761"/>
    <w:rsid w:val="00CF4839"/>
    <w:rsid w:val="00D00407"/>
    <w:rsid w:val="00D077F7"/>
    <w:rsid w:val="00D1302C"/>
    <w:rsid w:val="00D150F3"/>
    <w:rsid w:val="00D21455"/>
    <w:rsid w:val="00D2407F"/>
    <w:rsid w:val="00D25997"/>
    <w:rsid w:val="00D3035C"/>
    <w:rsid w:val="00D32A65"/>
    <w:rsid w:val="00D45753"/>
    <w:rsid w:val="00D508B6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A4126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21DE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17CF8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D508B6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76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13</TotalTime>
  <Pages>1</Pages>
  <Words>202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1618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5</cp:revision>
  <cp:lastPrinted>2024-03-07T09:54:00Z</cp:lastPrinted>
  <dcterms:created xsi:type="dcterms:W3CDTF">2024-03-07T09:09:00Z</dcterms:created>
  <dcterms:modified xsi:type="dcterms:W3CDTF">2024-03-07T09:54:00Z</dcterms:modified>
</cp:coreProperties>
</file>