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1CB1" w14:textId="3639D2B7" w:rsidR="00204EDA" w:rsidRDefault="00204EDA" w:rsidP="00204EDA">
      <w:pPr>
        <w:tabs>
          <w:tab w:val="left" w:pos="6920"/>
        </w:tabs>
        <w:spacing w:after="0"/>
        <w:ind w:left="720"/>
        <w:jc w:val="right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Trzcińsko-Zdrój, 22.01.2024 r.</w:t>
      </w:r>
    </w:p>
    <w:p w14:paraId="6F898817" w14:textId="77777777" w:rsidR="00204EDA" w:rsidRDefault="00204EDA" w:rsidP="00204EDA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14:paraId="0A36D9BD" w14:textId="77777777" w:rsidR="00204EDA" w:rsidRDefault="00204EDA" w:rsidP="00204EDA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14:paraId="754BD30A" w14:textId="77777777" w:rsidR="00204EDA" w:rsidRDefault="00204EDA" w:rsidP="00204EDA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14:paraId="78EC2D5A" w14:textId="77777777" w:rsidR="00204EDA" w:rsidRDefault="00204EDA" w:rsidP="00204EDA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14:paraId="1794C651" w14:textId="77777777" w:rsidR="00204EDA" w:rsidRDefault="00204EDA" w:rsidP="00204EDA">
      <w:pPr>
        <w:tabs>
          <w:tab w:val="left" w:pos="3750"/>
        </w:tabs>
        <w:spacing w:after="0"/>
        <w:ind w:left="720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ab/>
        <w:t xml:space="preserve">WYJAŚNIENIE </w:t>
      </w:r>
    </w:p>
    <w:p w14:paraId="4188C534" w14:textId="77777777" w:rsidR="00204EDA" w:rsidRDefault="00204EDA" w:rsidP="00204EDA">
      <w:pPr>
        <w:spacing w:after="0"/>
        <w:ind w:left="720"/>
        <w:rPr>
          <w:rFonts w:ascii="Times New Roman" w:eastAsia="SimSun" w:hAnsi="Times New Roman" w:cs="Times New Roman"/>
          <w:lang w:eastAsia="zh-CN"/>
        </w:rPr>
      </w:pPr>
    </w:p>
    <w:p w14:paraId="37022313" w14:textId="15542EDB" w:rsidR="00204EDA" w:rsidRDefault="00204EDA" w:rsidP="00204EDA">
      <w:pPr>
        <w:spacing w:after="0"/>
        <w:ind w:left="720"/>
        <w:jc w:val="center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Specyfikacji Istotnych Warunków Zamówienia z dnia 12.01.2024 r.  </w:t>
      </w:r>
      <w:r>
        <w:rPr>
          <w:rFonts w:ascii="Times New Roman" w:eastAsia="SimSun" w:hAnsi="Times New Roman" w:cs="Times New Roman"/>
          <w:lang w:eastAsia="zh-CN"/>
        </w:rPr>
        <w:br/>
        <w:t xml:space="preserve">sprawa: </w:t>
      </w:r>
      <w:r w:rsidRPr="00204EDA">
        <w:rPr>
          <w:rFonts w:ascii="Times New Roman" w:eastAsia="SimSun" w:hAnsi="Times New Roman" w:cs="Times New Roman"/>
          <w:lang w:eastAsia="zh-CN"/>
        </w:rPr>
        <w:t>IRG.271.2.2024.IRG</w:t>
      </w:r>
    </w:p>
    <w:p w14:paraId="3BD4DF01" w14:textId="707C1089" w:rsidR="00204EDA" w:rsidRDefault="00204EDA" w:rsidP="00204EDA">
      <w:pPr>
        <w:spacing w:after="0"/>
        <w:ind w:left="720"/>
        <w:jc w:val="center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Ogłoszenie w </w:t>
      </w:r>
      <w:r w:rsidRPr="00204EDA">
        <w:rPr>
          <w:rFonts w:ascii="Times New Roman" w:eastAsia="SimSun" w:hAnsi="Times New Roman" w:cs="Times New Roman"/>
          <w:lang w:eastAsia="zh-CN"/>
        </w:rPr>
        <w:t>2024/BZP 00031393/01 z dnia 2024-01-1</w:t>
      </w:r>
      <w:r>
        <w:rPr>
          <w:rFonts w:ascii="Times New Roman" w:eastAsia="SimSun" w:hAnsi="Times New Roman" w:cs="Times New Roman"/>
          <w:lang w:eastAsia="zh-CN"/>
        </w:rPr>
        <w:t>2</w:t>
      </w:r>
    </w:p>
    <w:p w14:paraId="7B195DC3" w14:textId="33C70AEC" w:rsidR="00204EDA" w:rsidRDefault="00204EDA" w:rsidP="00204EDA">
      <w:pPr>
        <w:spacing w:after="0"/>
        <w:ind w:left="720"/>
        <w:jc w:val="center"/>
        <w:rPr>
          <w:rFonts w:ascii="Times New Roman" w:eastAsia="SimSun" w:hAnsi="Times New Roman" w:cs="Times New Roman"/>
          <w:lang w:eastAsia="zh-CN"/>
        </w:rPr>
      </w:pPr>
      <w:r w:rsidRPr="00204EDA">
        <w:rPr>
          <w:rFonts w:ascii="Times New Roman" w:eastAsia="SimSun" w:hAnsi="Times New Roman" w:cs="Times New Roman"/>
          <w:lang w:eastAsia="zh-CN"/>
        </w:rPr>
        <w:tab/>
        <w:t>„Przebudowa drogi wewnętrznej w miejscowości Dobropole Gmina Trzcińsko-Zdrój”.</w:t>
      </w:r>
    </w:p>
    <w:p w14:paraId="2BCDD35D" w14:textId="77777777" w:rsidR="00204EDA" w:rsidRDefault="00204EDA" w:rsidP="00204EDA">
      <w:pPr>
        <w:spacing w:after="0"/>
        <w:ind w:left="720"/>
        <w:jc w:val="center"/>
        <w:rPr>
          <w:rFonts w:ascii="Times New Roman" w:eastAsia="SimSun" w:hAnsi="Times New Roman" w:cs="Times New Roman"/>
          <w:lang w:eastAsia="zh-CN"/>
        </w:rPr>
      </w:pPr>
    </w:p>
    <w:p w14:paraId="172EEE7D" w14:textId="77777777" w:rsidR="00204EDA" w:rsidRDefault="00204EDA" w:rsidP="00204E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a art. 284 ust. 2 i 6 oraz art. 286 pkt. 1, 7, 9 ustawy z dnia 29 stycznia 2004 r.  – Prawo zamówień publicznych (tekst jedn. Dz. U. z 2023 r., poz. 1605), zw. dalej „ustawą PZP”, Zamawiający przekazuje wszystkim Wykonawcom uczestniczącym w postępowaniu treść pytań i odpowiedzi dotyczących zapisów treści specyfikacji istotnych warunków zamówienia.</w:t>
      </w:r>
    </w:p>
    <w:p w14:paraId="7E7FF391" w14:textId="77777777" w:rsidR="00204EDA" w:rsidRDefault="00204EDA" w:rsidP="00204EDA">
      <w:pPr>
        <w:rPr>
          <w:rFonts w:ascii="Times New Roman" w:hAnsi="Times New Roman" w:cs="Times New Roman"/>
        </w:rPr>
      </w:pPr>
    </w:p>
    <w:p w14:paraId="3465EBC4" w14:textId="4922DB56" w:rsidR="00FA332D" w:rsidRDefault="00204EDA" w:rsidP="00FA332D">
      <w:pPr>
        <w:spacing w:line="254" w:lineRule="auto"/>
      </w:pPr>
      <w:r>
        <w:rPr>
          <w:b/>
          <w:bCs/>
        </w:rPr>
        <w:t>Pytanie Nr 1:</w:t>
      </w:r>
      <w:r>
        <w:rPr>
          <w:b/>
          <w:bCs/>
        </w:rPr>
        <w:br/>
      </w:r>
      <w:r w:rsidR="00FA332D">
        <w:t>Proszę o przekazanie ustaleń z gestorami sieci branży sanitarnej (kanalizacja deszczowa)</w:t>
      </w:r>
      <w:r w:rsidR="00D52981">
        <w:t>.</w:t>
      </w:r>
    </w:p>
    <w:p w14:paraId="3680ECD3" w14:textId="1F70BB28" w:rsidR="00204EDA" w:rsidRDefault="00204EDA" w:rsidP="005764AC">
      <w:pPr>
        <w:spacing w:line="254" w:lineRule="auto"/>
        <w:jc w:val="both"/>
      </w:pPr>
      <w:r>
        <w:rPr>
          <w:b/>
          <w:bCs/>
        </w:rPr>
        <w:t>Odpowiedź:</w:t>
      </w:r>
      <w:r>
        <w:rPr>
          <w:b/>
          <w:bCs/>
        </w:rPr>
        <w:br/>
      </w:r>
      <w:r w:rsidR="00770327">
        <w:t>Właścicielem sieci jest Gmina Trzcińsko-Zdrój, ustalenia w związku z realizacją inwestycji zostały zawarte w projekcie technicznym branży sanitarnej</w:t>
      </w:r>
      <w:r w:rsidR="00AB30B4">
        <w:t xml:space="preserve"> o następującej treści:</w:t>
      </w:r>
      <w:r w:rsidR="00770327">
        <w:t xml:space="preserve"> </w:t>
      </w:r>
      <w:r w:rsidR="00770327">
        <w:br/>
        <w:t xml:space="preserve">„Projektuje się przesunięcie istniejących wpustów ulicznych deszczowych, tak aby znajdowały się w odległości min. 0,5 m od projektowanej krawędzi jezdni. Włączenie wpustów ulicznych do istniejącej sieci kanalizacji deszczowej zaprojektowano z rur kanalizacyjnych o ściankach litych PVC-U klasy S (SDR 34) o sztywności obwodowej 8,0 </w:t>
      </w:r>
      <w:proofErr w:type="spellStart"/>
      <w:r w:rsidR="00770327">
        <w:t>kN</w:t>
      </w:r>
      <w:proofErr w:type="spellEnd"/>
      <w:r w:rsidR="00770327">
        <w:t xml:space="preserve">/m2. Przewody kanalizacyjne i kształtki z niezmiękczonego polichlorku winylu muszą odpowiadać normie  PN-EN 1401-1:2009 oraz PN-EN 476:2012. Rury łączone będą na kielichy z uszczelką gumową. Kanalizacja wykonana zostanie z rur o średnicy: </w:t>
      </w:r>
      <w:r w:rsidR="00770327">
        <w:br/>
        <w:t>- DN/OD160 mm i grubości ścianki 4,7 mm.”</w:t>
      </w:r>
    </w:p>
    <w:p w14:paraId="1C16AE2E" w14:textId="67F4A5EC" w:rsidR="006001C6" w:rsidRPr="00770327" w:rsidRDefault="00D52981" w:rsidP="00770327">
      <w:pPr>
        <w:spacing w:line="254" w:lineRule="auto"/>
        <w:rPr>
          <w:b/>
          <w:bCs/>
        </w:rPr>
      </w:pPr>
      <w:r w:rsidRPr="00D52981">
        <w:rPr>
          <w:b/>
          <w:bCs/>
        </w:rPr>
        <w:t>Pytanie Nr 2:</w:t>
      </w:r>
      <w:r w:rsidR="00770327">
        <w:rPr>
          <w:b/>
          <w:bCs/>
        </w:rPr>
        <w:br/>
      </w:r>
      <w:r>
        <w:t>Proszę o udostępnienie projektu stałej organizacji ruchu, lub informację, że nie zaprojektowano oznakowania poziomego i pionowego.</w:t>
      </w:r>
    </w:p>
    <w:p w14:paraId="183EB49A" w14:textId="10037873" w:rsidR="00D52981" w:rsidRDefault="00D52981" w:rsidP="00D52981">
      <w:pPr>
        <w:spacing w:line="254" w:lineRule="auto"/>
      </w:pPr>
      <w:r>
        <w:rPr>
          <w:b/>
          <w:bCs/>
        </w:rPr>
        <w:t>Odpowiedź:</w:t>
      </w:r>
      <w:r>
        <w:rPr>
          <w:b/>
          <w:bCs/>
        </w:rPr>
        <w:br/>
      </w:r>
      <w:r>
        <w:t xml:space="preserve">Zgodnie z § 6 ust. 1 Rozporządzenia Ministra Infrastruktury z dnia 23 września 2003 r. w sprawie szczegółowych warunków zarządzania ruchem na drogach ora wykonywania nadzoru nad tym zarządzaniem informuję o uznaniu istniejącej stałej organizacji ruchu w m. Dobropole, </w:t>
      </w:r>
      <w:proofErr w:type="spellStart"/>
      <w:r>
        <w:t>gm</w:t>
      </w:r>
      <w:proofErr w:type="spellEnd"/>
      <w:r>
        <w:t xml:space="preserve"> Trzcińsko-Zdrój jako adekwatnej do warunków ruchu i funkcji drogi.</w:t>
      </w:r>
      <w:r w:rsidR="003E012B">
        <w:t xml:space="preserve"> W załączeniu projekt </w:t>
      </w:r>
      <w:r w:rsidR="00A20CCF">
        <w:t>czasowej</w:t>
      </w:r>
      <w:r w:rsidR="003E012B">
        <w:t xml:space="preserve"> organizacji ruchu.</w:t>
      </w:r>
    </w:p>
    <w:p w14:paraId="5C782C8F" w14:textId="77777777" w:rsidR="00C56AAC" w:rsidRDefault="00C56AAC" w:rsidP="00D52981">
      <w:pPr>
        <w:spacing w:line="254" w:lineRule="auto"/>
      </w:pPr>
    </w:p>
    <w:p w14:paraId="202E03B7" w14:textId="77777777" w:rsidR="00C56AAC" w:rsidRDefault="00C56AAC" w:rsidP="00C56AAC">
      <w:pPr>
        <w:tabs>
          <w:tab w:val="left" w:pos="669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C56AAC">
        <w:rPr>
          <w:rFonts w:ascii="Times New Roman" w:hAnsi="Times New Roman" w:cs="Times New Roman"/>
        </w:rPr>
        <w:t>Oryginał podpisał</w:t>
      </w:r>
    </w:p>
    <w:p w14:paraId="1079543F" w14:textId="50BDE4D7" w:rsidR="00C56AAC" w:rsidRPr="00C56AAC" w:rsidRDefault="00C56AAC" w:rsidP="00C56AAC">
      <w:pPr>
        <w:tabs>
          <w:tab w:val="left" w:pos="669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C56AAC">
        <w:rPr>
          <w:rFonts w:ascii="Times New Roman" w:hAnsi="Times New Roman" w:cs="Times New Roman"/>
        </w:rPr>
        <w:t>Burmistrz Gminy Trzcińsko-Zdrój</w:t>
      </w:r>
    </w:p>
    <w:p w14:paraId="19A1A79E" w14:textId="77777777" w:rsidR="00C56AAC" w:rsidRPr="00C56AAC" w:rsidRDefault="00C56AAC" w:rsidP="00C56AAC">
      <w:pPr>
        <w:spacing w:line="240" w:lineRule="auto"/>
      </w:pPr>
      <w:r w:rsidRPr="00C56A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Bartłomiej Wróbel</w:t>
      </w:r>
    </w:p>
    <w:p w14:paraId="4412972F" w14:textId="77777777" w:rsidR="00D52981" w:rsidRPr="00D52981" w:rsidRDefault="00D52981" w:rsidP="00D52981"/>
    <w:sectPr w:rsidR="00D52981" w:rsidRPr="00D52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DA"/>
    <w:rsid w:val="00204EDA"/>
    <w:rsid w:val="003E012B"/>
    <w:rsid w:val="005764AC"/>
    <w:rsid w:val="005B3DFA"/>
    <w:rsid w:val="006001C6"/>
    <w:rsid w:val="00770327"/>
    <w:rsid w:val="00A20CCF"/>
    <w:rsid w:val="00AB30B4"/>
    <w:rsid w:val="00C56AAC"/>
    <w:rsid w:val="00D52981"/>
    <w:rsid w:val="00F4761B"/>
    <w:rsid w:val="00FA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186F"/>
  <w15:chartTrackingRefBased/>
  <w15:docId w15:val="{969378DE-D505-4BDC-B1EE-973F80B1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EDA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Sozańska</dc:creator>
  <cp:keywords/>
  <dc:description/>
  <cp:lastModifiedBy>Iwona Sozańska</cp:lastModifiedBy>
  <cp:revision>4</cp:revision>
  <dcterms:created xsi:type="dcterms:W3CDTF">2024-01-22T11:01:00Z</dcterms:created>
  <dcterms:modified xsi:type="dcterms:W3CDTF">2024-01-22T11:31:00Z</dcterms:modified>
</cp:coreProperties>
</file>