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F843" w14:textId="77777777" w:rsidR="00236635" w:rsidRPr="00213B9E" w:rsidRDefault="00236635" w:rsidP="00FB59EF">
      <w:pPr>
        <w:spacing w:after="0" w:line="360" w:lineRule="auto"/>
        <w:rPr>
          <w:rFonts w:ascii="Cambria" w:eastAsia="Cambria" w:hAnsi="Cambria" w:cs="Cambria"/>
          <w:b/>
          <w:i/>
        </w:rPr>
      </w:pPr>
      <w:r>
        <w:rPr>
          <w:noProof/>
        </w:rPr>
        <w:drawing>
          <wp:anchor distT="0" distB="0" distL="0" distR="0" simplePos="0" relativeHeight="251659264" behindDoc="0" locked="0" layoutInCell="0" allowOverlap="1" wp14:anchorId="3BE38B58" wp14:editId="23657A80">
            <wp:simplePos x="0" y="0"/>
            <wp:positionH relativeFrom="column">
              <wp:posOffset>-571500</wp:posOffset>
            </wp:positionH>
            <wp:positionV relativeFrom="paragraph">
              <wp:posOffset>111125</wp:posOffset>
            </wp:positionV>
            <wp:extent cx="1028700" cy="1020445"/>
            <wp:effectExtent l="0" t="0" r="0" b="0"/>
            <wp:wrapNone/>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7" cstate="print">
                      <a:extLst>
                        <a:ext uri="{28A0092B-C50C-407E-A947-70E740481C1C}">
                          <a14:useLocalDpi xmlns:a14="http://schemas.microsoft.com/office/drawing/2010/main" val="0"/>
                        </a:ext>
                      </a:extLst>
                    </a:blip>
                    <a:srcRect l="-217" t="-208" r="-217" b="-208"/>
                    <a:stretch>
                      <a:fillRect/>
                    </a:stretch>
                  </pic:blipFill>
                  <pic:spPr bwMode="auto">
                    <a:xfrm>
                      <a:off x="0" y="0"/>
                      <a:ext cx="1028700" cy="102044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i/>
        </w:rPr>
        <w:t xml:space="preserve">               </w:t>
      </w:r>
    </w:p>
    <w:p w14:paraId="1D28FA75" w14:textId="73512B4F" w:rsidR="00236635" w:rsidRPr="00213B9E" w:rsidRDefault="00236635" w:rsidP="00FB59EF">
      <w:pPr>
        <w:spacing w:after="0" w:line="276" w:lineRule="auto"/>
        <w:rPr>
          <w:rFonts w:ascii="Cambria" w:hAnsi="Cambria"/>
        </w:rPr>
      </w:pPr>
      <w:r w:rsidRPr="00213B9E">
        <w:rPr>
          <w:rFonts w:ascii="Cambria" w:eastAsia="Cambria" w:hAnsi="Cambria" w:cs="Cambria"/>
          <w:b/>
        </w:rPr>
        <w:t xml:space="preserve">                                 </w:t>
      </w:r>
      <w:r w:rsidRPr="00213B9E">
        <w:rPr>
          <w:rFonts w:ascii="Cambria" w:hAnsi="Cambria" w:cs="Cambria"/>
          <w:b/>
        </w:rPr>
        <w:t>SAMODZIELNY PUBLICZNY ZAKŁAD OPIEKI ZDROWOTNEJ NR 1</w:t>
      </w:r>
    </w:p>
    <w:p w14:paraId="212EFF82" w14:textId="2210F02F" w:rsidR="00236635" w:rsidRPr="00213B9E" w:rsidRDefault="00236635" w:rsidP="00236635">
      <w:pPr>
        <w:jc w:val="center"/>
        <w:rPr>
          <w:rFonts w:ascii="Cambria" w:hAnsi="Cambria" w:cs="Cambria"/>
          <w:b/>
        </w:rPr>
      </w:pPr>
      <w:r w:rsidRPr="00213B9E">
        <w:rPr>
          <w:rFonts w:ascii="Cambria" w:hAnsi="Cambria" w:cs="Cambria"/>
          <w:b/>
        </w:rPr>
        <w:t>W BEŁŻYCACH</w:t>
      </w:r>
    </w:p>
    <w:p w14:paraId="408D58C4" w14:textId="6F6C1FE8" w:rsidR="00236635" w:rsidRPr="00213B9E" w:rsidRDefault="00236635" w:rsidP="00FB59EF">
      <w:pPr>
        <w:spacing w:after="0"/>
        <w:jc w:val="center"/>
        <w:rPr>
          <w:rFonts w:ascii="Cambria" w:hAnsi="Cambria" w:cs="Cambria"/>
        </w:rPr>
      </w:pPr>
      <w:r w:rsidRPr="00213B9E">
        <w:rPr>
          <w:rFonts w:ascii="Cambria" w:hAnsi="Cambria" w:cs="Cambria"/>
        </w:rPr>
        <w:t>24-200 Bełżyce, ul. Przemysłowa 44</w:t>
      </w:r>
    </w:p>
    <w:p w14:paraId="099330BF" w14:textId="77777777" w:rsidR="00236635" w:rsidRPr="00213B9E" w:rsidRDefault="00236635" w:rsidP="00FB59EF">
      <w:pPr>
        <w:spacing w:after="0"/>
        <w:jc w:val="center"/>
        <w:rPr>
          <w:rFonts w:ascii="Cambria" w:hAnsi="Cambria"/>
        </w:rPr>
      </w:pPr>
      <w:r w:rsidRPr="00213B9E">
        <w:rPr>
          <w:rFonts w:ascii="Cambria" w:hAnsi="Cambria" w:cs="Cambria"/>
          <w:b/>
        </w:rPr>
        <w:t>NIP:</w:t>
      </w:r>
      <w:r w:rsidRPr="00213B9E">
        <w:rPr>
          <w:rFonts w:ascii="Cambria" w:hAnsi="Cambria" w:cs="Cambria"/>
        </w:rPr>
        <w:t xml:space="preserve"> 713-28-46-648,</w:t>
      </w:r>
      <w:r w:rsidRPr="00213B9E">
        <w:rPr>
          <w:rFonts w:ascii="Cambria" w:hAnsi="Cambria" w:cs="Cambria"/>
        </w:rPr>
        <w:tab/>
        <w:t xml:space="preserve"> </w:t>
      </w:r>
      <w:r w:rsidRPr="00213B9E">
        <w:rPr>
          <w:rFonts w:ascii="Cambria" w:hAnsi="Cambria" w:cs="Cambria"/>
          <w:b/>
        </w:rPr>
        <w:t>Regon:</w:t>
      </w:r>
      <w:r w:rsidRPr="00213B9E">
        <w:rPr>
          <w:rFonts w:ascii="Cambria" w:hAnsi="Cambria" w:cs="Cambria"/>
        </w:rPr>
        <w:t xml:space="preserve"> 432710721, </w:t>
      </w:r>
      <w:r w:rsidRPr="00213B9E">
        <w:rPr>
          <w:rFonts w:ascii="Cambria" w:hAnsi="Cambria" w:cs="Cambria"/>
        </w:rPr>
        <w:tab/>
      </w:r>
      <w:r w:rsidRPr="00213B9E">
        <w:rPr>
          <w:rFonts w:ascii="Cambria" w:hAnsi="Cambria" w:cs="Cambria"/>
          <w:b/>
        </w:rPr>
        <w:t>Numer KRS:</w:t>
      </w:r>
      <w:r w:rsidRPr="00213B9E">
        <w:rPr>
          <w:rFonts w:ascii="Cambria" w:hAnsi="Cambria" w:cs="Cambria"/>
        </w:rPr>
        <w:t xml:space="preserve"> 0000208113</w:t>
      </w:r>
    </w:p>
    <w:p w14:paraId="6EC1C52F" w14:textId="77777777" w:rsidR="00236635" w:rsidRPr="00213B9E" w:rsidRDefault="00236635" w:rsidP="00236635">
      <w:pPr>
        <w:jc w:val="center"/>
        <w:rPr>
          <w:rFonts w:ascii="Cambria" w:hAnsi="Cambria" w:cs="Cambria"/>
        </w:rPr>
      </w:pPr>
      <w:r w:rsidRPr="00213B9E">
        <w:rPr>
          <w:rFonts w:ascii="Cambria" w:hAnsi="Cambria" w:cs="Cambria"/>
        </w:rPr>
        <w:t>Bank Spółdzielczy w Nałęczowie, Filia w Bełżycach  96 8733 0009 0015 3113 2000 0010</w:t>
      </w:r>
    </w:p>
    <w:p w14:paraId="1AB685F3" w14:textId="77777777" w:rsidR="00236635" w:rsidRPr="00213B9E" w:rsidRDefault="00236635" w:rsidP="00236635">
      <w:pPr>
        <w:spacing w:line="360" w:lineRule="auto"/>
        <w:rPr>
          <w:rFonts w:ascii="Cambria" w:hAnsi="Cambria" w:cs="Cambria"/>
          <w:b/>
          <w:i/>
        </w:rPr>
      </w:pPr>
    </w:p>
    <w:p w14:paraId="673D8814" w14:textId="77777777" w:rsidR="00236635" w:rsidRPr="00213B9E" w:rsidRDefault="00236635" w:rsidP="00236635">
      <w:pPr>
        <w:jc w:val="right"/>
        <w:rPr>
          <w:rFonts w:ascii="Cambria" w:hAnsi="Cambria" w:cs="Cambria"/>
        </w:rPr>
      </w:pPr>
      <w:r w:rsidRPr="00213B9E">
        <w:rPr>
          <w:rFonts w:ascii="Cambria" w:hAnsi="Cambria" w:cs="Cambria"/>
        </w:rPr>
        <w:t>Bełżyce, dn</w:t>
      </w:r>
      <w:r w:rsidRPr="00213B9E">
        <w:rPr>
          <w:rFonts w:ascii="Cambria" w:hAnsi="Cambria"/>
        </w:rPr>
        <w:t>. 17.07.2023r</w:t>
      </w:r>
      <w:r w:rsidRPr="00213B9E">
        <w:rPr>
          <w:rFonts w:ascii="Cambria" w:hAnsi="Cambria" w:cs="Cambria"/>
        </w:rPr>
        <w:t>.</w:t>
      </w:r>
    </w:p>
    <w:p w14:paraId="3E9A4813" w14:textId="77777777" w:rsidR="00236635" w:rsidRPr="00213B9E" w:rsidRDefault="00236635" w:rsidP="00236635">
      <w:pPr>
        <w:rPr>
          <w:rFonts w:ascii="Cambria" w:hAnsi="Cambria" w:cs="Cambria"/>
        </w:rPr>
      </w:pPr>
    </w:p>
    <w:p w14:paraId="3FCBCE74" w14:textId="77777777" w:rsidR="00236635" w:rsidRPr="00213B9E" w:rsidRDefault="00236635" w:rsidP="00FB59EF">
      <w:pPr>
        <w:spacing w:after="0"/>
        <w:rPr>
          <w:rFonts w:ascii="Cambria" w:hAnsi="Cambria" w:cs="Cambria"/>
          <w:color w:val="000000"/>
        </w:rPr>
      </w:pPr>
      <w:r w:rsidRPr="00213B9E">
        <w:rPr>
          <w:rFonts w:ascii="Cambria" w:hAnsi="Cambria" w:cs="Cambria"/>
          <w:color w:val="000000"/>
        </w:rPr>
        <w:t>Numer postępowania: ZP/U-Ż/26/2023</w:t>
      </w:r>
    </w:p>
    <w:p w14:paraId="08BC11E9" w14:textId="77777777" w:rsidR="00236635" w:rsidRPr="00213B9E" w:rsidRDefault="00236635" w:rsidP="00236635">
      <w:pPr>
        <w:rPr>
          <w:rFonts w:ascii="Cambria" w:hAnsi="Cambria" w:cs="Cambria"/>
          <w:color w:val="000000"/>
        </w:rPr>
      </w:pPr>
      <w:r w:rsidRPr="00213B9E">
        <w:rPr>
          <w:rFonts w:ascii="Cambria" w:hAnsi="Cambria" w:cs="Cambria"/>
          <w:color w:val="000000"/>
        </w:rPr>
        <w:t>Tryb: Podstawowy art. 275 pkt. 1</w:t>
      </w:r>
    </w:p>
    <w:p w14:paraId="3207BBFC" w14:textId="77777777" w:rsidR="00236635" w:rsidRPr="00213B9E" w:rsidRDefault="00236635" w:rsidP="00236635">
      <w:pPr>
        <w:rPr>
          <w:rFonts w:ascii="Cambria" w:hAnsi="Cambria" w:cs="Cambria"/>
          <w:color w:val="000000"/>
        </w:rPr>
      </w:pPr>
    </w:p>
    <w:p w14:paraId="6DC3900E" w14:textId="77777777" w:rsidR="00236635" w:rsidRPr="00213B9E" w:rsidRDefault="00236635" w:rsidP="00236635">
      <w:pPr>
        <w:jc w:val="both"/>
        <w:rPr>
          <w:rFonts w:ascii="Cambria" w:hAnsi="Cambria"/>
        </w:rPr>
      </w:pPr>
      <w:r w:rsidRPr="00213B9E">
        <w:rPr>
          <w:rFonts w:ascii="Cambria" w:hAnsi="Cambria" w:cs="Cambria"/>
          <w:color w:val="000000"/>
        </w:rPr>
        <w:t>Dotyczy postępowania pn.: „</w:t>
      </w:r>
      <w:r w:rsidRPr="00213B9E">
        <w:rPr>
          <w:rFonts w:ascii="Cambria" w:hAnsi="Cambria" w:cs="Cambria"/>
          <w:b/>
          <w:bCs/>
          <w:color w:val="000000"/>
        </w:rPr>
        <w:t>Świadczenie usług w zakresie żywienia pacjentów hospitalizowanych w Szpitalu Powiatowym Samodzielnego Publicznego Zakładu Opieki Zdrowotnej Nr 1 w Bełżycach”.</w:t>
      </w:r>
      <w:r w:rsidRPr="00213B9E">
        <w:rPr>
          <w:rFonts w:ascii="Cambria" w:hAnsi="Cambria" w:cs="Cambria"/>
          <w:color w:val="000000"/>
        </w:rPr>
        <w:t xml:space="preserve"> </w:t>
      </w:r>
    </w:p>
    <w:p w14:paraId="027A5D4E" w14:textId="77777777" w:rsidR="00236635" w:rsidRPr="00213B9E" w:rsidRDefault="00236635" w:rsidP="00236635">
      <w:pPr>
        <w:jc w:val="both"/>
        <w:rPr>
          <w:rFonts w:ascii="Cambria" w:hAnsi="Cambria" w:cs="Cambria"/>
          <w:color w:val="000000"/>
        </w:rPr>
      </w:pPr>
    </w:p>
    <w:p w14:paraId="2B5A2253" w14:textId="7EDAF9F0" w:rsidR="00236635" w:rsidRPr="00213B9E" w:rsidRDefault="00236635" w:rsidP="00236635">
      <w:pPr>
        <w:rPr>
          <w:rFonts w:ascii="Cambria" w:hAnsi="Cambria" w:cs="Cambria"/>
          <w:iCs/>
          <w:color w:val="000000"/>
        </w:rPr>
      </w:pPr>
      <w:r w:rsidRPr="00213B9E">
        <w:rPr>
          <w:rFonts w:ascii="Cambria" w:hAnsi="Cambria" w:cs="Cambria"/>
          <w:iCs/>
          <w:color w:val="000000"/>
        </w:rPr>
        <w:tab/>
        <w:t>Zamawiający działając na podstawie art. 284 ust. 6 ustawy z dnia  11 września 2019 r. - Prawo zamówień publicznych (Dz. U. z 2022 r., poz. 1710 ze zmianami), przekazuje treść zapytań do SWZ wraz z udzielonymi odpowiedziami.</w:t>
      </w:r>
    </w:p>
    <w:p w14:paraId="249243D4" w14:textId="18B76BC9" w:rsidR="007A303E" w:rsidRPr="00213B9E" w:rsidRDefault="00463F48" w:rsidP="00463F48">
      <w:pPr>
        <w:pStyle w:val="Bezodstpw"/>
        <w:spacing w:after="240"/>
        <w:jc w:val="center"/>
        <w:rPr>
          <w:rFonts w:ascii="Cambria" w:eastAsiaTheme="minorHAnsi" w:hAnsi="Cambria"/>
          <w:b/>
          <w:bCs/>
        </w:rPr>
      </w:pPr>
      <w:r w:rsidRPr="00213B9E">
        <w:rPr>
          <w:rFonts w:ascii="Cambria" w:eastAsiaTheme="minorHAnsi" w:hAnsi="Cambria"/>
          <w:b/>
          <w:bCs/>
        </w:rPr>
        <w:t xml:space="preserve"> </w:t>
      </w:r>
    </w:p>
    <w:p w14:paraId="7317EF4C" w14:textId="77777777" w:rsidR="00463F48" w:rsidRPr="006144BF" w:rsidRDefault="00463F48" w:rsidP="00463F48">
      <w:pPr>
        <w:pStyle w:val="Bezodstpw"/>
        <w:spacing w:after="240"/>
        <w:jc w:val="center"/>
        <w:rPr>
          <w:rFonts w:ascii="Cambria" w:hAnsi="Cambria"/>
          <w:sz w:val="20"/>
          <w:szCs w:val="20"/>
        </w:rPr>
      </w:pPr>
    </w:p>
    <w:p w14:paraId="1A5D5E45" w14:textId="70321E1F"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Czy Zamawiający uwzględnienia obecnie funkcjonujące w żywieniu zbiorowym zalecenia Instytutu Żywności i Żywienia opisanych w następujących publikacjach „Podstawy naukowe żywienia w szpitalach: pod redakcją Jana </w:t>
      </w:r>
      <w:proofErr w:type="spellStart"/>
      <w:r w:rsidRPr="006144BF">
        <w:rPr>
          <w:rFonts w:ascii="Cambria" w:hAnsi="Cambria"/>
          <w:sz w:val="20"/>
          <w:szCs w:val="20"/>
        </w:rPr>
        <w:t>Dzieniszewskiego</w:t>
      </w:r>
      <w:proofErr w:type="spellEnd"/>
      <w:r w:rsidRPr="006144BF">
        <w:rPr>
          <w:rFonts w:ascii="Cambria" w:hAnsi="Cambria"/>
          <w:sz w:val="20"/>
          <w:szCs w:val="20"/>
        </w:rPr>
        <w:t xml:space="preserve">, wyd. IŻŻ, „Zasady prawidłowego żywienia chorych w szpitalach” pod red. Mirosława Jarosza, wyd. IŻŻ, „Normy żywienia dla populacji Polski” pod red. M. Jarosza, E. Rychlik, K. </w:t>
      </w:r>
      <w:proofErr w:type="spellStart"/>
      <w:r w:rsidRPr="006144BF">
        <w:rPr>
          <w:rFonts w:ascii="Cambria" w:hAnsi="Cambria"/>
          <w:sz w:val="20"/>
          <w:szCs w:val="20"/>
        </w:rPr>
        <w:t>Stoś</w:t>
      </w:r>
      <w:proofErr w:type="spellEnd"/>
      <w:r w:rsidRPr="006144BF">
        <w:rPr>
          <w:rFonts w:ascii="Cambria" w:hAnsi="Cambria"/>
          <w:sz w:val="20"/>
          <w:szCs w:val="20"/>
        </w:rPr>
        <w:t>, J. Charzewskiej wyd. NIZP- PZH 2020r.</w:t>
      </w:r>
      <w:r w:rsidR="00236635" w:rsidRPr="006144BF">
        <w:rPr>
          <w:rFonts w:ascii="Cambria" w:hAnsi="Cambria"/>
          <w:sz w:val="20"/>
          <w:szCs w:val="20"/>
        </w:rPr>
        <w:t xml:space="preserve"> </w:t>
      </w:r>
    </w:p>
    <w:p w14:paraId="07E70D05" w14:textId="3A898E4B" w:rsidR="00236635" w:rsidRPr="006144BF" w:rsidRDefault="00236635" w:rsidP="00FB59EF">
      <w:pPr>
        <w:pStyle w:val="Bezodstpw"/>
        <w:spacing w:after="240"/>
        <w:jc w:val="both"/>
        <w:rPr>
          <w:rFonts w:ascii="Cambria" w:hAnsi="Cambria"/>
          <w:b/>
          <w:bCs/>
          <w:sz w:val="20"/>
          <w:szCs w:val="20"/>
        </w:rPr>
      </w:pPr>
      <w:r w:rsidRPr="006144BF">
        <w:rPr>
          <w:rFonts w:ascii="Cambria" w:hAnsi="Cambria"/>
          <w:b/>
          <w:bCs/>
          <w:sz w:val="20"/>
          <w:szCs w:val="20"/>
        </w:rPr>
        <w:t>Odpowiedź: TAK.</w:t>
      </w:r>
    </w:p>
    <w:p w14:paraId="7DFC5E4B" w14:textId="77777777"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lang w:eastAsia="pl-PL"/>
        </w:rPr>
        <w:t xml:space="preserve">Czy Zamawiający dopuszcza stosowanie mleka w proszku, szczególnie w okresie letnim. Produkt ten jest bezpieczniejszy pod względem mikrobiologicznym.  </w:t>
      </w:r>
    </w:p>
    <w:p w14:paraId="6CD43CC5" w14:textId="30CDFE5E" w:rsidR="00236635" w:rsidRPr="006144BF" w:rsidRDefault="00236635" w:rsidP="00FB59EF">
      <w:pPr>
        <w:pStyle w:val="Bezodstpw"/>
        <w:spacing w:after="240"/>
        <w:jc w:val="both"/>
        <w:rPr>
          <w:rFonts w:ascii="Cambria" w:hAnsi="Cambria"/>
          <w:b/>
          <w:bCs/>
          <w:sz w:val="20"/>
          <w:szCs w:val="20"/>
        </w:rPr>
      </w:pPr>
      <w:r w:rsidRPr="006144BF">
        <w:rPr>
          <w:rFonts w:ascii="Cambria" w:hAnsi="Cambria"/>
          <w:b/>
          <w:bCs/>
          <w:sz w:val="20"/>
          <w:szCs w:val="20"/>
        </w:rPr>
        <w:t>Odpowiedź: TAK.</w:t>
      </w:r>
    </w:p>
    <w:p w14:paraId="2FE86CC8" w14:textId="77777777"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Zamawiający dopuszcza planowanie margaryny miękkiej kubkowej celem ograniczenia podaży cholesterolu i tym samym profilaktyki chorób sercowo-naczyniowych?</w:t>
      </w:r>
    </w:p>
    <w:p w14:paraId="57488FAA" w14:textId="36A80AE7" w:rsidR="00236635" w:rsidRPr="006144BF" w:rsidRDefault="00236635" w:rsidP="00236635">
      <w:pPr>
        <w:pStyle w:val="western"/>
        <w:spacing w:after="238"/>
        <w:ind w:left="363" w:hanging="363"/>
        <w:rPr>
          <w:rFonts w:ascii="Cambria" w:hAnsi="Cambria"/>
          <w:b/>
          <w:bCs/>
          <w:color w:val="auto"/>
          <w:sz w:val="20"/>
          <w:szCs w:val="20"/>
        </w:rPr>
      </w:pPr>
      <w:r w:rsidRPr="006144BF">
        <w:rPr>
          <w:rFonts w:ascii="Cambria" w:hAnsi="Cambria"/>
          <w:b/>
          <w:bCs/>
          <w:color w:val="auto"/>
          <w:sz w:val="20"/>
          <w:szCs w:val="20"/>
        </w:rPr>
        <w:t>Odpowiedź: TAK</w:t>
      </w:r>
      <w:r w:rsidRPr="006144BF">
        <w:rPr>
          <w:rFonts w:ascii="Cambria" w:hAnsi="Cambria"/>
          <w:b/>
          <w:bCs/>
          <w:color w:val="auto"/>
          <w:sz w:val="20"/>
          <w:szCs w:val="20"/>
        </w:rPr>
        <w:t xml:space="preserve">, </w:t>
      </w:r>
      <w:r w:rsidRPr="006144BF">
        <w:rPr>
          <w:rFonts w:ascii="Cambria" w:hAnsi="Cambria" w:cs="Times New Roman CE"/>
          <w:b/>
          <w:bCs/>
          <w:color w:val="auto"/>
          <w:sz w:val="20"/>
          <w:szCs w:val="20"/>
        </w:rPr>
        <w:t>Zamawiający dopuszcza planowanie margaryny miękkiej, z wyjątkiem</w:t>
      </w:r>
      <w:r w:rsidR="00FB59EF" w:rsidRPr="006144BF">
        <w:rPr>
          <w:rFonts w:ascii="Cambria" w:hAnsi="Cambria" w:cs="Times New Roman CE"/>
          <w:b/>
          <w:bCs/>
          <w:color w:val="auto"/>
          <w:sz w:val="20"/>
          <w:szCs w:val="20"/>
        </w:rPr>
        <w:t xml:space="preserve"> </w:t>
      </w:r>
      <w:r w:rsidRPr="006144BF">
        <w:rPr>
          <w:rFonts w:ascii="Cambria" w:hAnsi="Cambria" w:cs="Times New Roman CE"/>
          <w:b/>
          <w:bCs/>
          <w:color w:val="auto"/>
          <w:sz w:val="20"/>
          <w:szCs w:val="20"/>
        </w:rPr>
        <w:t xml:space="preserve">Oddziału Dziecięcego, gdzie planowane jest masło. </w:t>
      </w:r>
    </w:p>
    <w:p w14:paraId="1C594CAC" w14:textId="77777777"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Zamawiający wymaga planowania codziennie zup mlecznych?</w:t>
      </w:r>
    </w:p>
    <w:p w14:paraId="361A59A9" w14:textId="3D01E1ED" w:rsidR="00236635" w:rsidRPr="006144BF" w:rsidRDefault="00236635" w:rsidP="00236635">
      <w:pPr>
        <w:pStyle w:val="Bezodstpw"/>
        <w:spacing w:after="240"/>
        <w:jc w:val="both"/>
        <w:rPr>
          <w:rFonts w:ascii="Cambria" w:hAnsi="Cambria"/>
          <w:sz w:val="20"/>
          <w:szCs w:val="20"/>
        </w:rPr>
      </w:pPr>
      <w:r w:rsidRPr="006144BF">
        <w:rPr>
          <w:rFonts w:ascii="Cambria" w:hAnsi="Cambria"/>
          <w:b/>
          <w:bCs/>
          <w:sz w:val="20"/>
          <w:szCs w:val="20"/>
        </w:rPr>
        <w:t>Odpowiedź: TAK</w:t>
      </w:r>
      <w:r w:rsidRPr="006144BF">
        <w:rPr>
          <w:rFonts w:ascii="Cambria" w:hAnsi="Cambria"/>
          <w:b/>
          <w:bCs/>
          <w:sz w:val="20"/>
          <w:szCs w:val="20"/>
        </w:rPr>
        <w:t xml:space="preserve">, </w:t>
      </w:r>
      <w:r w:rsidRPr="006144BF">
        <w:rPr>
          <w:rFonts w:ascii="Cambria" w:hAnsi="Cambria"/>
          <w:b/>
          <w:bCs/>
          <w:sz w:val="20"/>
          <w:szCs w:val="20"/>
        </w:rPr>
        <w:t>zupy mleczne planowane są na śniadanie dla stosowanych diet.</w:t>
      </w:r>
    </w:p>
    <w:p w14:paraId="21A5C62B" w14:textId="77777777"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Wykonawca słusznie interpretuje, że Zamawiający wymaga by wartość energetyczna była zgodna ze wskazaniami IŻŻ dla żywienia w szpitalach na poziomie 2000kcal dla diet: podstawowej, łatwostrawnej oraz ich modyfikacji?</w:t>
      </w:r>
    </w:p>
    <w:p w14:paraId="6C80A04B" w14:textId="77777777" w:rsidR="00236635" w:rsidRPr="006144BF" w:rsidRDefault="00236635" w:rsidP="00236635">
      <w:pPr>
        <w:pStyle w:val="Bezodstpw"/>
        <w:spacing w:after="240"/>
        <w:jc w:val="both"/>
        <w:rPr>
          <w:rFonts w:ascii="Cambria" w:hAnsi="Cambria"/>
          <w:b/>
          <w:bCs/>
          <w:sz w:val="20"/>
          <w:szCs w:val="20"/>
        </w:rPr>
      </w:pPr>
      <w:r w:rsidRPr="006144BF">
        <w:rPr>
          <w:rFonts w:ascii="Cambria" w:hAnsi="Cambria"/>
          <w:b/>
          <w:bCs/>
          <w:sz w:val="20"/>
          <w:szCs w:val="20"/>
        </w:rPr>
        <w:t>Odpowiedź: TAK.</w:t>
      </w:r>
    </w:p>
    <w:p w14:paraId="06BF1B22" w14:textId="77777777" w:rsidR="00236635" w:rsidRPr="006144BF" w:rsidRDefault="00236635" w:rsidP="00236635">
      <w:pPr>
        <w:pStyle w:val="Bezodstpw"/>
        <w:spacing w:after="240"/>
        <w:jc w:val="both"/>
        <w:rPr>
          <w:rFonts w:ascii="Cambria" w:hAnsi="Cambria"/>
          <w:sz w:val="20"/>
          <w:szCs w:val="20"/>
        </w:rPr>
      </w:pPr>
    </w:p>
    <w:p w14:paraId="1D5B0E06" w14:textId="77777777" w:rsidR="007A303E"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Czy Zamawiający potwierdza, że wymaga na podstawie IŻŻ oraz Norm Żywienia dla Populacji Polski i ich zastosowanie pod redakcją Mirosława Jarosza i </w:t>
      </w:r>
      <w:proofErr w:type="spellStart"/>
      <w:r w:rsidRPr="006144BF">
        <w:rPr>
          <w:rFonts w:ascii="Cambria" w:hAnsi="Cambria"/>
          <w:sz w:val="20"/>
          <w:szCs w:val="20"/>
        </w:rPr>
        <w:t>wsp</w:t>
      </w:r>
      <w:proofErr w:type="spellEnd"/>
      <w:r w:rsidRPr="006144BF">
        <w:rPr>
          <w:rFonts w:ascii="Cambria" w:hAnsi="Cambria"/>
          <w:sz w:val="20"/>
          <w:szCs w:val="20"/>
        </w:rPr>
        <w:t>. z 2020 roku, by diety dla dzieci, młodzieży i dorosłych zawierały węglowodanów 45-65%, białka 10-20%, tłuszczów 30%, a w przypadku dzieci 1-3 lat węglowodanów 45-65%, białka 10-20%, tłuszczów 35%?</w:t>
      </w:r>
    </w:p>
    <w:p w14:paraId="6B27A069" w14:textId="77777777" w:rsidR="00236635" w:rsidRPr="006144BF" w:rsidRDefault="00236635" w:rsidP="00236635">
      <w:pPr>
        <w:pStyle w:val="Bezodstpw"/>
        <w:spacing w:after="240"/>
        <w:jc w:val="both"/>
        <w:rPr>
          <w:rFonts w:ascii="Cambria" w:hAnsi="Cambria"/>
          <w:b/>
          <w:bCs/>
          <w:sz w:val="20"/>
          <w:szCs w:val="20"/>
        </w:rPr>
      </w:pPr>
      <w:r w:rsidRPr="006144BF">
        <w:rPr>
          <w:rFonts w:ascii="Cambria" w:hAnsi="Cambria"/>
          <w:b/>
          <w:bCs/>
          <w:sz w:val="20"/>
          <w:szCs w:val="20"/>
        </w:rPr>
        <w:t>Odpowiedź: TAK.</w:t>
      </w:r>
    </w:p>
    <w:p w14:paraId="135CD36C" w14:textId="77777777" w:rsidR="00236635" w:rsidRPr="006144BF" w:rsidRDefault="00236635" w:rsidP="00236635">
      <w:pPr>
        <w:pStyle w:val="Bezodstpw"/>
        <w:spacing w:after="240"/>
        <w:jc w:val="both"/>
        <w:rPr>
          <w:rFonts w:ascii="Cambria" w:hAnsi="Cambria"/>
          <w:sz w:val="20"/>
          <w:szCs w:val="20"/>
        </w:rPr>
      </w:pPr>
    </w:p>
    <w:p w14:paraId="1621CE57" w14:textId="77777777" w:rsidR="007E09F3" w:rsidRPr="006144BF" w:rsidRDefault="007C5AD6" w:rsidP="00463F48">
      <w:pPr>
        <w:pStyle w:val="Bezodstpw"/>
        <w:numPr>
          <w:ilvl w:val="0"/>
          <w:numId w:val="10"/>
        </w:numPr>
        <w:spacing w:after="240"/>
        <w:jc w:val="both"/>
        <w:rPr>
          <w:rStyle w:val="Domy9clnaczcionkaakapitu"/>
          <w:rFonts w:ascii="Cambria" w:hAnsi="Cambria"/>
          <w:sz w:val="20"/>
          <w:szCs w:val="20"/>
        </w:rPr>
      </w:pPr>
      <w:r w:rsidRPr="006144BF">
        <w:rPr>
          <w:rStyle w:val="Domy9clnaczcionkaakapitu"/>
          <w:rFonts w:ascii="Cambria" w:hAnsi="Cambria"/>
          <w:sz w:val="20"/>
          <w:szCs w:val="20"/>
          <w:lang w:eastAsia="pl-PL"/>
        </w:rPr>
        <w:t>Czy Zamawiający dopuszcza planowanie dań półmięsnych typu risotto, kaszotto, spaghetti celem urozmaicenia?</w:t>
      </w:r>
    </w:p>
    <w:p w14:paraId="41E0E977" w14:textId="0E51EB7C" w:rsidR="00236635" w:rsidRPr="006144BF" w:rsidRDefault="00236635" w:rsidP="00236635">
      <w:pPr>
        <w:pStyle w:val="western"/>
        <w:spacing w:after="238"/>
        <w:ind w:left="363" w:hanging="363"/>
        <w:rPr>
          <w:rFonts w:ascii="Cambria" w:hAnsi="Cambria"/>
          <w:sz w:val="20"/>
          <w:szCs w:val="20"/>
        </w:rPr>
      </w:pPr>
      <w:r w:rsidRPr="006144BF">
        <w:rPr>
          <w:rFonts w:ascii="Cambria" w:hAnsi="Cambria"/>
          <w:b/>
          <w:bCs/>
          <w:sz w:val="20"/>
          <w:szCs w:val="20"/>
        </w:rPr>
        <w:t>Odpowiedź: TAK</w:t>
      </w:r>
      <w:r w:rsidRPr="006144BF">
        <w:rPr>
          <w:rFonts w:ascii="Cambria" w:hAnsi="Cambria"/>
          <w:b/>
          <w:bCs/>
          <w:sz w:val="20"/>
          <w:szCs w:val="20"/>
        </w:rPr>
        <w:t xml:space="preserve">, </w:t>
      </w:r>
      <w:r w:rsidRPr="006144BF">
        <w:rPr>
          <w:rFonts w:ascii="Cambria" w:hAnsi="Cambria" w:cs="Times New Roman CE"/>
          <w:b/>
          <w:bCs/>
          <w:color w:val="auto"/>
          <w:sz w:val="20"/>
          <w:szCs w:val="20"/>
        </w:rPr>
        <w:t>zgodnie z SWZ dania półmięsne planowane mają być 3 razy w dekadzie.</w:t>
      </w:r>
    </w:p>
    <w:p w14:paraId="7AAC5FB7" w14:textId="77777777" w:rsidR="00236635" w:rsidRPr="006144BF" w:rsidRDefault="00236635" w:rsidP="00236635">
      <w:pPr>
        <w:pStyle w:val="Bezodstpw"/>
        <w:spacing w:after="240"/>
        <w:jc w:val="both"/>
        <w:rPr>
          <w:rStyle w:val="Domy9clnaczcionkaakapitu"/>
          <w:rFonts w:ascii="Cambria" w:hAnsi="Cambria"/>
          <w:sz w:val="20"/>
          <w:szCs w:val="20"/>
        </w:rPr>
      </w:pPr>
    </w:p>
    <w:p w14:paraId="70D8BDD4" w14:textId="77777777" w:rsidR="007E09F3" w:rsidRPr="006144BF" w:rsidRDefault="007C5AD6" w:rsidP="00463F48">
      <w:pPr>
        <w:pStyle w:val="Bezodstpw"/>
        <w:numPr>
          <w:ilvl w:val="0"/>
          <w:numId w:val="10"/>
        </w:numPr>
        <w:spacing w:after="240"/>
        <w:jc w:val="both"/>
        <w:rPr>
          <w:rStyle w:val="Domy9clnaczcionkaakapitu"/>
          <w:rFonts w:ascii="Cambria" w:hAnsi="Cambria"/>
          <w:sz w:val="20"/>
          <w:szCs w:val="20"/>
        </w:rPr>
      </w:pPr>
      <w:r w:rsidRPr="006144BF">
        <w:rPr>
          <w:rStyle w:val="Domy9clnaczcionkaakapitu"/>
          <w:rFonts w:ascii="Cambria" w:eastAsia="NSimSun" w:hAnsi="Cambria"/>
          <w:sz w:val="20"/>
          <w:szCs w:val="20"/>
          <w:lang w:eastAsia="pl-PL"/>
        </w:rPr>
        <w:t>Czy Zamawiający wymaga do dań półmięsnych typu gołąbki, łazanki, kaszotto, risotto i inne zawierające w swoim składzie zarówno białko zwierzęce, węglowodany jak i warzywa dodatkowo dodatku warzywnego?</w:t>
      </w:r>
    </w:p>
    <w:p w14:paraId="6E0C4600" w14:textId="69760E41" w:rsidR="00795BE9" w:rsidRPr="006144BF" w:rsidRDefault="00795BE9" w:rsidP="00795BE9">
      <w:pPr>
        <w:pStyle w:val="Bezodstpw"/>
        <w:spacing w:after="240"/>
        <w:jc w:val="both"/>
        <w:rPr>
          <w:rStyle w:val="Domy9clnaczcionkaakapitu"/>
          <w:rFonts w:ascii="Cambria" w:hAnsi="Cambria"/>
          <w:sz w:val="20"/>
          <w:szCs w:val="20"/>
        </w:rPr>
      </w:pPr>
      <w:r w:rsidRPr="006144BF">
        <w:rPr>
          <w:rStyle w:val="Domy9clnaczcionkaakapitu"/>
          <w:rFonts w:ascii="Cambria" w:hAnsi="Cambria"/>
          <w:b/>
          <w:bCs/>
          <w:sz w:val="20"/>
          <w:szCs w:val="20"/>
        </w:rPr>
        <w:t>Odpowiedź: TAK,</w:t>
      </w:r>
      <w:r w:rsidRPr="006144BF">
        <w:rPr>
          <w:rStyle w:val="Domy9clnaczcionkaakapitu"/>
          <w:rFonts w:ascii="Cambria" w:hAnsi="Cambria"/>
          <w:b/>
          <w:bCs/>
          <w:sz w:val="20"/>
          <w:szCs w:val="20"/>
        </w:rPr>
        <w:t xml:space="preserve"> dodatek warzywny jest obowiązkowy</w:t>
      </w:r>
      <w:r w:rsidRPr="006144BF">
        <w:rPr>
          <w:rStyle w:val="Domy9clnaczcionkaakapitu"/>
          <w:rFonts w:ascii="Cambria" w:hAnsi="Cambria"/>
          <w:sz w:val="20"/>
          <w:szCs w:val="20"/>
        </w:rPr>
        <w:t>.</w:t>
      </w:r>
    </w:p>
    <w:p w14:paraId="016865F1" w14:textId="77777777" w:rsidR="007E09F3" w:rsidRPr="006144BF" w:rsidRDefault="007C5AD6"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bookmarkStart w:id="0" w:name="_Hlk109208680"/>
    </w:p>
    <w:p w14:paraId="0D205E7D" w14:textId="4C936F31" w:rsidR="00795BE9" w:rsidRPr="006144BF" w:rsidRDefault="00795BE9" w:rsidP="00795BE9">
      <w:pPr>
        <w:pStyle w:val="Bezodstpw"/>
        <w:spacing w:after="240"/>
        <w:jc w:val="both"/>
        <w:rPr>
          <w:rFonts w:ascii="Cambria" w:hAnsi="Cambria"/>
          <w:sz w:val="20"/>
          <w:szCs w:val="20"/>
        </w:rPr>
      </w:pPr>
      <w:r w:rsidRPr="006144BF">
        <w:rPr>
          <w:rStyle w:val="Domy9clnaczcionkaakapitu"/>
          <w:rFonts w:ascii="Cambria" w:hAnsi="Cambria"/>
          <w:b/>
          <w:bCs/>
          <w:sz w:val="20"/>
          <w:szCs w:val="20"/>
        </w:rPr>
        <w:t>Odpowiedź:</w:t>
      </w:r>
      <w:r w:rsidRPr="006144BF">
        <w:rPr>
          <w:rStyle w:val="Domy9clnaczcionkaakapitu"/>
          <w:rFonts w:ascii="Cambria" w:hAnsi="Cambria"/>
          <w:b/>
          <w:bCs/>
          <w:sz w:val="20"/>
          <w:szCs w:val="20"/>
        </w:rPr>
        <w:t xml:space="preserve"> </w:t>
      </w:r>
      <w:r w:rsidRPr="006144BF">
        <w:rPr>
          <w:rStyle w:val="Domy9clnaczcionkaakapitu"/>
          <w:rFonts w:ascii="Cambria" w:hAnsi="Cambria"/>
          <w:b/>
          <w:bCs/>
          <w:sz w:val="20"/>
          <w:szCs w:val="20"/>
        </w:rPr>
        <w:t>Zamawiający nie dopuszcza takiej możliwości.</w:t>
      </w:r>
    </w:p>
    <w:p w14:paraId="5B58593B" w14:textId="1D62E063" w:rsidR="007E09F3" w:rsidRPr="006144BF" w:rsidRDefault="007C5AD6" w:rsidP="00463F48">
      <w:pPr>
        <w:pStyle w:val="Bezodstpw"/>
        <w:numPr>
          <w:ilvl w:val="0"/>
          <w:numId w:val="10"/>
        </w:numPr>
        <w:spacing w:after="240"/>
        <w:jc w:val="both"/>
        <w:rPr>
          <w:rFonts w:ascii="Cambria" w:hAnsi="Cambria"/>
          <w:sz w:val="20"/>
          <w:szCs w:val="20"/>
        </w:rPr>
      </w:pPr>
      <w:r w:rsidRPr="006144BF">
        <w:rPr>
          <w:rFonts w:ascii="Cambria" w:eastAsia="Times New Roman" w:hAnsi="Cambria"/>
          <w:sz w:val="20"/>
          <w:szCs w:val="20"/>
        </w:rPr>
        <w:t xml:space="preserve">Wykonawca wnosi o wykreślenie z Załącznika nr 1 do SWZ </w:t>
      </w:r>
      <w:r w:rsidRPr="006144BF">
        <w:rPr>
          <w:rFonts w:ascii="Cambria" w:hAnsi="Cambria"/>
          <w:sz w:val="20"/>
          <w:szCs w:val="20"/>
        </w:rPr>
        <w:t>Szczegółowy opis przedmiotu zamówienia na rok 202</w:t>
      </w:r>
      <w:r w:rsidR="007E09F3" w:rsidRPr="006144BF">
        <w:rPr>
          <w:rFonts w:ascii="Cambria" w:hAnsi="Cambria"/>
          <w:sz w:val="20"/>
          <w:szCs w:val="20"/>
        </w:rPr>
        <w:t>3</w:t>
      </w:r>
      <w:r w:rsidRPr="006144BF">
        <w:rPr>
          <w:rFonts w:ascii="Cambria" w:hAnsi="Cambria"/>
          <w:sz w:val="20"/>
          <w:szCs w:val="20"/>
        </w:rPr>
        <w:t xml:space="preserve"> </w:t>
      </w:r>
      <w:r w:rsidRPr="006144BF">
        <w:rPr>
          <w:rFonts w:ascii="Cambria" w:eastAsia="Times New Roman" w:hAnsi="Cambria"/>
          <w:sz w:val="20"/>
          <w:szCs w:val="20"/>
        </w:rPr>
        <w:t xml:space="preserve">, pkt 5. Struktura diet, </w:t>
      </w:r>
      <w:r w:rsidRPr="006144BF">
        <w:rPr>
          <w:rFonts w:ascii="Cambria" w:hAnsi="Cambria"/>
          <w:sz w:val="20"/>
          <w:szCs w:val="20"/>
        </w:rPr>
        <w:t>sonda /(sonda wysokobiałkowa)/ wzmocniona, inne</w:t>
      </w:r>
      <w:r w:rsidRPr="006144BF">
        <w:rPr>
          <w:rFonts w:ascii="Cambria" w:eastAsia="Times New Roman" w:hAnsi="Cambria"/>
          <w:sz w:val="20"/>
          <w:szCs w:val="20"/>
        </w:rPr>
        <w:t xml:space="preserve">. Z uwagi na fakt, że zgodnie z </w:t>
      </w:r>
      <w:r w:rsidRPr="006144BF">
        <w:rPr>
          <w:rFonts w:ascii="Cambria" w:eastAsia="Times New Roman" w:hAnsi="Cambria"/>
          <w:i/>
          <w:iCs/>
          <w:sz w:val="20"/>
          <w:szCs w:val="20"/>
        </w:rPr>
        <w:t>Zarządzeniem nr 167/2019/DSOZ Prezesa Narodowego Funduszy Zdrowia z dnia 29 listopada 2019 w sprawie określenia warunków zawierania i realizacji umów w rodzaju świadczenia zdrowotne kontraktowane odrębnie</w:t>
      </w:r>
      <w:r w:rsidRPr="006144BF">
        <w:rPr>
          <w:rFonts w:ascii="Cambria" w:eastAsia="Times New Roman" w:hAnsi="Cambria"/>
          <w:sz w:val="20"/>
          <w:szCs w:val="20"/>
        </w:rPr>
        <w:t xml:space="preserve"> oraz </w:t>
      </w:r>
      <w:r w:rsidRPr="006144BF">
        <w:rPr>
          <w:rFonts w:ascii="Cambria" w:eastAsia="Times New Roman" w:hAnsi="Cambria"/>
          <w:i/>
          <w:iCs/>
          <w:sz w:val="20"/>
          <w:szCs w:val="20"/>
        </w:rPr>
        <w:t>Standardów żywienia pozajelitowego i żywienia dojelitowego</w:t>
      </w:r>
      <w:r w:rsidRPr="006144BF">
        <w:rPr>
          <w:rFonts w:ascii="Cambria" w:eastAsia="Times New Roman" w:hAnsi="Cambria"/>
          <w:sz w:val="20"/>
          <w:szCs w:val="20"/>
        </w:rPr>
        <w:t xml:space="preserve">, pacjenci wymagający powyższych diet są objęci leczeniem żywieniowym, które jest świadczeniem zdrowotnym, mającym wyraźne uzasadnienie w stanie zdrowia pacjenta i nakierowane jest na poprawę zdrowia pacjenta. Takie żywienie powinno odbywać się pod nadzorem lekarza, przy użyciu żywności specjalnego przeznaczenia medycznego lub żywności o specjalnym składzie przeznaczoną do dietetycznego odżywiania pacjentów tzw. diet przemysłowych. </w:t>
      </w:r>
      <w:bookmarkEnd w:id="0"/>
    </w:p>
    <w:p w14:paraId="3B454FF0" w14:textId="4FB22B75" w:rsidR="00795BE9" w:rsidRPr="006144BF" w:rsidRDefault="00795BE9" w:rsidP="00795BE9">
      <w:pPr>
        <w:pStyle w:val="NormalnyWeb"/>
        <w:spacing w:after="238"/>
        <w:rPr>
          <w:rFonts w:ascii="Cambria" w:hAnsi="Cambria"/>
          <w:b/>
          <w:bCs/>
          <w:color w:val="auto"/>
          <w:sz w:val="20"/>
          <w:szCs w:val="20"/>
        </w:rPr>
      </w:pPr>
      <w:r w:rsidRPr="006144BF">
        <w:rPr>
          <w:rFonts w:ascii="Cambria" w:hAnsi="Cambria"/>
          <w:b/>
          <w:bCs/>
          <w:color w:val="auto"/>
          <w:sz w:val="20"/>
          <w:szCs w:val="20"/>
          <w:lang w:val="en-US"/>
        </w:rPr>
        <w:t xml:space="preserve">Odpowiedź: </w:t>
      </w:r>
      <w:r w:rsidRPr="006144BF">
        <w:rPr>
          <w:rFonts w:ascii="Cambria" w:hAnsi="Cambria"/>
          <w:b/>
          <w:bCs/>
          <w:color w:val="auto"/>
          <w:sz w:val="20"/>
          <w:szCs w:val="20"/>
          <w:lang w:val="en-US"/>
        </w:rPr>
        <w:t>Zamawiaj</w:t>
      </w:r>
      <w:r w:rsidRPr="006144BF">
        <w:rPr>
          <w:rFonts w:ascii="Cambria" w:hAnsi="Cambria"/>
          <w:b/>
          <w:bCs/>
          <w:color w:val="auto"/>
          <w:sz w:val="20"/>
          <w:szCs w:val="20"/>
        </w:rPr>
        <w:t>ący stosuje diety przemysłowe w uzasadnionych przypadkach, ale przed zakwalifikowaniem pacjenta do żywienia przemysłowego stosowany jest pokarm do sondy sporządzany w kuchni. Wymienione w pytaniu Zarządzenie dotyczy żywienia w warunkach domowych, a nie szpitalnych/zakładowych. Wobec powyższego Zamawiający pozostawia zapis bez zmian.</w:t>
      </w:r>
    </w:p>
    <w:p w14:paraId="7C66EB1A" w14:textId="172BEBEB" w:rsidR="007E09F3" w:rsidRPr="006144BF" w:rsidRDefault="00435D60"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Wymóg planowania wędlin nie mniej niż 80% mięsa nie wynika z zaleceń IŻŻ oraz wszelkiej literatury naukowej, produkty spożywcze mają być wolne od glutaminianu sodu oraz innych określonych  w rozporządzeniu 1169/2011 wzmacniaczy smakowych i to jesteśmy w stanie zrealizować bez wymogu określenia zawartości mięsa. Dodatkowo, wędlin o tak konkretnie sprecyzowanej ilości mięsa jest niewiele w związku z czym istnieje ryzyko ich braku urozmaicenia. Wnosimy o eliminacje zapisu.</w:t>
      </w:r>
    </w:p>
    <w:p w14:paraId="279702BA" w14:textId="77777777" w:rsidR="00DD5BBC" w:rsidRPr="006144BF" w:rsidRDefault="00DD5BBC" w:rsidP="00DD5BBC">
      <w:pPr>
        <w:pStyle w:val="NormalnyWeb"/>
        <w:spacing w:after="238"/>
        <w:rPr>
          <w:rFonts w:ascii="Cambria" w:hAnsi="Cambria"/>
          <w:b/>
          <w:bCs/>
          <w:color w:val="auto"/>
          <w:sz w:val="20"/>
          <w:szCs w:val="20"/>
        </w:rPr>
      </w:pPr>
      <w:r w:rsidRPr="006144BF">
        <w:rPr>
          <w:rFonts w:ascii="Cambria" w:hAnsi="Cambria"/>
          <w:b/>
          <w:bCs/>
          <w:color w:val="auto"/>
          <w:sz w:val="20"/>
          <w:szCs w:val="20"/>
        </w:rPr>
        <w:t xml:space="preserve">Odpowiedź: </w:t>
      </w:r>
      <w:r w:rsidRPr="006144BF">
        <w:rPr>
          <w:rFonts w:ascii="Cambria" w:hAnsi="Cambria"/>
          <w:b/>
          <w:bCs/>
          <w:color w:val="auto"/>
          <w:sz w:val="20"/>
          <w:szCs w:val="20"/>
          <w:lang w:val="en-US"/>
        </w:rPr>
        <w:t>Zamawiaj</w:t>
      </w:r>
      <w:r w:rsidRPr="006144BF">
        <w:rPr>
          <w:rFonts w:ascii="Cambria" w:hAnsi="Cambria"/>
          <w:b/>
          <w:bCs/>
          <w:color w:val="auto"/>
          <w:sz w:val="20"/>
          <w:szCs w:val="20"/>
        </w:rPr>
        <w:t>ący nie wyraża zgody na eliminację zapisu.</w:t>
      </w:r>
    </w:p>
    <w:p w14:paraId="0DE3DDA2" w14:textId="6750670B" w:rsidR="00DD5BBC" w:rsidRPr="006144BF" w:rsidRDefault="00DD5BBC" w:rsidP="00DD5BBC">
      <w:pPr>
        <w:pStyle w:val="Bezodstpw"/>
        <w:spacing w:after="240"/>
        <w:jc w:val="both"/>
        <w:rPr>
          <w:rFonts w:ascii="Cambria" w:hAnsi="Cambria"/>
          <w:sz w:val="20"/>
          <w:szCs w:val="20"/>
        </w:rPr>
      </w:pPr>
    </w:p>
    <w:p w14:paraId="43F15BFD" w14:textId="77777777" w:rsidR="007E09F3" w:rsidRPr="006144BF" w:rsidRDefault="00351619"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lastRenderedPageBreak/>
        <w:t>Czy Wykonawca słusznie interpretuje, że Zamawiający wymaga by rozkład kaloryczności posiłków w dietach był zgodny z IŻŻ i przy trzech posiłkach powinien wyglądać następująco : śniadanie  30-35 %; obiad 35-40 % ; kolacja 25- 30 % ?</w:t>
      </w:r>
    </w:p>
    <w:p w14:paraId="764A32C6" w14:textId="400CD8BA" w:rsidR="00DD5BBC" w:rsidRPr="006144BF" w:rsidRDefault="00DD5BBC" w:rsidP="00DD5BBC">
      <w:pPr>
        <w:pStyle w:val="Bezodstpw"/>
        <w:spacing w:after="240"/>
        <w:jc w:val="both"/>
        <w:rPr>
          <w:rFonts w:ascii="Cambria" w:hAnsi="Cambria"/>
          <w:sz w:val="20"/>
          <w:szCs w:val="20"/>
        </w:rPr>
      </w:pPr>
      <w:r w:rsidRPr="006144BF">
        <w:rPr>
          <w:rStyle w:val="Domy9clnaczcionkaakapitu"/>
          <w:rFonts w:ascii="Cambria" w:hAnsi="Cambria"/>
          <w:b/>
          <w:bCs/>
          <w:sz w:val="20"/>
          <w:szCs w:val="20"/>
        </w:rPr>
        <w:t>Odpowiedź: TAK</w:t>
      </w:r>
      <w:r w:rsidRPr="006144BF">
        <w:rPr>
          <w:rStyle w:val="Domy9clnaczcionkaakapitu"/>
          <w:rFonts w:ascii="Cambria" w:hAnsi="Cambria"/>
          <w:b/>
          <w:bCs/>
          <w:sz w:val="20"/>
          <w:szCs w:val="20"/>
        </w:rPr>
        <w:t>.</w:t>
      </w:r>
    </w:p>
    <w:p w14:paraId="43C8EFA1" w14:textId="77777777" w:rsidR="007E09F3" w:rsidRPr="006144BF" w:rsidRDefault="00FF133A"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Wnosimy o eliminacje zapisu w </w:t>
      </w:r>
      <w:r w:rsidRPr="006144BF">
        <w:rPr>
          <w:rFonts w:ascii="Cambria" w:eastAsia="Times New Roman" w:hAnsi="Cambria"/>
          <w:sz w:val="20"/>
          <w:szCs w:val="20"/>
        </w:rPr>
        <w:t xml:space="preserve">Załączniku nr 1 do SWZ </w:t>
      </w:r>
      <w:r w:rsidRPr="006144BF">
        <w:rPr>
          <w:rFonts w:ascii="Cambria" w:hAnsi="Cambria"/>
          <w:sz w:val="20"/>
          <w:szCs w:val="20"/>
        </w:rPr>
        <w:t xml:space="preserve">Szczegółowy opis przedmiotu zamówienia na rok 2022 </w:t>
      </w:r>
      <w:r w:rsidRPr="006144BF">
        <w:rPr>
          <w:rFonts w:ascii="Cambria" w:eastAsia="Times New Roman" w:hAnsi="Cambria"/>
          <w:sz w:val="20"/>
          <w:szCs w:val="20"/>
        </w:rPr>
        <w:t xml:space="preserve">, pkt 17., aby zupy miały 40-45% warzyw do 55-60% bulionu. </w:t>
      </w:r>
      <w:r w:rsidR="002A0788" w:rsidRPr="006144BF">
        <w:rPr>
          <w:rFonts w:ascii="Cambria" w:eastAsia="Times New Roman" w:hAnsi="Cambria"/>
          <w:sz w:val="20"/>
          <w:szCs w:val="20"/>
        </w:rPr>
        <w:t xml:space="preserve">Zapis jest zbędny zwłaszcza, że Zamawiający wymaga </w:t>
      </w:r>
      <w:r w:rsidR="002A0788" w:rsidRPr="006144BF">
        <w:rPr>
          <w:rFonts w:ascii="Cambria" w:hAnsi="Cambria"/>
          <w:sz w:val="20"/>
          <w:szCs w:val="20"/>
        </w:rPr>
        <w:t>aby posiłki były przygotowywane według norm zalecanych przez</w:t>
      </w:r>
      <w:r w:rsidR="002A0788" w:rsidRPr="006144BF">
        <w:rPr>
          <w:rFonts w:ascii="Cambria" w:hAnsi="Cambria"/>
          <w:b/>
          <w:bCs/>
          <w:sz w:val="20"/>
          <w:szCs w:val="20"/>
        </w:rPr>
        <w:t xml:space="preserve"> </w:t>
      </w:r>
      <w:r w:rsidR="002A0788" w:rsidRPr="006144BF">
        <w:rPr>
          <w:rFonts w:ascii="Cambria" w:hAnsi="Cambria"/>
          <w:sz w:val="20"/>
          <w:szCs w:val="20"/>
        </w:rPr>
        <w:t>Instytut Żywności i Żywienia, dodatkowo receptury dań przyrządzanych przez Wykonawc</w:t>
      </w:r>
      <w:r w:rsidR="00C06ECE" w:rsidRPr="006144BF">
        <w:rPr>
          <w:rFonts w:ascii="Cambria" w:hAnsi="Cambria"/>
          <w:sz w:val="20"/>
          <w:szCs w:val="20"/>
        </w:rPr>
        <w:t>ę</w:t>
      </w:r>
      <w:r w:rsidR="002A0788" w:rsidRPr="006144BF">
        <w:rPr>
          <w:rFonts w:ascii="Cambria" w:hAnsi="Cambria"/>
          <w:sz w:val="20"/>
          <w:szCs w:val="20"/>
        </w:rPr>
        <w:t xml:space="preserve"> są ściśle określone i opracowane </w:t>
      </w:r>
      <w:r w:rsidR="00C06ECE" w:rsidRPr="006144BF">
        <w:rPr>
          <w:rFonts w:ascii="Cambria" w:hAnsi="Cambria"/>
          <w:sz w:val="20"/>
          <w:szCs w:val="20"/>
        </w:rPr>
        <w:t>przez</w:t>
      </w:r>
      <w:r w:rsidR="002A0788" w:rsidRPr="006144BF">
        <w:rPr>
          <w:rFonts w:ascii="Cambria" w:hAnsi="Cambria"/>
          <w:sz w:val="20"/>
          <w:szCs w:val="20"/>
        </w:rPr>
        <w:t xml:space="preserve"> Głównego Technologa</w:t>
      </w:r>
      <w:r w:rsidR="00C06ECE" w:rsidRPr="006144BF">
        <w:rPr>
          <w:rFonts w:ascii="Cambria" w:hAnsi="Cambria"/>
          <w:sz w:val="20"/>
          <w:szCs w:val="20"/>
        </w:rPr>
        <w:t xml:space="preserve"> w taki sposób aby spełniamy wymogi oraz zalecenia IŻŻ.</w:t>
      </w:r>
    </w:p>
    <w:p w14:paraId="1BA38F1D" w14:textId="2A1205A1" w:rsidR="00841808" w:rsidRPr="006144BF" w:rsidRDefault="00841808" w:rsidP="00841808">
      <w:pPr>
        <w:pStyle w:val="NormalnyWeb"/>
        <w:spacing w:after="238"/>
        <w:rPr>
          <w:rFonts w:ascii="Cambria" w:hAnsi="Cambria"/>
          <w:b/>
          <w:bCs/>
          <w:color w:val="auto"/>
          <w:sz w:val="20"/>
          <w:szCs w:val="20"/>
        </w:rPr>
      </w:pPr>
      <w:r w:rsidRPr="006144BF">
        <w:rPr>
          <w:rFonts w:ascii="Cambria" w:hAnsi="Cambria"/>
          <w:b/>
          <w:bCs/>
          <w:color w:val="auto"/>
          <w:sz w:val="20"/>
          <w:szCs w:val="20"/>
        </w:rPr>
        <w:t xml:space="preserve">Odpowiedź: </w:t>
      </w:r>
      <w:r w:rsidRPr="006144BF">
        <w:rPr>
          <w:rFonts w:ascii="Cambria" w:hAnsi="Cambria"/>
          <w:b/>
          <w:bCs/>
          <w:color w:val="auto"/>
          <w:sz w:val="20"/>
          <w:szCs w:val="20"/>
          <w:lang w:val="en-US"/>
        </w:rPr>
        <w:t>Zamawiaj</w:t>
      </w:r>
      <w:r w:rsidRPr="006144BF">
        <w:rPr>
          <w:rFonts w:ascii="Cambria" w:hAnsi="Cambria"/>
          <w:b/>
          <w:bCs/>
          <w:color w:val="auto"/>
          <w:sz w:val="20"/>
          <w:szCs w:val="20"/>
        </w:rPr>
        <w:t>ący nie wyraża zgody na eliminację zapisu.</w:t>
      </w:r>
    </w:p>
    <w:p w14:paraId="1468E984" w14:textId="77777777" w:rsidR="007E09F3" w:rsidRPr="006144BF" w:rsidRDefault="00C06ECE" w:rsidP="00463F48">
      <w:pPr>
        <w:pStyle w:val="Bezodstpw"/>
        <w:numPr>
          <w:ilvl w:val="0"/>
          <w:numId w:val="10"/>
        </w:numPr>
        <w:spacing w:after="240"/>
        <w:jc w:val="both"/>
        <w:rPr>
          <w:rFonts w:ascii="Cambria" w:hAnsi="Cambria"/>
          <w:sz w:val="20"/>
          <w:szCs w:val="20"/>
        </w:rPr>
      </w:pPr>
      <w:r w:rsidRPr="006144BF">
        <w:rPr>
          <w:rFonts w:ascii="Cambria" w:hAnsi="Cambria"/>
          <w:bCs/>
          <w:sz w:val="20"/>
          <w:szCs w:val="20"/>
        </w:rPr>
        <w:t>Wykonawca zwraca si</w:t>
      </w:r>
      <w:r w:rsidRPr="006144BF">
        <w:rPr>
          <w:rFonts w:ascii="Cambria" w:hAnsi="Cambria"/>
          <w:sz w:val="20"/>
          <w:szCs w:val="20"/>
        </w:rPr>
        <w:t xml:space="preserve">ę o </w:t>
      </w:r>
      <w:r w:rsidRPr="006144BF">
        <w:rPr>
          <w:rFonts w:ascii="Cambria" w:eastAsia="Times New Roman" w:hAnsi="Cambria"/>
          <w:sz w:val="20"/>
          <w:szCs w:val="20"/>
        </w:rPr>
        <w:t xml:space="preserve">Załącznika nr 1 do SWZ </w:t>
      </w:r>
      <w:r w:rsidRPr="006144BF">
        <w:rPr>
          <w:rFonts w:ascii="Cambria" w:hAnsi="Cambria"/>
          <w:sz w:val="20"/>
          <w:szCs w:val="20"/>
        </w:rPr>
        <w:t xml:space="preserve">Szczegółowy opis przedmiotu zamówienia na rok 2022 </w:t>
      </w:r>
      <w:r w:rsidRPr="006144BF">
        <w:rPr>
          <w:rFonts w:ascii="Cambria" w:eastAsia="Times New Roman" w:hAnsi="Cambria"/>
          <w:sz w:val="20"/>
          <w:szCs w:val="20"/>
        </w:rPr>
        <w:t xml:space="preserve">, pkt 29., </w:t>
      </w:r>
      <w:r w:rsidRPr="006144BF">
        <w:rPr>
          <w:rFonts w:ascii="Cambria" w:hAnsi="Cambria"/>
          <w:sz w:val="20"/>
          <w:szCs w:val="20"/>
        </w:rPr>
        <w:t xml:space="preserve"> modyfikacje  i podanie dopuszczalnych odchyleń (w %) od wymaganej wartości energetycznej i odżywczej w jadłospisach okresowych np. dwutygodniowych. Zwyczajowo stosowane jest odchylenie +/- 10%.</w:t>
      </w:r>
    </w:p>
    <w:p w14:paraId="4E50DAB7" w14:textId="13A5C1D6" w:rsidR="0093533A" w:rsidRPr="006144BF" w:rsidRDefault="0093533A" w:rsidP="0093533A">
      <w:pPr>
        <w:pStyle w:val="Bezodstpw"/>
        <w:spacing w:after="240"/>
        <w:jc w:val="both"/>
        <w:rPr>
          <w:rFonts w:ascii="Cambria" w:hAnsi="Cambria"/>
          <w:sz w:val="20"/>
          <w:szCs w:val="20"/>
        </w:rPr>
      </w:pPr>
      <w:r w:rsidRPr="006144BF">
        <w:rPr>
          <w:rFonts w:ascii="Cambria" w:hAnsi="Cambria"/>
          <w:b/>
          <w:bCs/>
          <w:sz w:val="20"/>
          <w:szCs w:val="20"/>
        </w:rPr>
        <w:t>Odpowiedź: Zamawiający wyraża zgodę na zmianę zapisu: odchylenie +/- 10%.</w:t>
      </w:r>
    </w:p>
    <w:p w14:paraId="2691F38A" w14:textId="77777777" w:rsidR="007E09F3" w:rsidRPr="006144BF" w:rsidRDefault="00C06ECE"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Zamawiający wymaga na podstawie </w:t>
      </w:r>
      <w:r w:rsidRPr="006144BF">
        <w:rPr>
          <w:rFonts w:ascii="Cambria" w:eastAsia="Times New Roman" w:hAnsi="Cambria"/>
          <w:sz w:val="20"/>
          <w:szCs w:val="20"/>
        </w:rPr>
        <w:t xml:space="preserve">Załącznika nr 1 do SWZ </w:t>
      </w:r>
      <w:r w:rsidRPr="006144BF">
        <w:rPr>
          <w:rFonts w:ascii="Cambria" w:hAnsi="Cambria"/>
          <w:sz w:val="20"/>
          <w:szCs w:val="20"/>
        </w:rPr>
        <w:t xml:space="preserve">Szczegółowy opis przedmiotu zamówienia na rok 2022 </w:t>
      </w:r>
      <w:r w:rsidRPr="006144BF">
        <w:rPr>
          <w:rFonts w:ascii="Cambria" w:eastAsia="Times New Roman" w:hAnsi="Cambria"/>
          <w:sz w:val="20"/>
          <w:szCs w:val="20"/>
        </w:rPr>
        <w:t xml:space="preserve">, pkt 23., </w:t>
      </w:r>
      <w:r w:rsidRPr="006144BF">
        <w:rPr>
          <w:rFonts w:ascii="Cambria" w:hAnsi="Cambria"/>
          <w:sz w:val="20"/>
          <w:szCs w:val="20"/>
        </w:rPr>
        <w:t xml:space="preserve"> uwzględniać zwyczaje żywieniowe regionu – Lubelszczyzny. Wnosimy o doprecyzowanie jakie potrawy Zamawiający ma na myśli i czy zapis dotyczy diety podstawowej.</w:t>
      </w:r>
    </w:p>
    <w:p w14:paraId="3CB06A88" w14:textId="101E664D" w:rsidR="00CA3815" w:rsidRPr="006144BF" w:rsidRDefault="00CA3815" w:rsidP="00CA3815">
      <w:pPr>
        <w:pStyle w:val="NormalnyWeb"/>
        <w:spacing w:after="238"/>
        <w:rPr>
          <w:rFonts w:ascii="Cambria" w:hAnsi="Cambria"/>
          <w:b/>
          <w:bCs/>
          <w:color w:val="auto"/>
          <w:sz w:val="20"/>
          <w:szCs w:val="20"/>
        </w:rPr>
      </w:pPr>
      <w:r w:rsidRPr="006144BF">
        <w:rPr>
          <w:rFonts w:ascii="Cambria" w:hAnsi="Cambria"/>
          <w:b/>
          <w:bCs/>
          <w:color w:val="auto"/>
          <w:sz w:val="20"/>
          <w:szCs w:val="20"/>
        </w:rPr>
        <w:t>Odpowiedź:</w:t>
      </w:r>
      <w:r w:rsidRPr="006144BF">
        <w:rPr>
          <w:rFonts w:ascii="Cambria" w:hAnsi="Cambria"/>
          <w:b/>
          <w:bCs/>
          <w:color w:val="auto"/>
          <w:sz w:val="20"/>
          <w:szCs w:val="20"/>
        </w:rPr>
        <w:t xml:space="preserve"> </w:t>
      </w:r>
      <w:r w:rsidRPr="006144BF">
        <w:rPr>
          <w:rFonts w:ascii="Cambria" w:hAnsi="Cambria"/>
          <w:b/>
          <w:bCs/>
          <w:color w:val="auto"/>
          <w:sz w:val="20"/>
          <w:szCs w:val="20"/>
          <w:lang w:val="en-US"/>
        </w:rPr>
        <w:t xml:space="preserve">Zapis dotyczy </w:t>
      </w:r>
      <w:r w:rsidR="00E55F87">
        <w:rPr>
          <w:rFonts w:ascii="Cambria" w:hAnsi="Cambria"/>
          <w:b/>
          <w:bCs/>
          <w:color w:val="auto"/>
          <w:sz w:val="20"/>
          <w:szCs w:val="20"/>
          <w:lang w:val="en-US"/>
        </w:rPr>
        <w:t>wszystkich</w:t>
      </w:r>
      <w:r w:rsidRPr="006144BF">
        <w:rPr>
          <w:rFonts w:ascii="Cambria" w:hAnsi="Cambria"/>
          <w:b/>
          <w:bCs/>
          <w:color w:val="auto"/>
          <w:sz w:val="20"/>
          <w:szCs w:val="20"/>
          <w:lang w:val="en-US"/>
        </w:rPr>
        <w:t xml:space="preserve"> diet, </w:t>
      </w:r>
      <w:proofErr w:type="spellStart"/>
      <w:r w:rsidRPr="006144BF">
        <w:rPr>
          <w:rFonts w:ascii="Cambria" w:hAnsi="Cambria"/>
          <w:b/>
          <w:bCs/>
          <w:color w:val="auto"/>
          <w:sz w:val="20"/>
          <w:szCs w:val="20"/>
          <w:lang w:val="en-US"/>
        </w:rPr>
        <w:t>również</w:t>
      </w:r>
      <w:proofErr w:type="spellEnd"/>
      <w:r w:rsidRPr="006144BF">
        <w:rPr>
          <w:rFonts w:ascii="Cambria" w:hAnsi="Cambria"/>
          <w:b/>
          <w:bCs/>
          <w:color w:val="auto"/>
          <w:sz w:val="20"/>
          <w:szCs w:val="20"/>
          <w:lang w:val="en-US"/>
        </w:rPr>
        <w:t xml:space="preserve"> </w:t>
      </w:r>
      <w:proofErr w:type="spellStart"/>
      <w:r w:rsidRPr="006144BF">
        <w:rPr>
          <w:rFonts w:ascii="Cambria" w:hAnsi="Cambria"/>
          <w:b/>
          <w:bCs/>
          <w:color w:val="auto"/>
          <w:sz w:val="20"/>
          <w:szCs w:val="20"/>
          <w:lang w:val="en-US"/>
        </w:rPr>
        <w:t>podstawowej</w:t>
      </w:r>
      <w:proofErr w:type="spellEnd"/>
      <w:r w:rsidRPr="006144BF">
        <w:rPr>
          <w:rFonts w:ascii="Cambria" w:hAnsi="Cambria"/>
          <w:b/>
          <w:bCs/>
          <w:color w:val="auto"/>
          <w:sz w:val="20"/>
          <w:szCs w:val="20"/>
          <w:lang w:val="en-US"/>
        </w:rPr>
        <w:t xml:space="preserve">. Zapis ma </w:t>
      </w:r>
      <w:proofErr w:type="spellStart"/>
      <w:r w:rsidRPr="006144BF">
        <w:rPr>
          <w:rFonts w:ascii="Cambria" w:hAnsi="Cambria"/>
          <w:b/>
          <w:bCs/>
          <w:color w:val="auto"/>
          <w:sz w:val="20"/>
          <w:szCs w:val="20"/>
          <w:lang w:val="en-US"/>
        </w:rPr>
        <w:t>na</w:t>
      </w:r>
      <w:proofErr w:type="spellEnd"/>
      <w:r w:rsidRPr="006144BF">
        <w:rPr>
          <w:rFonts w:ascii="Cambria" w:hAnsi="Cambria"/>
          <w:b/>
          <w:bCs/>
          <w:color w:val="auto"/>
          <w:sz w:val="20"/>
          <w:szCs w:val="20"/>
          <w:lang w:val="en-US"/>
        </w:rPr>
        <w:t xml:space="preserve"> </w:t>
      </w:r>
      <w:proofErr w:type="spellStart"/>
      <w:r w:rsidRPr="006144BF">
        <w:rPr>
          <w:rFonts w:ascii="Cambria" w:hAnsi="Cambria"/>
          <w:b/>
          <w:bCs/>
          <w:color w:val="auto"/>
          <w:sz w:val="20"/>
          <w:szCs w:val="20"/>
          <w:lang w:val="en-US"/>
        </w:rPr>
        <w:t>celu</w:t>
      </w:r>
      <w:proofErr w:type="spellEnd"/>
      <w:r w:rsidRPr="006144BF">
        <w:rPr>
          <w:rFonts w:ascii="Cambria" w:hAnsi="Cambria"/>
          <w:b/>
          <w:bCs/>
          <w:color w:val="auto"/>
          <w:sz w:val="20"/>
          <w:szCs w:val="20"/>
          <w:lang w:val="en-US"/>
        </w:rPr>
        <w:t xml:space="preserve"> </w:t>
      </w:r>
      <w:proofErr w:type="spellStart"/>
      <w:r w:rsidRPr="006144BF">
        <w:rPr>
          <w:rFonts w:ascii="Cambria" w:hAnsi="Cambria"/>
          <w:b/>
          <w:bCs/>
          <w:color w:val="auto"/>
          <w:sz w:val="20"/>
          <w:szCs w:val="20"/>
          <w:lang w:val="en-US"/>
        </w:rPr>
        <w:t>eliminacj</w:t>
      </w:r>
      <w:proofErr w:type="spellEnd"/>
      <w:r w:rsidRPr="006144BF">
        <w:rPr>
          <w:rFonts w:ascii="Cambria" w:hAnsi="Cambria"/>
          <w:b/>
          <w:bCs/>
          <w:color w:val="auto"/>
          <w:sz w:val="20"/>
          <w:szCs w:val="20"/>
        </w:rPr>
        <w:t>ę niekonwencjonalnych, nietradycyjnych połączeń produktów proponowanych często w jadłospisach; typu jajko gotowane na twardo z ziemniakami i marchewką gotowaną na obiad.</w:t>
      </w:r>
    </w:p>
    <w:p w14:paraId="7A9927B2" w14:textId="56F3B30E" w:rsidR="00CA3815" w:rsidRPr="006144BF" w:rsidRDefault="00CA3815" w:rsidP="00CA3815">
      <w:pPr>
        <w:pStyle w:val="Bezodstpw"/>
        <w:spacing w:after="240"/>
        <w:jc w:val="both"/>
        <w:rPr>
          <w:rFonts w:ascii="Cambria" w:hAnsi="Cambria"/>
          <w:sz w:val="20"/>
          <w:szCs w:val="20"/>
        </w:rPr>
      </w:pPr>
    </w:p>
    <w:p w14:paraId="5AA232F7" w14:textId="77777777" w:rsidR="007E09F3" w:rsidRPr="006144BF" w:rsidRDefault="00E8249F" w:rsidP="00463F48">
      <w:pPr>
        <w:pStyle w:val="Bezodstpw"/>
        <w:numPr>
          <w:ilvl w:val="0"/>
          <w:numId w:val="10"/>
        </w:numPr>
        <w:spacing w:after="240"/>
        <w:jc w:val="both"/>
        <w:rPr>
          <w:rFonts w:ascii="Cambria" w:hAnsi="Cambria"/>
          <w:sz w:val="20"/>
          <w:szCs w:val="20"/>
        </w:rPr>
      </w:pPr>
      <w:r w:rsidRPr="006144BF">
        <w:rPr>
          <w:rFonts w:ascii="Cambria" w:eastAsia="Times New Roman" w:hAnsi="Cambria"/>
          <w:sz w:val="20"/>
          <w:szCs w:val="20"/>
          <w:lang w:eastAsia="pl-PL"/>
        </w:rPr>
        <w:t>Czy Wykonawca dobrze rozumie, że Wykonawca będzie uwzględniał uwagi Zamawiaj</w:t>
      </w:r>
      <w:r w:rsidR="007363ED" w:rsidRPr="006144BF">
        <w:rPr>
          <w:rFonts w:ascii="Cambria" w:eastAsia="Times New Roman" w:hAnsi="Cambria"/>
          <w:sz w:val="20"/>
          <w:szCs w:val="20"/>
          <w:lang w:eastAsia="pl-PL"/>
        </w:rPr>
        <w:t>ą</w:t>
      </w:r>
      <w:r w:rsidRPr="006144BF">
        <w:rPr>
          <w:rFonts w:ascii="Cambria" w:eastAsia="Times New Roman" w:hAnsi="Cambria"/>
          <w:sz w:val="20"/>
          <w:szCs w:val="20"/>
          <w:lang w:eastAsia="pl-PL"/>
        </w:rPr>
        <w:t xml:space="preserve">cego względem proponowanego jadłospisu </w:t>
      </w:r>
      <w:r w:rsidR="007363ED" w:rsidRPr="006144BF">
        <w:rPr>
          <w:rFonts w:ascii="Cambria" w:eastAsia="Times New Roman" w:hAnsi="Cambria"/>
          <w:sz w:val="20"/>
          <w:szCs w:val="20"/>
          <w:lang w:eastAsia="pl-PL"/>
        </w:rPr>
        <w:t>w przypadku,</w:t>
      </w:r>
      <w:r w:rsidRPr="006144BF">
        <w:rPr>
          <w:rFonts w:ascii="Cambria" w:eastAsia="Times New Roman" w:hAnsi="Cambria"/>
          <w:sz w:val="20"/>
          <w:szCs w:val="20"/>
          <w:lang w:eastAsia="pl-PL"/>
        </w:rPr>
        <w:t xml:space="preserve"> gdy jadłospis będzie niezgodny z zapisami umowy lub nie będą przestrzegane zalecenia IŻŻ? </w:t>
      </w:r>
    </w:p>
    <w:p w14:paraId="6FD1B70A" w14:textId="18F82A3A" w:rsidR="009C001E" w:rsidRPr="006144BF" w:rsidRDefault="009C001E" w:rsidP="009C001E">
      <w:pPr>
        <w:pStyle w:val="Bezodstpw"/>
        <w:spacing w:after="240"/>
        <w:jc w:val="both"/>
        <w:rPr>
          <w:rFonts w:ascii="Cambria" w:hAnsi="Cambria"/>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Tak oraz uwagi dotyczące powtarzalności produktów w posiłkach tego samego dnia lub w dniach sąsiadujących, różnorodności, urozmaicenia i estetyki potraw na talerzu.</w:t>
      </w:r>
    </w:p>
    <w:p w14:paraId="4BC9B999" w14:textId="77777777" w:rsidR="000B5DF0" w:rsidRPr="006144BF" w:rsidRDefault="007363ED"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Wykonawca zwraca się z prośbą o dopuszczenie planowania jadłospisów 14-dniowych. Planowanie rytmem dwutygodniowym umożliwia precyzyjnie zbilansować diety oraz zachować należyte urozmaicenie posiłków. Sugerujemy by Zamawiający zmienił zapis, tak aby w przeciągu 14 dni występował: 2 razy obiad jarski z uwzględnieniem białka pełnowartościowego, 2x ryba, 2x obiad półmięsny, 3x mięso w kawałku, 1x ćwiartka z kurczaka lub jego część, 2x gulasz, potrawka, 2x mięso mielone. Sugerowane rozwiązanie pozwoli spełnić zalecenia IŻŻ oraz zwiększy różnorodność i atrakcyjność jadłospisów. Planowanie jadłospisów zgodnie z rytmem dwutygodniowym, pozwoli na uwzględnienie postnego piątku oraz świątecznego charakteru niedzieli. Ponadto, żaden z przepisów dotyczących żywienie zbiorowego nie nakłada obowiązku układania jadłospisów na 10 dni.</w:t>
      </w:r>
      <w:bookmarkStart w:id="1" w:name="_Hlk110427927"/>
    </w:p>
    <w:p w14:paraId="3DBE43F8" w14:textId="7C6341EC" w:rsidR="009C001E" w:rsidRPr="006144BF" w:rsidRDefault="009C001E" w:rsidP="009C001E">
      <w:pPr>
        <w:pStyle w:val="Bezodstpw"/>
        <w:spacing w:after="240"/>
        <w:jc w:val="both"/>
        <w:rPr>
          <w:rFonts w:ascii="Cambria" w:hAnsi="Cambria"/>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Zamawiający nie wyraża zgody na zmianę.</w:t>
      </w:r>
    </w:p>
    <w:p w14:paraId="076A649E" w14:textId="77777777" w:rsidR="000B5DF0" w:rsidRPr="006144BF" w:rsidRDefault="00B35FC3"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Na podstawie </w:t>
      </w:r>
      <w:r w:rsidRPr="006144BF">
        <w:rPr>
          <w:rFonts w:ascii="Cambria" w:eastAsia="Times New Roman" w:hAnsi="Cambria"/>
          <w:sz w:val="20"/>
          <w:szCs w:val="20"/>
        </w:rPr>
        <w:t xml:space="preserve">Załącznika nr 1 do SWZ </w:t>
      </w:r>
      <w:r w:rsidRPr="006144BF">
        <w:rPr>
          <w:rFonts w:ascii="Cambria" w:hAnsi="Cambria"/>
          <w:sz w:val="20"/>
          <w:szCs w:val="20"/>
        </w:rPr>
        <w:t xml:space="preserve">Szczegółowy opis przedmiotu zamówienia na rok 2022 </w:t>
      </w:r>
      <w:r w:rsidRPr="006144BF">
        <w:rPr>
          <w:rFonts w:ascii="Cambria" w:eastAsia="Times New Roman" w:hAnsi="Cambria"/>
          <w:sz w:val="20"/>
          <w:szCs w:val="20"/>
        </w:rPr>
        <w:t xml:space="preserve">, pkt 21., </w:t>
      </w:r>
      <w:r w:rsidRPr="006144BF">
        <w:rPr>
          <w:rFonts w:ascii="Cambria" w:hAnsi="Cambria"/>
          <w:sz w:val="20"/>
          <w:szCs w:val="20"/>
        </w:rPr>
        <w:t xml:space="preserve">zapis wymaga planowania potraw tradycyjnych na </w:t>
      </w:r>
      <w:r w:rsidRPr="006144BF">
        <w:rPr>
          <w:rFonts w:ascii="Cambria" w:eastAsia="Lucida Sans Unicode" w:hAnsi="Cambria"/>
          <w:kern w:val="3"/>
          <w:sz w:val="20"/>
          <w:szCs w:val="20"/>
          <w:lang w:eastAsia="pl-PL"/>
        </w:rPr>
        <w:t>święta Bożego Narodzenia, Św. Wielkanocnych (w tym wyroby cukiernicze)</w:t>
      </w:r>
      <w:r w:rsidRPr="006144BF">
        <w:rPr>
          <w:rFonts w:ascii="Cambria" w:hAnsi="Cambria"/>
          <w:sz w:val="20"/>
          <w:szCs w:val="20"/>
        </w:rPr>
        <w:t>. Wymóg dotyczy wszystkich diet czy tylko diety podstawowej? Ze wzg. na to iż  przeciwwskazania dotyczące  niektórych produktów w poszczególnych dietach  mogą stanowić utrudnienia w realizacji tego zapisu, Wykonawca prosi o zmianę zapisu na taki aby  realizacja żywienia dietetycznego, które jest częścią leczenia  były ponad  światopoglądowe i religijne  wymagania i przypadkach , w których nie ma możliwości lub  jest trudność zachowania postów potrawy  czy produkty mięsne nie dyskwalifikowały jadłospisów w dla konkretnych diet.</w:t>
      </w:r>
    </w:p>
    <w:p w14:paraId="46665E4C" w14:textId="2D24EB2B" w:rsidR="00245CF8" w:rsidRPr="006144BF" w:rsidRDefault="00245CF8" w:rsidP="00245CF8">
      <w:pPr>
        <w:pStyle w:val="Bezodstpw"/>
        <w:spacing w:after="240"/>
        <w:jc w:val="both"/>
        <w:rPr>
          <w:rFonts w:ascii="Cambria" w:hAnsi="Cambria"/>
          <w:sz w:val="20"/>
          <w:szCs w:val="20"/>
        </w:rPr>
      </w:pPr>
      <w:r w:rsidRPr="006144BF">
        <w:rPr>
          <w:rFonts w:ascii="Cambria" w:hAnsi="Cambria"/>
          <w:b/>
          <w:bCs/>
          <w:sz w:val="20"/>
          <w:szCs w:val="20"/>
        </w:rPr>
        <w:t>Odpowiedź:</w:t>
      </w:r>
      <w:r w:rsidR="00E70546" w:rsidRPr="006144BF">
        <w:rPr>
          <w:rFonts w:ascii="Cambria" w:hAnsi="Cambria"/>
          <w:b/>
          <w:bCs/>
          <w:sz w:val="20"/>
          <w:szCs w:val="20"/>
        </w:rPr>
        <w:t xml:space="preserve"> </w:t>
      </w:r>
      <w:r w:rsidR="00E70546" w:rsidRPr="006144BF">
        <w:rPr>
          <w:rFonts w:ascii="Cambria" w:hAnsi="Cambria"/>
          <w:b/>
          <w:bCs/>
          <w:sz w:val="20"/>
          <w:szCs w:val="20"/>
        </w:rPr>
        <w:t>Wymóg dotyczy wszystkich diet.  Zapis do doprecyzowania w trakcie realizacji usługi.</w:t>
      </w:r>
    </w:p>
    <w:p w14:paraId="17F10A0B" w14:textId="77777777" w:rsidR="000B5DF0" w:rsidRPr="006144BF" w:rsidRDefault="00B35FC3"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Zamawiający wymaga planowania dodatku warzywnego lub owocowego do śniadania i kolacji?</w:t>
      </w:r>
    </w:p>
    <w:p w14:paraId="2555329A" w14:textId="357CDDBF" w:rsidR="00E70546" w:rsidRPr="006144BF" w:rsidRDefault="00E70546" w:rsidP="00E70546">
      <w:pPr>
        <w:pStyle w:val="Bezodstpw"/>
        <w:spacing w:after="240"/>
        <w:jc w:val="both"/>
        <w:rPr>
          <w:rFonts w:ascii="Cambria" w:hAnsi="Cambria"/>
          <w:sz w:val="20"/>
          <w:szCs w:val="20"/>
        </w:rPr>
      </w:pPr>
      <w:r w:rsidRPr="006144BF">
        <w:rPr>
          <w:rFonts w:ascii="Cambria" w:hAnsi="Cambria"/>
          <w:b/>
          <w:bCs/>
          <w:sz w:val="20"/>
          <w:szCs w:val="20"/>
        </w:rPr>
        <w:lastRenderedPageBreak/>
        <w:t>Odpowiedź:</w:t>
      </w:r>
      <w:r w:rsidRPr="006144BF">
        <w:rPr>
          <w:rFonts w:ascii="Cambria" w:hAnsi="Cambria"/>
          <w:b/>
          <w:bCs/>
          <w:sz w:val="20"/>
          <w:szCs w:val="20"/>
        </w:rPr>
        <w:t xml:space="preserve"> TAK. </w:t>
      </w:r>
    </w:p>
    <w:p w14:paraId="0B7E1C6E" w14:textId="77777777" w:rsidR="000B5DF0" w:rsidRPr="006144BF" w:rsidRDefault="005F7E01"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Czy Wykonawca słusznie interpretuje, że diety mają być 3-posiłkowe poza dietą cukrzycową?</w:t>
      </w:r>
    </w:p>
    <w:p w14:paraId="31970505" w14:textId="26CCE3A1" w:rsidR="00E70546" w:rsidRPr="006144BF" w:rsidRDefault="00E70546" w:rsidP="00E70546">
      <w:pPr>
        <w:pStyle w:val="Bezodstpw"/>
        <w:spacing w:after="240"/>
        <w:jc w:val="both"/>
        <w:rPr>
          <w:rFonts w:ascii="Cambria" w:hAnsi="Cambria"/>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Zgodnie z SWZ, czwarty posiłek w postaci podwieczorku jest wymagany dla pacjentów ZPO, dzieci i położnic oraz cukrzyków na insulinie</w:t>
      </w:r>
      <w:r w:rsidRPr="006144BF">
        <w:rPr>
          <w:rFonts w:ascii="Cambria" w:hAnsi="Cambria"/>
          <w:b/>
          <w:bCs/>
          <w:sz w:val="20"/>
          <w:szCs w:val="20"/>
        </w:rPr>
        <w:t>.</w:t>
      </w:r>
    </w:p>
    <w:p w14:paraId="4690D3E1" w14:textId="35D1C4BB" w:rsidR="004574F2" w:rsidRPr="006144BF" w:rsidRDefault="004574F2" w:rsidP="00463F48">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Na podstawie </w:t>
      </w:r>
      <w:r w:rsidRPr="006144BF">
        <w:rPr>
          <w:rFonts w:ascii="Cambria" w:eastAsia="Times New Roman" w:hAnsi="Cambria"/>
          <w:sz w:val="20"/>
          <w:szCs w:val="20"/>
        </w:rPr>
        <w:t xml:space="preserve">Załącznika nr 1 do SWZ </w:t>
      </w:r>
      <w:r w:rsidRPr="006144BF">
        <w:rPr>
          <w:rFonts w:ascii="Cambria" w:hAnsi="Cambria"/>
          <w:sz w:val="20"/>
          <w:szCs w:val="20"/>
        </w:rPr>
        <w:t>Szczegółowy opis przedmiotu zamówienia na rok 2022</w:t>
      </w:r>
      <w:r w:rsidRPr="006144BF">
        <w:rPr>
          <w:rFonts w:ascii="Cambria" w:eastAsia="Times New Roman" w:hAnsi="Cambria"/>
          <w:sz w:val="20"/>
          <w:szCs w:val="20"/>
        </w:rPr>
        <w:t xml:space="preserve">, pkt 11., Wykonawca słusznie interpretuje, że wszyscy pacjenci (czyli wszystkie diety) mają mieć prócz śniadania, obiadu i kolacji, czwarty posiłek, czyli podwieczorek? </w:t>
      </w:r>
      <w:r w:rsidRPr="006144BF">
        <w:rPr>
          <w:rFonts w:ascii="Cambria" w:hAnsi="Cambria"/>
          <w:color w:val="000000"/>
          <w:sz w:val="20"/>
          <w:szCs w:val="20"/>
        </w:rPr>
        <w:t>Według literatury naukowej nie ma wymogu ani zasadności uwzględniania czwartego posiłku w dietach poza cukrzycową, dziećmi i matek karmiących, ważne by były one bilansowane zgodnie z zaleceniami IŻŻ, co jest możliwe przy zachowaniu 3 posiłków dziennie.</w:t>
      </w:r>
    </w:p>
    <w:p w14:paraId="08A9DCC4" w14:textId="6839A965" w:rsidR="00E70546" w:rsidRPr="006144BF" w:rsidRDefault="00E70546" w:rsidP="00E70546">
      <w:pPr>
        <w:pStyle w:val="Bezodstpw"/>
        <w:spacing w:after="240"/>
        <w:jc w:val="both"/>
        <w:rPr>
          <w:rFonts w:ascii="Cambria" w:hAnsi="Cambria"/>
          <w:sz w:val="20"/>
          <w:szCs w:val="20"/>
        </w:rPr>
      </w:pPr>
      <w:r w:rsidRPr="006144BF">
        <w:rPr>
          <w:rFonts w:ascii="Cambria" w:hAnsi="Cambria"/>
          <w:b/>
          <w:bCs/>
          <w:sz w:val="20"/>
          <w:szCs w:val="20"/>
        </w:rPr>
        <w:t>Odpowiedź:</w:t>
      </w:r>
      <w:r w:rsidRPr="006144BF">
        <w:rPr>
          <w:rFonts w:ascii="Cambria" w:hAnsi="Cambria"/>
          <w:b/>
          <w:bCs/>
          <w:sz w:val="20"/>
          <w:szCs w:val="20"/>
        </w:rPr>
        <w:t xml:space="preserve"> Jak wyżej.</w:t>
      </w:r>
    </w:p>
    <w:p w14:paraId="48ABDAB1" w14:textId="70930D56" w:rsidR="00F306D1" w:rsidRPr="006144BF" w:rsidRDefault="00463F48" w:rsidP="00F306D1">
      <w:pPr>
        <w:pStyle w:val="Bezodstpw"/>
        <w:numPr>
          <w:ilvl w:val="0"/>
          <w:numId w:val="10"/>
        </w:numPr>
        <w:spacing w:after="240"/>
        <w:jc w:val="both"/>
        <w:rPr>
          <w:rFonts w:ascii="Cambria" w:hAnsi="Cambria"/>
          <w:sz w:val="20"/>
          <w:szCs w:val="20"/>
        </w:rPr>
      </w:pPr>
      <w:r w:rsidRPr="006144BF">
        <w:rPr>
          <w:rFonts w:ascii="Cambria" w:hAnsi="Cambria"/>
          <w:sz w:val="20"/>
          <w:szCs w:val="20"/>
        </w:rPr>
        <w:t>Wnosimy o wyrażenie zgody na zatrudnienie pracowników na umowę zlecenie wyłącznie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320AEBBA" w14:textId="69CB01EA" w:rsidR="00E70546" w:rsidRPr="006144BF" w:rsidRDefault="00E70546" w:rsidP="00E70546">
      <w:pPr>
        <w:pStyle w:val="Bezodstpw"/>
        <w:spacing w:after="240"/>
        <w:jc w:val="both"/>
        <w:rPr>
          <w:rFonts w:ascii="Cambria" w:hAnsi="Cambria"/>
          <w:b/>
          <w:bCs/>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Zgodnie z art. 95 ust. 1 ustawy z dnia 11 września 2019 r. - Prawo zamówień publicznych (</w:t>
      </w:r>
      <w:proofErr w:type="spellStart"/>
      <w:r w:rsidRPr="006144BF">
        <w:rPr>
          <w:rFonts w:ascii="Cambria" w:hAnsi="Cambria"/>
          <w:b/>
          <w:bCs/>
          <w:sz w:val="20"/>
          <w:szCs w:val="20"/>
        </w:rPr>
        <w:t>t.j</w:t>
      </w:r>
      <w:proofErr w:type="spellEnd"/>
      <w:r w:rsidRPr="006144BF">
        <w:rPr>
          <w:rFonts w:ascii="Cambria" w:hAnsi="Cambria"/>
          <w:b/>
          <w:bCs/>
          <w:sz w:val="20"/>
          <w:szCs w:val="20"/>
        </w:rPr>
        <w:t xml:space="preserve">. Dz. U. z 2021 r. poz. 1129 z </w:t>
      </w:r>
      <w:proofErr w:type="spellStart"/>
      <w:r w:rsidRPr="006144BF">
        <w:rPr>
          <w:rFonts w:ascii="Cambria" w:hAnsi="Cambria"/>
          <w:b/>
          <w:bCs/>
          <w:sz w:val="20"/>
          <w:szCs w:val="20"/>
        </w:rPr>
        <w:t>późn</w:t>
      </w:r>
      <w:proofErr w:type="spellEnd"/>
      <w:r w:rsidRPr="006144BF">
        <w:rPr>
          <w:rFonts w:ascii="Cambria" w:hAnsi="Cambria"/>
          <w:b/>
          <w:bCs/>
          <w:sz w:val="20"/>
          <w:szCs w:val="20"/>
        </w:rPr>
        <w:t xml:space="preserve">. zm.).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 niniejszym postępowaniu Zamawiający wypełnił wskazany obowiązek w związku z czym Zamawiający utrzymuje dotychczasowe postanowienia. </w:t>
      </w:r>
    </w:p>
    <w:p w14:paraId="251B8CE5" w14:textId="2CF900D0" w:rsidR="00E70546" w:rsidRPr="006144BF" w:rsidRDefault="00E70546" w:rsidP="00E70546">
      <w:pPr>
        <w:pStyle w:val="Bezodstpw"/>
        <w:spacing w:after="240"/>
        <w:jc w:val="both"/>
        <w:rPr>
          <w:rFonts w:ascii="Cambria" w:hAnsi="Cambria"/>
          <w:b/>
          <w:bCs/>
          <w:sz w:val="20"/>
          <w:szCs w:val="20"/>
        </w:rPr>
      </w:pPr>
      <w:r w:rsidRPr="006144BF">
        <w:rPr>
          <w:rFonts w:ascii="Cambria" w:hAnsi="Cambria"/>
          <w:b/>
          <w:bCs/>
          <w:sz w:val="20"/>
          <w:szCs w:val="20"/>
        </w:rPr>
        <w:t>W wyjątkowych sytuacjach, wymienionych powyżej, dopuszczamy zatrudnienie pracowników na umowę zlecenie.</w:t>
      </w:r>
    </w:p>
    <w:p w14:paraId="70CFE3F8" w14:textId="4665AC13" w:rsidR="00F306D1" w:rsidRPr="006144BF" w:rsidRDefault="00F306D1" w:rsidP="00F306D1">
      <w:pPr>
        <w:pStyle w:val="Bezodstpw"/>
        <w:numPr>
          <w:ilvl w:val="0"/>
          <w:numId w:val="10"/>
        </w:numPr>
        <w:spacing w:after="240"/>
        <w:jc w:val="both"/>
        <w:rPr>
          <w:rFonts w:ascii="Cambria" w:hAnsi="Cambria"/>
          <w:sz w:val="20"/>
          <w:szCs w:val="20"/>
        </w:rPr>
      </w:pPr>
      <w:r w:rsidRPr="006144BF">
        <w:rPr>
          <w:rFonts w:ascii="Cambria" w:hAnsi="Cambria"/>
          <w:sz w:val="20"/>
          <w:szCs w:val="20"/>
        </w:rPr>
        <w:t>Zgodnie art. 436 ust. 3 Zamawiający ustanowił maksymalną wysokość kar umownych  na poziomie aż 20%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14:paraId="1C65C07E" w14:textId="77777777" w:rsidR="00E70546" w:rsidRPr="006144BF" w:rsidRDefault="00E70546" w:rsidP="00E70546">
      <w:pPr>
        <w:pStyle w:val="Bezodstpw"/>
        <w:spacing w:after="240"/>
        <w:jc w:val="both"/>
        <w:rPr>
          <w:rFonts w:ascii="Cambria" w:hAnsi="Cambria"/>
          <w:b/>
          <w:bCs/>
          <w:sz w:val="20"/>
          <w:szCs w:val="20"/>
        </w:rPr>
      </w:pPr>
      <w:r w:rsidRPr="006144BF">
        <w:rPr>
          <w:rFonts w:ascii="Cambria" w:hAnsi="Cambria"/>
          <w:b/>
          <w:bCs/>
          <w:sz w:val="20"/>
          <w:szCs w:val="20"/>
        </w:rPr>
        <w:t>Odpowiedź: Zamawiający nie wyraża zgody na powyższe. 20% to górna granica odpowiedzialności Wykonawcy, a nie kara za nieprawidłową realizację.</w:t>
      </w:r>
    </w:p>
    <w:p w14:paraId="673FF9F9" w14:textId="77777777" w:rsidR="00E70546" w:rsidRPr="006144BF" w:rsidRDefault="00E70546" w:rsidP="00E70546">
      <w:pPr>
        <w:pStyle w:val="Bezodstpw"/>
        <w:spacing w:after="240"/>
        <w:jc w:val="both"/>
        <w:rPr>
          <w:rFonts w:ascii="Cambria" w:hAnsi="Cambria"/>
          <w:sz w:val="20"/>
          <w:szCs w:val="20"/>
        </w:rPr>
      </w:pPr>
    </w:p>
    <w:p w14:paraId="535900E0" w14:textId="77777777" w:rsidR="005C124F" w:rsidRPr="006144BF" w:rsidRDefault="00F306D1" w:rsidP="005C124F">
      <w:pPr>
        <w:pStyle w:val="Bezodstpw"/>
        <w:numPr>
          <w:ilvl w:val="0"/>
          <w:numId w:val="10"/>
        </w:numPr>
        <w:spacing w:after="240"/>
        <w:jc w:val="both"/>
        <w:rPr>
          <w:rFonts w:ascii="Cambria" w:hAnsi="Cambria"/>
          <w:sz w:val="20"/>
          <w:szCs w:val="20"/>
        </w:rPr>
      </w:pPr>
      <w:r w:rsidRPr="006144BF">
        <w:rPr>
          <w:rFonts w:ascii="Cambria" w:hAnsi="Cambria"/>
          <w:sz w:val="20"/>
          <w:szCs w:val="20"/>
        </w:rPr>
        <w:t xml:space="preserve">Zwracamy się z wnioskiem o wprowadzenie w wzorze umowy zapisu umożliwiającego stronom rozwiązanie umowy z miesięcznym okresem wypowiedzenia. Proponujemy wprowadzenie następującego zapisu: „Każda ze stron może wypowiedzieć umowę z ważnych powodów z zachowaniem miesięcznego okresu wypowiedzenia.”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w:t>
      </w:r>
      <w:r w:rsidRPr="006144BF">
        <w:rPr>
          <w:rFonts w:ascii="Cambria" w:hAnsi="Cambria"/>
          <w:sz w:val="20"/>
          <w:szCs w:val="20"/>
        </w:rPr>
        <w:lastRenderedPageBreak/>
        <w:t>chciał skorzystać z jednostronnego uprawnienia do zakończenia umowy przed upływem jej obowiązywania. Obowiązujące przepisy ustawy prawo zamówień publicznych nie zawierają w tym zakresie żadnych zakazów.</w:t>
      </w:r>
    </w:p>
    <w:p w14:paraId="51C6F91C" w14:textId="58B6E270" w:rsidR="00E70546" w:rsidRPr="006144BF" w:rsidRDefault="00E70546" w:rsidP="00E70546">
      <w:pPr>
        <w:pStyle w:val="Bezodstpw"/>
        <w:spacing w:after="240"/>
        <w:jc w:val="both"/>
        <w:rPr>
          <w:rFonts w:ascii="Cambria" w:hAnsi="Cambria"/>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Zamawiający nie wyraża zgody, umowa nie jest długoterminowa, lecz na okres 1 roku.</w:t>
      </w:r>
    </w:p>
    <w:p w14:paraId="3FADE4F4" w14:textId="594D2934" w:rsidR="00463F48" w:rsidRPr="006144BF" w:rsidRDefault="00463F48" w:rsidP="005C124F">
      <w:pPr>
        <w:pStyle w:val="Bezodstpw"/>
        <w:numPr>
          <w:ilvl w:val="0"/>
          <w:numId w:val="10"/>
        </w:numPr>
        <w:spacing w:after="240"/>
        <w:jc w:val="both"/>
        <w:rPr>
          <w:rFonts w:ascii="Cambria" w:hAnsi="Cambria"/>
          <w:sz w:val="20"/>
          <w:szCs w:val="20"/>
        </w:rPr>
      </w:pPr>
      <w:r w:rsidRPr="006144BF">
        <w:rPr>
          <w:rFonts w:ascii="Cambria" w:eastAsia="NSimSun" w:hAnsi="Cambria"/>
          <w:kern w:val="2"/>
          <w:sz w:val="20"/>
          <w:szCs w:val="20"/>
          <w:lang w:eastAsia="zh-CN" w:bidi="hi-IN"/>
        </w:rPr>
        <w:t xml:space="preserve">Zamawiający </w:t>
      </w:r>
      <w:r w:rsidR="005C124F" w:rsidRPr="006144BF">
        <w:rPr>
          <w:rFonts w:ascii="Cambria" w:eastAsia="NSimSun" w:hAnsi="Cambria"/>
          <w:kern w:val="2"/>
          <w:sz w:val="20"/>
          <w:szCs w:val="20"/>
          <w:lang w:eastAsia="zh-CN" w:bidi="hi-IN"/>
        </w:rPr>
        <w:t xml:space="preserve">w §2 art. 1 pkt 28 </w:t>
      </w:r>
      <w:r w:rsidRPr="006144BF">
        <w:rPr>
          <w:rFonts w:ascii="Cambria" w:eastAsia="NSimSun" w:hAnsi="Cambria"/>
          <w:kern w:val="2"/>
          <w:sz w:val="20"/>
          <w:szCs w:val="20"/>
          <w:lang w:eastAsia="zh-CN" w:bidi="hi-IN"/>
        </w:rPr>
        <w:t>wzor</w:t>
      </w:r>
      <w:r w:rsidR="005C124F" w:rsidRPr="006144BF">
        <w:rPr>
          <w:rFonts w:ascii="Cambria" w:eastAsia="NSimSun" w:hAnsi="Cambria"/>
          <w:kern w:val="2"/>
          <w:sz w:val="20"/>
          <w:szCs w:val="20"/>
          <w:lang w:eastAsia="zh-CN" w:bidi="hi-IN"/>
        </w:rPr>
        <w:t>u</w:t>
      </w:r>
      <w:r w:rsidRPr="006144BF">
        <w:rPr>
          <w:rFonts w:ascii="Cambria" w:eastAsia="NSimSun" w:hAnsi="Cambria"/>
          <w:kern w:val="2"/>
          <w:sz w:val="20"/>
          <w:szCs w:val="20"/>
          <w:lang w:eastAsia="zh-CN" w:bidi="hi-IN"/>
        </w:rPr>
        <w:t xml:space="preserve"> umowy </w:t>
      </w:r>
      <w:r w:rsidR="005C124F" w:rsidRPr="006144BF">
        <w:rPr>
          <w:rFonts w:ascii="Cambria" w:eastAsia="NSimSun" w:hAnsi="Cambria"/>
          <w:kern w:val="2"/>
          <w:sz w:val="20"/>
          <w:szCs w:val="20"/>
          <w:lang w:eastAsia="zh-CN" w:bidi="hi-IN"/>
        </w:rPr>
        <w:t xml:space="preserve">wymaga </w:t>
      </w:r>
      <w:r w:rsidR="001646D5" w:rsidRPr="006144BF">
        <w:rPr>
          <w:rFonts w:ascii="Cambria" w:eastAsia="NSimSun" w:hAnsi="Cambria"/>
          <w:kern w:val="2"/>
          <w:sz w:val="20"/>
          <w:szCs w:val="20"/>
          <w:lang w:eastAsia="zh-CN" w:bidi="hi-IN"/>
        </w:rPr>
        <w:t>przedłożenia</w:t>
      </w:r>
      <w:r w:rsidRPr="006144BF">
        <w:rPr>
          <w:rFonts w:ascii="Cambria" w:eastAsia="NSimSun" w:hAnsi="Cambria"/>
          <w:kern w:val="2"/>
          <w:sz w:val="20"/>
          <w:szCs w:val="20"/>
          <w:lang w:eastAsia="zh-CN" w:bidi="hi-IN"/>
        </w:rPr>
        <w:t xml:space="preserve"> do </w:t>
      </w:r>
      <w:r w:rsidR="001646D5" w:rsidRPr="006144BF">
        <w:rPr>
          <w:rFonts w:ascii="Cambria" w:eastAsia="NSimSun" w:hAnsi="Cambria"/>
          <w:kern w:val="2"/>
          <w:sz w:val="20"/>
          <w:szCs w:val="20"/>
          <w:lang w:eastAsia="zh-CN" w:bidi="hi-IN"/>
        </w:rPr>
        <w:t>wglądu</w:t>
      </w:r>
      <w:r w:rsidRPr="006144BF">
        <w:rPr>
          <w:rFonts w:ascii="Cambria" w:eastAsia="NSimSun" w:hAnsi="Cambria"/>
          <w:kern w:val="2"/>
          <w:sz w:val="20"/>
          <w:szCs w:val="20"/>
          <w:lang w:eastAsia="zh-CN" w:bidi="hi-IN"/>
        </w:rPr>
        <w:t xml:space="preserve"> na </w:t>
      </w:r>
      <w:r w:rsidR="001646D5" w:rsidRPr="006144BF">
        <w:rPr>
          <w:rFonts w:ascii="Cambria" w:eastAsia="NSimSun" w:hAnsi="Cambria"/>
          <w:kern w:val="2"/>
          <w:sz w:val="20"/>
          <w:szCs w:val="20"/>
          <w:lang w:eastAsia="zh-CN" w:bidi="hi-IN"/>
        </w:rPr>
        <w:t>każde</w:t>
      </w:r>
      <w:r w:rsidRPr="006144BF">
        <w:rPr>
          <w:rFonts w:ascii="Cambria" w:eastAsia="NSimSun" w:hAnsi="Cambria"/>
          <w:kern w:val="2"/>
          <w:sz w:val="20"/>
          <w:szCs w:val="20"/>
          <w:lang w:eastAsia="zh-CN" w:bidi="hi-IN"/>
        </w:rPr>
        <w:t xml:space="preserve"> </w:t>
      </w:r>
      <w:proofErr w:type="spellStart"/>
      <w:r w:rsidRPr="006144BF">
        <w:rPr>
          <w:rFonts w:ascii="Cambria" w:eastAsia="NSimSun" w:hAnsi="Cambria"/>
          <w:kern w:val="2"/>
          <w:sz w:val="20"/>
          <w:szCs w:val="20"/>
          <w:lang w:eastAsia="zh-CN" w:bidi="hi-IN"/>
        </w:rPr>
        <w:t>żądanie</w:t>
      </w:r>
      <w:proofErr w:type="spellEnd"/>
      <w:r w:rsidRPr="006144BF">
        <w:rPr>
          <w:rFonts w:ascii="Cambria" w:eastAsia="NSimSun" w:hAnsi="Cambria"/>
          <w:kern w:val="2"/>
          <w:sz w:val="20"/>
          <w:szCs w:val="20"/>
          <w:lang w:eastAsia="zh-CN" w:bidi="hi-IN"/>
        </w:rPr>
        <w:t xml:space="preserve"> </w:t>
      </w:r>
      <w:r w:rsidR="001646D5" w:rsidRPr="006144BF">
        <w:rPr>
          <w:rFonts w:ascii="Cambria" w:eastAsia="NSimSun" w:hAnsi="Cambria"/>
          <w:kern w:val="2"/>
          <w:sz w:val="20"/>
          <w:szCs w:val="20"/>
          <w:lang w:eastAsia="zh-CN" w:bidi="hi-IN"/>
        </w:rPr>
        <w:t>Zamawiającego</w:t>
      </w:r>
      <w:r w:rsidRPr="006144BF">
        <w:rPr>
          <w:rFonts w:ascii="Cambria" w:eastAsia="NSimSun" w:hAnsi="Cambria"/>
          <w:kern w:val="2"/>
          <w:sz w:val="20"/>
          <w:szCs w:val="20"/>
          <w:lang w:eastAsia="zh-CN" w:bidi="hi-IN"/>
        </w:rPr>
        <w:t xml:space="preserve"> </w:t>
      </w:r>
      <w:r w:rsidR="001646D5" w:rsidRPr="006144BF">
        <w:rPr>
          <w:rFonts w:ascii="Cambria" w:eastAsia="NSimSun" w:hAnsi="Cambria"/>
          <w:kern w:val="2"/>
          <w:sz w:val="20"/>
          <w:szCs w:val="20"/>
          <w:lang w:eastAsia="zh-CN" w:bidi="hi-IN"/>
        </w:rPr>
        <w:t>dokumentów</w:t>
      </w:r>
      <w:r w:rsidRPr="006144BF">
        <w:rPr>
          <w:rFonts w:ascii="Cambria" w:eastAsia="NSimSun" w:hAnsi="Cambria"/>
          <w:kern w:val="2"/>
          <w:sz w:val="20"/>
          <w:szCs w:val="20"/>
          <w:lang w:eastAsia="zh-CN" w:bidi="hi-IN"/>
        </w:rPr>
        <w:t xml:space="preserve"> wszystkich zatrudnionych przez </w:t>
      </w:r>
      <w:r w:rsidR="001646D5" w:rsidRPr="006144BF">
        <w:rPr>
          <w:rFonts w:ascii="Cambria" w:eastAsia="NSimSun" w:hAnsi="Cambria"/>
          <w:kern w:val="2"/>
          <w:sz w:val="20"/>
          <w:szCs w:val="20"/>
          <w:lang w:eastAsia="zh-CN" w:bidi="hi-IN"/>
        </w:rPr>
        <w:t>Wykonawcę</w:t>
      </w:r>
      <w:r w:rsidRPr="006144BF">
        <w:rPr>
          <w:rFonts w:ascii="Cambria" w:eastAsia="NSimSun" w:hAnsi="Cambria"/>
          <w:kern w:val="2"/>
          <w:sz w:val="20"/>
          <w:szCs w:val="20"/>
          <w:lang w:eastAsia="zh-CN" w:bidi="hi-IN"/>
        </w:rPr>
        <w:t xml:space="preserve">̨ </w:t>
      </w:r>
      <w:r w:rsidR="001646D5" w:rsidRPr="006144BF">
        <w:rPr>
          <w:rFonts w:ascii="Cambria" w:eastAsia="NSimSun" w:hAnsi="Cambria"/>
          <w:kern w:val="2"/>
          <w:sz w:val="20"/>
          <w:szCs w:val="20"/>
          <w:lang w:eastAsia="zh-CN" w:bidi="hi-IN"/>
        </w:rPr>
        <w:t>pracowników</w:t>
      </w:r>
      <w:r w:rsidRPr="006144BF">
        <w:rPr>
          <w:rFonts w:ascii="Cambria" w:eastAsia="NSimSun" w:hAnsi="Cambria"/>
          <w:kern w:val="2"/>
          <w:sz w:val="20"/>
          <w:szCs w:val="20"/>
          <w:lang w:eastAsia="zh-CN" w:bidi="hi-IN"/>
        </w:rPr>
        <w:t xml:space="preserve"> tj.:</w:t>
      </w:r>
    </w:p>
    <w:p w14:paraId="0D352D40" w14:textId="3044AC44" w:rsidR="00463F48" w:rsidRPr="006144BF" w:rsidRDefault="005C124F" w:rsidP="005C124F">
      <w:pPr>
        <w:suppressAutoHyphens/>
        <w:spacing w:after="0" w:line="276" w:lineRule="auto"/>
        <w:ind w:left="426"/>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 xml:space="preserve">b) </w:t>
      </w:r>
      <w:r w:rsidR="00463F48" w:rsidRPr="006144BF">
        <w:rPr>
          <w:rFonts w:ascii="Cambria" w:eastAsia="NSimSun" w:hAnsi="Cambria" w:cs="Times New Roman"/>
          <w:kern w:val="2"/>
          <w:sz w:val="20"/>
          <w:szCs w:val="20"/>
          <w:lang w:eastAsia="zh-CN" w:bidi="hi-IN"/>
        </w:rPr>
        <w:t xml:space="preserve">aktualnych </w:t>
      </w:r>
      <w:r w:rsidR="001646D5" w:rsidRPr="006144BF">
        <w:rPr>
          <w:rFonts w:ascii="Cambria" w:eastAsia="NSimSun" w:hAnsi="Cambria" w:cs="Times New Roman"/>
          <w:kern w:val="2"/>
          <w:sz w:val="20"/>
          <w:szCs w:val="20"/>
          <w:lang w:eastAsia="zh-CN" w:bidi="hi-IN"/>
        </w:rPr>
        <w:t>zaświadczeń</w:t>
      </w:r>
      <w:r w:rsidR="00463F48" w:rsidRPr="006144BF">
        <w:rPr>
          <w:rFonts w:ascii="Cambria" w:eastAsia="NSimSun" w:hAnsi="Cambria" w:cs="Times New Roman"/>
          <w:kern w:val="2"/>
          <w:sz w:val="20"/>
          <w:szCs w:val="20"/>
          <w:lang w:eastAsia="zh-CN" w:bidi="hi-IN"/>
        </w:rPr>
        <w:t xml:space="preserve">́ o zaszczepieniu przeciwko WZW typu B, </w:t>
      </w:r>
    </w:p>
    <w:p w14:paraId="75454798" w14:textId="77777777" w:rsidR="00463F48" w:rsidRPr="006144BF" w:rsidRDefault="00463F48" w:rsidP="005C124F">
      <w:pPr>
        <w:suppressAutoHyphens/>
        <w:spacing w:after="0" w:line="276" w:lineRule="auto"/>
        <w:ind w:left="426"/>
        <w:jc w:val="both"/>
        <w:rPr>
          <w:rFonts w:ascii="Cambria" w:eastAsia="NSimSun" w:hAnsi="Cambria" w:cs="Times New Roman"/>
          <w:kern w:val="2"/>
          <w:sz w:val="20"/>
          <w:szCs w:val="20"/>
          <w:lang w:eastAsia="zh-CN" w:bidi="hi-IN"/>
        </w:rPr>
      </w:pPr>
    </w:p>
    <w:p w14:paraId="7BDCA2D5" w14:textId="77777777" w:rsidR="005C124F" w:rsidRPr="006144BF" w:rsidRDefault="00463F48" w:rsidP="005C124F">
      <w:pPr>
        <w:suppressAutoHyphens/>
        <w:spacing w:after="0" w:line="276" w:lineRule="auto"/>
        <w:ind w:left="426"/>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Takie żądanie nie ma podstaw prawnych aby wymagać od Wykonawcy, by kierował pracowników na szczepienia.. Zgodnie z rozporządzeniem Ministra Zdrowia i Opieki Zdrowotnej z  dnia 30 maja 1996 r. w sprawie przeprowadzania badań lekarskich pracowników, zakresu profilaktycznej opieki zdrowotnej nad pracownikami oraz orzeczeń lekarskich wydawanych do celów przewidzianych w Kodeksie pracy(nie ma obowiązku takich szczepień dla osób zatrudnionych przy produkcji posiłków.). Ponadto zgodnie z przepisami RODO - uprzejmie zaznaczamy iż, wynik badań pracowników, jak i szczepienia pracownicze są danymi wrażliwymi, objętymi tajemnicą, a takie dane objęte są ochroną.  Wnosimy więc o wykreślenie tego zapisu.</w:t>
      </w:r>
    </w:p>
    <w:p w14:paraId="07BE801D" w14:textId="77777777" w:rsidR="00E70546"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Odpowiedź:</w:t>
      </w:r>
      <w:r w:rsidRPr="006144BF">
        <w:rPr>
          <w:rFonts w:ascii="Cambria" w:hAnsi="Cambria"/>
          <w:b/>
          <w:bCs/>
          <w:sz w:val="20"/>
          <w:szCs w:val="20"/>
        </w:rPr>
        <w:t xml:space="preserve"> </w:t>
      </w:r>
      <w:r w:rsidRPr="006144BF">
        <w:rPr>
          <w:rFonts w:ascii="Cambria" w:hAnsi="Cambria"/>
          <w:b/>
          <w:bCs/>
          <w:sz w:val="20"/>
          <w:szCs w:val="20"/>
        </w:rPr>
        <w:t xml:space="preserve">Zamawiający ma prawo opisać swoje potrzeby w taki sposób, aby przedmiot zamówienia spełniał jego wymagania i zaspakajał potrzeby (tak: wyrok KIO z dnia 17 stycznia 2008 r., sygn. akt KIO/UZP 80/07). </w:t>
      </w:r>
    </w:p>
    <w:p w14:paraId="324581E6" w14:textId="77777777" w:rsidR="00E70546"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 xml:space="preserve">Ponadto, zgodnie z § 2 pkt 12 w zw. z § 3 pkt 12 Rozporządzenia Ministra Zdrowia z dnia 18 sierpnia 2011 r. w sprawie obowiązkowych szczepień ochronnych (Dz. U. z 2018 poz. 753 ze zm.) szczepienie przeciwko chorobie zakaźnej WZW typu B jest objęte obowiązkiem szczepień ochronnych. </w:t>
      </w:r>
    </w:p>
    <w:p w14:paraId="2F951239" w14:textId="77777777" w:rsidR="00E70546"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 xml:space="preserve">Nadto, zgodnie z § 2 ust. 1 pkt 1 Rozporządzenia Ministra Zdrowia  z dnia 12 maja 2022 r. w sprawie ogłoszenia na obszarze Rzeczypospolitej Polskiej stanu zagrożenia epidemicznego (Dz. U. z 2022 poz. 1028) osoby wykonujące czynności zawodowe w podmiotach leczniczych inne niż wykonywanie zawodu medycznego również podlegają obowiązkowi szczepień przeciwko COVID – 19. </w:t>
      </w:r>
    </w:p>
    <w:p w14:paraId="04E8DAFE" w14:textId="77777777" w:rsidR="00E70546"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Zamawiający wskazuje, że Wykonawca jako pracodawca na podstawie art. 221 § 4  w zw. z art. 221 § 1 i 3 ustawy z dnia 26 czerwca 1974 r. Kodeks pracy (Dz. U. 2022 poz. 1510 ze zm.)  ma prawo żądania podania innych danych osobowych, gdy jest to niezbędne do zrealizowania uprawnienia lub spełnienia obowiązku wynikającego z przepisu prawa.</w:t>
      </w:r>
    </w:p>
    <w:p w14:paraId="74260448" w14:textId="77777777" w:rsidR="00E70546"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 xml:space="preserve">Tym samym, przetwarzanie danych o szczepieniu jest zgodne z prawem na podstawie art. 6 ust. 1 pkt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
    <w:p w14:paraId="4FFDCFC3" w14:textId="77777777" w:rsidR="00E70546" w:rsidRPr="006144BF" w:rsidRDefault="00E70546" w:rsidP="00E70546">
      <w:pPr>
        <w:suppressAutoHyphens/>
        <w:spacing w:after="0" w:line="276" w:lineRule="auto"/>
        <w:jc w:val="both"/>
        <w:rPr>
          <w:rFonts w:ascii="Cambria" w:hAnsi="Cambria"/>
          <w:b/>
          <w:bCs/>
          <w:sz w:val="20"/>
          <w:szCs w:val="20"/>
        </w:rPr>
      </w:pPr>
    </w:p>
    <w:p w14:paraId="2922C052" w14:textId="39AD7F6A" w:rsidR="005C124F" w:rsidRPr="006144BF" w:rsidRDefault="00E70546" w:rsidP="00E70546">
      <w:pPr>
        <w:suppressAutoHyphens/>
        <w:spacing w:after="0" w:line="276" w:lineRule="auto"/>
        <w:jc w:val="both"/>
        <w:rPr>
          <w:rFonts w:ascii="Cambria" w:hAnsi="Cambria"/>
          <w:b/>
          <w:bCs/>
          <w:sz w:val="20"/>
          <w:szCs w:val="20"/>
        </w:rPr>
      </w:pPr>
      <w:r w:rsidRPr="006144BF">
        <w:rPr>
          <w:rFonts w:ascii="Cambria" w:hAnsi="Cambria"/>
          <w:b/>
          <w:bCs/>
          <w:sz w:val="20"/>
          <w:szCs w:val="20"/>
        </w:rPr>
        <w:t>Wobec powyższego, Zamawiający utrzymuje dotychczasowe postanowienia.</w:t>
      </w:r>
    </w:p>
    <w:p w14:paraId="5C984D03" w14:textId="77777777" w:rsidR="006144BF" w:rsidRPr="006144BF" w:rsidRDefault="006144BF" w:rsidP="00E70546">
      <w:pPr>
        <w:suppressAutoHyphens/>
        <w:spacing w:after="0" w:line="276" w:lineRule="auto"/>
        <w:jc w:val="both"/>
        <w:rPr>
          <w:rFonts w:ascii="Cambria" w:eastAsia="NSimSun" w:hAnsi="Cambria" w:cs="Times New Roman"/>
          <w:kern w:val="2"/>
          <w:sz w:val="20"/>
          <w:szCs w:val="20"/>
          <w:lang w:eastAsia="zh-CN" w:bidi="hi-IN"/>
        </w:rPr>
      </w:pPr>
    </w:p>
    <w:p w14:paraId="13806905" w14:textId="77777777" w:rsidR="005C124F" w:rsidRPr="006144BF" w:rsidRDefault="00463F48" w:rsidP="005C124F">
      <w:pPr>
        <w:pStyle w:val="Akapitzlist"/>
        <w:numPr>
          <w:ilvl w:val="0"/>
          <w:numId w:val="10"/>
        </w:num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Calibri" w:hAnsi="Cambria" w:cs="Times New Roman"/>
          <w:sz w:val="20"/>
          <w:szCs w:val="20"/>
        </w:rPr>
        <w:t>Prosimy Zamawiającego o podanie szacunkowej wartości zamówienia zgodnie z art. 28 ustawy z dnia 11 września 2019 r.</w:t>
      </w:r>
    </w:p>
    <w:p w14:paraId="593E957E" w14:textId="6F9471EE" w:rsidR="00E70546" w:rsidRPr="006144BF" w:rsidRDefault="001646D5" w:rsidP="00E70546">
      <w:pPr>
        <w:suppressAutoHyphens/>
        <w:spacing w:after="0" w:line="276" w:lineRule="auto"/>
        <w:jc w:val="both"/>
        <w:rPr>
          <w:rFonts w:ascii="Cambria" w:eastAsia="NSimSun" w:hAnsi="Cambria" w:cs="Times New Roman"/>
          <w:b/>
          <w:bCs/>
          <w:kern w:val="2"/>
          <w:sz w:val="20"/>
          <w:szCs w:val="20"/>
          <w:lang w:eastAsia="zh-CN" w:bidi="hi-IN"/>
        </w:rPr>
      </w:pPr>
      <w:r w:rsidRPr="006144BF">
        <w:rPr>
          <w:rFonts w:ascii="Cambria" w:eastAsia="NSimSun" w:hAnsi="Cambria" w:cs="Times New Roman"/>
          <w:b/>
          <w:bCs/>
          <w:kern w:val="2"/>
          <w:sz w:val="20"/>
          <w:szCs w:val="20"/>
          <w:lang w:eastAsia="zh-CN" w:bidi="hi-IN"/>
        </w:rPr>
        <w:t xml:space="preserve">Odpowiedź: Informacja o kwocie jaką Zamawiający zamierza przeznaczyć na sfinansowanie zamówienia opublikowana zostanie na stronie </w:t>
      </w:r>
      <w:r w:rsidRPr="006144BF">
        <w:rPr>
          <w:rFonts w:ascii="Cambria" w:eastAsia="NSimSun" w:hAnsi="Cambria" w:cs="Times New Roman"/>
          <w:b/>
          <w:bCs/>
          <w:kern w:val="2"/>
          <w:sz w:val="20"/>
          <w:szCs w:val="20"/>
          <w:lang w:eastAsia="zh-CN" w:bidi="hi-IN"/>
        </w:rPr>
        <w:t>internetowej</w:t>
      </w:r>
      <w:r w:rsidRPr="006144BF">
        <w:rPr>
          <w:rFonts w:ascii="Cambria" w:eastAsia="NSimSun" w:hAnsi="Cambria" w:cs="Times New Roman"/>
          <w:b/>
          <w:bCs/>
          <w:kern w:val="2"/>
          <w:sz w:val="20"/>
          <w:szCs w:val="20"/>
          <w:lang w:eastAsia="zh-CN" w:bidi="hi-IN"/>
        </w:rPr>
        <w:t xml:space="preserve"> prowadzonego postępowania </w:t>
      </w:r>
      <w:r w:rsidR="00FB59EF" w:rsidRPr="006144BF">
        <w:rPr>
          <w:rFonts w:ascii="Cambria" w:eastAsia="NSimSun" w:hAnsi="Cambria" w:cs="Times New Roman"/>
          <w:b/>
          <w:bCs/>
          <w:kern w:val="2"/>
          <w:sz w:val="20"/>
          <w:szCs w:val="20"/>
          <w:lang w:eastAsia="zh-CN" w:bidi="hi-IN"/>
        </w:rPr>
        <w:t xml:space="preserve">najpóźniej przed </w:t>
      </w:r>
      <w:r w:rsidRPr="006144BF">
        <w:rPr>
          <w:rFonts w:ascii="Cambria" w:eastAsia="NSimSun" w:hAnsi="Cambria" w:cs="Times New Roman"/>
          <w:b/>
          <w:bCs/>
          <w:kern w:val="2"/>
          <w:sz w:val="20"/>
          <w:szCs w:val="20"/>
          <w:lang w:eastAsia="zh-CN" w:bidi="hi-IN"/>
        </w:rPr>
        <w:t>otwarci</w:t>
      </w:r>
      <w:r w:rsidR="00FB59EF" w:rsidRPr="006144BF">
        <w:rPr>
          <w:rFonts w:ascii="Cambria" w:eastAsia="NSimSun" w:hAnsi="Cambria" w:cs="Times New Roman"/>
          <w:b/>
          <w:bCs/>
          <w:kern w:val="2"/>
          <w:sz w:val="20"/>
          <w:szCs w:val="20"/>
          <w:lang w:eastAsia="zh-CN" w:bidi="hi-IN"/>
        </w:rPr>
        <w:t>em</w:t>
      </w:r>
      <w:r w:rsidRPr="006144BF">
        <w:rPr>
          <w:rFonts w:ascii="Cambria" w:eastAsia="NSimSun" w:hAnsi="Cambria" w:cs="Times New Roman"/>
          <w:b/>
          <w:bCs/>
          <w:kern w:val="2"/>
          <w:sz w:val="20"/>
          <w:szCs w:val="20"/>
          <w:lang w:eastAsia="zh-CN" w:bidi="hi-IN"/>
        </w:rPr>
        <w:t xml:space="preserve"> ofert.</w:t>
      </w:r>
    </w:p>
    <w:p w14:paraId="03AB7FBE" w14:textId="77777777" w:rsidR="006144BF" w:rsidRPr="006144BF" w:rsidRDefault="006144BF" w:rsidP="00E70546">
      <w:pPr>
        <w:suppressAutoHyphens/>
        <w:spacing w:after="0" w:line="276" w:lineRule="auto"/>
        <w:jc w:val="both"/>
        <w:rPr>
          <w:rFonts w:ascii="Cambria" w:eastAsia="NSimSun" w:hAnsi="Cambria" w:cs="Times New Roman"/>
          <w:b/>
          <w:bCs/>
          <w:kern w:val="2"/>
          <w:sz w:val="20"/>
          <w:szCs w:val="20"/>
          <w:lang w:eastAsia="zh-CN" w:bidi="hi-IN"/>
        </w:rPr>
      </w:pPr>
    </w:p>
    <w:p w14:paraId="037778BB" w14:textId="1B76625B" w:rsidR="00463F48" w:rsidRPr="006144BF" w:rsidRDefault="00463F48" w:rsidP="005C124F">
      <w:pPr>
        <w:pStyle w:val="Akapitzlist"/>
        <w:numPr>
          <w:ilvl w:val="0"/>
          <w:numId w:val="10"/>
        </w:num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Calibri" w:hAnsi="Cambria" w:cs="Times New Roman"/>
          <w:sz w:val="20"/>
          <w:szCs w:val="20"/>
          <w:shd w:val="clear" w:color="auto" w:fill="FFFFFF"/>
        </w:rPr>
        <w:t>Proszę o podanie</w:t>
      </w:r>
      <w:r w:rsidR="005C124F" w:rsidRPr="006144BF">
        <w:rPr>
          <w:rFonts w:ascii="Cambria" w:eastAsia="Calibri" w:hAnsi="Cambria" w:cs="Times New Roman"/>
          <w:sz w:val="20"/>
          <w:szCs w:val="20"/>
          <w:shd w:val="clear" w:color="auto" w:fill="FFFFFF"/>
        </w:rPr>
        <w:t xml:space="preserve"> faktycznych</w:t>
      </w:r>
      <w:r w:rsidRPr="006144BF">
        <w:rPr>
          <w:rFonts w:ascii="Cambria" w:eastAsia="Calibri" w:hAnsi="Cambria" w:cs="Times New Roman"/>
          <w:sz w:val="20"/>
          <w:szCs w:val="20"/>
          <w:shd w:val="clear" w:color="auto" w:fill="FFFFFF"/>
        </w:rPr>
        <w:t xml:space="preserve"> ilości żywionych pacjentów z podziałem na miesiące w okresie od</w:t>
      </w:r>
      <w:r w:rsidR="005C124F" w:rsidRPr="006144BF">
        <w:rPr>
          <w:rFonts w:ascii="Cambria" w:eastAsia="Calibri" w:hAnsi="Cambria" w:cs="Times New Roman"/>
          <w:sz w:val="20"/>
          <w:szCs w:val="20"/>
          <w:shd w:val="clear" w:color="auto" w:fill="FFFFFF"/>
        </w:rPr>
        <w:t xml:space="preserve"> czerwca 2022</w:t>
      </w:r>
      <w:r w:rsidRPr="006144BF">
        <w:rPr>
          <w:rFonts w:ascii="Cambria" w:eastAsia="Calibri" w:hAnsi="Cambria" w:cs="Times New Roman"/>
          <w:sz w:val="20"/>
          <w:szCs w:val="20"/>
          <w:shd w:val="clear" w:color="auto" w:fill="FFFFFF"/>
        </w:rPr>
        <w:t xml:space="preserve"> do </w:t>
      </w:r>
      <w:r w:rsidR="005C124F" w:rsidRPr="006144BF">
        <w:rPr>
          <w:rFonts w:ascii="Cambria" w:eastAsia="Calibri" w:hAnsi="Cambria" w:cs="Times New Roman"/>
          <w:sz w:val="20"/>
          <w:szCs w:val="20"/>
          <w:shd w:val="clear" w:color="auto" w:fill="FFFFFF"/>
        </w:rPr>
        <w:t>czerwca 2023</w:t>
      </w:r>
      <w:r w:rsidRPr="006144BF">
        <w:rPr>
          <w:rFonts w:ascii="Cambria" w:eastAsia="Calibri" w:hAnsi="Cambria" w:cs="Times New Roman"/>
          <w:sz w:val="20"/>
          <w:szCs w:val="20"/>
          <w:shd w:val="clear" w:color="auto" w:fill="FFFFFF"/>
        </w:rPr>
        <w:t>.</w:t>
      </w:r>
    </w:p>
    <w:p w14:paraId="7CFC2543" w14:textId="14209601" w:rsidR="001646D5" w:rsidRPr="006144BF" w:rsidRDefault="001646D5" w:rsidP="001646D5">
      <w:pPr>
        <w:suppressAutoHyphens/>
        <w:spacing w:after="0" w:line="276" w:lineRule="auto"/>
        <w:jc w:val="both"/>
        <w:rPr>
          <w:rFonts w:ascii="Cambria" w:eastAsia="NSimSun" w:hAnsi="Cambria" w:cs="Times New Roman"/>
          <w:b/>
          <w:bCs/>
          <w:kern w:val="2"/>
          <w:sz w:val="20"/>
          <w:szCs w:val="20"/>
          <w:lang w:eastAsia="zh-CN" w:bidi="hi-IN"/>
        </w:rPr>
      </w:pPr>
      <w:r w:rsidRPr="006144BF">
        <w:rPr>
          <w:rFonts w:ascii="Cambria" w:eastAsia="NSimSun" w:hAnsi="Cambria" w:cs="Times New Roman"/>
          <w:b/>
          <w:bCs/>
          <w:kern w:val="2"/>
          <w:sz w:val="20"/>
          <w:szCs w:val="20"/>
          <w:lang w:eastAsia="zh-CN" w:bidi="hi-IN"/>
        </w:rPr>
        <w:t>Odpowiedź:</w:t>
      </w:r>
      <w:r w:rsidRPr="006144BF">
        <w:rPr>
          <w:rFonts w:ascii="Cambria" w:eastAsia="NSimSun" w:hAnsi="Cambria" w:cs="Times New Roman"/>
          <w:b/>
          <w:bCs/>
          <w:kern w:val="2"/>
          <w:sz w:val="20"/>
          <w:szCs w:val="20"/>
          <w:lang w:eastAsia="zh-CN" w:bidi="hi-IN"/>
        </w:rPr>
        <w:t xml:space="preserve"> </w:t>
      </w:r>
    </w:p>
    <w:p w14:paraId="67E4F495"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2022</w:t>
      </w:r>
    </w:p>
    <w:p w14:paraId="5587F08A"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czerwiec 2501</w:t>
      </w:r>
    </w:p>
    <w:p w14:paraId="5B23B400"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lipiec 2374</w:t>
      </w:r>
    </w:p>
    <w:p w14:paraId="03BD43FD"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sierpień 2435</w:t>
      </w:r>
    </w:p>
    <w:p w14:paraId="0EE5E82D"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wrzesień 2309</w:t>
      </w:r>
    </w:p>
    <w:p w14:paraId="2508C0B8"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lastRenderedPageBreak/>
        <w:t>październik 2758</w:t>
      </w:r>
    </w:p>
    <w:p w14:paraId="5BD6196D"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listopad 3023</w:t>
      </w:r>
    </w:p>
    <w:p w14:paraId="3F9A487C"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grudzień 3129</w:t>
      </w:r>
    </w:p>
    <w:p w14:paraId="1CDB8761"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p>
    <w:p w14:paraId="2CE54EE9"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2023</w:t>
      </w:r>
    </w:p>
    <w:p w14:paraId="7410FCBC"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styczeń 3179</w:t>
      </w:r>
    </w:p>
    <w:p w14:paraId="0D00B53B" w14:textId="4ABCAC10"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luty 2902</w:t>
      </w:r>
    </w:p>
    <w:p w14:paraId="4EA3D471"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marzec 3113</w:t>
      </w:r>
    </w:p>
    <w:p w14:paraId="7E19C971"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kwiecień 2766</w:t>
      </w:r>
    </w:p>
    <w:p w14:paraId="3E51DE73"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maj 2997</w:t>
      </w:r>
    </w:p>
    <w:p w14:paraId="7E121F64" w14:textId="65CFB8EB"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r w:rsidRPr="006144BF">
        <w:rPr>
          <w:rFonts w:ascii="Cambria" w:eastAsia="NSimSun" w:hAnsi="Cambria" w:cs="Times New Roman"/>
          <w:kern w:val="2"/>
          <w:sz w:val="20"/>
          <w:szCs w:val="20"/>
          <w:lang w:eastAsia="zh-CN" w:bidi="hi-IN"/>
        </w:rPr>
        <w:t>czerwiec 2908</w:t>
      </w:r>
    </w:p>
    <w:p w14:paraId="326D9DDE" w14:textId="77777777" w:rsidR="001646D5" w:rsidRPr="006144BF" w:rsidRDefault="001646D5" w:rsidP="001646D5">
      <w:pPr>
        <w:suppressAutoHyphens/>
        <w:spacing w:after="0" w:line="276" w:lineRule="auto"/>
        <w:jc w:val="both"/>
        <w:rPr>
          <w:rFonts w:ascii="Cambria" w:eastAsia="NSimSun" w:hAnsi="Cambria" w:cs="Times New Roman"/>
          <w:kern w:val="2"/>
          <w:sz w:val="20"/>
          <w:szCs w:val="20"/>
          <w:lang w:eastAsia="zh-CN" w:bidi="hi-IN"/>
        </w:rPr>
      </w:pPr>
    </w:p>
    <w:p w14:paraId="2BA26487" w14:textId="71CFBF4F" w:rsidR="003430DF" w:rsidRPr="006144BF" w:rsidRDefault="005C124F" w:rsidP="006144BF">
      <w:pPr>
        <w:pStyle w:val="Akapitzlist"/>
        <w:numPr>
          <w:ilvl w:val="0"/>
          <w:numId w:val="10"/>
        </w:numPr>
        <w:suppressAutoHyphens/>
        <w:spacing w:after="0" w:line="276" w:lineRule="auto"/>
        <w:rPr>
          <w:rFonts w:ascii="Cambria" w:eastAsia="NSimSun" w:hAnsi="Cambria" w:cs="Times New Roman"/>
          <w:kern w:val="2"/>
          <w:sz w:val="20"/>
          <w:szCs w:val="20"/>
          <w:lang w:eastAsia="zh-CN" w:bidi="hi-IN"/>
        </w:rPr>
      </w:pPr>
      <w:r w:rsidRPr="006144BF">
        <w:rPr>
          <w:rFonts w:ascii="Cambria" w:eastAsia="Calibri" w:hAnsi="Cambria" w:cs="Times New Roman"/>
          <w:sz w:val="20"/>
          <w:szCs w:val="20"/>
          <w:shd w:val="clear" w:color="auto" w:fill="FFFFFF"/>
        </w:rPr>
        <w:t xml:space="preserve">Prosimy Zamawiającego o </w:t>
      </w:r>
      <w:r w:rsidR="00192F81" w:rsidRPr="006144BF">
        <w:rPr>
          <w:rFonts w:ascii="Cambria" w:eastAsia="Calibri" w:hAnsi="Cambria" w:cs="Times New Roman"/>
          <w:sz w:val="20"/>
          <w:szCs w:val="20"/>
          <w:shd w:val="clear" w:color="auto" w:fill="FFFFFF"/>
        </w:rPr>
        <w:t xml:space="preserve">doprecyzowanie kryterium oceny ofert dot. doświadczenia wykonawcy. W rozdz. 17 pkt. 17.3 </w:t>
      </w:r>
      <w:r w:rsidR="004D7CC5" w:rsidRPr="006144BF">
        <w:rPr>
          <w:rFonts w:ascii="Cambria" w:eastAsia="Calibri" w:hAnsi="Cambria" w:cs="Times New Roman"/>
          <w:sz w:val="20"/>
          <w:szCs w:val="20"/>
          <w:shd w:val="clear" w:color="auto" w:fill="FFFFFF"/>
        </w:rPr>
        <w:t xml:space="preserve">Zamawiający </w:t>
      </w:r>
      <w:r w:rsidR="00A62B56" w:rsidRPr="006144BF">
        <w:rPr>
          <w:rFonts w:ascii="Cambria" w:eastAsia="Calibri" w:hAnsi="Cambria" w:cs="Times New Roman"/>
          <w:sz w:val="20"/>
          <w:szCs w:val="20"/>
          <w:shd w:val="clear" w:color="auto" w:fill="FFFFFF"/>
        </w:rPr>
        <w:t>określił kryterium jako deklaracja, że Wykonawca posiada dłuższe doświadczenie niż minimalne. W żadnym rozdziale SWZ jednak nie ma wymogu dot. okresu świadczenia usług. Prosimy więc o wyjaśnienie, czy doszło do omyłki pisarskiej i Zamawiający miał na myśli „Wykonawca zadeklaruje, że posiada większe doświadczenie niż minimalne”, czyli złoży dodatkowe referencje- ponad jedną wymaganą jako warunek udziału w postępowaniu.</w:t>
      </w:r>
      <w:bookmarkEnd w:id="1"/>
    </w:p>
    <w:p w14:paraId="778DA346" w14:textId="317278A1" w:rsidR="001646D5" w:rsidRPr="006144BF" w:rsidRDefault="001646D5" w:rsidP="001646D5">
      <w:pPr>
        <w:suppressAutoHyphens/>
        <w:spacing w:after="0" w:line="276" w:lineRule="auto"/>
        <w:jc w:val="both"/>
        <w:rPr>
          <w:rFonts w:ascii="Cambria" w:eastAsia="NSimSun" w:hAnsi="Cambria" w:cs="Times New Roman"/>
          <w:b/>
          <w:bCs/>
          <w:kern w:val="2"/>
          <w:sz w:val="20"/>
          <w:szCs w:val="20"/>
          <w:lang w:eastAsia="zh-CN" w:bidi="hi-IN"/>
        </w:rPr>
      </w:pPr>
      <w:r w:rsidRPr="006144BF">
        <w:rPr>
          <w:rFonts w:ascii="Cambria" w:eastAsia="NSimSun" w:hAnsi="Cambria" w:cs="Times New Roman"/>
          <w:b/>
          <w:bCs/>
          <w:kern w:val="2"/>
          <w:sz w:val="20"/>
          <w:szCs w:val="20"/>
          <w:lang w:eastAsia="zh-CN" w:bidi="hi-IN"/>
        </w:rPr>
        <w:t xml:space="preserve">Odpowiedź: </w:t>
      </w:r>
      <w:r w:rsidR="006144BF" w:rsidRPr="006144BF">
        <w:rPr>
          <w:rFonts w:ascii="Cambria" w:eastAsia="NSimSun" w:hAnsi="Cambria" w:cs="Times New Roman"/>
          <w:b/>
          <w:bCs/>
          <w:kern w:val="2"/>
          <w:sz w:val="20"/>
          <w:szCs w:val="20"/>
          <w:lang w:eastAsia="zh-CN" w:bidi="hi-IN"/>
        </w:rPr>
        <w:t>Zamawiający potwierdza</w:t>
      </w:r>
      <w:r w:rsidR="006144BF">
        <w:rPr>
          <w:rFonts w:ascii="Cambria" w:eastAsia="NSimSun" w:hAnsi="Cambria" w:cs="Times New Roman"/>
          <w:b/>
          <w:bCs/>
          <w:kern w:val="2"/>
          <w:sz w:val="20"/>
          <w:szCs w:val="20"/>
          <w:lang w:eastAsia="zh-CN" w:bidi="hi-IN"/>
        </w:rPr>
        <w:t>, z</w:t>
      </w:r>
      <w:r w:rsidR="006144BF" w:rsidRPr="006144BF">
        <w:rPr>
          <w:rFonts w:ascii="Cambria" w:eastAsia="NSimSun" w:hAnsi="Cambria" w:cs="Times New Roman"/>
          <w:b/>
          <w:bCs/>
          <w:kern w:val="2"/>
          <w:sz w:val="20"/>
          <w:szCs w:val="20"/>
          <w:lang w:eastAsia="zh-CN" w:bidi="hi-IN"/>
        </w:rPr>
        <w:t xml:space="preserve">atem Rozdział 17, pkt. 17.3. otrzymuje brzmienie: „W przypadku, gdy Wykonawca zadeklaruje, że posiada </w:t>
      </w:r>
      <w:r w:rsidR="006144BF" w:rsidRPr="006144BF">
        <w:rPr>
          <w:rFonts w:ascii="Cambria" w:eastAsia="NSimSun" w:hAnsi="Cambria" w:cs="Times New Roman"/>
          <w:b/>
          <w:bCs/>
          <w:kern w:val="2"/>
          <w:sz w:val="20"/>
          <w:szCs w:val="20"/>
          <w:u w:val="single"/>
          <w:lang w:eastAsia="zh-CN" w:bidi="hi-IN"/>
        </w:rPr>
        <w:t>większe</w:t>
      </w:r>
      <w:r w:rsidR="006144BF" w:rsidRPr="006144BF">
        <w:rPr>
          <w:rFonts w:ascii="Cambria" w:eastAsia="NSimSun" w:hAnsi="Cambria" w:cs="Times New Roman"/>
          <w:b/>
          <w:bCs/>
          <w:kern w:val="2"/>
          <w:sz w:val="20"/>
          <w:szCs w:val="20"/>
          <w:lang w:eastAsia="zh-CN" w:bidi="hi-IN"/>
        </w:rPr>
        <w:t xml:space="preserve"> doświadczenie niż minimalne wskazane w warunku udziału w postępowaniu w punkcie 6.1.4 </w:t>
      </w:r>
      <w:proofErr w:type="spellStart"/>
      <w:r w:rsidR="006144BF" w:rsidRPr="006144BF">
        <w:rPr>
          <w:rFonts w:ascii="Cambria" w:eastAsia="NSimSun" w:hAnsi="Cambria" w:cs="Times New Roman"/>
          <w:b/>
          <w:bCs/>
          <w:kern w:val="2"/>
          <w:sz w:val="20"/>
          <w:szCs w:val="20"/>
          <w:lang w:eastAsia="zh-CN" w:bidi="hi-IN"/>
        </w:rPr>
        <w:t>ppkt</w:t>
      </w:r>
      <w:proofErr w:type="spellEnd"/>
      <w:r w:rsidR="006144BF" w:rsidRPr="006144BF">
        <w:rPr>
          <w:rFonts w:ascii="Cambria" w:eastAsia="NSimSun" w:hAnsi="Cambria" w:cs="Times New Roman"/>
          <w:b/>
          <w:bCs/>
          <w:kern w:val="2"/>
          <w:sz w:val="20"/>
          <w:szCs w:val="20"/>
          <w:lang w:eastAsia="zh-CN" w:bidi="hi-IN"/>
        </w:rPr>
        <w:t xml:space="preserve"> 1. „</w:t>
      </w:r>
    </w:p>
    <w:p w14:paraId="56A7806B" w14:textId="77777777" w:rsidR="006144BF" w:rsidRPr="006144BF" w:rsidRDefault="006144BF" w:rsidP="001646D5">
      <w:pPr>
        <w:suppressAutoHyphens/>
        <w:spacing w:after="0" w:line="276" w:lineRule="auto"/>
        <w:jc w:val="both"/>
        <w:rPr>
          <w:rFonts w:ascii="Cambria" w:eastAsia="NSimSun" w:hAnsi="Cambria" w:cs="Times New Roman"/>
          <w:b/>
          <w:bCs/>
          <w:kern w:val="2"/>
          <w:sz w:val="20"/>
          <w:szCs w:val="20"/>
          <w:lang w:eastAsia="zh-CN" w:bidi="hi-IN"/>
        </w:rPr>
      </w:pPr>
    </w:p>
    <w:p w14:paraId="076DB965" w14:textId="77777777" w:rsidR="003430DF" w:rsidRPr="006144BF" w:rsidRDefault="00D44AA8" w:rsidP="00D944C3">
      <w:pPr>
        <w:pStyle w:val="Akapitzlist"/>
        <w:numPr>
          <w:ilvl w:val="0"/>
          <w:numId w:val="10"/>
        </w:num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kern w:val="2"/>
          <w:sz w:val="20"/>
          <w:szCs w:val="20"/>
          <w14:ligatures w14:val="standardContextual"/>
        </w:rPr>
        <w:t xml:space="preserve">Proszę o udzielenie informacji </w:t>
      </w:r>
      <w:r w:rsidR="003430DF" w:rsidRPr="006144BF">
        <w:rPr>
          <w:rFonts w:ascii="Cambria" w:hAnsi="Cambria" w:cs="Times New Roman"/>
          <w:kern w:val="2"/>
          <w:sz w:val="20"/>
          <w:szCs w:val="20"/>
          <w14:ligatures w14:val="standardContextual"/>
        </w:rPr>
        <w:t>c</w:t>
      </w:r>
      <w:r w:rsidRPr="006144BF">
        <w:rPr>
          <w:rFonts w:ascii="Cambria" w:hAnsi="Cambria" w:cs="Times New Roman"/>
          <w:kern w:val="2"/>
          <w:sz w:val="20"/>
          <w:szCs w:val="20"/>
          <w14:ligatures w14:val="standardContextual"/>
        </w:rPr>
        <w:t xml:space="preserve">zy </w:t>
      </w:r>
      <w:r w:rsidR="003430DF" w:rsidRPr="006144BF">
        <w:rPr>
          <w:rFonts w:ascii="Cambria" w:hAnsi="Cambria" w:cs="Times New Roman"/>
          <w:kern w:val="2"/>
          <w:sz w:val="20"/>
          <w:szCs w:val="20"/>
          <w14:ligatures w14:val="standardContextual"/>
        </w:rPr>
        <w:t>W</w:t>
      </w:r>
      <w:r w:rsidRPr="006144BF">
        <w:rPr>
          <w:rFonts w:ascii="Cambria" w:hAnsi="Cambria" w:cs="Times New Roman"/>
          <w:kern w:val="2"/>
          <w:sz w:val="20"/>
          <w:szCs w:val="20"/>
          <w14:ligatures w14:val="standardContextual"/>
        </w:rPr>
        <w:t>ykonawca dobrze rozumie</w:t>
      </w:r>
      <w:r w:rsidR="003430DF" w:rsidRPr="006144BF">
        <w:rPr>
          <w:rFonts w:ascii="Cambria" w:hAnsi="Cambria" w:cs="Times New Roman"/>
          <w:kern w:val="2"/>
          <w:sz w:val="20"/>
          <w:szCs w:val="20"/>
          <w14:ligatures w14:val="standardContextual"/>
        </w:rPr>
        <w:t>,</w:t>
      </w:r>
      <w:r w:rsidRPr="006144BF">
        <w:rPr>
          <w:rFonts w:ascii="Cambria" w:hAnsi="Cambria" w:cs="Times New Roman"/>
          <w:kern w:val="2"/>
          <w:sz w:val="20"/>
          <w:szCs w:val="20"/>
          <w14:ligatures w14:val="standardContextual"/>
        </w:rPr>
        <w:t xml:space="preserve"> iż </w:t>
      </w:r>
      <w:r w:rsidR="003430DF" w:rsidRPr="006144BF">
        <w:rPr>
          <w:rFonts w:ascii="Cambria" w:hAnsi="Cambria" w:cs="Times New Roman"/>
          <w:kern w:val="2"/>
          <w:sz w:val="20"/>
          <w:szCs w:val="20"/>
          <w14:ligatures w14:val="standardContextual"/>
        </w:rPr>
        <w:t>Z</w:t>
      </w:r>
      <w:r w:rsidRPr="006144BF">
        <w:rPr>
          <w:rFonts w:ascii="Cambria" w:hAnsi="Cambria" w:cs="Times New Roman"/>
          <w:kern w:val="2"/>
          <w:sz w:val="20"/>
          <w:szCs w:val="20"/>
          <w14:ligatures w14:val="standardContextual"/>
        </w:rPr>
        <w:t>amawiający wymaga osoby do dystrybucji posiłków</w:t>
      </w:r>
      <w:r w:rsidR="003430DF" w:rsidRPr="006144BF">
        <w:rPr>
          <w:rFonts w:ascii="Cambria" w:hAnsi="Cambria" w:cs="Times New Roman"/>
          <w:kern w:val="2"/>
          <w:sz w:val="20"/>
          <w:szCs w:val="20"/>
          <w14:ligatures w14:val="standardContextual"/>
        </w:rPr>
        <w:t xml:space="preserve">? </w:t>
      </w:r>
      <w:r w:rsidRPr="006144BF">
        <w:rPr>
          <w:rFonts w:ascii="Cambria" w:hAnsi="Cambria" w:cs="Times New Roman"/>
          <w:kern w:val="2"/>
          <w:sz w:val="20"/>
          <w:szCs w:val="20"/>
          <w14:ligatures w14:val="standardContextual"/>
        </w:rPr>
        <w:t>Wykonawca musi wliczyć koszty zatrudnionych pracowników w cenę posiłku. Jeśli tak</w:t>
      </w:r>
      <w:r w:rsidR="003430DF" w:rsidRPr="006144BF">
        <w:rPr>
          <w:rFonts w:ascii="Cambria" w:hAnsi="Cambria" w:cs="Times New Roman"/>
          <w:kern w:val="2"/>
          <w:sz w:val="20"/>
          <w:szCs w:val="20"/>
          <w14:ligatures w14:val="standardContextual"/>
        </w:rPr>
        <w:t>,</w:t>
      </w:r>
      <w:r w:rsidRPr="006144BF">
        <w:rPr>
          <w:rFonts w:ascii="Cambria" w:hAnsi="Cambria" w:cs="Times New Roman"/>
          <w:kern w:val="2"/>
          <w:sz w:val="20"/>
          <w:szCs w:val="20"/>
          <w14:ligatures w14:val="standardContextual"/>
        </w:rPr>
        <w:t xml:space="preserve"> to czy Zamawiający udostępni pomieszczenie do przebierania się pracownika wyznaczonego do dystrybucji posiłków w celu zmiany odzieży i przygotowania się do pracy</w:t>
      </w:r>
      <w:r w:rsidR="003430DF" w:rsidRPr="006144BF">
        <w:rPr>
          <w:rFonts w:ascii="Cambria" w:hAnsi="Cambria" w:cs="Times New Roman"/>
          <w:kern w:val="2"/>
          <w:sz w:val="20"/>
          <w:szCs w:val="20"/>
          <w14:ligatures w14:val="standardContextual"/>
        </w:rPr>
        <w:t>?</w:t>
      </w:r>
    </w:p>
    <w:p w14:paraId="23CA8B52" w14:textId="56AB249B" w:rsidR="001646D5" w:rsidRDefault="001646D5" w:rsidP="001646D5">
      <w:pPr>
        <w:suppressAutoHyphens/>
        <w:spacing w:after="0" w:line="276" w:lineRule="auto"/>
        <w:jc w:val="both"/>
        <w:rPr>
          <w:rFonts w:ascii="Cambria" w:hAnsi="Cambria" w:cs="Times New Roman"/>
          <w:b/>
          <w:bCs/>
          <w:kern w:val="2"/>
          <w:sz w:val="20"/>
          <w:szCs w:val="20"/>
          <w14:ligatures w14:val="standardContextual"/>
        </w:rPr>
      </w:pPr>
      <w:r w:rsidRPr="006144BF">
        <w:rPr>
          <w:rFonts w:ascii="Cambria" w:hAnsi="Cambria" w:cs="Times New Roman"/>
          <w:b/>
          <w:bCs/>
          <w:kern w:val="2"/>
          <w:sz w:val="20"/>
          <w:szCs w:val="20"/>
          <w14:ligatures w14:val="standardContextual"/>
        </w:rPr>
        <w:t>Odpowiedź: TAK.</w:t>
      </w:r>
    </w:p>
    <w:p w14:paraId="5AEF5C2F" w14:textId="77777777" w:rsidR="006144BF" w:rsidRPr="006144BF" w:rsidRDefault="006144BF" w:rsidP="001646D5">
      <w:pPr>
        <w:suppressAutoHyphens/>
        <w:spacing w:after="0" w:line="276" w:lineRule="auto"/>
        <w:jc w:val="both"/>
        <w:rPr>
          <w:rFonts w:ascii="Cambria" w:hAnsi="Cambria" w:cs="Times New Roman"/>
          <w:b/>
          <w:bCs/>
          <w:kern w:val="2"/>
          <w:sz w:val="20"/>
          <w:szCs w:val="20"/>
          <w14:ligatures w14:val="standardContextual"/>
        </w:rPr>
      </w:pPr>
    </w:p>
    <w:p w14:paraId="63CD9DDD" w14:textId="77777777" w:rsidR="003430DF" w:rsidRPr="006144BF" w:rsidRDefault="00D44AA8" w:rsidP="00294F91">
      <w:pPr>
        <w:pStyle w:val="Akapitzlist"/>
        <w:numPr>
          <w:ilvl w:val="0"/>
          <w:numId w:val="10"/>
        </w:num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kern w:val="2"/>
          <w:sz w:val="20"/>
          <w:szCs w:val="20"/>
          <w14:ligatures w14:val="standardContextual"/>
        </w:rPr>
        <w:t>Proszę o udzielenie informacji za jakie czynności będzie odpowiadała osoba odpowiadająca za dystrybucję posiłków wraz z pracownikiem Zamawiającego.</w:t>
      </w:r>
    </w:p>
    <w:p w14:paraId="0B75DA7F" w14:textId="284A6E84" w:rsidR="001646D5" w:rsidRPr="006144BF" w:rsidRDefault="001646D5" w:rsidP="001646D5">
      <w:pPr>
        <w:pStyle w:val="western"/>
        <w:spacing w:after="0" w:line="276" w:lineRule="auto"/>
        <w:rPr>
          <w:rFonts w:ascii="Cambria" w:hAnsi="Cambria"/>
          <w:b/>
          <w:bCs/>
          <w:color w:val="auto"/>
          <w:sz w:val="20"/>
          <w:szCs w:val="20"/>
        </w:rPr>
      </w:pPr>
      <w:r w:rsidRPr="006144BF">
        <w:rPr>
          <w:rFonts w:ascii="Cambria" w:hAnsi="Cambria"/>
          <w:b/>
          <w:bCs/>
          <w:color w:val="auto"/>
          <w:kern w:val="2"/>
          <w:sz w:val="20"/>
          <w:szCs w:val="20"/>
          <w14:ligatures w14:val="standardContextual"/>
        </w:rPr>
        <w:t xml:space="preserve">Odpowiedź: </w:t>
      </w:r>
      <w:r w:rsidRPr="006144BF">
        <w:rPr>
          <w:rFonts w:ascii="Cambria" w:hAnsi="Cambria" w:cs="Times New Roman CE"/>
          <w:b/>
          <w:bCs/>
          <w:color w:val="auto"/>
          <w:sz w:val="20"/>
          <w:szCs w:val="20"/>
        </w:rPr>
        <w:t xml:space="preserve">Pracownik Wykonawcy po uprzednim rozdzieleniu posiłków na wózki oddziałowe transportuje wózki do kuchenek oddziałowych na oddziałach oraz porcjuje posiłki na naczynia przygotowane przez pracownika </w:t>
      </w:r>
      <w:r w:rsidRPr="006144BF">
        <w:rPr>
          <w:rFonts w:ascii="Cambria" w:hAnsi="Cambria" w:cs="Times New Roman CE"/>
          <w:b/>
          <w:bCs/>
          <w:color w:val="auto"/>
          <w:sz w:val="20"/>
          <w:szCs w:val="20"/>
        </w:rPr>
        <w:t>Zamawiają</w:t>
      </w:r>
      <w:r w:rsidRPr="006144BF">
        <w:rPr>
          <w:rFonts w:ascii="Cambria" w:hAnsi="Cambria"/>
          <w:b/>
          <w:bCs/>
          <w:color w:val="auto"/>
          <w:sz w:val="20"/>
          <w:szCs w:val="20"/>
        </w:rPr>
        <w:t>c</w:t>
      </w:r>
      <w:r w:rsidRPr="006144BF">
        <w:rPr>
          <w:rFonts w:ascii="Cambria" w:hAnsi="Cambria" w:cs="Times New Roman CE"/>
          <w:b/>
          <w:bCs/>
          <w:color w:val="auto"/>
          <w:sz w:val="20"/>
          <w:szCs w:val="20"/>
        </w:rPr>
        <w:t>ego</w:t>
      </w:r>
      <w:r w:rsidRPr="006144BF">
        <w:rPr>
          <w:rFonts w:ascii="Cambria" w:hAnsi="Cambria" w:cs="Times New Roman CE"/>
          <w:b/>
          <w:bCs/>
          <w:color w:val="auto"/>
          <w:sz w:val="20"/>
          <w:szCs w:val="20"/>
        </w:rPr>
        <w:t xml:space="preserve">. Następnie pracownik </w:t>
      </w:r>
      <w:r w:rsidRPr="006144BF">
        <w:rPr>
          <w:rFonts w:ascii="Cambria" w:hAnsi="Cambria" w:cs="Times New Roman CE"/>
          <w:b/>
          <w:bCs/>
          <w:color w:val="auto"/>
          <w:sz w:val="20"/>
          <w:szCs w:val="20"/>
        </w:rPr>
        <w:t>Zamawiają</w:t>
      </w:r>
      <w:r w:rsidRPr="006144BF">
        <w:rPr>
          <w:rFonts w:ascii="Cambria" w:hAnsi="Cambria"/>
          <w:b/>
          <w:bCs/>
          <w:color w:val="auto"/>
          <w:sz w:val="20"/>
          <w:szCs w:val="20"/>
        </w:rPr>
        <w:t>c</w:t>
      </w:r>
      <w:r w:rsidRPr="006144BF">
        <w:rPr>
          <w:rFonts w:ascii="Cambria" w:hAnsi="Cambria" w:cs="Times New Roman CE"/>
          <w:b/>
          <w:bCs/>
          <w:color w:val="auto"/>
          <w:sz w:val="20"/>
          <w:szCs w:val="20"/>
        </w:rPr>
        <w:t>ego</w:t>
      </w:r>
      <w:r w:rsidRPr="006144BF">
        <w:rPr>
          <w:rFonts w:ascii="Cambria" w:hAnsi="Cambria" w:cs="Times New Roman CE"/>
          <w:b/>
          <w:bCs/>
          <w:color w:val="auto"/>
          <w:sz w:val="20"/>
          <w:szCs w:val="20"/>
        </w:rPr>
        <w:t xml:space="preserve"> podaje posiłki pacjentom.</w:t>
      </w:r>
    </w:p>
    <w:p w14:paraId="165AD17C" w14:textId="434BFE52" w:rsidR="001646D5" w:rsidRPr="006144BF" w:rsidRDefault="001646D5" w:rsidP="001646D5">
      <w:pPr>
        <w:suppressAutoHyphens/>
        <w:spacing w:after="0" w:line="276" w:lineRule="auto"/>
        <w:jc w:val="both"/>
        <w:rPr>
          <w:rFonts w:ascii="Cambria" w:hAnsi="Cambria" w:cs="Times New Roman"/>
          <w:kern w:val="2"/>
          <w:sz w:val="20"/>
          <w:szCs w:val="20"/>
          <w14:ligatures w14:val="standardContextual"/>
        </w:rPr>
      </w:pPr>
    </w:p>
    <w:p w14:paraId="207474E4" w14:textId="77777777" w:rsidR="003430DF" w:rsidRPr="006144BF" w:rsidRDefault="00D44AA8" w:rsidP="00E369C2">
      <w:pPr>
        <w:pStyle w:val="Akapitzlist"/>
        <w:numPr>
          <w:ilvl w:val="0"/>
          <w:numId w:val="10"/>
        </w:num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kern w:val="2"/>
          <w:sz w:val="20"/>
          <w:szCs w:val="20"/>
          <w14:ligatures w14:val="standardContextual"/>
        </w:rPr>
        <w:t>Proszę o udzielenie informacji czy zamawiający planuje remonty oddziałów, likwidację lub otwieranie nowych oddziałów wobec czego zmieni się ilość prowiantowanych pacjentów w szpitalu.</w:t>
      </w:r>
    </w:p>
    <w:p w14:paraId="1A54CA77" w14:textId="320D38C9" w:rsidR="00213B9E" w:rsidRPr="006144BF" w:rsidRDefault="00213B9E" w:rsidP="00213B9E">
      <w:pPr>
        <w:suppressAutoHyphens/>
        <w:spacing w:after="0" w:line="276" w:lineRule="auto"/>
        <w:jc w:val="both"/>
        <w:rPr>
          <w:rFonts w:ascii="Cambria" w:hAnsi="Cambria" w:cs="Times New Roman"/>
          <w:b/>
          <w:bCs/>
          <w:kern w:val="2"/>
          <w:sz w:val="20"/>
          <w:szCs w:val="20"/>
          <w14:ligatures w14:val="standardContextual"/>
        </w:rPr>
      </w:pPr>
      <w:r w:rsidRPr="006144BF">
        <w:rPr>
          <w:rFonts w:ascii="Cambria" w:hAnsi="Cambria" w:cs="Times New Roman"/>
          <w:b/>
          <w:bCs/>
          <w:kern w:val="2"/>
          <w:sz w:val="20"/>
          <w:szCs w:val="20"/>
          <w14:ligatures w14:val="standardContextual"/>
        </w:rPr>
        <w:t>Odpowiedź:</w:t>
      </w:r>
      <w:r w:rsidRPr="006144BF">
        <w:rPr>
          <w:rFonts w:ascii="Cambria" w:hAnsi="Cambria" w:cs="Times New Roman"/>
          <w:b/>
          <w:bCs/>
          <w:kern w:val="2"/>
          <w:sz w:val="20"/>
          <w:szCs w:val="20"/>
          <w14:ligatures w14:val="standardContextual"/>
        </w:rPr>
        <w:t xml:space="preserve"> Nie.</w:t>
      </w:r>
    </w:p>
    <w:p w14:paraId="73943680" w14:textId="77777777" w:rsidR="006144BF" w:rsidRPr="006144BF" w:rsidRDefault="006144BF" w:rsidP="00213B9E">
      <w:pPr>
        <w:suppressAutoHyphens/>
        <w:spacing w:after="0" w:line="276" w:lineRule="auto"/>
        <w:jc w:val="both"/>
        <w:rPr>
          <w:rFonts w:ascii="Cambria" w:hAnsi="Cambria" w:cs="Times New Roman"/>
          <w:kern w:val="2"/>
          <w:sz w:val="20"/>
          <w:szCs w:val="20"/>
          <w14:ligatures w14:val="standardContextual"/>
        </w:rPr>
      </w:pPr>
    </w:p>
    <w:p w14:paraId="2B23AC1A" w14:textId="77777777" w:rsidR="003430DF" w:rsidRPr="006144BF" w:rsidRDefault="00D44AA8" w:rsidP="00F27D85">
      <w:pPr>
        <w:pStyle w:val="Akapitzlist"/>
        <w:numPr>
          <w:ilvl w:val="0"/>
          <w:numId w:val="10"/>
        </w:num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kern w:val="2"/>
          <w:sz w:val="20"/>
          <w:szCs w:val="20"/>
          <w14:ligatures w14:val="standardContextual"/>
        </w:rPr>
        <w:t>Proszę o udzielenie informacji czy zamawiający wyrazi zgodę na zmianę godzin zamawiana posiłków na 6.00, ponieważ poranne przyjęcia są zgłaszane do godziny 6.45</w:t>
      </w:r>
      <w:r w:rsidR="003430DF" w:rsidRPr="006144BF">
        <w:rPr>
          <w:rFonts w:ascii="Cambria" w:hAnsi="Cambria" w:cs="Times New Roman"/>
          <w:kern w:val="2"/>
          <w:sz w:val="20"/>
          <w:szCs w:val="20"/>
          <w14:ligatures w14:val="standardContextual"/>
        </w:rPr>
        <w:t>,</w:t>
      </w:r>
      <w:r w:rsidRPr="006144BF">
        <w:rPr>
          <w:rFonts w:ascii="Cambria" w:hAnsi="Cambria" w:cs="Times New Roman"/>
          <w:kern w:val="2"/>
          <w:sz w:val="20"/>
          <w:szCs w:val="20"/>
          <w14:ligatures w14:val="standardContextual"/>
        </w:rPr>
        <w:t xml:space="preserve"> a posiłki mają być wydawane w godzinach 7.00-8.00. Wykonawca musi mieć czas na korektę zamówienia, zapakowanie i dowiezienie, co nie jest możliwe w ciągu 15minut. </w:t>
      </w:r>
    </w:p>
    <w:p w14:paraId="4AC1B57E" w14:textId="469466A8" w:rsidR="00213B9E" w:rsidRPr="006144BF" w:rsidRDefault="00213B9E" w:rsidP="00213B9E">
      <w:pPr>
        <w:suppressAutoHyphens/>
        <w:spacing w:after="0" w:line="276" w:lineRule="auto"/>
        <w:jc w:val="both"/>
        <w:rPr>
          <w:rFonts w:ascii="Cambria" w:hAnsi="Cambria" w:cs="Times New Roman"/>
          <w:b/>
          <w:bCs/>
          <w:kern w:val="2"/>
          <w:sz w:val="20"/>
          <w:szCs w:val="20"/>
          <w14:ligatures w14:val="standardContextual"/>
        </w:rPr>
      </w:pPr>
      <w:r w:rsidRPr="006144BF">
        <w:rPr>
          <w:rFonts w:ascii="Cambria" w:hAnsi="Cambria" w:cs="Times New Roman"/>
          <w:b/>
          <w:bCs/>
          <w:kern w:val="2"/>
          <w:sz w:val="20"/>
          <w:szCs w:val="20"/>
          <w14:ligatures w14:val="standardContextual"/>
        </w:rPr>
        <w:t>Odpowiedź:</w:t>
      </w:r>
      <w:r w:rsidRPr="006144BF">
        <w:rPr>
          <w:rFonts w:ascii="Cambria" w:hAnsi="Cambria" w:cs="Times New Roman"/>
          <w:b/>
          <w:bCs/>
          <w:kern w:val="2"/>
          <w:sz w:val="20"/>
          <w:szCs w:val="20"/>
          <w14:ligatures w14:val="standardContextual"/>
        </w:rPr>
        <w:t xml:space="preserve"> </w:t>
      </w:r>
      <w:r w:rsidRPr="006144BF">
        <w:rPr>
          <w:rFonts w:ascii="Cambria" w:hAnsi="Cambria" w:cs="Times New Roman"/>
          <w:b/>
          <w:bCs/>
          <w:kern w:val="2"/>
          <w:sz w:val="20"/>
          <w:szCs w:val="20"/>
          <w14:ligatures w14:val="standardContextual"/>
        </w:rPr>
        <w:t>Zamawiający nie wyrazi zgody na zmianę.</w:t>
      </w:r>
    </w:p>
    <w:p w14:paraId="2E0653E3" w14:textId="77777777" w:rsidR="006144BF" w:rsidRPr="006144BF" w:rsidRDefault="006144BF" w:rsidP="00213B9E">
      <w:pPr>
        <w:suppressAutoHyphens/>
        <w:spacing w:after="0" w:line="276" w:lineRule="auto"/>
        <w:jc w:val="both"/>
        <w:rPr>
          <w:rFonts w:ascii="Cambria" w:hAnsi="Cambria" w:cs="Times New Roman"/>
          <w:kern w:val="2"/>
          <w:sz w:val="20"/>
          <w:szCs w:val="20"/>
          <w14:ligatures w14:val="standardContextual"/>
        </w:rPr>
      </w:pPr>
    </w:p>
    <w:p w14:paraId="70D37551" w14:textId="71F8DA0E" w:rsidR="00D44AA8" w:rsidRPr="006144BF" w:rsidRDefault="00D44AA8" w:rsidP="00F27D85">
      <w:pPr>
        <w:pStyle w:val="Akapitzlist"/>
        <w:numPr>
          <w:ilvl w:val="0"/>
          <w:numId w:val="10"/>
        </w:num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kern w:val="2"/>
          <w:sz w:val="20"/>
          <w:szCs w:val="20"/>
          <w14:ligatures w14:val="standardContextual"/>
        </w:rPr>
        <w:t>Proszę o udzielenie informacji czy zamawiający wyrazi zgodę na dostarczenie kolacji razem z obiadem</w:t>
      </w:r>
      <w:r w:rsidR="003430DF" w:rsidRPr="006144BF">
        <w:rPr>
          <w:rFonts w:ascii="Cambria" w:hAnsi="Cambria" w:cs="Times New Roman"/>
          <w:kern w:val="2"/>
          <w:sz w:val="20"/>
          <w:szCs w:val="20"/>
          <w14:ligatures w14:val="standardContextual"/>
        </w:rPr>
        <w:t>?</w:t>
      </w:r>
    </w:p>
    <w:p w14:paraId="3A259391" w14:textId="345A8E22" w:rsidR="00236635" w:rsidRPr="00EB7813" w:rsidRDefault="00213B9E" w:rsidP="00EB7813">
      <w:pPr>
        <w:suppressAutoHyphens/>
        <w:spacing w:after="0" w:line="276" w:lineRule="auto"/>
        <w:jc w:val="both"/>
        <w:rPr>
          <w:rFonts w:ascii="Cambria" w:hAnsi="Cambria" w:cs="Times New Roman"/>
          <w:kern w:val="2"/>
          <w:sz w:val="20"/>
          <w:szCs w:val="20"/>
          <w14:ligatures w14:val="standardContextual"/>
        </w:rPr>
      </w:pPr>
      <w:r w:rsidRPr="006144BF">
        <w:rPr>
          <w:rFonts w:ascii="Cambria" w:hAnsi="Cambria" w:cs="Times New Roman"/>
          <w:b/>
          <w:bCs/>
          <w:kern w:val="2"/>
          <w:sz w:val="20"/>
          <w:szCs w:val="20"/>
          <w14:ligatures w14:val="standardContextual"/>
        </w:rPr>
        <w:t>Odpowiedź:</w:t>
      </w:r>
      <w:r w:rsidRPr="006144BF">
        <w:rPr>
          <w:rFonts w:ascii="Cambria" w:hAnsi="Cambria" w:cs="Times New Roman"/>
          <w:b/>
          <w:bCs/>
          <w:kern w:val="2"/>
          <w:sz w:val="20"/>
          <w:szCs w:val="20"/>
          <w14:ligatures w14:val="standardContextual"/>
        </w:rPr>
        <w:t xml:space="preserve"> </w:t>
      </w:r>
      <w:r w:rsidRPr="006144BF">
        <w:rPr>
          <w:rFonts w:ascii="Cambria" w:hAnsi="Cambria" w:cs="Times New Roman"/>
          <w:b/>
          <w:bCs/>
          <w:kern w:val="2"/>
          <w:sz w:val="20"/>
          <w:szCs w:val="20"/>
          <w14:ligatures w14:val="standardContextual"/>
        </w:rPr>
        <w:t>Zamawiający nie wyrazi zgody na zmianę.</w:t>
      </w:r>
    </w:p>
    <w:p w14:paraId="2A622C1E" w14:textId="77777777" w:rsidR="00236635" w:rsidRPr="00213B9E" w:rsidRDefault="00236635" w:rsidP="00B35FC3">
      <w:pPr>
        <w:pStyle w:val="Bezodstpw"/>
        <w:ind w:left="720"/>
        <w:rPr>
          <w:rFonts w:ascii="Cambria" w:eastAsiaTheme="minorHAnsi" w:hAnsi="Cambria"/>
        </w:rPr>
      </w:pPr>
    </w:p>
    <w:p w14:paraId="1872CFB5" w14:textId="3C9DFEFE" w:rsidR="00236635" w:rsidRDefault="00236635" w:rsidP="00236635">
      <w:pPr>
        <w:pStyle w:val="Bezodstpw"/>
        <w:rPr>
          <w:rFonts w:ascii="Cambria" w:hAnsi="Cambria" w:cs="Cambria"/>
          <w:iCs/>
          <w:color w:val="000000"/>
        </w:rPr>
      </w:pPr>
      <w:r w:rsidRPr="00213B9E">
        <w:rPr>
          <w:rFonts w:ascii="Cambria" w:hAnsi="Cambria" w:cs="Cambria"/>
          <w:iCs/>
          <w:color w:val="000000"/>
        </w:rPr>
        <w:t>Zamawiający informuje, że powyższe pytania oraz odpowiedzi stają się integralną częścią SWZ i będą wiążące przy składaniu ofert.</w:t>
      </w:r>
    </w:p>
    <w:p w14:paraId="2FE0FCBA" w14:textId="77777777" w:rsidR="00FB59EF" w:rsidRDefault="00FB59EF" w:rsidP="00236635">
      <w:pPr>
        <w:pStyle w:val="Bezodstpw"/>
        <w:rPr>
          <w:rFonts w:ascii="Cambria" w:hAnsi="Cambria" w:cs="Cambria"/>
          <w:iCs/>
          <w:color w:val="000000"/>
        </w:rPr>
      </w:pPr>
    </w:p>
    <w:p w14:paraId="3701C1FE" w14:textId="77777777" w:rsidR="00FB59EF" w:rsidRDefault="00FB59EF" w:rsidP="00236635">
      <w:pPr>
        <w:pStyle w:val="Bezodstpw"/>
        <w:rPr>
          <w:rFonts w:ascii="Cambria" w:hAnsi="Cambria" w:cs="Cambria"/>
          <w:iCs/>
          <w:color w:val="000000"/>
        </w:rPr>
      </w:pPr>
    </w:p>
    <w:sectPr w:rsidR="00FB59EF" w:rsidSect="00463F48">
      <w:footerReference w:type="default" r:id="rId8"/>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770D" w14:textId="77777777" w:rsidR="00562B80" w:rsidRDefault="00562B80" w:rsidP="00E55F87">
      <w:pPr>
        <w:spacing w:after="0" w:line="240" w:lineRule="auto"/>
      </w:pPr>
      <w:r>
        <w:separator/>
      </w:r>
    </w:p>
  </w:endnote>
  <w:endnote w:type="continuationSeparator" w:id="0">
    <w:p w14:paraId="7C2C0E02" w14:textId="77777777" w:rsidR="00562B80" w:rsidRDefault="00562B80" w:rsidP="00E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11067"/>
      <w:docPartObj>
        <w:docPartGallery w:val="Page Numbers (Bottom of Page)"/>
        <w:docPartUnique/>
      </w:docPartObj>
    </w:sdtPr>
    <w:sdtContent>
      <w:p w14:paraId="475361BC" w14:textId="687D3786" w:rsidR="00E55F87" w:rsidRDefault="00E55F87">
        <w:pPr>
          <w:pStyle w:val="Stopka"/>
          <w:jc w:val="right"/>
        </w:pPr>
        <w:r>
          <w:fldChar w:fldCharType="begin"/>
        </w:r>
        <w:r>
          <w:instrText>PAGE   \* MERGEFORMAT</w:instrText>
        </w:r>
        <w:r>
          <w:fldChar w:fldCharType="separate"/>
        </w:r>
        <w:r>
          <w:t>2</w:t>
        </w:r>
        <w:r>
          <w:fldChar w:fldCharType="end"/>
        </w:r>
      </w:p>
    </w:sdtContent>
  </w:sdt>
  <w:p w14:paraId="1CE4CBB1" w14:textId="77777777" w:rsidR="00E55F87" w:rsidRDefault="00E55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5068" w14:textId="77777777" w:rsidR="00562B80" w:rsidRDefault="00562B80" w:rsidP="00E55F87">
      <w:pPr>
        <w:spacing w:after="0" w:line="240" w:lineRule="auto"/>
      </w:pPr>
      <w:r>
        <w:separator/>
      </w:r>
    </w:p>
  </w:footnote>
  <w:footnote w:type="continuationSeparator" w:id="0">
    <w:p w14:paraId="7B7A968B" w14:textId="77777777" w:rsidR="00562B80" w:rsidRDefault="00562B80" w:rsidP="00E5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eastAsia="SimSun" w:hAnsi="Times New Roman" w:cs="Times New Roman"/>
        <w:b/>
        <w:bCs/>
        <w:color w:val="000000"/>
        <w:kern w:val="2"/>
        <w:sz w:val="24"/>
        <w:szCs w:val="24"/>
        <w:lang w:val="en-US" w:eastAsia="pl-PL"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453A4D"/>
    <w:multiLevelType w:val="hybridMultilevel"/>
    <w:tmpl w:val="83A85256"/>
    <w:lvl w:ilvl="0" w:tplc="CD4691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071C9"/>
    <w:multiLevelType w:val="hybridMultilevel"/>
    <w:tmpl w:val="FC40EA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DD7F03"/>
    <w:multiLevelType w:val="multilevel"/>
    <w:tmpl w:val="C600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F2215"/>
    <w:multiLevelType w:val="multilevel"/>
    <w:tmpl w:val="53F8C72E"/>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21371A4"/>
    <w:multiLevelType w:val="hybridMultilevel"/>
    <w:tmpl w:val="063A1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6B621A"/>
    <w:multiLevelType w:val="hybridMultilevel"/>
    <w:tmpl w:val="C91E3798"/>
    <w:lvl w:ilvl="0" w:tplc="BD3C1C22">
      <w:start w:val="1"/>
      <w:numFmt w:val="decimal"/>
      <w:lvlText w:val="%1."/>
      <w:lvlJc w:val="left"/>
      <w:pPr>
        <w:ind w:left="644"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9E3D5B"/>
    <w:multiLevelType w:val="hybridMultilevel"/>
    <w:tmpl w:val="F8E64136"/>
    <w:lvl w:ilvl="0" w:tplc="98020C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FB1BF5"/>
    <w:multiLevelType w:val="hybridMultilevel"/>
    <w:tmpl w:val="565EE0B0"/>
    <w:lvl w:ilvl="0" w:tplc="48204E7A">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016C60"/>
    <w:multiLevelType w:val="hybridMultilevel"/>
    <w:tmpl w:val="D5AA565C"/>
    <w:lvl w:ilvl="0" w:tplc="98020C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EC21C72"/>
    <w:multiLevelType w:val="hybridMultilevel"/>
    <w:tmpl w:val="7CAAEE74"/>
    <w:lvl w:ilvl="0" w:tplc="EAF2CEF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7151330">
    <w:abstractNumId w:val="10"/>
  </w:num>
  <w:num w:numId="2" w16cid:durableId="1269893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699424">
    <w:abstractNumId w:val="9"/>
  </w:num>
  <w:num w:numId="4" w16cid:durableId="1269004301">
    <w:abstractNumId w:val="8"/>
  </w:num>
  <w:num w:numId="5" w16cid:durableId="1880121439">
    <w:abstractNumId w:val="1"/>
  </w:num>
  <w:num w:numId="6" w16cid:durableId="361370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468799">
    <w:abstractNumId w:val="7"/>
  </w:num>
  <w:num w:numId="8" w16cid:durableId="1676689419">
    <w:abstractNumId w:val="5"/>
  </w:num>
  <w:num w:numId="9" w16cid:durableId="1261328966">
    <w:abstractNumId w:val="4"/>
  </w:num>
  <w:num w:numId="10" w16cid:durableId="694647860">
    <w:abstractNumId w:val="2"/>
  </w:num>
  <w:num w:numId="11" w16cid:durableId="2146190140">
    <w:abstractNumId w:val="6"/>
  </w:num>
  <w:num w:numId="12" w16cid:durableId="906961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D1"/>
    <w:rsid w:val="00087D63"/>
    <w:rsid w:val="000B5DF0"/>
    <w:rsid w:val="00126EF4"/>
    <w:rsid w:val="001646D5"/>
    <w:rsid w:val="00192F81"/>
    <w:rsid w:val="00213B9E"/>
    <w:rsid w:val="00236635"/>
    <w:rsid w:val="00245CF8"/>
    <w:rsid w:val="002A0788"/>
    <w:rsid w:val="003430DF"/>
    <w:rsid w:val="00351619"/>
    <w:rsid w:val="003E59BD"/>
    <w:rsid w:val="00435D60"/>
    <w:rsid w:val="004574F2"/>
    <w:rsid w:val="00463F48"/>
    <w:rsid w:val="004D7CC5"/>
    <w:rsid w:val="005270A8"/>
    <w:rsid w:val="00562B80"/>
    <w:rsid w:val="005C124F"/>
    <w:rsid w:val="005F7E01"/>
    <w:rsid w:val="006144BF"/>
    <w:rsid w:val="006A0DBC"/>
    <w:rsid w:val="006E2162"/>
    <w:rsid w:val="007363ED"/>
    <w:rsid w:val="00795BE9"/>
    <w:rsid w:val="007A303E"/>
    <w:rsid w:val="007C5AD6"/>
    <w:rsid w:val="007E09F3"/>
    <w:rsid w:val="00841808"/>
    <w:rsid w:val="009076D1"/>
    <w:rsid w:val="0093533A"/>
    <w:rsid w:val="009C001E"/>
    <w:rsid w:val="00A62B56"/>
    <w:rsid w:val="00B35FC3"/>
    <w:rsid w:val="00C06ECE"/>
    <w:rsid w:val="00C252C2"/>
    <w:rsid w:val="00C70A0D"/>
    <w:rsid w:val="00C87A7C"/>
    <w:rsid w:val="00CA3815"/>
    <w:rsid w:val="00D226D7"/>
    <w:rsid w:val="00D44AA8"/>
    <w:rsid w:val="00DD5BBC"/>
    <w:rsid w:val="00E55F87"/>
    <w:rsid w:val="00E70546"/>
    <w:rsid w:val="00E750C1"/>
    <w:rsid w:val="00E8249F"/>
    <w:rsid w:val="00EB7813"/>
    <w:rsid w:val="00F306D1"/>
    <w:rsid w:val="00FB59EF"/>
    <w:rsid w:val="00FF1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6FFB"/>
  <w15:chartTrackingRefBased/>
  <w15:docId w15:val="{251B8840-B869-463A-B448-9850A016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1">
    <w:name w:val="Normalny1"/>
    <w:basedOn w:val="Domylnaczcionkaakapitu"/>
    <w:rsid w:val="00C252C2"/>
  </w:style>
  <w:style w:type="paragraph" w:styleId="Akapitzlist">
    <w:name w:val="List Paragraph"/>
    <w:basedOn w:val="Normalny"/>
    <w:qFormat/>
    <w:rsid w:val="00C252C2"/>
    <w:pPr>
      <w:ind w:left="720"/>
      <w:contextualSpacing/>
    </w:pPr>
  </w:style>
  <w:style w:type="paragraph" w:styleId="Bezodstpw">
    <w:name w:val="No Spacing"/>
    <w:qFormat/>
    <w:rsid w:val="007C5AD6"/>
    <w:pPr>
      <w:spacing w:after="0" w:line="240" w:lineRule="auto"/>
    </w:pPr>
    <w:rPr>
      <w:rFonts w:ascii="Calibri" w:eastAsia="Calibri" w:hAnsi="Calibri" w:cs="Times New Roman"/>
    </w:rPr>
  </w:style>
  <w:style w:type="character" w:customStyle="1" w:styleId="Domy9clnaczcionkaakapitu">
    <w:name w:val="Domyś9clna czcionka akapitu"/>
    <w:uiPriority w:val="99"/>
    <w:rsid w:val="007C5AD6"/>
  </w:style>
  <w:style w:type="paragraph" w:customStyle="1" w:styleId="Standard">
    <w:name w:val="Standard"/>
    <w:rsid w:val="007C5AD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basedOn w:val="Normalny"/>
    <w:uiPriority w:val="99"/>
    <w:rsid w:val="00435D60"/>
    <w:pPr>
      <w:widowControl w:val="0"/>
      <w:suppressAutoHyphens/>
      <w:autoSpaceDE w:val="0"/>
      <w:autoSpaceDN w:val="0"/>
      <w:spacing w:after="0" w:line="240" w:lineRule="auto"/>
    </w:pPr>
    <w:rPr>
      <w:rFonts w:ascii="Times New Roman" w:eastAsia="Times New Roman" w:hAnsi="Times New Roman" w:cs="Times New Roman"/>
      <w:color w:val="000000"/>
      <w:kern w:val="3"/>
      <w:sz w:val="24"/>
      <w:szCs w:val="24"/>
      <w:lang w:eastAsia="zh-CN" w:bidi="hi-IN"/>
    </w:rPr>
  </w:style>
  <w:style w:type="paragraph" w:customStyle="1" w:styleId="Akapitzlist1">
    <w:name w:val="Akapit z listą1"/>
    <w:basedOn w:val="Normalny"/>
    <w:rsid w:val="00E8249F"/>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customStyle="1" w:styleId="western">
    <w:name w:val="western"/>
    <w:basedOn w:val="Normalny"/>
    <w:rsid w:val="00236635"/>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795BE9"/>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E55F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F87"/>
  </w:style>
  <w:style w:type="paragraph" w:styleId="Stopka">
    <w:name w:val="footer"/>
    <w:basedOn w:val="Normalny"/>
    <w:link w:val="StopkaZnak"/>
    <w:uiPriority w:val="99"/>
    <w:unhideWhenUsed/>
    <w:rsid w:val="00E55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361">
      <w:bodyDiv w:val="1"/>
      <w:marLeft w:val="0"/>
      <w:marRight w:val="0"/>
      <w:marTop w:val="0"/>
      <w:marBottom w:val="0"/>
      <w:divBdr>
        <w:top w:val="none" w:sz="0" w:space="0" w:color="auto"/>
        <w:left w:val="none" w:sz="0" w:space="0" w:color="auto"/>
        <w:bottom w:val="none" w:sz="0" w:space="0" w:color="auto"/>
        <w:right w:val="none" w:sz="0" w:space="0" w:color="auto"/>
      </w:divBdr>
    </w:div>
    <w:div w:id="154762626">
      <w:bodyDiv w:val="1"/>
      <w:marLeft w:val="0"/>
      <w:marRight w:val="0"/>
      <w:marTop w:val="0"/>
      <w:marBottom w:val="0"/>
      <w:divBdr>
        <w:top w:val="none" w:sz="0" w:space="0" w:color="auto"/>
        <w:left w:val="none" w:sz="0" w:space="0" w:color="auto"/>
        <w:bottom w:val="none" w:sz="0" w:space="0" w:color="auto"/>
        <w:right w:val="none" w:sz="0" w:space="0" w:color="auto"/>
      </w:divBdr>
    </w:div>
    <w:div w:id="189493218">
      <w:bodyDiv w:val="1"/>
      <w:marLeft w:val="0"/>
      <w:marRight w:val="0"/>
      <w:marTop w:val="0"/>
      <w:marBottom w:val="0"/>
      <w:divBdr>
        <w:top w:val="none" w:sz="0" w:space="0" w:color="auto"/>
        <w:left w:val="none" w:sz="0" w:space="0" w:color="auto"/>
        <w:bottom w:val="none" w:sz="0" w:space="0" w:color="auto"/>
        <w:right w:val="none" w:sz="0" w:space="0" w:color="auto"/>
      </w:divBdr>
    </w:div>
    <w:div w:id="292714104">
      <w:bodyDiv w:val="1"/>
      <w:marLeft w:val="0"/>
      <w:marRight w:val="0"/>
      <w:marTop w:val="0"/>
      <w:marBottom w:val="0"/>
      <w:divBdr>
        <w:top w:val="none" w:sz="0" w:space="0" w:color="auto"/>
        <w:left w:val="none" w:sz="0" w:space="0" w:color="auto"/>
        <w:bottom w:val="none" w:sz="0" w:space="0" w:color="auto"/>
        <w:right w:val="none" w:sz="0" w:space="0" w:color="auto"/>
      </w:divBdr>
    </w:div>
    <w:div w:id="375814032">
      <w:bodyDiv w:val="1"/>
      <w:marLeft w:val="0"/>
      <w:marRight w:val="0"/>
      <w:marTop w:val="0"/>
      <w:marBottom w:val="0"/>
      <w:divBdr>
        <w:top w:val="none" w:sz="0" w:space="0" w:color="auto"/>
        <w:left w:val="none" w:sz="0" w:space="0" w:color="auto"/>
        <w:bottom w:val="none" w:sz="0" w:space="0" w:color="auto"/>
        <w:right w:val="none" w:sz="0" w:space="0" w:color="auto"/>
      </w:divBdr>
    </w:div>
    <w:div w:id="479427210">
      <w:bodyDiv w:val="1"/>
      <w:marLeft w:val="0"/>
      <w:marRight w:val="0"/>
      <w:marTop w:val="0"/>
      <w:marBottom w:val="0"/>
      <w:divBdr>
        <w:top w:val="none" w:sz="0" w:space="0" w:color="auto"/>
        <w:left w:val="none" w:sz="0" w:space="0" w:color="auto"/>
        <w:bottom w:val="none" w:sz="0" w:space="0" w:color="auto"/>
        <w:right w:val="none" w:sz="0" w:space="0" w:color="auto"/>
      </w:divBdr>
    </w:div>
    <w:div w:id="551817186">
      <w:bodyDiv w:val="1"/>
      <w:marLeft w:val="0"/>
      <w:marRight w:val="0"/>
      <w:marTop w:val="0"/>
      <w:marBottom w:val="0"/>
      <w:divBdr>
        <w:top w:val="none" w:sz="0" w:space="0" w:color="auto"/>
        <w:left w:val="none" w:sz="0" w:space="0" w:color="auto"/>
        <w:bottom w:val="none" w:sz="0" w:space="0" w:color="auto"/>
        <w:right w:val="none" w:sz="0" w:space="0" w:color="auto"/>
      </w:divBdr>
    </w:div>
    <w:div w:id="705301710">
      <w:bodyDiv w:val="1"/>
      <w:marLeft w:val="0"/>
      <w:marRight w:val="0"/>
      <w:marTop w:val="0"/>
      <w:marBottom w:val="0"/>
      <w:divBdr>
        <w:top w:val="none" w:sz="0" w:space="0" w:color="auto"/>
        <w:left w:val="none" w:sz="0" w:space="0" w:color="auto"/>
        <w:bottom w:val="none" w:sz="0" w:space="0" w:color="auto"/>
        <w:right w:val="none" w:sz="0" w:space="0" w:color="auto"/>
      </w:divBdr>
    </w:div>
    <w:div w:id="904532533">
      <w:bodyDiv w:val="1"/>
      <w:marLeft w:val="0"/>
      <w:marRight w:val="0"/>
      <w:marTop w:val="0"/>
      <w:marBottom w:val="0"/>
      <w:divBdr>
        <w:top w:val="none" w:sz="0" w:space="0" w:color="auto"/>
        <w:left w:val="none" w:sz="0" w:space="0" w:color="auto"/>
        <w:bottom w:val="none" w:sz="0" w:space="0" w:color="auto"/>
        <w:right w:val="none" w:sz="0" w:space="0" w:color="auto"/>
      </w:divBdr>
    </w:div>
    <w:div w:id="922642693">
      <w:bodyDiv w:val="1"/>
      <w:marLeft w:val="0"/>
      <w:marRight w:val="0"/>
      <w:marTop w:val="0"/>
      <w:marBottom w:val="0"/>
      <w:divBdr>
        <w:top w:val="none" w:sz="0" w:space="0" w:color="auto"/>
        <w:left w:val="none" w:sz="0" w:space="0" w:color="auto"/>
        <w:bottom w:val="none" w:sz="0" w:space="0" w:color="auto"/>
        <w:right w:val="none" w:sz="0" w:space="0" w:color="auto"/>
      </w:divBdr>
    </w:div>
    <w:div w:id="998732115">
      <w:bodyDiv w:val="1"/>
      <w:marLeft w:val="0"/>
      <w:marRight w:val="0"/>
      <w:marTop w:val="0"/>
      <w:marBottom w:val="0"/>
      <w:divBdr>
        <w:top w:val="none" w:sz="0" w:space="0" w:color="auto"/>
        <w:left w:val="none" w:sz="0" w:space="0" w:color="auto"/>
        <w:bottom w:val="none" w:sz="0" w:space="0" w:color="auto"/>
        <w:right w:val="none" w:sz="0" w:space="0" w:color="auto"/>
      </w:divBdr>
    </w:div>
    <w:div w:id="1054623425">
      <w:bodyDiv w:val="1"/>
      <w:marLeft w:val="0"/>
      <w:marRight w:val="0"/>
      <w:marTop w:val="0"/>
      <w:marBottom w:val="0"/>
      <w:divBdr>
        <w:top w:val="none" w:sz="0" w:space="0" w:color="auto"/>
        <w:left w:val="none" w:sz="0" w:space="0" w:color="auto"/>
        <w:bottom w:val="none" w:sz="0" w:space="0" w:color="auto"/>
        <w:right w:val="none" w:sz="0" w:space="0" w:color="auto"/>
      </w:divBdr>
    </w:div>
    <w:div w:id="1148010029">
      <w:bodyDiv w:val="1"/>
      <w:marLeft w:val="0"/>
      <w:marRight w:val="0"/>
      <w:marTop w:val="0"/>
      <w:marBottom w:val="0"/>
      <w:divBdr>
        <w:top w:val="none" w:sz="0" w:space="0" w:color="auto"/>
        <w:left w:val="none" w:sz="0" w:space="0" w:color="auto"/>
        <w:bottom w:val="none" w:sz="0" w:space="0" w:color="auto"/>
        <w:right w:val="none" w:sz="0" w:space="0" w:color="auto"/>
      </w:divBdr>
    </w:div>
    <w:div w:id="1251500505">
      <w:bodyDiv w:val="1"/>
      <w:marLeft w:val="0"/>
      <w:marRight w:val="0"/>
      <w:marTop w:val="0"/>
      <w:marBottom w:val="0"/>
      <w:divBdr>
        <w:top w:val="none" w:sz="0" w:space="0" w:color="auto"/>
        <w:left w:val="none" w:sz="0" w:space="0" w:color="auto"/>
        <w:bottom w:val="none" w:sz="0" w:space="0" w:color="auto"/>
        <w:right w:val="none" w:sz="0" w:space="0" w:color="auto"/>
      </w:divBdr>
    </w:div>
    <w:div w:id="1524320810">
      <w:bodyDiv w:val="1"/>
      <w:marLeft w:val="0"/>
      <w:marRight w:val="0"/>
      <w:marTop w:val="0"/>
      <w:marBottom w:val="0"/>
      <w:divBdr>
        <w:top w:val="none" w:sz="0" w:space="0" w:color="auto"/>
        <w:left w:val="none" w:sz="0" w:space="0" w:color="auto"/>
        <w:bottom w:val="none" w:sz="0" w:space="0" w:color="auto"/>
        <w:right w:val="none" w:sz="0" w:space="0" w:color="auto"/>
      </w:divBdr>
    </w:div>
    <w:div w:id="1572348545">
      <w:bodyDiv w:val="1"/>
      <w:marLeft w:val="0"/>
      <w:marRight w:val="0"/>
      <w:marTop w:val="0"/>
      <w:marBottom w:val="0"/>
      <w:divBdr>
        <w:top w:val="none" w:sz="0" w:space="0" w:color="auto"/>
        <w:left w:val="none" w:sz="0" w:space="0" w:color="auto"/>
        <w:bottom w:val="none" w:sz="0" w:space="0" w:color="auto"/>
        <w:right w:val="none" w:sz="0" w:space="0" w:color="auto"/>
      </w:divBdr>
    </w:div>
    <w:div w:id="1595818269">
      <w:bodyDiv w:val="1"/>
      <w:marLeft w:val="0"/>
      <w:marRight w:val="0"/>
      <w:marTop w:val="0"/>
      <w:marBottom w:val="0"/>
      <w:divBdr>
        <w:top w:val="none" w:sz="0" w:space="0" w:color="auto"/>
        <w:left w:val="none" w:sz="0" w:space="0" w:color="auto"/>
        <w:bottom w:val="none" w:sz="0" w:space="0" w:color="auto"/>
        <w:right w:val="none" w:sz="0" w:space="0" w:color="auto"/>
      </w:divBdr>
    </w:div>
    <w:div w:id="1759017592">
      <w:bodyDiv w:val="1"/>
      <w:marLeft w:val="0"/>
      <w:marRight w:val="0"/>
      <w:marTop w:val="0"/>
      <w:marBottom w:val="0"/>
      <w:divBdr>
        <w:top w:val="none" w:sz="0" w:space="0" w:color="auto"/>
        <w:left w:val="none" w:sz="0" w:space="0" w:color="auto"/>
        <w:bottom w:val="none" w:sz="0" w:space="0" w:color="auto"/>
        <w:right w:val="none" w:sz="0" w:space="0" w:color="auto"/>
      </w:divBdr>
    </w:div>
    <w:div w:id="1802069717">
      <w:bodyDiv w:val="1"/>
      <w:marLeft w:val="0"/>
      <w:marRight w:val="0"/>
      <w:marTop w:val="0"/>
      <w:marBottom w:val="0"/>
      <w:divBdr>
        <w:top w:val="none" w:sz="0" w:space="0" w:color="auto"/>
        <w:left w:val="none" w:sz="0" w:space="0" w:color="auto"/>
        <w:bottom w:val="none" w:sz="0" w:space="0" w:color="auto"/>
        <w:right w:val="none" w:sz="0" w:space="0" w:color="auto"/>
      </w:divBdr>
    </w:div>
    <w:div w:id="1846087531">
      <w:bodyDiv w:val="1"/>
      <w:marLeft w:val="0"/>
      <w:marRight w:val="0"/>
      <w:marTop w:val="0"/>
      <w:marBottom w:val="0"/>
      <w:divBdr>
        <w:top w:val="none" w:sz="0" w:space="0" w:color="auto"/>
        <w:left w:val="none" w:sz="0" w:space="0" w:color="auto"/>
        <w:bottom w:val="none" w:sz="0" w:space="0" w:color="auto"/>
        <w:right w:val="none" w:sz="0" w:space="0" w:color="auto"/>
      </w:divBdr>
    </w:div>
    <w:div w:id="1858078703">
      <w:bodyDiv w:val="1"/>
      <w:marLeft w:val="0"/>
      <w:marRight w:val="0"/>
      <w:marTop w:val="0"/>
      <w:marBottom w:val="0"/>
      <w:divBdr>
        <w:top w:val="none" w:sz="0" w:space="0" w:color="auto"/>
        <w:left w:val="none" w:sz="0" w:space="0" w:color="auto"/>
        <w:bottom w:val="none" w:sz="0" w:space="0" w:color="auto"/>
        <w:right w:val="none" w:sz="0" w:space="0" w:color="auto"/>
      </w:divBdr>
    </w:div>
    <w:div w:id="1877279542">
      <w:bodyDiv w:val="1"/>
      <w:marLeft w:val="0"/>
      <w:marRight w:val="0"/>
      <w:marTop w:val="0"/>
      <w:marBottom w:val="0"/>
      <w:divBdr>
        <w:top w:val="none" w:sz="0" w:space="0" w:color="auto"/>
        <w:left w:val="none" w:sz="0" w:space="0" w:color="auto"/>
        <w:bottom w:val="none" w:sz="0" w:space="0" w:color="auto"/>
        <w:right w:val="none" w:sz="0" w:space="0" w:color="auto"/>
      </w:divBdr>
    </w:div>
    <w:div w:id="1985036554">
      <w:bodyDiv w:val="1"/>
      <w:marLeft w:val="0"/>
      <w:marRight w:val="0"/>
      <w:marTop w:val="0"/>
      <w:marBottom w:val="0"/>
      <w:divBdr>
        <w:top w:val="none" w:sz="0" w:space="0" w:color="auto"/>
        <w:left w:val="none" w:sz="0" w:space="0" w:color="auto"/>
        <w:bottom w:val="none" w:sz="0" w:space="0" w:color="auto"/>
        <w:right w:val="none" w:sz="0" w:space="0" w:color="auto"/>
      </w:divBdr>
    </w:div>
    <w:div w:id="1994916879">
      <w:bodyDiv w:val="1"/>
      <w:marLeft w:val="0"/>
      <w:marRight w:val="0"/>
      <w:marTop w:val="0"/>
      <w:marBottom w:val="0"/>
      <w:divBdr>
        <w:top w:val="none" w:sz="0" w:space="0" w:color="auto"/>
        <w:left w:val="none" w:sz="0" w:space="0" w:color="auto"/>
        <w:bottom w:val="none" w:sz="0" w:space="0" w:color="auto"/>
        <w:right w:val="none" w:sz="0" w:space="0" w:color="auto"/>
      </w:divBdr>
    </w:div>
    <w:div w:id="20269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2831</Words>
  <Characters>16992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Świątczak-Szulc</dc:creator>
  <cp:keywords/>
  <dc:description/>
  <cp:lastModifiedBy>Magda Pietras</cp:lastModifiedBy>
  <cp:revision>15</cp:revision>
  <cp:lastPrinted>2023-07-17T09:54:00Z</cp:lastPrinted>
  <dcterms:created xsi:type="dcterms:W3CDTF">2023-07-17T08:47:00Z</dcterms:created>
  <dcterms:modified xsi:type="dcterms:W3CDTF">2023-07-17T10:13:00Z</dcterms:modified>
</cp:coreProperties>
</file>