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rsidRPr="007F6F5C" w14:paraId="3E66B6AF" w14:textId="77777777" w:rsidTr="003E30D9">
        <w:trPr>
          <w:trHeight w:val="1934"/>
        </w:trPr>
        <w:tc>
          <w:tcPr>
            <w:tcW w:w="6242" w:type="dxa"/>
            <w:vAlign w:val="center"/>
          </w:tcPr>
          <w:p w14:paraId="62C0138C" w14:textId="77777777" w:rsidR="001A65B4" w:rsidRPr="003E30D9" w:rsidRDefault="001A65B4" w:rsidP="000F0385">
            <w:pPr>
              <w:tabs>
                <w:tab w:val="center" w:pos="4536"/>
                <w:tab w:val="right" w:pos="9072"/>
              </w:tabs>
              <w:rPr>
                <w:rFonts w:ascii="Garamond" w:hAnsi="Garamond"/>
                <w:b/>
                <w:bCs/>
                <w:sz w:val="22"/>
                <w:szCs w:val="22"/>
              </w:rPr>
            </w:pPr>
            <w:r w:rsidRPr="003E30D9">
              <w:rPr>
                <w:rFonts w:ascii="Garamond" w:hAnsi="Garamond"/>
                <w:b/>
                <w:bCs/>
                <w:sz w:val="22"/>
                <w:szCs w:val="22"/>
              </w:rPr>
              <w:t>DZIAŁ ZAMÓWIEŃ PUBLICZNYCH</w:t>
            </w:r>
          </w:p>
          <w:p w14:paraId="7DBAC164" w14:textId="77777777" w:rsidR="001A65B4" w:rsidRPr="003E30D9" w:rsidRDefault="001A65B4" w:rsidP="000F0385">
            <w:pPr>
              <w:tabs>
                <w:tab w:val="center" w:pos="4536"/>
                <w:tab w:val="right" w:pos="9072"/>
              </w:tabs>
              <w:rPr>
                <w:rFonts w:ascii="Garamond" w:hAnsi="Garamond"/>
                <w:b/>
                <w:bCs/>
                <w:sz w:val="22"/>
                <w:szCs w:val="22"/>
              </w:rPr>
            </w:pPr>
            <w:r w:rsidRPr="003E30D9">
              <w:rPr>
                <w:rFonts w:ascii="Garamond" w:hAnsi="Garamond"/>
                <w:b/>
                <w:bCs/>
                <w:sz w:val="22"/>
                <w:szCs w:val="22"/>
              </w:rPr>
              <w:t>UNIWERSYTETU JAGIELLOŃSKIEGO</w:t>
            </w:r>
          </w:p>
          <w:p w14:paraId="009A09E0" w14:textId="77777777" w:rsidR="001A65B4" w:rsidRPr="003E30D9" w:rsidRDefault="001A65B4" w:rsidP="000F0385">
            <w:pPr>
              <w:tabs>
                <w:tab w:val="center" w:pos="4536"/>
                <w:tab w:val="right" w:pos="9072"/>
              </w:tabs>
              <w:rPr>
                <w:rFonts w:ascii="Garamond" w:hAnsi="Garamond"/>
                <w:sz w:val="22"/>
                <w:szCs w:val="22"/>
              </w:rPr>
            </w:pPr>
            <w:r w:rsidRPr="003E30D9">
              <w:rPr>
                <w:rFonts w:ascii="Garamond" w:hAnsi="Garamond"/>
                <w:sz w:val="22"/>
                <w:szCs w:val="22"/>
              </w:rPr>
              <w:t>ul. Straszewskiego 25/3 i 4, 31-113 Kraków</w:t>
            </w:r>
          </w:p>
          <w:p w14:paraId="30798342" w14:textId="77777777" w:rsidR="001A65B4" w:rsidRPr="003E30D9" w:rsidRDefault="001A65B4" w:rsidP="000F0385">
            <w:pPr>
              <w:tabs>
                <w:tab w:val="center" w:pos="4536"/>
                <w:tab w:val="right" w:pos="9072"/>
              </w:tabs>
              <w:rPr>
                <w:rFonts w:ascii="Garamond" w:hAnsi="Garamond"/>
                <w:sz w:val="22"/>
                <w:szCs w:val="22"/>
                <w:lang w:val="pt-BR"/>
              </w:rPr>
            </w:pPr>
            <w:r w:rsidRPr="003E30D9">
              <w:rPr>
                <w:rFonts w:ascii="Garamond" w:hAnsi="Garamond"/>
                <w:b/>
                <w:bCs/>
                <w:sz w:val="22"/>
                <w:szCs w:val="22"/>
                <w:lang w:val="pt-BR"/>
              </w:rPr>
              <w:t>tel.</w:t>
            </w:r>
            <w:r w:rsidRPr="003E30D9">
              <w:rPr>
                <w:rFonts w:ascii="Garamond" w:hAnsi="Garamond"/>
                <w:sz w:val="22"/>
                <w:szCs w:val="22"/>
                <w:lang w:val="pt-BR"/>
              </w:rPr>
              <w:t xml:space="preserve"> +4812-663-39-03</w:t>
            </w:r>
          </w:p>
          <w:p w14:paraId="40AD4D40" w14:textId="77777777" w:rsidR="001A65B4" w:rsidRPr="003E30D9" w:rsidRDefault="001A65B4" w:rsidP="000F0385">
            <w:pPr>
              <w:tabs>
                <w:tab w:val="center" w:pos="4536"/>
                <w:tab w:val="right" w:pos="9072"/>
              </w:tabs>
              <w:rPr>
                <w:rFonts w:ascii="Garamond" w:hAnsi="Garamond"/>
                <w:b/>
                <w:bCs/>
                <w:sz w:val="22"/>
                <w:szCs w:val="22"/>
                <w:lang w:val="pt-BR"/>
              </w:rPr>
            </w:pPr>
            <w:r w:rsidRPr="003E30D9">
              <w:rPr>
                <w:rFonts w:ascii="Garamond" w:hAnsi="Garamond"/>
                <w:b/>
                <w:bCs/>
                <w:sz w:val="22"/>
                <w:szCs w:val="22"/>
                <w:lang w:val="pt-BR"/>
              </w:rPr>
              <w:t xml:space="preserve">e-mail: </w:t>
            </w:r>
            <w:r>
              <w:fldChar w:fldCharType="begin"/>
            </w:r>
            <w:r w:rsidRPr="003314C6">
              <w:rPr>
                <w:lang w:val="en-GB"/>
              </w:rPr>
              <w:instrText>HYPERLINK "mailto:bzp@uj.edu.pl"</w:instrText>
            </w:r>
            <w:r>
              <w:fldChar w:fldCharType="separate"/>
            </w:r>
            <w:r w:rsidRPr="003E30D9">
              <w:rPr>
                <w:rFonts w:ascii="Garamond" w:hAnsi="Garamond"/>
                <w:b/>
                <w:bCs/>
                <w:color w:val="0000FF"/>
                <w:sz w:val="22"/>
                <w:szCs w:val="22"/>
                <w:u w:val="single"/>
                <w:lang w:val="pt-BR"/>
              </w:rPr>
              <w:t>bzp@uj.edu.pl</w:t>
            </w:r>
            <w:r>
              <w:rPr>
                <w:rFonts w:ascii="Garamond" w:hAnsi="Garamond"/>
                <w:b/>
                <w:bCs/>
                <w:color w:val="0000FF"/>
                <w:sz w:val="22"/>
                <w:szCs w:val="22"/>
                <w:u w:val="single"/>
                <w:lang w:val="pt-BR"/>
              </w:rPr>
              <w:fldChar w:fldCharType="end"/>
            </w:r>
          </w:p>
          <w:p w14:paraId="19421306" w14:textId="09524BEF" w:rsidR="00985D0F" w:rsidRPr="003E30D9" w:rsidRDefault="00987999" w:rsidP="003E30D9">
            <w:pPr>
              <w:tabs>
                <w:tab w:val="center" w:pos="4536"/>
                <w:tab w:val="right" w:pos="9072"/>
              </w:tabs>
              <w:rPr>
                <w:rFonts w:ascii="Garamond" w:hAnsi="Garamond"/>
                <w:b/>
                <w:bCs/>
                <w:color w:val="0000FF"/>
                <w:sz w:val="22"/>
                <w:szCs w:val="22"/>
                <w:u w:val="single"/>
                <w:lang w:val="pt-BR"/>
              </w:rPr>
            </w:pPr>
            <w:r w:rsidRPr="003E30D9">
              <w:rPr>
                <w:rFonts w:ascii="Garamond" w:hAnsi="Garamond"/>
                <w:b/>
                <w:bCs/>
                <w:color w:val="0000FF"/>
                <w:sz w:val="22"/>
                <w:szCs w:val="22"/>
                <w:u w:val="single"/>
                <w:lang w:val="pt-BR"/>
              </w:rPr>
              <w:t>https:</w:t>
            </w:r>
            <w:r w:rsidR="00947548" w:rsidRPr="003E30D9">
              <w:rPr>
                <w:rFonts w:ascii="Garamond" w:hAnsi="Garamond"/>
                <w:b/>
                <w:bCs/>
                <w:color w:val="0000FF"/>
                <w:sz w:val="22"/>
                <w:szCs w:val="22"/>
                <w:u w:val="single"/>
                <w:lang w:val="pt-BR"/>
              </w:rPr>
              <w:t>//</w:t>
            </w:r>
            <w:r w:rsidRPr="003E30D9">
              <w:rPr>
                <w:rFonts w:ascii="Garamond" w:hAnsi="Garamond"/>
                <w:b/>
                <w:bCs/>
                <w:color w:val="0000FF"/>
                <w:sz w:val="22"/>
                <w:szCs w:val="22"/>
                <w:u w:val="single"/>
                <w:lang w:val="pt-BR"/>
              </w:rPr>
              <w:t>uj.edu.pl</w:t>
            </w:r>
            <w:r w:rsidRPr="003E30D9">
              <w:rPr>
                <w:rFonts w:ascii="Garamond" w:hAnsi="Garamond"/>
                <w:b/>
                <w:bCs/>
                <w:color w:val="0D0D0D" w:themeColor="text1" w:themeTint="F2"/>
                <w:sz w:val="22"/>
                <w:szCs w:val="22"/>
                <w:lang w:val="pt-BR"/>
              </w:rPr>
              <w:t xml:space="preserve"> </w:t>
            </w:r>
            <w:r w:rsidR="003E30D9" w:rsidRPr="003E30D9">
              <w:rPr>
                <w:rFonts w:ascii="Garamond" w:hAnsi="Garamond"/>
                <w:b/>
                <w:bCs/>
                <w:color w:val="0D0D0D" w:themeColor="text1" w:themeTint="F2"/>
                <w:sz w:val="22"/>
                <w:szCs w:val="22"/>
                <w:lang w:val="pt-BR"/>
              </w:rPr>
              <w:t xml:space="preserve"> ; </w:t>
            </w:r>
            <w:hyperlink r:id="rId11" w:history="1">
              <w:r w:rsidR="003E30D9" w:rsidRPr="003E30D9">
                <w:rPr>
                  <w:rStyle w:val="Hipercze"/>
                  <w:rFonts w:ascii="Garamond" w:hAnsi="Garamond"/>
                  <w:b/>
                  <w:bCs/>
                  <w:sz w:val="22"/>
                  <w:szCs w:val="22"/>
                  <w:lang w:val="pt-BR"/>
                </w:rPr>
                <w:t>https://przetargi.uj.edu.pl</w:t>
              </w:r>
            </w:hyperlink>
          </w:p>
        </w:tc>
        <w:tc>
          <w:tcPr>
            <w:tcW w:w="3230" w:type="dxa"/>
          </w:tcPr>
          <w:p w14:paraId="16E0854E" w14:textId="0F9E4238" w:rsidR="00985D0F" w:rsidRPr="005B1752" w:rsidRDefault="000A332A" w:rsidP="000F0385">
            <w:pPr>
              <w:pStyle w:val="Nagwek"/>
              <w:spacing w:line="240" w:lineRule="auto"/>
              <w:jc w:val="center"/>
              <w:rPr>
                <w:rFonts w:ascii="Times New Roman" w:hAnsi="Times New Roman" w:cs="Times New Roman"/>
                <w:sz w:val="22"/>
                <w:szCs w:val="22"/>
                <w:lang w:val="pt-BR"/>
              </w:rPr>
            </w:pPr>
            <w:r w:rsidRPr="005B1752">
              <w:rPr>
                <w:rFonts w:ascii="Times New Roman" w:hAnsi="Times New Roman" w:cs="Times New Roman"/>
                <w:b/>
                <w:noProof/>
                <w:sz w:val="22"/>
                <w:szCs w:val="22"/>
              </w:rPr>
              <w:drawing>
                <wp:anchor distT="0" distB="0" distL="114300" distR="114300" simplePos="0" relativeHeight="251657216" behindDoc="1" locked="0" layoutInCell="1" allowOverlap="1" wp14:anchorId="69699ECF" wp14:editId="1BAF21C4">
                  <wp:simplePos x="0" y="0"/>
                  <wp:positionH relativeFrom="column">
                    <wp:posOffset>521970</wp:posOffset>
                  </wp:positionH>
                  <wp:positionV relativeFrom="paragraph">
                    <wp:posOffset>65405</wp:posOffset>
                  </wp:positionV>
                  <wp:extent cx="989965" cy="1026795"/>
                  <wp:effectExtent l="0" t="0" r="635" b="1905"/>
                  <wp:wrapTight wrapText="bothSides">
                    <wp:wrapPolygon edited="0">
                      <wp:start x="0" y="0"/>
                      <wp:lineTo x="0" y="21239"/>
                      <wp:lineTo x="21198" y="21239"/>
                      <wp:lineTo x="2119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9965"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57B3E01" w14:textId="1DC45055" w:rsidR="00BE302C" w:rsidRPr="005A0FD3" w:rsidRDefault="00BE302C" w:rsidP="000F0385">
      <w:pPr>
        <w:widowControl/>
        <w:suppressAutoHyphens w:val="0"/>
        <w:ind w:left="360"/>
        <w:jc w:val="right"/>
        <w:outlineLvl w:val="0"/>
        <w:rPr>
          <w:sz w:val="22"/>
          <w:szCs w:val="22"/>
        </w:rPr>
      </w:pPr>
      <w:r w:rsidRPr="005A0FD3">
        <w:rPr>
          <w:sz w:val="22"/>
          <w:szCs w:val="22"/>
        </w:rPr>
        <w:t>Kraków, dnia</w:t>
      </w:r>
      <w:r w:rsidR="00F92B25" w:rsidRPr="005A0FD3">
        <w:rPr>
          <w:sz w:val="22"/>
          <w:szCs w:val="22"/>
        </w:rPr>
        <w:t xml:space="preserve"> </w:t>
      </w:r>
      <w:r w:rsidR="00A76819">
        <w:rPr>
          <w:sz w:val="22"/>
          <w:szCs w:val="22"/>
        </w:rPr>
        <w:t xml:space="preserve">7 sierpnia </w:t>
      </w:r>
      <w:r w:rsidR="001232D5" w:rsidRPr="005A0FD3">
        <w:rPr>
          <w:sz w:val="22"/>
          <w:szCs w:val="22"/>
        </w:rPr>
        <w:t>202</w:t>
      </w:r>
      <w:r w:rsidR="00DD10C1" w:rsidRPr="005A0FD3">
        <w:rPr>
          <w:sz w:val="22"/>
          <w:szCs w:val="22"/>
        </w:rPr>
        <w:t>4</w:t>
      </w:r>
      <w:r w:rsidR="005A442D" w:rsidRPr="005A0FD3">
        <w:rPr>
          <w:sz w:val="22"/>
          <w:szCs w:val="22"/>
        </w:rPr>
        <w:t xml:space="preserve"> </w:t>
      </w:r>
      <w:r w:rsidRPr="005A0FD3">
        <w:rPr>
          <w:sz w:val="22"/>
          <w:szCs w:val="22"/>
        </w:rPr>
        <w:t>r.</w:t>
      </w:r>
    </w:p>
    <w:p w14:paraId="64066B73" w14:textId="77777777" w:rsidR="00703E8B" w:rsidRPr="005A0FD3" w:rsidRDefault="00703E8B" w:rsidP="000F0385">
      <w:pPr>
        <w:widowControl/>
        <w:suppressAutoHyphens w:val="0"/>
        <w:ind w:left="360"/>
        <w:outlineLvl w:val="0"/>
        <w:rPr>
          <w:b/>
          <w:bCs/>
          <w:sz w:val="22"/>
          <w:szCs w:val="22"/>
          <w:u w:val="single"/>
        </w:rPr>
      </w:pPr>
    </w:p>
    <w:p w14:paraId="655518BB" w14:textId="7585E394" w:rsidR="00BE302C" w:rsidRPr="005A0FD3" w:rsidRDefault="00BE302C" w:rsidP="000F0385">
      <w:pPr>
        <w:widowControl/>
        <w:suppressAutoHyphens w:val="0"/>
        <w:ind w:left="360"/>
        <w:outlineLvl w:val="0"/>
        <w:rPr>
          <w:b/>
          <w:bCs/>
          <w:sz w:val="22"/>
          <w:szCs w:val="22"/>
          <w:u w:val="single"/>
        </w:rPr>
      </w:pPr>
      <w:r w:rsidRPr="005A0FD3">
        <w:rPr>
          <w:b/>
          <w:bCs/>
          <w:sz w:val="22"/>
          <w:szCs w:val="22"/>
          <w:u w:val="single"/>
        </w:rPr>
        <w:t>SPECYFIKACJA</w:t>
      </w:r>
      <w:r w:rsidR="006D1BCD" w:rsidRPr="005A0FD3">
        <w:rPr>
          <w:b/>
          <w:bCs/>
          <w:sz w:val="22"/>
          <w:szCs w:val="22"/>
          <w:u w:val="single"/>
        </w:rPr>
        <w:t xml:space="preserve"> </w:t>
      </w:r>
      <w:r w:rsidRPr="005A0FD3">
        <w:rPr>
          <w:b/>
          <w:bCs/>
          <w:sz w:val="22"/>
          <w:szCs w:val="22"/>
          <w:u w:val="single"/>
        </w:rPr>
        <w:t>WARUNKÓW</w:t>
      </w:r>
      <w:r w:rsidR="006D1BCD" w:rsidRPr="005A0FD3">
        <w:rPr>
          <w:b/>
          <w:bCs/>
          <w:sz w:val="22"/>
          <w:szCs w:val="22"/>
          <w:u w:val="single"/>
        </w:rPr>
        <w:t xml:space="preserve"> </w:t>
      </w:r>
      <w:r w:rsidRPr="005A0FD3">
        <w:rPr>
          <w:b/>
          <w:bCs/>
          <w:sz w:val="22"/>
          <w:szCs w:val="22"/>
          <w:u w:val="single"/>
        </w:rPr>
        <w:t>ZAMÓWIENIA</w:t>
      </w:r>
    </w:p>
    <w:p w14:paraId="0CA2A4BD" w14:textId="77777777" w:rsidR="00BE302C" w:rsidRPr="005A0FD3" w:rsidRDefault="00BE302C" w:rsidP="000F0385">
      <w:pPr>
        <w:widowControl/>
        <w:suppressAutoHyphens w:val="0"/>
        <w:ind w:left="360"/>
        <w:rPr>
          <w:b/>
          <w:bCs/>
          <w:sz w:val="22"/>
          <w:szCs w:val="22"/>
          <w:u w:val="single"/>
        </w:rPr>
      </w:pPr>
      <w:r w:rsidRPr="005A0FD3">
        <w:rPr>
          <w:b/>
          <w:bCs/>
          <w:sz w:val="22"/>
          <w:szCs w:val="22"/>
          <w:u w:val="single"/>
        </w:rPr>
        <w:t>zwana dalej w skrócie SWZ</w:t>
      </w:r>
    </w:p>
    <w:p w14:paraId="5696A23A" w14:textId="77777777" w:rsidR="00954005" w:rsidRPr="005A0FD3" w:rsidRDefault="00954005" w:rsidP="000F0385">
      <w:pPr>
        <w:widowControl/>
        <w:suppressAutoHyphens w:val="0"/>
        <w:ind w:left="360"/>
        <w:rPr>
          <w:b/>
          <w:bCs/>
          <w:sz w:val="22"/>
          <w:szCs w:val="22"/>
          <w:u w:val="single"/>
        </w:rPr>
      </w:pPr>
    </w:p>
    <w:p w14:paraId="6BDA746B" w14:textId="2C788DBE" w:rsidR="00527DEF" w:rsidRPr="005A0FD3" w:rsidRDefault="008463F6" w:rsidP="000F0385">
      <w:pPr>
        <w:widowControl/>
        <w:tabs>
          <w:tab w:val="left" w:pos="7598"/>
        </w:tabs>
        <w:suppressAutoHyphens w:val="0"/>
        <w:jc w:val="both"/>
        <w:rPr>
          <w:b/>
          <w:bCs/>
          <w:sz w:val="22"/>
          <w:szCs w:val="22"/>
        </w:rPr>
      </w:pPr>
      <w:r w:rsidRPr="005A0FD3">
        <w:rPr>
          <w:b/>
          <w:bCs/>
          <w:sz w:val="22"/>
          <w:szCs w:val="22"/>
        </w:rPr>
        <w:t xml:space="preserve">Rozdział I - </w:t>
      </w:r>
      <w:r w:rsidR="00527DEF" w:rsidRPr="005A0FD3">
        <w:rPr>
          <w:b/>
          <w:bCs/>
          <w:sz w:val="22"/>
          <w:szCs w:val="22"/>
        </w:rPr>
        <w:t>Nazwa (firma) oraz adres Zamawiającego.</w:t>
      </w:r>
    </w:p>
    <w:p w14:paraId="36B1158C" w14:textId="77777777" w:rsidR="00527DEF" w:rsidRPr="005A0FD3" w:rsidRDefault="00527DEF" w:rsidP="000F0385">
      <w:pPr>
        <w:widowControl/>
        <w:numPr>
          <w:ilvl w:val="1"/>
          <w:numId w:val="1"/>
        </w:numPr>
        <w:tabs>
          <w:tab w:val="clear" w:pos="644"/>
          <w:tab w:val="num" w:pos="426"/>
        </w:tabs>
        <w:suppressAutoHyphens w:val="0"/>
        <w:ind w:left="426" w:hanging="426"/>
        <w:jc w:val="both"/>
        <w:rPr>
          <w:sz w:val="22"/>
          <w:szCs w:val="22"/>
        </w:rPr>
      </w:pPr>
      <w:r w:rsidRPr="005A0FD3">
        <w:rPr>
          <w:sz w:val="22"/>
          <w:szCs w:val="22"/>
        </w:rPr>
        <w:t>Uniwersytet Jagielloński, ul. Gołębia 24, 31-007 Kraków.</w:t>
      </w:r>
    </w:p>
    <w:p w14:paraId="42946C42" w14:textId="77777777" w:rsidR="00E8711C" w:rsidRPr="005A0FD3" w:rsidRDefault="00527DEF" w:rsidP="000F0385">
      <w:pPr>
        <w:widowControl/>
        <w:numPr>
          <w:ilvl w:val="1"/>
          <w:numId w:val="1"/>
        </w:numPr>
        <w:tabs>
          <w:tab w:val="clear" w:pos="644"/>
          <w:tab w:val="num" w:pos="426"/>
        </w:tabs>
        <w:suppressAutoHyphens w:val="0"/>
        <w:ind w:left="426" w:hanging="426"/>
        <w:jc w:val="both"/>
        <w:rPr>
          <w:sz w:val="22"/>
          <w:szCs w:val="22"/>
        </w:rPr>
      </w:pPr>
      <w:r w:rsidRPr="005A0FD3">
        <w:rPr>
          <w:sz w:val="22"/>
          <w:szCs w:val="22"/>
          <w:u w:val="single"/>
        </w:rPr>
        <w:t>Jednostka prowadząca sprawę:</w:t>
      </w:r>
    </w:p>
    <w:p w14:paraId="127BAA3C" w14:textId="647DCC65" w:rsidR="00C1331F" w:rsidRPr="005A0FD3" w:rsidRDefault="00527DEF" w:rsidP="000F0385">
      <w:pPr>
        <w:pStyle w:val="Akapitzlist"/>
        <w:ind w:left="851" w:hanging="425"/>
        <w:rPr>
          <w:bCs/>
          <w:sz w:val="22"/>
          <w:szCs w:val="22"/>
          <w:lang w:val="en-US"/>
        </w:rPr>
      </w:pPr>
      <w:r w:rsidRPr="005A0FD3">
        <w:rPr>
          <w:sz w:val="22"/>
          <w:szCs w:val="22"/>
        </w:rPr>
        <w:t>Dział Zamówień Publicznych UJ, ul. Straszewskiego 25/</w:t>
      </w:r>
      <w:r w:rsidR="00525733" w:rsidRPr="005A0FD3">
        <w:rPr>
          <w:sz w:val="22"/>
          <w:szCs w:val="22"/>
        </w:rPr>
        <w:t>3 i 4</w:t>
      </w:r>
      <w:r w:rsidRPr="005A0FD3">
        <w:rPr>
          <w:sz w:val="22"/>
          <w:szCs w:val="22"/>
        </w:rPr>
        <w:t>, 31-113 Kraków</w:t>
      </w:r>
      <w:r w:rsidR="00F05941" w:rsidRPr="005A0FD3">
        <w:rPr>
          <w:sz w:val="22"/>
          <w:szCs w:val="22"/>
        </w:rPr>
        <w:t>,</w:t>
      </w:r>
      <w:r w:rsidR="00C1331F" w:rsidRPr="005A0FD3">
        <w:rPr>
          <w:sz w:val="22"/>
          <w:szCs w:val="22"/>
        </w:rPr>
        <w:t xml:space="preserve"> </w:t>
      </w:r>
      <w:r w:rsidR="00C1331F" w:rsidRPr="005A0FD3">
        <w:rPr>
          <w:bCs/>
          <w:sz w:val="22"/>
          <w:szCs w:val="22"/>
          <w:lang w:val="en-US"/>
        </w:rPr>
        <w:t>tel.: +48</w:t>
      </w:r>
      <w:r w:rsidR="007E39AB" w:rsidRPr="005A0FD3">
        <w:rPr>
          <w:bCs/>
          <w:sz w:val="22"/>
          <w:szCs w:val="22"/>
          <w:lang w:val="en-US"/>
        </w:rPr>
        <w:t xml:space="preserve"> </w:t>
      </w:r>
      <w:r w:rsidR="00C1331F" w:rsidRPr="005A0FD3">
        <w:rPr>
          <w:bCs/>
          <w:sz w:val="22"/>
          <w:szCs w:val="22"/>
          <w:lang w:val="en-US"/>
        </w:rPr>
        <w:t xml:space="preserve">12 663-39-03; </w:t>
      </w:r>
    </w:p>
    <w:p w14:paraId="2D3E8D20" w14:textId="77777777" w:rsidR="00C1331F" w:rsidRPr="005A0FD3" w:rsidRDefault="00C1331F" w:rsidP="000F0385">
      <w:pPr>
        <w:ind w:left="851"/>
        <w:contextualSpacing/>
        <w:jc w:val="both"/>
        <w:rPr>
          <w:rFonts w:eastAsia="Calibri"/>
          <w:sz w:val="22"/>
          <w:szCs w:val="22"/>
          <w:lang w:eastAsia="en-US"/>
        </w:rPr>
      </w:pPr>
      <w:r w:rsidRPr="005A0FD3">
        <w:rPr>
          <w:rFonts w:eastAsia="Calibri"/>
          <w:sz w:val="22"/>
          <w:szCs w:val="22"/>
          <w:lang w:eastAsia="en-US"/>
        </w:rPr>
        <w:t>godziny urzędowania: poniedziałek-piątek; 7:30 do 15:30; z wyłączeniem sobót oraz dni ustawowo wolnych od pracy;</w:t>
      </w:r>
    </w:p>
    <w:p w14:paraId="1F17AB7C" w14:textId="60F3411F" w:rsidR="00C1331F" w:rsidRPr="005A0FD3" w:rsidRDefault="00C1331F" w:rsidP="000F0385">
      <w:pPr>
        <w:pStyle w:val="Akapitzlist"/>
        <w:ind w:left="851" w:hanging="425"/>
        <w:rPr>
          <w:sz w:val="22"/>
          <w:szCs w:val="22"/>
        </w:rPr>
      </w:pPr>
      <w:r w:rsidRPr="005A0FD3">
        <w:rPr>
          <w:sz w:val="22"/>
          <w:szCs w:val="22"/>
        </w:rPr>
        <w:t xml:space="preserve">strona internetowa (adres </w:t>
      </w:r>
      <w:proofErr w:type="spellStart"/>
      <w:r w:rsidR="004D6B47" w:rsidRPr="005A0FD3">
        <w:rPr>
          <w:sz w:val="22"/>
          <w:szCs w:val="22"/>
        </w:rPr>
        <w:t>u</w:t>
      </w:r>
      <w:r w:rsidR="003E30D9">
        <w:rPr>
          <w:sz w:val="22"/>
          <w:szCs w:val="22"/>
        </w:rPr>
        <w:t>r</w:t>
      </w:r>
      <w:r w:rsidR="004D6B47" w:rsidRPr="005A0FD3">
        <w:rPr>
          <w:sz w:val="22"/>
          <w:szCs w:val="22"/>
        </w:rPr>
        <w:t>l</w:t>
      </w:r>
      <w:proofErr w:type="spellEnd"/>
      <w:r w:rsidRPr="005A0FD3">
        <w:rPr>
          <w:sz w:val="22"/>
          <w:szCs w:val="22"/>
        </w:rPr>
        <w:t xml:space="preserve">): </w:t>
      </w:r>
      <w:hyperlink r:id="rId13" w:history="1">
        <w:r w:rsidRPr="005A0FD3">
          <w:rPr>
            <w:rStyle w:val="Hipercze"/>
            <w:rFonts w:eastAsia="Times New Roman"/>
            <w:sz w:val="22"/>
            <w:szCs w:val="22"/>
            <w:lang w:eastAsia="pl-PL"/>
          </w:rPr>
          <w:t>https://www.uj.edu.pl/</w:t>
        </w:r>
      </w:hyperlink>
      <w:r w:rsidRPr="005A0FD3">
        <w:rPr>
          <w:rStyle w:val="Hipercze"/>
          <w:rFonts w:eastAsia="Times New Roman"/>
          <w:sz w:val="22"/>
          <w:szCs w:val="22"/>
          <w:lang w:eastAsia="pl-PL"/>
        </w:rPr>
        <w:t xml:space="preserve">; </w:t>
      </w:r>
      <w:hyperlink r:id="rId14" w:history="1">
        <w:r w:rsidRPr="005A0FD3">
          <w:rPr>
            <w:rStyle w:val="Hipercze"/>
            <w:rFonts w:eastAsia="Times New Roman"/>
            <w:sz w:val="22"/>
            <w:szCs w:val="22"/>
            <w:lang w:eastAsia="pl-PL"/>
          </w:rPr>
          <w:t>https://przetargi.uj.edu.pl/</w:t>
        </w:r>
      </w:hyperlink>
    </w:p>
    <w:p w14:paraId="6A1A6712" w14:textId="0F833CD5" w:rsidR="00C1331F" w:rsidRPr="005A0FD3" w:rsidRDefault="00C1331F" w:rsidP="000F0385">
      <w:pPr>
        <w:pStyle w:val="Akapitzlist"/>
        <w:ind w:left="851" w:hanging="425"/>
        <w:rPr>
          <w:sz w:val="22"/>
          <w:szCs w:val="22"/>
        </w:rPr>
      </w:pPr>
      <w:r w:rsidRPr="005A0FD3">
        <w:rPr>
          <w:sz w:val="22"/>
          <w:szCs w:val="22"/>
        </w:rPr>
        <w:t xml:space="preserve">narzędzie komercyjne do prowadzenia postępowania: </w:t>
      </w:r>
      <w:bookmarkStart w:id="0" w:name="_Hlk92882941"/>
      <w:r w:rsidRPr="005A0FD3">
        <w:rPr>
          <w:rStyle w:val="Hipercze"/>
          <w:rFonts w:eastAsia="Times New Roman"/>
          <w:sz w:val="22"/>
          <w:szCs w:val="22"/>
          <w:lang w:val="pt-BR" w:eastAsia="pl-PL"/>
        </w:rPr>
        <w:fldChar w:fldCharType="begin"/>
      </w:r>
      <w:r w:rsidRPr="005A0FD3">
        <w:rPr>
          <w:rStyle w:val="Hipercze"/>
          <w:rFonts w:eastAsia="Times New Roman"/>
          <w:sz w:val="22"/>
          <w:szCs w:val="22"/>
          <w:lang w:eastAsia="pl-PL"/>
        </w:rPr>
        <w:instrText xml:space="preserve"> HYPERLINK "https://platformazakupowa.pl" </w:instrText>
      </w:r>
      <w:r w:rsidRPr="005A0FD3">
        <w:rPr>
          <w:rStyle w:val="Hipercze"/>
          <w:rFonts w:eastAsia="Times New Roman"/>
          <w:sz w:val="22"/>
          <w:szCs w:val="22"/>
          <w:lang w:val="pt-BR" w:eastAsia="pl-PL"/>
        </w:rPr>
      </w:r>
      <w:r w:rsidRPr="005A0FD3">
        <w:rPr>
          <w:rStyle w:val="Hipercze"/>
          <w:rFonts w:eastAsia="Times New Roman"/>
          <w:sz w:val="22"/>
          <w:szCs w:val="22"/>
          <w:lang w:val="pt-BR" w:eastAsia="pl-PL"/>
        </w:rPr>
        <w:fldChar w:fldCharType="separate"/>
      </w:r>
      <w:r w:rsidRPr="005A0FD3">
        <w:rPr>
          <w:rStyle w:val="Hipercze"/>
          <w:rFonts w:eastAsia="Times New Roman"/>
          <w:sz w:val="22"/>
          <w:szCs w:val="22"/>
          <w:lang w:eastAsia="pl-PL"/>
        </w:rPr>
        <w:t>https://platformazakupowa.pl</w:t>
      </w:r>
      <w:r w:rsidRPr="005A0FD3">
        <w:rPr>
          <w:rStyle w:val="Hipercze"/>
          <w:rFonts w:eastAsia="Times New Roman"/>
          <w:sz w:val="22"/>
          <w:szCs w:val="22"/>
          <w:lang w:val="pt-BR" w:eastAsia="pl-PL"/>
        </w:rPr>
        <w:fldChar w:fldCharType="end"/>
      </w:r>
      <w:r w:rsidRPr="005A0FD3">
        <w:rPr>
          <w:sz w:val="22"/>
          <w:szCs w:val="22"/>
        </w:rPr>
        <w:t xml:space="preserve"> </w:t>
      </w:r>
    </w:p>
    <w:bookmarkEnd w:id="0"/>
    <w:p w14:paraId="11F11221" w14:textId="4C993BC3" w:rsidR="00C1331F" w:rsidRPr="005A0FD3" w:rsidRDefault="00C1331F" w:rsidP="000F0385">
      <w:pPr>
        <w:pStyle w:val="Akapitzlist"/>
        <w:ind w:left="851" w:hanging="425"/>
        <w:rPr>
          <w:rStyle w:val="Hipercze"/>
          <w:rFonts w:eastAsia="Times New Roman"/>
          <w:sz w:val="22"/>
          <w:szCs w:val="22"/>
          <w:lang w:eastAsia="pl-PL"/>
        </w:rPr>
      </w:pPr>
      <w:r w:rsidRPr="005A0FD3">
        <w:rPr>
          <w:sz w:val="22"/>
          <w:szCs w:val="22"/>
        </w:rPr>
        <w:t>adres strony internetowej prowadzonego postępowania, na której udostępniane będą zmiany i wyjaśnienia treści SWZ oraz inne dokumenty zamówienia bezpośrednio związane z postępowaniem (adres profilu nabywcy</w:t>
      </w:r>
      <w:r w:rsidR="004D0204" w:rsidRPr="005A0FD3">
        <w:rPr>
          <w:sz w:val="22"/>
          <w:szCs w:val="22"/>
        </w:rPr>
        <w:t xml:space="preserve"> – narzędzie komercyjne</w:t>
      </w:r>
      <w:r w:rsidRPr="005A0FD3">
        <w:rPr>
          <w:sz w:val="22"/>
          <w:szCs w:val="22"/>
        </w:rPr>
        <w:t xml:space="preserve">): </w:t>
      </w:r>
      <w:r w:rsidR="00A76819" w:rsidRPr="00A76819">
        <w:rPr>
          <w:rStyle w:val="Hipercze"/>
          <w:sz w:val="22"/>
          <w:szCs w:val="22"/>
          <w:lang w:eastAsia="pl-PL"/>
        </w:rPr>
        <w:t>https://platformazakupowa.pl/transakcja/965087</w:t>
      </w:r>
    </w:p>
    <w:p w14:paraId="57917182" w14:textId="051CB4FD" w:rsidR="00527DEF" w:rsidRPr="005A0FD3" w:rsidRDefault="001D6D29" w:rsidP="000F0385">
      <w:pPr>
        <w:rPr>
          <w:sz w:val="22"/>
          <w:szCs w:val="22"/>
        </w:rPr>
      </w:pPr>
      <w:r w:rsidRPr="005A0FD3">
        <w:rPr>
          <w:sz w:val="22"/>
          <w:szCs w:val="22"/>
        </w:rPr>
        <w:t xml:space="preserve"> </w:t>
      </w:r>
    </w:p>
    <w:p w14:paraId="01BC6345" w14:textId="77777777" w:rsidR="001232D5" w:rsidRPr="005A0FD3" w:rsidRDefault="008463F6" w:rsidP="000F0385">
      <w:pPr>
        <w:widowControl/>
        <w:suppressAutoHyphens w:val="0"/>
        <w:jc w:val="both"/>
        <w:rPr>
          <w:sz w:val="22"/>
          <w:szCs w:val="22"/>
        </w:rPr>
      </w:pPr>
      <w:r w:rsidRPr="005A0FD3">
        <w:rPr>
          <w:b/>
          <w:bCs/>
          <w:sz w:val="22"/>
          <w:szCs w:val="22"/>
        </w:rPr>
        <w:t xml:space="preserve">Rozdział II - </w:t>
      </w:r>
      <w:r w:rsidR="00527DEF" w:rsidRPr="005A0FD3">
        <w:rPr>
          <w:b/>
          <w:bCs/>
          <w:sz w:val="22"/>
          <w:szCs w:val="22"/>
        </w:rPr>
        <w:t>Tryb udzielenia zamówienia.</w:t>
      </w:r>
    </w:p>
    <w:p w14:paraId="73CAC92B" w14:textId="66C84F6A" w:rsidR="0047360D" w:rsidRPr="005A0FD3" w:rsidRDefault="001232D5" w:rsidP="000F0385">
      <w:pPr>
        <w:widowControl/>
        <w:numPr>
          <w:ilvl w:val="3"/>
          <w:numId w:val="1"/>
        </w:numPr>
        <w:tabs>
          <w:tab w:val="clear" w:pos="2880"/>
          <w:tab w:val="left" w:pos="426"/>
        </w:tabs>
        <w:suppressAutoHyphens w:val="0"/>
        <w:ind w:left="426" w:hanging="426"/>
        <w:jc w:val="both"/>
        <w:rPr>
          <w:sz w:val="22"/>
          <w:szCs w:val="22"/>
        </w:rPr>
      </w:pPr>
      <w:r w:rsidRPr="005A0FD3">
        <w:rPr>
          <w:sz w:val="22"/>
          <w:szCs w:val="22"/>
        </w:rPr>
        <w:t xml:space="preserve">Postępowanie prowadzone jest w </w:t>
      </w:r>
      <w:r w:rsidRPr="005A0FD3">
        <w:rPr>
          <w:b/>
          <w:sz w:val="22"/>
          <w:szCs w:val="22"/>
        </w:rPr>
        <w:t xml:space="preserve">trybie podstawowym </w:t>
      </w:r>
      <w:r w:rsidR="0088101E" w:rsidRPr="005A0FD3">
        <w:rPr>
          <w:b/>
          <w:sz w:val="22"/>
          <w:szCs w:val="22"/>
        </w:rPr>
        <w:t xml:space="preserve">bez możliwości negocjacji </w:t>
      </w:r>
      <w:r w:rsidRPr="005A0FD3">
        <w:rPr>
          <w:sz w:val="22"/>
          <w:szCs w:val="22"/>
        </w:rPr>
        <w:t>na pod</w:t>
      </w:r>
      <w:r w:rsidR="0088101E" w:rsidRPr="005A0FD3">
        <w:rPr>
          <w:sz w:val="22"/>
          <w:szCs w:val="22"/>
        </w:rPr>
        <w:t>stawie</w:t>
      </w:r>
      <w:r w:rsidR="00A264F1" w:rsidRPr="005A0FD3">
        <w:rPr>
          <w:sz w:val="22"/>
          <w:szCs w:val="22"/>
        </w:rPr>
        <w:t xml:space="preserve"> </w:t>
      </w:r>
      <w:r w:rsidRPr="005A0FD3">
        <w:rPr>
          <w:sz w:val="22"/>
          <w:szCs w:val="22"/>
        </w:rPr>
        <w:t>art.</w:t>
      </w:r>
      <w:r w:rsidR="006D1BCD" w:rsidRPr="005A0FD3">
        <w:rPr>
          <w:sz w:val="22"/>
          <w:szCs w:val="22"/>
        </w:rPr>
        <w:t xml:space="preserve"> </w:t>
      </w:r>
      <w:r w:rsidRPr="005A0FD3">
        <w:rPr>
          <w:sz w:val="22"/>
          <w:szCs w:val="22"/>
        </w:rPr>
        <w:t>275</w:t>
      </w:r>
      <w:r w:rsidR="006D1BCD" w:rsidRPr="005A0FD3">
        <w:rPr>
          <w:sz w:val="22"/>
          <w:szCs w:val="22"/>
        </w:rPr>
        <w:t xml:space="preserve"> </w:t>
      </w:r>
      <w:r w:rsidRPr="005A0FD3">
        <w:rPr>
          <w:sz w:val="22"/>
          <w:szCs w:val="22"/>
        </w:rPr>
        <w:t>pkt.</w:t>
      </w:r>
      <w:r w:rsidR="006D1BCD" w:rsidRPr="005A0FD3">
        <w:rPr>
          <w:sz w:val="22"/>
          <w:szCs w:val="22"/>
        </w:rPr>
        <w:t xml:space="preserve"> </w:t>
      </w:r>
      <w:r w:rsidRPr="005A0FD3">
        <w:rPr>
          <w:sz w:val="22"/>
          <w:szCs w:val="22"/>
        </w:rPr>
        <w:t>1</w:t>
      </w:r>
      <w:r w:rsidR="006D1BCD" w:rsidRPr="005A0FD3">
        <w:rPr>
          <w:sz w:val="22"/>
          <w:szCs w:val="22"/>
        </w:rPr>
        <w:t xml:space="preserve"> </w:t>
      </w:r>
      <w:r w:rsidRPr="005A0FD3">
        <w:rPr>
          <w:sz w:val="22"/>
          <w:szCs w:val="22"/>
        </w:rPr>
        <w:t>ustawy</w:t>
      </w:r>
      <w:r w:rsidR="006D1BCD" w:rsidRPr="005A0FD3">
        <w:rPr>
          <w:sz w:val="22"/>
          <w:szCs w:val="22"/>
        </w:rPr>
        <w:t xml:space="preserve"> </w:t>
      </w:r>
      <w:r w:rsidRPr="005A0FD3">
        <w:rPr>
          <w:sz w:val="22"/>
          <w:szCs w:val="22"/>
        </w:rPr>
        <w:t>z</w:t>
      </w:r>
      <w:r w:rsidR="006D1BCD" w:rsidRPr="005A0FD3">
        <w:rPr>
          <w:sz w:val="22"/>
          <w:szCs w:val="22"/>
        </w:rPr>
        <w:t xml:space="preserve"> </w:t>
      </w:r>
      <w:r w:rsidRPr="005A0FD3">
        <w:rPr>
          <w:sz w:val="22"/>
          <w:szCs w:val="22"/>
        </w:rPr>
        <w:t>dnia</w:t>
      </w:r>
      <w:r w:rsidR="006D1BCD" w:rsidRPr="005A0FD3">
        <w:rPr>
          <w:sz w:val="22"/>
          <w:szCs w:val="22"/>
        </w:rPr>
        <w:t xml:space="preserve"> </w:t>
      </w:r>
      <w:r w:rsidRPr="005A0FD3">
        <w:rPr>
          <w:sz w:val="22"/>
          <w:szCs w:val="22"/>
        </w:rPr>
        <w:t>11</w:t>
      </w:r>
      <w:r w:rsidRPr="005A0FD3">
        <w:rPr>
          <w:spacing w:val="-13"/>
          <w:sz w:val="22"/>
          <w:szCs w:val="22"/>
        </w:rPr>
        <w:t xml:space="preserve"> </w:t>
      </w:r>
      <w:r w:rsidRPr="005A0FD3">
        <w:rPr>
          <w:sz w:val="22"/>
          <w:szCs w:val="22"/>
        </w:rPr>
        <w:t>września</w:t>
      </w:r>
      <w:r w:rsidRPr="005A0FD3">
        <w:rPr>
          <w:spacing w:val="47"/>
          <w:sz w:val="22"/>
          <w:szCs w:val="22"/>
        </w:rPr>
        <w:t xml:space="preserve"> </w:t>
      </w:r>
      <w:r w:rsidRPr="005A0FD3">
        <w:rPr>
          <w:sz w:val="22"/>
          <w:szCs w:val="22"/>
        </w:rPr>
        <w:t xml:space="preserve">2019 r. </w:t>
      </w:r>
      <w:r w:rsidR="00DF50DD" w:rsidRPr="005A0FD3">
        <w:rPr>
          <w:sz w:val="22"/>
          <w:szCs w:val="22"/>
        </w:rPr>
        <w:t xml:space="preserve">– </w:t>
      </w:r>
      <w:r w:rsidRPr="005A0FD3">
        <w:rPr>
          <w:sz w:val="22"/>
          <w:szCs w:val="22"/>
        </w:rPr>
        <w:t>Prawo zamówień publicznych</w:t>
      </w:r>
      <w:r w:rsidR="00A264F1" w:rsidRPr="005A0FD3">
        <w:rPr>
          <w:sz w:val="22"/>
          <w:szCs w:val="22"/>
        </w:rPr>
        <w:t xml:space="preserve"> (</w:t>
      </w:r>
      <w:r w:rsidR="00083427" w:rsidRPr="005A0FD3">
        <w:rPr>
          <w:sz w:val="22"/>
          <w:szCs w:val="22"/>
        </w:rPr>
        <w:t xml:space="preserve">t. j. </w:t>
      </w:r>
      <w:r w:rsidR="00A264F1" w:rsidRPr="005A0FD3">
        <w:rPr>
          <w:sz w:val="22"/>
          <w:szCs w:val="22"/>
        </w:rPr>
        <w:t xml:space="preserve">Dz. U. </w:t>
      </w:r>
      <w:r w:rsidR="00DF50DD" w:rsidRPr="005A0FD3">
        <w:rPr>
          <w:sz w:val="22"/>
          <w:szCs w:val="22"/>
        </w:rPr>
        <w:t> </w:t>
      </w:r>
      <w:r w:rsidR="003B3759" w:rsidRPr="005A0FD3">
        <w:rPr>
          <w:sz w:val="22"/>
          <w:szCs w:val="22"/>
        </w:rPr>
        <w:t xml:space="preserve">2023 </w:t>
      </w:r>
      <w:r w:rsidR="00A264F1" w:rsidRPr="005A0FD3">
        <w:rPr>
          <w:sz w:val="22"/>
          <w:szCs w:val="22"/>
        </w:rPr>
        <w:t xml:space="preserve">poz. </w:t>
      </w:r>
      <w:r w:rsidR="005F3634" w:rsidRPr="005A0FD3">
        <w:rPr>
          <w:sz w:val="22"/>
          <w:szCs w:val="22"/>
        </w:rPr>
        <w:t>1</w:t>
      </w:r>
      <w:r w:rsidR="003B3759" w:rsidRPr="005A0FD3">
        <w:rPr>
          <w:sz w:val="22"/>
          <w:szCs w:val="22"/>
        </w:rPr>
        <w:t>605</w:t>
      </w:r>
      <w:r w:rsidR="00083427" w:rsidRPr="005A0FD3">
        <w:rPr>
          <w:sz w:val="22"/>
          <w:szCs w:val="22"/>
        </w:rPr>
        <w:t xml:space="preserve"> ze</w:t>
      </w:r>
      <w:r w:rsidR="00A264F1" w:rsidRPr="005A0FD3">
        <w:rPr>
          <w:sz w:val="22"/>
          <w:szCs w:val="22"/>
        </w:rPr>
        <w:t xml:space="preserve"> zm.)</w:t>
      </w:r>
      <w:r w:rsidR="000F6733" w:rsidRPr="005A0FD3">
        <w:rPr>
          <w:sz w:val="22"/>
          <w:szCs w:val="22"/>
        </w:rPr>
        <w:t>, zwan</w:t>
      </w:r>
      <w:r w:rsidR="00F05A2A" w:rsidRPr="005A0FD3">
        <w:rPr>
          <w:sz w:val="22"/>
          <w:szCs w:val="22"/>
        </w:rPr>
        <w:t>ej</w:t>
      </w:r>
      <w:r w:rsidR="000F6733" w:rsidRPr="005A0FD3">
        <w:rPr>
          <w:sz w:val="22"/>
          <w:szCs w:val="22"/>
        </w:rPr>
        <w:t xml:space="preserve"> dalej ustawą PZP, </w:t>
      </w:r>
      <w:r w:rsidRPr="005A0FD3">
        <w:rPr>
          <w:sz w:val="22"/>
          <w:szCs w:val="22"/>
        </w:rPr>
        <w:t>oraz</w:t>
      </w:r>
      <w:r w:rsidR="00A264F1" w:rsidRPr="005A0FD3">
        <w:rPr>
          <w:sz w:val="22"/>
          <w:szCs w:val="22"/>
        </w:rPr>
        <w:t xml:space="preserve"> </w:t>
      </w:r>
      <w:r w:rsidRPr="005A0FD3">
        <w:rPr>
          <w:sz w:val="22"/>
          <w:szCs w:val="22"/>
        </w:rPr>
        <w:t>zgodnie z wymogami określonymi w niniejszej Specyfikacji Warunków Zamówienia, zwanej dalej</w:t>
      </w:r>
      <w:r w:rsidRPr="005A0FD3">
        <w:rPr>
          <w:spacing w:val="-15"/>
          <w:sz w:val="22"/>
          <w:szCs w:val="22"/>
        </w:rPr>
        <w:t xml:space="preserve"> </w:t>
      </w:r>
      <w:r w:rsidRPr="005A0FD3">
        <w:rPr>
          <w:sz w:val="22"/>
          <w:szCs w:val="22"/>
        </w:rPr>
        <w:t>„SWZ”</w:t>
      </w:r>
      <w:r w:rsidR="00527DEF" w:rsidRPr="005A0FD3">
        <w:rPr>
          <w:sz w:val="22"/>
          <w:szCs w:val="22"/>
        </w:rPr>
        <w:t>.</w:t>
      </w:r>
    </w:p>
    <w:p w14:paraId="2B39B77A" w14:textId="2D9B8CB8" w:rsidR="00527DEF" w:rsidRPr="005A0FD3" w:rsidRDefault="00527DEF" w:rsidP="000F0385">
      <w:pPr>
        <w:widowControl/>
        <w:numPr>
          <w:ilvl w:val="3"/>
          <w:numId w:val="1"/>
        </w:numPr>
        <w:tabs>
          <w:tab w:val="clear" w:pos="2880"/>
          <w:tab w:val="left" w:pos="426"/>
        </w:tabs>
        <w:suppressAutoHyphens w:val="0"/>
        <w:ind w:left="426" w:hanging="426"/>
        <w:jc w:val="both"/>
        <w:rPr>
          <w:sz w:val="22"/>
          <w:szCs w:val="22"/>
        </w:rPr>
      </w:pPr>
      <w:r w:rsidRPr="005A0FD3">
        <w:rPr>
          <w:sz w:val="22"/>
          <w:szCs w:val="22"/>
        </w:rPr>
        <w:t>Do czynności podejmowanych przez Zamawiającego i Wykonawców w postępowaniu o udzielenie zamówienia stosuje się przepisy powołanej ustawy PZP oraz aktów wykonawczych wydanych na jej podstawie, a w sprawach nieuregulowanych przepisy ustawy z dnia 23 kwietnia 1964 r. - Kodeks cywilny (</w:t>
      </w:r>
      <w:r w:rsidR="00083427" w:rsidRPr="005A0FD3">
        <w:rPr>
          <w:sz w:val="22"/>
          <w:szCs w:val="22"/>
        </w:rPr>
        <w:t xml:space="preserve">t. j. </w:t>
      </w:r>
      <w:r w:rsidR="00B11BC1" w:rsidRPr="005A0FD3">
        <w:rPr>
          <w:sz w:val="22"/>
          <w:szCs w:val="22"/>
        </w:rPr>
        <w:t>Dz. U. 202</w:t>
      </w:r>
      <w:r w:rsidR="003B3759" w:rsidRPr="005A0FD3">
        <w:rPr>
          <w:sz w:val="22"/>
          <w:szCs w:val="22"/>
        </w:rPr>
        <w:t>3</w:t>
      </w:r>
      <w:r w:rsidR="00B11BC1" w:rsidRPr="005A0FD3">
        <w:rPr>
          <w:sz w:val="22"/>
          <w:szCs w:val="22"/>
        </w:rPr>
        <w:t xml:space="preserve"> poz. 16</w:t>
      </w:r>
      <w:r w:rsidR="003B3759" w:rsidRPr="005A0FD3">
        <w:rPr>
          <w:sz w:val="22"/>
          <w:szCs w:val="22"/>
        </w:rPr>
        <w:t>1</w:t>
      </w:r>
      <w:r w:rsidR="00B11BC1" w:rsidRPr="005A0FD3">
        <w:rPr>
          <w:sz w:val="22"/>
          <w:szCs w:val="22"/>
        </w:rPr>
        <w:t>0 ze zm.</w:t>
      </w:r>
      <w:r w:rsidRPr="005A0FD3">
        <w:rPr>
          <w:sz w:val="22"/>
          <w:szCs w:val="22"/>
        </w:rPr>
        <w:t>).</w:t>
      </w:r>
    </w:p>
    <w:p w14:paraId="08767242" w14:textId="712985C4" w:rsidR="005A0FD3" w:rsidRPr="005A0FD3" w:rsidRDefault="005A0FD3" w:rsidP="000F0385">
      <w:pPr>
        <w:widowControl/>
        <w:numPr>
          <w:ilvl w:val="3"/>
          <w:numId w:val="1"/>
        </w:numPr>
        <w:tabs>
          <w:tab w:val="clear" w:pos="2880"/>
          <w:tab w:val="left" w:pos="426"/>
        </w:tabs>
        <w:suppressAutoHyphens w:val="0"/>
        <w:ind w:left="426" w:hanging="426"/>
        <w:jc w:val="both"/>
        <w:rPr>
          <w:sz w:val="22"/>
          <w:szCs w:val="22"/>
        </w:rPr>
      </w:pPr>
      <w:r w:rsidRPr="005A0FD3">
        <w:rPr>
          <w:sz w:val="22"/>
          <w:szCs w:val="22"/>
        </w:rPr>
        <w:t>Postępowanie prowadzone jest przez komisję przetargową powołaną do przeprowadzenia niniejszego postępowania o udzielenie zamówienia publicznego.</w:t>
      </w:r>
    </w:p>
    <w:p w14:paraId="6040882E" w14:textId="77777777" w:rsidR="00985D0F" w:rsidRPr="005A0FD3" w:rsidRDefault="00985D0F" w:rsidP="000F0385">
      <w:pPr>
        <w:widowControl/>
        <w:tabs>
          <w:tab w:val="num" w:pos="2880"/>
        </w:tabs>
        <w:suppressAutoHyphens w:val="0"/>
        <w:ind w:left="567"/>
        <w:jc w:val="both"/>
        <w:rPr>
          <w:sz w:val="22"/>
          <w:szCs w:val="22"/>
        </w:rPr>
      </w:pPr>
    </w:p>
    <w:p w14:paraId="26B523C8" w14:textId="77777777" w:rsidR="00BE302C" w:rsidRPr="005A0FD3" w:rsidRDefault="008463F6" w:rsidP="000F0385">
      <w:pPr>
        <w:widowControl/>
        <w:suppressAutoHyphens w:val="0"/>
        <w:jc w:val="both"/>
        <w:rPr>
          <w:b/>
          <w:bCs/>
          <w:sz w:val="22"/>
          <w:szCs w:val="22"/>
        </w:rPr>
      </w:pPr>
      <w:r w:rsidRPr="005A0FD3">
        <w:rPr>
          <w:b/>
          <w:bCs/>
          <w:sz w:val="22"/>
          <w:szCs w:val="22"/>
        </w:rPr>
        <w:t xml:space="preserve">Rozdział III - </w:t>
      </w:r>
      <w:r w:rsidR="00BE302C" w:rsidRPr="005A0FD3">
        <w:rPr>
          <w:b/>
          <w:bCs/>
          <w:sz w:val="22"/>
          <w:szCs w:val="22"/>
        </w:rPr>
        <w:t>Opis przedmiotu zamówienia.</w:t>
      </w:r>
    </w:p>
    <w:p w14:paraId="4322424A" w14:textId="12FCB89E" w:rsidR="00E636FD" w:rsidRPr="00AF5EA7" w:rsidRDefault="005A0FD3">
      <w:pPr>
        <w:pStyle w:val="Akapitzlist"/>
        <w:numPr>
          <w:ilvl w:val="0"/>
          <w:numId w:val="12"/>
        </w:numPr>
        <w:tabs>
          <w:tab w:val="clear" w:pos="644"/>
          <w:tab w:val="num" w:pos="0"/>
        </w:tabs>
        <w:ind w:left="426" w:hanging="426"/>
        <w:rPr>
          <w:sz w:val="22"/>
          <w:szCs w:val="22"/>
        </w:rPr>
      </w:pPr>
      <w:r w:rsidRPr="005A0FD3">
        <w:rPr>
          <w:rFonts w:eastAsia="Times New Roman"/>
          <w:sz w:val="22"/>
          <w:szCs w:val="22"/>
          <w:lang w:eastAsia="pl-PL"/>
        </w:rPr>
        <w:t>Przedmiotem post</w:t>
      </w:r>
      <w:r>
        <w:rPr>
          <w:rFonts w:eastAsia="Times New Roman"/>
          <w:sz w:val="22"/>
          <w:szCs w:val="22"/>
          <w:lang w:eastAsia="pl-PL"/>
        </w:rPr>
        <w:t>ę</w:t>
      </w:r>
      <w:r w:rsidRPr="005A0FD3">
        <w:rPr>
          <w:rFonts w:eastAsia="Times New Roman"/>
          <w:sz w:val="22"/>
          <w:szCs w:val="22"/>
          <w:lang w:eastAsia="pl-PL"/>
        </w:rPr>
        <w:t xml:space="preserve">powania i zamówienia jest </w:t>
      </w:r>
      <w:r>
        <w:rPr>
          <w:rFonts w:eastAsia="Times New Roman"/>
          <w:sz w:val="22"/>
          <w:szCs w:val="22"/>
          <w:lang w:eastAsia="pl-PL"/>
        </w:rPr>
        <w:t xml:space="preserve">wyłonienie </w:t>
      </w:r>
      <w:r w:rsidRPr="005A0FD3">
        <w:rPr>
          <w:rFonts w:eastAsia="Times New Roman"/>
          <w:sz w:val="22"/>
          <w:szCs w:val="22"/>
          <w:lang w:eastAsia="pl-PL"/>
        </w:rPr>
        <w:t xml:space="preserve">wykonawcy w zakresie wymiany kamer </w:t>
      </w:r>
      <w:r w:rsidRPr="00AF5EA7">
        <w:rPr>
          <w:rFonts w:eastAsia="Times New Roman"/>
          <w:sz w:val="22"/>
          <w:szCs w:val="22"/>
          <w:lang w:eastAsia="pl-PL"/>
        </w:rPr>
        <w:t>wewnętrznych wraz z rejestratorami systemu telewizji dozorowej CCTV w budynku Wydziału Fizyki, Astronomii i Informatyki Stosowanej UJ w Krakowie</w:t>
      </w:r>
      <w:r w:rsidR="00237BA2" w:rsidRPr="00AF5EA7">
        <w:rPr>
          <w:rFonts w:eastAsia="Times New Roman"/>
          <w:sz w:val="22"/>
          <w:szCs w:val="22"/>
          <w:lang w:eastAsia="pl-PL"/>
        </w:rPr>
        <w:t xml:space="preserve"> przy </w:t>
      </w:r>
      <w:r w:rsidRPr="00AF5EA7">
        <w:rPr>
          <w:rFonts w:eastAsia="Times New Roman"/>
          <w:sz w:val="22"/>
          <w:szCs w:val="22"/>
          <w:lang w:eastAsia="pl-PL"/>
        </w:rPr>
        <w:t xml:space="preserve">ul. Prof. Stanisława </w:t>
      </w:r>
      <w:proofErr w:type="spellStart"/>
      <w:r w:rsidRPr="00AF5EA7">
        <w:rPr>
          <w:rFonts w:eastAsia="Times New Roman"/>
          <w:sz w:val="22"/>
          <w:szCs w:val="22"/>
          <w:lang w:eastAsia="pl-PL"/>
        </w:rPr>
        <w:t>Łojasiewicza</w:t>
      </w:r>
      <w:proofErr w:type="spellEnd"/>
      <w:r w:rsidRPr="00AF5EA7">
        <w:rPr>
          <w:rFonts w:eastAsia="Times New Roman"/>
          <w:sz w:val="22"/>
          <w:szCs w:val="22"/>
          <w:lang w:eastAsia="pl-PL"/>
        </w:rPr>
        <w:t xml:space="preserve"> 11.</w:t>
      </w:r>
    </w:p>
    <w:p w14:paraId="371AC143" w14:textId="77777777" w:rsidR="00E636FD" w:rsidRPr="00AF5EA7" w:rsidRDefault="00E636FD">
      <w:pPr>
        <w:pStyle w:val="Akapitzlist"/>
        <w:numPr>
          <w:ilvl w:val="0"/>
          <w:numId w:val="49"/>
        </w:numPr>
        <w:rPr>
          <w:sz w:val="22"/>
          <w:szCs w:val="22"/>
        </w:rPr>
      </w:pPr>
      <w:bookmarkStart w:id="1" w:name="_Hlk71282059"/>
      <w:r w:rsidRPr="00AF5EA7">
        <w:rPr>
          <w:sz w:val="22"/>
          <w:szCs w:val="22"/>
        </w:rPr>
        <w:t>Szczegółowy opis przedmiotu zamówienia stanowi załącznik A do niniejszej SWZ, który zawiera zestawienie ilościowe. Zakres zamówienia obejmuje w szczególności demontaż urządzeń systemu CCTV oraz dostawę nowych z okablowaniem wraz z montażem i konfiguracją oraz świadczenie usług gwarancyjnych. Wykonawca winien także dostarczyć wszystkie niezbędne elementy do montażu urządzeń.</w:t>
      </w:r>
    </w:p>
    <w:p w14:paraId="23F73DFE" w14:textId="05EFCAE4" w:rsidR="00237BA2" w:rsidRPr="00AF5EA7" w:rsidRDefault="00237BA2">
      <w:pPr>
        <w:pStyle w:val="Akapitzlist"/>
        <w:numPr>
          <w:ilvl w:val="0"/>
          <w:numId w:val="49"/>
        </w:numPr>
        <w:rPr>
          <w:sz w:val="22"/>
          <w:szCs w:val="22"/>
        </w:rPr>
      </w:pPr>
      <w:r w:rsidRPr="00AF5EA7">
        <w:rPr>
          <w:sz w:val="22"/>
          <w:szCs w:val="22"/>
        </w:rPr>
        <w:t>Oferowany przedmiot zamówienia musi być przystosowany do bezpośredniego montażu w obiek</w:t>
      </w:r>
      <w:r w:rsidR="003E30D9">
        <w:rPr>
          <w:sz w:val="22"/>
          <w:szCs w:val="22"/>
        </w:rPr>
        <w:t>cie</w:t>
      </w:r>
      <w:r w:rsidRPr="00AF5EA7">
        <w:rPr>
          <w:sz w:val="22"/>
          <w:szCs w:val="22"/>
        </w:rPr>
        <w:t>. Jeżeli dostarczony przedmiot zamówienia będzie wymagał przeróbek w jakimkolwiek zakresie w obiekcie lub oferowanym przez Wykonawcę przedmiocie zamówienia, Wykonawca musi zapewnić wykonanie tych przeróbek, uzgodnić ich wykonanie z Zamawiającym, oraz przejąć gwarancję na wykonany zakres czynności i dostaw zgodnie z wymaganiami Zamawiającego lub posiadanymi przez niego gwarancjami.</w:t>
      </w:r>
    </w:p>
    <w:p w14:paraId="453ABC44" w14:textId="5C82E0CF" w:rsidR="00237BA2" w:rsidRPr="00AF5EA7" w:rsidRDefault="00237BA2">
      <w:pPr>
        <w:pStyle w:val="Akapitzlist"/>
        <w:numPr>
          <w:ilvl w:val="0"/>
          <w:numId w:val="49"/>
        </w:numPr>
        <w:rPr>
          <w:sz w:val="22"/>
          <w:szCs w:val="22"/>
        </w:rPr>
      </w:pPr>
      <w:r w:rsidRPr="00AF5EA7">
        <w:rPr>
          <w:sz w:val="22"/>
          <w:szCs w:val="22"/>
        </w:rPr>
        <w:lastRenderedPageBreak/>
        <w:t>Zamawiający informuje ponadto, iż Wykonawca, pod nadzorem swojego przedstawiciela, swoim personelem, sprzętem i staraniem dokona transportu i rozładunku urządzeń do właściwych, magazynowych pomieszczeń obiektu wskazanych przez Zamawiającego.</w:t>
      </w:r>
    </w:p>
    <w:p w14:paraId="2E59D50B" w14:textId="34DAFF75" w:rsidR="00237BA2" w:rsidRPr="00AF5EA7" w:rsidRDefault="00237BA2">
      <w:pPr>
        <w:pStyle w:val="Akapitzlist"/>
        <w:numPr>
          <w:ilvl w:val="0"/>
          <w:numId w:val="49"/>
        </w:numPr>
        <w:rPr>
          <w:sz w:val="22"/>
          <w:szCs w:val="22"/>
        </w:rPr>
      </w:pPr>
      <w:r w:rsidRPr="00AF5EA7">
        <w:rPr>
          <w:sz w:val="22"/>
          <w:szCs w:val="22"/>
        </w:rPr>
        <w:t>Prace będą wykonywane w obiekcie czynnym. Harmonogram i zakres prac należy uzgadniać na bieżąco z przedstawicielem działu administracji i użytkownika</w:t>
      </w:r>
      <w:r w:rsidR="008E595C">
        <w:rPr>
          <w:sz w:val="22"/>
          <w:szCs w:val="22"/>
        </w:rPr>
        <w:t>.</w:t>
      </w:r>
    </w:p>
    <w:p w14:paraId="6FB88C7E" w14:textId="034BCB8E" w:rsidR="00237BA2" w:rsidRDefault="00237BA2">
      <w:pPr>
        <w:pStyle w:val="Akapitzlist"/>
        <w:numPr>
          <w:ilvl w:val="0"/>
          <w:numId w:val="49"/>
        </w:numPr>
        <w:rPr>
          <w:sz w:val="22"/>
          <w:szCs w:val="22"/>
        </w:rPr>
      </w:pPr>
      <w:r w:rsidRPr="00AF5EA7">
        <w:rPr>
          <w:sz w:val="22"/>
          <w:szCs w:val="22"/>
        </w:rPr>
        <w:t>Zamawiający dopuszcza wykonanie prac w godzinach nocnych po wcześniejszym uzgodnieniu z użytkownikiem i inspektorem nadzoru.</w:t>
      </w:r>
    </w:p>
    <w:p w14:paraId="7CB26146" w14:textId="77777777" w:rsidR="00CB3696" w:rsidRPr="00CB3696" w:rsidRDefault="00CB3696" w:rsidP="00024048">
      <w:pPr>
        <w:pStyle w:val="Akapitzlist"/>
        <w:numPr>
          <w:ilvl w:val="0"/>
          <w:numId w:val="49"/>
        </w:numPr>
        <w:autoSpaceDE w:val="0"/>
        <w:autoSpaceDN w:val="0"/>
        <w:adjustRightInd w:val="0"/>
        <w:rPr>
          <w:color w:val="000000"/>
          <w:sz w:val="22"/>
          <w:szCs w:val="22"/>
        </w:rPr>
      </w:pPr>
      <w:r w:rsidRPr="00CB3696">
        <w:rPr>
          <w:color w:val="000000"/>
          <w:sz w:val="22"/>
          <w:szCs w:val="22"/>
        </w:rPr>
        <w:t xml:space="preserve">Wszelkie certyfikaty, atesty, badania, oświadczenia, zgodności z normami itp. wskazane i wymagane w treści załącznika A do SWZ, należy dostarczyć Zamawiającemu wraz z dostawą przedmiotu zamówienia. </w:t>
      </w:r>
    </w:p>
    <w:p w14:paraId="66F92C92" w14:textId="77777777" w:rsidR="00640D11" w:rsidRPr="00AF5EA7" w:rsidRDefault="00640D11">
      <w:pPr>
        <w:widowControl/>
        <w:numPr>
          <w:ilvl w:val="0"/>
          <w:numId w:val="49"/>
        </w:numPr>
        <w:suppressAutoHyphens w:val="0"/>
        <w:contextualSpacing/>
        <w:jc w:val="both"/>
        <w:rPr>
          <w:bCs/>
          <w:sz w:val="22"/>
          <w:szCs w:val="22"/>
          <w:u w:val="single"/>
        </w:rPr>
      </w:pPr>
      <w:r w:rsidRPr="00AF5EA7">
        <w:rPr>
          <w:bCs/>
          <w:sz w:val="22"/>
          <w:szCs w:val="22"/>
          <w:u w:val="single"/>
        </w:rPr>
        <w:t>Wymagania ogólne dla całości zamówienia:</w:t>
      </w:r>
    </w:p>
    <w:p w14:paraId="002FBCCD" w14:textId="77777777" w:rsidR="00640D11" w:rsidRPr="00AF5EA7" w:rsidRDefault="00640D11">
      <w:pPr>
        <w:widowControl/>
        <w:numPr>
          <w:ilvl w:val="1"/>
          <w:numId w:val="49"/>
        </w:numPr>
        <w:suppressAutoHyphens w:val="0"/>
        <w:ind w:left="993" w:hanging="567"/>
        <w:contextualSpacing/>
        <w:jc w:val="both"/>
        <w:rPr>
          <w:bCs/>
          <w:sz w:val="22"/>
          <w:szCs w:val="22"/>
        </w:rPr>
      </w:pPr>
      <w:r w:rsidRPr="00AF5EA7">
        <w:rPr>
          <w:rFonts w:eastAsiaTheme="minorHAnsi"/>
          <w:sz w:val="22"/>
          <w:szCs w:val="22"/>
          <w:lang w:eastAsia="en-US"/>
        </w:rPr>
        <w:t>Oferta musi być jednoznaczna i kompleksowa, tj. musi obejmować cały asortyment przedmiotu zamówienia.</w:t>
      </w:r>
    </w:p>
    <w:p w14:paraId="426ABD32" w14:textId="5DF36A38" w:rsidR="00640D11" w:rsidRPr="00AF5EA7" w:rsidRDefault="00640D11">
      <w:pPr>
        <w:widowControl/>
        <w:numPr>
          <w:ilvl w:val="1"/>
          <w:numId w:val="49"/>
        </w:numPr>
        <w:suppressAutoHyphens w:val="0"/>
        <w:ind w:left="992" w:hanging="567"/>
        <w:contextualSpacing/>
        <w:jc w:val="both"/>
        <w:rPr>
          <w:bCs/>
          <w:sz w:val="22"/>
          <w:szCs w:val="22"/>
        </w:rPr>
      </w:pPr>
      <w:r w:rsidRPr="00AF5EA7">
        <w:rPr>
          <w:bCs/>
          <w:sz w:val="22"/>
          <w:szCs w:val="22"/>
        </w:rPr>
        <w:t xml:space="preserve">Wykonawca musi zaoferować przedmiot zamówienia zgodny z wymogami Zamawiającego określonymi w SWZ i jej załącznikach, przy czym wymaga się od Wykonawcy podania w treści Załącznika </w:t>
      </w:r>
      <w:r w:rsidR="004D31CA">
        <w:rPr>
          <w:bCs/>
          <w:sz w:val="22"/>
          <w:szCs w:val="22"/>
        </w:rPr>
        <w:t>2</w:t>
      </w:r>
      <w:r w:rsidR="004D31CA" w:rsidRPr="00AF5EA7">
        <w:rPr>
          <w:bCs/>
          <w:sz w:val="22"/>
          <w:szCs w:val="22"/>
        </w:rPr>
        <w:t xml:space="preserve"> </w:t>
      </w:r>
      <w:r w:rsidRPr="00AF5EA7">
        <w:rPr>
          <w:bCs/>
          <w:sz w:val="22"/>
          <w:szCs w:val="22"/>
        </w:rPr>
        <w:t xml:space="preserve">do formularza oferty /TREŚĆ OFERTY/ typu, rodzaju, modelu, producenta oferowanego sprzętu oraz przedłożenia wraz z ofertą przedmiotowych środków dowodowych, o których mowa poniżej. </w:t>
      </w:r>
    </w:p>
    <w:p w14:paraId="13E8EDE7" w14:textId="77777777" w:rsidR="00640D11" w:rsidRPr="00AF5EA7" w:rsidRDefault="00640D11">
      <w:pPr>
        <w:widowControl/>
        <w:numPr>
          <w:ilvl w:val="1"/>
          <w:numId w:val="49"/>
        </w:numPr>
        <w:suppressAutoHyphens w:val="0"/>
        <w:ind w:left="992" w:hanging="566"/>
        <w:contextualSpacing/>
        <w:jc w:val="both"/>
        <w:rPr>
          <w:bCs/>
          <w:sz w:val="22"/>
          <w:szCs w:val="22"/>
        </w:rPr>
      </w:pPr>
      <w:r w:rsidRPr="00AF5EA7">
        <w:rPr>
          <w:bCs/>
          <w:sz w:val="22"/>
          <w:szCs w:val="22"/>
        </w:rPr>
        <w:t>Wykonawca musi zapewnić wykonanie zamówienia we wskazanym w rozdziale V terminie.</w:t>
      </w:r>
    </w:p>
    <w:p w14:paraId="69FB6466" w14:textId="3E3FBF2B" w:rsidR="00640D11" w:rsidRPr="00AF5EA7" w:rsidRDefault="00640D11">
      <w:pPr>
        <w:widowControl/>
        <w:numPr>
          <w:ilvl w:val="1"/>
          <w:numId w:val="49"/>
        </w:numPr>
        <w:suppressAutoHyphens w:val="0"/>
        <w:ind w:left="992" w:hanging="567"/>
        <w:contextualSpacing/>
        <w:jc w:val="both"/>
        <w:rPr>
          <w:rFonts w:eastAsiaTheme="minorHAnsi"/>
          <w:bCs/>
          <w:sz w:val="22"/>
          <w:szCs w:val="22"/>
          <w:lang w:eastAsia="en-US"/>
        </w:rPr>
      </w:pPr>
      <w:r w:rsidRPr="00AF5EA7">
        <w:rPr>
          <w:bCs/>
          <w:sz w:val="22"/>
          <w:szCs w:val="22"/>
        </w:rPr>
        <w:t xml:space="preserve">Wykonawca musi przedłożyć kalkulację cenową oferty, sporządzoną zgodnie z SWZ, uwzględniającą w szczególności koszty transportu i dostawy, montażu, </w:t>
      </w:r>
      <w:r w:rsidR="008E595C">
        <w:rPr>
          <w:bCs/>
          <w:sz w:val="22"/>
          <w:szCs w:val="22"/>
        </w:rPr>
        <w:t>programowania, gwarancji</w:t>
      </w:r>
      <w:r w:rsidRPr="00AF5EA7">
        <w:rPr>
          <w:bCs/>
          <w:sz w:val="22"/>
          <w:szCs w:val="22"/>
        </w:rPr>
        <w:t>, zgodnie z zapisami zawartymi w projektowanych zapisach umowy (wzór umowy).</w:t>
      </w:r>
    </w:p>
    <w:p w14:paraId="6C4780B5" w14:textId="77777777" w:rsidR="00640D11" w:rsidRPr="00AF5EA7" w:rsidRDefault="00640D11">
      <w:pPr>
        <w:widowControl/>
        <w:numPr>
          <w:ilvl w:val="1"/>
          <w:numId w:val="49"/>
        </w:numPr>
        <w:suppressAutoHyphens w:val="0"/>
        <w:ind w:left="992" w:hanging="567"/>
        <w:contextualSpacing/>
        <w:jc w:val="both"/>
        <w:rPr>
          <w:bCs/>
          <w:sz w:val="22"/>
          <w:szCs w:val="22"/>
        </w:rPr>
      </w:pPr>
      <w:r w:rsidRPr="00AF5EA7">
        <w:rPr>
          <w:bCs/>
          <w:sz w:val="22"/>
          <w:szCs w:val="22"/>
        </w:rPr>
        <w:t>Wykonawca musi zapewnić termin, sposób i zasady płatności, o których mowa w projektowanych zapisach umowy (wzór umowy);</w:t>
      </w:r>
    </w:p>
    <w:p w14:paraId="0E218FED" w14:textId="0DE9FC2D" w:rsidR="00640D11" w:rsidRPr="00AF5EA7" w:rsidRDefault="00640D11">
      <w:pPr>
        <w:widowControl/>
        <w:numPr>
          <w:ilvl w:val="1"/>
          <w:numId w:val="49"/>
        </w:numPr>
        <w:suppressAutoHyphens w:val="0"/>
        <w:ind w:left="992" w:hanging="567"/>
        <w:contextualSpacing/>
        <w:jc w:val="both"/>
        <w:rPr>
          <w:bCs/>
          <w:sz w:val="22"/>
          <w:szCs w:val="22"/>
        </w:rPr>
      </w:pPr>
      <w:r w:rsidRPr="00AF5EA7">
        <w:rPr>
          <w:rFonts w:eastAsiaTheme="minorHAnsi"/>
          <w:bCs/>
          <w:sz w:val="22"/>
          <w:szCs w:val="22"/>
          <w:lang w:eastAsia="en-US"/>
        </w:rPr>
        <w:t>Wykonawca musi zapewnić min</w:t>
      </w:r>
      <w:r w:rsidR="00AF5EA7">
        <w:rPr>
          <w:rFonts w:eastAsiaTheme="minorHAnsi"/>
          <w:bCs/>
          <w:sz w:val="22"/>
          <w:szCs w:val="22"/>
          <w:lang w:eastAsia="en-US"/>
        </w:rPr>
        <w:t>imalny okres</w:t>
      </w:r>
      <w:r w:rsidRPr="00AF5EA7">
        <w:rPr>
          <w:rFonts w:eastAsiaTheme="minorHAnsi"/>
          <w:bCs/>
          <w:sz w:val="22"/>
          <w:szCs w:val="22"/>
          <w:lang w:eastAsia="en-US"/>
        </w:rPr>
        <w:t xml:space="preserve"> gwarancji </w:t>
      </w:r>
      <w:r w:rsidR="004F2A10">
        <w:rPr>
          <w:rFonts w:eastAsiaTheme="minorHAnsi"/>
          <w:bCs/>
          <w:sz w:val="22"/>
          <w:szCs w:val="22"/>
          <w:lang w:eastAsia="en-US"/>
        </w:rPr>
        <w:t xml:space="preserve">(36 miesięcy) </w:t>
      </w:r>
      <w:r w:rsidRPr="00AF5EA7">
        <w:rPr>
          <w:rFonts w:eastAsiaTheme="minorHAnsi"/>
          <w:bCs/>
          <w:sz w:val="22"/>
          <w:szCs w:val="22"/>
          <w:lang w:eastAsia="en-US"/>
        </w:rPr>
        <w:t>w</w:t>
      </w:r>
      <w:r w:rsidR="00BD74BC" w:rsidRPr="00AF5EA7">
        <w:rPr>
          <w:rFonts w:eastAsiaTheme="minorHAnsi"/>
          <w:bCs/>
          <w:sz w:val="22"/>
          <w:szCs w:val="22"/>
          <w:lang w:eastAsia="en-US"/>
        </w:rPr>
        <w:t>skaz</w:t>
      </w:r>
      <w:r w:rsidR="00DD10C1" w:rsidRPr="00AF5EA7">
        <w:rPr>
          <w:rFonts w:eastAsiaTheme="minorHAnsi"/>
          <w:bCs/>
          <w:sz w:val="22"/>
          <w:szCs w:val="22"/>
          <w:lang w:eastAsia="en-US"/>
        </w:rPr>
        <w:t>a</w:t>
      </w:r>
      <w:r w:rsidR="00BD74BC" w:rsidRPr="00AF5EA7">
        <w:rPr>
          <w:rFonts w:eastAsiaTheme="minorHAnsi"/>
          <w:bCs/>
          <w:sz w:val="22"/>
          <w:szCs w:val="22"/>
          <w:lang w:eastAsia="en-US"/>
        </w:rPr>
        <w:t>ny w treści załącznika A do SWZ</w:t>
      </w:r>
      <w:r w:rsidRPr="00AF5EA7">
        <w:rPr>
          <w:rFonts w:eastAsiaTheme="minorHAnsi"/>
          <w:bCs/>
          <w:sz w:val="22"/>
          <w:szCs w:val="22"/>
          <w:lang w:eastAsia="en-US"/>
        </w:rPr>
        <w:t xml:space="preserve"> dla oferowanego sprzętu, liczony od dnia następnego po dacie obioru końcowego</w:t>
      </w:r>
      <w:r w:rsidR="00AF5EA7">
        <w:rPr>
          <w:rFonts w:eastAsiaTheme="minorHAnsi"/>
          <w:bCs/>
          <w:sz w:val="22"/>
          <w:szCs w:val="22"/>
          <w:lang w:eastAsia="en-US"/>
        </w:rPr>
        <w:t xml:space="preserve">. </w:t>
      </w:r>
      <w:r w:rsidRPr="00AF5EA7">
        <w:rPr>
          <w:rFonts w:eastAsiaTheme="minorHAnsi"/>
          <w:sz w:val="22"/>
          <w:szCs w:val="22"/>
          <w:lang w:eastAsia="en-US"/>
        </w:rPr>
        <w:t xml:space="preserve">Gwarancja obejmuje między innymi, poza zakresami ujętymi prawnie, nieodpłatną (wliczoną w cenę oferty), naprawę oraz ewentualną konserwację i przeglądy wynikające z warunków gwarancji producenta/ów w okresie gwarancyjnym realizowaną w miejscu użytkowania, przez osoby lub podmioty posiadające stosowną autoryzację producenta/ów. </w:t>
      </w:r>
    </w:p>
    <w:p w14:paraId="59198BF7" w14:textId="0E6235EB" w:rsidR="00BD74BC" w:rsidRPr="005B1752" w:rsidRDefault="00006024">
      <w:pPr>
        <w:widowControl/>
        <w:numPr>
          <w:ilvl w:val="1"/>
          <w:numId w:val="49"/>
        </w:numPr>
        <w:suppressAutoHyphens w:val="0"/>
        <w:ind w:left="993" w:hanging="567"/>
        <w:contextualSpacing/>
        <w:jc w:val="both"/>
        <w:rPr>
          <w:bCs/>
          <w:sz w:val="22"/>
          <w:szCs w:val="22"/>
        </w:rPr>
      </w:pPr>
      <w:r w:rsidRPr="005B1752">
        <w:rPr>
          <w:bCs/>
          <w:sz w:val="22"/>
          <w:szCs w:val="22"/>
        </w:rPr>
        <w:t xml:space="preserve">Wszelkie prace należy prowadzić w ścisłym porozumieniu z </w:t>
      </w:r>
      <w:r w:rsidR="00A16D63">
        <w:rPr>
          <w:bCs/>
          <w:sz w:val="22"/>
          <w:szCs w:val="22"/>
        </w:rPr>
        <w:t>Zamawiającym</w:t>
      </w:r>
      <w:r w:rsidRPr="005B1752">
        <w:rPr>
          <w:bCs/>
          <w:sz w:val="22"/>
          <w:szCs w:val="22"/>
        </w:rPr>
        <w:t>.</w:t>
      </w:r>
    </w:p>
    <w:p w14:paraId="389B276D" w14:textId="77777777" w:rsidR="00640D11" w:rsidRPr="005B1752" w:rsidRDefault="00640D11">
      <w:pPr>
        <w:widowControl/>
        <w:numPr>
          <w:ilvl w:val="0"/>
          <w:numId w:val="49"/>
        </w:numPr>
        <w:suppressAutoHyphens w:val="0"/>
        <w:contextualSpacing/>
        <w:jc w:val="both"/>
        <w:rPr>
          <w:bCs/>
          <w:sz w:val="22"/>
          <w:szCs w:val="22"/>
        </w:rPr>
      </w:pPr>
      <w:r w:rsidRPr="005B1752">
        <w:rPr>
          <w:bCs/>
          <w:sz w:val="22"/>
          <w:szCs w:val="22"/>
        </w:rPr>
        <w:t xml:space="preserve">Składanie ofert równoważnych – przedmiot zamówienia został opisany w sposób precyzyjny i zrozumiały, bez </w:t>
      </w:r>
      <w:r w:rsidRPr="005B1752">
        <w:rPr>
          <w:color w:val="000000"/>
          <w:sz w:val="22"/>
          <w:szCs w:val="22"/>
        </w:rPr>
        <w:t>wskazania znaków towarowych, patentów lub pochodzenia, źródła lub szczególnego procesu, który charakteryzuje produkty dostarczane przez konkretnego wykonawcę.</w:t>
      </w:r>
    </w:p>
    <w:p w14:paraId="33446082" w14:textId="77777777" w:rsidR="00640D11" w:rsidRPr="005B1752" w:rsidRDefault="00640D11">
      <w:pPr>
        <w:widowControl/>
        <w:numPr>
          <w:ilvl w:val="1"/>
          <w:numId w:val="49"/>
        </w:numPr>
        <w:suppressAutoHyphens w:val="0"/>
        <w:ind w:left="993" w:hanging="567"/>
        <w:contextualSpacing/>
        <w:jc w:val="both"/>
        <w:rPr>
          <w:color w:val="000000"/>
          <w:sz w:val="22"/>
          <w:szCs w:val="22"/>
        </w:rPr>
      </w:pPr>
      <w:r w:rsidRPr="005B1752">
        <w:rPr>
          <w:bCs/>
          <w:sz w:val="22"/>
          <w:szCs w:val="22"/>
        </w:rPr>
        <w:t>Ewentualne wskazanie w treści załącznika A do SWZ nazw własnych, znaków towarowych, patentów lub miejsc pochodzenia opisywanego przedmiotu zamówienia określa wyłącznie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613721E2" w14:textId="77777777" w:rsidR="00640D11" w:rsidRPr="005B1752" w:rsidRDefault="00640D11">
      <w:pPr>
        <w:widowControl/>
        <w:numPr>
          <w:ilvl w:val="1"/>
          <w:numId w:val="49"/>
        </w:numPr>
        <w:suppressAutoHyphens w:val="0"/>
        <w:ind w:left="993" w:hanging="567"/>
        <w:contextualSpacing/>
        <w:jc w:val="both"/>
        <w:rPr>
          <w:bCs/>
          <w:sz w:val="22"/>
          <w:szCs w:val="22"/>
        </w:rPr>
      </w:pPr>
      <w:r w:rsidRPr="005B1752">
        <w:rPr>
          <w:bCs/>
          <w:sz w:val="22"/>
          <w:szCs w:val="22"/>
        </w:rPr>
        <w:t>P</w:t>
      </w:r>
      <w:r w:rsidRPr="005B1752">
        <w:rPr>
          <w:sz w:val="22"/>
          <w:szCs w:val="22"/>
        </w:rPr>
        <w:t>od pojęciem „równoważności</w:t>
      </w:r>
      <w:r w:rsidRPr="005B1752">
        <w:rPr>
          <w:i/>
          <w:sz w:val="22"/>
          <w:szCs w:val="22"/>
        </w:rPr>
        <w:t>”</w:t>
      </w:r>
      <w:r w:rsidRPr="005B1752">
        <w:rPr>
          <w:sz w:val="22"/>
          <w:szCs w:val="22"/>
        </w:rPr>
        <w:t xml:space="preserve"> rozumie się </w:t>
      </w:r>
      <w:r w:rsidRPr="005B1752">
        <w:rPr>
          <w:color w:val="000000"/>
          <w:sz w:val="22"/>
          <w:szCs w:val="22"/>
        </w:rPr>
        <w:t>oferowanie urządzeń posiadających:</w:t>
      </w:r>
    </w:p>
    <w:p w14:paraId="1B1BBFF5" w14:textId="77777777" w:rsidR="00640D11" w:rsidRPr="005B1752" w:rsidRDefault="00640D11">
      <w:pPr>
        <w:widowControl/>
        <w:numPr>
          <w:ilvl w:val="0"/>
          <w:numId w:val="50"/>
        </w:numPr>
        <w:suppressAutoHyphens w:val="0"/>
        <w:ind w:left="1418" w:hanging="426"/>
        <w:contextualSpacing/>
        <w:jc w:val="both"/>
        <w:rPr>
          <w:color w:val="000000"/>
          <w:sz w:val="22"/>
          <w:szCs w:val="22"/>
        </w:rPr>
      </w:pPr>
      <w:r w:rsidRPr="005B1752">
        <w:rPr>
          <w:color w:val="000000"/>
          <w:sz w:val="22"/>
          <w:szCs w:val="22"/>
        </w:rPr>
        <w:t xml:space="preserve">co najmniej te same cechy (tj. właściwości funkcjonalne i użytkowe), co podane </w:t>
      </w:r>
      <w:r w:rsidRPr="005B1752">
        <w:rPr>
          <w:color w:val="000000"/>
          <w:sz w:val="22"/>
          <w:szCs w:val="22"/>
        </w:rPr>
        <w:br/>
        <w:t xml:space="preserve">w załącznik A do SWZ </w:t>
      </w:r>
    </w:p>
    <w:p w14:paraId="129FE037" w14:textId="77777777" w:rsidR="00640D11" w:rsidRPr="005B1752" w:rsidRDefault="00640D11">
      <w:pPr>
        <w:widowControl/>
        <w:numPr>
          <w:ilvl w:val="0"/>
          <w:numId w:val="50"/>
        </w:numPr>
        <w:suppressAutoHyphens w:val="0"/>
        <w:ind w:left="1418" w:hanging="426"/>
        <w:contextualSpacing/>
        <w:jc w:val="both"/>
        <w:rPr>
          <w:bCs/>
          <w:sz w:val="22"/>
          <w:szCs w:val="22"/>
        </w:rPr>
      </w:pPr>
      <w:r w:rsidRPr="005B1752">
        <w:rPr>
          <w:color w:val="000000"/>
          <w:sz w:val="22"/>
          <w:szCs w:val="22"/>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1A695907" w14:textId="2E95AE50" w:rsidR="00640D11" w:rsidRPr="005B1752" w:rsidRDefault="00640D11">
      <w:pPr>
        <w:widowControl/>
        <w:numPr>
          <w:ilvl w:val="1"/>
          <w:numId w:val="49"/>
        </w:numPr>
        <w:suppressAutoHyphens w:val="0"/>
        <w:ind w:left="993" w:hanging="567"/>
        <w:contextualSpacing/>
        <w:jc w:val="both"/>
        <w:rPr>
          <w:bCs/>
          <w:sz w:val="22"/>
          <w:szCs w:val="22"/>
        </w:rPr>
      </w:pPr>
      <w:r w:rsidRPr="005B1752">
        <w:rPr>
          <w:color w:val="000000"/>
          <w:sz w:val="22"/>
          <w:szCs w:val="22"/>
        </w:rPr>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56891A1D" w14:textId="04FA0E78" w:rsidR="00640D11" w:rsidRPr="005B1752" w:rsidRDefault="00640D11">
      <w:pPr>
        <w:widowControl/>
        <w:numPr>
          <w:ilvl w:val="0"/>
          <w:numId w:val="49"/>
        </w:numPr>
        <w:suppressAutoHyphens w:val="0"/>
        <w:contextualSpacing/>
        <w:jc w:val="both"/>
        <w:rPr>
          <w:b/>
          <w:bCs/>
          <w:i/>
          <w:sz w:val="22"/>
          <w:szCs w:val="22"/>
        </w:rPr>
      </w:pPr>
      <w:r w:rsidRPr="005B1752">
        <w:rPr>
          <w:bCs/>
          <w:sz w:val="22"/>
          <w:szCs w:val="22"/>
        </w:rPr>
        <w:lastRenderedPageBreak/>
        <w:t>Opis przedmiotu zamówienia zgodny z nomenklaturą Wspólnego Słownika Zamówień</w:t>
      </w:r>
      <w:r w:rsidR="00C804D4">
        <w:rPr>
          <w:bCs/>
          <w:sz w:val="22"/>
          <w:szCs w:val="22"/>
        </w:rPr>
        <w:t xml:space="preserve"> </w:t>
      </w:r>
      <w:r w:rsidRPr="005B1752">
        <w:rPr>
          <w:bCs/>
          <w:sz w:val="22"/>
          <w:szCs w:val="22"/>
        </w:rPr>
        <w:t>(CPV</w:t>
      </w:r>
      <w:r w:rsidRPr="005B1752">
        <w:rPr>
          <w:bCs/>
          <w:i/>
          <w:iCs/>
          <w:sz w:val="22"/>
          <w:szCs w:val="22"/>
        </w:rPr>
        <w:t xml:space="preserve">): </w:t>
      </w:r>
      <w:r w:rsidR="00587398" w:rsidRPr="00587398">
        <w:rPr>
          <w:bCs/>
          <w:i/>
          <w:iCs/>
          <w:sz w:val="22"/>
          <w:szCs w:val="22"/>
        </w:rPr>
        <w:t>35125300-2 Kamery bezpieczeństwa, 32330000-5 Aparatura do nagrywania i powielania dźwięku i obrazu wideo</w:t>
      </w:r>
      <w:r w:rsidR="00A16D63">
        <w:rPr>
          <w:bCs/>
          <w:i/>
          <w:iCs/>
          <w:sz w:val="22"/>
          <w:szCs w:val="22"/>
        </w:rPr>
        <w:t xml:space="preserve">, </w:t>
      </w:r>
      <w:r w:rsidR="00A16D63" w:rsidRPr="00A16D63">
        <w:rPr>
          <w:bCs/>
          <w:i/>
          <w:iCs/>
          <w:sz w:val="22"/>
          <w:szCs w:val="22"/>
        </w:rPr>
        <w:t>33195100-4: Monitory</w:t>
      </w:r>
      <w:r w:rsidR="00A16D63">
        <w:rPr>
          <w:bCs/>
          <w:i/>
          <w:iCs/>
          <w:sz w:val="22"/>
          <w:szCs w:val="22"/>
        </w:rPr>
        <w:t xml:space="preserve">, </w:t>
      </w:r>
      <w:r w:rsidR="00301A9E" w:rsidRPr="00301A9E">
        <w:rPr>
          <w:bCs/>
          <w:i/>
          <w:iCs/>
          <w:sz w:val="22"/>
          <w:szCs w:val="22"/>
        </w:rPr>
        <w:t>48820000-2</w:t>
      </w:r>
      <w:r w:rsidR="00301A9E">
        <w:rPr>
          <w:bCs/>
          <w:i/>
          <w:iCs/>
          <w:sz w:val="22"/>
          <w:szCs w:val="22"/>
        </w:rPr>
        <w:t xml:space="preserve"> serwery, </w:t>
      </w:r>
      <w:r w:rsidR="00301A9E" w:rsidRPr="00301A9E">
        <w:rPr>
          <w:bCs/>
          <w:i/>
          <w:iCs/>
          <w:sz w:val="22"/>
          <w:szCs w:val="22"/>
        </w:rPr>
        <w:t>48821000-9</w:t>
      </w:r>
      <w:r w:rsidR="00301A9E">
        <w:rPr>
          <w:bCs/>
          <w:i/>
          <w:iCs/>
          <w:sz w:val="22"/>
          <w:szCs w:val="22"/>
        </w:rPr>
        <w:t xml:space="preserve"> Serwery sieciowe, </w:t>
      </w:r>
      <w:r w:rsidR="00301A9E" w:rsidRPr="00301A9E">
        <w:rPr>
          <w:bCs/>
          <w:i/>
          <w:iCs/>
          <w:sz w:val="22"/>
          <w:szCs w:val="22"/>
        </w:rPr>
        <w:t>37453300-1: Dyski</w:t>
      </w:r>
      <w:r w:rsidR="00301A9E">
        <w:rPr>
          <w:bCs/>
          <w:i/>
          <w:iCs/>
          <w:sz w:val="22"/>
          <w:szCs w:val="22"/>
        </w:rPr>
        <w:t xml:space="preserve">, </w:t>
      </w:r>
      <w:r w:rsidR="00301A9E" w:rsidRPr="00301A9E">
        <w:rPr>
          <w:bCs/>
          <w:i/>
          <w:iCs/>
          <w:sz w:val="22"/>
          <w:szCs w:val="22"/>
        </w:rPr>
        <w:t>32420000-3 – Urządzenia sieciowe</w:t>
      </w:r>
      <w:r w:rsidR="00301A9E">
        <w:rPr>
          <w:bCs/>
          <w:i/>
          <w:iCs/>
          <w:sz w:val="22"/>
          <w:szCs w:val="22"/>
        </w:rPr>
        <w:t xml:space="preserve">, </w:t>
      </w:r>
      <w:r w:rsidR="00301A9E" w:rsidRPr="00301A9E">
        <w:rPr>
          <w:bCs/>
          <w:i/>
          <w:iCs/>
          <w:sz w:val="22"/>
          <w:szCs w:val="22"/>
        </w:rPr>
        <w:t>32421000-0: Okablowanie sieciowe</w:t>
      </w:r>
      <w:r w:rsidR="00301A9E">
        <w:rPr>
          <w:bCs/>
          <w:i/>
          <w:iCs/>
          <w:sz w:val="22"/>
          <w:szCs w:val="22"/>
        </w:rPr>
        <w:t xml:space="preserve">, </w:t>
      </w:r>
      <w:r w:rsidR="00301A9E" w:rsidRPr="00301A9E">
        <w:rPr>
          <w:bCs/>
          <w:i/>
          <w:iCs/>
          <w:sz w:val="22"/>
          <w:szCs w:val="22"/>
        </w:rPr>
        <w:t>44320000-9</w:t>
      </w:r>
      <w:r w:rsidR="00301A9E">
        <w:rPr>
          <w:bCs/>
          <w:i/>
          <w:iCs/>
          <w:sz w:val="22"/>
          <w:szCs w:val="22"/>
        </w:rPr>
        <w:t xml:space="preserve">: Kabel i podobne wyroby, </w:t>
      </w:r>
      <w:r w:rsidR="00301A9E" w:rsidRPr="00301A9E">
        <w:rPr>
          <w:bCs/>
          <w:i/>
          <w:iCs/>
          <w:sz w:val="22"/>
          <w:szCs w:val="22"/>
        </w:rPr>
        <w:t>44321000-6</w:t>
      </w:r>
      <w:r w:rsidR="00301A9E">
        <w:rPr>
          <w:bCs/>
          <w:i/>
          <w:iCs/>
          <w:sz w:val="22"/>
          <w:szCs w:val="22"/>
        </w:rPr>
        <w:t xml:space="preserve">: Kabel, </w:t>
      </w:r>
      <w:r w:rsidR="00301A9E" w:rsidRPr="00301A9E">
        <w:rPr>
          <w:bCs/>
          <w:i/>
          <w:iCs/>
          <w:sz w:val="22"/>
          <w:szCs w:val="22"/>
        </w:rPr>
        <w:t>31224400-6</w:t>
      </w:r>
      <w:r w:rsidR="00301A9E">
        <w:rPr>
          <w:bCs/>
          <w:i/>
          <w:iCs/>
          <w:sz w:val="22"/>
          <w:szCs w:val="22"/>
        </w:rPr>
        <w:t xml:space="preserve"> </w:t>
      </w:r>
      <w:r w:rsidR="00301A9E" w:rsidRPr="00301A9E">
        <w:rPr>
          <w:bCs/>
          <w:i/>
          <w:iCs/>
          <w:sz w:val="22"/>
          <w:szCs w:val="22"/>
        </w:rPr>
        <w:t>Kable przyłączeniowe</w:t>
      </w:r>
      <w:r w:rsidR="00587398" w:rsidRPr="00587398">
        <w:rPr>
          <w:bCs/>
          <w:i/>
          <w:iCs/>
          <w:sz w:val="22"/>
          <w:szCs w:val="22"/>
        </w:rPr>
        <w:t>.</w:t>
      </w:r>
    </w:p>
    <w:bookmarkEnd w:id="1"/>
    <w:p w14:paraId="6F164151" w14:textId="77777777" w:rsidR="000926F8" w:rsidRPr="005B1752" w:rsidRDefault="000926F8" w:rsidP="000F0385">
      <w:pPr>
        <w:widowControl/>
        <w:tabs>
          <w:tab w:val="num" w:pos="900"/>
          <w:tab w:val="num" w:pos="2340"/>
        </w:tabs>
        <w:suppressAutoHyphens w:val="0"/>
        <w:jc w:val="both"/>
        <w:rPr>
          <w:sz w:val="22"/>
          <w:szCs w:val="22"/>
        </w:rPr>
      </w:pPr>
    </w:p>
    <w:p w14:paraId="15B467A6" w14:textId="2995DB7E" w:rsidR="00B63566" w:rsidRPr="005B1752" w:rsidRDefault="00B63566" w:rsidP="000F0385">
      <w:pPr>
        <w:widowControl/>
        <w:suppressAutoHyphens w:val="0"/>
        <w:jc w:val="both"/>
        <w:rPr>
          <w:b/>
          <w:bCs/>
          <w:sz w:val="22"/>
          <w:szCs w:val="22"/>
        </w:rPr>
      </w:pPr>
      <w:r w:rsidRPr="005B1752">
        <w:rPr>
          <w:b/>
          <w:bCs/>
          <w:sz w:val="22"/>
          <w:szCs w:val="22"/>
        </w:rPr>
        <w:t>Rozdział IV – Przedmiotowe środki dowodowe</w:t>
      </w:r>
      <w:r w:rsidR="00BF5B56" w:rsidRPr="005B1752">
        <w:rPr>
          <w:b/>
          <w:bCs/>
          <w:sz w:val="22"/>
          <w:szCs w:val="22"/>
        </w:rPr>
        <w:t>.</w:t>
      </w:r>
    </w:p>
    <w:p w14:paraId="44F91722" w14:textId="5746CCB9" w:rsidR="006D6E53" w:rsidRPr="005B1752" w:rsidRDefault="006D6E53" w:rsidP="000F0385">
      <w:pPr>
        <w:pStyle w:val="Akapitzlist1"/>
        <w:ind w:left="426" w:hanging="426"/>
        <w:rPr>
          <w:rFonts w:cs="Times New Roman"/>
          <w:sz w:val="22"/>
          <w:szCs w:val="22"/>
        </w:rPr>
      </w:pPr>
      <w:r w:rsidRPr="005B1752">
        <w:rPr>
          <w:rFonts w:cs="Times New Roman"/>
          <w:sz w:val="22"/>
          <w:szCs w:val="22"/>
        </w:rPr>
        <w:t>Zamawiający wymaga złożenia</w:t>
      </w:r>
      <w:r w:rsidR="00641503" w:rsidRPr="005B1752">
        <w:rPr>
          <w:rFonts w:cs="Times New Roman"/>
          <w:sz w:val="22"/>
          <w:szCs w:val="22"/>
        </w:rPr>
        <w:t xml:space="preserve"> wraz z ofertą</w:t>
      </w:r>
      <w:r w:rsidRPr="005B1752">
        <w:rPr>
          <w:rFonts w:cs="Times New Roman"/>
          <w:sz w:val="22"/>
          <w:szCs w:val="22"/>
        </w:rPr>
        <w:t xml:space="preserve"> następujących przedmiotowych środków dowodowych:</w:t>
      </w:r>
    </w:p>
    <w:p w14:paraId="16001090" w14:textId="16E720B9" w:rsidR="00351A4B" w:rsidRPr="005B1752" w:rsidRDefault="00351A4B">
      <w:pPr>
        <w:pStyle w:val="Akapitzlist"/>
        <w:numPr>
          <w:ilvl w:val="0"/>
          <w:numId w:val="26"/>
        </w:numPr>
        <w:ind w:left="851" w:hanging="425"/>
        <w:rPr>
          <w:sz w:val="22"/>
          <w:szCs w:val="22"/>
        </w:rPr>
      </w:pPr>
      <w:r w:rsidRPr="005B1752">
        <w:rPr>
          <w:sz w:val="22"/>
          <w:szCs w:val="22"/>
        </w:rPr>
        <w:t>opisu/ów technicznego/ych sporządzonych przez producenta i/lub wydruk/</w:t>
      </w:r>
      <w:r w:rsidR="000A10CB" w:rsidRPr="005B1752">
        <w:rPr>
          <w:sz w:val="22"/>
          <w:szCs w:val="22"/>
        </w:rPr>
        <w:t>ów</w:t>
      </w:r>
      <w:r w:rsidRPr="005B1752">
        <w:rPr>
          <w:sz w:val="22"/>
          <w:szCs w:val="22"/>
        </w:rPr>
        <w:t xml:space="preserve"> ze stron internetowych producenta, bądź katalog/</w:t>
      </w:r>
      <w:r w:rsidR="00190F64" w:rsidRPr="005B1752">
        <w:rPr>
          <w:sz w:val="22"/>
          <w:szCs w:val="22"/>
        </w:rPr>
        <w:t>ów</w:t>
      </w:r>
      <w:r w:rsidRPr="005B1752">
        <w:rPr>
          <w:sz w:val="22"/>
          <w:szCs w:val="22"/>
        </w:rPr>
        <w:t xml:space="preserve"> producenta/ów pozwalające na ocenę zgodności oferowanych urządzeń oraz ich parametrów z wymaganiami SWZ. Wykonawca winien w niniejszych materiałach jednoznacznie wskazać której pozycji dotyczą materiały.</w:t>
      </w:r>
      <w:r w:rsidR="004A430B" w:rsidRPr="005B1752">
        <w:rPr>
          <w:sz w:val="22"/>
          <w:szCs w:val="22"/>
        </w:rPr>
        <w:t xml:space="preserve"> </w:t>
      </w:r>
    </w:p>
    <w:p w14:paraId="53CA04BB" w14:textId="37E19E55" w:rsidR="00390F6B" w:rsidRPr="005B1752" w:rsidRDefault="00390F6B">
      <w:pPr>
        <w:pStyle w:val="Akapitzlist"/>
        <w:numPr>
          <w:ilvl w:val="0"/>
          <w:numId w:val="26"/>
        </w:numPr>
        <w:ind w:left="851" w:hanging="425"/>
        <w:rPr>
          <w:sz w:val="22"/>
          <w:szCs w:val="22"/>
        </w:rPr>
      </w:pPr>
      <w:r w:rsidRPr="005B1752">
        <w:rPr>
          <w:sz w:val="22"/>
          <w:szCs w:val="22"/>
        </w:rPr>
        <w:t>Zamawiający dopuszcza złożenie wyżej wskazanych przedmiotowych środków dowodowych w języku angielskim.</w:t>
      </w:r>
    </w:p>
    <w:p w14:paraId="44D04768" w14:textId="48AB54D5" w:rsidR="006D6E53" w:rsidRPr="005B1752" w:rsidRDefault="006D6E53" w:rsidP="000F0385">
      <w:pPr>
        <w:pStyle w:val="Akapitzlist1"/>
        <w:ind w:left="426" w:hanging="426"/>
        <w:rPr>
          <w:rFonts w:cs="Times New Roman"/>
          <w:sz w:val="22"/>
          <w:szCs w:val="22"/>
        </w:rPr>
      </w:pPr>
      <w:r w:rsidRPr="005B1752">
        <w:rPr>
          <w:rFonts w:cs="Times New Roman"/>
          <w:sz w:val="22"/>
          <w:szCs w:val="22"/>
        </w:rPr>
        <w:t xml:space="preserve">Zamawiający zaakceptuje równoważne przedmiotowe środki dowodowe, jeśli potwierdzą one, </w:t>
      </w:r>
      <w:r w:rsidR="00162CB8" w:rsidRPr="005B1752">
        <w:rPr>
          <w:rFonts w:cs="Times New Roman"/>
          <w:sz w:val="22"/>
          <w:szCs w:val="22"/>
        </w:rPr>
        <w:br/>
      </w:r>
      <w:r w:rsidRPr="005B1752">
        <w:rPr>
          <w:rFonts w:cs="Times New Roman"/>
          <w:sz w:val="22"/>
          <w:szCs w:val="22"/>
        </w:rPr>
        <w:t>że oferowane dostawy spełniają określone przez zamawiającego wymagania</w:t>
      </w:r>
      <w:r w:rsidR="000A028D" w:rsidRPr="005B1752">
        <w:rPr>
          <w:rFonts w:cs="Times New Roman"/>
          <w:sz w:val="22"/>
          <w:szCs w:val="22"/>
        </w:rPr>
        <w:t>.</w:t>
      </w:r>
    </w:p>
    <w:p w14:paraId="055032E8" w14:textId="628E4E74" w:rsidR="006D6E53" w:rsidRPr="005B1752" w:rsidRDefault="006D6E53" w:rsidP="000F0385">
      <w:pPr>
        <w:pStyle w:val="Akapitzlist1"/>
        <w:ind w:left="426" w:hanging="426"/>
        <w:rPr>
          <w:rFonts w:cs="Times New Roman"/>
          <w:sz w:val="22"/>
          <w:szCs w:val="22"/>
        </w:rPr>
      </w:pPr>
      <w:r w:rsidRPr="005B1752">
        <w:rPr>
          <w:rFonts w:cs="Times New Roman"/>
          <w:sz w:val="22"/>
          <w:szCs w:val="22"/>
        </w:rPr>
        <w:t xml:space="preserve">Jeżeli wykonawca nie złożył przedmiotowych środków dowodowych lub złożone przedmiotowe środki dowodowe są niekompletne, </w:t>
      </w:r>
      <w:r w:rsidR="000A5D31">
        <w:rPr>
          <w:rFonts w:cs="Times New Roman"/>
          <w:sz w:val="22"/>
          <w:szCs w:val="22"/>
        </w:rPr>
        <w:t>Z</w:t>
      </w:r>
      <w:r w:rsidRPr="005B1752">
        <w:rPr>
          <w:rFonts w:cs="Times New Roman"/>
          <w:sz w:val="22"/>
          <w:szCs w:val="22"/>
        </w:rPr>
        <w:t xml:space="preserve">amawiający wzywa do ich złożenia lub uzupełnienia </w:t>
      </w:r>
      <w:r w:rsidR="00162CB8" w:rsidRPr="005B1752">
        <w:rPr>
          <w:rFonts w:cs="Times New Roman"/>
          <w:sz w:val="22"/>
          <w:szCs w:val="22"/>
        </w:rPr>
        <w:br/>
      </w:r>
      <w:r w:rsidRPr="005B1752">
        <w:rPr>
          <w:rFonts w:cs="Times New Roman"/>
          <w:sz w:val="22"/>
          <w:szCs w:val="22"/>
        </w:rPr>
        <w:t>w wyznaczonym terminie.</w:t>
      </w:r>
    </w:p>
    <w:p w14:paraId="70BDA4C0" w14:textId="77777777" w:rsidR="006D6E53" w:rsidRPr="005B1752" w:rsidRDefault="006D6E53" w:rsidP="000F0385">
      <w:pPr>
        <w:pStyle w:val="Akapitzlist1"/>
        <w:ind w:left="426" w:hanging="426"/>
        <w:rPr>
          <w:rFonts w:cs="Times New Roman"/>
          <w:sz w:val="22"/>
          <w:szCs w:val="22"/>
        </w:rPr>
      </w:pPr>
      <w:r w:rsidRPr="005B1752">
        <w:rPr>
          <w:rFonts w:cs="Times New Roman"/>
          <w:sz w:val="22"/>
          <w:szCs w:val="22"/>
        </w:rPr>
        <w:t xml:space="preserve">Przepisu </w:t>
      </w:r>
      <w:r w:rsidR="00B63566" w:rsidRPr="005B1752">
        <w:rPr>
          <w:rFonts w:cs="Times New Roman"/>
          <w:sz w:val="22"/>
          <w:szCs w:val="22"/>
        </w:rPr>
        <w:t xml:space="preserve">ust. 3 </w:t>
      </w:r>
      <w:r w:rsidRPr="005B1752">
        <w:rPr>
          <w:rFonts w:cs="Times New Roman"/>
          <w:sz w:val="22"/>
          <w:szCs w:val="22"/>
        </w:rPr>
        <w:t xml:space="preserve">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36665BFA" w14:textId="740530ED" w:rsidR="006D6E53" w:rsidRPr="005B1752" w:rsidRDefault="006D6E53" w:rsidP="000F0385">
      <w:pPr>
        <w:pStyle w:val="Akapitzlist1"/>
        <w:ind w:left="426" w:hanging="426"/>
        <w:rPr>
          <w:rFonts w:cs="Times New Roman"/>
          <w:sz w:val="22"/>
          <w:szCs w:val="22"/>
        </w:rPr>
      </w:pPr>
      <w:r w:rsidRPr="005B1752">
        <w:rPr>
          <w:rFonts w:cs="Times New Roman"/>
          <w:sz w:val="22"/>
          <w:szCs w:val="22"/>
        </w:rPr>
        <w:t xml:space="preserve">Zamawiający może żądać od </w:t>
      </w:r>
      <w:r w:rsidR="000A5D31">
        <w:rPr>
          <w:rFonts w:cs="Times New Roman"/>
          <w:sz w:val="22"/>
          <w:szCs w:val="22"/>
        </w:rPr>
        <w:t>W</w:t>
      </w:r>
      <w:r w:rsidRPr="005B1752">
        <w:rPr>
          <w:rFonts w:cs="Times New Roman"/>
          <w:sz w:val="22"/>
          <w:szCs w:val="22"/>
        </w:rPr>
        <w:t>ykonawców wyjaśnień dotyczących treści przedmiotowych środków dowodowych.</w:t>
      </w:r>
    </w:p>
    <w:p w14:paraId="0FE353F9" w14:textId="77777777" w:rsidR="006D6E53" w:rsidRPr="005B1752" w:rsidRDefault="006D6E53" w:rsidP="000F0385">
      <w:pPr>
        <w:widowControl/>
        <w:tabs>
          <w:tab w:val="num" w:pos="2880"/>
        </w:tabs>
        <w:suppressAutoHyphens w:val="0"/>
        <w:jc w:val="both"/>
        <w:rPr>
          <w:sz w:val="22"/>
          <w:szCs w:val="22"/>
        </w:rPr>
      </w:pPr>
    </w:p>
    <w:p w14:paraId="1F193C3E" w14:textId="6B1E95B7" w:rsidR="00BE302C" w:rsidRPr="005B1752" w:rsidRDefault="008463F6" w:rsidP="000F0385">
      <w:pPr>
        <w:widowControl/>
        <w:suppressAutoHyphens w:val="0"/>
        <w:jc w:val="both"/>
        <w:rPr>
          <w:b/>
          <w:bCs/>
          <w:sz w:val="22"/>
          <w:szCs w:val="22"/>
        </w:rPr>
      </w:pPr>
      <w:r w:rsidRPr="005B1752">
        <w:rPr>
          <w:b/>
          <w:bCs/>
          <w:sz w:val="22"/>
          <w:szCs w:val="22"/>
        </w:rPr>
        <w:t>R</w:t>
      </w:r>
      <w:r w:rsidR="00B63566" w:rsidRPr="005B1752">
        <w:rPr>
          <w:b/>
          <w:bCs/>
          <w:sz w:val="22"/>
          <w:szCs w:val="22"/>
        </w:rPr>
        <w:t xml:space="preserve">ozdział </w:t>
      </w:r>
      <w:r w:rsidRPr="005B1752">
        <w:rPr>
          <w:b/>
          <w:bCs/>
          <w:sz w:val="22"/>
          <w:szCs w:val="22"/>
        </w:rPr>
        <w:t xml:space="preserve">V - </w:t>
      </w:r>
      <w:r w:rsidR="00BE302C" w:rsidRPr="005B1752">
        <w:rPr>
          <w:b/>
          <w:bCs/>
          <w:sz w:val="22"/>
          <w:szCs w:val="22"/>
        </w:rPr>
        <w:t xml:space="preserve">Termin wykonania zamówienia. </w:t>
      </w:r>
    </w:p>
    <w:p w14:paraId="23E4BE99" w14:textId="7811CA9C" w:rsidR="00C90870" w:rsidRDefault="00C90870">
      <w:pPr>
        <w:numPr>
          <w:ilvl w:val="0"/>
          <w:numId w:val="76"/>
        </w:numPr>
        <w:tabs>
          <w:tab w:val="clear" w:pos="644"/>
          <w:tab w:val="num" w:pos="426"/>
        </w:tabs>
        <w:suppressAutoHyphens w:val="0"/>
        <w:adjustRightInd w:val="0"/>
        <w:ind w:left="426" w:hanging="426"/>
        <w:jc w:val="both"/>
        <w:textAlignment w:val="baseline"/>
        <w:rPr>
          <w:sz w:val="22"/>
          <w:szCs w:val="22"/>
        </w:rPr>
      </w:pPr>
      <w:r w:rsidRPr="00124CC1">
        <w:rPr>
          <w:sz w:val="22"/>
          <w:szCs w:val="22"/>
        </w:rPr>
        <w:t xml:space="preserve">Przedmiot zamówienia musi zostać wykonany w terminie </w:t>
      </w:r>
      <w:r w:rsidRPr="00366AE0">
        <w:rPr>
          <w:b/>
          <w:bCs/>
          <w:sz w:val="22"/>
          <w:szCs w:val="22"/>
        </w:rPr>
        <w:t xml:space="preserve">do </w:t>
      </w:r>
      <w:r w:rsidR="006B6EBF" w:rsidRPr="00366AE0">
        <w:rPr>
          <w:b/>
          <w:bCs/>
          <w:sz w:val="22"/>
          <w:szCs w:val="22"/>
        </w:rPr>
        <w:t>1</w:t>
      </w:r>
      <w:r w:rsidR="006B6EBF">
        <w:rPr>
          <w:b/>
          <w:bCs/>
          <w:sz w:val="22"/>
          <w:szCs w:val="22"/>
        </w:rPr>
        <w:t>6</w:t>
      </w:r>
      <w:r w:rsidR="006B6EBF" w:rsidRPr="00366AE0">
        <w:rPr>
          <w:b/>
          <w:bCs/>
          <w:sz w:val="22"/>
          <w:szCs w:val="22"/>
        </w:rPr>
        <w:t xml:space="preserve"> </w:t>
      </w:r>
      <w:r w:rsidRPr="00366AE0">
        <w:rPr>
          <w:b/>
          <w:bCs/>
          <w:sz w:val="22"/>
          <w:szCs w:val="22"/>
        </w:rPr>
        <w:t>tygodni</w:t>
      </w:r>
      <w:r w:rsidRPr="00124CC1">
        <w:rPr>
          <w:sz w:val="22"/>
          <w:szCs w:val="22"/>
        </w:rPr>
        <w:t xml:space="preserve"> od </w:t>
      </w:r>
      <w:r>
        <w:rPr>
          <w:sz w:val="22"/>
          <w:szCs w:val="22"/>
        </w:rPr>
        <w:t xml:space="preserve">dnia </w:t>
      </w:r>
      <w:r w:rsidRPr="00124CC1">
        <w:rPr>
          <w:sz w:val="22"/>
          <w:szCs w:val="22"/>
        </w:rPr>
        <w:t>udzielenia zamówienia, tj. od d</w:t>
      </w:r>
      <w:r>
        <w:rPr>
          <w:sz w:val="22"/>
          <w:szCs w:val="22"/>
        </w:rPr>
        <w:t xml:space="preserve">nia </w:t>
      </w:r>
      <w:r w:rsidRPr="00124CC1">
        <w:rPr>
          <w:sz w:val="22"/>
          <w:szCs w:val="22"/>
        </w:rPr>
        <w:t>zawarcia umowy.</w:t>
      </w:r>
    </w:p>
    <w:p w14:paraId="5C8D4F7A" w14:textId="44E2FD35" w:rsidR="008E595C" w:rsidRPr="008E595C" w:rsidRDefault="00C90870">
      <w:pPr>
        <w:numPr>
          <w:ilvl w:val="0"/>
          <w:numId w:val="76"/>
        </w:numPr>
        <w:tabs>
          <w:tab w:val="clear" w:pos="644"/>
          <w:tab w:val="num" w:pos="426"/>
        </w:tabs>
        <w:suppressAutoHyphens w:val="0"/>
        <w:adjustRightInd w:val="0"/>
        <w:ind w:left="426" w:hanging="426"/>
        <w:jc w:val="both"/>
        <w:textAlignment w:val="baseline"/>
        <w:rPr>
          <w:b/>
          <w:bCs/>
          <w:sz w:val="22"/>
          <w:szCs w:val="22"/>
          <w:u w:val="single"/>
        </w:rPr>
      </w:pPr>
      <w:r w:rsidRPr="00250103">
        <w:rPr>
          <w:sz w:val="22"/>
          <w:szCs w:val="22"/>
        </w:rPr>
        <w:t xml:space="preserve">Zamawiający zaprasza wszystkich zainteresowanych Wykonawców do dokonania </w:t>
      </w:r>
      <w:r w:rsidRPr="00250103">
        <w:rPr>
          <w:b/>
          <w:bCs/>
          <w:sz w:val="22"/>
          <w:szCs w:val="22"/>
        </w:rPr>
        <w:t xml:space="preserve">obowiązkowej wizji lokalnej </w:t>
      </w:r>
      <w:r w:rsidRPr="00250103">
        <w:rPr>
          <w:sz w:val="22"/>
          <w:szCs w:val="22"/>
        </w:rPr>
        <w:t>miejsca objętego zakresem zamówienia, która będzie miała miejsce w dniu</w:t>
      </w:r>
      <w:r w:rsidR="00A76819">
        <w:rPr>
          <w:b/>
          <w:bCs/>
          <w:sz w:val="22"/>
          <w:szCs w:val="22"/>
        </w:rPr>
        <w:t xml:space="preserve"> </w:t>
      </w:r>
      <w:r w:rsidRPr="000D05E6">
        <w:rPr>
          <w:b/>
          <w:bCs/>
          <w:sz w:val="22"/>
          <w:szCs w:val="22"/>
        </w:rPr>
        <w:t xml:space="preserve"> </w:t>
      </w:r>
      <w:r w:rsidR="00A76819">
        <w:rPr>
          <w:b/>
          <w:bCs/>
          <w:sz w:val="22"/>
          <w:szCs w:val="22"/>
        </w:rPr>
        <w:t>20 sierpnia</w:t>
      </w:r>
      <w:r w:rsidR="00A76819">
        <w:rPr>
          <w:b/>
          <w:bCs/>
          <w:sz w:val="22"/>
          <w:szCs w:val="22"/>
        </w:rPr>
        <w:t xml:space="preserve"> </w:t>
      </w:r>
      <w:r w:rsidRPr="000D05E6">
        <w:rPr>
          <w:b/>
          <w:bCs/>
          <w:sz w:val="22"/>
          <w:szCs w:val="22"/>
        </w:rPr>
        <w:t>202</w:t>
      </w:r>
      <w:r>
        <w:rPr>
          <w:b/>
          <w:bCs/>
          <w:sz w:val="22"/>
          <w:szCs w:val="22"/>
        </w:rPr>
        <w:t>4</w:t>
      </w:r>
      <w:r w:rsidRPr="000D05E6">
        <w:rPr>
          <w:b/>
          <w:bCs/>
          <w:sz w:val="22"/>
          <w:szCs w:val="22"/>
        </w:rPr>
        <w:t xml:space="preserve"> r.</w:t>
      </w:r>
      <w:r w:rsidR="00024048">
        <w:rPr>
          <w:b/>
          <w:bCs/>
          <w:sz w:val="22"/>
          <w:szCs w:val="22"/>
        </w:rPr>
        <w:t xml:space="preserve"> oraz </w:t>
      </w:r>
      <w:r w:rsidR="00A76819">
        <w:rPr>
          <w:b/>
          <w:bCs/>
          <w:sz w:val="22"/>
          <w:szCs w:val="22"/>
        </w:rPr>
        <w:t>27 sierpnia</w:t>
      </w:r>
      <w:r w:rsidR="00A76819">
        <w:rPr>
          <w:b/>
          <w:bCs/>
          <w:sz w:val="22"/>
          <w:szCs w:val="22"/>
        </w:rPr>
        <w:t xml:space="preserve"> </w:t>
      </w:r>
      <w:r w:rsidR="00024048">
        <w:rPr>
          <w:b/>
          <w:bCs/>
          <w:sz w:val="22"/>
          <w:szCs w:val="22"/>
        </w:rPr>
        <w:t>2024 r.</w:t>
      </w:r>
      <w:r w:rsidRPr="000D05E6">
        <w:rPr>
          <w:b/>
          <w:bCs/>
          <w:sz w:val="22"/>
          <w:szCs w:val="22"/>
        </w:rPr>
        <w:t xml:space="preserve"> o godz. </w:t>
      </w:r>
      <w:r w:rsidR="00A76819">
        <w:rPr>
          <w:b/>
          <w:bCs/>
          <w:sz w:val="22"/>
          <w:szCs w:val="22"/>
        </w:rPr>
        <w:t>11:00.</w:t>
      </w:r>
      <w:r w:rsidR="00A76819" w:rsidRPr="00196C11">
        <w:rPr>
          <w:sz w:val="22"/>
          <w:szCs w:val="22"/>
        </w:rPr>
        <w:t xml:space="preserve"> </w:t>
      </w:r>
      <w:r w:rsidRPr="00196C11">
        <w:rPr>
          <w:sz w:val="22"/>
          <w:szCs w:val="22"/>
        </w:rPr>
        <w:t>Spotkanie</w:t>
      </w:r>
      <w:r w:rsidR="008E595C">
        <w:rPr>
          <w:sz w:val="22"/>
          <w:szCs w:val="22"/>
        </w:rPr>
        <w:t xml:space="preserve"> odbędzie się</w:t>
      </w:r>
      <w:r w:rsidRPr="00196C11">
        <w:rPr>
          <w:sz w:val="22"/>
          <w:szCs w:val="22"/>
        </w:rPr>
        <w:t xml:space="preserve"> przy</w:t>
      </w:r>
      <w:r w:rsidRPr="00250103">
        <w:rPr>
          <w:sz w:val="22"/>
          <w:szCs w:val="22"/>
        </w:rPr>
        <w:t xml:space="preserve"> ul</w:t>
      </w:r>
      <w:r w:rsidRPr="00250103">
        <w:rPr>
          <w:b/>
          <w:bCs/>
          <w:sz w:val="22"/>
          <w:szCs w:val="22"/>
        </w:rPr>
        <w:t xml:space="preserve">. </w:t>
      </w:r>
      <w:proofErr w:type="spellStart"/>
      <w:r w:rsidR="006B6EBF">
        <w:rPr>
          <w:b/>
          <w:bCs/>
          <w:sz w:val="22"/>
          <w:szCs w:val="22"/>
        </w:rPr>
        <w:t>Łojasiewicza</w:t>
      </w:r>
      <w:proofErr w:type="spellEnd"/>
      <w:r w:rsidR="006B6EBF" w:rsidRPr="00250103">
        <w:rPr>
          <w:b/>
          <w:bCs/>
          <w:sz w:val="22"/>
          <w:szCs w:val="22"/>
        </w:rPr>
        <w:t xml:space="preserve"> </w:t>
      </w:r>
      <w:r>
        <w:rPr>
          <w:b/>
          <w:bCs/>
          <w:sz w:val="22"/>
          <w:szCs w:val="22"/>
        </w:rPr>
        <w:t>11</w:t>
      </w:r>
      <w:r w:rsidRPr="00250103">
        <w:rPr>
          <w:sz w:val="22"/>
          <w:szCs w:val="22"/>
        </w:rPr>
        <w:t xml:space="preserve">. Osoba do kontaktów: </w:t>
      </w:r>
      <w:r w:rsidR="00A76819">
        <w:rPr>
          <w:sz w:val="22"/>
          <w:szCs w:val="22"/>
        </w:rPr>
        <w:t>Andrzej Dudała</w:t>
      </w:r>
      <w:r w:rsidR="00A76819" w:rsidRPr="00250103">
        <w:rPr>
          <w:sz w:val="22"/>
          <w:szCs w:val="22"/>
        </w:rPr>
        <w:t xml:space="preserve"> </w:t>
      </w:r>
      <w:r w:rsidRPr="00250103">
        <w:rPr>
          <w:sz w:val="22"/>
          <w:szCs w:val="22"/>
        </w:rPr>
        <w:t xml:space="preserve">tel.: + </w:t>
      </w:r>
      <w:r w:rsidR="00A76819">
        <w:rPr>
          <w:sz w:val="22"/>
          <w:szCs w:val="22"/>
        </w:rPr>
        <w:t>48 519 542 556.</w:t>
      </w:r>
    </w:p>
    <w:p w14:paraId="1970C110" w14:textId="64CF134F" w:rsidR="00C90870" w:rsidRPr="00C03323" w:rsidRDefault="00C90870" w:rsidP="008E595C">
      <w:pPr>
        <w:suppressAutoHyphens w:val="0"/>
        <w:adjustRightInd w:val="0"/>
        <w:ind w:left="426"/>
        <w:jc w:val="both"/>
        <w:textAlignment w:val="baseline"/>
        <w:rPr>
          <w:b/>
          <w:bCs/>
          <w:sz w:val="22"/>
          <w:szCs w:val="22"/>
          <w:u w:val="single"/>
        </w:rPr>
      </w:pPr>
      <w:r w:rsidRPr="008E595C">
        <w:rPr>
          <w:b/>
          <w:bCs/>
          <w:sz w:val="22"/>
          <w:szCs w:val="22"/>
          <w:u w:val="single"/>
        </w:rPr>
        <w:t>Zamawiający informuje, iż do złożenia oferty konieczne jest odbycie wizji</w:t>
      </w:r>
      <w:r w:rsidR="00024048" w:rsidRPr="008E595C">
        <w:rPr>
          <w:b/>
          <w:bCs/>
          <w:sz w:val="22"/>
          <w:szCs w:val="22"/>
          <w:u w:val="single"/>
        </w:rPr>
        <w:t xml:space="preserve"> w jednym ze wskazanych powyżej terminów</w:t>
      </w:r>
      <w:r w:rsidRPr="008E595C">
        <w:rPr>
          <w:b/>
          <w:bCs/>
          <w:sz w:val="22"/>
          <w:szCs w:val="22"/>
          <w:u w:val="single"/>
        </w:rPr>
        <w:t>.</w:t>
      </w:r>
      <w:r w:rsidRPr="00250103">
        <w:rPr>
          <w:sz w:val="22"/>
          <w:szCs w:val="22"/>
        </w:rPr>
        <w:t xml:space="preserve"> Podczas wizji</w:t>
      </w:r>
      <w:r w:rsidRPr="00124CC1">
        <w:rPr>
          <w:sz w:val="22"/>
          <w:szCs w:val="22"/>
        </w:rPr>
        <w:t xml:space="preserve"> lokalnej przedstawiciel Zamawiającego sporządzi listę przybyłych Wykonawców. </w:t>
      </w:r>
      <w:r w:rsidRPr="00124CC1">
        <w:rPr>
          <w:b/>
          <w:bCs/>
          <w:sz w:val="22"/>
          <w:szCs w:val="22"/>
          <w:u w:val="single"/>
        </w:rPr>
        <w:t>Oferta Wykonawcy który nie odbył wizji lokalnej zostanie odrzucona</w:t>
      </w:r>
      <w:r w:rsidR="008E595C">
        <w:rPr>
          <w:b/>
          <w:bCs/>
          <w:sz w:val="22"/>
          <w:szCs w:val="22"/>
          <w:u w:val="single"/>
        </w:rPr>
        <w:t xml:space="preserve"> na podstawie art. 226 ust. 1 pkt. 18 PZP</w:t>
      </w:r>
      <w:r w:rsidRPr="00124CC1">
        <w:rPr>
          <w:b/>
          <w:bCs/>
          <w:sz w:val="22"/>
          <w:szCs w:val="22"/>
          <w:u w:val="single"/>
        </w:rPr>
        <w:t>.</w:t>
      </w:r>
    </w:p>
    <w:p w14:paraId="15AB2F3F" w14:textId="77777777" w:rsidR="00C90870" w:rsidRPr="00124CC1" w:rsidRDefault="00C90870">
      <w:pPr>
        <w:numPr>
          <w:ilvl w:val="0"/>
          <w:numId w:val="76"/>
        </w:numPr>
        <w:tabs>
          <w:tab w:val="clear" w:pos="644"/>
          <w:tab w:val="num" w:pos="426"/>
        </w:tabs>
        <w:suppressAutoHyphens w:val="0"/>
        <w:adjustRightInd w:val="0"/>
        <w:ind w:left="426" w:hanging="426"/>
        <w:jc w:val="both"/>
        <w:textAlignment w:val="baseline"/>
        <w:rPr>
          <w:sz w:val="22"/>
          <w:szCs w:val="22"/>
        </w:rPr>
      </w:pPr>
      <w:r w:rsidRPr="00124CC1">
        <w:rPr>
          <w:sz w:val="22"/>
          <w:szCs w:val="22"/>
        </w:rPr>
        <w:t>Wykonawca zapewnia gotowość do realizacji zamówienia w dniu zawarcia umowy.</w:t>
      </w:r>
    </w:p>
    <w:p w14:paraId="634052B6" w14:textId="77777777" w:rsidR="00C90870" w:rsidRPr="00124CC1" w:rsidRDefault="00C90870">
      <w:pPr>
        <w:numPr>
          <w:ilvl w:val="0"/>
          <w:numId w:val="76"/>
        </w:numPr>
        <w:tabs>
          <w:tab w:val="clear" w:pos="644"/>
          <w:tab w:val="num" w:pos="426"/>
        </w:tabs>
        <w:suppressAutoHyphens w:val="0"/>
        <w:adjustRightInd w:val="0"/>
        <w:ind w:left="426" w:hanging="426"/>
        <w:jc w:val="both"/>
        <w:textAlignment w:val="baseline"/>
        <w:rPr>
          <w:sz w:val="22"/>
          <w:szCs w:val="22"/>
        </w:rPr>
      </w:pPr>
      <w:r w:rsidRPr="00124CC1">
        <w:rPr>
          <w:sz w:val="22"/>
          <w:szCs w:val="22"/>
        </w:rPr>
        <w:t>Zamawiający dopuszcza wcześniejszą realizację zamówienia.</w:t>
      </w:r>
    </w:p>
    <w:p w14:paraId="3A683E76" w14:textId="77777777" w:rsidR="00397840" w:rsidRDefault="00397840" w:rsidP="000F0385">
      <w:pPr>
        <w:widowControl/>
        <w:suppressAutoHyphens w:val="0"/>
        <w:jc w:val="both"/>
        <w:rPr>
          <w:b/>
          <w:bCs/>
          <w:sz w:val="22"/>
          <w:szCs w:val="22"/>
        </w:rPr>
      </w:pPr>
    </w:p>
    <w:p w14:paraId="16CBB362" w14:textId="03FDCB2D" w:rsidR="0027030D" w:rsidRPr="005B1752" w:rsidRDefault="008463F6" w:rsidP="000F0385">
      <w:pPr>
        <w:widowControl/>
        <w:suppressAutoHyphens w:val="0"/>
        <w:jc w:val="both"/>
        <w:rPr>
          <w:b/>
          <w:bCs/>
          <w:sz w:val="22"/>
          <w:szCs w:val="22"/>
        </w:rPr>
      </w:pPr>
      <w:r w:rsidRPr="005B1752">
        <w:rPr>
          <w:b/>
          <w:bCs/>
          <w:sz w:val="22"/>
          <w:szCs w:val="22"/>
        </w:rPr>
        <w:t>Rozdział V</w:t>
      </w:r>
      <w:r w:rsidR="006562A7" w:rsidRPr="005B1752">
        <w:rPr>
          <w:b/>
          <w:bCs/>
          <w:sz w:val="22"/>
          <w:szCs w:val="22"/>
        </w:rPr>
        <w:t>I</w:t>
      </w:r>
      <w:r w:rsidRPr="005B1752">
        <w:rPr>
          <w:b/>
          <w:bCs/>
          <w:sz w:val="22"/>
          <w:szCs w:val="22"/>
        </w:rPr>
        <w:t xml:space="preserve"> - </w:t>
      </w:r>
      <w:r w:rsidR="008D155A" w:rsidRPr="005B1752">
        <w:rPr>
          <w:b/>
          <w:bCs/>
          <w:sz w:val="22"/>
          <w:szCs w:val="22"/>
        </w:rPr>
        <w:t>Opis warunków podmiotowych udziału w postępowaniu</w:t>
      </w:r>
      <w:r w:rsidR="0027030D" w:rsidRPr="005B1752">
        <w:rPr>
          <w:b/>
          <w:bCs/>
          <w:sz w:val="22"/>
          <w:szCs w:val="22"/>
        </w:rPr>
        <w:t>.</w:t>
      </w:r>
    </w:p>
    <w:p w14:paraId="5CA8DB0E" w14:textId="11F2C868" w:rsidR="00F61608" w:rsidRPr="005B1752" w:rsidRDefault="00F61608">
      <w:pPr>
        <w:pStyle w:val="Akapitzlist1"/>
        <w:numPr>
          <w:ilvl w:val="0"/>
          <w:numId w:val="21"/>
        </w:numPr>
        <w:ind w:left="426" w:hanging="426"/>
        <w:rPr>
          <w:rFonts w:cs="Times New Roman"/>
          <w:sz w:val="22"/>
          <w:szCs w:val="22"/>
        </w:rPr>
      </w:pPr>
      <w:r w:rsidRPr="005B1752">
        <w:rPr>
          <w:rFonts w:eastAsia="Calibri" w:cs="Times New Roman"/>
          <w:sz w:val="22"/>
          <w:szCs w:val="22"/>
        </w:rPr>
        <w:t>Zdolność do występowania w obrocie gospodarczym – Zamawiający nie wyznacza warunku w tym zakresie,</w:t>
      </w:r>
    </w:p>
    <w:p w14:paraId="54E897A7" w14:textId="6DEA13B8" w:rsidR="005518A1" w:rsidRPr="005B1752" w:rsidRDefault="00F61608">
      <w:pPr>
        <w:pStyle w:val="Akapitzlist1"/>
        <w:numPr>
          <w:ilvl w:val="0"/>
          <w:numId w:val="21"/>
        </w:numPr>
        <w:ind w:left="426" w:hanging="426"/>
        <w:rPr>
          <w:rFonts w:eastAsia="Calibri" w:cs="Times New Roman"/>
          <w:sz w:val="22"/>
          <w:szCs w:val="22"/>
        </w:rPr>
      </w:pPr>
      <w:r w:rsidRPr="005B1752">
        <w:rPr>
          <w:rFonts w:eastAsia="Calibri" w:cs="Times New Roman"/>
          <w:sz w:val="22"/>
          <w:szCs w:val="22"/>
        </w:rPr>
        <w:t xml:space="preserve">Uprawnienia do prowadzenia określonej działalności gospodarczej lub zawodowej, o ile wynika </w:t>
      </w:r>
      <w:r w:rsidR="008067CB" w:rsidRPr="005B1752">
        <w:rPr>
          <w:rFonts w:eastAsia="Calibri" w:cs="Times New Roman"/>
          <w:sz w:val="22"/>
          <w:szCs w:val="22"/>
        </w:rPr>
        <w:br/>
      </w:r>
      <w:r w:rsidRPr="005B1752">
        <w:rPr>
          <w:rFonts w:eastAsia="Calibri" w:cs="Times New Roman"/>
          <w:sz w:val="22"/>
          <w:szCs w:val="22"/>
        </w:rPr>
        <w:t>to z odrębnych przepisów</w:t>
      </w:r>
      <w:r w:rsidRPr="005B1752" w:rsidDel="00F61608">
        <w:rPr>
          <w:rFonts w:eastAsia="Calibri" w:cs="Times New Roman"/>
          <w:sz w:val="22"/>
          <w:szCs w:val="22"/>
        </w:rPr>
        <w:t xml:space="preserve"> </w:t>
      </w:r>
      <w:r w:rsidR="005518A1" w:rsidRPr="005B1752">
        <w:rPr>
          <w:rFonts w:eastAsia="Calibri" w:cs="Times New Roman"/>
          <w:sz w:val="22"/>
          <w:szCs w:val="22"/>
        </w:rPr>
        <w:t xml:space="preserve">– Zamawiający nie wyznacza warunku w tym zakresie, </w:t>
      </w:r>
    </w:p>
    <w:p w14:paraId="7A0ECD43" w14:textId="2FD64F58" w:rsidR="0041766E" w:rsidRPr="005B1752" w:rsidRDefault="008D155A">
      <w:pPr>
        <w:pStyle w:val="Akapitzlist1"/>
        <w:numPr>
          <w:ilvl w:val="0"/>
          <w:numId w:val="21"/>
        </w:numPr>
        <w:ind w:left="426" w:hanging="426"/>
        <w:rPr>
          <w:rFonts w:eastAsia="Calibri" w:cs="Times New Roman"/>
          <w:sz w:val="22"/>
          <w:szCs w:val="22"/>
        </w:rPr>
      </w:pPr>
      <w:r w:rsidRPr="005B1752">
        <w:rPr>
          <w:rFonts w:eastAsia="Calibri" w:cs="Times New Roman"/>
          <w:sz w:val="22"/>
          <w:szCs w:val="22"/>
        </w:rPr>
        <w:t xml:space="preserve">Sytuacja ekonomiczna lub finansowa – </w:t>
      </w:r>
      <w:r w:rsidR="004E1EB0" w:rsidRPr="005B1752">
        <w:rPr>
          <w:rFonts w:eastAsia="Calibri" w:cs="Times New Roman"/>
          <w:sz w:val="22"/>
          <w:szCs w:val="22"/>
        </w:rPr>
        <w:t xml:space="preserve">Zamawiający nie </w:t>
      </w:r>
      <w:r w:rsidR="009133A6" w:rsidRPr="005B1752">
        <w:rPr>
          <w:rFonts w:eastAsia="Calibri" w:cs="Times New Roman"/>
          <w:sz w:val="22"/>
          <w:szCs w:val="22"/>
        </w:rPr>
        <w:t>wyznacza</w:t>
      </w:r>
      <w:r w:rsidR="004E1EB0" w:rsidRPr="005B1752">
        <w:rPr>
          <w:rFonts w:eastAsia="Calibri" w:cs="Times New Roman"/>
          <w:sz w:val="22"/>
          <w:szCs w:val="22"/>
        </w:rPr>
        <w:t xml:space="preserve"> warunku w tym zakresie</w:t>
      </w:r>
      <w:r w:rsidR="00FB12E1" w:rsidRPr="005B1752">
        <w:rPr>
          <w:rFonts w:eastAsia="Calibri" w:cs="Times New Roman"/>
          <w:sz w:val="22"/>
          <w:szCs w:val="22"/>
        </w:rPr>
        <w:t>,</w:t>
      </w:r>
    </w:p>
    <w:p w14:paraId="64F03A3E" w14:textId="7C48526C" w:rsidR="00E04E4B" w:rsidRPr="00C804D4" w:rsidRDefault="00E04E4B">
      <w:pPr>
        <w:pStyle w:val="Akapitzlist1"/>
        <w:numPr>
          <w:ilvl w:val="0"/>
          <w:numId w:val="21"/>
        </w:numPr>
        <w:adjustRightInd w:val="0"/>
        <w:ind w:left="426" w:hanging="426"/>
        <w:textAlignment w:val="baseline"/>
        <w:rPr>
          <w:sz w:val="22"/>
          <w:szCs w:val="22"/>
        </w:rPr>
      </w:pPr>
      <w:r w:rsidRPr="00C804D4">
        <w:rPr>
          <w:rFonts w:eastAsia="Calibri" w:cs="Times New Roman"/>
          <w:sz w:val="22"/>
          <w:szCs w:val="22"/>
        </w:rPr>
        <w:t>Zdolność techniczna lub zawodowa – o udzielenie zamówienia mogą się ubiegać Wykonawcy,</w:t>
      </w:r>
      <w:r w:rsidRPr="00C804D4">
        <w:rPr>
          <w:rFonts w:cs="Times New Roman"/>
          <w:sz w:val="22"/>
          <w:szCs w:val="22"/>
        </w:rPr>
        <w:t xml:space="preserve"> którzy wykażą, że</w:t>
      </w:r>
      <w:r w:rsidR="00C804D4">
        <w:rPr>
          <w:rFonts w:cs="Times New Roman"/>
          <w:sz w:val="22"/>
          <w:szCs w:val="22"/>
        </w:rPr>
        <w:t xml:space="preserve"> </w:t>
      </w:r>
      <w:r w:rsidRPr="00C804D4">
        <w:rPr>
          <w:sz w:val="22"/>
          <w:szCs w:val="22"/>
        </w:rPr>
        <w:t>posiadają niezbędną wiedzę i doświadczenie, tzn.: w okresie ostatnich 3 lat przed upływe</w:t>
      </w:r>
      <w:r w:rsidR="00C20745" w:rsidRPr="00C804D4">
        <w:rPr>
          <w:sz w:val="22"/>
          <w:szCs w:val="22"/>
        </w:rPr>
        <w:t xml:space="preserve">m </w:t>
      </w:r>
      <w:r w:rsidRPr="00C804D4">
        <w:rPr>
          <w:sz w:val="22"/>
          <w:szCs w:val="22"/>
        </w:rPr>
        <w:t>terminu składania ofert o udzielenie zamówienia, a jeżeli okres prowadzenia działalności jest krótszy – w tym okresie: wykonal</w:t>
      </w:r>
      <w:r w:rsidR="00C804D4" w:rsidRPr="00C804D4">
        <w:rPr>
          <w:sz w:val="22"/>
          <w:szCs w:val="22"/>
        </w:rPr>
        <w:t>i co najmniej 2 (dwie) dostawy (dwa odrębne kontr</w:t>
      </w:r>
      <w:r w:rsidR="00C804D4">
        <w:rPr>
          <w:sz w:val="22"/>
          <w:szCs w:val="22"/>
        </w:rPr>
        <w:t>a</w:t>
      </w:r>
      <w:r w:rsidR="00C804D4" w:rsidRPr="00C804D4">
        <w:rPr>
          <w:sz w:val="22"/>
          <w:szCs w:val="22"/>
        </w:rPr>
        <w:t>kty) urządzeń systemu telewizji dozorowej CCTV, w szczególności zawierających kamery IP, o wartości nie mniejszej niż 150 000,00 PLN brutto (słownie: sto pięćdziesiąt tysięcy złotych) każda</w:t>
      </w:r>
      <w:r w:rsidRPr="00C804D4">
        <w:rPr>
          <w:sz w:val="22"/>
          <w:szCs w:val="22"/>
        </w:rPr>
        <w:t xml:space="preserve">, a </w:t>
      </w:r>
      <w:r w:rsidR="00A14C57">
        <w:rPr>
          <w:sz w:val="22"/>
          <w:szCs w:val="22"/>
        </w:rPr>
        <w:t>dostawy</w:t>
      </w:r>
      <w:r w:rsidRPr="00C804D4">
        <w:rPr>
          <w:sz w:val="22"/>
          <w:szCs w:val="22"/>
        </w:rPr>
        <w:t xml:space="preserve"> te zostały wykonane należycie. </w:t>
      </w:r>
    </w:p>
    <w:p w14:paraId="3D0550C2" w14:textId="406ABB16" w:rsidR="00C804D4" w:rsidRPr="00023D0F" w:rsidRDefault="00E04E4B" w:rsidP="00C804D4">
      <w:pPr>
        <w:adjustRightInd w:val="0"/>
        <w:ind w:left="426"/>
        <w:jc w:val="both"/>
        <w:textAlignment w:val="baseline"/>
        <w:rPr>
          <w:sz w:val="22"/>
          <w:szCs w:val="22"/>
        </w:rPr>
      </w:pPr>
      <w:r w:rsidRPr="00023D0F">
        <w:rPr>
          <w:sz w:val="22"/>
          <w:szCs w:val="22"/>
        </w:rPr>
        <w:t xml:space="preserve">Zamawiający „odrębny kontrakt” rozumie jako jedną, pisemną umowę odpłatną –  a nie sumę </w:t>
      </w:r>
      <w:r w:rsidRPr="00023D0F">
        <w:rPr>
          <w:sz w:val="22"/>
          <w:szCs w:val="22"/>
        </w:rPr>
        <w:lastRenderedPageBreak/>
        <w:t xml:space="preserve">pojedynczych zleceń realizowanych na rzecz tego samego podmiotu. Zamawiający za zrealizowanie </w:t>
      </w:r>
      <w:r w:rsidR="00195550" w:rsidRPr="00023D0F">
        <w:rPr>
          <w:sz w:val="22"/>
          <w:szCs w:val="22"/>
        </w:rPr>
        <w:t>dostawy</w:t>
      </w:r>
      <w:r w:rsidRPr="00023D0F">
        <w:rPr>
          <w:sz w:val="22"/>
          <w:szCs w:val="22"/>
        </w:rPr>
        <w:t xml:space="preserve"> w czynnym obiekcie uzna </w:t>
      </w:r>
      <w:r w:rsidR="00195550" w:rsidRPr="00023D0F">
        <w:rPr>
          <w:sz w:val="22"/>
          <w:szCs w:val="22"/>
        </w:rPr>
        <w:t>dostawy</w:t>
      </w:r>
      <w:r w:rsidRPr="00023D0F">
        <w:rPr>
          <w:sz w:val="22"/>
          <w:szCs w:val="22"/>
        </w:rPr>
        <w:t xml:space="preserve">, które były prowadzone w obiektach budowlanych, które były użytkowane podczas prowadzenia </w:t>
      </w:r>
      <w:r w:rsidR="00AA573A" w:rsidRPr="00023D0F">
        <w:rPr>
          <w:sz w:val="22"/>
          <w:szCs w:val="22"/>
        </w:rPr>
        <w:t>prac</w:t>
      </w:r>
      <w:r w:rsidRPr="00023D0F">
        <w:rPr>
          <w:sz w:val="22"/>
          <w:szCs w:val="22"/>
        </w:rPr>
        <w:t>.</w:t>
      </w:r>
    </w:p>
    <w:p w14:paraId="46E7BFA5" w14:textId="77777777" w:rsidR="00C804D4" w:rsidRPr="00023D0F" w:rsidRDefault="00C804D4">
      <w:pPr>
        <w:pStyle w:val="Akapitzlist1"/>
        <w:numPr>
          <w:ilvl w:val="0"/>
          <w:numId w:val="21"/>
        </w:numPr>
        <w:ind w:left="426" w:hanging="426"/>
        <w:rPr>
          <w:rFonts w:eastAsia="Calibri" w:cs="Times New Roman"/>
          <w:sz w:val="22"/>
          <w:szCs w:val="22"/>
        </w:rPr>
      </w:pPr>
      <w:r w:rsidRPr="00023D0F">
        <w:rPr>
          <w:rFonts w:eastAsia="Calibri" w:cs="Times New Roman"/>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43AFEC11" w14:textId="77777777" w:rsidR="00C804D4" w:rsidRPr="00023D0F" w:rsidRDefault="00C804D4">
      <w:pPr>
        <w:pStyle w:val="Akapitzlist1"/>
        <w:numPr>
          <w:ilvl w:val="0"/>
          <w:numId w:val="21"/>
        </w:numPr>
        <w:ind w:left="426" w:hanging="426"/>
        <w:rPr>
          <w:rFonts w:eastAsia="Calibri" w:cs="Times New Roman"/>
          <w:sz w:val="22"/>
          <w:szCs w:val="22"/>
        </w:rPr>
      </w:pPr>
      <w:r w:rsidRPr="00023D0F">
        <w:rPr>
          <w:rFonts w:eastAsia="Calibri" w:cs="Times New Roman"/>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9E5D98F" w14:textId="2595602C" w:rsidR="00C804D4" w:rsidRPr="00023D0F" w:rsidRDefault="00C804D4">
      <w:pPr>
        <w:pStyle w:val="Akapitzlist1"/>
        <w:numPr>
          <w:ilvl w:val="0"/>
          <w:numId w:val="21"/>
        </w:numPr>
        <w:ind w:left="426" w:hanging="426"/>
        <w:rPr>
          <w:rFonts w:eastAsia="Calibri" w:cs="Times New Roman"/>
          <w:sz w:val="22"/>
          <w:szCs w:val="22"/>
        </w:rPr>
      </w:pPr>
      <w:r w:rsidRPr="00023D0F">
        <w:rPr>
          <w:rFonts w:eastAsia="Calibri" w:cs="Times New Roman"/>
          <w:sz w:val="22"/>
          <w:szCs w:val="22"/>
        </w:rPr>
        <w:t>Wykonawca, który polega na zdolnościach lub sytuacji podmiotów udostępniających zasoby, składa wraz z ofertą 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w:t>
      </w:r>
    </w:p>
    <w:p w14:paraId="0BB1CBAA" w14:textId="11C78A3D" w:rsidR="00C804D4" w:rsidRPr="00023D0F" w:rsidRDefault="00C804D4">
      <w:pPr>
        <w:pStyle w:val="Akapitzlist1"/>
        <w:numPr>
          <w:ilvl w:val="0"/>
          <w:numId w:val="21"/>
        </w:numPr>
        <w:ind w:left="426" w:hanging="426"/>
        <w:rPr>
          <w:rFonts w:eastAsia="Calibri" w:cs="Times New Roman"/>
          <w:sz w:val="22"/>
          <w:szCs w:val="22"/>
        </w:rPr>
      </w:pPr>
      <w:r w:rsidRPr="00023D0F">
        <w:rPr>
          <w:rFonts w:eastAsia="Calibri" w:cs="Times New Roman"/>
          <w:sz w:val="22"/>
          <w:szCs w:val="22"/>
        </w:rPr>
        <w:t xml:space="preserve">Podmiot, który zobowiązał się do udostępnienia zasobów, odpowiada solidarnie </w:t>
      </w:r>
      <w:r w:rsidRPr="00023D0F">
        <w:rPr>
          <w:rFonts w:eastAsia="Calibri" w:cs="Times New Roman"/>
          <w:sz w:val="22"/>
          <w:szCs w:val="22"/>
        </w:rPr>
        <w:br/>
        <w:t>z Wykonawcą, który polega na jego sytuacji finansowej lub ekonomicznej, za szkodę poniesioną przez Zamawiającego powstałą wskutek nieudostępnienia tych zasobów, chyba że za nieudostępnienie zasobów podmiot ten nie ponosi winy.</w:t>
      </w:r>
    </w:p>
    <w:p w14:paraId="1E8C047A" w14:textId="7C07778D" w:rsidR="00C804D4" w:rsidRPr="00023D0F" w:rsidRDefault="00CA7257">
      <w:pPr>
        <w:pStyle w:val="Akapitzlist1"/>
        <w:numPr>
          <w:ilvl w:val="0"/>
          <w:numId w:val="21"/>
        </w:numPr>
        <w:adjustRightInd w:val="0"/>
        <w:spacing w:after="240"/>
        <w:ind w:left="360" w:hanging="426"/>
        <w:textAlignment w:val="baseline"/>
        <w:rPr>
          <w:sz w:val="22"/>
          <w:szCs w:val="22"/>
        </w:rPr>
      </w:pPr>
      <w:r w:rsidRPr="00023D0F">
        <w:rPr>
          <w:rFonts w:cs="Times New Roman"/>
          <w:sz w:val="22"/>
          <w:szCs w:val="22"/>
        </w:rPr>
        <w:t>W przypadku wykonawców wspólnie ubiegających się o udzielenie zamówienia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B0093CA" w14:textId="56D549B9" w:rsidR="00930105" w:rsidRPr="00023D0F" w:rsidRDefault="008463F6" w:rsidP="000F0385">
      <w:pPr>
        <w:widowControl/>
        <w:suppressAutoHyphens w:val="0"/>
        <w:jc w:val="both"/>
        <w:rPr>
          <w:b/>
          <w:bCs/>
          <w:sz w:val="22"/>
          <w:szCs w:val="22"/>
        </w:rPr>
      </w:pPr>
      <w:r w:rsidRPr="00023D0F">
        <w:rPr>
          <w:b/>
          <w:bCs/>
          <w:sz w:val="22"/>
          <w:szCs w:val="22"/>
        </w:rPr>
        <w:t>Rozdział VI</w:t>
      </w:r>
      <w:r w:rsidR="006562A7" w:rsidRPr="00023D0F">
        <w:rPr>
          <w:b/>
          <w:bCs/>
          <w:sz w:val="22"/>
          <w:szCs w:val="22"/>
        </w:rPr>
        <w:t xml:space="preserve">I </w:t>
      </w:r>
      <w:r w:rsidRPr="00023D0F">
        <w:rPr>
          <w:b/>
          <w:bCs/>
          <w:sz w:val="22"/>
          <w:szCs w:val="22"/>
        </w:rPr>
        <w:t xml:space="preserve">- </w:t>
      </w:r>
      <w:r w:rsidR="00930105" w:rsidRPr="00023D0F">
        <w:rPr>
          <w:b/>
          <w:bCs/>
          <w:sz w:val="22"/>
          <w:szCs w:val="22"/>
        </w:rPr>
        <w:t>Podstawy wykluczenia wykonawców.</w:t>
      </w:r>
    </w:p>
    <w:p w14:paraId="767B81D5" w14:textId="77777777" w:rsidR="00023D0F" w:rsidRPr="00023D0F" w:rsidRDefault="00023D0F" w:rsidP="00023D0F">
      <w:pPr>
        <w:numPr>
          <w:ilvl w:val="0"/>
          <w:numId w:val="52"/>
        </w:numPr>
        <w:ind w:left="720"/>
        <w:contextualSpacing/>
        <w:jc w:val="both"/>
        <w:rPr>
          <w:bCs/>
          <w:sz w:val="22"/>
          <w:szCs w:val="22"/>
        </w:rPr>
      </w:pPr>
      <w:r w:rsidRPr="00023D0F">
        <w:rPr>
          <w:bCs/>
          <w:sz w:val="22"/>
          <w:szCs w:val="22"/>
        </w:rPr>
        <w:t>Zamawiający wykluczy Wykonawcę w przypadku zaistnienia okoliczności przewidzianych postanowieniami:</w:t>
      </w:r>
    </w:p>
    <w:p w14:paraId="7B30BCBD" w14:textId="77777777" w:rsidR="00023D0F" w:rsidRPr="00023D0F" w:rsidRDefault="00023D0F" w:rsidP="00023D0F">
      <w:pPr>
        <w:pStyle w:val="Akapitzlist"/>
        <w:widowControl w:val="0"/>
        <w:numPr>
          <w:ilvl w:val="1"/>
          <w:numId w:val="97"/>
        </w:numPr>
        <w:suppressAutoHyphens/>
        <w:rPr>
          <w:rFonts w:eastAsia="Times New Roman"/>
          <w:bCs/>
          <w:sz w:val="22"/>
          <w:szCs w:val="22"/>
          <w:lang w:eastAsia="pl-PL"/>
        </w:rPr>
      </w:pPr>
      <w:r w:rsidRPr="00023D0F">
        <w:rPr>
          <w:rFonts w:eastAsia="Times New Roman"/>
          <w:bCs/>
          <w:sz w:val="22"/>
          <w:szCs w:val="22"/>
          <w:lang w:eastAsia="pl-PL"/>
        </w:rPr>
        <w:t>art. 108 ust. 1 PZP, z zastrzeżeniem art. 110 ust. 2, tj.:</w:t>
      </w:r>
    </w:p>
    <w:p w14:paraId="17C5A250" w14:textId="77777777" w:rsidR="00023D0F" w:rsidRPr="00023D0F" w:rsidRDefault="00023D0F" w:rsidP="00023D0F">
      <w:pPr>
        <w:pStyle w:val="Akapitzlist"/>
        <w:widowControl w:val="0"/>
        <w:numPr>
          <w:ilvl w:val="2"/>
          <w:numId w:val="98"/>
        </w:numPr>
        <w:suppressAutoHyphens/>
        <w:ind w:left="2127"/>
        <w:rPr>
          <w:bCs/>
          <w:sz w:val="22"/>
          <w:szCs w:val="22"/>
        </w:rPr>
      </w:pPr>
      <w:r w:rsidRPr="00023D0F">
        <w:rPr>
          <w:sz w:val="22"/>
          <w:szCs w:val="22"/>
        </w:rPr>
        <w:t xml:space="preserve">będącego osobą fizyczną, którego prawomocnie skazano za przestępstwo: </w:t>
      </w:r>
    </w:p>
    <w:p w14:paraId="13F09016" w14:textId="77777777" w:rsidR="00023D0F" w:rsidRPr="00023D0F" w:rsidRDefault="00023D0F" w:rsidP="00023D0F">
      <w:pPr>
        <w:pStyle w:val="Akapitzlist"/>
        <w:widowControl w:val="0"/>
        <w:numPr>
          <w:ilvl w:val="0"/>
          <w:numId w:val="99"/>
        </w:numPr>
        <w:suppressAutoHyphens/>
        <w:ind w:left="2552" w:hanging="425"/>
        <w:rPr>
          <w:sz w:val="22"/>
          <w:szCs w:val="22"/>
        </w:rPr>
      </w:pPr>
      <w:r w:rsidRPr="00023D0F">
        <w:rPr>
          <w:sz w:val="22"/>
          <w:szCs w:val="22"/>
        </w:rPr>
        <w:t xml:space="preserve">udziału w zorganizowanej grupie przestępczej albo związku mającym na celu popełnienie przestępstwa lub przestępstwa skarbowego, o którym mowa w art. 258 Kodeksu karnego, </w:t>
      </w:r>
    </w:p>
    <w:p w14:paraId="0ED4583D" w14:textId="77777777" w:rsidR="00023D0F" w:rsidRPr="00023D0F" w:rsidRDefault="00023D0F" w:rsidP="00023D0F">
      <w:pPr>
        <w:pStyle w:val="Akapitzlist"/>
        <w:widowControl w:val="0"/>
        <w:numPr>
          <w:ilvl w:val="0"/>
          <w:numId w:val="99"/>
        </w:numPr>
        <w:suppressAutoHyphens/>
        <w:ind w:left="2552" w:hanging="425"/>
        <w:rPr>
          <w:sz w:val="22"/>
          <w:szCs w:val="22"/>
        </w:rPr>
      </w:pPr>
      <w:r w:rsidRPr="00023D0F">
        <w:rPr>
          <w:sz w:val="22"/>
          <w:szCs w:val="22"/>
        </w:rPr>
        <w:t xml:space="preserve">handlu ludźmi, o którym mowa w art. 189a Kodeksu karnego, </w:t>
      </w:r>
    </w:p>
    <w:p w14:paraId="0349D123" w14:textId="77777777" w:rsidR="00023D0F" w:rsidRPr="00023D0F" w:rsidRDefault="00023D0F" w:rsidP="00023D0F">
      <w:pPr>
        <w:pStyle w:val="Akapitzlist"/>
        <w:widowControl w:val="0"/>
        <w:numPr>
          <w:ilvl w:val="0"/>
          <w:numId w:val="99"/>
        </w:numPr>
        <w:suppressAutoHyphens/>
        <w:ind w:left="2552" w:hanging="425"/>
        <w:rPr>
          <w:sz w:val="22"/>
          <w:szCs w:val="22"/>
        </w:rPr>
      </w:pPr>
      <w:r w:rsidRPr="00023D0F">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41E8EF4D" w14:textId="77777777" w:rsidR="00023D0F" w:rsidRPr="00023D0F" w:rsidRDefault="00023D0F" w:rsidP="00023D0F">
      <w:pPr>
        <w:pStyle w:val="Akapitzlist"/>
        <w:widowControl w:val="0"/>
        <w:numPr>
          <w:ilvl w:val="0"/>
          <w:numId w:val="99"/>
        </w:numPr>
        <w:suppressAutoHyphens/>
        <w:ind w:left="2552" w:hanging="425"/>
        <w:rPr>
          <w:sz w:val="22"/>
          <w:szCs w:val="22"/>
        </w:rPr>
      </w:pPr>
      <w:r w:rsidRPr="00023D0F">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3130AC" w14:textId="77777777" w:rsidR="00023D0F" w:rsidRPr="00023D0F" w:rsidRDefault="00023D0F" w:rsidP="00023D0F">
      <w:pPr>
        <w:pStyle w:val="Akapitzlist"/>
        <w:widowControl w:val="0"/>
        <w:numPr>
          <w:ilvl w:val="0"/>
          <w:numId w:val="99"/>
        </w:numPr>
        <w:suppressAutoHyphens/>
        <w:ind w:left="2552" w:hanging="425"/>
        <w:rPr>
          <w:sz w:val="22"/>
          <w:szCs w:val="22"/>
        </w:rPr>
      </w:pPr>
      <w:r w:rsidRPr="00023D0F">
        <w:rPr>
          <w:sz w:val="22"/>
          <w:szCs w:val="22"/>
        </w:rPr>
        <w:t xml:space="preserve">o charakterze terrorystycznym, o którym mowa w art. 115 § 20 Kodeksu karnego, lub mające na celu popełnienie tego przestępstwa, </w:t>
      </w:r>
    </w:p>
    <w:p w14:paraId="1A24FCD8" w14:textId="77777777" w:rsidR="00023D0F" w:rsidRPr="00023D0F" w:rsidRDefault="00023D0F" w:rsidP="00023D0F">
      <w:pPr>
        <w:pStyle w:val="Akapitzlist"/>
        <w:widowControl w:val="0"/>
        <w:numPr>
          <w:ilvl w:val="0"/>
          <w:numId w:val="99"/>
        </w:numPr>
        <w:suppressAutoHyphens/>
        <w:ind w:left="2552" w:hanging="425"/>
        <w:rPr>
          <w:sz w:val="22"/>
          <w:szCs w:val="22"/>
        </w:rPr>
      </w:pPr>
      <w:r w:rsidRPr="00023D0F">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804B374" w14:textId="77777777" w:rsidR="00023D0F" w:rsidRPr="00023D0F" w:rsidRDefault="00023D0F" w:rsidP="00023D0F">
      <w:pPr>
        <w:pStyle w:val="Akapitzlist"/>
        <w:widowControl w:val="0"/>
        <w:numPr>
          <w:ilvl w:val="0"/>
          <w:numId w:val="99"/>
        </w:numPr>
        <w:suppressAutoHyphens/>
        <w:ind w:left="2552" w:hanging="425"/>
        <w:rPr>
          <w:sz w:val="22"/>
          <w:szCs w:val="22"/>
        </w:rPr>
      </w:pPr>
      <w:r w:rsidRPr="00023D0F">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7651979" w14:textId="77777777" w:rsidR="00023D0F" w:rsidRPr="00023D0F" w:rsidRDefault="00023D0F" w:rsidP="00023D0F">
      <w:pPr>
        <w:pStyle w:val="Akapitzlist"/>
        <w:widowControl w:val="0"/>
        <w:numPr>
          <w:ilvl w:val="0"/>
          <w:numId w:val="99"/>
        </w:numPr>
        <w:suppressAutoHyphens/>
        <w:ind w:left="2552" w:hanging="425"/>
        <w:rPr>
          <w:sz w:val="22"/>
          <w:szCs w:val="22"/>
        </w:rPr>
      </w:pPr>
      <w:r w:rsidRPr="00023D0F">
        <w:rPr>
          <w:sz w:val="22"/>
          <w:szCs w:val="22"/>
        </w:rPr>
        <w:lastRenderedPageBreak/>
        <w:t xml:space="preserve">o którym mowa w art. 9 ust. 1 i 3 lub art. 10 ustawy z dnia 15 czerwca 2012 r. o skutkach powierzania wykonywania pracy cudzoziemcom przebywającym wbrew przepisom na terytorium Rzeczypospolitej Polskiej </w:t>
      </w:r>
    </w:p>
    <w:p w14:paraId="4C8EF080" w14:textId="77777777" w:rsidR="00023D0F" w:rsidRPr="00023D0F" w:rsidRDefault="00023D0F" w:rsidP="00023D0F">
      <w:pPr>
        <w:pStyle w:val="Default"/>
        <w:ind w:left="2552" w:hanging="425"/>
        <w:jc w:val="both"/>
        <w:rPr>
          <w:rFonts w:ascii="Times New Roman" w:hAnsi="Times New Roman" w:cs="Times New Roman"/>
          <w:sz w:val="22"/>
          <w:szCs w:val="22"/>
        </w:rPr>
      </w:pPr>
      <w:r w:rsidRPr="00023D0F">
        <w:rPr>
          <w:rFonts w:ascii="Times New Roman" w:hAnsi="Times New Roman" w:cs="Times New Roman"/>
          <w:sz w:val="22"/>
          <w:szCs w:val="22"/>
        </w:rPr>
        <w:t xml:space="preserve">– lub za odpowiedni czyn zabroniony określony w przepisach prawa obcego; </w:t>
      </w:r>
    </w:p>
    <w:p w14:paraId="22AD4B86" w14:textId="77777777" w:rsidR="00023D0F" w:rsidRPr="00023D0F" w:rsidRDefault="00023D0F" w:rsidP="00023D0F">
      <w:pPr>
        <w:pStyle w:val="Akapitzlist"/>
        <w:widowControl w:val="0"/>
        <w:numPr>
          <w:ilvl w:val="2"/>
          <w:numId w:val="98"/>
        </w:numPr>
        <w:suppressAutoHyphens/>
        <w:ind w:left="2127" w:hanging="709"/>
        <w:rPr>
          <w:bCs/>
          <w:sz w:val="22"/>
          <w:szCs w:val="22"/>
        </w:rPr>
      </w:pPr>
      <w:r w:rsidRPr="00023D0F">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D37122B" w14:textId="77777777" w:rsidR="00023D0F" w:rsidRPr="00023D0F" w:rsidRDefault="00023D0F" w:rsidP="00023D0F">
      <w:pPr>
        <w:pStyle w:val="Akapitzlist"/>
        <w:widowControl w:val="0"/>
        <w:numPr>
          <w:ilvl w:val="2"/>
          <w:numId w:val="98"/>
        </w:numPr>
        <w:suppressAutoHyphens/>
        <w:ind w:left="2127" w:hanging="709"/>
        <w:rPr>
          <w:bCs/>
          <w:sz w:val="22"/>
          <w:szCs w:val="22"/>
        </w:rPr>
      </w:pPr>
      <w:r w:rsidRPr="00023D0F">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4C0E830" w14:textId="77777777" w:rsidR="00023D0F" w:rsidRPr="00023D0F" w:rsidRDefault="00023D0F" w:rsidP="00023D0F">
      <w:pPr>
        <w:pStyle w:val="Akapitzlist"/>
        <w:widowControl w:val="0"/>
        <w:numPr>
          <w:ilvl w:val="2"/>
          <w:numId w:val="98"/>
        </w:numPr>
        <w:suppressAutoHyphens/>
        <w:ind w:left="2127" w:hanging="709"/>
        <w:rPr>
          <w:bCs/>
          <w:sz w:val="22"/>
          <w:szCs w:val="22"/>
        </w:rPr>
      </w:pPr>
      <w:r w:rsidRPr="00023D0F">
        <w:rPr>
          <w:sz w:val="22"/>
          <w:szCs w:val="22"/>
        </w:rPr>
        <w:t xml:space="preserve">wobec którego prawomocnie orzeczono zakaz ubiegania się o zamówienia publiczne; </w:t>
      </w:r>
    </w:p>
    <w:p w14:paraId="27988149" w14:textId="77777777" w:rsidR="00023D0F" w:rsidRPr="00023D0F" w:rsidRDefault="00023D0F" w:rsidP="00023D0F">
      <w:pPr>
        <w:pStyle w:val="Akapitzlist"/>
        <w:widowControl w:val="0"/>
        <w:numPr>
          <w:ilvl w:val="2"/>
          <w:numId w:val="98"/>
        </w:numPr>
        <w:suppressAutoHyphens/>
        <w:ind w:left="2127" w:hanging="709"/>
        <w:rPr>
          <w:bCs/>
          <w:sz w:val="22"/>
          <w:szCs w:val="22"/>
        </w:rPr>
      </w:pPr>
      <w:r w:rsidRPr="00023D0F">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0A48D23" w14:textId="77777777" w:rsidR="00023D0F" w:rsidRPr="00023D0F" w:rsidRDefault="00023D0F" w:rsidP="00023D0F">
      <w:pPr>
        <w:pStyle w:val="Akapitzlist"/>
        <w:widowControl w:val="0"/>
        <w:numPr>
          <w:ilvl w:val="2"/>
          <w:numId w:val="98"/>
        </w:numPr>
        <w:suppressAutoHyphens/>
        <w:ind w:left="2127" w:hanging="709"/>
        <w:rPr>
          <w:bCs/>
          <w:sz w:val="22"/>
          <w:szCs w:val="22"/>
        </w:rPr>
      </w:pPr>
      <w:r w:rsidRPr="00023D0F">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3C7335B" w14:textId="77777777" w:rsidR="00023D0F" w:rsidRPr="00023D0F" w:rsidRDefault="00023D0F" w:rsidP="00023D0F">
      <w:pPr>
        <w:pStyle w:val="Default"/>
        <w:ind w:left="1418"/>
        <w:jc w:val="both"/>
        <w:rPr>
          <w:rFonts w:ascii="Times New Roman" w:hAnsi="Times New Roman" w:cs="Times New Roman"/>
          <w:sz w:val="22"/>
          <w:szCs w:val="22"/>
          <w:u w:val="single"/>
        </w:rPr>
      </w:pPr>
      <w:r w:rsidRPr="00023D0F">
        <w:rPr>
          <w:rFonts w:ascii="Times New Roman" w:hAnsi="Times New Roman" w:cs="Times New Roman"/>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6C0A1A60" w14:textId="77777777" w:rsidR="00023D0F" w:rsidRPr="00023D0F" w:rsidRDefault="00023D0F" w:rsidP="00023D0F">
      <w:pPr>
        <w:pStyle w:val="Akapitzlist"/>
        <w:widowControl w:val="0"/>
        <w:numPr>
          <w:ilvl w:val="1"/>
          <w:numId w:val="52"/>
        </w:numPr>
        <w:suppressAutoHyphens/>
        <w:ind w:left="1410"/>
        <w:rPr>
          <w:rFonts w:eastAsia="Times New Roman"/>
          <w:bCs/>
          <w:sz w:val="22"/>
          <w:szCs w:val="22"/>
          <w:lang w:eastAsia="pl-PL"/>
        </w:rPr>
      </w:pPr>
      <w:r w:rsidRPr="00023D0F">
        <w:rPr>
          <w:rFonts w:eastAsia="Times New Roman"/>
          <w:bCs/>
          <w:sz w:val="22"/>
          <w:szCs w:val="22"/>
          <w:lang w:eastAsia="pl-PL"/>
        </w:rPr>
        <w:t>art. 7 ust. 1 ustawy z dnia 13 kwietnia 2022 r. o szczególnych rozwiązaniach w zakresie przeciwdziałania wspieraniu agresji na Ukrainę oraz służących ochronie bezpieczeństwa narodowego (Dz.U. z 2024 r., poz. 507);</w:t>
      </w:r>
    </w:p>
    <w:p w14:paraId="5AA2B96D" w14:textId="77777777" w:rsidR="00023D0F" w:rsidRPr="00023D0F" w:rsidRDefault="00023D0F" w:rsidP="00023D0F">
      <w:pPr>
        <w:numPr>
          <w:ilvl w:val="0"/>
          <w:numId w:val="52"/>
        </w:numPr>
        <w:ind w:left="720"/>
        <w:contextualSpacing/>
        <w:jc w:val="both"/>
        <w:rPr>
          <w:bCs/>
          <w:sz w:val="22"/>
          <w:szCs w:val="22"/>
        </w:rPr>
      </w:pPr>
      <w:r w:rsidRPr="00023D0F">
        <w:rPr>
          <w:bCs/>
          <w:sz w:val="22"/>
          <w:szCs w:val="22"/>
        </w:rPr>
        <w:t>Stosownie do treści art. 109 ust. 1 ustawy PZP, Zamawiający wykluczy z postępowania Wykonawcę:</w:t>
      </w:r>
    </w:p>
    <w:p w14:paraId="2FB081CF" w14:textId="77777777" w:rsidR="00023D0F" w:rsidRPr="00023D0F" w:rsidRDefault="00023D0F" w:rsidP="00023D0F">
      <w:pPr>
        <w:pStyle w:val="Akapitzlist"/>
        <w:widowControl w:val="0"/>
        <w:numPr>
          <w:ilvl w:val="1"/>
          <w:numId w:val="52"/>
        </w:numPr>
        <w:suppressAutoHyphens/>
        <w:ind w:left="1410"/>
        <w:rPr>
          <w:rFonts w:eastAsia="Times New Roman"/>
          <w:bCs/>
          <w:sz w:val="22"/>
          <w:szCs w:val="22"/>
          <w:lang w:eastAsia="pl-PL"/>
        </w:rPr>
      </w:pPr>
      <w:r w:rsidRPr="00023D0F">
        <w:rPr>
          <w:rFonts w:eastAsia="Times New Roman"/>
          <w:color w:val="000000"/>
          <w:sz w:val="22"/>
          <w:szCs w:val="22"/>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023D0F">
        <w:rPr>
          <w:rFonts w:eastAsia="Times New Roman"/>
          <w:bCs/>
          <w:sz w:val="22"/>
          <w:szCs w:val="22"/>
          <w:lang w:eastAsia="pl-PL"/>
        </w:rPr>
        <w:t>(art. 109 ust. 1 pkt 1);</w:t>
      </w:r>
    </w:p>
    <w:p w14:paraId="2170BBAA" w14:textId="77777777" w:rsidR="00023D0F" w:rsidRPr="00023D0F" w:rsidRDefault="00023D0F" w:rsidP="00023D0F">
      <w:pPr>
        <w:numPr>
          <w:ilvl w:val="1"/>
          <w:numId w:val="52"/>
        </w:numPr>
        <w:ind w:left="1410"/>
        <w:contextualSpacing/>
        <w:jc w:val="both"/>
        <w:rPr>
          <w:bCs/>
          <w:sz w:val="22"/>
          <w:szCs w:val="22"/>
        </w:rPr>
      </w:pPr>
      <w:r w:rsidRPr="00023D0F">
        <w:rPr>
          <w:bCs/>
          <w:sz w:val="22"/>
          <w:szCs w:val="22"/>
        </w:rPr>
        <w:t xml:space="preserve">w stosunku do którego otwarto likwidację, ogłoszono </w:t>
      </w:r>
      <w:r w:rsidRPr="00023D0F">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CDC3DF3" w14:textId="77777777" w:rsidR="00023D0F" w:rsidRPr="00023D0F" w:rsidRDefault="00023D0F" w:rsidP="00023D0F">
      <w:pPr>
        <w:numPr>
          <w:ilvl w:val="1"/>
          <w:numId w:val="52"/>
        </w:numPr>
        <w:ind w:left="1410"/>
        <w:contextualSpacing/>
        <w:jc w:val="both"/>
        <w:rPr>
          <w:bCs/>
          <w:sz w:val="22"/>
          <w:szCs w:val="22"/>
        </w:rPr>
      </w:pPr>
      <w:r w:rsidRPr="00023D0F">
        <w:rPr>
          <w:color w:val="000000"/>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Pr="00023D0F">
        <w:rPr>
          <w:color w:val="000000"/>
          <w:sz w:val="22"/>
          <w:szCs w:val="22"/>
        </w:rPr>
        <w:lastRenderedPageBreak/>
        <w:t>co Zamawiający jest w stanie wykazać za pomocą stosownych dowodów (art. 109 ust. 1 pkt 5);</w:t>
      </w:r>
    </w:p>
    <w:p w14:paraId="28418146" w14:textId="77777777" w:rsidR="00023D0F" w:rsidRPr="00023D0F" w:rsidRDefault="00023D0F" w:rsidP="00023D0F">
      <w:pPr>
        <w:numPr>
          <w:ilvl w:val="1"/>
          <w:numId w:val="52"/>
        </w:numPr>
        <w:ind w:left="1410"/>
        <w:contextualSpacing/>
        <w:jc w:val="both"/>
        <w:rPr>
          <w:bCs/>
          <w:sz w:val="22"/>
          <w:szCs w:val="22"/>
        </w:rPr>
      </w:pPr>
      <w:r w:rsidRPr="00023D0F">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740926C7" w14:textId="77777777" w:rsidR="00023D0F" w:rsidRPr="00023D0F" w:rsidRDefault="00023D0F" w:rsidP="00023D0F">
      <w:pPr>
        <w:numPr>
          <w:ilvl w:val="1"/>
          <w:numId w:val="52"/>
        </w:numPr>
        <w:ind w:left="1410"/>
        <w:contextualSpacing/>
        <w:jc w:val="both"/>
        <w:rPr>
          <w:bCs/>
          <w:sz w:val="22"/>
          <w:szCs w:val="22"/>
        </w:rPr>
      </w:pPr>
      <w:r w:rsidRPr="00023D0F">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1E21A405" w14:textId="77777777" w:rsidR="00023D0F" w:rsidRPr="00023D0F" w:rsidRDefault="00023D0F" w:rsidP="00023D0F">
      <w:pPr>
        <w:numPr>
          <w:ilvl w:val="1"/>
          <w:numId w:val="52"/>
        </w:numPr>
        <w:ind w:left="1410"/>
        <w:contextualSpacing/>
        <w:jc w:val="both"/>
        <w:rPr>
          <w:bCs/>
          <w:sz w:val="22"/>
          <w:szCs w:val="22"/>
        </w:rPr>
      </w:pPr>
      <w:r w:rsidRPr="00023D0F">
        <w:rPr>
          <w:color w:val="000000"/>
          <w:sz w:val="22"/>
          <w:szCs w:val="22"/>
        </w:rPr>
        <w:t>który bezprawnie wpływał lub próbował wpływać na czynności Zamawiającego lub próbował pozyskać lub pozyskał informacje poufne, mogące dać mu przewagę w postępowaniu o udzielenie zamówienia (art. 109 ust. 1 pkt 9);</w:t>
      </w:r>
    </w:p>
    <w:p w14:paraId="0B9E13E2" w14:textId="77777777" w:rsidR="00023D0F" w:rsidRPr="00023D0F" w:rsidRDefault="00023D0F" w:rsidP="00023D0F">
      <w:pPr>
        <w:numPr>
          <w:ilvl w:val="1"/>
          <w:numId w:val="52"/>
        </w:numPr>
        <w:ind w:left="1410"/>
        <w:contextualSpacing/>
        <w:jc w:val="both"/>
        <w:rPr>
          <w:bCs/>
          <w:sz w:val="22"/>
          <w:szCs w:val="22"/>
        </w:rPr>
      </w:pPr>
      <w:r w:rsidRPr="00023D0F">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p>
    <w:p w14:paraId="4A6D8431" w14:textId="77777777" w:rsidR="00023D0F" w:rsidRPr="00023D0F" w:rsidRDefault="00023D0F" w:rsidP="00023D0F">
      <w:pPr>
        <w:numPr>
          <w:ilvl w:val="0"/>
          <w:numId w:val="52"/>
        </w:numPr>
        <w:spacing w:before="26"/>
        <w:ind w:left="720"/>
        <w:contextualSpacing/>
        <w:jc w:val="both"/>
        <w:rPr>
          <w:sz w:val="22"/>
          <w:szCs w:val="22"/>
        </w:rPr>
      </w:pPr>
      <w:r w:rsidRPr="00023D0F">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4FF72453" w14:textId="77777777" w:rsidR="00433961" w:rsidRPr="005B1752" w:rsidRDefault="00433961" w:rsidP="000F0385">
      <w:pPr>
        <w:pStyle w:val="Akapitzlist"/>
        <w:numPr>
          <w:ilvl w:val="0"/>
          <w:numId w:val="0"/>
        </w:numPr>
        <w:ind w:left="1800"/>
        <w:rPr>
          <w:sz w:val="22"/>
          <w:szCs w:val="22"/>
        </w:rPr>
      </w:pPr>
    </w:p>
    <w:p w14:paraId="1EB9694B" w14:textId="4F7A26E2" w:rsidR="00930105" w:rsidRPr="005B1752" w:rsidRDefault="008463F6" w:rsidP="000F0385">
      <w:pPr>
        <w:widowControl/>
        <w:suppressAutoHyphens w:val="0"/>
        <w:jc w:val="both"/>
        <w:rPr>
          <w:b/>
          <w:bCs/>
          <w:sz w:val="22"/>
          <w:szCs w:val="22"/>
        </w:rPr>
      </w:pPr>
      <w:r w:rsidRPr="005B1752">
        <w:rPr>
          <w:b/>
          <w:bCs/>
          <w:sz w:val="22"/>
          <w:szCs w:val="22"/>
        </w:rPr>
        <w:t>Rozdział VII</w:t>
      </w:r>
      <w:r w:rsidR="00271637" w:rsidRPr="005B1752">
        <w:rPr>
          <w:b/>
          <w:bCs/>
          <w:sz w:val="22"/>
          <w:szCs w:val="22"/>
        </w:rPr>
        <w:t>I</w:t>
      </w:r>
      <w:r w:rsidRPr="005B1752">
        <w:rPr>
          <w:b/>
          <w:bCs/>
          <w:sz w:val="22"/>
          <w:szCs w:val="22"/>
        </w:rPr>
        <w:t xml:space="preserve"> - </w:t>
      </w:r>
      <w:r w:rsidR="00930105" w:rsidRPr="005B1752">
        <w:rPr>
          <w:b/>
          <w:bCs/>
          <w:sz w:val="22"/>
          <w:szCs w:val="22"/>
        </w:rPr>
        <w:t>Wykaz oświadczeń i dokumentów, jakie mają dostarczyć Wykonawcy w celu potwierdzenia spełnienia warunków udziału w postępowaniu oraz braku podstaw do wykluczenia.</w:t>
      </w:r>
    </w:p>
    <w:p w14:paraId="7902D7A4" w14:textId="77777777" w:rsidR="00CA7257" w:rsidRPr="00146DA0" w:rsidRDefault="00CA7257" w:rsidP="00CA7257">
      <w:pPr>
        <w:pStyle w:val="Akapitzlist1"/>
        <w:numPr>
          <w:ilvl w:val="7"/>
          <w:numId w:val="1"/>
        </w:numPr>
        <w:tabs>
          <w:tab w:val="clear" w:pos="5760"/>
          <w:tab w:val="num" w:pos="5400"/>
        </w:tabs>
        <w:ind w:left="426" w:hanging="426"/>
        <w:rPr>
          <w:rFonts w:eastAsia="Calibri" w:cs="Times New Roman"/>
          <w:sz w:val="22"/>
          <w:szCs w:val="22"/>
        </w:rPr>
      </w:pPr>
      <w:r w:rsidRPr="00146DA0">
        <w:rPr>
          <w:rFonts w:eastAsia="Calibri" w:cs="Times New Roman"/>
          <w:sz w:val="22"/>
          <w:szCs w:val="22"/>
        </w:rPr>
        <w:t>Oświadczenia składane obligatoryjnie wraz z ofertą:</w:t>
      </w:r>
    </w:p>
    <w:p w14:paraId="7D17A676" w14:textId="6428ADA8" w:rsidR="00CA7257" w:rsidRDefault="00CA7257">
      <w:pPr>
        <w:pStyle w:val="Akapitzlist"/>
        <w:numPr>
          <w:ilvl w:val="0"/>
          <w:numId w:val="13"/>
        </w:numPr>
        <w:tabs>
          <w:tab w:val="clear" w:pos="720"/>
          <w:tab w:val="num" w:pos="851"/>
        </w:tabs>
        <w:ind w:left="851" w:hanging="425"/>
        <w:rPr>
          <w:sz w:val="22"/>
          <w:szCs w:val="22"/>
        </w:rPr>
      </w:pPr>
      <w:r w:rsidRPr="00146DA0">
        <w:rPr>
          <w:sz w:val="22"/>
          <w:szCs w:val="22"/>
        </w:rPr>
        <w:t>W celu potwierdzenia braku podstaw do wykluczenia Wykonawcy z post</w:t>
      </w:r>
      <w:r>
        <w:rPr>
          <w:sz w:val="22"/>
          <w:szCs w:val="22"/>
        </w:rPr>
        <w:t>ę</w:t>
      </w:r>
      <w:r w:rsidRPr="00146DA0">
        <w:rPr>
          <w:sz w:val="22"/>
          <w:szCs w:val="22"/>
        </w:rPr>
        <w:t xml:space="preserve">powania </w:t>
      </w:r>
      <w:r w:rsidRPr="00146DA0">
        <w:rPr>
          <w:sz w:val="22"/>
          <w:szCs w:val="22"/>
        </w:rPr>
        <w:br/>
        <w:t>o udzielenie zamówienia publicznego w okolicznościach, o których mowa w Rozdziale VII SWZ, Wykonawca musi dołączyć do oferty oświadczenie wykonawcy o</w:t>
      </w:r>
      <w:r>
        <w:rPr>
          <w:sz w:val="22"/>
          <w:szCs w:val="22"/>
        </w:rPr>
        <w:t xml:space="preserve"> </w:t>
      </w:r>
      <w:r w:rsidRPr="00146DA0">
        <w:rPr>
          <w:sz w:val="22"/>
          <w:szCs w:val="22"/>
        </w:rPr>
        <w:t>niepodleganiu wykluczeniu, według wzoru stanowiącego załącznik nr 1a do formularza oferty.</w:t>
      </w:r>
    </w:p>
    <w:p w14:paraId="0F59EEB0" w14:textId="77777777" w:rsidR="00CA7257" w:rsidRDefault="00CA7257">
      <w:pPr>
        <w:pStyle w:val="Akapitzlist"/>
        <w:numPr>
          <w:ilvl w:val="0"/>
          <w:numId w:val="13"/>
        </w:numPr>
        <w:tabs>
          <w:tab w:val="clear" w:pos="720"/>
          <w:tab w:val="num" w:pos="851"/>
        </w:tabs>
        <w:ind w:left="851" w:hanging="425"/>
        <w:rPr>
          <w:sz w:val="22"/>
          <w:szCs w:val="22"/>
        </w:rPr>
      </w:pPr>
      <w:r w:rsidRPr="00146DA0">
        <w:rPr>
          <w:sz w:val="22"/>
          <w:szCs w:val="22"/>
        </w:rPr>
        <w:t>W celu potwierdzenia spełnienia warunków udziału w postępowaniu, Wykonawca musi dołączyć do oferty oświadczenie Wykonawcy o spełnieniu warunków zgodnie z wymogami Zamawiającego określonymi w Rozdziale VI</w:t>
      </w:r>
      <w:r w:rsidRPr="00146DA0" w:rsidDel="00271637">
        <w:rPr>
          <w:sz w:val="22"/>
          <w:szCs w:val="22"/>
        </w:rPr>
        <w:t xml:space="preserve"> </w:t>
      </w:r>
      <w:r w:rsidRPr="00146DA0">
        <w:rPr>
          <w:sz w:val="22"/>
          <w:szCs w:val="22"/>
        </w:rPr>
        <w:t xml:space="preserve">SWZ, według wzoru stanowiącego załącznik nr 1b do formularza oferty. </w:t>
      </w:r>
    </w:p>
    <w:p w14:paraId="0826861F" w14:textId="77777777" w:rsidR="00CA7257" w:rsidRDefault="00CA7257">
      <w:pPr>
        <w:pStyle w:val="Akapitzlist"/>
        <w:numPr>
          <w:ilvl w:val="0"/>
          <w:numId w:val="13"/>
        </w:numPr>
        <w:tabs>
          <w:tab w:val="clear" w:pos="720"/>
          <w:tab w:val="num" w:pos="851"/>
        </w:tabs>
        <w:ind w:left="851" w:hanging="425"/>
        <w:rPr>
          <w:sz w:val="22"/>
          <w:szCs w:val="22"/>
        </w:rPr>
      </w:pPr>
      <w:r w:rsidRPr="00146DA0">
        <w:rPr>
          <w:sz w:val="22"/>
          <w:szCs w:val="22"/>
        </w:rPr>
        <w:t>Wykonawca, który zamierza powierzyć wykonanie części zamówienia podwykonawcom, w</w:t>
      </w:r>
      <w:r>
        <w:rPr>
          <w:sz w:val="22"/>
          <w:szCs w:val="22"/>
        </w:rPr>
        <w:t> </w:t>
      </w:r>
      <w:r w:rsidRPr="00146DA0">
        <w:rPr>
          <w:sz w:val="22"/>
          <w:szCs w:val="22"/>
        </w:rPr>
        <w:t>celu wykazania braku istnienia wobec nich podstaw wykluczenia, jest zobowiązany do złożenia oświadczenia, o którym mowa w p</w:t>
      </w:r>
      <w:r>
        <w:rPr>
          <w:sz w:val="22"/>
          <w:szCs w:val="22"/>
        </w:rPr>
        <w:t>kt</w:t>
      </w:r>
      <w:r w:rsidRPr="00146DA0">
        <w:rPr>
          <w:sz w:val="22"/>
          <w:szCs w:val="22"/>
        </w:rPr>
        <w:t xml:space="preserve"> 1) w części dotyczącej podwykonawców.</w:t>
      </w:r>
    </w:p>
    <w:p w14:paraId="48F3FEDF" w14:textId="77777777" w:rsidR="00CA7257" w:rsidRPr="00146DA0" w:rsidRDefault="00CA7257">
      <w:pPr>
        <w:pStyle w:val="Akapitzlist"/>
        <w:numPr>
          <w:ilvl w:val="0"/>
          <w:numId w:val="13"/>
        </w:numPr>
        <w:tabs>
          <w:tab w:val="clear" w:pos="720"/>
          <w:tab w:val="num" w:pos="851"/>
        </w:tabs>
        <w:ind w:left="851" w:hanging="425"/>
        <w:rPr>
          <w:sz w:val="22"/>
          <w:szCs w:val="22"/>
        </w:rPr>
      </w:pPr>
      <w:r w:rsidRPr="00146DA0">
        <w:rPr>
          <w:sz w:val="22"/>
          <w:szCs w:val="22"/>
        </w:rPr>
        <w:t>W przypadku wspólnego ubiegania się o zamówienie przez wykonawców, oświadczenie w celu potwierdzenia braku podstaw do wykluczenia, o których mowa w p</w:t>
      </w:r>
      <w:r>
        <w:rPr>
          <w:sz w:val="22"/>
          <w:szCs w:val="22"/>
        </w:rPr>
        <w:t>kt</w:t>
      </w:r>
      <w:r w:rsidRPr="00146DA0">
        <w:rPr>
          <w:sz w:val="22"/>
          <w:szCs w:val="22"/>
        </w:rPr>
        <w:t xml:space="preserve"> 1) składa każdy z</w:t>
      </w:r>
      <w:r>
        <w:rPr>
          <w:sz w:val="22"/>
          <w:szCs w:val="22"/>
        </w:rPr>
        <w:t> </w:t>
      </w:r>
      <w:r w:rsidRPr="00146DA0">
        <w:rPr>
          <w:sz w:val="22"/>
          <w:szCs w:val="22"/>
        </w:rPr>
        <w:t>wykonawców wspólnie ubiegających się o zamówienie.</w:t>
      </w:r>
    </w:p>
    <w:p w14:paraId="53857FE9" w14:textId="77777777" w:rsidR="00CA7257" w:rsidRPr="00146DA0" w:rsidRDefault="00CA7257" w:rsidP="00CA7257">
      <w:pPr>
        <w:pStyle w:val="Akapitzlist1"/>
        <w:numPr>
          <w:ilvl w:val="7"/>
          <w:numId w:val="1"/>
        </w:numPr>
        <w:tabs>
          <w:tab w:val="clear" w:pos="5760"/>
          <w:tab w:val="num" w:pos="5400"/>
        </w:tabs>
        <w:ind w:left="426" w:hanging="426"/>
        <w:rPr>
          <w:rFonts w:cs="Times New Roman"/>
          <w:sz w:val="22"/>
          <w:szCs w:val="22"/>
        </w:rPr>
      </w:pPr>
      <w:r w:rsidRPr="00146DA0">
        <w:rPr>
          <w:rFonts w:eastAsia="Calibri" w:cs="Times New Roman"/>
          <w:sz w:val="22"/>
          <w:szCs w:val="22"/>
        </w:rPr>
        <w:t xml:space="preserve">Dodatkowe oświadczenia składane obligatoryjnie wraz z ofertą w przypadku składania oferty przez </w:t>
      </w:r>
      <w:r w:rsidRPr="00146DA0">
        <w:rPr>
          <w:rFonts w:cs="Times New Roman"/>
          <w:sz w:val="22"/>
          <w:szCs w:val="22"/>
        </w:rPr>
        <w:t>wykonawców wspólnie ubiegających się o udzielenie zamówienia:</w:t>
      </w:r>
    </w:p>
    <w:p w14:paraId="4388F1C0" w14:textId="77777777" w:rsidR="00CA7257" w:rsidRPr="00146DA0" w:rsidRDefault="00CA7257">
      <w:pPr>
        <w:pStyle w:val="Akapitzlist1"/>
        <w:numPr>
          <w:ilvl w:val="0"/>
          <w:numId w:val="67"/>
        </w:numPr>
        <w:tabs>
          <w:tab w:val="clear" w:pos="720"/>
          <w:tab w:val="num" w:pos="851"/>
        </w:tabs>
        <w:ind w:left="851" w:hanging="425"/>
        <w:rPr>
          <w:rFonts w:cs="Times New Roman"/>
          <w:sz w:val="22"/>
          <w:szCs w:val="22"/>
        </w:rPr>
      </w:pPr>
      <w:r w:rsidRPr="00146DA0">
        <w:rPr>
          <w:rFonts w:cs="Times New Roman"/>
          <w:sz w:val="22"/>
          <w:szCs w:val="22"/>
        </w:rPr>
        <w:t>Wykonawcy wspólnie ubiegający się o udzielenie zamówienia dołączają do oferty oświadczenie, z którego wynika, które roboty budowlane, dostawy lub usługi wykonają poszczególni wykonawcy.</w:t>
      </w:r>
    </w:p>
    <w:p w14:paraId="77AF1FFF" w14:textId="77777777" w:rsidR="00CA7257" w:rsidRPr="00146DA0" w:rsidRDefault="00CA7257" w:rsidP="00CA7257">
      <w:pPr>
        <w:pStyle w:val="Akapitzlist1"/>
        <w:numPr>
          <w:ilvl w:val="7"/>
          <w:numId w:val="1"/>
        </w:numPr>
        <w:tabs>
          <w:tab w:val="clear" w:pos="5760"/>
          <w:tab w:val="num" w:pos="5400"/>
        </w:tabs>
        <w:ind w:left="426" w:hanging="426"/>
        <w:rPr>
          <w:rFonts w:cs="Times New Roman"/>
          <w:sz w:val="22"/>
          <w:szCs w:val="22"/>
        </w:rPr>
      </w:pPr>
      <w:r w:rsidRPr="00146DA0">
        <w:rPr>
          <w:rFonts w:eastAsia="Calibri" w:cs="Times New Roman"/>
          <w:sz w:val="22"/>
          <w:szCs w:val="22"/>
        </w:rPr>
        <w:t>Dodatkowe oświadczenia składane obligatoryjnie wraz z ofertą wymagane przy poleganiu na zasobach podmiotów je udostępniających:</w:t>
      </w:r>
    </w:p>
    <w:p w14:paraId="146B8442" w14:textId="77777777" w:rsidR="00CA7257" w:rsidRPr="00FA09A4" w:rsidRDefault="00CA7257">
      <w:pPr>
        <w:pStyle w:val="Akapitzlist"/>
        <w:numPr>
          <w:ilvl w:val="0"/>
          <w:numId w:val="66"/>
        </w:numPr>
        <w:tabs>
          <w:tab w:val="clear" w:pos="720"/>
          <w:tab w:val="num" w:pos="851"/>
        </w:tabs>
        <w:ind w:left="851" w:hanging="425"/>
        <w:rPr>
          <w:sz w:val="22"/>
          <w:szCs w:val="22"/>
        </w:rPr>
      </w:pPr>
      <w:r w:rsidRPr="00146DA0">
        <w:rPr>
          <w:sz w:val="22"/>
          <w:szCs w:val="22"/>
        </w:rPr>
        <w:t xml:space="preserve">Wykonawca polegający na zdolnościach technicznych lub zawodowych podmiotów udostępniających zasoby, w celu wykazania braku istnienia wobec nich podstaw wykluczenia oraz odpowiednio spełniania przez nich </w:t>
      </w:r>
      <w:r w:rsidRPr="00FA09A4">
        <w:rPr>
          <w:sz w:val="22"/>
          <w:szCs w:val="22"/>
        </w:rPr>
        <w:t xml:space="preserve">warunków udziału w postępowaniu, jest zobowiązany do złożenia oświadczenia podmiotu udostępniającego zasoby, potwierdzającego brak podstaw </w:t>
      </w:r>
      <w:r w:rsidRPr="00FA09A4">
        <w:rPr>
          <w:sz w:val="22"/>
          <w:szCs w:val="22"/>
        </w:rPr>
        <w:lastRenderedPageBreak/>
        <w:t xml:space="preserve">wykluczenia tego podmiotu oraz odpowiednio spełnianie warunków udziału w postępowaniu, </w:t>
      </w:r>
      <w:r w:rsidRPr="00FA09A4">
        <w:rPr>
          <w:color w:val="000000"/>
          <w:sz w:val="22"/>
          <w:szCs w:val="22"/>
        </w:rPr>
        <w:t>według wzoru stanowiącego załącznik nr 4 do formularza oferty</w:t>
      </w:r>
      <w:r w:rsidRPr="00FA09A4">
        <w:rPr>
          <w:sz w:val="22"/>
          <w:szCs w:val="22"/>
        </w:rPr>
        <w:t>.</w:t>
      </w:r>
    </w:p>
    <w:p w14:paraId="7BBD8CF3" w14:textId="77777777" w:rsidR="00CA7257" w:rsidRDefault="00CA7257">
      <w:pPr>
        <w:pStyle w:val="Akapitzlist"/>
        <w:numPr>
          <w:ilvl w:val="0"/>
          <w:numId w:val="66"/>
        </w:numPr>
        <w:tabs>
          <w:tab w:val="clear" w:pos="720"/>
          <w:tab w:val="num" w:pos="851"/>
        </w:tabs>
        <w:ind w:left="851" w:hanging="425"/>
        <w:rPr>
          <w:sz w:val="22"/>
          <w:szCs w:val="22"/>
        </w:rPr>
      </w:pPr>
      <w:r w:rsidRPr="00FA09A4">
        <w:rPr>
          <w:sz w:val="22"/>
          <w:szCs w:val="22"/>
        </w:rPr>
        <w:t>Wykonawca, który polega na zdolnościach lub sytuacji podmiotów udostępniających zasoby, składa, wraz z ofertą, zobowiązanie podmiotu udostępniającego zasoby do oddania mu do dyspozycji niezbędnych zasobów na potrzeby</w:t>
      </w:r>
      <w:r w:rsidRPr="00146DA0">
        <w:rPr>
          <w:sz w:val="22"/>
          <w:szCs w:val="22"/>
        </w:rPr>
        <w:t xml:space="preserve"> realizacji danego zamówienia lub inny podmiotowy środek dowodowy potwierdzający, że wykonawca realizując zamówienie, będzie dysponował niezbędnymi zasobami tych podmiotów </w:t>
      </w:r>
      <w:r w:rsidRPr="00146DA0">
        <w:rPr>
          <w:color w:val="000000"/>
          <w:sz w:val="22"/>
          <w:szCs w:val="22"/>
        </w:rPr>
        <w:t xml:space="preserve">według wzoru stanowiącego załącznik nr 4 do formularza oferty. </w:t>
      </w:r>
      <w:r w:rsidRPr="00146DA0">
        <w:rPr>
          <w:sz w:val="22"/>
          <w:szCs w:val="22"/>
        </w:rPr>
        <w:t>Treść zobowiązania powinna bezspornie i jednoznacznie</w:t>
      </w:r>
      <w:r>
        <w:rPr>
          <w:sz w:val="22"/>
          <w:szCs w:val="22"/>
        </w:rPr>
        <w:t xml:space="preserve"> </w:t>
      </w:r>
      <w:r w:rsidRPr="00146DA0">
        <w:rPr>
          <w:sz w:val="22"/>
          <w:szCs w:val="22"/>
        </w:rPr>
        <w:t xml:space="preserve">wskazywać na zakres zobowiązania innego podmiotu, określać czego dotyczy zobowiązanie oraz w jaki sposób i w jakim okresie będzie ono wykonywane. </w:t>
      </w:r>
    </w:p>
    <w:p w14:paraId="31D5303A" w14:textId="77777777" w:rsidR="00CA7257" w:rsidRPr="005E405A" w:rsidRDefault="00CA7257">
      <w:pPr>
        <w:pStyle w:val="Akapitzlist"/>
        <w:numPr>
          <w:ilvl w:val="0"/>
          <w:numId w:val="66"/>
        </w:numPr>
        <w:tabs>
          <w:tab w:val="clear" w:pos="720"/>
          <w:tab w:val="num" w:pos="851"/>
        </w:tabs>
        <w:ind w:left="851" w:hanging="425"/>
        <w:rPr>
          <w:sz w:val="22"/>
          <w:szCs w:val="22"/>
        </w:rPr>
      </w:pPr>
      <w:r w:rsidRPr="005E405A">
        <w:rPr>
          <w:sz w:val="22"/>
          <w:szCs w:val="22"/>
        </w:rPr>
        <w:t>Zobowiązanie podmiotu udostępniającego zasoby, o którym mowa w pkt 2, potwierdza, że stosunek łączący Wykonawcę z podmiotami udostępniającymi zasoby gwarantuje rzeczywisty dostęp do tych zasobów oraz określa w szczególności:</w:t>
      </w:r>
    </w:p>
    <w:p w14:paraId="5AA7F4EA" w14:textId="77777777" w:rsidR="00CA7257" w:rsidRDefault="00CA7257">
      <w:pPr>
        <w:pStyle w:val="Akapitzlist"/>
        <w:numPr>
          <w:ilvl w:val="0"/>
          <w:numId w:val="64"/>
        </w:numPr>
        <w:ind w:left="1276" w:hanging="425"/>
        <w:rPr>
          <w:sz w:val="22"/>
          <w:szCs w:val="22"/>
        </w:rPr>
      </w:pPr>
      <w:r w:rsidRPr="00146DA0">
        <w:rPr>
          <w:sz w:val="22"/>
          <w:szCs w:val="22"/>
        </w:rPr>
        <w:t>zakres dostępnych Wykonawcy zasobów podmiotu udostępniającego</w:t>
      </w:r>
      <w:r w:rsidRPr="00146DA0">
        <w:rPr>
          <w:spacing w:val="-6"/>
          <w:sz w:val="22"/>
          <w:szCs w:val="22"/>
        </w:rPr>
        <w:t xml:space="preserve"> </w:t>
      </w:r>
      <w:r w:rsidRPr="00146DA0">
        <w:rPr>
          <w:sz w:val="22"/>
          <w:szCs w:val="22"/>
        </w:rPr>
        <w:t>zasoby;</w:t>
      </w:r>
    </w:p>
    <w:p w14:paraId="786B98A9" w14:textId="77777777" w:rsidR="00CA7257" w:rsidRDefault="00CA7257">
      <w:pPr>
        <w:pStyle w:val="Akapitzlist"/>
        <w:numPr>
          <w:ilvl w:val="0"/>
          <w:numId w:val="64"/>
        </w:numPr>
        <w:ind w:left="1276" w:hanging="425"/>
        <w:rPr>
          <w:sz w:val="22"/>
          <w:szCs w:val="22"/>
        </w:rPr>
      </w:pPr>
      <w:r w:rsidRPr="005E405A">
        <w:rPr>
          <w:sz w:val="22"/>
          <w:szCs w:val="22"/>
        </w:rPr>
        <w:t>sposób i okres udostępnienia Wykonawcy i wykorzystania przez niego zasobów podmiotu udostępniającego te zasoby przy wykonywaniu zamówienia;</w:t>
      </w:r>
    </w:p>
    <w:p w14:paraId="52CC7B90" w14:textId="77777777" w:rsidR="00CA7257" w:rsidRPr="005E405A" w:rsidRDefault="00CA7257">
      <w:pPr>
        <w:pStyle w:val="Akapitzlist"/>
        <w:numPr>
          <w:ilvl w:val="0"/>
          <w:numId w:val="64"/>
        </w:numPr>
        <w:ind w:left="1276" w:hanging="425"/>
        <w:rPr>
          <w:sz w:val="22"/>
          <w:szCs w:val="22"/>
        </w:rPr>
      </w:pPr>
      <w:r w:rsidRPr="005E405A">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9AD1A02" w14:textId="77777777" w:rsidR="00CA7257" w:rsidRPr="00146DA0" w:rsidRDefault="00CA7257" w:rsidP="00CA7257">
      <w:pPr>
        <w:pStyle w:val="Akapitzlist1"/>
        <w:numPr>
          <w:ilvl w:val="7"/>
          <w:numId w:val="1"/>
        </w:numPr>
        <w:tabs>
          <w:tab w:val="clear" w:pos="5760"/>
          <w:tab w:val="num" w:pos="5400"/>
        </w:tabs>
        <w:ind w:left="426" w:hanging="426"/>
        <w:rPr>
          <w:rFonts w:eastAsia="Calibri" w:cs="Times New Roman"/>
          <w:sz w:val="22"/>
          <w:szCs w:val="22"/>
        </w:rPr>
      </w:pPr>
      <w:r w:rsidRPr="00146DA0">
        <w:rPr>
          <w:rFonts w:eastAsia="Calibri" w:cs="Times New Roman"/>
          <w:sz w:val="22"/>
          <w:szCs w:val="22"/>
        </w:rPr>
        <w:t xml:space="preserve">Dokumenty i oświadczenia, które Wykonawca będzie zobowiązany złożyć na wezwanie Zamawiającego </w:t>
      </w:r>
      <w:r w:rsidRPr="004E10CF">
        <w:rPr>
          <w:rFonts w:eastAsia="Calibri" w:cs="Times New Roman"/>
          <w:sz w:val="22"/>
          <w:szCs w:val="22"/>
          <w:lang w:eastAsia="pl-PL"/>
        </w:rPr>
        <w:t>–</w:t>
      </w:r>
      <w:r w:rsidRPr="00146DA0">
        <w:rPr>
          <w:rFonts w:eastAsia="Calibri" w:cs="Times New Roman"/>
          <w:sz w:val="22"/>
          <w:szCs w:val="22"/>
        </w:rPr>
        <w:t xml:space="preserve"> dotyczy wykonawcy, którego oferta została najwyżej oceniona:</w:t>
      </w:r>
    </w:p>
    <w:p w14:paraId="50CB7845" w14:textId="77777777" w:rsidR="00CA7257" w:rsidRPr="00146DA0" w:rsidRDefault="00CA7257">
      <w:pPr>
        <w:pStyle w:val="Akapitzlist"/>
        <w:numPr>
          <w:ilvl w:val="0"/>
          <w:numId w:val="65"/>
        </w:numPr>
        <w:ind w:left="851" w:hanging="425"/>
        <w:rPr>
          <w:sz w:val="22"/>
          <w:szCs w:val="22"/>
        </w:rPr>
      </w:pPr>
      <w:r w:rsidRPr="00146DA0">
        <w:rPr>
          <w:sz w:val="22"/>
          <w:szCs w:val="22"/>
        </w:rPr>
        <w:t xml:space="preserve">Zamawiający </w:t>
      </w:r>
      <w:r w:rsidRPr="00146DA0">
        <w:rPr>
          <w:color w:val="000000"/>
          <w:sz w:val="22"/>
          <w:szCs w:val="22"/>
        </w:rPr>
        <w:t>wezwie wykonawcę</w:t>
      </w:r>
      <w:r w:rsidRPr="00146DA0">
        <w:rPr>
          <w:sz w:val="22"/>
          <w:szCs w:val="22"/>
        </w:rPr>
        <w:t>, którego oferta została najwyżej oceniona, do złożenia w</w:t>
      </w:r>
      <w:r>
        <w:rPr>
          <w:sz w:val="22"/>
          <w:szCs w:val="22"/>
        </w:rPr>
        <w:t> </w:t>
      </w:r>
      <w:r w:rsidRPr="00146DA0">
        <w:rPr>
          <w:sz w:val="22"/>
          <w:szCs w:val="22"/>
        </w:rPr>
        <w:t xml:space="preserve">wyznaczonym terminie, nie krótszym niż 5 dni od dnia wezwania, aktualnych na dzień złożenia </w:t>
      </w:r>
      <w:r w:rsidRPr="00146DA0">
        <w:rPr>
          <w:color w:val="000000"/>
          <w:sz w:val="22"/>
          <w:szCs w:val="22"/>
        </w:rPr>
        <w:t>następujących</w:t>
      </w:r>
      <w:r w:rsidRPr="00146DA0">
        <w:rPr>
          <w:sz w:val="22"/>
          <w:szCs w:val="22"/>
        </w:rPr>
        <w:t xml:space="preserve"> podmiotowych środków dowodowych</w:t>
      </w:r>
      <w:r w:rsidRPr="00146DA0">
        <w:rPr>
          <w:color w:val="000000"/>
          <w:sz w:val="22"/>
          <w:szCs w:val="22"/>
        </w:rPr>
        <w:t>:</w:t>
      </w:r>
    </w:p>
    <w:p w14:paraId="15F51CD9" w14:textId="1D8C2F23" w:rsidR="00CA7257" w:rsidRPr="00146DA0" w:rsidRDefault="00CA7257">
      <w:pPr>
        <w:pStyle w:val="Akapitzlist"/>
        <w:numPr>
          <w:ilvl w:val="0"/>
          <w:numId w:val="63"/>
        </w:numPr>
        <w:ind w:left="1276" w:hanging="425"/>
        <w:rPr>
          <w:bCs/>
          <w:color w:val="000000"/>
          <w:sz w:val="22"/>
          <w:szCs w:val="22"/>
        </w:rPr>
      </w:pPr>
      <w:r w:rsidRPr="00146DA0">
        <w:rPr>
          <w:bCs/>
          <w:sz w:val="22"/>
          <w:szCs w:val="22"/>
        </w:rPr>
        <w:t xml:space="preserve">wykaz </w:t>
      </w:r>
      <w:r w:rsidR="00A14C57">
        <w:rPr>
          <w:bCs/>
          <w:sz w:val="22"/>
          <w:szCs w:val="22"/>
        </w:rPr>
        <w:t>dostaw</w:t>
      </w:r>
      <w:r w:rsidRPr="00146DA0">
        <w:rPr>
          <w:bCs/>
          <w:sz w:val="22"/>
          <w:szCs w:val="22"/>
        </w:rPr>
        <w:t xml:space="preserve"> zawierający informacje pozwalające na potwierdzenie spełnienia warunków udziału opisanych w Rozdziale VI SWZ,</w:t>
      </w:r>
      <w:r w:rsidRPr="00146DA0">
        <w:rPr>
          <w:bCs/>
          <w:color w:val="000000"/>
          <w:sz w:val="22"/>
          <w:szCs w:val="22"/>
        </w:rPr>
        <w:t xml:space="preserve"> w szczególności </w:t>
      </w:r>
      <w:r w:rsidR="00A14C57">
        <w:rPr>
          <w:bCs/>
          <w:color w:val="000000"/>
          <w:sz w:val="22"/>
          <w:szCs w:val="22"/>
        </w:rPr>
        <w:t xml:space="preserve">podmioty na rzecz który dostawy były realizowane, </w:t>
      </w:r>
      <w:r w:rsidRPr="00146DA0">
        <w:rPr>
          <w:bCs/>
          <w:color w:val="000000"/>
          <w:sz w:val="22"/>
          <w:szCs w:val="22"/>
        </w:rPr>
        <w:t>wartość, termin realizacji,</w:t>
      </w:r>
      <w:r w:rsidR="00A14C57">
        <w:rPr>
          <w:bCs/>
          <w:color w:val="000000"/>
          <w:sz w:val="22"/>
          <w:szCs w:val="22"/>
        </w:rPr>
        <w:t xml:space="preserve"> zakres;</w:t>
      </w:r>
    </w:p>
    <w:p w14:paraId="77607709" w14:textId="3FD5F96E" w:rsidR="00CA7257" w:rsidRPr="00146DA0" w:rsidRDefault="00CA7257">
      <w:pPr>
        <w:pStyle w:val="Akapitzlist"/>
        <w:numPr>
          <w:ilvl w:val="0"/>
          <w:numId w:val="63"/>
        </w:numPr>
        <w:ind w:left="1276" w:hanging="425"/>
        <w:rPr>
          <w:bCs/>
          <w:sz w:val="22"/>
          <w:szCs w:val="22"/>
        </w:rPr>
      </w:pPr>
      <w:r w:rsidRPr="00146DA0">
        <w:rPr>
          <w:bCs/>
          <w:sz w:val="22"/>
          <w:szCs w:val="22"/>
        </w:rPr>
        <w:t xml:space="preserve">dowody określające czy </w:t>
      </w:r>
      <w:r w:rsidR="00A14C57">
        <w:rPr>
          <w:bCs/>
          <w:sz w:val="22"/>
          <w:szCs w:val="22"/>
        </w:rPr>
        <w:t>dostawy</w:t>
      </w:r>
      <w:r w:rsidRPr="00146DA0">
        <w:rPr>
          <w:bCs/>
          <w:sz w:val="22"/>
          <w:szCs w:val="22"/>
        </w:rPr>
        <w:t xml:space="preserve"> zamieszczone w „Wykazie </w:t>
      </w:r>
      <w:r w:rsidR="00A14C57">
        <w:rPr>
          <w:bCs/>
          <w:sz w:val="22"/>
          <w:szCs w:val="22"/>
        </w:rPr>
        <w:t>dostaw</w:t>
      </w:r>
      <w:r w:rsidRPr="00146DA0">
        <w:rPr>
          <w:bCs/>
          <w:sz w:val="22"/>
          <w:szCs w:val="22"/>
        </w:rPr>
        <w:t xml:space="preserve">” zostały wykonane należycie, w szczególności czy roboty zostały wykonane zgodnie z przepisami prawa budowlanego i prawidłowo ukończone. Dowodami są referencje bądź inne dokumenty wystawione przez podmiot, na rzecz którego roboty budowlane były wykonywane, </w:t>
      </w:r>
      <w:r w:rsidRPr="00146DA0">
        <w:rPr>
          <w:sz w:val="22"/>
          <w:szCs w:val="22"/>
        </w:rPr>
        <w:t>a jeżeli Wykonawca z przyczyn niezależnych od niego nie jest w stanie uzyskać tych dokumentów – inne odpowiednie dokumenty</w:t>
      </w:r>
      <w:r w:rsidRPr="00146DA0">
        <w:rPr>
          <w:bCs/>
          <w:sz w:val="22"/>
          <w:szCs w:val="22"/>
        </w:rPr>
        <w:t>.</w:t>
      </w:r>
    </w:p>
    <w:p w14:paraId="4AC39C0A" w14:textId="77777777" w:rsidR="00CA7257" w:rsidRPr="00146DA0" w:rsidRDefault="00CA7257">
      <w:pPr>
        <w:pStyle w:val="Akapitzlist"/>
        <w:numPr>
          <w:ilvl w:val="0"/>
          <w:numId w:val="65"/>
        </w:numPr>
        <w:ind w:left="851" w:hanging="425"/>
        <w:rPr>
          <w:sz w:val="22"/>
          <w:szCs w:val="22"/>
        </w:rPr>
      </w:pPr>
      <w:r w:rsidRPr="00146DA0">
        <w:rPr>
          <w:sz w:val="22"/>
          <w:szCs w:val="22"/>
        </w:rPr>
        <w:t>W przypadku, gdy Wykonawca polega na zasobach podmiotów udostępniających zasoby, w</w:t>
      </w:r>
      <w:r>
        <w:rPr>
          <w:sz w:val="22"/>
          <w:szCs w:val="22"/>
        </w:rPr>
        <w:t> </w:t>
      </w:r>
      <w:r w:rsidRPr="00146DA0">
        <w:rPr>
          <w:sz w:val="22"/>
          <w:szCs w:val="22"/>
        </w:rPr>
        <w:t>celu wykazania spełnienia warunków udziału w postępowaniu, podmiotowe środki dowodowe</w:t>
      </w:r>
      <w:r>
        <w:rPr>
          <w:sz w:val="22"/>
          <w:szCs w:val="22"/>
        </w:rPr>
        <w:t xml:space="preserve"> </w:t>
      </w:r>
      <w:r w:rsidRPr="00146DA0">
        <w:rPr>
          <w:sz w:val="22"/>
          <w:szCs w:val="22"/>
        </w:rPr>
        <w:t xml:space="preserve">winny zostać przedstawione przez ten podmiot, w zakresie w jakim </w:t>
      </w:r>
      <w:r>
        <w:rPr>
          <w:sz w:val="22"/>
          <w:szCs w:val="22"/>
        </w:rPr>
        <w:t>W</w:t>
      </w:r>
      <w:r w:rsidRPr="00146DA0">
        <w:rPr>
          <w:sz w:val="22"/>
          <w:szCs w:val="22"/>
        </w:rPr>
        <w:t>ykonawca powołuje się na jego zasoby.</w:t>
      </w:r>
    </w:p>
    <w:p w14:paraId="68ABF299" w14:textId="3E76207A" w:rsidR="00CA7257" w:rsidRPr="00CA7257" w:rsidRDefault="00CA7257" w:rsidP="00CA7257">
      <w:pPr>
        <w:pStyle w:val="Akapitzlist1"/>
        <w:numPr>
          <w:ilvl w:val="7"/>
          <w:numId w:val="1"/>
        </w:numPr>
        <w:tabs>
          <w:tab w:val="clear" w:pos="5760"/>
          <w:tab w:val="num" w:pos="5400"/>
        </w:tabs>
        <w:ind w:left="426" w:hanging="426"/>
        <w:rPr>
          <w:rFonts w:cs="Times New Roman"/>
          <w:sz w:val="22"/>
          <w:szCs w:val="22"/>
        </w:rPr>
      </w:pPr>
      <w:r w:rsidRPr="00146DA0">
        <w:rPr>
          <w:rFonts w:eastAsia="Calibri" w:cs="Times New Roman"/>
          <w:sz w:val="22"/>
          <w:szCs w:val="22"/>
        </w:rPr>
        <w:t xml:space="preserve">Jeżeli, w toku postępowania, wykonawca nie złoży oświadczenia, oświadczeń lub dokumentów niezbędnych do przeprowadzenia postępowania, złożone oświadczenia lub dokumenty są niekompletne, zawierają błędy lub budzą wskazane przez </w:t>
      </w:r>
      <w:r>
        <w:rPr>
          <w:rFonts w:eastAsia="Calibri" w:cs="Times New Roman"/>
          <w:sz w:val="22"/>
          <w:szCs w:val="22"/>
        </w:rPr>
        <w:t>Z</w:t>
      </w:r>
      <w:r w:rsidRPr="00146DA0">
        <w:rPr>
          <w:rFonts w:eastAsia="Calibri" w:cs="Times New Roman"/>
          <w:sz w:val="22"/>
          <w:szCs w:val="22"/>
        </w:rPr>
        <w:t>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r>
        <w:rPr>
          <w:rFonts w:eastAsia="Calibri" w:cs="Times New Roman"/>
          <w:sz w:val="22"/>
          <w:szCs w:val="22"/>
        </w:rPr>
        <w:t>.</w:t>
      </w:r>
    </w:p>
    <w:p w14:paraId="330DDB16" w14:textId="790E8E4D" w:rsidR="00236C1E" w:rsidRPr="00CA7257" w:rsidRDefault="00CA7257" w:rsidP="00CA7257">
      <w:pPr>
        <w:pStyle w:val="Akapitzlist1"/>
        <w:numPr>
          <w:ilvl w:val="7"/>
          <w:numId w:val="1"/>
        </w:numPr>
        <w:tabs>
          <w:tab w:val="clear" w:pos="5760"/>
          <w:tab w:val="num" w:pos="5400"/>
        </w:tabs>
        <w:ind w:left="426" w:hanging="426"/>
        <w:rPr>
          <w:rFonts w:cs="Times New Roman"/>
          <w:sz w:val="22"/>
          <w:szCs w:val="22"/>
        </w:rPr>
      </w:pPr>
      <w:r w:rsidRPr="00CA7257">
        <w:rPr>
          <w:rFonts w:eastAsia="Calibri"/>
          <w:sz w:val="22"/>
          <w:szCs w:val="22"/>
        </w:rPr>
        <w:t>Podmiotowe środki dowodowe sporządzone w języku obcym składa się wraz z tłumaczeniem na język polski.</w:t>
      </w:r>
    </w:p>
    <w:p w14:paraId="5CBAED61" w14:textId="77777777" w:rsidR="00CA7257" w:rsidRPr="005B1752" w:rsidRDefault="00CA7257" w:rsidP="00CA7257">
      <w:pPr>
        <w:autoSpaceDE w:val="0"/>
        <w:autoSpaceDN w:val="0"/>
        <w:adjustRightInd w:val="0"/>
        <w:jc w:val="both"/>
        <w:rPr>
          <w:rFonts w:eastAsia="Calibri"/>
          <w:bCs/>
          <w:color w:val="000000"/>
          <w:sz w:val="22"/>
          <w:szCs w:val="22"/>
          <w:highlight w:val="yellow"/>
        </w:rPr>
      </w:pPr>
    </w:p>
    <w:p w14:paraId="258D9215" w14:textId="1C327C6D" w:rsidR="0051375E" w:rsidRPr="005B1752" w:rsidRDefault="0051375E" w:rsidP="000F0385">
      <w:pPr>
        <w:widowControl/>
        <w:suppressAutoHyphens w:val="0"/>
        <w:jc w:val="both"/>
        <w:rPr>
          <w:b/>
          <w:bCs/>
          <w:sz w:val="22"/>
          <w:szCs w:val="22"/>
        </w:rPr>
      </w:pPr>
      <w:r w:rsidRPr="005B1752">
        <w:rPr>
          <w:b/>
          <w:bCs/>
          <w:sz w:val="22"/>
          <w:szCs w:val="22"/>
        </w:rPr>
        <w:t>Rozdział IX – Informacje o sposobie porozumiewania się zamawiającego z wykonawcami oraz przekazywania oświadczeń i dokumentów wraz ze wskazaniem osób uprawnionych do kontaktów z wykonawcami</w:t>
      </w:r>
      <w:r w:rsidR="00CE1205" w:rsidRPr="005B1752">
        <w:rPr>
          <w:b/>
          <w:bCs/>
          <w:sz w:val="22"/>
          <w:szCs w:val="22"/>
        </w:rPr>
        <w:t>.</w:t>
      </w:r>
    </w:p>
    <w:p w14:paraId="15B3D1C1" w14:textId="77777777" w:rsidR="001062A6" w:rsidRPr="005B1752" w:rsidRDefault="001062A6">
      <w:pPr>
        <w:widowControl/>
        <w:numPr>
          <w:ilvl w:val="6"/>
          <w:numId w:val="13"/>
        </w:numPr>
        <w:suppressAutoHyphens w:val="0"/>
        <w:ind w:left="426" w:hanging="426"/>
        <w:contextualSpacing/>
        <w:jc w:val="both"/>
        <w:rPr>
          <w:sz w:val="22"/>
          <w:szCs w:val="22"/>
          <w:lang w:val="x-none" w:eastAsia="x-none"/>
        </w:rPr>
      </w:pPr>
      <w:r w:rsidRPr="005B1752">
        <w:rPr>
          <w:bCs/>
          <w:sz w:val="22"/>
          <w:szCs w:val="22"/>
          <w:lang w:val="x-none" w:eastAsia="x-none"/>
        </w:rPr>
        <w:t>Informacje ogólne.</w:t>
      </w:r>
    </w:p>
    <w:p w14:paraId="2E82A791" w14:textId="77777777" w:rsidR="001062A6" w:rsidRPr="005B1752" w:rsidRDefault="001062A6">
      <w:pPr>
        <w:widowControl/>
        <w:numPr>
          <w:ilvl w:val="1"/>
          <w:numId w:val="22"/>
        </w:numPr>
        <w:suppressAutoHyphens w:val="0"/>
        <w:ind w:left="993" w:hanging="549"/>
        <w:contextualSpacing/>
        <w:jc w:val="both"/>
        <w:rPr>
          <w:sz w:val="22"/>
          <w:szCs w:val="22"/>
          <w:lang w:val="x-none" w:eastAsia="x-none"/>
        </w:rPr>
      </w:pPr>
      <w:r w:rsidRPr="005B1752">
        <w:rPr>
          <w:sz w:val="22"/>
          <w:szCs w:val="22"/>
          <w:lang w:val="x-none" w:eastAsia="x-none"/>
        </w:rPr>
        <w:t xml:space="preserve">Postępowanie o udzielenie zamówienia publicznego prowadzone jest przy użyciu narzędzia komercyjnego </w:t>
      </w:r>
      <w:hyperlink r:id="rId15" w:history="1">
        <w:r w:rsidRPr="005B1752">
          <w:rPr>
            <w:color w:val="0000FF"/>
            <w:sz w:val="22"/>
            <w:szCs w:val="22"/>
            <w:u w:val="single"/>
            <w:lang w:val="x-none" w:eastAsia="x-none"/>
          </w:rPr>
          <w:t>https://platformazakupowa.pl</w:t>
        </w:r>
      </w:hyperlink>
      <w:r w:rsidRPr="005B1752">
        <w:rPr>
          <w:sz w:val="22"/>
          <w:szCs w:val="22"/>
          <w:lang w:val="x-none" w:eastAsia="x-none"/>
        </w:rPr>
        <w:t xml:space="preserve"> – adres profilu nabywcy: </w:t>
      </w:r>
      <w:hyperlink r:id="rId16" w:history="1">
        <w:r w:rsidRPr="005B1752">
          <w:rPr>
            <w:color w:val="0000FF"/>
            <w:sz w:val="22"/>
            <w:szCs w:val="22"/>
            <w:u w:val="single"/>
            <w:lang w:val="x-none" w:eastAsia="x-none"/>
          </w:rPr>
          <w:t>https://platformazakupowa.pl/pn/uj_edu</w:t>
        </w:r>
      </w:hyperlink>
    </w:p>
    <w:p w14:paraId="65631FF8" w14:textId="77777777" w:rsidR="001062A6" w:rsidRPr="005B1752" w:rsidRDefault="001062A6">
      <w:pPr>
        <w:widowControl/>
        <w:numPr>
          <w:ilvl w:val="1"/>
          <w:numId w:val="22"/>
        </w:numPr>
        <w:suppressAutoHyphens w:val="0"/>
        <w:ind w:left="993" w:hanging="549"/>
        <w:contextualSpacing/>
        <w:jc w:val="both"/>
        <w:rPr>
          <w:sz w:val="22"/>
          <w:szCs w:val="22"/>
          <w:lang w:val="x-none" w:eastAsia="x-none"/>
        </w:rPr>
      </w:pPr>
      <w:r w:rsidRPr="005B1752">
        <w:rPr>
          <w:sz w:val="22"/>
          <w:szCs w:val="22"/>
          <w:lang w:val="x-none" w:eastAsia="x-none"/>
        </w:rPr>
        <w:lastRenderedPageBreak/>
        <w:t>Wykonawca przystępując do niniejszego postępowania o udzielenie zamówienia publicznego:</w:t>
      </w:r>
    </w:p>
    <w:p w14:paraId="26CE5313" w14:textId="77777777" w:rsidR="001062A6" w:rsidRPr="005B1752" w:rsidRDefault="001062A6">
      <w:pPr>
        <w:widowControl/>
        <w:numPr>
          <w:ilvl w:val="2"/>
          <w:numId w:val="22"/>
        </w:numPr>
        <w:tabs>
          <w:tab w:val="left" w:pos="1843"/>
        </w:tabs>
        <w:suppressAutoHyphens w:val="0"/>
        <w:ind w:left="1843" w:hanging="850"/>
        <w:contextualSpacing/>
        <w:jc w:val="both"/>
        <w:rPr>
          <w:sz w:val="22"/>
          <w:szCs w:val="22"/>
          <w:lang w:val="x-none" w:eastAsia="x-none"/>
        </w:rPr>
      </w:pPr>
      <w:r w:rsidRPr="005B1752">
        <w:rPr>
          <w:sz w:val="22"/>
          <w:szCs w:val="22"/>
          <w:lang w:val="x-none" w:eastAsia="x-none"/>
        </w:rPr>
        <w:t xml:space="preserve">akceptuje warunki korzystania z </w:t>
      </w:r>
      <w:hyperlink r:id="rId17" w:history="1">
        <w:r w:rsidRPr="005B1752">
          <w:rPr>
            <w:color w:val="0000FF"/>
            <w:sz w:val="22"/>
            <w:szCs w:val="22"/>
            <w:u w:val="single"/>
            <w:lang w:val="x-none" w:eastAsia="x-none"/>
          </w:rPr>
          <w:t>https://platformazakupowa.pl</w:t>
        </w:r>
      </w:hyperlink>
      <w:r w:rsidRPr="005B1752">
        <w:rPr>
          <w:sz w:val="22"/>
          <w:szCs w:val="22"/>
          <w:lang w:val="x-none" w:eastAsia="x-none"/>
        </w:rPr>
        <w:t xml:space="preserve"> określone w regulaminie zamieszczonym w zakładce „Regulamin” oraz uznaje </w:t>
      </w:r>
      <w:r w:rsidRPr="005B1752">
        <w:rPr>
          <w:sz w:val="22"/>
          <w:szCs w:val="22"/>
          <w:lang w:val="x-none" w:eastAsia="x-none"/>
        </w:rPr>
        <w:br/>
        <w:t>go za wiążący;</w:t>
      </w:r>
    </w:p>
    <w:p w14:paraId="5455BB8B" w14:textId="77777777" w:rsidR="001062A6" w:rsidRPr="005B1752" w:rsidRDefault="001062A6">
      <w:pPr>
        <w:widowControl/>
        <w:numPr>
          <w:ilvl w:val="2"/>
          <w:numId w:val="22"/>
        </w:numPr>
        <w:tabs>
          <w:tab w:val="left" w:pos="1843"/>
        </w:tabs>
        <w:suppressAutoHyphens w:val="0"/>
        <w:ind w:left="1843" w:hanging="851"/>
        <w:contextualSpacing/>
        <w:jc w:val="both"/>
        <w:rPr>
          <w:sz w:val="22"/>
          <w:szCs w:val="22"/>
          <w:lang w:val="x-none" w:eastAsia="x-none"/>
        </w:rPr>
      </w:pPr>
      <w:r w:rsidRPr="005B1752">
        <w:rPr>
          <w:sz w:val="22"/>
          <w:szCs w:val="22"/>
          <w:lang w:val="x-none" w:eastAsia="x-none"/>
        </w:rPr>
        <w:t xml:space="preserve">zapozna się z instrukcją korzystania z </w:t>
      </w:r>
      <w:hyperlink r:id="rId18" w:history="1">
        <w:r w:rsidRPr="005B1752">
          <w:rPr>
            <w:color w:val="0000FF"/>
            <w:sz w:val="22"/>
            <w:szCs w:val="22"/>
            <w:u w:val="single"/>
            <w:lang w:val="x-none" w:eastAsia="x-none"/>
          </w:rPr>
          <w:t>https://platformazakupowa.pl</w:t>
        </w:r>
      </w:hyperlink>
      <w:r w:rsidRPr="005B1752">
        <w:rPr>
          <w:sz w:val="22"/>
          <w:szCs w:val="22"/>
          <w:lang w:val="x-none" w:eastAsia="x-none"/>
        </w:rPr>
        <w:t xml:space="preserve">, a w szczególności z zasadami logowania, składania wniosków o wyjaśnienie treści SWZ, składania ofert oraz dokonywania innych czynności w niniejszym postępowaniu przy użyciu </w:t>
      </w:r>
      <w:hyperlink r:id="rId19" w:history="1">
        <w:r w:rsidRPr="005B1752">
          <w:rPr>
            <w:color w:val="0000FF"/>
            <w:sz w:val="22"/>
            <w:szCs w:val="22"/>
            <w:u w:val="single"/>
            <w:lang w:val="x-none" w:eastAsia="x-none"/>
          </w:rPr>
          <w:t>https://platformazakupowa.pl</w:t>
        </w:r>
      </w:hyperlink>
      <w:r w:rsidRPr="005B1752">
        <w:rPr>
          <w:sz w:val="22"/>
          <w:szCs w:val="22"/>
          <w:lang w:val="x-none" w:eastAsia="x-none"/>
        </w:rPr>
        <w:t xml:space="preserve"> dostępną </w:t>
      </w:r>
      <w:r w:rsidRPr="005B1752">
        <w:rPr>
          <w:sz w:val="22"/>
          <w:szCs w:val="22"/>
          <w:lang w:val="x-none" w:eastAsia="x-none"/>
        </w:rPr>
        <w:br/>
        <w:t xml:space="preserve">na </w:t>
      </w:r>
      <w:hyperlink r:id="rId20" w:history="1">
        <w:r w:rsidRPr="005B1752">
          <w:rPr>
            <w:color w:val="0000FF"/>
            <w:sz w:val="22"/>
            <w:szCs w:val="22"/>
            <w:u w:val="single"/>
            <w:lang w:val="x-none" w:eastAsia="x-none"/>
          </w:rPr>
          <w:t>https://platformazakupowa.pl</w:t>
        </w:r>
      </w:hyperlink>
      <w:r w:rsidRPr="005B1752">
        <w:rPr>
          <w:color w:val="0000FF"/>
          <w:sz w:val="22"/>
          <w:szCs w:val="22"/>
          <w:u w:val="single"/>
          <w:lang w:val="x-none" w:eastAsia="x-none"/>
        </w:rPr>
        <w:t xml:space="preserve"> </w:t>
      </w:r>
      <w:r w:rsidRPr="005B1752">
        <w:rPr>
          <w:sz w:val="22"/>
          <w:szCs w:val="22"/>
          <w:lang w:val="x-none" w:eastAsia="x-none"/>
        </w:rPr>
        <w:t>– link poniżej:</w:t>
      </w:r>
    </w:p>
    <w:p w14:paraId="7808B3CF" w14:textId="77777777" w:rsidR="001062A6" w:rsidRPr="005B1752" w:rsidRDefault="001062A6" w:rsidP="000F0385">
      <w:pPr>
        <w:widowControl/>
        <w:tabs>
          <w:tab w:val="left" w:pos="1843"/>
        </w:tabs>
        <w:suppressAutoHyphens w:val="0"/>
        <w:ind w:left="1843" w:right="-142" w:hanging="851"/>
        <w:jc w:val="left"/>
        <w:rPr>
          <w:sz w:val="22"/>
          <w:szCs w:val="22"/>
          <w:lang w:val="x-none" w:eastAsia="x-none"/>
        </w:rPr>
      </w:pPr>
      <w:r w:rsidRPr="005B1752">
        <w:rPr>
          <w:sz w:val="22"/>
          <w:szCs w:val="22"/>
          <w:lang w:val="x-none" w:eastAsia="x-none"/>
        </w:rPr>
        <w:tab/>
      </w:r>
      <w:hyperlink r:id="rId21" w:history="1">
        <w:r w:rsidRPr="005B1752">
          <w:rPr>
            <w:color w:val="0000FF"/>
            <w:sz w:val="22"/>
            <w:szCs w:val="22"/>
            <w:u w:val="single"/>
            <w:lang w:val="x-none" w:eastAsia="x-none"/>
          </w:rPr>
          <w:t>https://drive.google.com/file/d/1Kd1DttbBeiNWt4q4slS4t76lZVKPbkyD/view</w:t>
        </w:r>
      </w:hyperlink>
      <w:r w:rsidRPr="005B1752">
        <w:rPr>
          <w:sz w:val="22"/>
          <w:szCs w:val="22"/>
          <w:lang w:val="x-none" w:eastAsia="x-none"/>
        </w:rPr>
        <w:t xml:space="preserve"> </w:t>
      </w:r>
    </w:p>
    <w:p w14:paraId="00E7171F" w14:textId="77777777" w:rsidR="001062A6" w:rsidRPr="005B1752" w:rsidRDefault="001062A6" w:rsidP="000F0385">
      <w:pPr>
        <w:widowControl/>
        <w:tabs>
          <w:tab w:val="left" w:pos="1843"/>
        </w:tabs>
        <w:suppressAutoHyphens w:val="0"/>
        <w:ind w:left="1843" w:hanging="851"/>
        <w:jc w:val="left"/>
        <w:rPr>
          <w:sz w:val="22"/>
          <w:szCs w:val="22"/>
          <w:lang w:val="x-none" w:eastAsia="x-none"/>
        </w:rPr>
      </w:pPr>
      <w:r w:rsidRPr="005B1752">
        <w:rPr>
          <w:sz w:val="22"/>
          <w:szCs w:val="22"/>
          <w:lang w:val="x-none" w:eastAsia="x-none"/>
        </w:rPr>
        <w:tab/>
        <w:t xml:space="preserve">lub w zakładce: </w:t>
      </w:r>
      <w:hyperlink r:id="rId22" w:history="1">
        <w:r w:rsidRPr="005B1752">
          <w:rPr>
            <w:color w:val="0000FF"/>
            <w:sz w:val="22"/>
            <w:szCs w:val="22"/>
            <w:u w:val="single"/>
            <w:lang w:val="x-none" w:eastAsia="x-none"/>
          </w:rPr>
          <w:t>https://platformazakupowa.pl/strona/45-instrukcje</w:t>
        </w:r>
      </w:hyperlink>
      <w:r w:rsidRPr="005B1752">
        <w:rPr>
          <w:color w:val="0000FF"/>
          <w:sz w:val="22"/>
          <w:szCs w:val="22"/>
          <w:u w:val="single"/>
          <w:lang w:val="x-none" w:eastAsia="x-none"/>
        </w:rPr>
        <w:t xml:space="preserve"> </w:t>
      </w:r>
      <w:r w:rsidRPr="005B1752">
        <w:rPr>
          <w:sz w:val="22"/>
          <w:szCs w:val="22"/>
          <w:lang w:val="x-none" w:eastAsia="x-none"/>
        </w:rPr>
        <w:t>oraz będzie ją stosować.</w:t>
      </w:r>
    </w:p>
    <w:p w14:paraId="3C6EAABF" w14:textId="1431564E" w:rsidR="001062A6" w:rsidRPr="005B1752" w:rsidRDefault="001062A6">
      <w:pPr>
        <w:widowControl/>
        <w:numPr>
          <w:ilvl w:val="1"/>
          <w:numId w:val="22"/>
        </w:numPr>
        <w:suppressAutoHyphens w:val="0"/>
        <w:ind w:left="1134"/>
        <w:contextualSpacing/>
        <w:jc w:val="both"/>
        <w:rPr>
          <w:sz w:val="22"/>
          <w:szCs w:val="22"/>
          <w:lang w:val="x-none" w:eastAsia="x-none"/>
        </w:rPr>
      </w:pPr>
      <w:r w:rsidRPr="005B1752">
        <w:rPr>
          <w:sz w:val="22"/>
          <w:szCs w:val="22"/>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w:t>
      </w:r>
      <w:r w:rsidRPr="005B1752">
        <w:rPr>
          <w:sz w:val="22"/>
          <w:szCs w:val="22"/>
          <w:lang w:val="x-none" w:eastAsia="x-none"/>
        </w:rPr>
        <w:br/>
        <w:t xml:space="preserve">na </w:t>
      </w:r>
      <w:hyperlink r:id="rId23" w:history="1">
        <w:r w:rsidRPr="005B1752">
          <w:rPr>
            <w:color w:val="0000FF"/>
            <w:sz w:val="22"/>
            <w:szCs w:val="22"/>
            <w:u w:val="single"/>
            <w:lang w:val="x-none" w:eastAsia="x-none"/>
          </w:rPr>
          <w:t>https://platformazakupowa.pl</w:t>
        </w:r>
      </w:hyperlink>
      <w:r w:rsidRPr="005B1752">
        <w:rPr>
          <w:sz w:val="22"/>
          <w:szCs w:val="22"/>
          <w:lang w:val="x-none" w:eastAsia="x-none"/>
        </w:rPr>
        <w:t>, w regulaminie zamieszczonym w zakładce „Regulamin” oraz instrukcji składania ofert (linki w ust. 1.2</w:t>
      </w:r>
      <w:r w:rsidR="00C87887" w:rsidRPr="005B1752">
        <w:rPr>
          <w:sz w:val="22"/>
          <w:szCs w:val="22"/>
          <w:lang w:eastAsia="x-none"/>
        </w:rPr>
        <w:t>)</w:t>
      </w:r>
      <w:r w:rsidRPr="005B1752">
        <w:rPr>
          <w:sz w:val="22"/>
          <w:szCs w:val="22"/>
          <w:lang w:val="x-none" w:eastAsia="x-none"/>
        </w:rPr>
        <w:t>.</w:t>
      </w:r>
      <w:r w:rsidR="00C87887" w:rsidRPr="005B1752">
        <w:rPr>
          <w:sz w:val="22"/>
          <w:szCs w:val="22"/>
          <w:lang w:eastAsia="x-none"/>
        </w:rPr>
        <w:t>b</w:t>
      </w:r>
      <w:r w:rsidRPr="005B1752">
        <w:rPr>
          <w:sz w:val="22"/>
          <w:szCs w:val="22"/>
          <w:lang w:val="x-none" w:eastAsia="x-none"/>
        </w:rPr>
        <w:t xml:space="preserve"> powyżej).</w:t>
      </w:r>
    </w:p>
    <w:p w14:paraId="7C993AD9" w14:textId="77777777" w:rsidR="001062A6" w:rsidRPr="005B1752" w:rsidRDefault="001062A6">
      <w:pPr>
        <w:widowControl/>
        <w:numPr>
          <w:ilvl w:val="1"/>
          <w:numId w:val="22"/>
        </w:numPr>
        <w:suppressAutoHyphens w:val="0"/>
        <w:ind w:left="1134"/>
        <w:contextualSpacing/>
        <w:jc w:val="both"/>
        <w:rPr>
          <w:sz w:val="22"/>
          <w:szCs w:val="22"/>
          <w:lang w:val="x-none" w:eastAsia="x-none"/>
        </w:rPr>
      </w:pPr>
      <w:r w:rsidRPr="005B1752">
        <w:rPr>
          <w:sz w:val="22"/>
          <w:szCs w:val="22"/>
          <w:lang w:val="x-none" w:eastAsia="x-none"/>
        </w:rPr>
        <w:t>Wielkość plików:</w:t>
      </w:r>
    </w:p>
    <w:p w14:paraId="1D739DDB" w14:textId="77777777" w:rsidR="001062A6" w:rsidRPr="005B1752" w:rsidRDefault="001062A6">
      <w:pPr>
        <w:widowControl/>
        <w:numPr>
          <w:ilvl w:val="3"/>
          <w:numId w:val="22"/>
        </w:numPr>
        <w:suppressAutoHyphens w:val="0"/>
        <w:ind w:left="1843" w:hanging="763"/>
        <w:contextualSpacing/>
        <w:jc w:val="both"/>
        <w:rPr>
          <w:sz w:val="22"/>
          <w:szCs w:val="22"/>
          <w:lang w:val="x-none" w:eastAsia="x-none"/>
        </w:rPr>
      </w:pPr>
      <w:r w:rsidRPr="005B1752">
        <w:rPr>
          <w:sz w:val="22"/>
          <w:szCs w:val="22"/>
          <w:lang w:val="x-none" w:eastAsia="x-none"/>
        </w:rPr>
        <w:t>w odniesieniu do oferty – maksymalna liczba plików to 10 po 150 MB każdy;</w:t>
      </w:r>
    </w:p>
    <w:p w14:paraId="777B9A52" w14:textId="77777777" w:rsidR="001062A6" w:rsidRPr="005B1752" w:rsidRDefault="001062A6">
      <w:pPr>
        <w:widowControl/>
        <w:numPr>
          <w:ilvl w:val="3"/>
          <w:numId w:val="22"/>
        </w:numPr>
        <w:suppressAutoHyphens w:val="0"/>
        <w:ind w:left="1843" w:hanging="763"/>
        <w:contextualSpacing/>
        <w:jc w:val="both"/>
        <w:rPr>
          <w:sz w:val="22"/>
          <w:szCs w:val="22"/>
          <w:lang w:val="x-none" w:eastAsia="x-none"/>
        </w:rPr>
      </w:pPr>
      <w:r w:rsidRPr="005B1752">
        <w:rPr>
          <w:sz w:val="22"/>
          <w:szCs w:val="22"/>
          <w:lang w:val="x-none" w:eastAsia="x-none"/>
        </w:rPr>
        <w:t>w przypadku komunikacji – wiadomość do zamawiającego max. 500 MB;</w:t>
      </w:r>
    </w:p>
    <w:p w14:paraId="5BDC2BBB" w14:textId="77777777" w:rsidR="001062A6" w:rsidRPr="005B1752" w:rsidRDefault="001062A6">
      <w:pPr>
        <w:widowControl/>
        <w:numPr>
          <w:ilvl w:val="1"/>
          <w:numId w:val="22"/>
        </w:numPr>
        <w:suppressAutoHyphens w:val="0"/>
        <w:ind w:left="1134"/>
        <w:contextualSpacing/>
        <w:jc w:val="both"/>
        <w:rPr>
          <w:sz w:val="22"/>
          <w:szCs w:val="22"/>
          <w:lang w:val="x-none" w:eastAsia="x-none"/>
        </w:rPr>
      </w:pPr>
      <w:r w:rsidRPr="005B1752">
        <w:rPr>
          <w:sz w:val="22"/>
          <w:szCs w:val="22"/>
          <w:lang w:val="x-none" w:eastAsia="x-none"/>
        </w:rPr>
        <w:t xml:space="preserve">Komunikacja między zamawiającym i wykonawcami odbywa się przy użyciu narzędzia komercyjnego </w:t>
      </w:r>
      <w:hyperlink r:id="rId24" w:history="1">
        <w:r w:rsidRPr="005B1752">
          <w:rPr>
            <w:color w:val="0000FF"/>
            <w:sz w:val="22"/>
            <w:szCs w:val="22"/>
            <w:u w:val="single"/>
            <w:lang w:val="x-none" w:eastAsia="x-none"/>
          </w:rPr>
          <w:t>https://platformazakupowa.pl</w:t>
        </w:r>
      </w:hyperlink>
      <w:r w:rsidRPr="005B1752">
        <w:rPr>
          <w:sz w:val="22"/>
          <w:szCs w:val="22"/>
          <w:lang w:val="x-none" w:eastAsia="x-none"/>
        </w:rPr>
        <w:t xml:space="preserve"> – adres profilu nabywcy: </w:t>
      </w:r>
      <w:hyperlink r:id="rId25" w:history="1">
        <w:r w:rsidRPr="005B1752">
          <w:rPr>
            <w:color w:val="0000FF"/>
            <w:sz w:val="22"/>
            <w:szCs w:val="22"/>
            <w:u w:val="single"/>
            <w:lang w:val="x-none" w:eastAsia="x-none"/>
          </w:rPr>
          <w:t>https://platformazakupowa.pl/pn/uj_edu</w:t>
        </w:r>
      </w:hyperlink>
    </w:p>
    <w:p w14:paraId="28868D29" w14:textId="77777777" w:rsidR="001062A6" w:rsidRPr="005B1752" w:rsidRDefault="001062A6">
      <w:pPr>
        <w:widowControl/>
        <w:numPr>
          <w:ilvl w:val="2"/>
          <w:numId w:val="22"/>
        </w:numPr>
        <w:suppressAutoHyphens w:val="0"/>
        <w:ind w:left="1843" w:hanging="709"/>
        <w:contextualSpacing/>
        <w:jc w:val="both"/>
        <w:rPr>
          <w:bCs/>
          <w:sz w:val="22"/>
          <w:szCs w:val="22"/>
          <w:lang w:val="x-none" w:eastAsia="x-none"/>
        </w:rPr>
      </w:pPr>
      <w:r w:rsidRPr="005B1752">
        <w:rPr>
          <w:sz w:val="22"/>
          <w:szCs w:val="22"/>
          <w:lang w:val="x-none" w:eastAsia="x-none"/>
        </w:rPr>
        <w:t>W celu skrócenia czasu udzielenia odpowiedzi na pytania komunikacja między zamawiającym a wykonawcami w zakresie:</w:t>
      </w:r>
    </w:p>
    <w:p w14:paraId="4CE22AC5" w14:textId="77777777" w:rsidR="001062A6" w:rsidRPr="005B1752" w:rsidRDefault="001062A6">
      <w:pPr>
        <w:widowControl/>
        <w:numPr>
          <w:ilvl w:val="1"/>
          <w:numId w:val="25"/>
        </w:numPr>
        <w:suppressAutoHyphens w:val="0"/>
        <w:ind w:left="2410" w:hanging="567"/>
        <w:contextualSpacing/>
        <w:jc w:val="both"/>
        <w:rPr>
          <w:sz w:val="22"/>
          <w:szCs w:val="22"/>
          <w:lang w:val="x-none" w:eastAsia="x-none"/>
        </w:rPr>
      </w:pPr>
      <w:r w:rsidRPr="005B1752">
        <w:rPr>
          <w:sz w:val="22"/>
          <w:szCs w:val="22"/>
          <w:lang w:val="x-none" w:eastAsia="x-none"/>
        </w:rPr>
        <w:t>przesyłania zamawiającemu pytań do treści SWZ;</w:t>
      </w:r>
    </w:p>
    <w:p w14:paraId="1B8FAF58" w14:textId="77777777" w:rsidR="001062A6" w:rsidRPr="005B1752" w:rsidRDefault="001062A6">
      <w:pPr>
        <w:widowControl/>
        <w:numPr>
          <w:ilvl w:val="1"/>
          <w:numId w:val="25"/>
        </w:numPr>
        <w:suppressAutoHyphens w:val="0"/>
        <w:ind w:left="2410" w:hanging="567"/>
        <w:contextualSpacing/>
        <w:jc w:val="both"/>
        <w:rPr>
          <w:sz w:val="22"/>
          <w:szCs w:val="22"/>
          <w:lang w:val="x-none" w:eastAsia="x-none"/>
        </w:rPr>
      </w:pPr>
      <w:r w:rsidRPr="005B1752">
        <w:rPr>
          <w:sz w:val="22"/>
          <w:szCs w:val="22"/>
          <w:lang w:val="x-none" w:eastAsia="x-none"/>
        </w:rPr>
        <w:t>przesyłania odpowiedzi na wezwanie zamawiającego do złożenia podmiotowych środków dowodowych;</w:t>
      </w:r>
    </w:p>
    <w:p w14:paraId="72468C65" w14:textId="77777777" w:rsidR="001062A6" w:rsidRPr="005B1752" w:rsidRDefault="001062A6">
      <w:pPr>
        <w:widowControl/>
        <w:numPr>
          <w:ilvl w:val="1"/>
          <w:numId w:val="25"/>
        </w:numPr>
        <w:suppressAutoHyphens w:val="0"/>
        <w:ind w:left="2410" w:hanging="567"/>
        <w:contextualSpacing/>
        <w:jc w:val="both"/>
        <w:rPr>
          <w:sz w:val="22"/>
          <w:szCs w:val="22"/>
          <w:lang w:val="x-none" w:eastAsia="x-none"/>
        </w:rPr>
      </w:pPr>
      <w:r w:rsidRPr="005B1752">
        <w:rPr>
          <w:sz w:val="22"/>
          <w:szCs w:val="22"/>
          <w:shd w:val="clear" w:color="auto" w:fill="FFFFFF"/>
          <w:lang w:val="x-none" w:eastAsia="x-none"/>
        </w:rPr>
        <w:t xml:space="preserve">przesyłania odpowiedzi na wezwanie zamawiającego </w:t>
      </w:r>
      <w:r w:rsidRPr="005B1752">
        <w:rPr>
          <w:sz w:val="22"/>
          <w:szCs w:val="22"/>
          <w:shd w:val="clear" w:color="auto" w:fill="FFFFFF"/>
          <w:lang w:val="x-none" w:eastAsia="x-none"/>
        </w:rPr>
        <w:br/>
        <w:t>do złożenia/poprawienia/uzupełnienia oświadczenia, o którym mowa w art. 125 ust. 1, podmiotowych środków dowodowych, innych dokumentów lub oświadczeń składanych w postępowaniu;</w:t>
      </w:r>
    </w:p>
    <w:p w14:paraId="1784FF32" w14:textId="77777777" w:rsidR="001062A6" w:rsidRPr="005B1752" w:rsidRDefault="001062A6">
      <w:pPr>
        <w:widowControl/>
        <w:numPr>
          <w:ilvl w:val="1"/>
          <w:numId w:val="25"/>
        </w:numPr>
        <w:suppressAutoHyphens w:val="0"/>
        <w:ind w:left="2410" w:hanging="567"/>
        <w:contextualSpacing/>
        <w:jc w:val="both"/>
        <w:rPr>
          <w:sz w:val="22"/>
          <w:szCs w:val="22"/>
          <w:lang w:val="x-none" w:eastAsia="x-none"/>
        </w:rPr>
      </w:pPr>
      <w:r w:rsidRPr="005B1752">
        <w:rPr>
          <w:sz w:val="22"/>
          <w:szCs w:val="22"/>
          <w:shd w:val="clear" w:color="auto" w:fill="FFFFFF"/>
          <w:lang w:val="x-none" w:eastAsia="x-none"/>
        </w:rPr>
        <w:t xml:space="preserve">przesyłania odpowiedzi na wezwanie zamawiającego do złożenia wyjaśnień dotyczących treści oświadczenia, o którym mowa w art. 125 ust. 1 </w:t>
      </w:r>
      <w:r w:rsidRPr="005B1752">
        <w:rPr>
          <w:sz w:val="22"/>
          <w:szCs w:val="22"/>
          <w:shd w:val="clear" w:color="auto" w:fill="FFFFFF"/>
          <w:lang w:val="x-none" w:eastAsia="x-none"/>
        </w:rPr>
        <w:br/>
        <w:t>lub złożonych podmiotowych środków dowodowych lub innych dokumentów lub oświadczeń składanych w postępowaniu;</w:t>
      </w:r>
    </w:p>
    <w:p w14:paraId="643EE86B" w14:textId="77777777" w:rsidR="001062A6" w:rsidRPr="005B1752" w:rsidRDefault="001062A6">
      <w:pPr>
        <w:widowControl/>
        <w:numPr>
          <w:ilvl w:val="1"/>
          <w:numId w:val="25"/>
        </w:numPr>
        <w:suppressAutoHyphens w:val="0"/>
        <w:ind w:left="2410" w:hanging="567"/>
        <w:contextualSpacing/>
        <w:jc w:val="both"/>
        <w:rPr>
          <w:sz w:val="22"/>
          <w:szCs w:val="22"/>
          <w:lang w:val="x-none" w:eastAsia="x-none"/>
        </w:rPr>
      </w:pPr>
      <w:r w:rsidRPr="005B1752">
        <w:rPr>
          <w:sz w:val="22"/>
          <w:szCs w:val="22"/>
          <w:shd w:val="clear" w:color="auto" w:fill="FFFFFF"/>
          <w:lang w:val="x-none" w:eastAsia="x-none"/>
        </w:rPr>
        <w:t>przesyłania odpowiedzi na wezwanie zamawiającego do złożenia wyjaśnień dotyczących treści przedmiotowych środków dowodowych;</w:t>
      </w:r>
    </w:p>
    <w:p w14:paraId="5C67471B" w14:textId="77777777" w:rsidR="001062A6" w:rsidRPr="005B1752" w:rsidRDefault="001062A6">
      <w:pPr>
        <w:widowControl/>
        <w:numPr>
          <w:ilvl w:val="1"/>
          <w:numId w:val="25"/>
        </w:numPr>
        <w:suppressAutoHyphens w:val="0"/>
        <w:ind w:left="2410" w:hanging="567"/>
        <w:contextualSpacing/>
        <w:jc w:val="both"/>
        <w:rPr>
          <w:sz w:val="22"/>
          <w:szCs w:val="22"/>
          <w:lang w:val="x-none" w:eastAsia="x-none"/>
        </w:rPr>
      </w:pPr>
      <w:r w:rsidRPr="005B1752">
        <w:rPr>
          <w:sz w:val="22"/>
          <w:szCs w:val="22"/>
          <w:shd w:val="clear" w:color="auto" w:fill="FFFFFF"/>
          <w:lang w:val="x-none" w:eastAsia="x-none"/>
        </w:rPr>
        <w:t>przesłania odpowiedzi na inne wezwania zamawiającego wynikające z ustawy – Prawo zamówień publicznych;</w:t>
      </w:r>
    </w:p>
    <w:p w14:paraId="011FC8C7" w14:textId="77777777" w:rsidR="001062A6" w:rsidRPr="005B1752" w:rsidRDefault="001062A6">
      <w:pPr>
        <w:widowControl/>
        <w:numPr>
          <w:ilvl w:val="1"/>
          <w:numId w:val="25"/>
        </w:numPr>
        <w:suppressAutoHyphens w:val="0"/>
        <w:ind w:left="2410" w:hanging="567"/>
        <w:contextualSpacing/>
        <w:jc w:val="both"/>
        <w:rPr>
          <w:sz w:val="22"/>
          <w:szCs w:val="22"/>
          <w:lang w:val="x-none" w:eastAsia="x-none"/>
        </w:rPr>
      </w:pPr>
      <w:r w:rsidRPr="005B1752">
        <w:rPr>
          <w:sz w:val="22"/>
          <w:szCs w:val="22"/>
          <w:lang w:val="x-none" w:eastAsia="x-none"/>
        </w:rPr>
        <w:t>przesyłania wniosków, informacji, oświadczeń wykonawcy;</w:t>
      </w:r>
    </w:p>
    <w:p w14:paraId="3B663856" w14:textId="77777777" w:rsidR="001062A6" w:rsidRPr="005B1752" w:rsidRDefault="001062A6">
      <w:pPr>
        <w:widowControl/>
        <w:numPr>
          <w:ilvl w:val="1"/>
          <w:numId w:val="25"/>
        </w:numPr>
        <w:suppressAutoHyphens w:val="0"/>
        <w:ind w:left="2410" w:hanging="567"/>
        <w:contextualSpacing/>
        <w:jc w:val="both"/>
        <w:rPr>
          <w:sz w:val="22"/>
          <w:szCs w:val="22"/>
          <w:lang w:val="x-none" w:eastAsia="x-none"/>
        </w:rPr>
      </w:pPr>
      <w:r w:rsidRPr="005B1752">
        <w:rPr>
          <w:sz w:val="22"/>
          <w:szCs w:val="22"/>
          <w:lang w:val="x-none" w:eastAsia="x-none"/>
        </w:rPr>
        <w:t>przesyłania odwołania/innych</w:t>
      </w:r>
    </w:p>
    <w:p w14:paraId="5B8BFE01" w14:textId="77777777" w:rsidR="001062A6" w:rsidRPr="005B1752" w:rsidRDefault="001062A6" w:rsidP="000F0385">
      <w:pPr>
        <w:ind w:left="1843"/>
        <w:jc w:val="both"/>
        <w:rPr>
          <w:sz w:val="22"/>
          <w:szCs w:val="22"/>
        </w:rPr>
      </w:pPr>
      <w:r w:rsidRPr="005B1752">
        <w:rPr>
          <w:sz w:val="22"/>
          <w:szCs w:val="22"/>
        </w:rPr>
        <w:t xml:space="preserve">odbywa się za pośrednictwem </w:t>
      </w:r>
      <w:hyperlink r:id="rId26" w:history="1">
        <w:r w:rsidRPr="005B1752">
          <w:rPr>
            <w:color w:val="0000FF"/>
            <w:sz w:val="22"/>
            <w:szCs w:val="22"/>
            <w:u w:val="single"/>
          </w:rPr>
          <w:t>https://platformazakupowa.pl</w:t>
        </w:r>
      </w:hyperlink>
      <w:r w:rsidRPr="005B1752">
        <w:rPr>
          <w:sz w:val="22"/>
          <w:szCs w:val="22"/>
        </w:rPr>
        <w:t xml:space="preserve"> i formularza: </w:t>
      </w:r>
      <w:r w:rsidRPr="005B1752">
        <w:rPr>
          <w:sz w:val="22"/>
          <w:szCs w:val="22"/>
        </w:rPr>
        <w:br/>
        <w:t>„Wyślij wiadomość do zamawiającego”.</w:t>
      </w:r>
    </w:p>
    <w:p w14:paraId="249C4B99" w14:textId="66486FAE" w:rsidR="001062A6" w:rsidRPr="005B1752" w:rsidRDefault="001062A6" w:rsidP="000F0385">
      <w:pPr>
        <w:widowControl/>
        <w:suppressAutoHyphens w:val="0"/>
        <w:ind w:left="1843"/>
        <w:jc w:val="both"/>
        <w:rPr>
          <w:sz w:val="22"/>
          <w:szCs w:val="22"/>
        </w:rPr>
      </w:pPr>
      <w:r w:rsidRPr="005B1752">
        <w:rPr>
          <w:sz w:val="22"/>
          <w:szCs w:val="22"/>
        </w:rPr>
        <w:t xml:space="preserve">Za datę przekazania (wpływu) oświadczeń, wniosków, zawiadomień </w:t>
      </w:r>
      <w:r w:rsidR="00C87887" w:rsidRPr="005B1752">
        <w:rPr>
          <w:sz w:val="22"/>
          <w:szCs w:val="22"/>
        </w:rPr>
        <w:br/>
      </w:r>
      <w:r w:rsidRPr="005B1752">
        <w:rPr>
          <w:sz w:val="22"/>
          <w:szCs w:val="22"/>
        </w:rPr>
        <w:t xml:space="preserve">oraz informacji przyjmuje się datę ich przesłania za pośrednictwem </w:t>
      </w:r>
      <w:hyperlink r:id="rId27" w:history="1">
        <w:r w:rsidRPr="005B1752">
          <w:rPr>
            <w:rFonts w:eastAsia="Calibri"/>
            <w:color w:val="0000FF"/>
            <w:sz w:val="22"/>
            <w:szCs w:val="22"/>
            <w:u w:val="single"/>
            <w:lang w:eastAsia="en-US"/>
          </w:rPr>
          <w:t>https://platformazakupowa.pl</w:t>
        </w:r>
      </w:hyperlink>
      <w:r w:rsidRPr="005B1752">
        <w:rPr>
          <w:sz w:val="22"/>
          <w:szCs w:val="22"/>
        </w:rPr>
        <w:t xml:space="preserve"> poprzez kliknięcie przycisku: „Wyślij wiadomość </w:t>
      </w:r>
      <w:r w:rsidRPr="005B1752">
        <w:rPr>
          <w:sz w:val="22"/>
          <w:szCs w:val="22"/>
        </w:rPr>
        <w:br/>
        <w:t>do zamawiającego”, po którym pojawi się komunikat, że wiadomość została wysłana do zamawiającego.</w:t>
      </w:r>
    </w:p>
    <w:p w14:paraId="1B0D0141" w14:textId="77777777" w:rsidR="001062A6" w:rsidRPr="005B1752" w:rsidRDefault="001062A6">
      <w:pPr>
        <w:widowControl/>
        <w:numPr>
          <w:ilvl w:val="2"/>
          <w:numId w:val="22"/>
        </w:numPr>
        <w:suppressAutoHyphens w:val="0"/>
        <w:ind w:left="1843" w:hanging="709"/>
        <w:contextualSpacing/>
        <w:jc w:val="both"/>
        <w:rPr>
          <w:sz w:val="22"/>
          <w:szCs w:val="22"/>
          <w:lang w:val="x-none" w:eastAsia="x-none"/>
        </w:rPr>
      </w:pPr>
      <w:r w:rsidRPr="005B1752">
        <w:rPr>
          <w:sz w:val="22"/>
          <w:szCs w:val="22"/>
          <w:lang w:val="x-none" w:eastAsia="x-none"/>
        </w:rPr>
        <w:t xml:space="preserve">Zamawiający przekazuje wykonawcom informacje za pośrednictwem </w:t>
      </w:r>
      <w:hyperlink r:id="rId28" w:history="1">
        <w:r w:rsidRPr="005B1752">
          <w:rPr>
            <w:color w:val="0000FF"/>
            <w:sz w:val="22"/>
            <w:szCs w:val="22"/>
            <w:u w:val="single"/>
            <w:lang w:val="x-none" w:eastAsia="x-none"/>
          </w:rPr>
          <w:t>https://platformazakupowa.pl</w:t>
        </w:r>
      </w:hyperlink>
      <w:r w:rsidRPr="005B1752">
        <w:rPr>
          <w:sz w:val="22"/>
          <w:szCs w:val="22"/>
          <w:lang w:val="x-none" w:eastAsia="x-none"/>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w:t>
      </w:r>
      <w:r w:rsidRPr="005B1752">
        <w:rPr>
          <w:sz w:val="22"/>
          <w:szCs w:val="22"/>
          <w:lang w:val="x-none" w:eastAsia="x-none"/>
        </w:rPr>
        <w:lastRenderedPageBreak/>
        <w:t xml:space="preserve">będzie przekazywana za pośrednictwem </w:t>
      </w:r>
      <w:hyperlink r:id="rId29" w:history="1">
        <w:r w:rsidRPr="005B1752">
          <w:rPr>
            <w:color w:val="0000FF"/>
            <w:sz w:val="22"/>
            <w:szCs w:val="22"/>
            <w:u w:val="single"/>
            <w:lang w:val="x-none" w:eastAsia="x-none"/>
          </w:rPr>
          <w:t>https://platformazakupowa.pl</w:t>
        </w:r>
      </w:hyperlink>
      <w:r w:rsidRPr="005B1752">
        <w:rPr>
          <w:sz w:val="22"/>
          <w:szCs w:val="22"/>
          <w:lang w:val="x-none" w:eastAsia="x-none"/>
        </w:rPr>
        <w:t xml:space="preserve"> </w:t>
      </w:r>
      <w:r w:rsidRPr="005B1752">
        <w:rPr>
          <w:sz w:val="22"/>
          <w:szCs w:val="22"/>
          <w:lang w:val="x-none" w:eastAsia="x-none"/>
        </w:rPr>
        <w:br/>
        <w:t>do konkretnego wykonawcy.</w:t>
      </w:r>
    </w:p>
    <w:p w14:paraId="5CF5D7D4" w14:textId="77777777" w:rsidR="001062A6" w:rsidRPr="005B1752" w:rsidRDefault="001062A6">
      <w:pPr>
        <w:widowControl/>
        <w:numPr>
          <w:ilvl w:val="2"/>
          <w:numId w:val="22"/>
        </w:numPr>
        <w:suppressAutoHyphens w:val="0"/>
        <w:ind w:left="1843" w:hanging="709"/>
        <w:contextualSpacing/>
        <w:jc w:val="both"/>
        <w:rPr>
          <w:sz w:val="22"/>
          <w:szCs w:val="22"/>
          <w:lang w:val="x-none" w:eastAsia="x-none"/>
        </w:rPr>
      </w:pPr>
      <w:r w:rsidRPr="005B1752">
        <w:rPr>
          <w:sz w:val="22"/>
          <w:szCs w:val="22"/>
          <w:lang w:val="x-none" w:eastAsia="x-none"/>
        </w:rPr>
        <w:t xml:space="preserve">Wykonawca jako podmiot profesjonalny ma obowiązek sprawdzania komunikatów i wiadomości bezpośrednio na </w:t>
      </w:r>
      <w:hyperlink r:id="rId30" w:history="1">
        <w:r w:rsidRPr="005B1752">
          <w:rPr>
            <w:color w:val="0000FF"/>
            <w:sz w:val="22"/>
            <w:szCs w:val="22"/>
            <w:u w:val="single"/>
            <w:lang w:val="x-none" w:eastAsia="x-none"/>
          </w:rPr>
          <w:t>https://platformazakupowa.pl</w:t>
        </w:r>
      </w:hyperlink>
      <w:r w:rsidRPr="005B1752">
        <w:rPr>
          <w:color w:val="0000FF"/>
          <w:sz w:val="22"/>
          <w:szCs w:val="22"/>
          <w:u w:val="single"/>
          <w:lang w:val="x-none" w:eastAsia="x-none"/>
        </w:rPr>
        <w:t xml:space="preserve"> </w:t>
      </w:r>
      <w:r w:rsidRPr="005B1752">
        <w:rPr>
          <w:sz w:val="22"/>
          <w:szCs w:val="22"/>
          <w:lang w:val="x-none" w:eastAsia="x-none"/>
        </w:rPr>
        <w:t>przesyłanych przez zamawiającego, gdyż system powiadomień może ulec awarii lub powiadomienie może trafić do folderu SPAM.</w:t>
      </w:r>
    </w:p>
    <w:p w14:paraId="5E65C937" w14:textId="77777777" w:rsidR="001062A6" w:rsidRPr="005B1752" w:rsidRDefault="001062A6">
      <w:pPr>
        <w:widowControl/>
        <w:numPr>
          <w:ilvl w:val="2"/>
          <w:numId w:val="22"/>
        </w:numPr>
        <w:suppressAutoHyphens w:val="0"/>
        <w:ind w:left="1843" w:hanging="709"/>
        <w:contextualSpacing/>
        <w:jc w:val="both"/>
        <w:rPr>
          <w:sz w:val="22"/>
          <w:szCs w:val="22"/>
          <w:lang w:val="x-none" w:eastAsia="x-none"/>
        </w:rPr>
      </w:pPr>
      <w:r w:rsidRPr="005B1752">
        <w:rPr>
          <w:sz w:val="22"/>
          <w:szCs w:val="22"/>
          <w:lang w:val="x-none" w:eastAsia="x-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1" w:history="1">
        <w:r w:rsidRPr="005B1752">
          <w:rPr>
            <w:color w:val="0000FF"/>
            <w:sz w:val="22"/>
            <w:szCs w:val="22"/>
            <w:u w:val="single"/>
            <w:lang w:val="x-none" w:eastAsia="x-none"/>
          </w:rPr>
          <w:t>https://platformazakupowa.pl</w:t>
        </w:r>
      </w:hyperlink>
      <w:r w:rsidRPr="005B1752">
        <w:rPr>
          <w:color w:val="0000FF"/>
          <w:sz w:val="22"/>
          <w:szCs w:val="22"/>
          <w:u w:val="single"/>
          <w:lang w:val="x-none" w:eastAsia="x-none"/>
        </w:rPr>
        <w:t>,</w:t>
      </w:r>
      <w:r w:rsidRPr="005B1752">
        <w:rPr>
          <w:sz w:val="22"/>
          <w:szCs w:val="22"/>
          <w:lang w:val="x-none" w:eastAsia="x-none"/>
        </w:rPr>
        <w:t xml:space="preserve"> tj.:</w:t>
      </w:r>
    </w:p>
    <w:p w14:paraId="01E51DB9" w14:textId="77777777" w:rsidR="001062A6" w:rsidRPr="005B1752" w:rsidRDefault="001062A6">
      <w:pPr>
        <w:widowControl/>
        <w:numPr>
          <w:ilvl w:val="1"/>
          <w:numId w:val="27"/>
        </w:numPr>
        <w:suppressAutoHyphens w:val="0"/>
        <w:ind w:left="2410" w:hanging="567"/>
        <w:contextualSpacing/>
        <w:jc w:val="both"/>
        <w:rPr>
          <w:sz w:val="22"/>
          <w:szCs w:val="22"/>
          <w:lang w:val="x-none" w:eastAsia="x-none"/>
        </w:rPr>
      </w:pPr>
      <w:r w:rsidRPr="005B1752">
        <w:rPr>
          <w:sz w:val="22"/>
          <w:szCs w:val="22"/>
          <w:lang w:val="x-none" w:eastAsia="x-none"/>
        </w:rPr>
        <w:t xml:space="preserve">stały dostęp do sieci Internet o gwarantowanej przepustowości nie mniejszej niż 512 </w:t>
      </w:r>
      <w:proofErr w:type="spellStart"/>
      <w:r w:rsidRPr="005B1752">
        <w:rPr>
          <w:sz w:val="22"/>
          <w:szCs w:val="22"/>
          <w:lang w:val="x-none" w:eastAsia="x-none"/>
        </w:rPr>
        <w:t>kb</w:t>
      </w:r>
      <w:proofErr w:type="spellEnd"/>
      <w:r w:rsidRPr="005B1752">
        <w:rPr>
          <w:sz w:val="22"/>
          <w:szCs w:val="22"/>
          <w:lang w:val="x-none" w:eastAsia="x-none"/>
        </w:rPr>
        <w:t>/s;</w:t>
      </w:r>
    </w:p>
    <w:p w14:paraId="4DB1F469" w14:textId="77777777" w:rsidR="001062A6" w:rsidRPr="005B1752" w:rsidRDefault="001062A6">
      <w:pPr>
        <w:widowControl/>
        <w:numPr>
          <w:ilvl w:val="1"/>
          <w:numId w:val="27"/>
        </w:numPr>
        <w:suppressAutoHyphens w:val="0"/>
        <w:ind w:left="2410" w:hanging="567"/>
        <w:contextualSpacing/>
        <w:jc w:val="both"/>
        <w:rPr>
          <w:sz w:val="22"/>
          <w:szCs w:val="22"/>
          <w:lang w:val="x-none" w:eastAsia="x-none"/>
        </w:rPr>
      </w:pPr>
      <w:r w:rsidRPr="005B1752">
        <w:rPr>
          <w:sz w:val="22"/>
          <w:szCs w:val="22"/>
          <w:lang w:val="x-none" w:eastAsia="x-none"/>
        </w:rPr>
        <w:t>komputer klasy PC lub MAC o następującej konfiguracji: pamięć min. 2 GB Ram, procesor Intel IV 2 GHZ lub jego nowsza wersja, jeden z systemów operacyjnych – MS Windows 7, Mac Os x 10 4, Linux, lub ich nowsze wersje;</w:t>
      </w:r>
    </w:p>
    <w:p w14:paraId="3EFA2E73" w14:textId="77777777" w:rsidR="001062A6" w:rsidRPr="005B1752" w:rsidRDefault="001062A6">
      <w:pPr>
        <w:widowControl/>
        <w:numPr>
          <w:ilvl w:val="1"/>
          <w:numId w:val="27"/>
        </w:numPr>
        <w:suppressAutoHyphens w:val="0"/>
        <w:ind w:left="2410" w:hanging="567"/>
        <w:contextualSpacing/>
        <w:jc w:val="both"/>
        <w:rPr>
          <w:sz w:val="22"/>
          <w:szCs w:val="22"/>
          <w:lang w:val="x-none" w:eastAsia="x-none"/>
        </w:rPr>
      </w:pPr>
      <w:r w:rsidRPr="005B1752">
        <w:rPr>
          <w:sz w:val="22"/>
          <w:szCs w:val="22"/>
          <w:lang w:val="x-none" w:eastAsia="x-none"/>
        </w:rPr>
        <w:t>zainstalowana dowolna, inna przeglądarka internetowa niż Internet Explorer;</w:t>
      </w:r>
    </w:p>
    <w:p w14:paraId="1ED4B524" w14:textId="77777777" w:rsidR="001062A6" w:rsidRPr="005B1752" w:rsidRDefault="001062A6">
      <w:pPr>
        <w:widowControl/>
        <w:numPr>
          <w:ilvl w:val="1"/>
          <w:numId w:val="27"/>
        </w:numPr>
        <w:suppressAutoHyphens w:val="0"/>
        <w:ind w:left="2410" w:hanging="567"/>
        <w:contextualSpacing/>
        <w:jc w:val="both"/>
        <w:rPr>
          <w:sz w:val="22"/>
          <w:szCs w:val="22"/>
          <w:lang w:val="x-none" w:eastAsia="x-none"/>
        </w:rPr>
      </w:pPr>
      <w:r w:rsidRPr="005B1752">
        <w:rPr>
          <w:sz w:val="22"/>
          <w:szCs w:val="22"/>
          <w:lang w:val="x-none" w:eastAsia="x-none"/>
        </w:rPr>
        <w:t>włączona obsługa JavaScript,</w:t>
      </w:r>
    </w:p>
    <w:p w14:paraId="6135E4DE" w14:textId="77777777" w:rsidR="001062A6" w:rsidRPr="005B1752" w:rsidRDefault="001062A6">
      <w:pPr>
        <w:widowControl/>
        <w:numPr>
          <w:ilvl w:val="1"/>
          <w:numId w:val="27"/>
        </w:numPr>
        <w:suppressAutoHyphens w:val="0"/>
        <w:ind w:left="2410" w:hanging="567"/>
        <w:contextualSpacing/>
        <w:jc w:val="both"/>
        <w:rPr>
          <w:sz w:val="22"/>
          <w:szCs w:val="22"/>
          <w:lang w:val="x-none" w:eastAsia="x-none"/>
        </w:rPr>
      </w:pPr>
      <w:r w:rsidRPr="005B1752">
        <w:rPr>
          <w:sz w:val="22"/>
          <w:szCs w:val="22"/>
          <w:lang w:val="x-none" w:eastAsia="x-none"/>
        </w:rPr>
        <w:t xml:space="preserve">zainstalowany program Adobe </w:t>
      </w:r>
      <w:proofErr w:type="spellStart"/>
      <w:r w:rsidRPr="005B1752">
        <w:rPr>
          <w:sz w:val="22"/>
          <w:szCs w:val="22"/>
          <w:lang w:val="x-none" w:eastAsia="x-none"/>
        </w:rPr>
        <w:t>Acrobat</w:t>
      </w:r>
      <w:proofErr w:type="spellEnd"/>
      <w:r w:rsidRPr="005B1752">
        <w:rPr>
          <w:sz w:val="22"/>
          <w:szCs w:val="22"/>
          <w:lang w:val="x-none" w:eastAsia="x-none"/>
        </w:rPr>
        <w:t xml:space="preserve"> Reader lub inny obsługujący format plików .pdf.</w:t>
      </w:r>
    </w:p>
    <w:p w14:paraId="6B99FABA" w14:textId="77777777" w:rsidR="001062A6" w:rsidRPr="005B1752" w:rsidRDefault="001062A6">
      <w:pPr>
        <w:widowControl/>
        <w:numPr>
          <w:ilvl w:val="2"/>
          <w:numId w:val="22"/>
        </w:numPr>
        <w:suppressAutoHyphens w:val="0"/>
        <w:ind w:left="1843" w:hanging="709"/>
        <w:jc w:val="both"/>
        <w:textAlignment w:val="baseline"/>
        <w:rPr>
          <w:sz w:val="22"/>
          <w:szCs w:val="22"/>
        </w:rPr>
      </w:pPr>
      <w:r w:rsidRPr="005B1752">
        <w:rPr>
          <w:sz w:val="22"/>
          <w:szCs w:val="22"/>
        </w:rPr>
        <w:t xml:space="preserve">Szyfrowanie na </w:t>
      </w:r>
      <w:hyperlink r:id="rId32" w:history="1">
        <w:r w:rsidRPr="005B1752">
          <w:rPr>
            <w:rFonts w:eastAsia="Calibri"/>
            <w:color w:val="0000FF"/>
            <w:sz w:val="22"/>
            <w:szCs w:val="22"/>
            <w:u w:val="single"/>
            <w:lang w:eastAsia="en-US"/>
          </w:rPr>
          <w:t>https://platformazakupowa.pl</w:t>
        </w:r>
      </w:hyperlink>
      <w:r w:rsidRPr="005B1752">
        <w:rPr>
          <w:sz w:val="22"/>
          <w:szCs w:val="22"/>
        </w:rPr>
        <w:t xml:space="preserve"> odbywa się za pomocą protokołu TLS 1.3.</w:t>
      </w:r>
    </w:p>
    <w:p w14:paraId="0D34A8DC" w14:textId="77777777" w:rsidR="001062A6" w:rsidRPr="005B1752" w:rsidRDefault="001062A6">
      <w:pPr>
        <w:widowControl/>
        <w:numPr>
          <w:ilvl w:val="2"/>
          <w:numId w:val="22"/>
        </w:numPr>
        <w:suppressAutoHyphens w:val="0"/>
        <w:ind w:left="1843" w:hanging="709"/>
        <w:jc w:val="both"/>
        <w:textAlignment w:val="baseline"/>
        <w:rPr>
          <w:sz w:val="22"/>
          <w:szCs w:val="22"/>
        </w:rPr>
      </w:pPr>
      <w:r w:rsidRPr="005B1752">
        <w:rPr>
          <w:sz w:val="22"/>
          <w:szCs w:val="22"/>
        </w:rPr>
        <w:t>Oznaczenie czasu odbioru danych przez platformę zakupową stanowi datę oraz dokładny czas (</w:t>
      </w:r>
      <w:proofErr w:type="spellStart"/>
      <w:r w:rsidRPr="005B1752">
        <w:rPr>
          <w:sz w:val="22"/>
          <w:szCs w:val="22"/>
        </w:rPr>
        <w:t>hh:mm:ss</w:t>
      </w:r>
      <w:proofErr w:type="spellEnd"/>
      <w:r w:rsidRPr="005B1752">
        <w:rPr>
          <w:sz w:val="22"/>
          <w:szCs w:val="22"/>
        </w:rPr>
        <w:t>) generowany według czasu lokalnego serwera synchronizowanego z zegarem Głównego Urzędu Miar.</w:t>
      </w:r>
    </w:p>
    <w:p w14:paraId="383EB9FE" w14:textId="44B81D4A" w:rsidR="001062A6" w:rsidRPr="005B1752" w:rsidRDefault="001062A6">
      <w:pPr>
        <w:widowControl/>
        <w:numPr>
          <w:ilvl w:val="1"/>
          <w:numId w:val="22"/>
        </w:numPr>
        <w:suppressAutoHyphens w:val="0"/>
        <w:ind w:left="1134" w:hanging="567"/>
        <w:contextualSpacing/>
        <w:jc w:val="both"/>
        <w:rPr>
          <w:bCs/>
          <w:sz w:val="22"/>
          <w:szCs w:val="22"/>
          <w:lang w:val="x-none" w:eastAsia="x-none"/>
        </w:rPr>
      </w:pPr>
      <w:r w:rsidRPr="005B1752">
        <w:rPr>
          <w:sz w:val="22"/>
          <w:szCs w:val="22"/>
          <w:lang w:val="x-none" w:eastAsia="x-none"/>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t>
      </w:r>
      <w:r w:rsidR="00C87887" w:rsidRPr="005B1752">
        <w:rPr>
          <w:sz w:val="22"/>
          <w:szCs w:val="22"/>
          <w:lang w:val="x-none" w:eastAsia="x-none"/>
        </w:rPr>
        <w:br/>
      </w:r>
      <w:r w:rsidRPr="005B1752">
        <w:rPr>
          <w:sz w:val="22"/>
          <w:szCs w:val="22"/>
          <w:lang w:val="x-none" w:eastAsia="x-none"/>
        </w:rPr>
        <w:t>w postępowaniu o udzielenie zamówienia publicznego lub konkursie</w:t>
      </w:r>
      <w:r w:rsidRPr="005B1752" w:rsidDel="008C4122">
        <w:rPr>
          <w:sz w:val="22"/>
          <w:szCs w:val="22"/>
          <w:lang w:val="x-none" w:eastAsia="x-none"/>
        </w:rPr>
        <w:t xml:space="preserve"> </w:t>
      </w:r>
      <w:r w:rsidRPr="005B1752">
        <w:rPr>
          <w:sz w:val="22"/>
          <w:szCs w:val="22"/>
          <w:lang w:val="x-none" w:eastAsia="x-none"/>
        </w:rPr>
        <w:t xml:space="preserve">(t.j.: Dz. U. 2020 r., poz. 2452 z późn. </w:t>
      </w:r>
      <w:proofErr w:type="spellStart"/>
      <w:r w:rsidRPr="005B1752">
        <w:rPr>
          <w:sz w:val="22"/>
          <w:szCs w:val="22"/>
          <w:lang w:val="x-none" w:eastAsia="x-none"/>
        </w:rPr>
        <w:t>zm</w:t>
      </w:r>
      <w:proofErr w:type="spellEnd"/>
      <w:r w:rsidRPr="005B1752">
        <w:rPr>
          <w:sz w:val="22"/>
          <w:szCs w:val="22"/>
          <w:lang w:val="x-none" w:eastAsia="x-none"/>
        </w:rPr>
        <w:t>) oraz rozporządzeniu Ministra Rozwoju, Pracy i Technologii z dnia 23 grudnia 2020 r. w sprawie podmiotowych środków dowodowych oraz innych dokumentów lub oświadczeń, jakich może żądać zamawiający od wykonawcy</w:t>
      </w:r>
      <w:r w:rsidRPr="005B1752" w:rsidDel="008C4122">
        <w:rPr>
          <w:sz w:val="22"/>
          <w:szCs w:val="22"/>
          <w:lang w:val="x-none" w:eastAsia="x-none"/>
        </w:rPr>
        <w:t xml:space="preserve"> </w:t>
      </w:r>
      <w:r w:rsidRPr="005B1752">
        <w:rPr>
          <w:sz w:val="22"/>
          <w:szCs w:val="22"/>
          <w:lang w:val="x-none" w:eastAsia="x-none"/>
        </w:rPr>
        <w:t>(t. j.: Dz. U. 2020 r., poz. 2415 z późn. zm.), tj.:</w:t>
      </w:r>
    </w:p>
    <w:p w14:paraId="59721658" w14:textId="136B14E9" w:rsidR="001062A6" w:rsidRPr="005B1752" w:rsidRDefault="001062A6">
      <w:pPr>
        <w:widowControl/>
        <w:numPr>
          <w:ilvl w:val="1"/>
          <w:numId w:val="23"/>
        </w:numPr>
        <w:suppressAutoHyphens w:val="0"/>
        <w:ind w:left="1701" w:hanging="567"/>
        <w:contextualSpacing/>
        <w:jc w:val="both"/>
        <w:rPr>
          <w:bCs/>
          <w:i/>
          <w:iCs/>
          <w:sz w:val="22"/>
          <w:szCs w:val="22"/>
          <w:u w:val="single"/>
          <w:lang w:val="x-none" w:eastAsia="x-none"/>
        </w:rPr>
      </w:pPr>
      <w:r w:rsidRPr="005B1752">
        <w:rPr>
          <w:sz w:val="22"/>
          <w:szCs w:val="22"/>
          <w:lang w:val="x-none" w:eastAsia="x-none"/>
        </w:rPr>
        <w:t xml:space="preserve">dokumenty lub oświadczenia, w tym oferta, składane są </w:t>
      </w:r>
      <w:r w:rsidRPr="005B1752">
        <w:rPr>
          <w:sz w:val="22"/>
          <w:szCs w:val="22"/>
          <w:u w:val="single"/>
          <w:lang w:val="x-none" w:eastAsia="x-none"/>
        </w:rPr>
        <w:t>w oryginale w formie elektronicznej przy użyciu kwalifikowanego podpisu elektronicznego lub</w:t>
      </w:r>
      <w:r w:rsidRPr="005B1752">
        <w:rPr>
          <w:sz w:val="22"/>
          <w:szCs w:val="22"/>
          <w:u w:val="single"/>
          <w:lang w:eastAsia="x-none"/>
        </w:rPr>
        <w:t xml:space="preserve"> </w:t>
      </w:r>
      <w:r w:rsidRPr="005B1752">
        <w:rPr>
          <w:sz w:val="22"/>
          <w:szCs w:val="22"/>
          <w:u w:val="single"/>
          <w:lang w:val="x-none" w:eastAsia="x-none"/>
        </w:rPr>
        <w:t>w postaci elektronicznej opatrzonej podpisem zaufanym lub podpisem osobistym</w:t>
      </w:r>
      <w:r w:rsidRPr="005B1752">
        <w:rPr>
          <w:sz w:val="22"/>
          <w:szCs w:val="22"/>
          <w:lang w:val="x-none" w:eastAsia="x-none"/>
        </w:rPr>
        <w:t xml:space="preserve">. </w:t>
      </w:r>
      <w:r w:rsidR="00C87887" w:rsidRPr="005B1752">
        <w:rPr>
          <w:sz w:val="22"/>
          <w:szCs w:val="22"/>
          <w:lang w:val="x-none" w:eastAsia="x-none"/>
        </w:rPr>
        <w:br/>
      </w:r>
      <w:r w:rsidRPr="005B1752">
        <w:rPr>
          <w:sz w:val="22"/>
          <w:szCs w:val="22"/>
          <w:lang w:val="x-none" w:eastAsia="x-none"/>
        </w:rPr>
        <w:t xml:space="preserve">W przypadku składania podpisu kwalifikowanego i wykorzystania formatu podpisu </w:t>
      </w:r>
      <w:proofErr w:type="spellStart"/>
      <w:r w:rsidRPr="005B1752">
        <w:rPr>
          <w:sz w:val="22"/>
          <w:szCs w:val="22"/>
          <w:lang w:val="x-none" w:eastAsia="x-none"/>
        </w:rPr>
        <w:t>XAdES</w:t>
      </w:r>
      <w:proofErr w:type="spellEnd"/>
      <w:r w:rsidRPr="005B1752">
        <w:rPr>
          <w:sz w:val="22"/>
          <w:szCs w:val="22"/>
          <w:lang w:val="x-none" w:eastAsia="x-none"/>
        </w:rPr>
        <w:t xml:space="preserve"> zewnętrzny, zamawiający wymaga dołączenia odpowiedniej ilości plików, tj. podpisywanych plików z danymi oraz plików podpisu w formacie </w:t>
      </w:r>
      <w:proofErr w:type="spellStart"/>
      <w:r w:rsidRPr="005B1752">
        <w:rPr>
          <w:sz w:val="22"/>
          <w:szCs w:val="22"/>
          <w:lang w:val="x-none" w:eastAsia="x-none"/>
        </w:rPr>
        <w:t>XAdES</w:t>
      </w:r>
      <w:proofErr w:type="spellEnd"/>
      <w:r w:rsidRPr="005B1752">
        <w:rPr>
          <w:sz w:val="22"/>
          <w:szCs w:val="22"/>
          <w:lang w:val="x-none" w:eastAsia="x-none"/>
        </w:rPr>
        <w:t xml:space="preserve">. </w:t>
      </w:r>
      <w:r w:rsidRPr="005B1752">
        <w:rPr>
          <w:b/>
          <w:i/>
          <w:iCs/>
          <w:sz w:val="22"/>
          <w:szCs w:val="22"/>
          <w:lang w:val="x-none" w:eastAsia="x-none"/>
        </w:rPr>
        <w:t xml:space="preserve">Oferta złożona bez opatrzenia właściwym podpisem elektronicznym podlega odrzuceniu na podstawie art. 226 ust. 1 pkt 3 ustawy PZP, z uwagi na niezgodność z art. 63 </w:t>
      </w:r>
      <w:r w:rsidR="00C87887" w:rsidRPr="005B1752">
        <w:rPr>
          <w:b/>
          <w:i/>
          <w:iCs/>
          <w:sz w:val="22"/>
          <w:szCs w:val="22"/>
          <w:lang w:val="x-none" w:eastAsia="x-none"/>
        </w:rPr>
        <w:br/>
      </w:r>
      <w:r w:rsidRPr="005B1752">
        <w:rPr>
          <w:b/>
          <w:i/>
          <w:iCs/>
          <w:sz w:val="22"/>
          <w:szCs w:val="22"/>
          <w:lang w:val="x-none" w:eastAsia="x-none"/>
        </w:rPr>
        <w:t>tej ustawy;</w:t>
      </w:r>
    </w:p>
    <w:p w14:paraId="08D01C58" w14:textId="77777777" w:rsidR="001062A6" w:rsidRPr="005B1752" w:rsidRDefault="001062A6">
      <w:pPr>
        <w:widowControl/>
        <w:numPr>
          <w:ilvl w:val="1"/>
          <w:numId w:val="23"/>
        </w:numPr>
        <w:suppressAutoHyphens w:val="0"/>
        <w:ind w:left="1701" w:hanging="567"/>
        <w:contextualSpacing/>
        <w:jc w:val="both"/>
        <w:rPr>
          <w:bCs/>
          <w:i/>
          <w:iCs/>
          <w:sz w:val="22"/>
          <w:szCs w:val="22"/>
          <w:u w:val="single"/>
          <w:lang w:val="x-none" w:eastAsia="x-none"/>
        </w:rPr>
      </w:pPr>
      <w:r w:rsidRPr="005B1752">
        <w:rPr>
          <w:bCs/>
          <w:sz w:val="22"/>
          <w:szCs w:val="22"/>
          <w:lang w:val="x-none" w:eastAsia="x-none"/>
        </w:rPr>
        <w:t>dokumenty wystawione w formie elektronicznej przekazuje się jako dokumenty elektroniczne, zapewniając zamawiającemu możliwość weryfikacji podpisów;</w:t>
      </w:r>
    </w:p>
    <w:p w14:paraId="32DBFE70" w14:textId="77777777" w:rsidR="001062A6" w:rsidRPr="005B1752" w:rsidRDefault="001062A6">
      <w:pPr>
        <w:widowControl/>
        <w:numPr>
          <w:ilvl w:val="1"/>
          <w:numId w:val="23"/>
        </w:numPr>
        <w:suppressAutoHyphens w:val="0"/>
        <w:ind w:left="1701" w:hanging="567"/>
        <w:contextualSpacing/>
        <w:jc w:val="both"/>
        <w:rPr>
          <w:bCs/>
          <w:i/>
          <w:iCs/>
          <w:sz w:val="22"/>
          <w:szCs w:val="22"/>
          <w:u w:val="single"/>
          <w:lang w:val="x-none" w:eastAsia="x-none"/>
        </w:rPr>
      </w:pPr>
      <w:r w:rsidRPr="005B1752">
        <w:rPr>
          <w:bCs/>
          <w:sz w:val="22"/>
          <w:szCs w:val="22"/>
          <w:lang w:val="x-none" w:eastAsia="x-none"/>
        </w:rPr>
        <w:t>j</w:t>
      </w:r>
      <w:r w:rsidRPr="005B1752">
        <w:rPr>
          <w:sz w:val="22"/>
          <w:szCs w:val="22"/>
          <w:lang w:val="x-none" w:eastAsia="x-none"/>
        </w:rPr>
        <w:t xml:space="preserve">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w:t>
      </w:r>
      <w:r w:rsidRPr="005B1752">
        <w:rPr>
          <w:sz w:val="22"/>
          <w:szCs w:val="22"/>
          <w:lang w:val="x-none" w:eastAsia="x-none"/>
        </w:rPr>
        <w:lastRenderedPageBreak/>
        <w:t>osobistym, co jest równoznaczne z poświadczeniem przekazywanych dokumentów lub oświadczeń za zgodność z oryginałem;</w:t>
      </w:r>
    </w:p>
    <w:p w14:paraId="3CBCD772" w14:textId="77777777" w:rsidR="001062A6" w:rsidRPr="005B1752" w:rsidRDefault="001062A6">
      <w:pPr>
        <w:widowControl/>
        <w:numPr>
          <w:ilvl w:val="1"/>
          <w:numId w:val="23"/>
        </w:numPr>
        <w:suppressAutoHyphens w:val="0"/>
        <w:ind w:left="1701" w:hanging="567"/>
        <w:contextualSpacing/>
        <w:jc w:val="both"/>
        <w:rPr>
          <w:bCs/>
          <w:i/>
          <w:iCs/>
          <w:sz w:val="22"/>
          <w:szCs w:val="22"/>
          <w:u w:val="single"/>
          <w:lang w:val="x-none" w:eastAsia="x-none"/>
        </w:rPr>
      </w:pPr>
      <w:r w:rsidRPr="005B1752">
        <w:rPr>
          <w:sz w:val="22"/>
          <w:szCs w:val="22"/>
          <w:lang w:val="x-none" w:eastAsia="x-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r w:rsidRPr="005B1752">
        <w:rPr>
          <w:sz w:val="22"/>
          <w:szCs w:val="22"/>
          <w:lang w:eastAsia="x-none"/>
        </w:rPr>
        <w:t>.</w:t>
      </w:r>
    </w:p>
    <w:p w14:paraId="33A1F234" w14:textId="77777777" w:rsidR="001062A6" w:rsidRPr="005B1752" w:rsidRDefault="001062A6">
      <w:pPr>
        <w:widowControl/>
        <w:numPr>
          <w:ilvl w:val="1"/>
          <w:numId w:val="23"/>
        </w:numPr>
        <w:suppressAutoHyphens w:val="0"/>
        <w:ind w:left="1701" w:hanging="567"/>
        <w:contextualSpacing/>
        <w:jc w:val="both"/>
        <w:rPr>
          <w:bCs/>
          <w:i/>
          <w:iCs/>
          <w:sz w:val="22"/>
          <w:szCs w:val="22"/>
          <w:u w:val="single"/>
          <w:lang w:val="x-none" w:eastAsia="x-none"/>
        </w:rPr>
      </w:pPr>
      <w:r w:rsidRPr="005B1752">
        <w:rPr>
          <w:sz w:val="22"/>
          <w:szCs w:val="22"/>
          <w:lang w:val="x-none" w:eastAsia="x-none"/>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w:t>
      </w:r>
      <w:r w:rsidRPr="005B1752">
        <w:rPr>
          <w:sz w:val="22"/>
          <w:szCs w:val="22"/>
          <w:lang w:eastAsia="x-none"/>
        </w:rPr>
        <w:t xml:space="preserve">5 i 6 </w:t>
      </w:r>
      <w:r w:rsidRPr="005B1752">
        <w:rPr>
          <w:sz w:val="22"/>
          <w:szCs w:val="22"/>
          <w:lang w:val="x-none" w:eastAsia="x-none"/>
        </w:rPr>
        <w:t>niniejszej SWZ).</w:t>
      </w:r>
    </w:p>
    <w:p w14:paraId="66D57ACC" w14:textId="77777777" w:rsidR="001062A6" w:rsidRPr="005B1752" w:rsidRDefault="001062A6">
      <w:pPr>
        <w:widowControl/>
        <w:numPr>
          <w:ilvl w:val="0"/>
          <w:numId w:val="22"/>
        </w:numPr>
        <w:suppressAutoHyphens w:val="0"/>
        <w:ind w:left="720"/>
        <w:contextualSpacing/>
        <w:jc w:val="both"/>
        <w:rPr>
          <w:bCs/>
          <w:sz w:val="22"/>
          <w:szCs w:val="22"/>
          <w:lang w:val="x-none" w:eastAsia="x-none"/>
        </w:rPr>
      </w:pPr>
      <w:r w:rsidRPr="005B1752">
        <w:rPr>
          <w:bCs/>
          <w:sz w:val="22"/>
          <w:szCs w:val="22"/>
          <w:lang w:val="x-none" w:eastAsia="x-none"/>
        </w:rPr>
        <w:t>Sposób porozumiewania się zamawiającego z wykonawcami w zakresie skutecznego złożenia oferty.</w:t>
      </w:r>
    </w:p>
    <w:p w14:paraId="26D4D002" w14:textId="77777777" w:rsidR="001062A6" w:rsidRPr="005B1752" w:rsidRDefault="001062A6">
      <w:pPr>
        <w:widowControl/>
        <w:numPr>
          <w:ilvl w:val="1"/>
          <w:numId w:val="22"/>
        </w:numPr>
        <w:suppressAutoHyphens w:val="0"/>
        <w:ind w:left="1410"/>
        <w:contextualSpacing/>
        <w:jc w:val="both"/>
        <w:rPr>
          <w:bCs/>
          <w:sz w:val="22"/>
          <w:szCs w:val="22"/>
          <w:lang w:val="x-none" w:eastAsia="x-none"/>
        </w:rPr>
      </w:pPr>
      <w:r w:rsidRPr="005B1752">
        <w:rPr>
          <w:sz w:val="22"/>
          <w:szCs w:val="22"/>
          <w:lang w:val="x-none" w:eastAsia="x-none"/>
        </w:rPr>
        <w:t xml:space="preserve">Oferta musi być sporządzona z zachowaniem postaci elektronicznej w formacie danych </w:t>
      </w:r>
    </w:p>
    <w:p w14:paraId="4D3CA5C8" w14:textId="77777777" w:rsidR="001062A6" w:rsidRPr="005B1752" w:rsidRDefault="001062A6" w:rsidP="000F0385">
      <w:pPr>
        <w:widowControl/>
        <w:suppressAutoHyphens w:val="0"/>
        <w:ind w:left="1412"/>
        <w:jc w:val="both"/>
        <w:rPr>
          <w:bCs/>
          <w:sz w:val="22"/>
          <w:szCs w:val="22"/>
          <w:lang w:val="x-none" w:eastAsia="x-none"/>
        </w:rPr>
      </w:pPr>
      <w:r w:rsidRPr="005B1752">
        <w:rPr>
          <w:bCs/>
          <w:sz w:val="22"/>
          <w:szCs w:val="22"/>
          <w:lang w:val="x-none" w:eastAsia="x-none"/>
        </w:rPr>
        <w:t xml:space="preserve">zgodnym z </w:t>
      </w:r>
      <w:r w:rsidRPr="005B1752">
        <w:rPr>
          <w:sz w:val="22"/>
          <w:szCs w:val="22"/>
          <w:lang w:val="x-none" w:eastAsia="x-none"/>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5B1752">
        <w:rPr>
          <w:b/>
          <w:bCs/>
          <w:i/>
          <w:iCs/>
          <w:sz w:val="22"/>
          <w:szCs w:val="22"/>
          <w:lang w:val="x-none" w:eastAsia="x-none"/>
        </w:rPr>
        <w:t>pdf, .doc., .xls, .jpg (.</w:t>
      </w:r>
      <w:proofErr w:type="spellStart"/>
      <w:r w:rsidRPr="005B1752">
        <w:rPr>
          <w:b/>
          <w:bCs/>
          <w:i/>
          <w:iCs/>
          <w:sz w:val="22"/>
          <w:szCs w:val="22"/>
          <w:lang w:val="x-none" w:eastAsia="x-none"/>
        </w:rPr>
        <w:t>jpeg</w:t>
      </w:r>
      <w:proofErr w:type="spellEnd"/>
      <w:r w:rsidRPr="005B1752">
        <w:rPr>
          <w:b/>
          <w:bCs/>
          <w:i/>
          <w:iCs/>
          <w:sz w:val="22"/>
          <w:szCs w:val="22"/>
          <w:lang w:val="x-none" w:eastAsia="x-none"/>
        </w:rPr>
        <w:t>) ze szczególnym wskazaniem na .pdf.</w:t>
      </w:r>
      <w:r w:rsidRPr="005B1752">
        <w:rPr>
          <w:sz w:val="22"/>
          <w:szCs w:val="22"/>
          <w:lang w:val="x-none" w:eastAsia="x-none"/>
        </w:rPr>
        <w:t xml:space="preserve"> W celu ewentualnej kompresji danych rekomenduje się wykorzystanie formatów: .</w:t>
      </w:r>
      <w:r w:rsidRPr="005B1752">
        <w:rPr>
          <w:b/>
          <w:bCs/>
          <w:i/>
          <w:iCs/>
          <w:sz w:val="22"/>
          <w:szCs w:val="22"/>
          <w:lang w:val="x-none" w:eastAsia="x-none"/>
        </w:rPr>
        <w:t>zip, 7Z</w:t>
      </w:r>
      <w:r w:rsidRPr="005B1752">
        <w:rPr>
          <w:sz w:val="22"/>
          <w:szCs w:val="22"/>
          <w:lang w:val="x-none" w:eastAsia="x-none"/>
        </w:rPr>
        <w:t>. Do formatów powszechnych a nieobjętych treścią rozporządzenia zalicza się: .</w:t>
      </w:r>
      <w:proofErr w:type="spellStart"/>
      <w:r w:rsidRPr="005B1752">
        <w:rPr>
          <w:sz w:val="22"/>
          <w:szCs w:val="22"/>
          <w:lang w:val="x-none" w:eastAsia="x-none"/>
        </w:rPr>
        <w:t>rar</w:t>
      </w:r>
      <w:proofErr w:type="spellEnd"/>
      <w:r w:rsidRPr="005B1752">
        <w:rPr>
          <w:sz w:val="22"/>
          <w:szCs w:val="22"/>
          <w:lang w:val="x-none" w:eastAsia="x-none"/>
        </w:rPr>
        <w:t>, .gif, .</w:t>
      </w:r>
      <w:proofErr w:type="spellStart"/>
      <w:r w:rsidRPr="005B1752">
        <w:rPr>
          <w:sz w:val="22"/>
          <w:szCs w:val="22"/>
          <w:lang w:val="x-none" w:eastAsia="x-none"/>
        </w:rPr>
        <w:t>bmp</w:t>
      </w:r>
      <w:proofErr w:type="spellEnd"/>
      <w:r w:rsidRPr="005B1752">
        <w:rPr>
          <w:sz w:val="22"/>
          <w:szCs w:val="22"/>
          <w:lang w:val="x-none" w:eastAsia="x-none"/>
        </w:rPr>
        <w:t>, .</w:t>
      </w:r>
      <w:proofErr w:type="spellStart"/>
      <w:r w:rsidRPr="005B1752">
        <w:rPr>
          <w:sz w:val="22"/>
          <w:szCs w:val="22"/>
          <w:lang w:val="x-none" w:eastAsia="x-none"/>
        </w:rPr>
        <w:t>numbers</w:t>
      </w:r>
      <w:proofErr w:type="spellEnd"/>
      <w:r w:rsidRPr="005B1752">
        <w:rPr>
          <w:sz w:val="22"/>
          <w:szCs w:val="22"/>
          <w:lang w:val="x-none" w:eastAsia="x-none"/>
        </w:rPr>
        <w:t>, .</w:t>
      </w:r>
      <w:proofErr w:type="spellStart"/>
      <w:r w:rsidRPr="005B1752">
        <w:rPr>
          <w:sz w:val="22"/>
          <w:szCs w:val="22"/>
          <w:lang w:val="x-none" w:eastAsia="x-none"/>
        </w:rPr>
        <w:t>pages</w:t>
      </w:r>
      <w:proofErr w:type="spellEnd"/>
      <w:r w:rsidRPr="005B1752">
        <w:rPr>
          <w:sz w:val="22"/>
          <w:szCs w:val="22"/>
          <w:lang w:val="x-none" w:eastAsia="x-none"/>
        </w:rPr>
        <w:t xml:space="preserve">. Dokumenty złożone w takich plikach zostaną uznane za złożone nieskutecznie. </w:t>
      </w:r>
    </w:p>
    <w:p w14:paraId="2AB0C751" w14:textId="1B5FAE8A" w:rsidR="001062A6" w:rsidRPr="005B1752" w:rsidRDefault="001062A6">
      <w:pPr>
        <w:widowControl/>
        <w:numPr>
          <w:ilvl w:val="1"/>
          <w:numId w:val="22"/>
        </w:numPr>
        <w:suppressAutoHyphens w:val="0"/>
        <w:ind w:left="1410"/>
        <w:contextualSpacing/>
        <w:jc w:val="both"/>
        <w:rPr>
          <w:bCs/>
          <w:sz w:val="22"/>
          <w:szCs w:val="22"/>
          <w:lang w:val="x-none" w:eastAsia="x-none"/>
        </w:rPr>
      </w:pPr>
      <w:r w:rsidRPr="005B1752">
        <w:rPr>
          <w:sz w:val="22"/>
          <w:szCs w:val="22"/>
          <w:lang w:val="x-none" w:eastAsia="x-none"/>
        </w:rPr>
        <w:t xml:space="preserve">Wykonawca składa ofertę za pośrednictwem </w:t>
      </w:r>
      <w:hyperlink r:id="rId33" w:history="1">
        <w:r w:rsidRPr="005B1752">
          <w:rPr>
            <w:color w:val="0000FF"/>
            <w:sz w:val="22"/>
            <w:szCs w:val="22"/>
            <w:u w:val="single"/>
            <w:lang w:val="x-none" w:eastAsia="x-none"/>
          </w:rPr>
          <w:t>https://platformazakupowa.pl</w:t>
        </w:r>
      </w:hyperlink>
      <w:r w:rsidRPr="005B1752">
        <w:rPr>
          <w:sz w:val="22"/>
          <w:szCs w:val="22"/>
          <w:lang w:val="x-none" w:eastAsia="x-none"/>
        </w:rPr>
        <w:t xml:space="preserve"> </w:t>
      </w:r>
      <w:r w:rsidR="00C87887" w:rsidRPr="005B1752">
        <w:rPr>
          <w:sz w:val="22"/>
          <w:szCs w:val="22"/>
          <w:lang w:val="x-none" w:eastAsia="x-none"/>
        </w:rPr>
        <w:br/>
      </w:r>
      <w:r w:rsidRPr="005B1752">
        <w:rPr>
          <w:sz w:val="22"/>
          <w:szCs w:val="22"/>
          <w:lang w:val="x-none" w:eastAsia="x-none"/>
        </w:rPr>
        <w:t xml:space="preserve">– adres profilu nabywcy </w:t>
      </w:r>
      <w:hyperlink r:id="rId34" w:history="1">
        <w:r w:rsidRPr="005B1752">
          <w:rPr>
            <w:color w:val="0000FF"/>
            <w:sz w:val="22"/>
            <w:szCs w:val="22"/>
            <w:u w:val="single"/>
            <w:lang w:val="x-none" w:eastAsia="x-none"/>
          </w:rPr>
          <w:t>https://platformazakupowa.pl/pn/uj_edu</w:t>
        </w:r>
      </w:hyperlink>
      <w:r w:rsidRPr="005B1752">
        <w:rPr>
          <w:bCs/>
          <w:sz w:val="22"/>
          <w:szCs w:val="22"/>
          <w:lang w:val="x-none" w:eastAsia="x-none"/>
        </w:rPr>
        <w:t xml:space="preserve">, </w:t>
      </w:r>
      <w:r w:rsidRPr="005B1752">
        <w:rPr>
          <w:sz w:val="22"/>
          <w:szCs w:val="22"/>
          <w:lang w:val="x-none" w:eastAsia="x-none"/>
        </w:rPr>
        <w:t xml:space="preserve">zgodnie </w:t>
      </w:r>
      <w:r w:rsidR="00C87887" w:rsidRPr="005B1752">
        <w:rPr>
          <w:sz w:val="22"/>
          <w:szCs w:val="22"/>
          <w:lang w:val="x-none" w:eastAsia="x-none"/>
        </w:rPr>
        <w:br/>
      </w:r>
      <w:r w:rsidRPr="005B1752">
        <w:rPr>
          <w:sz w:val="22"/>
          <w:szCs w:val="22"/>
          <w:lang w:val="x-none" w:eastAsia="x-none"/>
        </w:rPr>
        <w:t>z regulaminem, o którym mowa w ust. 1 tego rozdziału. Zamawiający nie ponosi odpowiedzialności za</w:t>
      </w:r>
      <w:r w:rsidR="006D1BCD" w:rsidRPr="005B1752">
        <w:rPr>
          <w:sz w:val="22"/>
          <w:szCs w:val="22"/>
          <w:lang w:val="x-none" w:eastAsia="x-none"/>
        </w:rPr>
        <w:t xml:space="preserve"> </w:t>
      </w:r>
      <w:r w:rsidRPr="005B1752">
        <w:rPr>
          <w:sz w:val="22"/>
          <w:szCs w:val="22"/>
          <w:lang w:val="x-none" w:eastAsia="x-none"/>
        </w:rPr>
        <w:t xml:space="preserve">złożenie oferty w sposób niezgodny z instrukcją korzystania </w:t>
      </w:r>
      <w:r w:rsidR="00C87887" w:rsidRPr="005B1752">
        <w:rPr>
          <w:sz w:val="22"/>
          <w:szCs w:val="22"/>
          <w:lang w:val="x-none" w:eastAsia="x-none"/>
        </w:rPr>
        <w:br/>
      </w:r>
      <w:r w:rsidRPr="005B1752">
        <w:rPr>
          <w:sz w:val="22"/>
          <w:szCs w:val="22"/>
          <w:lang w:val="x-none" w:eastAsia="x-none"/>
        </w:rPr>
        <w:t xml:space="preserve">z </w:t>
      </w:r>
      <w:hyperlink r:id="rId35" w:history="1">
        <w:r w:rsidRPr="005B1752">
          <w:rPr>
            <w:color w:val="0000FF"/>
            <w:sz w:val="22"/>
            <w:szCs w:val="22"/>
            <w:u w:val="single"/>
            <w:lang w:val="x-none" w:eastAsia="x-none"/>
          </w:rPr>
          <w:t>https://platformazakupowa.pl</w:t>
        </w:r>
      </w:hyperlink>
      <w:r w:rsidRPr="005B1752">
        <w:rPr>
          <w:sz w:val="22"/>
          <w:szCs w:val="22"/>
          <w:lang w:val="x-none" w:eastAsia="x-none"/>
        </w:rPr>
        <w:t xml:space="preserve">, w szczególności za sytuację, gdy zamawiający zapozna się z treścią oferty przed upływem terminu składania ofert (np. złożenie oferty </w:t>
      </w:r>
      <w:r w:rsidR="00C87887" w:rsidRPr="005B1752">
        <w:rPr>
          <w:sz w:val="22"/>
          <w:szCs w:val="22"/>
          <w:lang w:val="x-none" w:eastAsia="x-none"/>
        </w:rPr>
        <w:br/>
      </w:r>
      <w:r w:rsidRPr="005B1752">
        <w:rPr>
          <w:sz w:val="22"/>
          <w:szCs w:val="22"/>
          <w:lang w:val="x-none" w:eastAsia="x-none"/>
        </w:rPr>
        <w:t xml:space="preserve">w zakładce „Wyślij wiadomość do zamawiającego”). Taka oferta zostanie uznana przez zamawiającego za ofertę handlową i nie będzie brana pod uwagę w przedmiotowym postępowaniu ponieważ nie został spełniony obowiązek narzucony w art. 221 ustawy </w:t>
      </w:r>
      <w:r w:rsidR="00C87887" w:rsidRPr="005B1752">
        <w:rPr>
          <w:sz w:val="22"/>
          <w:szCs w:val="22"/>
          <w:lang w:val="x-none" w:eastAsia="x-none"/>
        </w:rPr>
        <w:br/>
      </w:r>
      <w:r w:rsidRPr="005B1752">
        <w:rPr>
          <w:sz w:val="22"/>
          <w:szCs w:val="22"/>
          <w:lang w:val="x-none" w:eastAsia="x-none"/>
        </w:rPr>
        <w:t>– Prawo zamówień publicznych.</w:t>
      </w:r>
    </w:p>
    <w:p w14:paraId="5ADB4A36" w14:textId="77EC69B1" w:rsidR="001062A6" w:rsidRPr="005B1752" w:rsidRDefault="001062A6">
      <w:pPr>
        <w:widowControl/>
        <w:numPr>
          <w:ilvl w:val="1"/>
          <w:numId w:val="22"/>
        </w:numPr>
        <w:suppressAutoHyphens w:val="0"/>
        <w:ind w:left="1410"/>
        <w:contextualSpacing/>
        <w:jc w:val="both"/>
        <w:rPr>
          <w:sz w:val="22"/>
          <w:szCs w:val="22"/>
          <w:lang w:val="x-none" w:eastAsia="x-none"/>
        </w:rPr>
      </w:pPr>
      <w:r w:rsidRPr="005B1752">
        <w:rPr>
          <w:sz w:val="22"/>
          <w:szCs w:val="22"/>
          <w:lang w:val="x-none" w:eastAsia="x-none"/>
        </w:rPr>
        <w:t xml:space="preserve">Sposób zaszyfrowania oferty opisany został w instrukcji składania ofert (linki </w:t>
      </w:r>
      <w:r w:rsidRPr="005B1752">
        <w:rPr>
          <w:sz w:val="22"/>
          <w:szCs w:val="22"/>
          <w:lang w:val="x-none" w:eastAsia="x-none"/>
        </w:rPr>
        <w:br/>
        <w:t>w ust. 1.2</w:t>
      </w:r>
      <w:r w:rsidR="00C87887" w:rsidRPr="005B1752">
        <w:rPr>
          <w:sz w:val="22"/>
          <w:szCs w:val="22"/>
          <w:lang w:eastAsia="x-none"/>
        </w:rPr>
        <w:t>)</w:t>
      </w:r>
      <w:r w:rsidRPr="005B1752">
        <w:rPr>
          <w:sz w:val="22"/>
          <w:szCs w:val="22"/>
          <w:lang w:val="x-none" w:eastAsia="x-none"/>
        </w:rPr>
        <w:t>.</w:t>
      </w:r>
      <w:r w:rsidR="00C87887" w:rsidRPr="005B1752">
        <w:rPr>
          <w:sz w:val="22"/>
          <w:szCs w:val="22"/>
          <w:lang w:eastAsia="x-none"/>
        </w:rPr>
        <w:t>b)</w:t>
      </w:r>
      <w:r w:rsidRPr="005B1752">
        <w:rPr>
          <w:sz w:val="22"/>
          <w:szCs w:val="22"/>
          <w:lang w:val="x-none" w:eastAsia="x-none"/>
        </w:rPr>
        <w:t xml:space="preserve"> powyżej).</w:t>
      </w:r>
    </w:p>
    <w:p w14:paraId="23EBE873" w14:textId="5DA7BF29" w:rsidR="001062A6" w:rsidRPr="005B1752" w:rsidRDefault="001062A6">
      <w:pPr>
        <w:widowControl/>
        <w:numPr>
          <w:ilvl w:val="1"/>
          <w:numId w:val="22"/>
        </w:numPr>
        <w:suppressAutoHyphens w:val="0"/>
        <w:ind w:left="1410"/>
        <w:contextualSpacing/>
        <w:jc w:val="both"/>
        <w:rPr>
          <w:bCs/>
          <w:sz w:val="22"/>
          <w:szCs w:val="22"/>
          <w:lang w:val="x-none" w:eastAsia="x-none"/>
        </w:rPr>
      </w:pPr>
      <w:r w:rsidRPr="005B1752">
        <w:rPr>
          <w:bCs/>
          <w:sz w:val="22"/>
          <w:szCs w:val="22"/>
          <w:lang w:val="x-none" w:eastAsia="x-none"/>
        </w:rPr>
        <w:t>Po upływie terminu składania ofert wykonawca nie może skutecznie dokonać zmiany ani wycofać uprzednio złożonej oferty.</w:t>
      </w:r>
    </w:p>
    <w:p w14:paraId="714E6AFB" w14:textId="4B5FF0EF" w:rsidR="0051375E" w:rsidRPr="005B1752" w:rsidRDefault="0051375E">
      <w:pPr>
        <w:widowControl/>
        <w:numPr>
          <w:ilvl w:val="0"/>
          <w:numId w:val="22"/>
        </w:numPr>
        <w:suppressAutoHyphens w:val="0"/>
        <w:contextualSpacing/>
        <w:jc w:val="both"/>
        <w:rPr>
          <w:i/>
          <w:sz w:val="22"/>
          <w:szCs w:val="22"/>
        </w:rPr>
      </w:pPr>
      <w:r w:rsidRPr="005B1752">
        <w:rPr>
          <w:bCs/>
          <w:sz w:val="22"/>
          <w:szCs w:val="22"/>
        </w:rPr>
        <w:t>Do porozumiewania z wykonawcami</w:t>
      </w:r>
      <w:r w:rsidR="00DD69D0" w:rsidRPr="005B1752">
        <w:rPr>
          <w:bCs/>
          <w:sz w:val="22"/>
          <w:szCs w:val="22"/>
        </w:rPr>
        <w:t xml:space="preserve"> jest</w:t>
      </w:r>
      <w:r w:rsidRPr="005B1752">
        <w:rPr>
          <w:bCs/>
          <w:sz w:val="22"/>
          <w:szCs w:val="22"/>
        </w:rPr>
        <w:t xml:space="preserve"> </w:t>
      </w:r>
      <w:r w:rsidR="00BE50B6" w:rsidRPr="005B1752">
        <w:rPr>
          <w:bCs/>
          <w:sz w:val="22"/>
          <w:szCs w:val="22"/>
        </w:rPr>
        <w:t xml:space="preserve">upoważniony </w:t>
      </w:r>
      <w:r w:rsidRPr="005B1752">
        <w:rPr>
          <w:bCs/>
          <w:sz w:val="22"/>
          <w:szCs w:val="22"/>
        </w:rPr>
        <w:t>w zakresie formalno-prawnym</w:t>
      </w:r>
      <w:r w:rsidR="00C87887" w:rsidRPr="005B1752">
        <w:rPr>
          <w:bCs/>
          <w:sz w:val="22"/>
          <w:szCs w:val="22"/>
        </w:rPr>
        <w:t xml:space="preserve"> </w:t>
      </w:r>
      <w:r w:rsidR="00C87887" w:rsidRPr="005B1752">
        <w:rPr>
          <w:bCs/>
          <w:sz w:val="22"/>
          <w:szCs w:val="22"/>
        </w:rPr>
        <w:br/>
      </w:r>
      <w:r w:rsidRPr="005B1752">
        <w:rPr>
          <w:bCs/>
          <w:sz w:val="22"/>
          <w:szCs w:val="22"/>
        </w:rPr>
        <w:t xml:space="preserve">– </w:t>
      </w:r>
      <w:r w:rsidR="00A14C57">
        <w:rPr>
          <w:iCs/>
          <w:sz w:val="22"/>
          <w:szCs w:val="22"/>
        </w:rPr>
        <w:t>Justyna Żyrkowska</w:t>
      </w:r>
      <w:r w:rsidRPr="005B1752">
        <w:rPr>
          <w:iCs/>
          <w:sz w:val="22"/>
          <w:szCs w:val="22"/>
        </w:rPr>
        <w:t>, tel.: +4812 663</w:t>
      </w:r>
      <w:r w:rsidR="00DD10C1" w:rsidRPr="005B1752">
        <w:rPr>
          <w:iCs/>
          <w:sz w:val="22"/>
          <w:szCs w:val="22"/>
        </w:rPr>
        <w:t>-39-</w:t>
      </w:r>
      <w:r w:rsidR="00A14C57">
        <w:rPr>
          <w:iCs/>
          <w:sz w:val="22"/>
          <w:szCs w:val="22"/>
        </w:rPr>
        <w:t>63.</w:t>
      </w:r>
      <w:r w:rsidR="00DD10C1" w:rsidRPr="005B1752">
        <w:rPr>
          <w:iCs/>
          <w:sz w:val="22"/>
          <w:szCs w:val="22"/>
        </w:rPr>
        <w:t xml:space="preserve"> </w:t>
      </w:r>
      <w:r w:rsidR="00BE50B6" w:rsidRPr="005B1752">
        <w:rPr>
          <w:iCs/>
          <w:sz w:val="22"/>
          <w:szCs w:val="22"/>
        </w:rPr>
        <w:t xml:space="preserve"> </w:t>
      </w:r>
    </w:p>
    <w:p w14:paraId="65E5A697" w14:textId="77777777" w:rsidR="00810D9D" w:rsidRPr="005B1752" w:rsidRDefault="00810D9D" w:rsidP="000F0385">
      <w:pPr>
        <w:widowControl/>
        <w:suppressAutoHyphens w:val="0"/>
        <w:jc w:val="both"/>
        <w:rPr>
          <w:b/>
          <w:bCs/>
          <w:sz w:val="22"/>
          <w:szCs w:val="22"/>
        </w:rPr>
      </w:pPr>
    </w:p>
    <w:p w14:paraId="75DB9547" w14:textId="6F428498" w:rsidR="00BA0997" w:rsidRPr="005B1752" w:rsidRDefault="00A671FB" w:rsidP="000F0385">
      <w:pPr>
        <w:widowControl/>
        <w:suppressAutoHyphens w:val="0"/>
        <w:jc w:val="both"/>
        <w:rPr>
          <w:b/>
          <w:bCs/>
          <w:sz w:val="22"/>
          <w:szCs w:val="22"/>
        </w:rPr>
      </w:pPr>
      <w:r w:rsidRPr="005B1752">
        <w:rPr>
          <w:b/>
          <w:bCs/>
          <w:sz w:val="22"/>
          <w:szCs w:val="22"/>
        </w:rPr>
        <w:t xml:space="preserve">Rozdział </w:t>
      </w:r>
      <w:r w:rsidR="008463F6" w:rsidRPr="005B1752">
        <w:rPr>
          <w:b/>
          <w:bCs/>
          <w:sz w:val="22"/>
          <w:szCs w:val="22"/>
        </w:rPr>
        <w:t xml:space="preserve">X - </w:t>
      </w:r>
      <w:r w:rsidR="00BA0997" w:rsidRPr="005B1752">
        <w:rPr>
          <w:b/>
          <w:bCs/>
          <w:sz w:val="22"/>
          <w:szCs w:val="22"/>
        </w:rPr>
        <w:t xml:space="preserve">Wymagania dotyczące wadium. </w:t>
      </w:r>
    </w:p>
    <w:p w14:paraId="17168DC0" w14:textId="77777777" w:rsidR="00260E42" w:rsidRPr="001F3F7E" w:rsidRDefault="00260E42">
      <w:pPr>
        <w:pStyle w:val="Akapitzlist"/>
        <w:numPr>
          <w:ilvl w:val="0"/>
          <w:numId w:val="68"/>
        </w:numPr>
        <w:ind w:left="426" w:hanging="426"/>
        <w:rPr>
          <w:bCs/>
          <w:sz w:val="22"/>
          <w:szCs w:val="22"/>
        </w:rPr>
      </w:pPr>
      <w:r w:rsidRPr="001F3F7E">
        <w:rPr>
          <w:bCs/>
          <w:sz w:val="22"/>
          <w:szCs w:val="22"/>
        </w:rPr>
        <w:t>Zamawiający nie przewiduje konieczności wniesienia wadium.</w:t>
      </w:r>
    </w:p>
    <w:p w14:paraId="7F917482" w14:textId="77777777" w:rsidR="00E04E4B" w:rsidRPr="005B1752" w:rsidRDefault="00E04E4B" w:rsidP="000F0385">
      <w:pPr>
        <w:widowControl/>
        <w:suppressAutoHyphens w:val="0"/>
        <w:jc w:val="both"/>
        <w:rPr>
          <w:b/>
          <w:bCs/>
          <w:sz w:val="22"/>
          <w:szCs w:val="22"/>
        </w:rPr>
      </w:pPr>
    </w:p>
    <w:p w14:paraId="4516CB63" w14:textId="6113A93C" w:rsidR="00BA0997" w:rsidRPr="005B1752" w:rsidRDefault="008463F6" w:rsidP="000F0385">
      <w:pPr>
        <w:widowControl/>
        <w:suppressAutoHyphens w:val="0"/>
        <w:jc w:val="both"/>
        <w:rPr>
          <w:b/>
          <w:bCs/>
          <w:sz w:val="22"/>
          <w:szCs w:val="22"/>
        </w:rPr>
      </w:pPr>
      <w:r w:rsidRPr="005B1752">
        <w:rPr>
          <w:b/>
          <w:bCs/>
          <w:sz w:val="22"/>
          <w:szCs w:val="22"/>
        </w:rPr>
        <w:t>Rozdział X</w:t>
      </w:r>
      <w:r w:rsidR="0094606A" w:rsidRPr="005B1752">
        <w:rPr>
          <w:b/>
          <w:bCs/>
          <w:sz w:val="22"/>
          <w:szCs w:val="22"/>
        </w:rPr>
        <w:t>I</w:t>
      </w:r>
      <w:r w:rsidRPr="005B1752">
        <w:rPr>
          <w:b/>
          <w:bCs/>
          <w:sz w:val="22"/>
          <w:szCs w:val="22"/>
        </w:rPr>
        <w:t xml:space="preserve"> - </w:t>
      </w:r>
      <w:r w:rsidR="00BA0997" w:rsidRPr="005B1752">
        <w:rPr>
          <w:b/>
          <w:bCs/>
          <w:sz w:val="22"/>
          <w:szCs w:val="22"/>
        </w:rPr>
        <w:t>Termin związania ofertą.</w:t>
      </w:r>
    </w:p>
    <w:p w14:paraId="168560A5" w14:textId="6C8781B0" w:rsidR="00057BB4" w:rsidRPr="005B1752" w:rsidRDefault="00057BB4">
      <w:pPr>
        <w:widowControl/>
        <w:numPr>
          <w:ilvl w:val="0"/>
          <w:numId w:val="5"/>
        </w:numPr>
        <w:tabs>
          <w:tab w:val="clear" w:pos="720"/>
          <w:tab w:val="num" w:pos="567"/>
        </w:tabs>
        <w:suppressAutoHyphens w:val="0"/>
        <w:ind w:left="567" w:hanging="567"/>
        <w:jc w:val="both"/>
        <w:rPr>
          <w:sz w:val="22"/>
          <w:szCs w:val="22"/>
        </w:rPr>
      </w:pPr>
      <w:r w:rsidRPr="005B1752">
        <w:rPr>
          <w:sz w:val="22"/>
          <w:szCs w:val="22"/>
        </w:rPr>
        <w:t>Wykonawca jest związany złożoną ofertą</w:t>
      </w:r>
      <w:r w:rsidR="001A57E3" w:rsidRPr="005B1752">
        <w:rPr>
          <w:sz w:val="22"/>
          <w:szCs w:val="22"/>
        </w:rPr>
        <w:t xml:space="preserve"> 30 dni</w:t>
      </w:r>
      <w:r w:rsidRPr="005B1752">
        <w:rPr>
          <w:sz w:val="22"/>
          <w:szCs w:val="22"/>
        </w:rPr>
        <w:t xml:space="preserve"> od dnia upływu terminu składania ofert</w:t>
      </w:r>
      <w:r w:rsidR="00E233F8" w:rsidRPr="005B1752">
        <w:rPr>
          <w:sz w:val="22"/>
          <w:szCs w:val="22"/>
        </w:rPr>
        <w:t>,</w:t>
      </w:r>
      <w:r w:rsidR="0037465B" w:rsidRPr="005B1752">
        <w:rPr>
          <w:sz w:val="22"/>
          <w:szCs w:val="22"/>
        </w:rPr>
        <w:t xml:space="preserve"> </w:t>
      </w:r>
      <w:r w:rsidR="00F1560E" w:rsidRPr="005B1752">
        <w:rPr>
          <w:sz w:val="22"/>
          <w:szCs w:val="22"/>
        </w:rPr>
        <w:br/>
      </w:r>
      <w:r w:rsidR="0037465B" w:rsidRPr="005B1752">
        <w:rPr>
          <w:sz w:val="22"/>
          <w:szCs w:val="22"/>
        </w:rPr>
        <w:t>tj.</w:t>
      </w:r>
      <w:r w:rsidR="00B24442" w:rsidRPr="005B1752">
        <w:rPr>
          <w:sz w:val="22"/>
          <w:szCs w:val="22"/>
        </w:rPr>
        <w:t>:</w:t>
      </w:r>
      <w:r w:rsidR="0037465B" w:rsidRPr="005B1752">
        <w:rPr>
          <w:sz w:val="22"/>
          <w:szCs w:val="22"/>
        </w:rPr>
        <w:t xml:space="preserve"> do dnia</w:t>
      </w:r>
      <w:r w:rsidR="00A10C46" w:rsidRPr="005B1752">
        <w:rPr>
          <w:sz w:val="22"/>
          <w:szCs w:val="22"/>
        </w:rPr>
        <w:t xml:space="preserve"> </w:t>
      </w:r>
      <w:r w:rsidR="00B37CF6">
        <w:rPr>
          <w:b/>
          <w:bCs/>
          <w:sz w:val="22"/>
          <w:szCs w:val="22"/>
        </w:rPr>
        <w:t>2 października 2024</w:t>
      </w:r>
      <w:r w:rsidR="00EB4687" w:rsidRPr="005B1752">
        <w:rPr>
          <w:b/>
          <w:bCs/>
          <w:sz w:val="22"/>
          <w:szCs w:val="22"/>
        </w:rPr>
        <w:t xml:space="preserve"> </w:t>
      </w:r>
      <w:r w:rsidR="005D2F73" w:rsidRPr="005B1752">
        <w:rPr>
          <w:b/>
          <w:bCs/>
          <w:sz w:val="22"/>
          <w:szCs w:val="22"/>
        </w:rPr>
        <w:t>r</w:t>
      </w:r>
      <w:r w:rsidR="005D2F73" w:rsidRPr="005B1752">
        <w:rPr>
          <w:sz w:val="22"/>
          <w:szCs w:val="22"/>
        </w:rPr>
        <w:t>.</w:t>
      </w:r>
      <w:r w:rsidR="0005140C" w:rsidRPr="005B1752">
        <w:rPr>
          <w:sz w:val="22"/>
          <w:szCs w:val="22"/>
        </w:rPr>
        <w:t xml:space="preserve"> włącznie</w:t>
      </w:r>
      <w:r w:rsidR="00EB4687" w:rsidRPr="005B1752">
        <w:rPr>
          <w:sz w:val="22"/>
          <w:szCs w:val="22"/>
        </w:rPr>
        <w:t>.</w:t>
      </w:r>
    </w:p>
    <w:p w14:paraId="15D95EF4" w14:textId="1103C7A0" w:rsidR="00057BB4" w:rsidRPr="005B1752" w:rsidRDefault="00057BB4">
      <w:pPr>
        <w:widowControl/>
        <w:numPr>
          <w:ilvl w:val="0"/>
          <w:numId w:val="5"/>
        </w:numPr>
        <w:tabs>
          <w:tab w:val="clear" w:pos="720"/>
          <w:tab w:val="num" w:pos="567"/>
        </w:tabs>
        <w:suppressAutoHyphens w:val="0"/>
        <w:ind w:left="567" w:hanging="567"/>
        <w:jc w:val="both"/>
        <w:rPr>
          <w:sz w:val="22"/>
          <w:szCs w:val="22"/>
        </w:rPr>
      </w:pPr>
      <w:r w:rsidRPr="005B1752">
        <w:rPr>
          <w:sz w:val="22"/>
          <w:szCs w:val="22"/>
        </w:rPr>
        <w:t>W przypadku gdy wybór najkorzystniejszej oferty nie nastąpi przed upływem terminu związania ofert</w:t>
      </w:r>
      <w:r w:rsidR="004E30B9" w:rsidRPr="005B1752">
        <w:rPr>
          <w:sz w:val="22"/>
          <w:szCs w:val="22"/>
        </w:rPr>
        <w:t>ą</w:t>
      </w:r>
      <w:r w:rsidRPr="005B1752">
        <w:rPr>
          <w:sz w:val="22"/>
          <w:szCs w:val="22"/>
        </w:rPr>
        <w:t xml:space="preserve"> określonego w SWZ, Zamawiający przed upływem terminu związania ofert</w:t>
      </w:r>
      <w:r w:rsidR="005439EB" w:rsidRPr="005B1752">
        <w:rPr>
          <w:sz w:val="22"/>
          <w:szCs w:val="22"/>
        </w:rPr>
        <w:t>ą</w:t>
      </w:r>
      <w:r w:rsidRPr="005B1752">
        <w:rPr>
          <w:sz w:val="22"/>
          <w:szCs w:val="22"/>
        </w:rPr>
        <w:t xml:space="preserve"> zwraca się jednokrotnie do Wykonawców o wyrażenie zgody na przedłużenie tego terminu o wskazywany przez niego okres, nie dłuższy niż 30 dni.</w:t>
      </w:r>
    </w:p>
    <w:p w14:paraId="4F1C7548" w14:textId="2F88B157" w:rsidR="00423A61" w:rsidRPr="005B1752" w:rsidRDefault="00057BB4">
      <w:pPr>
        <w:widowControl/>
        <w:numPr>
          <w:ilvl w:val="0"/>
          <w:numId w:val="5"/>
        </w:numPr>
        <w:tabs>
          <w:tab w:val="clear" w:pos="720"/>
          <w:tab w:val="num" w:pos="567"/>
        </w:tabs>
        <w:suppressAutoHyphens w:val="0"/>
        <w:ind w:left="567" w:hanging="567"/>
        <w:jc w:val="both"/>
        <w:rPr>
          <w:sz w:val="22"/>
          <w:szCs w:val="22"/>
        </w:rPr>
      </w:pPr>
      <w:r w:rsidRPr="005B1752">
        <w:rPr>
          <w:sz w:val="22"/>
          <w:szCs w:val="22"/>
        </w:rPr>
        <w:lastRenderedPageBreak/>
        <w:t>Przedłużenie terminu związania oferta, o którym mowa w ust. 2, wymaga złożenia przez Wykonawcę pisemnego oświadczenia o wyrażeniu zgody na przedłużenie terminu związania ofertą</w:t>
      </w:r>
      <w:r w:rsidR="00423A61" w:rsidRPr="005B1752">
        <w:rPr>
          <w:sz w:val="22"/>
          <w:szCs w:val="22"/>
        </w:rPr>
        <w:t>.</w:t>
      </w:r>
    </w:p>
    <w:p w14:paraId="3D0BEAEA" w14:textId="77777777" w:rsidR="002054BA" w:rsidRPr="005B1752" w:rsidRDefault="002054BA" w:rsidP="000F0385">
      <w:pPr>
        <w:widowControl/>
        <w:suppressAutoHyphens w:val="0"/>
        <w:jc w:val="both"/>
        <w:rPr>
          <w:b/>
          <w:bCs/>
          <w:sz w:val="22"/>
          <w:szCs w:val="22"/>
        </w:rPr>
      </w:pPr>
    </w:p>
    <w:p w14:paraId="35E64A44" w14:textId="118B82AF" w:rsidR="002054BA" w:rsidRPr="005B1752" w:rsidRDefault="002054BA" w:rsidP="000F0385">
      <w:pPr>
        <w:widowControl/>
        <w:suppressAutoHyphens w:val="0"/>
        <w:jc w:val="both"/>
        <w:rPr>
          <w:b/>
          <w:bCs/>
          <w:sz w:val="22"/>
          <w:szCs w:val="22"/>
        </w:rPr>
      </w:pPr>
      <w:r w:rsidRPr="005B1752">
        <w:rPr>
          <w:b/>
          <w:bCs/>
          <w:sz w:val="22"/>
          <w:szCs w:val="22"/>
        </w:rPr>
        <w:t>Rozdział XII – Opis sposobu przygotowania ofert</w:t>
      </w:r>
      <w:r w:rsidR="00CE1205" w:rsidRPr="005B1752">
        <w:rPr>
          <w:b/>
          <w:bCs/>
          <w:sz w:val="22"/>
          <w:szCs w:val="22"/>
        </w:rPr>
        <w:t>.</w:t>
      </w:r>
    </w:p>
    <w:p w14:paraId="5EBBD563" w14:textId="74B98AD5" w:rsidR="002054BA" w:rsidRPr="005B1752" w:rsidRDefault="008462F5">
      <w:pPr>
        <w:widowControl/>
        <w:numPr>
          <w:ilvl w:val="0"/>
          <w:numId w:val="24"/>
        </w:numPr>
        <w:suppressAutoHyphens w:val="0"/>
        <w:contextualSpacing/>
        <w:jc w:val="both"/>
        <w:rPr>
          <w:bCs/>
          <w:sz w:val="22"/>
          <w:szCs w:val="22"/>
        </w:rPr>
      </w:pPr>
      <w:r w:rsidRPr="005B1752">
        <w:rPr>
          <w:bCs/>
          <w:sz w:val="22"/>
          <w:szCs w:val="22"/>
        </w:rPr>
        <w:t>Każdy wykonawca może złożyć tylko jedną ofertę w formie w elektronicznej, tj. opatrzoną elektronicznym podpisem kwalifikowanym lub w postaci elektronicznej opatrzonej podpisem zaufanym lub podpisem osobistym.</w:t>
      </w:r>
    </w:p>
    <w:p w14:paraId="0CBB14CD" w14:textId="77777777" w:rsidR="002054BA" w:rsidRPr="005B1752" w:rsidRDefault="002054BA">
      <w:pPr>
        <w:widowControl/>
        <w:numPr>
          <w:ilvl w:val="0"/>
          <w:numId w:val="24"/>
        </w:numPr>
        <w:suppressAutoHyphens w:val="0"/>
        <w:contextualSpacing/>
        <w:jc w:val="both"/>
        <w:rPr>
          <w:bCs/>
          <w:sz w:val="22"/>
          <w:szCs w:val="22"/>
        </w:rPr>
      </w:pPr>
      <w:r w:rsidRPr="005B1752">
        <w:rPr>
          <w:bCs/>
          <w:sz w:val="22"/>
          <w:szCs w:val="22"/>
        </w:rPr>
        <w:t xml:space="preserve">Dopuszcza się możliwość złożenia oferty przez dwa lub więcej podmiotów wspólnie ubiegających się o udzielenie zamówienia publicznego na zasadach opisanych w treści art. 58 ustawy PZP. </w:t>
      </w:r>
    </w:p>
    <w:p w14:paraId="28913DEC" w14:textId="0CC7B3DC" w:rsidR="002054BA" w:rsidRPr="005B1752" w:rsidRDefault="002054BA">
      <w:pPr>
        <w:widowControl/>
        <w:numPr>
          <w:ilvl w:val="0"/>
          <w:numId w:val="24"/>
        </w:numPr>
        <w:suppressAutoHyphens w:val="0"/>
        <w:contextualSpacing/>
        <w:jc w:val="both"/>
        <w:rPr>
          <w:bCs/>
          <w:sz w:val="22"/>
          <w:szCs w:val="22"/>
        </w:rPr>
      </w:pPr>
      <w:r w:rsidRPr="005B1752">
        <w:rPr>
          <w:bCs/>
          <w:sz w:val="22"/>
          <w:szCs w:val="22"/>
        </w:rPr>
        <w:t xml:space="preserve">Oferta musi być napisana w </w:t>
      </w:r>
      <w:r w:rsidRPr="005B1752">
        <w:rPr>
          <w:bCs/>
          <w:sz w:val="22"/>
          <w:szCs w:val="22"/>
          <w:u w:val="single"/>
        </w:rPr>
        <w:t>języku polskim.</w:t>
      </w:r>
    </w:p>
    <w:p w14:paraId="0275192E" w14:textId="480DA69D" w:rsidR="007034ED" w:rsidRPr="005B1752" w:rsidRDefault="002054BA">
      <w:pPr>
        <w:widowControl/>
        <w:numPr>
          <w:ilvl w:val="0"/>
          <w:numId w:val="24"/>
        </w:numPr>
        <w:suppressAutoHyphens w:val="0"/>
        <w:contextualSpacing/>
        <w:jc w:val="both"/>
        <w:rPr>
          <w:bCs/>
          <w:sz w:val="22"/>
          <w:szCs w:val="22"/>
          <w:u w:val="single"/>
        </w:rPr>
      </w:pPr>
      <w:r w:rsidRPr="005B1752">
        <w:rPr>
          <w:bCs/>
          <w:sz w:val="22"/>
          <w:szCs w:val="22"/>
        </w:rPr>
        <w:t xml:space="preserve">Oferta wraz ze wszystkimi jej załącznikami musi być podpisana przez osobę (osoby) </w:t>
      </w:r>
      <w:r w:rsidRPr="005B1752">
        <w:rPr>
          <w:bCs/>
          <w:sz w:val="22"/>
          <w:szCs w:val="22"/>
          <w:u w:val="single"/>
        </w:rPr>
        <w:t>uprawnioną do reprezentacji wykonawcy</w:t>
      </w:r>
      <w:r w:rsidRPr="005B1752">
        <w:rPr>
          <w:bCs/>
          <w:sz w:val="22"/>
          <w:szCs w:val="22"/>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w:t>
      </w:r>
      <w:r w:rsidR="00C30E37" w:rsidRPr="005B1752">
        <w:rPr>
          <w:bCs/>
          <w:sz w:val="22"/>
          <w:szCs w:val="22"/>
        </w:rPr>
        <w:br/>
      </w:r>
      <w:r w:rsidRPr="005B1752">
        <w:rPr>
          <w:bCs/>
          <w:sz w:val="22"/>
          <w:szCs w:val="22"/>
        </w:rPr>
        <w:t>do tych dokumentów w treści oferty. Jeżeli w imieniu wykonawcy działa osoba, której umocowanie nie wynika z ww. dokumentów, wykonawca wraz z ofertą przedkłada pełnomocnictwo lub inny dokument potwierdzający umocowanie do reprezentowania wykonawcy.</w:t>
      </w:r>
      <w:r w:rsidR="00C87887" w:rsidRPr="005B1752">
        <w:rPr>
          <w:bCs/>
          <w:sz w:val="22"/>
          <w:szCs w:val="22"/>
        </w:rPr>
        <w:t xml:space="preserve"> </w:t>
      </w:r>
      <w:r w:rsidRPr="005B1752">
        <w:rPr>
          <w:sz w:val="22"/>
          <w:szCs w:val="22"/>
        </w:rPr>
        <w:t>Pełnomocnictwa sporządzone w języku obcym wykonawca składa wraz z tłumaczeniem na język polski.</w:t>
      </w:r>
    </w:p>
    <w:p w14:paraId="4117439A" w14:textId="40B79FDA" w:rsidR="002054BA" w:rsidRPr="005B1752" w:rsidRDefault="002054BA">
      <w:pPr>
        <w:widowControl/>
        <w:numPr>
          <w:ilvl w:val="0"/>
          <w:numId w:val="24"/>
        </w:numPr>
        <w:suppressAutoHyphens w:val="0"/>
        <w:contextualSpacing/>
        <w:jc w:val="both"/>
        <w:rPr>
          <w:bCs/>
          <w:sz w:val="22"/>
          <w:szCs w:val="22"/>
          <w:u w:val="single"/>
        </w:rPr>
      </w:pPr>
      <w:r w:rsidRPr="005B1752">
        <w:rPr>
          <w:sz w:val="22"/>
          <w:szCs w:val="22"/>
        </w:rPr>
        <w:t>W przypadku składania oferty przez wykonawców wspólnie ubiegających się o udzielenie zamówienia lub w sytuacji reprezentowania wykonawcy przez pełnomocnika do oferty musi być dołączone pełnomocnictwo. Wraz</w:t>
      </w:r>
      <w:r w:rsidR="006D1BCD" w:rsidRPr="005B1752">
        <w:rPr>
          <w:sz w:val="22"/>
          <w:szCs w:val="22"/>
        </w:rPr>
        <w:t xml:space="preserve"> </w:t>
      </w:r>
      <w:r w:rsidRPr="005B1752">
        <w:rPr>
          <w:sz w:val="22"/>
          <w:szCs w:val="22"/>
        </w:rPr>
        <w:t xml:space="preserve">z pełnomocnictwem winien być złożony dokument potwierdzający możliwość udzielania pełnomocnictwa. </w:t>
      </w:r>
    </w:p>
    <w:p w14:paraId="34892FCE" w14:textId="0ED363A6" w:rsidR="002054BA" w:rsidRPr="005B1752" w:rsidRDefault="002054BA">
      <w:pPr>
        <w:widowControl/>
        <w:numPr>
          <w:ilvl w:val="0"/>
          <w:numId w:val="24"/>
        </w:numPr>
        <w:suppressAutoHyphens w:val="0"/>
        <w:contextualSpacing/>
        <w:jc w:val="both"/>
        <w:rPr>
          <w:bCs/>
          <w:sz w:val="22"/>
          <w:szCs w:val="22"/>
        </w:rPr>
      </w:pPr>
      <w:r w:rsidRPr="005B1752">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C30E37" w:rsidRPr="005B1752">
        <w:rPr>
          <w:sz w:val="22"/>
          <w:szCs w:val="22"/>
        </w:rPr>
        <w:br/>
      </w:r>
      <w:r w:rsidRPr="005B1752">
        <w:rPr>
          <w:sz w:val="22"/>
          <w:szCs w:val="22"/>
        </w:rPr>
        <w:t xml:space="preserve">z dokumentem w postaci papierowej, przy czym poświadczenia dokonuje mocodawca lub notariusz, zgodnie z art. 97 § 2 ustawy z dnia 14 lutego 1991 r. </w:t>
      </w:r>
      <w:r w:rsidRPr="005B1752">
        <w:rPr>
          <w:b/>
          <w:bCs/>
          <w:sz w:val="22"/>
          <w:szCs w:val="22"/>
        </w:rPr>
        <w:t>–</w:t>
      </w:r>
      <w:r w:rsidRPr="005B1752">
        <w:rPr>
          <w:sz w:val="22"/>
          <w:szCs w:val="22"/>
        </w:rPr>
        <w:t xml:space="preserve"> Prawo o notariacie (</w:t>
      </w:r>
      <w:r w:rsidR="00083427" w:rsidRPr="005B1752">
        <w:rPr>
          <w:sz w:val="22"/>
          <w:szCs w:val="22"/>
        </w:rPr>
        <w:t xml:space="preserve">t. j. </w:t>
      </w:r>
      <w:r w:rsidRPr="005B1752">
        <w:rPr>
          <w:iCs/>
          <w:sz w:val="22"/>
          <w:szCs w:val="22"/>
        </w:rPr>
        <w:t>Dz. U. 202</w:t>
      </w:r>
      <w:r w:rsidR="00083427" w:rsidRPr="005B1752">
        <w:rPr>
          <w:iCs/>
          <w:sz w:val="22"/>
          <w:szCs w:val="22"/>
        </w:rPr>
        <w:t>2</w:t>
      </w:r>
      <w:r w:rsidRPr="005B1752">
        <w:rPr>
          <w:iCs/>
          <w:sz w:val="22"/>
          <w:szCs w:val="22"/>
        </w:rPr>
        <w:t xml:space="preserve"> poz. 1</w:t>
      </w:r>
      <w:r w:rsidR="00083427" w:rsidRPr="005B1752">
        <w:rPr>
          <w:iCs/>
          <w:sz w:val="22"/>
          <w:szCs w:val="22"/>
        </w:rPr>
        <w:t>799 ze</w:t>
      </w:r>
      <w:r w:rsidRPr="005B1752">
        <w:rPr>
          <w:iCs/>
          <w:sz w:val="22"/>
          <w:szCs w:val="22"/>
        </w:rPr>
        <w:t xml:space="preserve"> zm</w:t>
      </w:r>
      <w:r w:rsidRPr="005B1752">
        <w:rPr>
          <w:sz w:val="22"/>
          <w:szCs w:val="22"/>
        </w:rPr>
        <w:t>.)</w:t>
      </w:r>
      <w:r w:rsidRPr="005B1752">
        <w:rPr>
          <w:bCs/>
          <w:sz w:val="22"/>
          <w:szCs w:val="22"/>
        </w:rPr>
        <w:t xml:space="preserve">. </w:t>
      </w:r>
    </w:p>
    <w:p w14:paraId="0DFBC8E8" w14:textId="2FB5DC32" w:rsidR="002054BA" w:rsidRPr="005B1752" w:rsidRDefault="007034ED">
      <w:pPr>
        <w:widowControl/>
        <w:numPr>
          <w:ilvl w:val="0"/>
          <w:numId w:val="24"/>
        </w:numPr>
        <w:suppressAutoHyphens w:val="0"/>
        <w:contextualSpacing/>
        <w:jc w:val="both"/>
        <w:rPr>
          <w:bCs/>
          <w:sz w:val="22"/>
          <w:szCs w:val="22"/>
        </w:rPr>
      </w:pPr>
      <w:r w:rsidRPr="005B1752">
        <w:rPr>
          <w:bCs/>
          <w:sz w:val="22"/>
          <w:szCs w:val="22"/>
        </w:rPr>
        <w:t>Oferta wraz ze stanowiącymi jej integralną część załącznikami musi być sporządzona przez wykonawcę według treści postanowień niniejszej SWZ oraz według treści formularza oferty i jego załączników, w szczególności oferta musi zawierać wypełniony i podpisany formularz oferty wraz z co najmniej następującymi załącznikami (wypełnionymi i uzupełnionymi lub sporządzonymi zgodnie z ich treścią):</w:t>
      </w:r>
    </w:p>
    <w:p w14:paraId="1CCBE2C1" w14:textId="3C60B4CC" w:rsidR="002054BA" w:rsidRPr="005B1752" w:rsidRDefault="007034ED">
      <w:pPr>
        <w:widowControl/>
        <w:numPr>
          <w:ilvl w:val="1"/>
          <w:numId w:val="24"/>
        </w:numPr>
        <w:suppressAutoHyphens w:val="0"/>
        <w:contextualSpacing/>
        <w:jc w:val="both"/>
        <w:rPr>
          <w:sz w:val="22"/>
          <w:szCs w:val="22"/>
        </w:rPr>
      </w:pPr>
      <w:r w:rsidRPr="005B1752">
        <w:rPr>
          <w:bCs/>
          <w:sz w:val="22"/>
          <w:szCs w:val="22"/>
        </w:rPr>
        <w:t>oświadczenie wykonawcy o niepodleganiu wykluczeniu z postępowania – w przypadku wspólnego ubiegania się o zamówienie przez wykonawców, oświadczenie o niepodleganiu wykluczeniu składa każdy z wykonawców</w:t>
      </w:r>
      <w:r w:rsidR="00C87887" w:rsidRPr="005B1752">
        <w:rPr>
          <w:bCs/>
          <w:sz w:val="22"/>
          <w:szCs w:val="22"/>
        </w:rPr>
        <w:t>,</w:t>
      </w:r>
    </w:p>
    <w:p w14:paraId="0CB3B3B0" w14:textId="77777777" w:rsidR="00260E42" w:rsidRPr="00260E42" w:rsidRDefault="00260E42">
      <w:pPr>
        <w:pStyle w:val="Akapitzlist"/>
        <w:numPr>
          <w:ilvl w:val="1"/>
          <w:numId w:val="24"/>
        </w:numPr>
        <w:rPr>
          <w:rFonts w:eastAsia="Times New Roman"/>
          <w:sz w:val="22"/>
          <w:szCs w:val="22"/>
          <w:lang w:eastAsia="pl-PL"/>
        </w:rPr>
      </w:pPr>
      <w:r w:rsidRPr="008438A5">
        <w:rPr>
          <w:sz w:val="22"/>
          <w:szCs w:val="22"/>
        </w:rPr>
        <w:t>oświadczenie wykonawcy o spełnieniu warunków udziału w postępowaniu</w:t>
      </w:r>
      <w:r>
        <w:rPr>
          <w:sz w:val="22"/>
          <w:szCs w:val="22"/>
        </w:rPr>
        <w:t>;</w:t>
      </w:r>
    </w:p>
    <w:p w14:paraId="302A2E25" w14:textId="4642D35F" w:rsidR="00260E42" w:rsidRPr="00260E42" w:rsidRDefault="00260E42">
      <w:pPr>
        <w:pStyle w:val="Akapitzlist"/>
        <w:numPr>
          <w:ilvl w:val="1"/>
          <w:numId w:val="24"/>
        </w:numPr>
        <w:rPr>
          <w:rFonts w:eastAsia="Times New Roman"/>
          <w:sz w:val="22"/>
          <w:szCs w:val="22"/>
          <w:lang w:eastAsia="pl-PL"/>
        </w:rPr>
      </w:pPr>
      <w:r w:rsidRPr="00260E42">
        <w:rPr>
          <w:sz w:val="22"/>
          <w:szCs w:val="22"/>
        </w:rPr>
        <w:t>oświadczenie dotyczące podmiotu udostępniającego zasoby wykonawcy (o ile dotyczy), tj.:</w:t>
      </w:r>
    </w:p>
    <w:p w14:paraId="5D3902DA" w14:textId="77777777" w:rsidR="00260E42" w:rsidRPr="002A2C41" w:rsidRDefault="00260E42">
      <w:pPr>
        <w:pStyle w:val="Akapitzlist"/>
        <w:numPr>
          <w:ilvl w:val="0"/>
          <w:numId w:val="69"/>
        </w:numPr>
        <w:ind w:left="1560" w:hanging="426"/>
        <w:rPr>
          <w:sz w:val="22"/>
          <w:szCs w:val="22"/>
        </w:rPr>
      </w:pPr>
      <w:r w:rsidRPr="002A2C41">
        <w:rPr>
          <w:sz w:val="22"/>
          <w:szCs w:val="22"/>
        </w:rPr>
        <w:t>oświadczenie o udostępnieniu zasobów wykonawcy wraz ze stosownym zobowiązaniem lub innym środkiem dowodowym /o ile dotyczy/;</w:t>
      </w:r>
    </w:p>
    <w:p w14:paraId="6F2F54FC" w14:textId="77777777" w:rsidR="00260E42" w:rsidRPr="002A2C41" w:rsidRDefault="00260E42">
      <w:pPr>
        <w:pStyle w:val="Akapitzlist"/>
        <w:numPr>
          <w:ilvl w:val="0"/>
          <w:numId w:val="69"/>
        </w:numPr>
        <w:ind w:left="1560" w:hanging="426"/>
        <w:rPr>
          <w:sz w:val="22"/>
          <w:szCs w:val="22"/>
        </w:rPr>
      </w:pPr>
      <w:r w:rsidRPr="002A2C41">
        <w:rPr>
          <w:sz w:val="22"/>
          <w:szCs w:val="22"/>
        </w:rPr>
        <w:t>oświadczenie o niepodleganiu wykluczeniu;</w:t>
      </w:r>
    </w:p>
    <w:p w14:paraId="41E6D27C" w14:textId="3DB18BAA" w:rsidR="00260E42" w:rsidRPr="00260E42" w:rsidRDefault="00260E42">
      <w:pPr>
        <w:pStyle w:val="Akapitzlist"/>
        <w:numPr>
          <w:ilvl w:val="0"/>
          <w:numId w:val="69"/>
        </w:numPr>
        <w:ind w:left="1560" w:hanging="426"/>
        <w:rPr>
          <w:sz w:val="22"/>
          <w:szCs w:val="22"/>
        </w:rPr>
      </w:pPr>
      <w:r w:rsidRPr="002A2C41">
        <w:rPr>
          <w:sz w:val="22"/>
          <w:szCs w:val="22"/>
        </w:rPr>
        <w:t>oświadczenie o spełnieniu warunków udziału w postępowaniu w zakresie, w</w:t>
      </w:r>
      <w:r>
        <w:rPr>
          <w:sz w:val="22"/>
          <w:szCs w:val="22"/>
        </w:rPr>
        <w:t> </w:t>
      </w:r>
      <w:r w:rsidRPr="002A2C41">
        <w:rPr>
          <w:sz w:val="22"/>
          <w:szCs w:val="22"/>
        </w:rPr>
        <w:t>jakim go dotyczą;</w:t>
      </w:r>
    </w:p>
    <w:p w14:paraId="3C8C7E49" w14:textId="0268E8CE" w:rsidR="007034ED" w:rsidRPr="005B1752" w:rsidRDefault="007034ED">
      <w:pPr>
        <w:pStyle w:val="Akapitzlist"/>
        <w:numPr>
          <w:ilvl w:val="1"/>
          <w:numId w:val="24"/>
        </w:numPr>
        <w:rPr>
          <w:rFonts w:eastAsia="Times New Roman"/>
          <w:sz w:val="22"/>
          <w:szCs w:val="22"/>
          <w:lang w:eastAsia="pl-PL"/>
        </w:rPr>
      </w:pPr>
      <w:r w:rsidRPr="005B1752">
        <w:rPr>
          <w:rFonts w:eastAsia="Times New Roman"/>
          <w:sz w:val="22"/>
          <w:szCs w:val="22"/>
          <w:lang w:eastAsia="pl-PL"/>
        </w:rPr>
        <w:t>indywidualną kalkulację, uwzględniającą wymagania i zapisy SWZ,</w:t>
      </w:r>
    </w:p>
    <w:p w14:paraId="7951F005" w14:textId="022C4BAA" w:rsidR="007034ED" w:rsidRPr="005B1752" w:rsidRDefault="002054BA">
      <w:pPr>
        <w:widowControl/>
        <w:numPr>
          <w:ilvl w:val="1"/>
          <w:numId w:val="24"/>
        </w:numPr>
        <w:suppressAutoHyphens w:val="0"/>
        <w:contextualSpacing/>
        <w:jc w:val="both"/>
        <w:rPr>
          <w:sz w:val="22"/>
          <w:szCs w:val="22"/>
        </w:rPr>
      </w:pPr>
      <w:r w:rsidRPr="005B1752">
        <w:rPr>
          <w:bCs/>
          <w:sz w:val="22"/>
          <w:szCs w:val="22"/>
        </w:rPr>
        <w:t xml:space="preserve">pełnomocnictwo (zgodnie z ust. </w:t>
      </w:r>
      <w:r w:rsidR="00C87887" w:rsidRPr="005B1752">
        <w:rPr>
          <w:bCs/>
          <w:sz w:val="22"/>
          <w:szCs w:val="22"/>
        </w:rPr>
        <w:t xml:space="preserve">5 </w:t>
      </w:r>
      <w:r w:rsidRPr="005B1752">
        <w:rPr>
          <w:bCs/>
          <w:sz w:val="22"/>
          <w:szCs w:val="22"/>
        </w:rPr>
        <w:t>-</w:t>
      </w:r>
      <w:r w:rsidR="00C87887" w:rsidRPr="005B1752">
        <w:rPr>
          <w:bCs/>
          <w:sz w:val="22"/>
          <w:szCs w:val="22"/>
        </w:rPr>
        <w:t xml:space="preserve"> 6</w:t>
      </w:r>
      <w:r w:rsidRPr="005B1752">
        <w:rPr>
          <w:bCs/>
          <w:sz w:val="22"/>
          <w:szCs w:val="22"/>
        </w:rPr>
        <w:t xml:space="preserve"> powyżej) lub inny dokument potwierdzający umocowanie do reprezentowania wykonawcy</w:t>
      </w:r>
      <w:r w:rsidR="00C87887" w:rsidRPr="005B1752">
        <w:rPr>
          <w:bCs/>
          <w:sz w:val="22"/>
          <w:szCs w:val="22"/>
        </w:rPr>
        <w:t>,</w:t>
      </w:r>
    </w:p>
    <w:p w14:paraId="0DFDA6DE" w14:textId="33C4A4AB" w:rsidR="002054BA" w:rsidRPr="005B1752" w:rsidRDefault="002054BA">
      <w:pPr>
        <w:widowControl/>
        <w:numPr>
          <w:ilvl w:val="1"/>
          <w:numId w:val="24"/>
        </w:numPr>
        <w:suppressAutoHyphens w:val="0"/>
        <w:contextualSpacing/>
        <w:jc w:val="both"/>
        <w:rPr>
          <w:sz w:val="22"/>
          <w:szCs w:val="22"/>
        </w:rPr>
      </w:pPr>
      <w:bookmarkStart w:id="2" w:name="_Hlk121998384"/>
      <w:r w:rsidRPr="005B1752">
        <w:rPr>
          <w:bCs/>
          <w:sz w:val="22"/>
          <w:szCs w:val="22"/>
        </w:rPr>
        <w:t>wykaz podwykonawców</w:t>
      </w:r>
      <w:bookmarkEnd w:id="2"/>
      <w:r w:rsidR="00260E42">
        <w:rPr>
          <w:bCs/>
          <w:sz w:val="22"/>
          <w:szCs w:val="22"/>
        </w:rPr>
        <w:t xml:space="preserve"> (o ile dotyczy)</w:t>
      </w:r>
      <w:r w:rsidR="00C87887" w:rsidRPr="005B1752">
        <w:rPr>
          <w:bCs/>
          <w:sz w:val="22"/>
          <w:szCs w:val="22"/>
        </w:rPr>
        <w:t>,</w:t>
      </w:r>
    </w:p>
    <w:p w14:paraId="5BE2808E" w14:textId="30783FFC" w:rsidR="007034ED" w:rsidRPr="005B1752" w:rsidRDefault="007034ED">
      <w:pPr>
        <w:pStyle w:val="Akapitzlist"/>
        <w:numPr>
          <w:ilvl w:val="1"/>
          <w:numId w:val="24"/>
        </w:numPr>
        <w:rPr>
          <w:rFonts w:eastAsia="Times New Roman"/>
          <w:sz w:val="22"/>
          <w:szCs w:val="22"/>
          <w:lang w:eastAsia="pl-PL"/>
        </w:rPr>
      </w:pPr>
      <w:r w:rsidRPr="005B1752">
        <w:rPr>
          <w:rFonts w:eastAsia="Times New Roman"/>
          <w:sz w:val="22"/>
          <w:szCs w:val="22"/>
          <w:lang w:eastAsia="pl-PL"/>
        </w:rPr>
        <w:t>KRS lub CEiDG – o ile nie podano danych do ogólnodostępnych baz</w:t>
      </w:r>
      <w:r w:rsidR="00C87887" w:rsidRPr="005B1752">
        <w:rPr>
          <w:rFonts w:eastAsia="Times New Roman"/>
          <w:sz w:val="22"/>
          <w:szCs w:val="22"/>
          <w:lang w:eastAsia="pl-PL"/>
        </w:rPr>
        <w:t>,</w:t>
      </w:r>
    </w:p>
    <w:p w14:paraId="59FB8724" w14:textId="24C9DC4C" w:rsidR="00CB4CC7" w:rsidRPr="005B1752" w:rsidRDefault="00CB4CC7">
      <w:pPr>
        <w:widowControl/>
        <w:numPr>
          <w:ilvl w:val="1"/>
          <w:numId w:val="24"/>
        </w:numPr>
        <w:suppressAutoHyphens w:val="0"/>
        <w:contextualSpacing/>
        <w:jc w:val="both"/>
        <w:rPr>
          <w:sz w:val="22"/>
          <w:szCs w:val="22"/>
        </w:rPr>
      </w:pPr>
      <w:r w:rsidRPr="005B1752">
        <w:rPr>
          <w:bCs/>
          <w:sz w:val="22"/>
          <w:szCs w:val="22"/>
        </w:rPr>
        <w:t>przedmiotowe środki dowodowe, o których mowa w treści niniejszej SWZ.</w:t>
      </w:r>
    </w:p>
    <w:p w14:paraId="68D0E467" w14:textId="7DC01519" w:rsidR="007034ED" w:rsidRPr="005B1752" w:rsidRDefault="007034ED">
      <w:pPr>
        <w:pStyle w:val="Akapitzlist"/>
        <w:numPr>
          <w:ilvl w:val="0"/>
          <w:numId w:val="24"/>
        </w:numPr>
        <w:rPr>
          <w:rFonts w:eastAsia="Times New Roman"/>
          <w:sz w:val="22"/>
          <w:szCs w:val="22"/>
          <w:lang w:eastAsia="pl-PL"/>
        </w:rPr>
      </w:pPr>
      <w:r w:rsidRPr="005B1752">
        <w:rPr>
          <w:rFonts w:eastAsia="Times New Roman"/>
          <w:sz w:val="22"/>
          <w:szCs w:val="22"/>
          <w:lang w:eastAsia="pl-PL"/>
        </w:rPr>
        <w:t xml:space="preserve">Jeżeli wykonawca składając ofertę, zastrzega sobie prawo do nie udostępnienia innym uczestnikom postępowania informacji stanowiących tajemnicę przedsiębiorstwa, w rozumieniu przepisów </w:t>
      </w:r>
      <w:r w:rsidR="00C87887" w:rsidRPr="005B1752">
        <w:rPr>
          <w:rFonts w:eastAsia="Times New Roman"/>
          <w:sz w:val="22"/>
          <w:szCs w:val="22"/>
          <w:lang w:eastAsia="pl-PL"/>
        </w:rPr>
        <w:br/>
      </w:r>
      <w:r w:rsidRPr="005B1752">
        <w:rPr>
          <w:rFonts w:eastAsia="Times New Roman"/>
          <w:sz w:val="22"/>
          <w:szCs w:val="22"/>
          <w:lang w:eastAsia="pl-PL"/>
        </w:rPr>
        <w:lastRenderedPageBreak/>
        <w:t xml:space="preserve">o zwalczaniu nieuczciwej konkurencji, musi to wyraźnie wskazać w ofercie, poprzez złożenie stosownego oświadczenia zawierającego wykaz zastrzeżonych dokumentów i wykazanie </w:t>
      </w:r>
      <w:r w:rsidR="00C87887" w:rsidRPr="005B1752">
        <w:rPr>
          <w:rFonts w:eastAsia="Times New Roman"/>
          <w:sz w:val="22"/>
          <w:szCs w:val="22"/>
          <w:lang w:eastAsia="pl-PL"/>
        </w:rPr>
        <w:br/>
      </w:r>
      <w:r w:rsidRPr="005B1752">
        <w:rPr>
          <w:rFonts w:eastAsia="Times New Roman"/>
          <w:sz w:val="22"/>
          <w:szCs w:val="22"/>
          <w:lang w:eastAsia="pl-PL"/>
        </w:rPr>
        <w:t>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63E107B5" w14:textId="77777777" w:rsidR="007034ED" w:rsidRPr="005B1752" w:rsidRDefault="007034ED" w:rsidP="000F0385">
      <w:pPr>
        <w:pStyle w:val="Akapitzlist"/>
        <w:numPr>
          <w:ilvl w:val="0"/>
          <w:numId w:val="0"/>
        </w:numPr>
        <w:ind w:left="360"/>
        <w:rPr>
          <w:rFonts w:eastAsia="Times New Roman"/>
          <w:sz w:val="22"/>
          <w:szCs w:val="22"/>
          <w:lang w:eastAsia="pl-PL"/>
        </w:rPr>
      </w:pPr>
    </w:p>
    <w:p w14:paraId="44F3FF72" w14:textId="30211CF0" w:rsidR="00BA0997" w:rsidRPr="005B1752" w:rsidRDefault="008463F6" w:rsidP="000F0385">
      <w:pPr>
        <w:widowControl/>
        <w:suppressAutoHyphens w:val="0"/>
        <w:jc w:val="both"/>
        <w:rPr>
          <w:b/>
          <w:bCs/>
          <w:sz w:val="22"/>
          <w:szCs w:val="22"/>
        </w:rPr>
      </w:pPr>
      <w:r w:rsidRPr="005B1752">
        <w:rPr>
          <w:b/>
          <w:bCs/>
          <w:sz w:val="22"/>
          <w:szCs w:val="22"/>
        </w:rPr>
        <w:t>Rozdział XII</w:t>
      </w:r>
      <w:r w:rsidR="00B279F6" w:rsidRPr="005B1752">
        <w:rPr>
          <w:b/>
          <w:bCs/>
          <w:sz w:val="22"/>
          <w:szCs w:val="22"/>
        </w:rPr>
        <w:t>I</w:t>
      </w:r>
      <w:r w:rsidRPr="005B1752">
        <w:rPr>
          <w:b/>
          <w:bCs/>
          <w:sz w:val="22"/>
          <w:szCs w:val="22"/>
        </w:rPr>
        <w:t xml:space="preserve"> - </w:t>
      </w:r>
      <w:r w:rsidR="008E5A33" w:rsidRPr="005B1752">
        <w:rPr>
          <w:b/>
          <w:bCs/>
          <w:sz w:val="22"/>
          <w:szCs w:val="22"/>
        </w:rPr>
        <w:t>T</w:t>
      </w:r>
      <w:r w:rsidR="00BA0997" w:rsidRPr="005B1752">
        <w:rPr>
          <w:b/>
          <w:bCs/>
          <w:sz w:val="22"/>
          <w:szCs w:val="22"/>
        </w:rPr>
        <w:t>ermin składania i otwarcia ofert.</w:t>
      </w:r>
    </w:p>
    <w:p w14:paraId="11904D65" w14:textId="2A5EC9BF" w:rsidR="008E51A3" w:rsidRPr="005B1752" w:rsidRDefault="008E51A3">
      <w:pPr>
        <w:widowControl/>
        <w:numPr>
          <w:ilvl w:val="0"/>
          <w:numId w:val="28"/>
        </w:numPr>
        <w:tabs>
          <w:tab w:val="num" w:pos="426"/>
        </w:tabs>
        <w:suppressAutoHyphens w:val="0"/>
        <w:ind w:left="426" w:hanging="426"/>
        <w:jc w:val="both"/>
        <w:rPr>
          <w:sz w:val="22"/>
          <w:szCs w:val="22"/>
        </w:rPr>
      </w:pPr>
      <w:r w:rsidRPr="005B1752">
        <w:rPr>
          <w:sz w:val="22"/>
          <w:szCs w:val="22"/>
        </w:rPr>
        <w:t xml:space="preserve">Oferty należy składać w terminie </w:t>
      </w:r>
      <w:r w:rsidRPr="005B1752">
        <w:rPr>
          <w:b/>
          <w:bCs/>
          <w:sz w:val="22"/>
          <w:szCs w:val="22"/>
        </w:rPr>
        <w:t>do dni</w:t>
      </w:r>
      <w:r w:rsidR="0063653D" w:rsidRPr="005B1752">
        <w:rPr>
          <w:b/>
          <w:bCs/>
          <w:sz w:val="22"/>
          <w:szCs w:val="22"/>
        </w:rPr>
        <w:t xml:space="preserve">a </w:t>
      </w:r>
      <w:r w:rsidR="00A76819">
        <w:rPr>
          <w:b/>
          <w:bCs/>
          <w:sz w:val="22"/>
          <w:szCs w:val="22"/>
        </w:rPr>
        <w:t xml:space="preserve">3 września </w:t>
      </w:r>
      <w:r w:rsidR="00433961" w:rsidRPr="005B1752">
        <w:rPr>
          <w:b/>
          <w:bCs/>
          <w:sz w:val="22"/>
          <w:szCs w:val="22"/>
        </w:rPr>
        <w:t>202</w:t>
      </w:r>
      <w:r w:rsidR="00DD10C1" w:rsidRPr="005B1752">
        <w:rPr>
          <w:b/>
          <w:bCs/>
          <w:sz w:val="22"/>
          <w:szCs w:val="22"/>
        </w:rPr>
        <w:t>4</w:t>
      </w:r>
      <w:r w:rsidR="00094F86" w:rsidRPr="005B1752">
        <w:rPr>
          <w:b/>
          <w:bCs/>
          <w:sz w:val="22"/>
          <w:szCs w:val="22"/>
        </w:rPr>
        <w:t xml:space="preserve"> </w:t>
      </w:r>
      <w:r w:rsidRPr="005B1752">
        <w:rPr>
          <w:b/>
          <w:bCs/>
          <w:sz w:val="22"/>
          <w:szCs w:val="22"/>
        </w:rPr>
        <w:t xml:space="preserve">r. do godziny </w:t>
      </w:r>
      <w:r w:rsidR="0051639F">
        <w:rPr>
          <w:b/>
          <w:bCs/>
          <w:sz w:val="22"/>
          <w:szCs w:val="22"/>
        </w:rPr>
        <w:t>10</w:t>
      </w:r>
      <w:r w:rsidRPr="005B1752">
        <w:rPr>
          <w:b/>
          <w:bCs/>
          <w:sz w:val="22"/>
          <w:szCs w:val="22"/>
        </w:rPr>
        <w:t xml:space="preserve">:00 </w:t>
      </w:r>
      <w:r w:rsidRPr="005B1752">
        <w:rPr>
          <w:sz w:val="22"/>
          <w:szCs w:val="22"/>
        </w:rPr>
        <w:t>na zasadach opisanych w Rozdziale IX</w:t>
      </w:r>
      <w:r w:rsidR="006D1BCD" w:rsidRPr="005B1752">
        <w:rPr>
          <w:sz w:val="22"/>
          <w:szCs w:val="22"/>
        </w:rPr>
        <w:t xml:space="preserve"> </w:t>
      </w:r>
      <w:r w:rsidRPr="005B1752">
        <w:rPr>
          <w:sz w:val="22"/>
          <w:szCs w:val="22"/>
        </w:rPr>
        <w:t>ust. 1-2 SWZ.</w:t>
      </w:r>
    </w:p>
    <w:p w14:paraId="67F5D4B6" w14:textId="2437DC2C" w:rsidR="008E51A3" w:rsidRPr="005B1752" w:rsidRDefault="008E51A3">
      <w:pPr>
        <w:widowControl/>
        <w:numPr>
          <w:ilvl w:val="0"/>
          <w:numId w:val="29"/>
        </w:numPr>
        <w:suppressAutoHyphens w:val="0"/>
        <w:ind w:left="426" w:hanging="426"/>
        <w:contextualSpacing/>
        <w:jc w:val="both"/>
        <w:rPr>
          <w:rFonts w:eastAsia="Calibri"/>
          <w:bCs/>
          <w:sz w:val="22"/>
          <w:szCs w:val="22"/>
          <w:lang w:eastAsia="en-US"/>
        </w:rPr>
      </w:pPr>
      <w:r w:rsidRPr="005B1752">
        <w:rPr>
          <w:rFonts w:eastAsia="Calibri"/>
          <w:sz w:val="22"/>
          <w:szCs w:val="22"/>
          <w:lang w:eastAsia="en-US"/>
        </w:rPr>
        <w:t xml:space="preserve">Wykonawca przed upływem terminu do składania ofert może wycofać ofertę zgodnie z regulaminem na </w:t>
      </w:r>
      <w:hyperlink r:id="rId36" w:history="1">
        <w:r w:rsidRPr="005B1752">
          <w:rPr>
            <w:rFonts w:eastAsia="Calibri"/>
            <w:color w:val="0000FF"/>
            <w:sz w:val="22"/>
            <w:szCs w:val="22"/>
            <w:u w:val="single"/>
            <w:lang w:eastAsia="en-US"/>
          </w:rPr>
          <w:t>https://platformazakupowa.pl</w:t>
        </w:r>
      </w:hyperlink>
      <w:r w:rsidRPr="005B1752">
        <w:rPr>
          <w:rFonts w:eastAsia="Calibri"/>
          <w:sz w:val="22"/>
          <w:szCs w:val="22"/>
          <w:lang w:eastAsia="en-US"/>
        </w:rPr>
        <w:t xml:space="preserve">. </w:t>
      </w:r>
      <w:r w:rsidRPr="005B1752">
        <w:rPr>
          <w:rFonts w:eastAsia="Calibri"/>
          <w:color w:val="000000"/>
          <w:sz w:val="22"/>
          <w:szCs w:val="22"/>
          <w:lang w:eastAsia="en-US"/>
        </w:rPr>
        <w:t xml:space="preserve">Sposób wycofania oferty zamieszczono w instrukcji dostępnej adresem: </w:t>
      </w:r>
      <w:hyperlink r:id="rId37" w:history="1">
        <w:r w:rsidRPr="005B1752">
          <w:rPr>
            <w:rFonts w:eastAsia="Calibri"/>
            <w:color w:val="0000FF"/>
            <w:sz w:val="22"/>
            <w:szCs w:val="22"/>
            <w:u w:val="single"/>
            <w:lang w:eastAsia="en-US"/>
          </w:rPr>
          <w:t>https://platformazakupowa.pl/strona/45-instrukcje</w:t>
        </w:r>
      </w:hyperlink>
      <w:r w:rsidRPr="005B1752">
        <w:rPr>
          <w:rFonts w:eastAsia="Calibri"/>
          <w:color w:val="000000"/>
          <w:sz w:val="22"/>
          <w:szCs w:val="22"/>
          <w:lang w:eastAsia="en-US"/>
        </w:rPr>
        <w:t xml:space="preserve">. Oferta nie może zostać wycofana po upływie terminu składania ofert. </w:t>
      </w:r>
    </w:p>
    <w:p w14:paraId="5CEE2CB9" w14:textId="77777777" w:rsidR="008E51A3" w:rsidRPr="005B1752" w:rsidRDefault="008E51A3">
      <w:pPr>
        <w:widowControl/>
        <w:numPr>
          <w:ilvl w:val="0"/>
          <w:numId w:val="29"/>
        </w:numPr>
        <w:suppressAutoHyphens w:val="0"/>
        <w:ind w:left="426" w:hanging="426"/>
        <w:contextualSpacing/>
        <w:jc w:val="both"/>
        <w:rPr>
          <w:rFonts w:eastAsia="Calibri"/>
          <w:bCs/>
          <w:sz w:val="22"/>
          <w:szCs w:val="22"/>
          <w:lang w:eastAsia="en-US"/>
        </w:rPr>
      </w:pPr>
      <w:r w:rsidRPr="005B1752">
        <w:rPr>
          <w:rFonts w:eastAsia="Calibri"/>
          <w:sz w:val="22"/>
          <w:szCs w:val="22"/>
          <w:lang w:eastAsia="en-US"/>
        </w:rPr>
        <w:t>Zamawiający odrzuci ofertę złożoną po terminie składania ofert.</w:t>
      </w:r>
    </w:p>
    <w:p w14:paraId="3836908C" w14:textId="4596E722" w:rsidR="008E51A3" w:rsidRPr="005B1752" w:rsidRDefault="008E51A3">
      <w:pPr>
        <w:widowControl/>
        <w:numPr>
          <w:ilvl w:val="0"/>
          <w:numId w:val="29"/>
        </w:numPr>
        <w:suppressAutoHyphens w:val="0"/>
        <w:ind w:left="426" w:hanging="426"/>
        <w:contextualSpacing/>
        <w:jc w:val="both"/>
        <w:rPr>
          <w:rFonts w:eastAsia="Calibri"/>
          <w:bCs/>
          <w:sz w:val="22"/>
          <w:szCs w:val="22"/>
          <w:lang w:eastAsia="en-US"/>
        </w:rPr>
      </w:pPr>
      <w:r w:rsidRPr="005B1752">
        <w:rPr>
          <w:rFonts w:eastAsia="Calibri"/>
          <w:sz w:val="22"/>
          <w:szCs w:val="22"/>
          <w:lang w:eastAsia="en-US"/>
        </w:rPr>
        <w:t xml:space="preserve">Otwarcie ofert nastąpi </w:t>
      </w:r>
      <w:r w:rsidRPr="005B1752">
        <w:rPr>
          <w:rFonts w:eastAsia="Calibri"/>
          <w:b/>
          <w:sz w:val="22"/>
          <w:szCs w:val="22"/>
          <w:lang w:eastAsia="en-US"/>
        </w:rPr>
        <w:t xml:space="preserve">w </w:t>
      </w:r>
      <w:r w:rsidRPr="005B1752">
        <w:rPr>
          <w:rFonts w:eastAsia="Calibri"/>
          <w:b/>
          <w:bCs/>
          <w:sz w:val="22"/>
          <w:szCs w:val="22"/>
          <w:lang w:eastAsia="en-US"/>
        </w:rPr>
        <w:t xml:space="preserve">dnia </w:t>
      </w:r>
      <w:r w:rsidR="00A76819">
        <w:rPr>
          <w:rFonts w:eastAsia="Calibri"/>
          <w:b/>
          <w:bCs/>
          <w:sz w:val="22"/>
          <w:szCs w:val="22"/>
          <w:lang w:eastAsia="en-US"/>
        </w:rPr>
        <w:t xml:space="preserve">3 września </w:t>
      </w:r>
      <w:r w:rsidR="00433961" w:rsidRPr="005B1752">
        <w:rPr>
          <w:rFonts w:eastAsia="Calibri"/>
          <w:b/>
          <w:bCs/>
          <w:sz w:val="22"/>
          <w:szCs w:val="22"/>
          <w:lang w:eastAsia="en-US"/>
        </w:rPr>
        <w:t>202</w:t>
      </w:r>
      <w:r w:rsidR="00DD10C1" w:rsidRPr="005B1752">
        <w:rPr>
          <w:rFonts w:eastAsia="Calibri"/>
          <w:b/>
          <w:bCs/>
          <w:sz w:val="22"/>
          <w:szCs w:val="22"/>
          <w:lang w:eastAsia="en-US"/>
        </w:rPr>
        <w:t>4</w:t>
      </w:r>
      <w:r w:rsidR="00094F86" w:rsidRPr="005B1752">
        <w:rPr>
          <w:rFonts w:eastAsia="Calibri"/>
          <w:b/>
          <w:bCs/>
          <w:sz w:val="22"/>
          <w:szCs w:val="22"/>
          <w:lang w:eastAsia="en-US"/>
        </w:rPr>
        <w:t xml:space="preserve"> </w:t>
      </w:r>
      <w:r w:rsidR="00EB4687" w:rsidRPr="005B1752">
        <w:rPr>
          <w:rFonts w:eastAsia="Calibri"/>
          <w:b/>
          <w:bCs/>
          <w:sz w:val="22"/>
          <w:szCs w:val="22"/>
          <w:lang w:eastAsia="en-US"/>
        </w:rPr>
        <w:t>r.</w:t>
      </w:r>
      <w:r w:rsidR="00EB4687" w:rsidRPr="005B1752">
        <w:rPr>
          <w:rFonts w:eastAsia="Calibri"/>
          <w:b/>
          <w:sz w:val="22"/>
          <w:szCs w:val="22"/>
          <w:lang w:eastAsia="en-US"/>
        </w:rPr>
        <w:t xml:space="preserve"> </w:t>
      </w:r>
      <w:r w:rsidRPr="005B1752">
        <w:rPr>
          <w:rFonts w:eastAsia="Calibri"/>
          <w:b/>
          <w:sz w:val="22"/>
          <w:szCs w:val="22"/>
          <w:lang w:eastAsia="en-US"/>
        </w:rPr>
        <w:t xml:space="preserve">o godzinie </w:t>
      </w:r>
      <w:r w:rsidR="0051639F">
        <w:rPr>
          <w:rFonts w:eastAsia="Calibri"/>
          <w:b/>
          <w:sz w:val="22"/>
          <w:szCs w:val="22"/>
          <w:lang w:eastAsia="en-US"/>
        </w:rPr>
        <w:t>10:30</w:t>
      </w:r>
      <w:r w:rsidRPr="005B1752">
        <w:rPr>
          <w:rFonts w:eastAsia="Calibri"/>
          <w:b/>
          <w:sz w:val="22"/>
          <w:szCs w:val="22"/>
          <w:lang w:eastAsia="en-US"/>
        </w:rPr>
        <w:t xml:space="preserve"> </w:t>
      </w:r>
      <w:r w:rsidRPr="005B1752">
        <w:rPr>
          <w:rFonts w:eastAsia="Calibri"/>
          <w:sz w:val="22"/>
          <w:szCs w:val="22"/>
          <w:lang w:eastAsia="en-US"/>
        </w:rPr>
        <w:t xml:space="preserve">za pośrednictwem </w:t>
      </w:r>
      <w:hyperlink r:id="rId38" w:history="1">
        <w:r w:rsidRPr="005B1752">
          <w:rPr>
            <w:rFonts w:eastAsia="Calibri"/>
            <w:color w:val="0000FF"/>
            <w:sz w:val="22"/>
            <w:szCs w:val="22"/>
            <w:u w:val="single"/>
            <w:lang w:eastAsia="en-US"/>
          </w:rPr>
          <w:t>https://platformazakupowa.pl</w:t>
        </w:r>
      </w:hyperlink>
    </w:p>
    <w:p w14:paraId="20540E72" w14:textId="5B850EBE" w:rsidR="008E51A3" w:rsidRPr="005B1752" w:rsidRDefault="008E51A3">
      <w:pPr>
        <w:widowControl/>
        <w:numPr>
          <w:ilvl w:val="0"/>
          <w:numId w:val="29"/>
        </w:numPr>
        <w:tabs>
          <w:tab w:val="center" w:pos="4536"/>
          <w:tab w:val="right" w:pos="9072"/>
        </w:tabs>
        <w:suppressAutoHyphens w:val="0"/>
        <w:ind w:left="426" w:hanging="426"/>
        <w:jc w:val="both"/>
        <w:rPr>
          <w:sz w:val="22"/>
          <w:szCs w:val="22"/>
        </w:rPr>
      </w:pPr>
      <w:r w:rsidRPr="005B1752">
        <w:rPr>
          <w:sz w:val="22"/>
          <w:szCs w:val="22"/>
        </w:rPr>
        <w:t>W przypadku zmiany terminu składania ofert zamawiający zamieści informację o</w:t>
      </w:r>
      <w:r w:rsidR="006D1BCD" w:rsidRPr="005B1752">
        <w:rPr>
          <w:sz w:val="22"/>
          <w:szCs w:val="22"/>
        </w:rPr>
        <w:t xml:space="preserve"> </w:t>
      </w:r>
      <w:r w:rsidRPr="005B1752">
        <w:rPr>
          <w:sz w:val="22"/>
          <w:szCs w:val="22"/>
        </w:rPr>
        <w:t> jego</w:t>
      </w:r>
      <w:r w:rsidR="006D1BCD" w:rsidRPr="005B1752">
        <w:rPr>
          <w:sz w:val="22"/>
          <w:szCs w:val="22"/>
        </w:rPr>
        <w:t xml:space="preserve"> </w:t>
      </w:r>
      <w:r w:rsidRPr="005B1752">
        <w:rPr>
          <w:sz w:val="22"/>
          <w:szCs w:val="22"/>
        </w:rPr>
        <w:t xml:space="preserve"> przedłużeniu na </w:t>
      </w:r>
      <w:hyperlink r:id="rId39" w:history="1">
        <w:r w:rsidRPr="005B1752">
          <w:rPr>
            <w:color w:val="0000FF"/>
            <w:sz w:val="22"/>
            <w:szCs w:val="22"/>
            <w:u w:val="single"/>
          </w:rPr>
          <w:t>https://platformazakupowa.pl</w:t>
        </w:r>
      </w:hyperlink>
      <w:r w:rsidRPr="005B1752">
        <w:rPr>
          <w:sz w:val="22"/>
          <w:szCs w:val="22"/>
        </w:rPr>
        <w:t xml:space="preserve"> – adres profilu nabywcy </w:t>
      </w:r>
      <w:r w:rsidR="001D525E" w:rsidRPr="005B1752">
        <w:rPr>
          <w:sz w:val="22"/>
          <w:szCs w:val="22"/>
        </w:rPr>
        <w:br/>
      </w:r>
      <w:r w:rsidRPr="005B1752">
        <w:rPr>
          <w:sz w:val="22"/>
          <w:szCs w:val="22"/>
        </w:rPr>
        <w:t xml:space="preserve">– </w:t>
      </w:r>
      <w:hyperlink r:id="rId40" w:history="1">
        <w:r w:rsidRPr="005B1752">
          <w:rPr>
            <w:color w:val="0000FF"/>
            <w:sz w:val="22"/>
            <w:szCs w:val="22"/>
            <w:u w:val="single"/>
          </w:rPr>
          <w:t>https://platformazakupowa.pl/pn/uj_edu</w:t>
        </w:r>
      </w:hyperlink>
      <w:r w:rsidRPr="005B1752">
        <w:rPr>
          <w:bCs/>
          <w:sz w:val="22"/>
          <w:szCs w:val="22"/>
        </w:rPr>
        <w:t>, w zakładce właściwej dla prowadzonego postępowania, w sekcji „Komunikaty”.</w:t>
      </w:r>
    </w:p>
    <w:p w14:paraId="53BAFF1C" w14:textId="77777777" w:rsidR="008E51A3" w:rsidRPr="005B1752" w:rsidRDefault="008E51A3">
      <w:pPr>
        <w:widowControl/>
        <w:numPr>
          <w:ilvl w:val="0"/>
          <w:numId w:val="29"/>
        </w:numPr>
        <w:tabs>
          <w:tab w:val="center" w:pos="4536"/>
          <w:tab w:val="right" w:pos="9072"/>
        </w:tabs>
        <w:suppressAutoHyphens w:val="0"/>
        <w:ind w:left="426" w:hanging="426"/>
        <w:jc w:val="both"/>
        <w:rPr>
          <w:sz w:val="22"/>
          <w:szCs w:val="22"/>
        </w:rPr>
      </w:pPr>
      <w:r w:rsidRPr="005B1752">
        <w:rPr>
          <w:sz w:val="22"/>
          <w:szCs w:val="22"/>
        </w:rPr>
        <w:t>W przypadku awarii systemu teleinformatycznego, skutkującej brakiem możliwości otwarcia ofert w terminie określonym przez zamawiającego, otwarcie ofert nastąpi niezwłocznie po usunięciu awarii.</w:t>
      </w:r>
    </w:p>
    <w:p w14:paraId="47D9AAE4" w14:textId="77777777" w:rsidR="008E51A3" w:rsidRPr="005B1752" w:rsidRDefault="008E51A3">
      <w:pPr>
        <w:widowControl/>
        <w:numPr>
          <w:ilvl w:val="0"/>
          <w:numId w:val="29"/>
        </w:numPr>
        <w:tabs>
          <w:tab w:val="center" w:pos="4536"/>
          <w:tab w:val="right" w:pos="9072"/>
        </w:tabs>
        <w:suppressAutoHyphens w:val="0"/>
        <w:ind w:left="426" w:hanging="426"/>
        <w:jc w:val="both"/>
        <w:rPr>
          <w:sz w:val="22"/>
          <w:szCs w:val="22"/>
        </w:rPr>
      </w:pPr>
      <w:r w:rsidRPr="005B1752">
        <w:rPr>
          <w:sz w:val="22"/>
          <w:szCs w:val="22"/>
        </w:rPr>
        <w:t xml:space="preserve">Zamawiający najpóźniej przed otwarciem ofert udostępni na </w:t>
      </w:r>
      <w:hyperlink r:id="rId41" w:history="1">
        <w:r w:rsidRPr="005B1752">
          <w:rPr>
            <w:color w:val="0000FF"/>
            <w:sz w:val="22"/>
            <w:szCs w:val="22"/>
            <w:u w:val="single"/>
          </w:rPr>
          <w:t>https://platformazakupowa.pl</w:t>
        </w:r>
      </w:hyperlink>
      <w:r w:rsidRPr="005B1752">
        <w:rPr>
          <w:sz w:val="22"/>
          <w:szCs w:val="22"/>
        </w:rPr>
        <w:t xml:space="preserve"> – adres profilu nabywcy – </w:t>
      </w:r>
      <w:hyperlink r:id="rId42" w:history="1">
        <w:r w:rsidRPr="005B1752">
          <w:rPr>
            <w:color w:val="0000FF"/>
            <w:sz w:val="22"/>
            <w:szCs w:val="22"/>
            <w:u w:val="single"/>
          </w:rPr>
          <w:t>https://platformazakupowa.pl/pn/uj_edu</w:t>
        </w:r>
      </w:hyperlink>
      <w:r w:rsidRPr="005B1752">
        <w:rPr>
          <w:bCs/>
          <w:sz w:val="22"/>
          <w:szCs w:val="22"/>
        </w:rPr>
        <w:t xml:space="preserve">, w zakładce właściwej dla prowadzonego postępowania, w sekcji „Komunikaty”, </w:t>
      </w:r>
      <w:r w:rsidRPr="005B1752">
        <w:rPr>
          <w:sz w:val="22"/>
          <w:szCs w:val="22"/>
        </w:rPr>
        <w:t>informację o kwocie, jaką zamierza przeznaczyć na sfinansowanie zamówienia.</w:t>
      </w:r>
    </w:p>
    <w:p w14:paraId="047DBEE1" w14:textId="77777777" w:rsidR="008E51A3" w:rsidRPr="005B1752" w:rsidRDefault="008E51A3">
      <w:pPr>
        <w:widowControl/>
        <w:numPr>
          <w:ilvl w:val="0"/>
          <w:numId w:val="29"/>
        </w:numPr>
        <w:tabs>
          <w:tab w:val="center" w:pos="4536"/>
          <w:tab w:val="right" w:pos="9072"/>
        </w:tabs>
        <w:suppressAutoHyphens w:val="0"/>
        <w:ind w:left="426" w:hanging="426"/>
        <w:jc w:val="both"/>
        <w:rPr>
          <w:sz w:val="22"/>
          <w:szCs w:val="22"/>
        </w:rPr>
      </w:pPr>
      <w:r w:rsidRPr="005B1752">
        <w:rPr>
          <w:sz w:val="22"/>
          <w:szCs w:val="22"/>
        </w:rPr>
        <w:t>Zamawiający niezwłocznie po otwarciu ofert, udostępni na stronie internetowej prowadzonego postępowania informacje o:</w:t>
      </w:r>
    </w:p>
    <w:p w14:paraId="67106D3E" w14:textId="282DF8E7" w:rsidR="008E51A3" w:rsidRPr="005B1752" w:rsidRDefault="008E51A3">
      <w:pPr>
        <w:widowControl/>
        <w:numPr>
          <w:ilvl w:val="1"/>
          <w:numId w:val="29"/>
        </w:numPr>
        <w:tabs>
          <w:tab w:val="left" w:pos="708"/>
          <w:tab w:val="center" w:pos="4536"/>
          <w:tab w:val="right" w:pos="9072"/>
        </w:tabs>
        <w:suppressAutoHyphens w:val="0"/>
        <w:ind w:left="709" w:hanging="283"/>
        <w:jc w:val="both"/>
        <w:rPr>
          <w:sz w:val="22"/>
          <w:szCs w:val="22"/>
        </w:rPr>
      </w:pPr>
      <w:r w:rsidRPr="005B1752">
        <w:rPr>
          <w:bCs/>
          <w:sz w:val="22"/>
          <w:szCs w:val="22"/>
        </w:rPr>
        <w:t>nazwach albo imionach i nazwiskach oraz siedzibach lub miejscach prowadzonej działalności</w:t>
      </w:r>
      <w:r w:rsidR="007E39AB" w:rsidRPr="005B1752">
        <w:rPr>
          <w:bCs/>
          <w:sz w:val="22"/>
          <w:szCs w:val="22"/>
        </w:rPr>
        <w:t xml:space="preserve"> </w:t>
      </w:r>
      <w:r w:rsidRPr="005B1752">
        <w:rPr>
          <w:bCs/>
          <w:sz w:val="22"/>
          <w:szCs w:val="22"/>
        </w:rPr>
        <w:t>gospodarczej</w:t>
      </w:r>
      <w:r w:rsidRPr="005B1752">
        <w:rPr>
          <w:sz w:val="22"/>
          <w:szCs w:val="22"/>
        </w:rPr>
        <w:t xml:space="preserve"> albo miejscach zamieszkania wykonawców, których oferty zostały</w:t>
      </w:r>
      <w:r w:rsidRPr="005B1752">
        <w:rPr>
          <w:spacing w:val="-3"/>
          <w:sz w:val="22"/>
          <w:szCs w:val="22"/>
        </w:rPr>
        <w:t xml:space="preserve"> </w:t>
      </w:r>
      <w:r w:rsidRPr="005B1752">
        <w:rPr>
          <w:sz w:val="22"/>
          <w:szCs w:val="22"/>
        </w:rPr>
        <w:t>otwarte;</w:t>
      </w:r>
    </w:p>
    <w:p w14:paraId="7C3BC381" w14:textId="77777777" w:rsidR="008E51A3" w:rsidRPr="005B1752" w:rsidRDefault="008E51A3">
      <w:pPr>
        <w:widowControl/>
        <w:numPr>
          <w:ilvl w:val="1"/>
          <w:numId w:val="29"/>
        </w:numPr>
        <w:tabs>
          <w:tab w:val="left" w:pos="708"/>
          <w:tab w:val="center" w:pos="4536"/>
          <w:tab w:val="right" w:pos="9072"/>
        </w:tabs>
        <w:suppressAutoHyphens w:val="0"/>
        <w:ind w:left="993" w:hanging="567"/>
        <w:jc w:val="both"/>
        <w:rPr>
          <w:sz w:val="22"/>
          <w:szCs w:val="22"/>
        </w:rPr>
      </w:pPr>
      <w:r w:rsidRPr="005B1752">
        <w:rPr>
          <w:sz w:val="22"/>
          <w:szCs w:val="22"/>
        </w:rPr>
        <w:t>cenach lub kosztach zawartych w</w:t>
      </w:r>
      <w:r w:rsidRPr="005B1752">
        <w:rPr>
          <w:spacing w:val="-4"/>
          <w:sz w:val="22"/>
          <w:szCs w:val="22"/>
        </w:rPr>
        <w:t xml:space="preserve"> </w:t>
      </w:r>
      <w:r w:rsidRPr="005B1752">
        <w:rPr>
          <w:sz w:val="22"/>
          <w:szCs w:val="22"/>
        </w:rPr>
        <w:t>ofertach.</w:t>
      </w:r>
    </w:p>
    <w:p w14:paraId="1BC81FDB" w14:textId="77777777" w:rsidR="008E51A3" w:rsidRPr="005B1752" w:rsidRDefault="008E51A3">
      <w:pPr>
        <w:widowControl/>
        <w:numPr>
          <w:ilvl w:val="0"/>
          <w:numId w:val="30"/>
        </w:numPr>
        <w:suppressAutoHyphens w:val="0"/>
        <w:ind w:left="426" w:hanging="426"/>
        <w:jc w:val="both"/>
        <w:rPr>
          <w:sz w:val="22"/>
          <w:szCs w:val="22"/>
        </w:rPr>
      </w:pPr>
      <w:r w:rsidRPr="005B1752">
        <w:rPr>
          <w:sz w:val="22"/>
          <w:szCs w:val="22"/>
          <w:u w:val="single"/>
        </w:rPr>
        <w:t>Zamawiający nie przewiduje przeprowadzania jawnej sesji otwarcia ofert z udziałem wykonawców, jak też transmitowania sesji otwarcia za pośrednictwem elektronicznych narzędzi do przekazu wideo on-line.</w:t>
      </w:r>
    </w:p>
    <w:p w14:paraId="32287B5F" w14:textId="77777777" w:rsidR="0047650E" w:rsidRPr="005B1752" w:rsidRDefault="0047650E" w:rsidP="000F0385">
      <w:pPr>
        <w:widowControl/>
        <w:suppressAutoHyphens w:val="0"/>
        <w:jc w:val="both"/>
        <w:rPr>
          <w:b/>
          <w:bCs/>
          <w:sz w:val="22"/>
          <w:szCs w:val="22"/>
        </w:rPr>
      </w:pPr>
    </w:p>
    <w:p w14:paraId="22D6594E" w14:textId="1AC5D27B" w:rsidR="004E1EB0" w:rsidRPr="005B1752" w:rsidRDefault="008463F6" w:rsidP="000F0385">
      <w:pPr>
        <w:widowControl/>
        <w:suppressAutoHyphens w:val="0"/>
        <w:jc w:val="both"/>
        <w:rPr>
          <w:b/>
          <w:bCs/>
          <w:sz w:val="22"/>
          <w:szCs w:val="22"/>
        </w:rPr>
      </w:pPr>
      <w:r w:rsidRPr="005B1752">
        <w:rPr>
          <w:b/>
          <w:bCs/>
          <w:sz w:val="22"/>
          <w:szCs w:val="22"/>
        </w:rPr>
        <w:t>Rozdział XI</w:t>
      </w:r>
      <w:r w:rsidR="00B279F6" w:rsidRPr="005B1752">
        <w:rPr>
          <w:b/>
          <w:bCs/>
          <w:sz w:val="22"/>
          <w:szCs w:val="22"/>
        </w:rPr>
        <w:t>V</w:t>
      </w:r>
      <w:r w:rsidRPr="005B1752">
        <w:rPr>
          <w:b/>
          <w:bCs/>
          <w:sz w:val="22"/>
          <w:szCs w:val="22"/>
        </w:rPr>
        <w:t xml:space="preserve"> - </w:t>
      </w:r>
      <w:r w:rsidR="004E1EB0" w:rsidRPr="005B1752">
        <w:rPr>
          <w:b/>
          <w:bCs/>
          <w:sz w:val="22"/>
          <w:szCs w:val="22"/>
        </w:rPr>
        <w:t>Opis sposobu obliczenia ceny.</w:t>
      </w:r>
      <w:r w:rsidR="00B24442" w:rsidRPr="005B1752">
        <w:rPr>
          <w:b/>
          <w:bCs/>
          <w:sz w:val="22"/>
          <w:szCs w:val="22"/>
        </w:rPr>
        <w:t xml:space="preserve"> </w:t>
      </w:r>
    </w:p>
    <w:p w14:paraId="357A74A7" w14:textId="1A937B4C" w:rsidR="00CE1205" w:rsidRPr="005B1752" w:rsidRDefault="004E1EB0">
      <w:pPr>
        <w:widowControl/>
        <w:numPr>
          <w:ilvl w:val="0"/>
          <w:numId w:val="6"/>
        </w:numPr>
        <w:tabs>
          <w:tab w:val="clear" w:pos="720"/>
          <w:tab w:val="num" w:pos="851"/>
          <w:tab w:val="left" w:pos="900"/>
        </w:tabs>
        <w:suppressAutoHyphens w:val="0"/>
        <w:ind w:left="426" w:hanging="426"/>
        <w:jc w:val="both"/>
        <w:rPr>
          <w:sz w:val="22"/>
          <w:szCs w:val="22"/>
        </w:rPr>
      </w:pPr>
      <w:r w:rsidRPr="005B1752">
        <w:rPr>
          <w:sz w:val="22"/>
          <w:szCs w:val="22"/>
        </w:rPr>
        <w:t>Cenę oferty</w:t>
      </w:r>
      <w:r w:rsidR="0022356F" w:rsidRPr="005B1752">
        <w:rPr>
          <w:sz w:val="22"/>
          <w:szCs w:val="22"/>
        </w:rPr>
        <w:t xml:space="preserve"> </w:t>
      </w:r>
      <w:r w:rsidRPr="005B1752">
        <w:rPr>
          <w:sz w:val="22"/>
          <w:szCs w:val="22"/>
        </w:rPr>
        <w:t>należy podać w złotych polskich i wyliczyć na podstawie indywidualnej kalkulacji uwzględniając podatki oraz rabaty, upusty itp., których wykonawca zamierza udzielić oraz</w:t>
      </w:r>
      <w:r w:rsidR="006D1BCD" w:rsidRPr="005B1752">
        <w:rPr>
          <w:sz w:val="22"/>
          <w:szCs w:val="22"/>
        </w:rPr>
        <w:t xml:space="preserve"> </w:t>
      </w:r>
      <w:r w:rsidRPr="005B1752">
        <w:rPr>
          <w:sz w:val="22"/>
          <w:szCs w:val="22"/>
        </w:rPr>
        <w:t>wszystkie koszty związane z realizacją umowy</w:t>
      </w:r>
      <w:r w:rsidR="008E51A3" w:rsidRPr="005B1752">
        <w:rPr>
          <w:sz w:val="22"/>
          <w:szCs w:val="22"/>
        </w:rPr>
        <w:t>.</w:t>
      </w:r>
    </w:p>
    <w:p w14:paraId="262D7ECA" w14:textId="0B16822E" w:rsidR="00260E42" w:rsidRPr="00260E42" w:rsidRDefault="00260E42">
      <w:pPr>
        <w:widowControl/>
        <w:numPr>
          <w:ilvl w:val="0"/>
          <w:numId w:val="6"/>
        </w:numPr>
        <w:tabs>
          <w:tab w:val="left" w:pos="900"/>
        </w:tabs>
        <w:suppressAutoHyphens w:val="0"/>
        <w:ind w:left="426" w:hanging="426"/>
        <w:jc w:val="both"/>
        <w:rPr>
          <w:sz w:val="22"/>
          <w:szCs w:val="22"/>
        </w:rPr>
      </w:pPr>
      <w:r w:rsidRPr="005B6405">
        <w:rPr>
          <w:sz w:val="22"/>
          <w:szCs w:val="22"/>
        </w:rPr>
        <w:t>Sumaryczna cena brutto wyliczona na podstawie indywidualnej kalkulacji Wykonawcy winna odpowiadać cenie podanej przez Wykonawcę w formularzu oferty.</w:t>
      </w:r>
    </w:p>
    <w:p w14:paraId="297E954E" w14:textId="636B4B1D" w:rsidR="0055045B" w:rsidRPr="005B1752" w:rsidRDefault="004E1EB0">
      <w:pPr>
        <w:widowControl/>
        <w:numPr>
          <w:ilvl w:val="0"/>
          <w:numId w:val="6"/>
        </w:numPr>
        <w:tabs>
          <w:tab w:val="clear" w:pos="720"/>
          <w:tab w:val="num" w:pos="851"/>
          <w:tab w:val="left" w:pos="900"/>
        </w:tabs>
        <w:suppressAutoHyphens w:val="0"/>
        <w:ind w:left="426" w:hanging="426"/>
        <w:jc w:val="both"/>
        <w:rPr>
          <w:sz w:val="22"/>
          <w:szCs w:val="22"/>
        </w:rPr>
      </w:pPr>
      <w:r w:rsidRPr="005B1752">
        <w:rPr>
          <w:sz w:val="22"/>
          <w:szCs w:val="22"/>
        </w:rPr>
        <w:t>Cen</w:t>
      </w:r>
      <w:r w:rsidR="0022356F" w:rsidRPr="005B1752">
        <w:rPr>
          <w:sz w:val="22"/>
          <w:szCs w:val="22"/>
        </w:rPr>
        <w:t>a</w:t>
      </w:r>
      <w:r w:rsidRPr="005B1752">
        <w:rPr>
          <w:sz w:val="22"/>
          <w:szCs w:val="22"/>
        </w:rPr>
        <w:t xml:space="preserve"> mus</w:t>
      </w:r>
      <w:r w:rsidR="0022356F" w:rsidRPr="005B1752">
        <w:rPr>
          <w:sz w:val="22"/>
          <w:szCs w:val="22"/>
        </w:rPr>
        <w:t>i</w:t>
      </w:r>
      <w:r w:rsidRPr="005B1752">
        <w:rPr>
          <w:sz w:val="22"/>
          <w:szCs w:val="22"/>
        </w:rPr>
        <w:t xml:space="preserve"> być podan</w:t>
      </w:r>
      <w:r w:rsidR="0022356F" w:rsidRPr="005B1752">
        <w:rPr>
          <w:sz w:val="22"/>
          <w:szCs w:val="22"/>
        </w:rPr>
        <w:t>a</w:t>
      </w:r>
      <w:r w:rsidRPr="005B1752">
        <w:rPr>
          <w:sz w:val="22"/>
          <w:szCs w:val="22"/>
        </w:rPr>
        <w:t xml:space="preserve"> i wyliczon</w:t>
      </w:r>
      <w:r w:rsidR="0022356F" w:rsidRPr="005B1752">
        <w:rPr>
          <w:sz w:val="22"/>
          <w:szCs w:val="22"/>
        </w:rPr>
        <w:t>a</w:t>
      </w:r>
      <w:r w:rsidRPr="005B1752">
        <w:rPr>
          <w:sz w:val="22"/>
          <w:szCs w:val="22"/>
        </w:rPr>
        <w:t xml:space="preserve"> w zaokrągleniu do dwóch miejsc po przecinku </w:t>
      </w:r>
      <w:r w:rsidR="001D525E" w:rsidRPr="005B1752">
        <w:rPr>
          <w:sz w:val="22"/>
          <w:szCs w:val="22"/>
        </w:rPr>
        <w:br/>
      </w:r>
      <w:r w:rsidRPr="005B1752">
        <w:rPr>
          <w:sz w:val="22"/>
          <w:szCs w:val="22"/>
        </w:rPr>
        <w:t>(zasada zaokrąglenia – poniżej 5 należy końcówkę pominąć, powyżej i ró</w:t>
      </w:r>
      <w:r w:rsidR="0055045B" w:rsidRPr="005B1752">
        <w:rPr>
          <w:sz w:val="22"/>
          <w:szCs w:val="22"/>
        </w:rPr>
        <w:t>wne 5 należy zaokrąglić w górę).</w:t>
      </w:r>
    </w:p>
    <w:p w14:paraId="7832A0AF" w14:textId="77777777" w:rsidR="0055045B" w:rsidRPr="005B1752" w:rsidRDefault="004E1EB0">
      <w:pPr>
        <w:widowControl/>
        <w:numPr>
          <w:ilvl w:val="0"/>
          <w:numId w:val="6"/>
        </w:numPr>
        <w:tabs>
          <w:tab w:val="clear" w:pos="720"/>
          <w:tab w:val="num" w:pos="851"/>
          <w:tab w:val="left" w:pos="900"/>
        </w:tabs>
        <w:suppressAutoHyphens w:val="0"/>
        <w:ind w:left="426" w:hanging="426"/>
        <w:jc w:val="both"/>
        <w:rPr>
          <w:sz w:val="22"/>
          <w:szCs w:val="22"/>
        </w:rPr>
      </w:pPr>
      <w:r w:rsidRPr="005B1752">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5D828B6" w14:textId="77777777" w:rsidR="00AE7AAB" w:rsidRDefault="004E1EB0">
      <w:pPr>
        <w:widowControl/>
        <w:numPr>
          <w:ilvl w:val="0"/>
          <w:numId w:val="6"/>
        </w:numPr>
        <w:tabs>
          <w:tab w:val="clear" w:pos="720"/>
          <w:tab w:val="num" w:pos="851"/>
          <w:tab w:val="left" w:pos="900"/>
        </w:tabs>
        <w:suppressAutoHyphens w:val="0"/>
        <w:ind w:left="426" w:hanging="426"/>
        <w:jc w:val="both"/>
        <w:rPr>
          <w:sz w:val="22"/>
          <w:szCs w:val="22"/>
        </w:rPr>
      </w:pPr>
      <w:r w:rsidRPr="005B1752">
        <w:rPr>
          <w:sz w:val="22"/>
          <w:szCs w:val="22"/>
        </w:rPr>
        <w:t xml:space="preserve">Wykonawca, składając ofertę, informuje Zamawiającego, czy wybór oferty będzie prowadzić </w:t>
      </w:r>
      <w:r w:rsidR="00C30E37" w:rsidRPr="005B1752">
        <w:rPr>
          <w:sz w:val="22"/>
          <w:szCs w:val="22"/>
        </w:rPr>
        <w:br/>
      </w:r>
      <w:r w:rsidRPr="005B1752">
        <w:rPr>
          <w:sz w:val="22"/>
          <w:szCs w:val="22"/>
        </w:rPr>
        <w:t xml:space="preserve">do powstania u Zamawiającego obowiązku podatkowego, wskazując nazwę (rodzaj) towaru </w:t>
      </w:r>
      <w:r w:rsidR="001D525E" w:rsidRPr="005B1752">
        <w:rPr>
          <w:sz w:val="22"/>
          <w:szCs w:val="22"/>
        </w:rPr>
        <w:br/>
      </w:r>
      <w:r w:rsidRPr="005B1752">
        <w:rPr>
          <w:sz w:val="22"/>
          <w:szCs w:val="22"/>
        </w:rPr>
        <w:t>lub usługi, których dostawa lub świadczenie będzie prowadzić do jego powstania, oraz wskazując ich wartość bez kwoty podatku.</w:t>
      </w:r>
    </w:p>
    <w:p w14:paraId="1650B6D1" w14:textId="77777777" w:rsidR="00AE7AAB" w:rsidRDefault="00AE7AAB">
      <w:pPr>
        <w:widowControl/>
        <w:numPr>
          <w:ilvl w:val="0"/>
          <w:numId w:val="6"/>
        </w:numPr>
        <w:tabs>
          <w:tab w:val="clear" w:pos="720"/>
          <w:tab w:val="num" w:pos="851"/>
          <w:tab w:val="left" w:pos="900"/>
        </w:tabs>
        <w:suppressAutoHyphens w:val="0"/>
        <w:ind w:left="426" w:hanging="426"/>
        <w:jc w:val="both"/>
        <w:rPr>
          <w:sz w:val="22"/>
          <w:szCs w:val="22"/>
        </w:rPr>
      </w:pPr>
      <w:r w:rsidRPr="00AE7AAB">
        <w:rPr>
          <w:sz w:val="22"/>
          <w:szCs w:val="22"/>
        </w:rPr>
        <w:lastRenderedPageBreak/>
        <w:t>Zamawiający oświadcza, iż zgodnie z ustawą z dnia 11 marca 2004 r. o podatku od towarów i usług (t. j. Dz. U. 2024 poz. 361 ze zm.), będzie ubiegał się o zgodę na zastosowanie 0% stawki podatku od towarów i usług VAT na zamawiany sprzęt komputerowy w zakresie objętym ww. stawką podatkową – zgodnie z art. 83 ust. 1 pkt 26 przywołanej ustawy.</w:t>
      </w:r>
    </w:p>
    <w:p w14:paraId="7D8C1515" w14:textId="6FEA9B32" w:rsidR="00AE7AAB" w:rsidRPr="00AE7AAB" w:rsidRDefault="00AE7AAB">
      <w:pPr>
        <w:widowControl/>
        <w:numPr>
          <w:ilvl w:val="0"/>
          <w:numId w:val="6"/>
        </w:numPr>
        <w:tabs>
          <w:tab w:val="clear" w:pos="720"/>
          <w:tab w:val="num" w:pos="851"/>
          <w:tab w:val="left" w:pos="900"/>
        </w:tabs>
        <w:suppressAutoHyphens w:val="0"/>
        <w:ind w:left="426" w:hanging="426"/>
        <w:jc w:val="both"/>
        <w:rPr>
          <w:sz w:val="22"/>
          <w:szCs w:val="22"/>
        </w:rPr>
      </w:pPr>
      <w:r w:rsidRPr="00AE7AAB">
        <w:rPr>
          <w:sz w:val="22"/>
          <w:szCs w:val="22"/>
        </w:rPr>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2024 poz. 361 ze zm.) wystawi i doręczy wystawioną korektę faktury opiewającą na kwotę netto wskazaną w § 3 ust. 2 Umowy w zakresie objętym stawką 0% VAT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670E43A9" w14:textId="77777777" w:rsidR="00B20A3D" w:rsidRPr="005B1752" w:rsidRDefault="00B20A3D" w:rsidP="000F0385">
      <w:pPr>
        <w:suppressAutoHyphens w:val="0"/>
        <w:adjustRightInd w:val="0"/>
        <w:ind w:left="708"/>
        <w:jc w:val="both"/>
        <w:textAlignment w:val="baseline"/>
        <w:rPr>
          <w:sz w:val="22"/>
          <w:szCs w:val="22"/>
        </w:rPr>
      </w:pPr>
    </w:p>
    <w:p w14:paraId="29469ED6" w14:textId="3BCA9902" w:rsidR="0055045B" w:rsidRPr="005B1752" w:rsidRDefault="008463F6" w:rsidP="000F0385">
      <w:pPr>
        <w:widowControl/>
        <w:suppressAutoHyphens w:val="0"/>
        <w:jc w:val="both"/>
        <w:rPr>
          <w:b/>
          <w:bCs/>
          <w:sz w:val="22"/>
          <w:szCs w:val="22"/>
        </w:rPr>
      </w:pPr>
      <w:r w:rsidRPr="005B1752">
        <w:rPr>
          <w:b/>
          <w:bCs/>
          <w:sz w:val="22"/>
          <w:szCs w:val="22"/>
        </w:rPr>
        <w:t xml:space="preserve">Rozdział XV - </w:t>
      </w:r>
      <w:r w:rsidR="0055045B" w:rsidRPr="005B1752">
        <w:rPr>
          <w:b/>
          <w:bCs/>
          <w:sz w:val="22"/>
          <w:szCs w:val="22"/>
        </w:rPr>
        <w:t>Opis kryteriów, którymi Zamawiający będzie się kierował przy wyborze oferty wraz z podaniem znaczenia tych kryteriów i sposobu oceny ofert.</w:t>
      </w:r>
    </w:p>
    <w:p w14:paraId="6A0DE9AA" w14:textId="77777777" w:rsidR="00260E42" w:rsidRPr="008438A5" w:rsidRDefault="00260E42">
      <w:pPr>
        <w:widowControl/>
        <w:numPr>
          <w:ilvl w:val="0"/>
          <w:numId w:val="70"/>
        </w:numPr>
        <w:tabs>
          <w:tab w:val="clear" w:pos="720"/>
          <w:tab w:val="num" w:pos="360"/>
        </w:tabs>
        <w:suppressAutoHyphens w:val="0"/>
        <w:ind w:left="360"/>
        <w:jc w:val="both"/>
        <w:rPr>
          <w:sz w:val="22"/>
          <w:szCs w:val="22"/>
        </w:rPr>
      </w:pPr>
      <w:r w:rsidRPr="008438A5">
        <w:rPr>
          <w:sz w:val="22"/>
          <w:szCs w:val="22"/>
        </w:rPr>
        <w:t>Kryteria oceny ofert i ich znaczenie:</w:t>
      </w:r>
    </w:p>
    <w:p w14:paraId="32CA1286" w14:textId="29E7BECA" w:rsidR="00260E42" w:rsidRPr="008438A5" w:rsidRDefault="00260E42">
      <w:pPr>
        <w:widowControl/>
        <w:numPr>
          <w:ilvl w:val="1"/>
          <w:numId w:val="70"/>
        </w:numPr>
        <w:tabs>
          <w:tab w:val="clear" w:pos="720"/>
          <w:tab w:val="num" w:pos="644"/>
        </w:tabs>
        <w:suppressAutoHyphens w:val="0"/>
        <w:ind w:left="644" w:hanging="218"/>
        <w:jc w:val="both"/>
        <w:rPr>
          <w:sz w:val="22"/>
          <w:szCs w:val="22"/>
        </w:rPr>
      </w:pPr>
      <w:r w:rsidRPr="008438A5">
        <w:rPr>
          <w:sz w:val="22"/>
          <w:szCs w:val="22"/>
        </w:rPr>
        <w:t xml:space="preserve">Cena ryczałtowa brutto za całość zamówienia – </w:t>
      </w:r>
      <w:r w:rsidR="00F14076">
        <w:rPr>
          <w:b/>
          <w:bCs/>
          <w:sz w:val="22"/>
          <w:szCs w:val="22"/>
        </w:rPr>
        <w:t>8</w:t>
      </w:r>
      <w:r w:rsidR="00F14076" w:rsidRPr="008438A5">
        <w:rPr>
          <w:b/>
          <w:bCs/>
          <w:sz w:val="22"/>
          <w:szCs w:val="22"/>
        </w:rPr>
        <w:t>0</w:t>
      </w:r>
      <w:r w:rsidRPr="008438A5">
        <w:rPr>
          <w:b/>
          <w:bCs/>
          <w:sz w:val="22"/>
          <w:szCs w:val="22"/>
        </w:rPr>
        <w:t>%</w:t>
      </w:r>
    </w:p>
    <w:p w14:paraId="0D356A83" w14:textId="3A8F0AD9" w:rsidR="00260E42" w:rsidRPr="008438A5" w:rsidRDefault="00260E42">
      <w:pPr>
        <w:widowControl/>
        <w:numPr>
          <w:ilvl w:val="1"/>
          <w:numId w:val="70"/>
        </w:numPr>
        <w:tabs>
          <w:tab w:val="clear" w:pos="720"/>
          <w:tab w:val="num" w:pos="644"/>
        </w:tabs>
        <w:suppressAutoHyphens w:val="0"/>
        <w:ind w:left="644" w:hanging="218"/>
        <w:jc w:val="both"/>
        <w:rPr>
          <w:sz w:val="22"/>
          <w:szCs w:val="22"/>
        </w:rPr>
      </w:pPr>
      <w:r w:rsidRPr="008438A5">
        <w:rPr>
          <w:sz w:val="22"/>
          <w:szCs w:val="22"/>
        </w:rPr>
        <w:t xml:space="preserve">Wydłużenie gwarancji – </w:t>
      </w:r>
      <w:r w:rsidR="00F14076">
        <w:rPr>
          <w:b/>
          <w:bCs/>
          <w:sz w:val="22"/>
          <w:szCs w:val="22"/>
        </w:rPr>
        <w:t>2</w:t>
      </w:r>
      <w:r w:rsidR="00F14076" w:rsidRPr="008438A5">
        <w:rPr>
          <w:b/>
          <w:bCs/>
          <w:sz w:val="22"/>
          <w:szCs w:val="22"/>
        </w:rPr>
        <w:t>0</w:t>
      </w:r>
      <w:r w:rsidRPr="008438A5">
        <w:rPr>
          <w:b/>
          <w:bCs/>
          <w:sz w:val="22"/>
          <w:szCs w:val="22"/>
        </w:rPr>
        <w:t>%</w:t>
      </w:r>
    </w:p>
    <w:p w14:paraId="5543D02C" w14:textId="77777777" w:rsidR="00260E42" w:rsidRPr="008438A5" w:rsidRDefault="00260E42">
      <w:pPr>
        <w:widowControl/>
        <w:numPr>
          <w:ilvl w:val="0"/>
          <w:numId w:val="70"/>
        </w:numPr>
        <w:tabs>
          <w:tab w:val="clear" w:pos="720"/>
          <w:tab w:val="num" w:pos="426"/>
        </w:tabs>
        <w:suppressAutoHyphens w:val="0"/>
        <w:ind w:left="426" w:hanging="426"/>
        <w:jc w:val="both"/>
        <w:rPr>
          <w:sz w:val="22"/>
          <w:szCs w:val="22"/>
        </w:rPr>
      </w:pPr>
      <w:r w:rsidRPr="008438A5">
        <w:rPr>
          <w:sz w:val="22"/>
          <w:szCs w:val="22"/>
        </w:rPr>
        <w:t>Punkty przyznawane za kryterium „cena ryczałtowa brutto za całość zamówienia” będą liczone wg następującego wzoru:</w:t>
      </w:r>
    </w:p>
    <w:p w14:paraId="259604BF" w14:textId="77777777" w:rsidR="00260E42" w:rsidRPr="008438A5" w:rsidRDefault="00260E42" w:rsidP="00260E42">
      <w:pPr>
        <w:widowControl/>
        <w:suppressAutoHyphens w:val="0"/>
        <w:ind w:left="720"/>
        <w:jc w:val="both"/>
        <w:rPr>
          <w:sz w:val="22"/>
          <w:szCs w:val="22"/>
        </w:rPr>
      </w:pPr>
      <w:r w:rsidRPr="008438A5">
        <w:rPr>
          <w:sz w:val="22"/>
          <w:szCs w:val="22"/>
        </w:rPr>
        <w:t>C = (</w:t>
      </w:r>
      <w:proofErr w:type="spellStart"/>
      <w:r w:rsidRPr="008438A5">
        <w:rPr>
          <w:sz w:val="22"/>
          <w:szCs w:val="22"/>
        </w:rPr>
        <w:t>Cnaj</w:t>
      </w:r>
      <w:proofErr w:type="spellEnd"/>
      <w:r w:rsidRPr="008438A5">
        <w:rPr>
          <w:sz w:val="22"/>
          <w:szCs w:val="22"/>
        </w:rPr>
        <w:t xml:space="preserve"> : Co) x 10</w:t>
      </w:r>
    </w:p>
    <w:p w14:paraId="0740E849" w14:textId="77777777" w:rsidR="00260E42" w:rsidRPr="008438A5" w:rsidRDefault="00260E42" w:rsidP="00260E42">
      <w:pPr>
        <w:widowControl/>
        <w:suppressAutoHyphens w:val="0"/>
        <w:ind w:left="720"/>
        <w:jc w:val="both"/>
        <w:rPr>
          <w:sz w:val="22"/>
          <w:szCs w:val="22"/>
        </w:rPr>
      </w:pPr>
      <w:r w:rsidRPr="008438A5">
        <w:rPr>
          <w:sz w:val="22"/>
          <w:szCs w:val="22"/>
        </w:rPr>
        <w:t>gdzie:</w:t>
      </w:r>
    </w:p>
    <w:p w14:paraId="601BE447" w14:textId="77777777" w:rsidR="00260E42" w:rsidRPr="008438A5" w:rsidRDefault="00260E42" w:rsidP="00260E42">
      <w:pPr>
        <w:widowControl/>
        <w:suppressAutoHyphens w:val="0"/>
        <w:ind w:left="720"/>
        <w:jc w:val="both"/>
        <w:rPr>
          <w:sz w:val="22"/>
          <w:szCs w:val="22"/>
        </w:rPr>
      </w:pPr>
      <w:r w:rsidRPr="008438A5">
        <w:rPr>
          <w:sz w:val="22"/>
          <w:szCs w:val="22"/>
        </w:rPr>
        <w:t>C – liczba punktów przyznana danej ofercie,</w:t>
      </w:r>
    </w:p>
    <w:p w14:paraId="291154A1" w14:textId="77777777" w:rsidR="00260E42" w:rsidRPr="008438A5" w:rsidRDefault="00260E42" w:rsidP="00260E42">
      <w:pPr>
        <w:widowControl/>
        <w:suppressAutoHyphens w:val="0"/>
        <w:ind w:left="720"/>
        <w:jc w:val="both"/>
        <w:rPr>
          <w:sz w:val="22"/>
          <w:szCs w:val="22"/>
        </w:rPr>
      </w:pPr>
      <w:proofErr w:type="spellStart"/>
      <w:r w:rsidRPr="008438A5">
        <w:rPr>
          <w:sz w:val="22"/>
          <w:szCs w:val="22"/>
        </w:rPr>
        <w:t>Cnaj</w:t>
      </w:r>
      <w:proofErr w:type="spellEnd"/>
      <w:r w:rsidRPr="008438A5">
        <w:rPr>
          <w:sz w:val="22"/>
          <w:szCs w:val="22"/>
        </w:rPr>
        <w:t xml:space="preserve"> – najniższa cena spośród ważnych ofert,</w:t>
      </w:r>
    </w:p>
    <w:p w14:paraId="18E8805A" w14:textId="77777777" w:rsidR="00260E42" w:rsidRPr="008438A5" w:rsidRDefault="00260E42" w:rsidP="00260E42">
      <w:pPr>
        <w:widowControl/>
        <w:suppressAutoHyphens w:val="0"/>
        <w:ind w:left="720"/>
        <w:jc w:val="both"/>
        <w:rPr>
          <w:sz w:val="22"/>
          <w:szCs w:val="22"/>
        </w:rPr>
      </w:pPr>
      <w:r w:rsidRPr="008438A5">
        <w:rPr>
          <w:sz w:val="22"/>
          <w:szCs w:val="22"/>
        </w:rPr>
        <w:t>Co – cena podana przez Wykonawcę dla którego wynik jest obliczany.</w:t>
      </w:r>
    </w:p>
    <w:p w14:paraId="2A90CAB3" w14:textId="1D7D8F0A" w:rsidR="00260E42" w:rsidRPr="008438A5" w:rsidRDefault="00260E42" w:rsidP="00260E42">
      <w:pPr>
        <w:widowControl/>
        <w:suppressAutoHyphens w:val="0"/>
        <w:ind w:left="426"/>
        <w:jc w:val="both"/>
        <w:rPr>
          <w:sz w:val="22"/>
          <w:szCs w:val="22"/>
          <w:u w:val="single"/>
        </w:rPr>
      </w:pPr>
      <w:r w:rsidRPr="008438A5">
        <w:rPr>
          <w:sz w:val="22"/>
          <w:szCs w:val="22"/>
          <w:u w:val="single"/>
        </w:rPr>
        <w:t>Maksymalna liczba punktów, które Wykonawca może uzyskać</w:t>
      </w:r>
      <w:r w:rsidR="00AE6DA6">
        <w:rPr>
          <w:sz w:val="22"/>
          <w:szCs w:val="22"/>
          <w:u w:val="single"/>
        </w:rPr>
        <w:t xml:space="preserve"> w tym kryterium</w:t>
      </w:r>
      <w:r w:rsidRPr="008438A5">
        <w:rPr>
          <w:sz w:val="22"/>
          <w:szCs w:val="22"/>
          <w:u w:val="single"/>
        </w:rPr>
        <w:t xml:space="preserve"> wynosi 10.</w:t>
      </w:r>
    </w:p>
    <w:p w14:paraId="0FBCEBE1" w14:textId="77777777" w:rsidR="00260E42" w:rsidRPr="008438A5" w:rsidRDefault="00260E42">
      <w:pPr>
        <w:widowControl/>
        <w:numPr>
          <w:ilvl w:val="0"/>
          <w:numId w:val="70"/>
        </w:numPr>
        <w:tabs>
          <w:tab w:val="clear" w:pos="720"/>
          <w:tab w:val="num" w:pos="360"/>
        </w:tabs>
        <w:suppressAutoHyphens w:val="0"/>
        <w:ind w:left="426" w:hanging="426"/>
        <w:jc w:val="both"/>
        <w:rPr>
          <w:sz w:val="22"/>
          <w:szCs w:val="22"/>
        </w:rPr>
      </w:pPr>
      <w:r w:rsidRPr="008438A5">
        <w:rPr>
          <w:sz w:val="22"/>
          <w:szCs w:val="22"/>
        </w:rPr>
        <w:t>Punkty przyznawane za kryterium „wydłużenie gwarancji” będą przyznawane w następujący sposób:</w:t>
      </w:r>
    </w:p>
    <w:p w14:paraId="5DB1C8B7" w14:textId="48263342" w:rsidR="00260E42" w:rsidRPr="008438A5" w:rsidRDefault="00260E42">
      <w:pPr>
        <w:widowControl/>
        <w:numPr>
          <w:ilvl w:val="0"/>
          <w:numId w:val="71"/>
        </w:numPr>
        <w:suppressAutoHyphens w:val="0"/>
        <w:jc w:val="both"/>
        <w:rPr>
          <w:sz w:val="22"/>
          <w:szCs w:val="22"/>
        </w:rPr>
      </w:pPr>
      <w:r>
        <w:rPr>
          <w:sz w:val="22"/>
          <w:szCs w:val="22"/>
        </w:rPr>
        <w:t xml:space="preserve"> </w:t>
      </w:r>
      <w:r w:rsidRPr="008438A5">
        <w:rPr>
          <w:sz w:val="22"/>
          <w:szCs w:val="22"/>
        </w:rPr>
        <w:t xml:space="preserve">Wydłużenie terminu gwarancji na całość przedmiotu zamówienia do </w:t>
      </w:r>
      <w:r>
        <w:rPr>
          <w:sz w:val="22"/>
          <w:szCs w:val="22"/>
          <w:u w:val="single"/>
        </w:rPr>
        <w:t>48</w:t>
      </w:r>
      <w:r w:rsidRPr="008438A5">
        <w:rPr>
          <w:sz w:val="22"/>
          <w:szCs w:val="22"/>
          <w:u w:val="single"/>
        </w:rPr>
        <w:t xml:space="preserve"> miesięcy</w:t>
      </w:r>
      <w:r w:rsidRPr="008438A5">
        <w:rPr>
          <w:sz w:val="22"/>
          <w:szCs w:val="22"/>
        </w:rPr>
        <w:t xml:space="preserve">, liczone od daty odbioru całości zamówienia – </w:t>
      </w:r>
      <w:r w:rsidRPr="008438A5">
        <w:rPr>
          <w:b/>
          <w:bCs/>
          <w:sz w:val="22"/>
          <w:szCs w:val="22"/>
        </w:rPr>
        <w:t>5 punktów</w:t>
      </w:r>
    </w:p>
    <w:p w14:paraId="086DF43E" w14:textId="48E49E80" w:rsidR="00260E42" w:rsidRPr="008438A5" w:rsidRDefault="00260E42">
      <w:pPr>
        <w:widowControl/>
        <w:numPr>
          <w:ilvl w:val="0"/>
          <w:numId w:val="71"/>
        </w:numPr>
        <w:suppressAutoHyphens w:val="0"/>
        <w:jc w:val="both"/>
        <w:rPr>
          <w:sz w:val="22"/>
          <w:szCs w:val="22"/>
        </w:rPr>
      </w:pPr>
      <w:r>
        <w:rPr>
          <w:sz w:val="22"/>
          <w:szCs w:val="22"/>
        </w:rPr>
        <w:t xml:space="preserve"> </w:t>
      </w:r>
      <w:r w:rsidRPr="008438A5">
        <w:rPr>
          <w:sz w:val="22"/>
          <w:szCs w:val="22"/>
        </w:rPr>
        <w:t xml:space="preserve">Wydłużenie terminu gwarancji na całość przedmiotu zamówienia do </w:t>
      </w:r>
      <w:r>
        <w:rPr>
          <w:sz w:val="22"/>
          <w:szCs w:val="22"/>
          <w:u w:val="single"/>
        </w:rPr>
        <w:t>60</w:t>
      </w:r>
      <w:r w:rsidRPr="008438A5">
        <w:rPr>
          <w:sz w:val="22"/>
          <w:szCs w:val="22"/>
          <w:u w:val="single"/>
        </w:rPr>
        <w:t xml:space="preserve"> miesięcy</w:t>
      </w:r>
      <w:r w:rsidRPr="008438A5">
        <w:rPr>
          <w:sz w:val="22"/>
          <w:szCs w:val="22"/>
        </w:rPr>
        <w:t xml:space="preserve">, liczone od daty odbioru całości zamówienia – </w:t>
      </w:r>
      <w:r w:rsidRPr="008438A5">
        <w:rPr>
          <w:b/>
          <w:bCs/>
          <w:sz w:val="22"/>
          <w:szCs w:val="22"/>
        </w:rPr>
        <w:t>10 punktów</w:t>
      </w:r>
    </w:p>
    <w:p w14:paraId="7D3FA73E" w14:textId="77777777" w:rsidR="00260E42" w:rsidRPr="008438A5" w:rsidRDefault="00260E42">
      <w:pPr>
        <w:widowControl/>
        <w:numPr>
          <w:ilvl w:val="0"/>
          <w:numId w:val="71"/>
        </w:numPr>
        <w:suppressAutoHyphens w:val="0"/>
        <w:jc w:val="both"/>
        <w:rPr>
          <w:sz w:val="22"/>
          <w:szCs w:val="22"/>
        </w:rPr>
      </w:pPr>
      <w:r>
        <w:rPr>
          <w:sz w:val="22"/>
          <w:szCs w:val="22"/>
        </w:rPr>
        <w:t xml:space="preserve"> </w:t>
      </w:r>
      <w:r w:rsidRPr="008438A5">
        <w:rPr>
          <w:sz w:val="22"/>
          <w:szCs w:val="22"/>
        </w:rPr>
        <w:t>Termin gwarancji zgodny z SWZ, tj. 24 miesiące, liczone od daty odbioru całości zamówienia</w:t>
      </w:r>
      <w:r w:rsidRPr="008438A5">
        <w:rPr>
          <w:b/>
          <w:bCs/>
          <w:sz w:val="22"/>
          <w:szCs w:val="22"/>
        </w:rPr>
        <w:t xml:space="preserve"> – 0 punktów</w:t>
      </w:r>
    </w:p>
    <w:p w14:paraId="0DFFE29F" w14:textId="77777777" w:rsidR="00260E42" w:rsidRPr="008438A5" w:rsidRDefault="00260E42" w:rsidP="00260E42">
      <w:pPr>
        <w:widowControl/>
        <w:suppressAutoHyphens w:val="0"/>
        <w:ind w:left="426"/>
        <w:jc w:val="both"/>
        <w:rPr>
          <w:sz w:val="22"/>
          <w:szCs w:val="22"/>
          <w:u w:val="single"/>
        </w:rPr>
      </w:pPr>
      <w:r w:rsidRPr="008438A5">
        <w:rPr>
          <w:sz w:val="22"/>
          <w:szCs w:val="22"/>
          <w:u w:val="single"/>
        </w:rPr>
        <w:t>Maksymalna liczba punktów, które Wykonawca może uzyskać w tym kryterium wynosi 10.</w:t>
      </w:r>
    </w:p>
    <w:p w14:paraId="2CA5B339" w14:textId="77777777" w:rsidR="00260E42" w:rsidRPr="008438A5" w:rsidRDefault="00260E42">
      <w:pPr>
        <w:widowControl/>
        <w:numPr>
          <w:ilvl w:val="0"/>
          <w:numId w:val="70"/>
        </w:numPr>
        <w:tabs>
          <w:tab w:val="clear" w:pos="720"/>
          <w:tab w:val="num" w:pos="360"/>
          <w:tab w:val="num" w:pos="426"/>
        </w:tabs>
        <w:suppressAutoHyphens w:val="0"/>
        <w:ind w:left="426" w:hanging="426"/>
        <w:jc w:val="both"/>
        <w:rPr>
          <w:sz w:val="22"/>
          <w:szCs w:val="22"/>
        </w:rPr>
      </w:pPr>
      <w:r>
        <w:rPr>
          <w:sz w:val="22"/>
          <w:szCs w:val="22"/>
        </w:rPr>
        <w:t xml:space="preserve"> </w:t>
      </w:r>
      <w:r w:rsidRPr="008438A5">
        <w:rPr>
          <w:sz w:val="22"/>
          <w:szCs w:val="22"/>
        </w:rPr>
        <w:t>Po dokonaniu ocen, punkty przyznane dla każdego z kryteriów zostaną przemnożone przez wagi przyjętych kryteriów i zsumowane.</w:t>
      </w:r>
    </w:p>
    <w:p w14:paraId="6BD953CB" w14:textId="77777777" w:rsidR="00260E42" w:rsidRPr="008438A5" w:rsidRDefault="00260E42">
      <w:pPr>
        <w:widowControl/>
        <w:numPr>
          <w:ilvl w:val="0"/>
          <w:numId w:val="70"/>
        </w:numPr>
        <w:tabs>
          <w:tab w:val="clear" w:pos="720"/>
          <w:tab w:val="num" w:pos="360"/>
          <w:tab w:val="num" w:pos="426"/>
        </w:tabs>
        <w:suppressAutoHyphens w:val="0"/>
        <w:ind w:left="426" w:hanging="426"/>
        <w:jc w:val="both"/>
        <w:rPr>
          <w:sz w:val="22"/>
          <w:szCs w:val="22"/>
        </w:rPr>
      </w:pPr>
      <w:r>
        <w:rPr>
          <w:sz w:val="22"/>
          <w:szCs w:val="22"/>
        </w:rPr>
        <w:t xml:space="preserve"> </w:t>
      </w:r>
      <w:r w:rsidRPr="008438A5">
        <w:rPr>
          <w:sz w:val="22"/>
          <w:szCs w:val="22"/>
        </w:rPr>
        <w:t>Suma ta stanowić będzie końcową ocenę danej oferty.</w:t>
      </w:r>
    </w:p>
    <w:p w14:paraId="0B707488" w14:textId="77777777" w:rsidR="00260E42" w:rsidRPr="008438A5" w:rsidRDefault="00260E42">
      <w:pPr>
        <w:widowControl/>
        <w:numPr>
          <w:ilvl w:val="0"/>
          <w:numId w:val="70"/>
        </w:numPr>
        <w:tabs>
          <w:tab w:val="clear" w:pos="720"/>
          <w:tab w:val="num" w:pos="360"/>
          <w:tab w:val="num" w:pos="426"/>
        </w:tabs>
        <w:suppressAutoHyphens w:val="0"/>
        <w:ind w:left="426" w:hanging="426"/>
        <w:jc w:val="both"/>
        <w:rPr>
          <w:sz w:val="22"/>
          <w:szCs w:val="22"/>
        </w:rPr>
      </w:pPr>
      <w:r>
        <w:rPr>
          <w:sz w:val="22"/>
          <w:szCs w:val="22"/>
        </w:rPr>
        <w:t xml:space="preserve"> </w:t>
      </w:r>
      <w:r w:rsidRPr="008438A5">
        <w:rPr>
          <w:sz w:val="22"/>
          <w:szCs w:val="22"/>
        </w:rPr>
        <w:t>Wszystkie obliczenia punktów będą dokonywane z dokładnością do dwóch miejsc po przecinku (bez zaokrągleń).</w:t>
      </w:r>
    </w:p>
    <w:p w14:paraId="74333A87" w14:textId="77777777" w:rsidR="00260E42" w:rsidRPr="008438A5" w:rsidRDefault="00260E42">
      <w:pPr>
        <w:widowControl/>
        <w:numPr>
          <w:ilvl w:val="0"/>
          <w:numId w:val="70"/>
        </w:numPr>
        <w:tabs>
          <w:tab w:val="clear" w:pos="720"/>
          <w:tab w:val="num" w:pos="360"/>
          <w:tab w:val="num" w:pos="426"/>
        </w:tabs>
        <w:suppressAutoHyphens w:val="0"/>
        <w:ind w:left="426" w:hanging="426"/>
        <w:jc w:val="both"/>
        <w:rPr>
          <w:sz w:val="22"/>
          <w:szCs w:val="22"/>
        </w:rPr>
      </w:pPr>
      <w:r>
        <w:rPr>
          <w:sz w:val="22"/>
          <w:szCs w:val="22"/>
        </w:rPr>
        <w:t xml:space="preserve"> </w:t>
      </w:r>
      <w:r w:rsidRPr="008438A5">
        <w:rPr>
          <w:sz w:val="22"/>
          <w:szCs w:val="22"/>
        </w:rPr>
        <w:t xml:space="preserve">Oferta Wykonawcy, która uzyska najwyższą sumaryczną liczbę punktów, uznana zostanie za najkorzystniejszą. </w:t>
      </w:r>
    </w:p>
    <w:p w14:paraId="6C5944ED" w14:textId="77777777" w:rsidR="00260E42" w:rsidRPr="008438A5" w:rsidRDefault="00260E42">
      <w:pPr>
        <w:pStyle w:val="Akapitzlist"/>
        <w:numPr>
          <w:ilvl w:val="0"/>
          <w:numId w:val="70"/>
        </w:numPr>
        <w:tabs>
          <w:tab w:val="clear" w:pos="720"/>
          <w:tab w:val="num" w:pos="360"/>
          <w:tab w:val="num" w:pos="426"/>
        </w:tabs>
        <w:ind w:left="426" w:hanging="426"/>
        <w:rPr>
          <w:bCs/>
          <w:sz w:val="22"/>
          <w:szCs w:val="22"/>
        </w:rPr>
      </w:pPr>
      <w:r>
        <w:rPr>
          <w:color w:val="000000"/>
          <w:sz w:val="22"/>
          <w:szCs w:val="22"/>
        </w:rPr>
        <w:t xml:space="preserve"> </w:t>
      </w:r>
      <w:r w:rsidRPr="008438A5">
        <w:rPr>
          <w:color w:val="00000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7B629EA" w14:textId="77777777" w:rsidR="00260E42" w:rsidRPr="008438A5" w:rsidRDefault="00260E42">
      <w:pPr>
        <w:pStyle w:val="Akapitzlist"/>
        <w:numPr>
          <w:ilvl w:val="0"/>
          <w:numId w:val="70"/>
        </w:numPr>
        <w:tabs>
          <w:tab w:val="clear" w:pos="720"/>
          <w:tab w:val="num" w:pos="360"/>
          <w:tab w:val="num" w:pos="426"/>
        </w:tabs>
        <w:ind w:left="426" w:hanging="426"/>
        <w:rPr>
          <w:bCs/>
          <w:sz w:val="22"/>
          <w:szCs w:val="22"/>
        </w:rPr>
      </w:pPr>
      <w:r>
        <w:rPr>
          <w:color w:val="000000"/>
          <w:sz w:val="22"/>
          <w:szCs w:val="22"/>
        </w:rPr>
        <w:t xml:space="preserve"> </w:t>
      </w:r>
      <w:r w:rsidRPr="008438A5">
        <w:rPr>
          <w:color w:val="000000"/>
          <w:sz w:val="22"/>
          <w:szCs w:val="22"/>
        </w:rPr>
        <w:t>Jeżeli oferty otrzymały taką samą ocenę w kryterium o najwyższej wadze, zamawiający wybiera ofertę z najniższą ceną lub najniższym kosztem.</w:t>
      </w:r>
    </w:p>
    <w:p w14:paraId="6272CC8C" w14:textId="77777777" w:rsidR="00260E42" w:rsidRPr="008438A5" w:rsidRDefault="00260E42">
      <w:pPr>
        <w:pStyle w:val="Akapitzlist"/>
        <w:numPr>
          <w:ilvl w:val="0"/>
          <w:numId w:val="70"/>
        </w:numPr>
        <w:tabs>
          <w:tab w:val="clear" w:pos="720"/>
          <w:tab w:val="num" w:pos="360"/>
          <w:tab w:val="num" w:pos="426"/>
        </w:tabs>
        <w:ind w:left="426" w:hanging="426"/>
        <w:rPr>
          <w:bCs/>
          <w:sz w:val="22"/>
          <w:szCs w:val="22"/>
        </w:rPr>
      </w:pPr>
      <w:r>
        <w:rPr>
          <w:color w:val="000000"/>
          <w:sz w:val="22"/>
          <w:szCs w:val="22"/>
        </w:rPr>
        <w:t xml:space="preserve"> </w:t>
      </w:r>
      <w:r w:rsidRPr="008438A5">
        <w:rPr>
          <w:color w:val="000000"/>
          <w:sz w:val="22"/>
          <w:szCs w:val="22"/>
        </w:rPr>
        <w:t>Jeżeli nie można dokonać wyboru oferty w sposób, o którym mowa w ust. 2, zamawiający wzywa wykonawców, którzy złożyli te oferty, do złożenia w terminie określonym przez zamawiającego ofert dodatkowych zawierających nową cenę lub koszt.</w:t>
      </w:r>
    </w:p>
    <w:p w14:paraId="0DA49C09" w14:textId="77777777" w:rsidR="00260E42" w:rsidRPr="005B1752" w:rsidRDefault="00260E42" w:rsidP="000F0385">
      <w:pPr>
        <w:widowControl/>
        <w:suppressAutoHyphens w:val="0"/>
        <w:ind w:left="426"/>
        <w:jc w:val="both"/>
        <w:rPr>
          <w:sz w:val="22"/>
          <w:szCs w:val="22"/>
        </w:rPr>
      </w:pPr>
    </w:p>
    <w:p w14:paraId="243D43B3" w14:textId="54DF7157" w:rsidR="0055045B" w:rsidRPr="005B1752" w:rsidRDefault="008463F6" w:rsidP="000F0385">
      <w:pPr>
        <w:widowControl/>
        <w:suppressAutoHyphens w:val="0"/>
        <w:jc w:val="both"/>
        <w:rPr>
          <w:b/>
          <w:bCs/>
          <w:sz w:val="22"/>
          <w:szCs w:val="22"/>
        </w:rPr>
      </w:pPr>
      <w:r w:rsidRPr="005B1752">
        <w:rPr>
          <w:b/>
          <w:bCs/>
          <w:sz w:val="22"/>
          <w:szCs w:val="22"/>
        </w:rPr>
        <w:lastRenderedPageBreak/>
        <w:t>Rozdział XV</w:t>
      </w:r>
      <w:r w:rsidR="00A9714D" w:rsidRPr="005B1752">
        <w:rPr>
          <w:b/>
          <w:bCs/>
          <w:sz w:val="22"/>
          <w:szCs w:val="22"/>
        </w:rPr>
        <w:t>I</w:t>
      </w:r>
      <w:r w:rsidRPr="005B1752">
        <w:rPr>
          <w:b/>
          <w:bCs/>
          <w:sz w:val="22"/>
          <w:szCs w:val="22"/>
        </w:rPr>
        <w:t xml:space="preserve"> - </w:t>
      </w:r>
      <w:r w:rsidR="0055045B" w:rsidRPr="005B1752">
        <w:rPr>
          <w:b/>
          <w:bCs/>
          <w:sz w:val="22"/>
          <w:szCs w:val="22"/>
        </w:rPr>
        <w:t>Informacje o formalnościach, jakie powinny zostać dopełnione po wyborze oferty w celu zawarcia umowy w sprawie zamówienia publicznego.</w:t>
      </w:r>
    </w:p>
    <w:p w14:paraId="5D5AE8D1" w14:textId="77777777" w:rsidR="00BE34EF" w:rsidRPr="005B1752" w:rsidRDefault="0055045B">
      <w:pPr>
        <w:widowControl/>
        <w:numPr>
          <w:ilvl w:val="3"/>
          <w:numId w:val="10"/>
        </w:numPr>
        <w:suppressAutoHyphens w:val="0"/>
        <w:ind w:left="426" w:hanging="426"/>
        <w:jc w:val="both"/>
        <w:rPr>
          <w:color w:val="000000"/>
          <w:sz w:val="22"/>
          <w:szCs w:val="22"/>
        </w:rPr>
      </w:pPr>
      <w:r w:rsidRPr="005B1752">
        <w:rPr>
          <w:color w:val="000000"/>
          <w:sz w:val="22"/>
          <w:szCs w:val="22"/>
        </w:rPr>
        <w:t>Przed podpisaniem umowy wykonawca powinien złożyć:</w:t>
      </w:r>
    </w:p>
    <w:p w14:paraId="3E3FFE92" w14:textId="77777777" w:rsidR="008462F5" w:rsidRPr="005B1752" w:rsidRDefault="0055045B">
      <w:pPr>
        <w:pStyle w:val="Akapitzlist"/>
        <w:numPr>
          <w:ilvl w:val="0"/>
          <w:numId w:val="18"/>
        </w:numPr>
        <w:ind w:left="851" w:hanging="425"/>
        <w:rPr>
          <w:sz w:val="22"/>
          <w:szCs w:val="22"/>
        </w:rPr>
      </w:pPr>
      <w:r w:rsidRPr="005B1752">
        <w:rPr>
          <w:sz w:val="22"/>
          <w:szCs w:val="22"/>
        </w:rPr>
        <w:t>kopię umowy(-ów) określającej podstawy i zasady wspólnego ubiegania się o udzielenie zamówienia publicznego – w przypadku złożenia oferty przez podmioty występujące wspólnie (tj. konsorcjum)</w:t>
      </w:r>
      <w:r w:rsidR="008462F5" w:rsidRPr="005B1752">
        <w:rPr>
          <w:sz w:val="22"/>
          <w:szCs w:val="22"/>
        </w:rPr>
        <w:t>,</w:t>
      </w:r>
    </w:p>
    <w:p w14:paraId="5A07D231" w14:textId="77777777" w:rsidR="008462F5" w:rsidRPr="005B1752" w:rsidRDefault="0055045B">
      <w:pPr>
        <w:pStyle w:val="Akapitzlist"/>
        <w:numPr>
          <w:ilvl w:val="0"/>
          <w:numId w:val="18"/>
        </w:numPr>
        <w:ind w:left="851" w:hanging="425"/>
        <w:rPr>
          <w:sz w:val="22"/>
          <w:szCs w:val="22"/>
        </w:rPr>
      </w:pPr>
      <w:r w:rsidRPr="005B1752">
        <w:rPr>
          <w:sz w:val="22"/>
          <w:szCs w:val="22"/>
        </w:rPr>
        <w:t>wykaz podwykonawców z zakresem powierzanych im zadań, o ile przewiduje się ich udział w realizacji zamówienia</w:t>
      </w:r>
      <w:r w:rsidR="008462F5" w:rsidRPr="005B1752">
        <w:rPr>
          <w:sz w:val="22"/>
          <w:szCs w:val="22"/>
        </w:rPr>
        <w:t>,</w:t>
      </w:r>
    </w:p>
    <w:p w14:paraId="4180A8D0" w14:textId="42D029A4" w:rsidR="008462F5" w:rsidRPr="005B1752" w:rsidRDefault="008462F5">
      <w:pPr>
        <w:pStyle w:val="Akapitzlist"/>
        <w:numPr>
          <w:ilvl w:val="0"/>
          <w:numId w:val="18"/>
        </w:numPr>
        <w:ind w:left="851" w:hanging="425"/>
        <w:rPr>
          <w:sz w:val="22"/>
          <w:szCs w:val="22"/>
        </w:rPr>
      </w:pPr>
      <w:r w:rsidRPr="005B1752">
        <w:rPr>
          <w:sz w:val="22"/>
          <w:szCs w:val="22"/>
        </w:rPr>
        <w:t xml:space="preserve">oświadczenie o niepodleganiu wykluczeniu – art. 7 ust. 1 ustawy z dnia 13 kwietnia 2022 r. </w:t>
      </w:r>
      <w:r w:rsidR="001D525E" w:rsidRPr="005B1752">
        <w:rPr>
          <w:sz w:val="22"/>
          <w:szCs w:val="22"/>
        </w:rPr>
        <w:br/>
      </w:r>
      <w:r w:rsidRPr="005B1752">
        <w:rPr>
          <w:sz w:val="22"/>
          <w:szCs w:val="22"/>
        </w:rPr>
        <w:t>o szczególnych rozwiązaniach w zakresie przeciwdziałania wspieraniu agresji na Ukrainę oraz służących ochronie bezpieczeństwa narodowego (</w:t>
      </w:r>
      <w:r w:rsidR="00217167" w:rsidRPr="005B1752">
        <w:rPr>
          <w:sz w:val="22"/>
          <w:szCs w:val="22"/>
        </w:rPr>
        <w:t>t. j. Dz.U. z 202</w:t>
      </w:r>
      <w:r w:rsidR="00752779">
        <w:rPr>
          <w:sz w:val="22"/>
          <w:szCs w:val="22"/>
        </w:rPr>
        <w:t>4</w:t>
      </w:r>
      <w:r w:rsidR="00217167" w:rsidRPr="005B1752">
        <w:rPr>
          <w:sz w:val="22"/>
          <w:szCs w:val="22"/>
        </w:rPr>
        <w:t xml:space="preserve"> r., poz. </w:t>
      </w:r>
      <w:r w:rsidR="00752779">
        <w:rPr>
          <w:sz w:val="22"/>
          <w:szCs w:val="22"/>
        </w:rPr>
        <w:t>507</w:t>
      </w:r>
      <w:r w:rsidRPr="005B1752">
        <w:rPr>
          <w:sz w:val="22"/>
          <w:szCs w:val="22"/>
        </w:rPr>
        <w:t>) – w przypadku wykonawców wspólnie ubiegających się o zamówienie oświadczenie składa każdy z nich.</w:t>
      </w:r>
    </w:p>
    <w:p w14:paraId="3556A5BD" w14:textId="77777777" w:rsidR="0055045B" w:rsidRDefault="0055045B">
      <w:pPr>
        <w:widowControl/>
        <w:numPr>
          <w:ilvl w:val="3"/>
          <w:numId w:val="10"/>
        </w:numPr>
        <w:suppressAutoHyphens w:val="0"/>
        <w:ind w:left="426" w:hanging="426"/>
        <w:jc w:val="both"/>
        <w:rPr>
          <w:color w:val="000000"/>
          <w:sz w:val="22"/>
          <w:szCs w:val="22"/>
        </w:rPr>
      </w:pPr>
      <w:r w:rsidRPr="005B1752">
        <w:rPr>
          <w:color w:val="000000"/>
          <w:sz w:val="22"/>
          <w:szCs w:val="22"/>
        </w:rPr>
        <w:t>Wybrany Wykonawca jest zobowiązany do zawarcia umowy w terminie i miejscu wyznaczonym przez Zamawiającego.</w:t>
      </w:r>
    </w:p>
    <w:p w14:paraId="69417054" w14:textId="77777777" w:rsidR="00AE7AAB" w:rsidRPr="005B1752" w:rsidRDefault="00AE7AAB" w:rsidP="00024048">
      <w:pPr>
        <w:widowControl/>
        <w:suppressAutoHyphens w:val="0"/>
        <w:ind w:left="426"/>
        <w:jc w:val="both"/>
        <w:rPr>
          <w:color w:val="000000"/>
          <w:sz w:val="22"/>
          <w:szCs w:val="22"/>
        </w:rPr>
      </w:pPr>
    </w:p>
    <w:p w14:paraId="0825384F" w14:textId="488281C4" w:rsidR="00BE302C" w:rsidRPr="005B1752" w:rsidRDefault="008463F6" w:rsidP="000F0385">
      <w:pPr>
        <w:widowControl/>
        <w:suppressAutoHyphens w:val="0"/>
        <w:jc w:val="both"/>
        <w:rPr>
          <w:b/>
          <w:bCs/>
          <w:sz w:val="22"/>
          <w:szCs w:val="22"/>
        </w:rPr>
      </w:pPr>
      <w:r w:rsidRPr="005B1752">
        <w:rPr>
          <w:b/>
          <w:bCs/>
          <w:sz w:val="22"/>
          <w:szCs w:val="22"/>
        </w:rPr>
        <w:t>Rozdział XVI</w:t>
      </w:r>
      <w:r w:rsidR="00A9714D" w:rsidRPr="005B1752">
        <w:rPr>
          <w:b/>
          <w:bCs/>
          <w:sz w:val="22"/>
          <w:szCs w:val="22"/>
        </w:rPr>
        <w:t>I</w:t>
      </w:r>
      <w:r w:rsidRPr="005B1752">
        <w:rPr>
          <w:b/>
          <w:bCs/>
          <w:sz w:val="22"/>
          <w:szCs w:val="22"/>
        </w:rPr>
        <w:t xml:space="preserve"> - </w:t>
      </w:r>
      <w:r w:rsidR="00BE302C" w:rsidRPr="005B1752">
        <w:rPr>
          <w:b/>
          <w:bCs/>
          <w:sz w:val="22"/>
          <w:szCs w:val="22"/>
        </w:rPr>
        <w:t>Wymagania dotyczące zabezpieczenia należytego wykonania umowy.</w:t>
      </w:r>
    </w:p>
    <w:p w14:paraId="38871AC9" w14:textId="77777777" w:rsidR="002A5F81" w:rsidRPr="00AE6DA6" w:rsidRDefault="002A5F81" w:rsidP="002A5F81">
      <w:pPr>
        <w:widowControl/>
        <w:numPr>
          <w:ilvl w:val="0"/>
          <w:numId w:val="94"/>
        </w:numPr>
        <w:tabs>
          <w:tab w:val="num" w:pos="720"/>
        </w:tabs>
        <w:suppressAutoHyphens w:val="0"/>
        <w:jc w:val="both"/>
        <w:rPr>
          <w:sz w:val="22"/>
          <w:szCs w:val="22"/>
        </w:rPr>
      </w:pPr>
      <w:r w:rsidRPr="00AE6DA6">
        <w:rPr>
          <w:sz w:val="22"/>
          <w:szCs w:val="22"/>
        </w:rPr>
        <w:t>Zabezpieczenie będzie wynosiło 5% ceny całkowitej podanej w ofercie albo maksymalnej wartości nominalnej zobowiązania Zamawiającego wynikającego z umowy.</w:t>
      </w:r>
    </w:p>
    <w:p w14:paraId="321B585A" w14:textId="77777777" w:rsidR="002A5F81" w:rsidRPr="00AE6DA6" w:rsidRDefault="002A5F81" w:rsidP="002A5F81">
      <w:pPr>
        <w:widowControl/>
        <w:numPr>
          <w:ilvl w:val="0"/>
          <w:numId w:val="94"/>
        </w:numPr>
        <w:suppressAutoHyphens w:val="0"/>
        <w:jc w:val="both"/>
        <w:rPr>
          <w:sz w:val="22"/>
          <w:szCs w:val="22"/>
        </w:rPr>
      </w:pPr>
      <w:r w:rsidRPr="00AE6DA6">
        <w:rPr>
          <w:sz w:val="22"/>
          <w:szCs w:val="22"/>
        </w:rPr>
        <w:t xml:space="preserve">Zabezpieczenie może być wnoszone według wyboru Wykonawcy w jednej lub w kilku następujących formach: </w:t>
      </w:r>
    </w:p>
    <w:p w14:paraId="5E194B89" w14:textId="77777777" w:rsidR="002A5F81" w:rsidRPr="00AE6DA6" w:rsidRDefault="002A5F81" w:rsidP="002A5F81">
      <w:pPr>
        <w:widowControl/>
        <w:numPr>
          <w:ilvl w:val="1"/>
          <w:numId w:val="95"/>
        </w:numPr>
        <w:suppressAutoHyphens w:val="0"/>
        <w:jc w:val="both"/>
        <w:rPr>
          <w:sz w:val="22"/>
          <w:szCs w:val="22"/>
        </w:rPr>
      </w:pPr>
      <w:r w:rsidRPr="00AE6DA6">
        <w:rPr>
          <w:sz w:val="22"/>
          <w:szCs w:val="22"/>
        </w:rPr>
        <w:t>pieniądzu;</w:t>
      </w:r>
    </w:p>
    <w:p w14:paraId="0B73B49E" w14:textId="77777777" w:rsidR="002A5F81" w:rsidRPr="00AE6DA6" w:rsidRDefault="002A5F81" w:rsidP="002A5F81">
      <w:pPr>
        <w:widowControl/>
        <w:numPr>
          <w:ilvl w:val="1"/>
          <w:numId w:val="95"/>
        </w:numPr>
        <w:suppressAutoHyphens w:val="0"/>
        <w:jc w:val="both"/>
        <w:rPr>
          <w:sz w:val="22"/>
          <w:szCs w:val="22"/>
        </w:rPr>
      </w:pPr>
      <w:r w:rsidRPr="00AE6DA6">
        <w:rPr>
          <w:sz w:val="22"/>
          <w:szCs w:val="22"/>
        </w:rPr>
        <w:t>poręczeniach bankowych lub poręczeniach spółdzielczej kasy oszczędnościowo-kredytowej, z tym że poręczenie kasy jest zawsze poręczeniem pieniężnym;</w:t>
      </w:r>
    </w:p>
    <w:p w14:paraId="70E4CFD0" w14:textId="77777777" w:rsidR="002A5F81" w:rsidRPr="00AE6DA6" w:rsidRDefault="002A5F81" w:rsidP="002A5F81">
      <w:pPr>
        <w:widowControl/>
        <w:numPr>
          <w:ilvl w:val="1"/>
          <w:numId w:val="95"/>
        </w:numPr>
        <w:suppressAutoHyphens w:val="0"/>
        <w:jc w:val="both"/>
        <w:rPr>
          <w:sz w:val="22"/>
          <w:szCs w:val="22"/>
        </w:rPr>
      </w:pPr>
      <w:r w:rsidRPr="00AE6DA6">
        <w:rPr>
          <w:sz w:val="22"/>
          <w:szCs w:val="22"/>
        </w:rPr>
        <w:t>gwarancjach bankowych;</w:t>
      </w:r>
    </w:p>
    <w:p w14:paraId="1505442B" w14:textId="77777777" w:rsidR="002A5F81" w:rsidRPr="00AE6DA6" w:rsidRDefault="002A5F81" w:rsidP="002A5F81">
      <w:pPr>
        <w:widowControl/>
        <w:numPr>
          <w:ilvl w:val="1"/>
          <w:numId w:val="95"/>
        </w:numPr>
        <w:suppressAutoHyphens w:val="0"/>
        <w:jc w:val="both"/>
        <w:rPr>
          <w:sz w:val="22"/>
          <w:szCs w:val="22"/>
        </w:rPr>
      </w:pPr>
      <w:r w:rsidRPr="00AE6DA6">
        <w:rPr>
          <w:sz w:val="22"/>
          <w:szCs w:val="22"/>
        </w:rPr>
        <w:t>gwarancjach ubezpieczeniowych;</w:t>
      </w:r>
    </w:p>
    <w:p w14:paraId="0614E4CA" w14:textId="77777777" w:rsidR="002A5F81" w:rsidRPr="00AE6DA6" w:rsidRDefault="002A5F81" w:rsidP="002A5F81">
      <w:pPr>
        <w:widowControl/>
        <w:numPr>
          <w:ilvl w:val="1"/>
          <w:numId w:val="95"/>
        </w:numPr>
        <w:suppressAutoHyphens w:val="0"/>
        <w:jc w:val="both"/>
        <w:rPr>
          <w:sz w:val="22"/>
          <w:szCs w:val="22"/>
        </w:rPr>
      </w:pPr>
      <w:r w:rsidRPr="00AE6DA6">
        <w:rPr>
          <w:sz w:val="22"/>
          <w:szCs w:val="22"/>
        </w:rPr>
        <w:t>poręczeniach udzielanych przez podmioty, o których mowa w art. 6b ust. 5 pkt 2 ustawy z dnia 9 listopada 2000 r. o utworzeniu Polskiej Agencji Rozwoju Przedsiębiorczości (tj. Dz.U. z 2019 r. poz. 310 ze zm.).</w:t>
      </w:r>
    </w:p>
    <w:p w14:paraId="6A99D194" w14:textId="77777777" w:rsidR="002A5F81" w:rsidRPr="00AE6DA6" w:rsidRDefault="002A5F81" w:rsidP="002A5F81">
      <w:pPr>
        <w:widowControl/>
        <w:numPr>
          <w:ilvl w:val="0"/>
          <w:numId w:val="94"/>
        </w:numPr>
        <w:tabs>
          <w:tab w:val="num" w:pos="720"/>
        </w:tabs>
        <w:suppressAutoHyphens w:val="0"/>
        <w:jc w:val="both"/>
        <w:rPr>
          <w:sz w:val="22"/>
          <w:szCs w:val="22"/>
        </w:rPr>
      </w:pPr>
      <w:r w:rsidRPr="00AE6DA6">
        <w:rPr>
          <w:sz w:val="22"/>
          <w:szCs w:val="22"/>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2A09FD73" w14:textId="77777777" w:rsidR="002A5F81" w:rsidRPr="00AE6DA6" w:rsidRDefault="002A5F81" w:rsidP="002A5F81">
      <w:pPr>
        <w:widowControl/>
        <w:numPr>
          <w:ilvl w:val="0"/>
          <w:numId w:val="94"/>
        </w:numPr>
        <w:tabs>
          <w:tab w:val="num" w:pos="720"/>
        </w:tabs>
        <w:suppressAutoHyphens w:val="0"/>
        <w:jc w:val="both"/>
        <w:rPr>
          <w:sz w:val="22"/>
          <w:szCs w:val="22"/>
        </w:rPr>
      </w:pPr>
      <w:r w:rsidRPr="00AE6DA6">
        <w:rPr>
          <w:sz w:val="22"/>
          <w:szCs w:val="22"/>
        </w:rPr>
        <w:t xml:space="preserve">W przypadku wniesienia wadium w pieniądzu Wykonawca może wyrazić zgodę na zaliczenie kwoty wadium na poczet zabezpieczenia. </w:t>
      </w:r>
    </w:p>
    <w:p w14:paraId="5C4CE0B8" w14:textId="376C7826" w:rsidR="002A5F81" w:rsidRPr="00AE6DA6" w:rsidRDefault="002A5F81" w:rsidP="002A5F81">
      <w:pPr>
        <w:widowControl/>
        <w:numPr>
          <w:ilvl w:val="0"/>
          <w:numId w:val="94"/>
        </w:numPr>
        <w:tabs>
          <w:tab w:val="num" w:pos="720"/>
        </w:tabs>
        <w:suppressAutoHyphens w:val="0"/>
        <w:jc w:val="both"/>
        <w:rPr>
          <w:sz w:val="22"/>
          <w:szCs w:val="22"/>
        </w:rPr>
      </w:pPr>
      <w:r w:rsidRPr="00AE6DA6">
        <w:rPr>
          <w:sz w:val="22"/>
          <w:szCs w:val="22"/>
        </w:rPr>
        <w:t>Jeżeli zabezpieczenie wniesiono w pieniądzu, Zamawiający przechowuje je na oprocentowanym rachunku bankowym i zwraca zabezpieczenie wniesione w pieniądzu z odsetkami wynikającymi z umowy rachunku bankowego, na którym było ono przechowywane, pomniejszone o koszt prowadzenia tego rachunku oraz prowizji bankowej za przelew pieniędzy na rachunek bankowy Wykonawcy.</w:t>
      </w:r>
    </w:p>
    <w:p w14:paraId="0C55D8AD" w14:textId="77777777" w:rsidR="002A5F81" w:rsidRPr="00AE6DA6" w:rsidRDefault="002A5F81" w:rsidP="002A5F81">
      <w:pPr>
        <w:widowControl/>
        <w:numPr>
          <w:ilvl w:val="0"/>
          <w:numId w:val="94"/>
        </w:numPr>
        <w:tabs>
          <w:tab w:val="num" w:pos="720"/>
        </w:tabs>
        <w:suppressAutoHyphens w:val="0"/>
        <w:jc w:val="both"/>
        <w:rPr>
          <w:sz w:val="22"/>
          <w:szCs w:val="22"/>
        </w:rPr>
      </w:pPr>
      <w:r w:rsidRPr="00AE6DA6">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5466128E" w14:textId="77777777" w:rsidR="002A5F81" w:rsidRPr="00AE6DA6" w:rsidRDefault="002A5F81" w:rsidP="002A5F81">
      <w:pPr>
        <w:widowControl/>
        <w:numPr>
          <w:ilvl w:val="0"/>
          <w:numId w:val="94"/>
        </w:numPr>
        <w:tabs>
          <w:tab w:val="num" w:pos="720"/>
        </w:tabs>
        <w:suppressAutoHyphens w:val="0"/>
        <w:jc w:val="both"/>
        <w:rPr>
          <w:sz w:val="22"/>
          <w:szCs w:val="22"/>
        </w:rPr>
      </w:pPr>
      <w:r w:rsidRPr="00AE6DA6">
        <w:rPr>
          <w:sz w:val="22"/>
          <w:szCs w:val="22"/>
        </w:rPr>
        <w:t>W trakcie realizacji umowy Wykonawca może dokonać zmiany formy zabezpieczenia na jedną lub kilka form, o których mowa w Rozdziale XVII ust. 2 SWZ.</w:t>
      </w:r>
    </w:p>
    <w:p w14:paraId="6AE2A3C8" w14:textId="77777777" w:rsidR="002A5F81" w:rsidRPr="00AE6DA6" w:rsidRDefault="002A5F81" w:rsidP="002A5F81">
      <w:pPr>
        <w:widowControl/>
        <w:numPr>
          <w:ilvl w:val="0"/>
          <w:numId w:val="94"/>
        </w:numPr>
        <w:tabs>
          <w:tab w:val="num" w:pos="720"/>
        </w:tabs>
        <w:suppressAutoHyphens w:val="0"/>
        <w:jc w:val="both"/>
        <w:rPr>
          <w:sz w:val="22"/>
          <w:szCs w:val="22"/>
        </w:rPr>
      </w:pPr>
      <w:r w:rsidRPr="00AE6DA6">
        <w:rPr>
          <w:sz w:val="22"/>
          <w:szCs w:val="22"/>
        </w:rPr>
        <w:t>Zmiana formy zabezpieczenia musi być dokonywana z zachowaniem ciągłości zabezpieczenia i bez zmniejszenia jego wysokości.</w:t>
      </w:r>
    </w:p>
    <w:p w14:paraId="13B21377" w14:textId="77777777" w:rsidR="002A5F81" w:rsidRPr="00AE6DA6" w:rsidRDefault="002A5F81" w:rsidP="002A5F81">
      <w:pPr>
        <w:widowControl/>
        <w:numPr>
          <w:ilvl w:val="0"/>
          <w:numId w:val="94"/>
        </w:numPr>
        <w:tabs>
          <w:tab w:val="num" w:pos="720"/>
        </w:tabs>
        <w:suppressAutoHyphens w:val="0"/>
        <w:jc w:val="both"/>
        <w:rPr>
          <w:sz w:val="22"/>
          <w:szCs w:val="22"/>
        </w:rPr>
      </w:pPr>
      <w:r w:rsidRPr="00AE6DA6">
        <w:rPr>
          <w:sz w:val="22"/>
          <w:szCs w:val="22"/>
        </w:rPr>
        <w:t>Zamawiający zwróci 70% wysokości zabezpieczenia w terminie 30 dni od dnia wykonania zamówienia potwierdzonego protokołem odbioru prac.</w:t>
      </w:r>
    </w:p>
    <w:p w14:paraId="31A16D9C" w14:textId="77777777" w:rsidR="002A5F81" w:rsidRPr="00AE6DA6" w:rsidRDefault="002A5F81" w:rsidP="002A5F81">
      <w:pPr>
        <w:widowControl/>
        <w:numPr>
          <w:ilvl w:val="0"/>
          <w:numId w:val="94"/>
        </w:numPr>
        <w:tabs>
          <w:tab w:val="num" w:pos="720"/>
        </w:tabs>
        <w:suppressAutoHyphens w:val="0"/>
        <w:jc w:val="both"/>
        <w:rPr>
          <w:sz w:val="22"/>
          <w:szCs w:val="22"/>
        </w:rPr>
      </w:pPr>
      <w:r w:rsidRPr="00AE6DA6">
        <w:rPr>
          <w:sz w:val="22"/>
          <w:szCs w:val="22"/>
        </w:rPr>
        <w:t xml:space="preserve">Na zabezpieczenie roszczeń z tytułu rękojmi za wady lub gwarancji Zamawiający zatrzyma 30% wysokości zabezpieczenia, które zwróci nie później niż w 15 dniu po upływie okresu rękojmi za wady. </w:t>
      </w:r>
    </w:p>
    <w:p w14:paraId="18F6C80D" w14:textId="77777777" w:rsidR="002A5F81" w:rsidRPr="00AE6DA6" w:rsidRDefault="002A5F81" w:rsidP="002A5F81">
      <w:pPr>
        <w:widowControl/>
        <w:numPr>
          <w:ilvl w:val="0"/>
          <w:numId w:val="94"/>
        </w:numPr>
        <w:tabs>
          <w:tab w:val="num" w:pos="720"/>
        </w:tabs>
        <w:suppressAutoHyphens w:val="0"/>
        <w:jc w:val="both"/>
        <w:rPr>
          <w:sz w:val="22"/>
          <w:szCs w:val="22"/>
        </w:rPr>
      </w:pPr>
      <w:r w:rsidRPr="00AE6DA6">
        <w:rPr>
          <w:sz w:val="22"/>
          <w:szCs w:val="22"/>
        </w:rPr>
        <w:t>Zamawiający zaznacza, iż treść wzoru umowy będącego integralną częścią SWZ przedstawia również regulacje związane z zabezpieczeniem należytego wykonania umowy.</w:t>
      </w:r>
    </w:p>
    <w:p w14:paraId="4E654E0C" w14:textId="77777777" w:rsidR="002A5F81" w:rsidRPr="00AE6DA6" w:rsidRDefault="002A5F81" w:rsidP="002A5F81">
      <w:pPr>
        <w:widowControl/>
        <w:numPr>
          <w:ilvl w:val="0"/>
          <w:numId w:val="94"/>
        </w:numPr>
        <w:tabs>
          <w:tab w:val="num" w:pos="720"/>
        </w:tabs>
        <w:suppressAutoHyphens w:val="0"/>
        <w:jc w:val="both"/>
        <w:rPr>
          <w:sz w:val="22"/>
          <w:szCs w:val="22"/>
        </w:rPr>
      </w:pPr>
      <w:r w:rsidRPr="00AE6DA6">
        <w:rPr>
          <w:sz w:val="22"/>
          <w:szCs w:val="22"/>
        </w:rPr>
        <w:lastRenderedPageBreak/>
        <w:t>Istotne postanowienia, jakie powinny zawierać poręczenia lub gwarancje:</w:t>
      </w:r>
    </w:p>
    <w:p w14:paraId="1F700C76" w14:textId="77777777" w:rsidR="002A5F81" w:rsidRPr="00AE6DA6" w:rsidRDefault="002A5F81" w:rsidP="002A5F81">
      <w:pPr>
        <w:widowControl/>
        <w:numPr>
          <w:ilvl w:val="1"/>
          <w:numId w:val="94"/>
        </w:numPr>
        <w:suppressAutoHyphens w:val="0"/>
        <w:ind w:left="993" w:hanging="633"/>
        <w:jc w:val="both"/>
        <w:rPr>
          <w:sz w:val="22"/>
          <w:szCs w:val="22"/>
        </w:rPr>
      </w:pPr>
      <w:r w:rsidRPr="00AE6DA6">
        <w:rPr>
          <w:sz w:val="22"/>
          <w:szCs w:val="22"/>
        </w:rPr>
        <w:t>Słowo „gwarancja/poręczenie” w języku wystawienia gwarancji/poręczenia, jej numer oraz ewentualnie inną informację identyfikującą wystawioną gwarancję/ poręcznie np. rodzaj gwarancji/poręczenia.</w:t>
      </w:r>
    </w:p>
    <w:p w14:paraId="289AC623" w14:textId="77777777" w:rsidR="002A5F81" w:rsidRPr="00AE6DA6" w:rsidRDefault="002A5F81" w:rsidP="002A5F81">
      <w:pPr>
        <w:widowControl/>
        <w:numPr>
          <w:ilvl w:val="1"/>
          <w:numId w:val="94"/>
        </w:numPr>
        <w:suppressAutoHyphens w:val="0"/>
        <w:ind w:left="993" w:hanging="633"/>
        <w:jc w:val="both"/>
        <w:rPr>
          <w:sz w:val="22"/>
          <w:szCs w:val="22"/>
        </w:rPr>
      </w:pPr>
      <w:r w:rsidRPr="00AE6DA6">
        <w:rPr>
          <w:sz w:val="22"/>
          <w:szCs w:val="22"/>
        </w:rPr>
        <w:t>Klauzulę wskazującą, iż gwarancja/poręczenie jest nieodwołalna i bezwarunkowa.</w:t>
      </w:r>
    </w:p>
    <w:p w14:paraId="54AFFA31" w14:textId="77777777" w:rsidR="002A5F81" w:rsidRPr="00AE6DA6" w:rsidRDefault="002A5F81" w:rsidP="002A5F81">
      <w:pPr>
        <w:widowControl/>
        <w:numPr>
          <w:ilvl w:val="1"/>
          <w:numId w:val="94"/>
        </w:numPr>
        <w:suppressAutoHyphens w:val="0"/>
        <w:ind w:left="993" w:hanging="633"/>
        <w:jc w:val="both"/>
        <w:rPr>
          <w:sz w:val="22"/>
          <w:szCs w:val="22"/>
        </w:rPr>
      </w:pPr>
      <w:r w:rsidRPr="00AE6DA6">
        <w:rPr>
          <w:sz w:val="22"/>
          <w:szCs w:val="22"/>
        </w:rPr>
        <w:t>Beneficjenta, tj. Uniwersytet Jagielloński, ul. Gołębia 24, 31-007 Kraków.</w:t>
      </w:r>
    </w:p>
    <w:p w14:paraId="7E1DFC98" w14:textId="77777777" w:rsidR="002A5F81" w:rsidRPr="00AE6DA6" w:rsidRDefault="002A5F81" w:rsidP="002A5F81">
      <w:pPr>
        <w:widowControl/>
        <w:numPr>
          <w:ilvl w:val="1"/>
          <w:numId w:val="94"/>
        </w:numPr>
        <w:suppressAutoHyphens w:val="0"/>
        <w:ind w:left="993" w:hanging="633"/>
        <w:jc w:val="both"/>
        <w:rPr>
          <w:sz w:val="22"/>
          <w:szCs w:val="22"/>
        </w:rPr>
      </w:pPr>
      <w:r w:rsidRPr="00AE6DA6">
        <w:rPr>
          <w:sz w:val="22"/>
          <w:szCs w:val="22"/>
        </w:rPr>
        <w:t>Zleceniodawcę.</w:t>
      </w:r>
    </w:p>
    <w:p w14:paraId="5F704868" w14:textId="77777777" w:rsidR="002A5F81" w:rsidRPr="00AE6DA6" w:rsidRDefault="002A5F81" w:rsidP="002A5F81">
      <w:pPr>
        <w:widowControl/>
        <w:numPr>
          <w:ilvl w:val="1"/>
          <w:numId w:val="94"/>
        </w:numPr>
        <w:suppressAutoHyphens w:val="0"/>
        <w:ind w:left="993" w:hanging="633"/>
        <w:jc w:val="both"/>
        <w:rPr>
          <w:sz w:val="22"/>
          <w:szCs w:val="22"/>
        </w:rPr>
      </w:pPr>
      <w:r w:rsidRPr="00AE6DA6">
        <w:rPr>
          <w:sz w:val="22"/>
          <w:szCs w:val="22"/>
        </w:rPr>
        <w:t>Gwaranta/Poręczyciela.</w:t>
      </w:r>
    </w:p>
    <w:p w14:paraId="71969AEA" w14:textId="77777777" w:rsidR="002A5F81" w:rsidRPr="00AE6DA6" w:rsidRDefault="002A5F81" w:rsidP="002A5F81">
      <w:pPr>
        <w:widowControl/>
        <w:numPr>
          <w:ilvl w:val="1"/>
          <w:numId w:val="94"/>
        </w:numPr>
        <w:suppressAutoHyphens w:val="0"/>
        <w:ind w:left="993" w:hanging="633"/>
        <w:jc w:val="both"/>
        <w:rPr>
          <w:sz w:val="22"/>
          <w:szCs w:val="22"/>
        </w:rPr>
      </w:pPr>
      <w:r w:rsidRPr="00AE6DA6">
        <w:rPr>
          <w:sz w:val="22"/>
          <w:szCs w:val="22"/>
        </w:rPr>
        <w:t>Informację identyfikującą źródłowy stosunek umowny przez wskazanie przedmiotu umowy i jej numeru.</w:t>
      </w:r>
    </w:p>
    <w:p w14:paraId="39C1FABE" w14:textId="77777777" w:rsidR="002A5F81" w:rsidRPr="00AE6DA6" w:rsidRDefault="002A5F81" w:rsidP="002A5F81">
      <w:pPr>
        <w:widowControl/>
        <w:numPr>
          <w:ilvl w:val="1"/>
          <w:numId w:val="94"/>
        </w:numPr>
        <w:suppressAutoHyphens w:val="0"/>
        <w:ind w:left="993" w:hanging="633"/>
        <w:jc w:val="both"/>
        <w:rPr>
          <w:sz w:val="22"/>
          <w:szCs w:val="22"/>
        </w:rPr>
      </w:pPr>
      <w:r w:rsidRPr="00AE6DA6">
        <w:rPr>
          <w:sz w:val="22"/>
          <w:szCs w:val="22"/>
        </w:rPr>
        <w:t>Maksymalną kwotę do zapłaty.</w:t>
      </w:r>
    </w:p>
    <w:p w14:paraId="61BD2F0D" w14:textId="77777777" w:rsidR="002A5F81" w:rsidRPr="00AE6DA6" w:rsidRDefault="002A5F81" w:rsidP="002A5F81">
      <w:pPr>
        <w:widowControl/>
        <w:numPr>
          <w:ilvl w:val="1"/>
          <w:numId w:val="94"/>
        </w:numPr>
        <w:suppressAutoHyphens w:val="0"/>
        <w:ind w:left="993" w:hanging="633"/>
        <w:jc w:val="both"/>
        <w:rPr>
          <w:sz w:val="22"/>
          <w:szCs w:val="22"/>
        </w:rPr>
      </w:pPr>
      <w:r w:rsidRPr="00AE6DA6">
        <w:rPr>
          <w:sz w:val="22"/>
          <w:szCs w:val="22"/>
        </w:rPr>
        <w:t>Zapis, że gwarancja/poręczenie stanowi zabezpieczenie należytego wykonania umowy i dotyczy pokrycia roszczeń z tytułu niewykonania lub nienależytego wykonania umowy, w szczególności zapłaty kar umownych oraz ewentualnych roszczeń z tytułu rękojmi.</w:t>
      </w:r>
    </w:p>
    <w:p w14:paraId="31C2F25F" w14:textId="77777777" w:rsidR="002A5F81" w:rsidRPr="00AE6DA6" w:rsidRDefault="002A5F81" w:rsidP="002A5F81">
      <w:pPr>
        <w:widowControl/>
        <w:numPr>
          <w:ilvl w:val="1"/>
          <w:numId w:val="94"/>
        </w:numPr>
        <w:suppressAutoHyphens w:val="0"/>
        <w:ind w:left="993" w:hanging="633"/>
        <w:jc w:val="both"/>
        <w:rPr>
          <w:sz w:val="22"/>
          <w:szCs w:val="22"/>
        </w:rPr>
      </w:pPr>
      <w:r w:rsidRPr="00AE6DA6">
        <w:rPr>
          <w:sz w:val="22"/>
          <w:szCs w:val="22"/>
        </w:rPr>
        <w:t>Zapis,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1ED8E887" w14:textId="77777777" w:rsidR="002A5F81" w:rsidRPr="00AE6DA6" w:rsidRDefault="002A5F81" w:rsidP="002A5F81">
      <w:pPr>
        <w:widowControl/>
        <w:numPr>
          <w:ilvl w:val="1"/>
          <w:numId w:val="94"/>
        </w:numPr>
        <w:suppressAutoHyphens w:val="0"/>
        <w:ind w:left="993" w:hanging="633"/>
        <w:jc w:val="both"/>
        <w:rPr>
          <w:sz w:val="22"/>
          <w:szCs w:val="22"/>
        </w:rPr>
      </w:pPr>
      <w:r w:rsidRPr="00AE6DA6">
        <w:rPr>
          <w:sz w:val="22"/>
          <w:szCs w:val="22"/>
        </w:rPr>
        <w:t>Termin w jakim zostanie zapłacona żądana kwota.</w:t>
      </w:r>
    </w:p>
    <w:p w14:paraId="025D377F" w14:textId="77777777" w:rsidR="002A5F81" w:rsidRPr="00AE6DA6" w:rsidRDefault="002A5F81" w:rsidP="002A5F81">
      <w:pPr>
        <w:widowControl/>
        <w:numPr>
          <w:ilvl w:val="1"/>
          <w:numId w:val="94"/>
        </w:numPr>
        <w:suppressAutoHyphens w:val="0"/>
        <w:ind w:left="993" w:hanging="633"/>
        <w:jc w:val="both"/>
        <w:rPr>
          <w:sz w:val="22"/>
          <w:szCs w:val="22"/>
        </w:rPr>
      </w:pPr>
      <w:r w:rsidRPr="00AE6DA6">
        <w:rPr>
          <w:sz w:val="22"/>
          <w:szCs w:val="22"/>
        </w:rPr>
        <w:t>Warunki zapłaty, pisemną formę żądania zapłaty i oświadczenia Beneficjenta.</w:t>
      </w:r>
    </w:p>
    <w:p w14:paraId="4D26BC4E" w14:textId="77777777" w:rsidR="002A5F81" w:rsidRPr="00AE6DA6" w:rsidRDefault="002A5F81" w:rsidP="002A5F81">
      <w:pPr>
        <w:widowControl/>
        <w:numPr>
          <w:ilvl w:val="1"/>
          <w:numId w:val="94"/>
        </w:numPr>
        <w:suppressAutoHyphens w:val="0"/>
        <w:ind w:left="993" w:hanging="633"/>
        <w:jc w:val="both"/>
        <w:rPr>
          <w:sz w:val="22"/>
          <w:szCs w:val="22"/>
        </w:rPr>
      </w:pPr>
      <w:r w:rsidRPr="00AE6DA6">
        <w:rPr>
          <w:sz w:val="22"/>
          <w:szCs w:val="22"/>
        </w:rPr>
        <w:t>Okres obowiązywania gwarancji/poręczenia.</w:t>
      </w:r>
    </w:p>
    <w:p w14:paraId="6212ECE1" w14:textId="77777777" w:rsidR="002A5F81" w:rsidRPr="00AE6DA6" w:rsidRDefault="002A5F81" w:rsidP="002A5F81">
      <w:pPr>
        <w:widowControl/>
        <w:numPr>
          <w:ilvl w:val="1"/>
          <w:numId w:val="94"/>
        </w:numPr>
        <w:suppressAutoHyphens w:val="0"/>
        <w:ind w:left="993" w:hanging="633"/>
        <w:jc w:val="both"/>
        <w:rPr>
          <w:sz w:val="22"/>
          <w:szCs w:val="22"/>
        </w:rPr>
      </w:pPr>
      <w:r w:rsidRPr="00AE6DA6">
        <w:rPr>
          <w:sz w:val="22"/>
          <w:szCs w:val="22"/>
        </w:rPr>
        <w:t>Sposób doręczenia Gwarantowi/Poręczycielowi żądania zapłaty (w tym adres do korespondencji).</w:t>
      </w:r>
    </w:p>
    <w:p w14:paraId="0B165DD7" w14:textId="77777777" w:rsidR="002A5F81" w:rsidRPr="00AE6DA6" w:rsidRDefault="002A5F81" w:rsidP="002A5F81">
      <w:pPr>
        <w:widowControl/>
        <w:numPr>
          <w:ilvl w:val="1"/>
          <w:numId w:val="94"/>
        </w:numPr>
        <w:suppressAutoHyphens w:val="0"/>
        <w:ind w:left="993" w:hanging="633"/>
        <w:jc w:val="both"/>
        <w:rPr>
          <w:sz w:val="22"/>
          <w:szCs w:val="22"/>
        </w:rPr>
      </w:pPr>
      <w:r w:rsidRPr="00AE6DA6">
        <w:rPr>
          <w:sz w:val="22"/>
          <w:szCs w:val="22"/>
        </w:rPr>
        <w:t>Zapis, że wszelkie prawa i obowiązki wynikające z gwarancji/poręczenia podlegają ustawodawstwu polskiemu.</w:t>
      </w:r>
    </w:p>
    <w:p w14:paraId="741ABC5F" w14:textId="10C3132F" w:rsidR="002A5F81" w:rsidRPr="00AE6DA6" w:rsidRDefault="002A5F81" w:rsidP="002A5F81">
      <w:pPr>
        <w:widowControl/>
        <w:numPr>
          <w:ilvl w:val="1"/>
          <w:numId w:val="94"/>
        </w:numPr>
        <w:suppressAutoHyphens w:val="0"/>
        <w:ind w:left="993" w:hanging="633"/>
        <w:jc w:val="both"/>
        <w:rPr>
          <w:sz w:val="22"/>
          <w:szCs w:val="22"/>
        </w:rPr>
      </w:pPr>
      <w:r w:rsidRPr="00AE6DA6">
        <w:rPr>
          <w:sz w:val="22"/>
          <w:szCs w:val="22"/>
        </w:rPr>
        <w:t>Zapis, że sądem właściwym do rozstrzygania ewentualnych sporów wynikłych z gwarancji/poręczenia jest sąd powszechny właściwy miejscowo dla siedziby Beneficjenta.</w:t>
      </w:r>
    </w:p>
    <w:p w14:paraId="40B97C5A" w14:textId="77777777" w:rsidR="002A5F81" w:rsidRPr="00AE6DA6" w:rsidRDefault="002A5F81" w:rsidP="002A5F81">
      <w:pPr>
        <w:widowControl/>
        <w:numPr>
          <w:ilvl w:val="1"/>
          <w:numId w:val="94"/>
        </w:numPr>
        <w:suppressAutoHyphens w:val="0"/>
        <w:ind w:left="993" w:hanging="633"/>
        <w:jc w:val="both"/>
        <w:rPr>
          <w:sz w:val="22"/>
          <w:szCs w:val="22"/>
        </w:rPr>
      </w:pPr>
      <w:r w:rsidRPr="00AE6DA6">
        <w:rPr>
          <w:sz w:val="22"/>
          <w:szCs w:val="22"/>
        </w:rPr>
        <w:t>Klauzulę indentyfikacyjną.</w:t>
      </w:r>
    </w:p>
    <w:p w14:paraId="26E45BA5" w14:textId="77777777" w:rsidR="002A5F81" w:rsidRPr="00AE6DA6" w:rsidRDefault="002A5F81" w:rsidP="002A5F81">
      <w:pPr>
        <w:widowControl/>
        <w:numPr>
          <w:ilvl w:val="1"/>
          <w:numId w:val="94"/>
        </w:numPr>
        <w:suppressAutoHyphens w:val="0"/>
        <w:ind w:left="993" w:hanging="633"/>
        <w:jc w:val="both"/>
        <w:rPr>
          <w:sz w:val="22"/>
          <w:szCs w:val="22"/>
        </w:rPr>
      </w:pPr>
      <w:r w:rsidRPr="00AE6DA6">
        <w:rPr>
          <w:sz w:val="22"/>
          <w:szCs w:val="22"/>
        </w:rPr>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16EDD12B" w14:textId="4CEE63BC" w:rsidR="00BE302C" w:rsidRPr="00AE6DA6" w:rsidRDefault="002A5F81" w:rsidP="002A5F81">
      <w:pPr>
        <w:widowControl/>
        <w:numPr>
          <w:ilvl w:val="1"/>
          <w:numId w:val="94"/>
        </w:numPr>
        <w:suppressAutoHyphens w:val="0"/>
        <w:ind w:left="426" w:hanging="426"/>
        <w:jc w:val="both"/>
        <w:rPr>
          <w:sz w:val="22"/>
          <w:szCs w:val="22"/>
        </w:rPr>
      </w:pPr>
      <w:r w:rsidRPr="00AE6DA6">
        <w:rPr>
          <w:sz w:val="22"/>
          <w:szCs w:val="22"/>
        </w:rPr>
        <w:t>Kopie pełnomocnictwa/w dla osoby/osób podpisującej/ych gwarancję, udzielone przez osobę/osoby upoważnione w KRS gwaranta, potwierdzone za zgodność z oryginałem przez osobę upoważnioną w KRS gwaranta, lub innego pracownika gwaranta, albo przez notariusza.</w:t>
      </w:r>
    </w:p>
    <w:p w14:paraId="3C7E2761" w14:textId="77777777" w:rsidR="00C51049" w:rsidRPr="005B1752" w:rsidRDefault="00C51049" w:rsidP="000F0385">
      <w:pPr>
        <w:widowControl/>
        <w:suppressAutoHyphens w:val="0"/>
        <w:jc w:val="both"/>
        <w:rPr>
          <w:sz w:val="22"/>
          <w:szCs w:val="22"/>
        </w:rPr>
      </w:pPr>
    </w:p>
    <w:p w14:paraId="4EB97606" w14:textId="7AB95CF7" w:rsidR="0055045B" w:rsidRPr="005B1752" w:rsidRDefault="008463F6" w:rsidP="000F0385">
      <w:pPr>
        <w:widowControl/>
        <w:suppressAutoHyphens w:val="0"/>
        <w:jc w:val="both"/>
        <w:rPr>
          <w:b/>
          <w:bCs/>
          <w:sz w:val="22"/>
          <w:szCs w:val="22"/>
        </w:rPr>
      </w:pPr>
      <w:r w:rsidRPr="005B1752">
        <w:rPr>
          <w:b/>
          <w:bCs/>
          <w:sz w:val="22"/>
          <w:szCs w:val="22"/>
        </w:rPr>
        <w:t>Rozdział XVII</w:t>
      </w:r>
      <w:r w:rsidR="00A9714D" w:rsidRPr="005B1752">
        <w:rPr>
          <w:b/>
          <w:bCs/>
          <w:sz w:val="22"/>
          <w:szCs w:val="22"/>
        </w:rPr>
        <w:t>I</w:t>
      </w:r>
      <w:r w:rsidRPr="005B1752">
        <w:rPr>
          <w:b/>
          <w:bCs/>
          <w:sz w:val="22"/>
          <w:szCs w:val="22"/>
        </w:rPr>
        <w:t xml:space="preserve"> -</w:t>
      </w:r>
      <w:r w:rsidR="006D1BCD" w:rsidRPr="005B1752">
        <w:rPr>
          <w:b/>
          <w:bCs/>
          <w:sz w:val="22"/>
          <w:szCs w:val="22"/>
        </w:rPr>
        <w:t xml:space="preserve"> </w:t>
      </w:r>
      <w:r w:rsidR="0004505E" w:rsidRPr="005B1752">
        <w:rPr>
          <w:b/>
          <w:bCs/>
          <w:sz w:val="22"/>
          <w:szCs w:val="22"/>
        </w:rPr>
        <w:t xml:space="preserve">Projektowane postanowienia umowy </w:t>
      </w:r>
      <w:r w:rsidR="0055045B" w:rsidRPr="005B1752">
        <w:rPr>
          <w:b/>
          <w:bCs/>
          <w:sz w:val="22"/>
          <w:szCs w:val="22"/>
        </w:rPr>
        <w:t xml:space="preserve">– </w:t>
      </w:r>
      <w:r w:rsidR="00AA5491" w:rsidRPr="005B1752">
        <w:rPr>
          <w:b/>
          <w:bCs/>
          <w:sz w:val="22"/>
          <w:szCs w:val="22"/>
        </w:rPr>
        <w:t>Z</w:t>
      </w:r>
      <w:r w:rsidR="0055045B" w:rsidRPr="005B1752">
        <w:rPr>
          <w:b/>
          <w:bCs/>
          <w:sz w:val="22"/>
          <w:szCs w:val="22"/>
        </w:rPr>
        <w:t xml:space="preserve">ałącznik </w:t>
      </w:r>
      <w:r w:rsidR="00AA5491" w:rsidRPr="005B1752">
        <w:rPr>
          <w:b/>
          <w:bCs/>
          <w:sz w:val="22"/>
          <w:szCs w:val="22"/>
        </w:rPr>
        <w:t>n</w:t>
      </w:r>
      <w:r w:rsidR="0055045B" w:rsidRPr="005B1752">
        <w:rPr>
          <w:b/>
          <w:bCs/>
          <w:sz w:val="22"/>
          <w:szCs w:val="22"/>
        </w:rPr>
        <w:t xml:space="preserve">r </w:t>
      </w:r>
      <w:r w:rsidR="00B57C60" w:rsidRPr="005B1752">
        <w:rPr>
          <w:b/>
          <w:bCs/>
          <w:sz w:val="22"/>
          <w:szCs w:val="22"/>
        </w:rPr>
        <w:t>2</w:t>
      </w:r>
      <w:r w:rsidR="0055045B" w:rsidRPr="005B1752">
        <w:rPr>
          <w:b/>
          <w:bCs/>
          <w:sz w:val="22"/>
          <w:szCs w:val="22"/>
        </w:rPr>
        <w:t xml:space="preserve"> do </w:t>
      </w:r>
      <w:r w:rsidR="001232D5" w:rsidRPr="005B1752">
        <w:rPr>
          <w:b/>
          <w:bCs/>
          <w:sz w:val="22"/>
          <w:szCs w:val="22"/>
        </w:rPr>
        <w:t>SWZ</w:t>
      </w:r>
      <w:r w:rsidR="0055045B" w:rsidRPr="005B1752">
        <w:rPr>
          <w:b/>
          <w:bCs/>
          <w:sz w:val="22"/>
          <w:szCs w:val="22"/>
        </w:rPr>
        <w:t>.</w:t>
      </w:r>
    </w:p>
    <w:p w14:paraId="3BF1B074" w14:textId="77777777" w:rsidR="0055045B" w:rsidRPr="005B1752" w:rsidRDefault="0055045B" w:rsidP="000F0385">
      <w:pPr>
        <w:widowControl/>
        <w:suppressAutoHyphens w:val="0"/>
        <w:ind w:left="720"/>
        <w:jc w:val="both"/>
        <w:rPr>
          <w:b/>
          <w:bCs/>
          <w:sz w:val="22"/>
          <w:szCs w:val="22"/>
          <w:highlight w:val="yellow"/>
        </w:rPr>
      </w:pPr>
    </w:p>
    <w:p w14:paraId="420B17AD" w14:textId="7129F8FF" w:rsidR="0055045B" w:rsidRPr="005B1752" w:rsidRDefault="008463F6" w:rsidP="000F0385">
      <w:pPr>
        <w:widowControl/>
        <w:suppressAutoHyphens w:val="0"/>
        <w:jc w:val="both"/>
        <w:rPr>
          <w:b/>
          <w:bCs/>
          <w:sz w:val="22"/>
          <w:szCs w:val="22"/>
        </w:rPr>
      </w:pPr>
      <w:r w:rsidRPr="005B1752">
        <w:rPr>
          <w:b/>
          <w:bCs/>
          <w:sz w:val="22"/>
          <w:szCs w:val="22"/>
        </w:rPr>
        <w:t>Rozdział X</w:t>
      </w:r>
      <w:r w:rsidR="00A9714D" w:rsidRPr="005B1752">
        <w:rPr>
          <w:b/>
          <w:bCs/>
          <w:sz w:val="22"/>
          <w:szCs w:val="22"/>
        </w:rPr>
        <w:t>IX</w:t>
      </w:r>
      <w:r w:rsidRPr="005B1752">
        <w:rPr>
          <w:b/>
          <w:bCs/>
          <w:sz w:val="22"/>
          <w:szCs w:val="22"/>
        </w:rPr>
        <w:t xml:space="preserve"> - </w:t>
      </w:r>
      <w:r w:rsidR="0055045B" w:rsidRPr="005B1752">
        <w:rPr>
          <w:b/>
          <w:bCs/>
          <w:sz w:val="22"/>
          <w:szCs w:val="22"/>
        </w:rPr>
        <w:t>Pouczenie o środkach ochrony prawnej przysługujących Wykonawcy w toku postępowania o udzielenie zamówienia.</w:t>
      </w:r>
    </w:p>
    <w:p w14:paraId="3E9810E7" w14:textId="01ED9EE6" w:rsidR="00A05DE8" w:rsidRPr="005B1752" w:rsidRDefault="00A05DE8">
      <w:pPr>
        <w:pStyle w:val="Akapitzlist"/>
        <w:numPr>
          <w:ilvl w:val="0"/>
          <w:numId w:val="14"/>
        </w:numPr>
        <w:ind w:left="426" w:hanging="426"/>
        <w:rPr>
          <w:sz w:val="22"/>
          <w:szCs w:val="22"/>
        </w:rPr>
      </w:pPr>
      <w:r w:rsidRPr="005B1752">
        <w:rPr>
          <w:spacing w:val="-1"/>
          <w:sz w:val="22"/>
          <w:szCs w:val="22"/>
        </w:rPr>
        <w:t>Ś</w:t>
      </w:r>
      <w:r w:rsidRPr="005B1752">
        <w:rPr>
          <w:spacing w:val="-3"/>
          <w:sz w:val="22"/>
          <w:szCs w:val="22"/>
        </w:rPr>
        <w:t>r</w:t>
      </w:r>
      <w:r w:rsidRPr="005B1752">
        <w:rPr>
          <w:sz w:val="22"/>
          <w:szCs w:val="22"/>
        </w:rPr>
        <w:t>od</w:t>
      </w:r>
      <w:r w:rsidRPr="005B1752">
        <w:rPr>
          <w:spacing w:val="-5"/>
          <w:sz w:val="22"/>
          <w:szCs w:val="22"/>
        </w:rPr>
        <w:t>k</w:t>
      </w:r>
      <w:r w:rsidRPr="005B1752">
        <w:rPr>
          <w:sz w:val="22"/>
          <w:szCs w:val="22"/>
        </w:rPr>
        <w:t>i</w:t>
      </w:r>
      <w:r w:rsidR="006D1BCD" w:rsidRPr="005B1752">
        <w:rPr>
          <w:sz w:val="22"/>
          <w:szCs w:val="22"/>
        </w:rPr>
        <w:t xml:space="preserve"> </w:t>
      </w:r>
      <w:r w:rsidRPr="005B1752">
        <w:rPr>
          <w:sz w:val="22"/>
          <w:szCs w:val="22"/>
        </w:rPr>
        <w:t>o</w:t>
      </w:r>
      <w:r w:rsidRPr="005B1752">
        <w:rPr>
          <w:spacing w:val="-2"/>
          <w:sz w:val="22"/>
          <w:szCs w:val="22"/>
        </w:rPr>
        <w:t>c</w:t>
      </w:r>
      <w:r w:rsidRPr="005B1752">
        <w:rPr>
          <w:spacing w:val="-3"/>
          <w:sz w:val="22"/>
          <w:szCs w:val="22"/>
        </w:rPr>
        <w:t>h</w:t>
      </w:r>
      <w:r w:rsidRPr="005B1752">
        <w:rPr>
          <w:sz w:val="22"/>
          <w:szCs w:val="22"/>
        </w:rPr>
        <w:t>r</w:t>
      </w:r>
      <w:r w:rsidRPr="005B1752">
        <w:rPr>
          <w:spacing w:val="-3"/>
          <w:sz w:val="22"/>
          <w:szCs w:val="22"/>
        </w:rPr>
        <w:t>o</w:t>
      </w:r>
      <w:r w:rsidRPr="005B1752">
        <w:rPr>
          <w:sz w:val="22"/>
          <w:szCs w:val="22"/>
        </w:rPr>
        <w:t>ny</w:t>
      </w:r>
      <w:r w:rsidR="006D1BCD" w:rsidRPr="005B1752">
        <w:rPr>
          <w:sz w:val="22"/>
          <w:szCs w:val="22"/>
        </w:rPr>
        <w:t xml:space="preserve"> </w:t>
      </w:r>
      <w:r w:rsidRPr="005B1752">
        <w:rPr>
          <w:spacing w:val="-3"/>
          <w:sz w:val="22"/>
          <w:szCs w:val="22"/>
        </w:rPr>
        <w:t>p</w:t>
      </w:r>
      <w:r w:rsidRPr="005B1752">
        <w:rPr>
          <w:spacing w:val="-2"/>
          <w:sz w:val="22"/>
          <w:szCs w:val="22"/>
        </w:rPr>
        <w:t>r</w:t>
      </w:r>
      <w:r w:rsidRPr="005B1752">
        <w:rPr>
          <w:sz w:val="22"/>
          <w:szCs w:val="22"/>
        </w:rPr>
        <w:t>a</w:t>
      </w:r>
      <w:r w:rsidRPr="005B1752">
        <w:rPr>
          <w:spacing w:val="-4"/>
          <w:sz w:val="22"/>
          <w:szCs w:val="22"/>
        </w:rPr>
        <w:t>w</w:t>
      </w:r>
      <w:r w:rsidRPr="005B1752">
        <w:rPr>
          <w:sz w:val="22"/>
          <w:szCs w:val="22"/>
        </w:rPr>
        <w:t>n</w:t>
      </w:r>
      <w:r w:rsidRPr="005B1752">
        <w:rPr>
          <w:spacing w:val="-2"/>
          <w:sz w:val="22"/>
          <w:szCs w:val="22"/>
        </w:rPr>
        <w:t>e</w:t>
      </w:r>
      <w:r w:rsidRPr="005B1752">
        <w:rPr>
          <w:sz w:val="22"/>
          <w:szCs w:val="22"/>
        </w:rPr>
        <w:t>j</w:t>
      </w:r>
      <w:r w:rsidR="006D1BCD" w:rsidRPr="005B1752">
        <w:rPr>
          <w:sz w:val="22"/>
          <w:szCs w:val="22"/>
        </w:rPr>
        <w:t xml:space="preserve"> </w:t>
      </w:r>
      <w:r w:rsidRPr="005B1752">
        <w:rPr>
          <w:sz w:val="22"/>
          <w:szCs w:val="22"/>
        </w:rPr>
        <w:t>pr</w:t>
      </w:r>
      <w:r w:rsidRPr="005B1752">
        <w:rPr>
          <w:spacing w:val="-2"/>
          <w:sz w:val="22"/>
          <w:szCs w:val="22"/>
        </w:rPr>
        <w:t>z</w:t>
      </w:r>
      <w:r w:rsidRPr="005B1752">
        <w:rPr>
          <w:spacing w:val="-5"/>
          <w:sz w:val="22"/>
          <w:szCs w:val="22"/>
        </w:rPr>
        <w:t>y</w:t>
      </w:r>
      <w:r w:rsidRPr="005B1752">
        <w:rPr>
          <w:spacing w:val="-1"/>
          <w:sz w:val="22"/>
          <w:szCs w:val="22"/>
        </w:rPr>
        <w:t>sł</w:t>
      </w:r>
      <w:r w:rsidRPr="005B1752">
        <w:rPr>
          <w:sz w:val="22"/>
          <w:szCs w:val="22"/>
        </w:rPr>
        <w:t>u</w:t>
      </w:r>
      <w:r w:rsidRPr="005B1752">
        <w:rPr>
          <w:spacing w:val="-3"/>
          <w:sz w:val="22"/>
          <w:szCs w:val="22"/>
        </w:rPr>
        <w:t>gu</w:t>
      </w:r>
      <w:r w:rsidRPr="005B1752">
        <w:rPr>
          <w:sz w:val="22"/>
          <w:szCs w:val="22"/>
        </w:rPr>
        <w:t>ją</w:t>
      </w:r>
      <w:r w:rsidRPr="005B1752">
        <w:rPr>
          <w:spacing w:val="-2"/>
          <w:sz w:val="22"/>
          <w:szCs w:val="22"/>
        </w:rPr>
        <w:t xml:space="preserve"> </w:t>
      </w:r>
      <w:r w:rsidRPr="005B1752">
        <w:rPr>
          <w:sz w:val="22"/>
          <w:szCs w:val="22"/>
        </w:rPr>
        <w:t>W</w:t>
      </w:r>
      <w:r w:rsidRPr="005B1752">
        <w:rPr>
          <w:spacing w:val="-2"/>
          <w:sz w:val="22"/>
          <w:szCs w:val="22"/>
        </w:rPr>
        <w:t>y</w:t>
      </w:r>
      <w:r w:rsidRPr="005B1752">
        <w:rPr>
          <w:spacing w:val="-3"/>
          <w:sz w:val="22"/>
          <w:szCs w:val="22"/>
        </w:rPr>
        <w:t>ko</w:t>
      </w:r>
      <w:r w:rsidRPr="005B1752">
        <w:rPr>
          <w:sz w:val="22"/>
          <w:szCs w:val="22"/>
        </w:rPr>
        <w:t>n</w:t>
      </w:r>
      <w:r w:rsidRPr="005B1752">
        <w:rPr>
          <w:spacing w:val="-2"/>
          <w:sz w:val="22"/>
          <w:szCs w:val="22"/>
        </w:rPr>
        <w:t>aw</w:t>
      </w:r>
      <w:r w:rsidRPr="005B1752">
        <w:rPr>
          <w:sz w:val="22"/>
          <w:szCs w:val="22"/>
        </w:rPr>
        <w:t>c</w:t>
      </w:r>
      <w:r w:rsidRPr="005B1752">
        <w:rPr>
          <w:spacing w:val="-2"/>
          <w:sz w:val="22"/>
          <w:szCs w:val="22"/>
        </w:rPr>
        <w:t>y</w:t>
      </w:r>
      <w:r w:rsidRPr="005B1752">
        <w:rPr>
          <w:sz w:val="22"/>
          <w:szCs w:val="22"/>
        </w:rPr>
        <w:t>,</w:t>
      </w:r>
      <w:r w:rsidR="006D1BCD" w:rsidRPr="005B1752">
        <w:rPr>
          <w:sz w:val="22"/>
          <w:szCs w:val="22"/>
        </w:rPr>
        <w:t xml:space="preserve"> </w:t>
      </w:r>
      <w:r w:rsidRPr="005B1752">
        <w:rPr>
          <w:sz w:val="22"/>
          <w:szCs w:val="22"/>
        </w:rPr>
        <w:t>je</w:t>
      </w:r>
      <w:r w:rsidRPr="005B1752">
        <w:rPr>
          <w:spacing w:val="-2"/>
          <w:sz w:val="22"/>
          <w:szCs w:val="22"/>
        </w:rPr>
        <w:t>żel</w:t>
      </w:r>
      <w:r w:rsidR="004D6B47" w:rsidRPr="005B1752">
        <w:rPr>
          <w:spacing w:val="1"/>
          <w:sz w:val="22"/>
          <w:szCs w:val="22"/>
        </w:rPr>
        <w:t>i</w:t>
      </w:r>
      <w:r w:rsidR="006D1BCD" w:rsidRPr="005B1752">
        <w:rPr>
          <w:sz w:val="22"/>
          <w:szCs w:val="22"/>
        </w:rPr>
        <w:t xml:space="preserve"> </w:t>
      </w:r>
      <w:r w:rsidRPr="005B1752">
        <w:rPr>
          <w:spacing w:val="-4"/>
          <w:sz w:val="22"/>
          <w:szCs w:val="22"/>
        </w:rPr>
        <w:t>m</w:t>
      </w:r>
      <w:r w:rsidRPr="005B1752">
        <w:rPr>
          <w:sz w:val="22"/>
          <w:szCs w:val="22"/>
        </w:rPr>
        <w:t>a</w:t>
      </w:r>
      <w:r w:rsidR="006D1BCD" w:rsidRPr="005B1752">
        <w:rPr>
          <w:sz w:val="22"/>
          <w:szCs w:val="22"/>
        </w:rPr>
        <w:t xml:space="preserve"> </w:t>
      </w:r>
      <w:r w:rsidRPr="005B1752">
        <w:rPr>
          <w:sz w:val="22"/>
          <w:szCs w:val="22"/>
        </w:rPr>
        <w:t>l</w:t>
      </w:r>
      <w:r w:rsidRPr="005B1752">
        <w:rPr>
          <w:spacing w:val="-3"/>
          <w:sz w:val="22"/>
          <w:szCs w:val="22"/>
        </w:rPr>
        <w:t>u</w:t>
      </w:r>
      <w:r w:rsidRPr="005B1752">
        <w:rPr>
          <w:sz w:val="22"/>
          <w:szCs w:val="22"/>
        </w:rPr>
        <w:t>b</w:t>
      </w:r>
      <w:r w:rsidR="006D1BCD" w:rsidRPr="005B1752">
        <w:rPr>
          <w:sz w:val="22"/>
          <w:szCs w:val="22"/>
        </w:rPr>
        <w:t xml:space="preserve"> </w:t>
      </w:r>
      <w:r w:rsidRPr="005B1752">
        <w:rPr>
          <w:spacing w:val="-4"/>
          <w:sz w:val="22"/>
          <w:szCs w:val="22"/>
        </w:rPr>
        <w:t>m</w:t>
      </w:r>
      <w:r w:rsidRPr="005B1752">
        <w:rPr>
          <w:spacing w:val="-2"/>
          <w:sz w:val="22"/>
          <w:szCs w:val="22"/>
        </w:rPr>
        <w:t>ia</w:t>
      </w:r>
      <w:r w:rsidRPr="005B1752">
        <w:rPr>
          <w:sz w:val="22"/>
          <w:szCs w:val="22"/>
        </w:rPr>
        <w:t>ł</w:t>
      </w:r>
      <w:r w:rsidR="006D1BCD" w:rsidRPr="005B1752">
        <w:rPr>
          <w:sz w:val="22"/>
          <w:szCs w:val="22"/>
        </w:rPr>
        <w:t xml:space="preserve"> </w:t>
      </w:r>
      <w:r w:rsidRPr="005B1752">
        <w:rPr>
          <w:sz w:val="22"/>
          <w:szCs w:val="22"/>
        </w:rPr>
        <w:t>i</w:t>
      </w:r>
      <w:r w:rsidRPr="005B1752">
        <w:rPr>
          <w:spacing w:val="-3"/>
          <w:sz w:val="22"/>
          <w:szCs w:val="22"/>
        </w:rPr>
        <w:t>n</w:t>
      </w:r>
      <w:r w:rsidRPr="005B1752">
        <w:rPr>
          <w:spacing w:val="-2"/>
          <w:sz w:val="22"/>
          <w:szCs w:val="22"/>
        </w:rPr>
        <w:t>ter</w:t>
      </w:r>
      <w:r w:rsidRPr="005B1752">
        <w:rPr>
          <w:sz w:val="22"/>
          <w:szCs w:val="22"/>
        </w:rPr>
        <w:t>es</w:t>
      </w:r>
      <w:r w:rsidR="006D1BCD" w:rsidRPr="005B1752">
        <w:rPr>
          <w:sz w:val="22"/>
          <w:szCs w:val="22"/>
        </w:rPr>
        <w:t xml:space="preserve"> </w:t>
      </w:r>
      <w:r w:rsidRPr="005B1752">
        <w:rPr>
          <w:sz w:val="22"/>
          <w:szCs w:val="22"/>
        </w:rPr>
        <w:t>w</w:t>
      </w:r>
      <w:r w:rsidR="006D1BCD" w:rsidRPr="005B1752">
        <w:rPr>
          <w:sz w:val="22"/>
          <w:szCs w:val="22"/>
        </w:rPr>
        <w:t xml:space="preserve"> </w:t>
      </w:r>
      <w:r w:rsidRPr="005B1752">
        <w:rPr>
          <w:sz w:val="22"/>
          <w:szCs w:val="22"/>
        </w:rPr>
        <w:t>u</w:t>
      </w:r>
      <w:r w:rsidRPr="005B1752">
        <w:rPr>
          <w:spacing w:val="-2"/>
          <w:sz w:val="22"/>
          <w:szCs w:val="22"/>
        </w:rPr>
        <w:t>z</w:t>
      </w:r>
      <w:r w:rsidRPr="005B1752">
        <w:rPr>
          <w:spacing w:val="-3"/>
          <w:sz w:val="22"/>
          <w:szCs w:val="22"/>
        </w:rPr>
        <w:t>y</w:t>
      </w:r>
      <w:r w:rsidRPr="005B1752">
        <w:rPr>
          <w:spacing w:val="-1"/>
          <w:sz w:val="22"/>
          <w:szCs w:val="22"/>
        </w:rPr>
        <w:t>s</w:t>
      </w:r>
      <w:r w:rsidRPr="005B1752">
        <w:rPr>
          <w:spacing w:val="-5"/>
          <w:sz w:val="22"/>
          <w:szCs w:val="22"/>
        </w:rPr>
        <w:t>k</w:t>
      </w:r>
      <w:r w:rsidRPr="005B1752">
        <w:rPr>
          <w:sz w:val="22"/>
          <w:szCs w:val="22"/>
        </w:rPr>
        <w:t>a</w:t>
      </w:r>
      <w:r w:rsidRPr="005B1752">
        <w:rPr>
          <w:spacing w:val="-2"/>
          <w:sz w:val="22"/>
          <w:szCs w:val="22"/>
        </w:rPr>
        <w:t>n</w:t>
      </w:r>
      <w:r w:rsidRPr="005B1752">
        <w:rPr>
          <w:spacing w:val="-4"/>
          <w:sz w:val="22"/>
          <w:szCs w:val="22"/>
        </w:rPr>
        <w:t>i</w:t>
      </w:r>
      <w:r w:rsidRPr="005B1752">
        <w:rPr>
          <w:sz w:val="22"/>
          <w:szCs w:val="22"/>
        </w:rPr>
        <w:t xml:space="preserve">u zamówienia oraz poniósł́ lub </w:t>
      </w:r>
      <w:r w:rsidR="002A5F81" w:rsidRPr="005B1752">
        <w:rPr>
          <w:sz w:val="22"/>
          <w:szCs w:val="22"/>
        </w:rPr>
        <w:t>moż</w:t>
      </w:r>
      <w:r w:rsidR="002A5F81">
        <w:rPr>
          <w:sz w:val="22"/>
          <w:szCs w:val="22"/>
        </w:rPr>
        <w:t>e</w:t>
      </w:r>
      <w:r w:rsidR="002A5F81" w:rsidRPr="005B1752">
        <w:rPr>
          <w:sz w:val="22"/>
          <w:szCs w:val="22"/>
        </w:rPr>
        <w:t xml:space="preserve"> </w:t>
      </w:r>
      <w:r w:rsidRPr="005B1752">
        <w:rPr>
          <w:sz w:val="22"/>
          <w:szCs w:val="22"/>
        </w:rPr>
        <w:t>ponieś</w:t>
      </w:r>
      <w:r w:rsidR="004D6B47" w:rsidRPr="005B1752">
        <w:rPr>
          <w:sz w:val="22"/>
          <w:szCs w:val="22"/>
        </w:rPr>
        <w:t>ć</w:t>
      </w:r>
      <w:r w:rsidRPr="005B1752">
        <w:rPr>
          <w:sz w:val="22"/>
          <w:szCs w:val="22"/>
        </w:rPr>
        <w:t xml:space="preserve"> szkodę w wyniku naruszenia przez Zamawiającego przepisów ustawy PZP.</w:t>
      </w:r>
    </w:p>
    <w:p w14:paraId="6ACD4B93" w14:textId="77777777" w:rsidR="00A05DE8" w:rsidRPr="005B1752" w:rsidRDefault="00A05DE8">
      <w:pPr>
        <w:pStyle w:val="Akapitzlist"/>
        <w:numPr>
          <w:ilvl w:val="0"/>
          <w:numId w:val="14"/>
        </w:numPr>
        <w:ind w:left="426" w:hanging="426"/>
        <w:rPr>
          <w:sz w:val="22"/>
          <w:szCs w:val="22"/>
        </w:rPr>
      </w:pPr>
      <w:r w:rsidRPr="005B1752">
        <w:rPr>
          <w:sz w:val="22"/>
          <w:szCs w:val="22"/>
        </w:rPr>
        <w:t>Odwołanie przysługuje na:</w:t>
      </w:r>
    </w:p>
    <w:p w14:paraId="60D9488D" w14:textId="01EEF67F" w:rsidR="00A05DE8" w:rsidRPr="005B1752" w:rsidRDefault="002A5F81">
      <w:pPr>
        <w:pStyle w:val="Akapitzlist"/>
        <w:numPr>
          <w:ilvl w:val="0"/>
          <w:numId w:val="15"/>
        </w:numPr>
        <w:tabs>
          <w:tab w:val="clear" w:pos="2880"/>
        </w:tabs>
        <w:ind w:left="851" w:hanging="425"/>
        <w:rPr>
          <w:spacing w:val="-1"/>
          <w:sz w:val="22"/>
          <w:szCs w:val="22"/>
        </w:rPr>
      </w:pPr>
      <w:r w:rsidRPr="005B1752">
        <w:rPr>
          <w:sz w:val="22"/>
          <w:szCs w:val="22"/>
        </w:rPr>
        <w:t>niezgodn</w:t>
      </w:r>
      <w:r>
        <w:rPr>
          <w:sz w:val="22"/>
          <w:szCs w:val="22"/>
        </w:rPr>
        <w:t>ą</w:t>
      </w:r>
      <w:r w:rsidRPr="005B1752">
        <w:rPr>
          <w:sz w:val="22"/>
          <w:szCs w:val="22"/>
        </w:rPr>
        <w:t xml:space="preserve"> </w:t>
      </w:r>
      <w:r w:rsidR="00A05DE8" w:rsidRPr="005B1752">
        <w:rPr>
          <w:sz w:val="22"/>
          <w:szCs w:val="22"/>
        </w:rPr>
        <w:t xml:space="preserve">z przepisami ustawy czynność Zamawiającego, podjętą w </w:t>
      </w:r>
      <w:r w:rsidR="00AE6DA6" w:rsidRPr="005B1752">
        <w:rPr>
          <w:sz w:val="22"/>
          <w:szCs w:val="22"/>
        </w:rPr>
        <w:t>post</w:t>
      </w:r>
      <w:r w:rsidR="00AE6DA6">
        <w:rPr>
          <w:sz w:val="22"/>
          <w:szCs w:val="22"/>
        </w:rPr>
        <w:t>ę</w:t>
      </w:r>
      <w:r w:rsidR="00AE6DA6" w:rsidRPr="005B1752">
        <w:rPr>
          <w:sz w:val="22"/>
          <w:szCs w:val="22"/>
        </w:rPr>
        <w:t xml:space="preserve">powaniu </w:t>
      </w:r>
      <w:r w:rsidR="00A05DE8" w:rsidRPr="005B1752">
        <w:rPr>
          <w:sz w:val="22"/>
          <w:szCs w:val="22"/>
        </w:rPr>
        <w:t>o udzielenie zamówienia, w tym na projektowane postanowienie</w:t>
      </w:r>
      <w:r w:rsidR="00A05DE8" w:rsidRPr="005B1752">
        <w:rPr>
          <w:spacing w:val="-26"/>
          <w:sz w:val="22"/>
          <w:szCs w:val="22"/>
        </w:rPr>
        <w:t xml:space="preserve"> </w:t>
      </w:r>
      <w:r w:rsidR="00A05DE8" w:rsidRPr="005B1752">
        <w:rPr>
          <w:sz w:val="22"/>
          <w:szCs w:val="22"/>
        </w:rPr>
        <w:t>umowy;</w:t>
      </w:r>
    </w:p>
    <w:p w14:paraId="0AC136B2" w14:textId="5097E06F" w:rsidR="00A05DE8" w:rsidRPr="005B1752" w:rsidRDefault="00A05DE8">
      <w:pPr>
        <w:pStyle w:val="Akapitzlist"/>
        <w:numPr>
          <w:ilvl w:val="0"/>
          <w:numId w:val="15"/>
        </w:numPr>
        <w:tabs>
          <w:tab w:val="clear" w:pos="2880"/>
        </w:tabs>
        <w:ind w:left="851" w:hanging="425"/>
        <w:rPr>
          <w:sz w:val="22"/>
          <w:szCs w:val="22"/>
        </w:rPr>
      </w:pPr>
      <w:r w:rsidRPr="005B1752">
        <w:rPr>
          <w:sz w:val="22"/>
          <w:szCs w:val="22"/>
        </w:rPr>
        <w:t xml:space="preserve">zaniechanie czynności w </w:t>
      </w:r>
      <w:r w:rsidR="00434CFA" w:rsidRPr="005B1752">
        <w:rPr>
          <w:sz w:val="22"/>
          <w:szCs w:val="22"/>
        </w:rPr>
        <w:t>post</w:t>
      </w:r>
      <w:r w:rsidR="00434CFA">
        <w:rPr>
          <w:sz w:val="22"/>
          <w:szCs w:val="22"/>
        </w:rPr>
        <w:t>ę</w:t>
      </w:r>
      <w:r w:rsidR="00434CFA" w:rsidRPr="005B1752">
        <w:rPr>
          <w:sz w:val="22"/>
          <w:szCs w:val="22"/>
        </w:rPr>
        <w:t xml:space="preserve">powaniu </w:t>
      </w:r>
      <w:r w:rsidRPr="005B1752">
        <w:rPr>
          <w:sz w:val="22"/>
          <w:szCs w:val="22"/>
        </w:rPr>
        <w:t>o udzielenie zamówienia, do które</w:t>
      </w:r>
      <w:r w:rsidR="004D6B47" w:rsidRPr="005B1752">
        <w:rPr>
          <w:sz w:val="22"/>
          <w:szCs w:val="22"/>
        </w:rPr>
        <w:t>j</w:t>
      </w:r>
      <w:r w:rsidRPr="005B1752">
        <w:rPr>
          <w:sz w:val="22"/>
          <w:szCs w:val="22"/>
        </w:rPr>
        <w:t xml:space="preserve"> Zamawiający̨ był obowiązany̨ na podstawie ustawy PZP.</w:t>
      </w:r>
    </w:p>
    <w:p w14:paraId="315C0C9A" w14:textId="6D89DFAF" w:rsidR="00A05DE8" w:rsidRPr="005B1752" w:rsidRDefault="00A05DE8">
      <w:pPr>
        <w:pStyle w:val="Akapitzlist"/>
        <w:numPr>
          <w:ilvl w:val="0"/>
          <w:numId w:val="15"/>
        </w:numPr>
        <w:tabs>
          <w:tab w:val="clear" w:pos="2880"/>
        </w:tabs>
        <w:ind w:left="851" w:hanging="425"/>
        <w:rPr>
          <w:sz w:val="22"/>
          <w:szCs w:val="22"/>
        </w:rPr>
      </w:pPr>
      <w:r w:rsidRPr="005B1752">
        <w:rPr>
          <w:sz w:val="22"/>
          <w:szCs w:val="22"/>
        </w:rPr>
        <w:t>Odwołanie wnosi się do Prezesa Krajowej Izby Odwoławczej w formie pisemnej albo w formie elektronicznej albo w postaci elektronicznej opatrzone podpisem zaufanym.</w:t>
      </w:r>
    </w:p>
    <w:p w14:paraId="335C43CB" w14:textId="43B8607F" w:rsidR="00A05DE8" w:rsidRPr="005B1752" w:rsidRDefault="00A05DE8">
      <w:pPr>
        <w:pStyle w:val="Akapitzlist"/>
        <w:numPr>
          <w:ilvl w:val="0"/>
          <w:numId w:val="15"/>
        </w:numPr>
        <w:tabs>
          <w:tab w:val="clear" w:pos="2880"/>
        </w:tabs>
        <w:ind w:left="851" w:hanging="425"/>
        <w:rPr>
          <w:sz w:val="22"/>
          <w:szCs w:val="22"/>
        </w:rPr>
      </w:pPr>
      <w:r w:rsidRPr="005B1752">
        <w:rPr>
          <w:sz w:val="22"/>
          <w:szCs w:val="22"/>
        </w:rPr>
        <w:t xml:space="preserve">Na orzeczenie Krajowej Izby Odwoławczej oraz postanowienie Prezesa Krajowej Izby Odwoławczej, o którym mowa w art. 519 ust. 1 ustawy PZP, stronom oraz uczestnikom postepowania odwoławczego przysługuje skarga do </w:t>
      </w:r>
      <w:r w:rsidR="00434CFA" w:rsidRPr="005B1752">
        <w:rPr>
          <w:sz w:val="22"/>
          <w:szCs w:val="22"/>
        </w:rPr>
        <w:t>s</w:t>
      </w:r>
      <w:r w:rsidR="00434CFA">
        <w:rPr>
          <w:sz w:val="22"/>
          <w:szCs w:val="22"/>
        </w:rPr>
        <w:t>ą</w:t>
      </w:r>
      <w:r w:rsidR="00434CFA" w:rsidRPr="005B1752">
        <w:rPr>
          <w:sz w:val="22"/>
          <w:szCs w:val="22"/>
        </w:rPr>
        <w:t>du</w:t>
      </w:r>
      <w:r w:rsidRPr="005B1752">
        <w:rPr>
          <w:sz w:val="22"/>
          <w:szCs w:val="22"/>
        </w:rPr>
        <w:t xml:space="preserve">. Skargę̨ wnosi się do Sądu </w:t>
      </w:r>
      <w:r w:rsidRPr="005B1752">
        <w:rPr>
          <w:sz w:val="22"/>
          <w:szCs w:val="22"/>
        </w:rPr>
        <w:lastRenderedPageBreak/>
        <w:t>Okręgowego w Warszawie</w:t>
      </w:r>
      <w:r w:rsidR="0092088E" w:rsidRPr="005B1752">
        <w:rPr>
          <w:sz w:val="22"/>
          <w:szCs w:val="22"/>
        </w:rPr>
        <w:t xml:space="preserve"> – sądu zamówień publicznych,</w:t>
      </w:r>
      <w:r w:rsidRPr="005B1752">
        <w:rPr>
          <w:sz w:val="22"/>
          <w:szCs w:val="22"/>
        </w:rPr>
        <w:t xml:space="preserve"> za pośrednictwe</w:t>
      </w:r>
      <w:r w:rsidR="00434CFA">
        <w:rPr>
          <w:sz w:val="22"/>
          <w:szCs w:val="22"/>
        </w:rPr>
        <w:t>m</w:t>
      </w:r>
      <w:r w:rsidRPr="005B1752">
        <w:rPr>
          <w:sz w:val="22"/>
          <w:szCs w:val="22"/>
        </w:rPr>
        <w:t xml:space="preserve"> Prezesa Krajowej Izby Odwoławczej.</w:t>
      </w:r>
    </w:p>
    <w:p w14:paraId="75A18009" w14:textId="77777777" w:rsidR="0055045B" w:rsidRPr="005B1752" w:rsidRDefault="00A05DE8">
      <w:pPr>
        <w:pStyle w:val="Akapitzlist"/>
        <w:numPr>
          <w:ilvl w:val="0"/>
          <w:numId w:val="14"/>
        </w:numPr>
        <w:ind w:left="426" w:hanging="426"/>
        <w:rPr>
          <w:sz w:val="22"/>
          <w:szCs w:val="22"/>
        </w:rPr>
      </w:pPr>
      <w:r w:rsidRPr="005B1752">
        <w:rPr>
          <w:sz w:val="22"/>
          <w:szCs w:val="22"/>
        </w:rPr>
        <w:t>Szczegółowe informacje dotyczące środków ochrony prawnej określone są w Dziale IX „Środki ochrony prawnej” ustawy PZP.</w:t>
      </w:r>
    </w:p>
    <w:p w14:paraId="4FB9C970" w14:textId="77777777" w:rsidR="0055045B" w:rsidRPr="005B1752" w:rsidRDefault="0055045B" w:rsidP="000F0385">
      <w:pPr>
        <w:widowControl/>
        <w:suppressAutoHyphens w:val="0"/>
        <w:ind w:left="720"/>
        <w:jc w:val="both"/>
        <w:rPr>
          <w:color w:val="000000"/>
          <w:sz w:val="22"/>
          <w:szCs w:val="22"/>
          <w:highlight w:val="yellow"/>
        </w:rPr>
      </w:pPr>
    </w:p>
    <w:p w14:paraId="2571A462" w14:textId="72423536" w:rsidR="0055045B" w:rsidRPr="005B1752" w:rsidRDefault="008463F6" w:rsidP="000F0385">
      <w:pPr>
        <w:widowControl/>
        <w:suppressAutoHyphens w:val="0"/>
        <w:jc w:val="both"/>
        <w:rPr>
          <w:b/>
          <w:bCs/>
          <w:sz w:val="22"/>
          <w:szCs w:val="22"/>
        </w:rPr>
      </w:pPr>
      <w:r w:rsidRPr="005B1752">
        <w:rPr>
          <w:b/>
          <w:bCs/>
          <w:sz w:val="22"/>
          <w:szCs w:val="22"/>
        </w:rPr>
        <w:t xml:space="preserve">Rozdział XX - </w:t>
      </w:r>
      <w:r w:rsidR="0055045B" w:rsidRPr="005B1752">
        <w:rPr>
          <w:b/>
          <w:bCs/>
          <w:sz w:val="22"/>
          <w:szCs w:val="22"/>
        </w:rPr>
        <w:t>Postanowienia ogólne.</w:t>
      </w:r>
    </w:p>
    <w:p w14:paraId="35C3FB03" w14:textId="68A99C45" w:rsidR="0022356F" w:rsidRPr="005B1752" w:rsidRDefault="0055045B" w:rsidP="000F0385">
      <w:pPr>
        <w:widowControl/>
        <w:numPr>
          <w:ilvl w:val="0"/>
          <w:numId w:val="2"/>
        </w:numPr>
        <w:tabs>
          <w:tab w:val="clear" w:pos="720"/>
        </w:tabs>
        <w:suppressAutoHyphens w:val="0"/>
        <w:ind w:left="426" w:hanging="426"/>
        <w:jc w:val="both"/>
        <w:rPr>
          <w:sz w:val="22"/>
          <w:szCs w:val="22"/>
        </w:rPr>
      </w:pPr>
      <w:r w:rsidRPr="005B1752">
        <w:rPr>
          <w:sz w:val="22"/>
          <w:szCs w:val="22"/>
        </w:rPr>
        <w:t>Zamawiający</w:t>
      </w:r>
      <w:r w:rsidR="002F37A5" w:rsidRPr="005B1752">
        <w:rPr>
          <w:sz w:val="22"/>
          <w:szCs w:val="22"/>
        </w:rPr>
        <w:t xml:space="preserve"> </w:t>
      </w:r>
      <w:r w:rsidR="00677953" w:rsidRPr="005B1752">
        <w:rPr>
          <w:sz w:val="22"/>
          <w:szCs w:val="22"/>
        </w:rPr>
        <w:t xml:space="preserve">nie </w:t>
      </w:r>
      <w:r w:rsidR="00BC7989" w:rsidRPr="005B1752">
        <w:rPr>
          <w:sz w:val="22"/>
          <w:szCs w:val="22"/>
        </w:rPr>
        <w:t>dopuszcza</w:t>
      </w:r>
      <w:r w:rsidR="009A7545" w:rsidRPr="005B1752">
        <w:rPr>
          <w:sz w:val="22"/>
          <w:szCs w:val="22"/>
        </w:rPr>
        <w:t xml:space="preserve"> składani</w:t>
      </w:r>
      <w:r w:rsidR="00677953" w:rsidRPr="005B1752">
        <w:rPr>
          <w:sz w:val="22"/>
          <w:szCs w:val="22"/>
        </w:rPr>
        <w:t>a</w:t>
      </w:r>
      <w:r w:rsidR="009A7545" w:rsidRPr="005B1752">
        <w:rPr>
          <w:sz w:val="22"/>
          <w:szCs w:val="22"/>
        </w:rPr>
        <w:t xml:space="preserve"> ofert częściowych</w:t>
      </w:r>
      <w:r w:rsidR="00876FB8" w:rsidRPr="005B1752">
        <w:rPr>
          <w:sz w:val="22"/>
          <w:szCs w:val="22"/>
        </w:rPr>
        <w:t>.</w:t>
      </w:r>
    </w:p>
    <w:p w14:paraId="64B278D7" w14:textId="6B582BC0" w:rsidR="00C92BC3" w:rsidRDefault="003572E4" w:rsidP="000F0385">
      <w:pPr>
        <w:widowControl/>
        <w:numPr>
          <w:ilvl w:val="0"/>
          <w:numId w:val="2"/>
        </w:numPr>
        <w:tabs>
          <w:tab w:val="clear" w:pos="720"/>
        </w:tabs>
        <w:suppressAutoHyphens w:val="0"/>
        <w:ind w:left="426" w:hanging="426"/>
        <w:jc w:val="both"/>
        <w:rPr>
          <w:sz w:val="22"/>
          <w:szCs w:val="22"/>
        </w:rPr>
      </w:pPr>
      <w:r w:rsidRPr="005B1752">
        <w:rPr>
          <w:sz w:val="22"/>
          <w:szCs w:val="22"/>
        </w:rPr>
        <w:t>Przedmiot zamówienia dotyczy jednej realizacji, jednego typu urządzeń (</w:t>
      </w:r>
      <w:r w:rsidR="00C92BC3">
        <w:rPr>
          <w:sz w:val="22"/>
          <w:szCs w:val="22"/>
        </w:rPr>
        <w:t>kompleksowej wymiany kamer wewnętrznych wraz z rejestratorami</w:t>
      </w:r>
      <w:r w:rsidRPr="005B1752">
        <w:rPr>
          <w:sz w:val="22"/>
          <w:szCs w:val="22"/>
        </w:rPr>
        <w:t>)</w:t>
      </w:r>
      <w:r w:rsidR="00752779">
        <w:rPr>
          <w:sz w:val="22"/>
          <w:szCs w:val="22"/>
        </w:rPr>
        <w:t xml:space="preserve"> w jednym budynku</w:t>
      </w:r>
      <w:r w:rsidRPr="005B1752">
        <w:rPr>
          <w:sz w:val="22"/>
          <w:szCs w:val="22"/>
        </w:rPr>
        <w:t>.</w:t>
      </w:r>
      <w:r w:rsidR="00C92BC3">
        <w:rPr>
          <w:sz w:val="22"/>
          <w:szCs w:val="22"/>
        </w:rPr>
        <w:t xml:space="preserve"> </w:t>
      </w:r>
      <w:r w:rsidRPr="005B1752">
        <w:rPr>
          <w:sz w:val="22"/>
          <w:szCs w:val="22"/>
        </w:rPr>
        <w:t xml:space="preserve">Zamawiający wymaga również aby przedmiot zamówienia objęty był jednolitą gwarancją, co przy podziale zamówienia na części jest niemożliwe do realizacji ze względu na przenikające się zakresy. Brak podziału zamówienia na części, w przedmiotowym postępowaniu nie stanowi podstawy do zawężenia kręgu potencjalnych Wykonawców. </w:t>
      </w:r>
    </w:p>
    <w:p w14:paraId="2DEB6177" w14:textId="7D5944D4" w:rsidR="0055045B" w:rsidRPr="005B1752" w:rsidRDefault="0055045B" w:rsidP="000F0385">
      <w:pPr>
        <w:widowControl/>
        <w:numPr>
          <w:ilvl w:val="0"/>
          <w:numId w:val="2"/>
        </w:numPr>
        <w:tabs>
          <w:tab w:val="clear" w:pos="720"/>
        </w:tabs>
        <w:suppressAutoHyphens w:val="0"/>
        <w:ind w:left="426" w:hanging="426"/>
        <w:jc w:val="both"/>
        <w:rPr>
          <w:sz w:val="22"/>
          <w:szCs w:val="22"/>
        </w:rPr>
      </w:pPr>
      <w:r w:rsidRPr="005B1752">
        <w:rPr>
          <w:sz w:val="22"/>
          <w:szCs w:val="22"/>
        </w:rPr>
        <w:t>Zamawiający nie przewiduje możliwości zawarcia umowy ramowej.</w:t>
      </w:r>
    </w:p>
    <w:p w14:paraId="3A06D0B9" w14:textId="77777777" w:rsidR="0055045B" w:rsidRPr="005B1752" w:rsidRDefault="0055045B" w:rsidP="000F0385">
      <w:pPr>
        <w:widowControl/>
        <w:numPr>
          <w:ilvl w:val="0"/>
          <w:numId w:val="2"/>
        </w:numPr>
        <w:tabs>
          <w:tab w:val="clear" w:pos="720"/>
        </w:tabs>
        <w:suppressAutoHyphens w:val="0"/>
        <w:ind w:left="426" w:hanging="426"/>
        <w:jc w:val="both"/>
        <w:rPr>
          <w:sz w:val="22"/>
          <w:szCs w:val="22"/>
        </w:rPr>
      </w:pPr>
      <w:r w:rsidRPr="005B1752">
        <w:rPr>
          <w:sz w:val="22"/>
          <w:szCs w:val="22"/>
        </w:rPr>
        <w:t>Zamawiający</w:t>
      </w:r>
      <w:r w:rsidR="00AB4F65" w:rsidRPr="005B1752">
        <w:rPr>
          <w:sz w:val="22"/>
          <w:szCs w:val="22"/>
        </w:rPr>
        <w:t xml:space="preserve"> </w:t>
      </w:r>
      <w:r w:rsidRPr="005B1752">
        <w:rPr>
          <w:sz w:val="22"/>
          <w:szCs w:val="22"/>
        </w:rPr>
        <w:t>nie przewiduje możliwoś</w:t>
      </w:r>
      <w:r w:rsidR="00BB28E7" w:rsidRPr="005B1752">
        <w:rPr>
          <w:sz w:val="22"/>
          <w:szCs w:val="22"/>
        </w:rPr>
        <w:t>ci</w:t>
      </w:r>
      <w:r w:rsidRPr="005B1752">
        <w:rPr>
          <w:sz w:val="22"/>
          <w:szCs w:val="22"/>
        </w:rPr>
        <w:t xml:space="preserve"> udzielenie zamówienia </w:t>
      </w:r>
      <w:r w:rsidR="003114BE" w:rsidRPr="005B1752">
        <w:rPr>
          <w:sz w:val="22"/>
          <w:szCs w:val="22"/>
        </w:rPr>
        <w:t xml:space="preserve">polegającego </w:t>
      </w:r>
      <w:r w:rsidRPr="005B1752">
        <w:rPr>
          <w:sz w:val="22"/>
          <w:szCs w:val="22"/>
        </w:rPr>
        <w:t xml:space="preserve">na </w:t>
      </w:r>
      <w:r w:rsidR="003114BE" w:rsidRPr="005B1752">
        <w:rPr>
          <w:sz w:val="22"/>
          <w:szCs w:val="22"/>
        </w:rPr>
        <w:t xml:space="preserve">powtórzeniu podobnych </w:t>
      </w:r>
      <w:r w:rsidR="008F0629" w:rsidRPr="005B1752">
        <w:rPr>
          <w:sz w:val="22"/>
          <w:szCs w:val="22"/>
        </w:rPr>
        <w:t>dostaw</w:t>
      </w:r>
      <w:r w:rsidR="008D5480" w:rsidRPr="005B1752">
        <w:rPr>
          <w:sz w:val="22"/>
          <w:szCs w:val="22"/>
        </w:rPr>
        <w:t xml:space="preserve"> na podstawie art. 214 ust. 1 pkt 8 ustawy PZP</w:t>
      </w:r>
      <w:r w:rsidR="008F0629" w:rsidRPr="005B1752">
        <w:rPr>
          <w:sz w:val="22"/>
          <w:szCs w:val="22"/>
        </w:rPr>
        <w:t>.</w:t>
      </w:r>
    </w:p>
    <w:p w14:paraId="32820F6A" w14:textId="77777777" w:rsidR="0055045B" w:rsidRPr="005B1752" w:rsidRDefault="0055045B" w:rsidP="000F0385">
      <w:pPr>
        <w:widowControl/>
        <w:numPr>
          <w:ilvl w:val="0"/>
          <w:numId w:val="2"/>
        </w:numPr>
        <w:tabs>
          <w:tab w:val="clear" w:pos="720"/>
        </w:tabs>
        <w:suppressAutoHyphens w:val="0"/>
        <w:ind w:left="426" w:hanging="426"/>
        <w:jc w:val="both"/>
        <w:rPr>
          <w:sz w:val="22"/>
          <w:szCs w:val="22"/>
        </w:rPr>
      </w:pPr>
      <w:r w:rsidRPr="005B1752">
        <w:rPr>
          <w:sz w:val="22"/>
          <w:szCs w:val="22"/>
        </w:rPr>
        <w:t>Zamawiający nie dopuszcza składania ofert wariantowych.</w:t>
      </w:r>
    </w:p>
    <w:p w14:paraId="429636EA" w14:textId="77777777" w:rsidR="0055045B" w:rsidRPr="005B1752" w:rsidRDefault="0055045B" w:rsidP="000F0385">
      <w:pPr>
        <w:widowControl/>
        <w:numPr>
          <w:ilvl w:val="0"/>
          <w:numId w:val="2"/>
        </w:numPr>
        <w:tabs>
          <w:tab w:val="clear" w:pos="720"/>
        </w:tabs>
        <w:suppressAutoHyphens w:val="0"/>
        <w:ind w:left="426" w:hanging="426"/>
        <w:jc w:val="both"/>
        <w:rPr>
          <w:sz w:val="22"/>
          <w:szCs w:val="22"/>
        </w:rPr>
      </w:pPr>
      <w:r w:rsidRPr="005B1752">
        <w:rPr>
          <w:sz w:val="22"/>
          <w:szCs w:val="22"/>
        </w:rPr>
        <w:t xml:space="preserve">Rozliczenia pomiędzy Wykonawcą a Zamawiającym będą dokonywane w złotych polskich (PLN). </w:t>
      </w:r>
    </w:p>
    <w:p w14:paraId="17C58DF2" w14:textId="77777777" w:rsidR="0055045B" w:rsidRPr="005B1752" w:rsidRDefault="0055045B" w:rsidP="000F0385">
      <w:pPr>
        <w:widowControl/>
        <w:numPr>
          <w:ilvl w:val="0"/>
          <w:numId w:val="2"/>
        </w:numPr>
        <w:tabs>
          <w:tab w:val="clear" w:pos="720"/>
        </w:tabs>
        <w:suppressAutoHyphens w:val="0"/>
        <w:ind w:left="426" w:hanging="426"/>
        <w:jc w:val="both"/>
        <w:rPr>
          <w:sz w:val="22"/>
          <w:szCs w:val="22"/>
        </w:rPr>
      </w:pPr>
      <w:r w:rsidRPr="005B1752">
        <w:rPr>
          <w:bCs/>
          <w:sz w:val="22"/>
          <w:szCs w:val="22"/>
        </w:rPr>
        <w:t>Zamawiający nie przewiduje aukcji elektronicznej.</w:t>
      </w:r>
    </w:p>
    <w:p w14:paraId="10E335B7" w14:textId="77777777" w:rsidR="0055045B" w:rsidRPr="005B1752" w:rsidRDefault="0055045B" w:rsidP="000F0385">
      <w:pPr>
        <w:widowControl/>
        <w:numPr>
          <w:ilvl w:val="0"/>
          <w:numId w:val="2"/>
        </w:numPr>
        <w:tabs>
          <w:tab w:val="clear" w:pos="720"/>
        </w:tabs>
        <w:suppressAutoHyphens w:val="0"/>
        <w:ind w:left="426" w:hanging="426"/>
        <w:jc w:val="both"/>
        <w:rPr>
          <w:sz w:val="22"/>
          <w:szCs w:val="22"/>
        </w:rPr>
      </w:pPr>
      <w:r w:rsidRPr="005B1752">
        <w:rPr>
          <w:bCs/>
          <w:sz w:val="22"/>
          <w:szCs w:val="22"/>
        </w:rPr>
        <w:t>Zamawiający nie przewiduje zwrotu kosztów udziału w postępowaniu.</w:t>
      </w:r>
    </w:p>
    <w:p w14:paraId="779054D1" w14:textId="221CC6A9" w:rsidR="0055045B" w:rsidRPr="005B1752" w:rsidRDefault="0055045B" w:rsidP="000F0385">
      <w:pPr>
        <w:widowControl/>
        <w:numPr>
          <w:ilvl w:val="0"/>
          <w:numId w:val="2"/>
        </w:numPr>
        <w:suppressAutoHyphens w:val="0"/>
        <w:ind w:left="426" w:hanging="426"/>
        <w:jc w:val="both"/>
        <w:rPr>
          <w:sz w:val="22"/>
          <w:szCs w:val="22"/>
        </w:rPr>
      </w:pPr>
      <w:r w:rsidRPr="005B1752">
        <w:rPr>
          <w:bCs/>
          <w:sz w:val="22"/>
          <w:szCs w:val="22"/>
        </w:rPr>
        <w:t xml:space="preserve">Zamawiający żąda wskazania w ofercie przez Wykonawcę tej części zamówienia, odpowiednio do treści postanowień </w:t>
      </w:r>
      <w:r w:rsidR="001232D5" w:rsidRPr="005B1752">
        <w:rPr>
          <w:bCs/>
          <w:sz w:val="22"/>
          <w:szCs w:val="22"/>
        </w:rPr>
        <w:t>SWZ</w:t>
      </w:r>
      <w:r w:rsidRPr="005B1752">
        <w:rPr>
          <w:bCs/>
          <w:sz w:val="22"/>
          <w:szCs w:val="22"/>
        </w:rPr>
        <w:t>, której wykonanie zamierza powierzyć podwykonawcom</w:t>
      </w:r>
      <w:r w:rsidR="00F76AF7" w:rsidRPr="005B1752">
        <w:rPr>
          <w:bCs/>
          <w:sz w:val="22"/>
          <w:szCs w:val="22"/>
        </w:rPr>
        <w:t>.</w:t>
      </w:r>
    </w:p>
    <w:p w14:paraId="7712BDA0" w14:textId="77777777" w:rsidR="00A90F09" w:rsidRPr="005B1752" w:rsidRDefault="00A90F09" w:rsidP="000F0385">
      <w:pPr>
        <w:widowControl/>
        <w:suppressAutoHyphens w:val="0"/>
        <w:jc w:val="both"/>
        <w:rPr>
          <w:sz w:val="22"/>
          <w:szCs w:val="22"/>
        </w:rPr>
      </w:pPr>
    </w:p>
    <w:p w14:paraId="25018BF4" w14:textId="39ECADA7" w:rsidR="00A90F09" w:rsidRPr="005B1752" w:rsidRDefault="008463F6" w:rsidP="000F0385">
      <w:pPr>
        <w:widowControl/>
        <w:suppressAutoHyphens w:val="0"/>
        <w:jc w:val="both"/>
        <w:rPr>
          <w:b/>
          <w:bCs/>
          <w:sz w:val="22"/>
          <w:szCs w:val="22"/>
        </w:rPr>
      </w:pPr>
      <w:r w:rsidRPr="005B1752">
        <w:rPr>
          <w:b/>
          <w:bCs/>
          <w:sz w:val="22"/>
          <w:szCs w:val="22"/>
        </w:rPr>
        <w:t>Rozdział XX</w:t>
      </w:r>
      <w:r w:rsidR="00A9714D" w:rsidRPr="005B1752">
        <w:rPr>
          <w:b/>
          <w:bCs/>
          <w:sz w:val="22"/>
          <w:szCs w:val="22"/>
        </w:rPr>
        <w:t>I</w:t>
      </w:r>
      <w:r w:rsidRPr="005B1752">
        <w:rPr>
          <w:b/>
          <w:bCs/>
          <w:sz w:val="22"/>
          <w:szCs w:val="22"/>
        </w:rPr>
        <w:t xml:space="preserve"> - </w:t>
      </w:r>
      <w:r w:rsidR="00A90F09" w:rsidRPr="005B1752">
        <w:rPr>
          <w:b/>
          <w:bCs/>
          <w:sz w:val="22"/>
          <w:szCs w:val="22"/>
        </w:rPr>
        <w:t>Informacja o przetwarzaniu danych osobowych - dotyczy wykonawcy będącego osobą fizyczną</w:t>
      </w:r>
      <w:r w:rsidR="0022356F" w:rsidRPr="005B1752">
        <w:rPr>
          <w:b/>
          <w:bCs/>
          <w:sz w:val="22"/>
          <w:szCs w:val="22"/>
        </w:rPr>
        <w:t>.</w:t>
      </w:r>
    </w:p>
    <w:p w14:paraId="4762C79D" w14:textId="77777777" w:rsidR="0000732F" w:rsidRPr="005B1752" w:rsidRDefault="0000732F" w:rsidP="000F0385">
      <w:pPr>
        <w:tabs>
          <w:tab w:val="left" w:pos="567"/>
        </w:tabs>
        <w:jc w:val="both"/>
        <w:rPr>
          <w:sz w:val="22"/>
          <w:szCs w:val="22"/>
        </w:rPr>
      </w:pPr>
      <w:r w:rsidRPr="005B1752">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3909FD0" w14:textId="77777777" w:rsidR="0000732F" w:rsidRPr="005B1752" w:rsidRDefault="0000732F">
      <w:pPr>
        <w:pStyle w:val="Akapitzlist"/>
        <w:numPr>
          <w:ilvl w:val="3"/>
          <w:numId w:val="7"/>
        </w:numPr>
        <w:ind w:left="567" w:hanging="567"/>
        <w:rPr>
          <w:sz w:val="22"/>
          <w:szCs w:val="22"/>
        </w:rPr>
      </w:pPr>
      <w:r w:rsidRPr="005B1752">
        <w:rPr>
          <w:b/>
          <w:sz w:val="22"/>
          <w:szCs w:val="22"/>
        </w:rPr>
        <w:t>Administratorem</w:t>
      </w:r>
      <w:r w:rsidRPr="005B1752">
        <w:rPr>
          <w:sz w:val="22"/>
          <w:szCs w:val="22"/>
        </w:rPr>
        <w:t xml:space="preserve"> Pani/Pana danych osobowych jest Uniwersytet Jagielloński, </w:t>
      </w:r>
      <w:r w:rsidRPr="005B1752">
        <w:rPr>
          <w:sz w:val="22"/>
          <w:szCs w:val="22"/>
        </w:rPr>
        <w:br/>
        <w:t>ul. Gołębia 24, 31-007 Kraków, reprezentowany przez Rektora UJ.</w:t>
      </w:r>
    </w:p>
    <w:p w14:paraId="4E4FB6DE" w14:textId="0E41755E" w:rsidR="0000732F" w:rsidRPr="005B1752" w:rsidRDefault="0000732F">
      <w:pPr>
        <w:pStyle w:val="Akapitzlist"/>
        <w:numPr>
          <w:ilvl w:val="3"/>
          <w:numId w:val="7"/>
        </w:numPr>
        <w:ind w:left="567" w:hanging="567"/>
        <w:rPr>
          <w:sz w:val="22"/>
          <w:szCs w:val="22"/>
        </w:rPr>
      </w:pPr>
      <w:r w:rsidRPr="005B1752">
        <w:rPr>
          <w:b/>
          <w:sz w:val="22"/>
          <w:szCs w:val="22"/>
        </w:rPr>
        <w:t>Uniwersytet Jagielloński wyznaczył Inspektora Ochrony Danych</w:t>
      </w:r>
      <w:r w:rsidRPr="005B1752">
        <w:rPr>
          <w:sz w:val="22"/>
          <w:szCs w:val="22"/>
        </w:rPr>
        <w:t xml:space="preserve">, ul. </w:t>
      </w:r>
      <w:r w:rsidR="00083427" w:rsidRPr="005B1752">
        <w:rPr>
          <w:sz w:val="22"/>
          <w:szCs w:val="22"/>
        </w:rPr>
        <w:t xml:space="preserve">Czapskich </w:t>
      </w:r>
      <w:r w:rsidRPr="005B1752">
        <w:rPr>
          <w:sz w:val="22"/>
          <w:szCs w:val="22"/>
        </w:rPr>
        <w:t>4, 31-</w:t>
      </w:r>
      <w:r w:rsidR="00083427" w:rsidRPr="005B1752">
        <w:rPr>
          <w:sz w:val="22"/>
          <w:szCs w:val="22"/>
        </w:rPr>
        <w:t>11</w:t>
      </w:r>
      <w:r w:rsidRPr="005B1752">
        <w:rPr>
          <w:sz w:val="22"/>
          <w:szCs w:val="22"/>
        </w:rPr>
        <w:t xml:space="preserve">0 Kraków, pokój nr </w:t>
      </w:r>
      <w:r w:rsidR="00083427" w:rsidRPr="005B1752">
        <w:rPr>
          <w:sz w:val="22"/>
          <w:szCs w:val="22"/>
        </w:rPr>
        <w:t>27</w:t>
      </w:r>
      <w:r w:rsidRPr="005B1752">
        <w:rPr>
          <w:sz w:val="22"/>
          <w:szCs w:val="22"/>
        </w:rPr>
        <w:t xml:space="preserve">. Kontakt z Inspektorem możliwy jest przez e-mail: </w:t>
      </w:r>
      <w:hyperlink r:id="rId43" w:history="1">
        <w:r w:rsidRPr="005B1752">
          <w:rPr>
            <w:rStyle w:val="Hipercze"/>
            <w:sz w:val="22"/>
            <w:szCs w:val="22"/>
          </w:rPr>
          <w:t>iod@uj.edu.pl</w:t>
        </w:r>
      </w:hyperlink>
      <w:r w:rsidRPr="005B1752">
        <w:rPr>
          <w:sz w:val="22"/>
          <w:szCs w:val="22"/>
        </w:rPr>
        <w:t xml:space="preserve"> lub pod nr telefonu +4812 663 12 25.</w:t>
      </w:r>
    </w:p>
    <w:p w14:paraId="6327475A" w14:textId="08F67C1D" w:rsidR="0000732F" w:rsidRPr="005B1752" w:rsidRDefault="0000732F">
      <w:pPr>
        <w:pStyle w:val="Akapitzlist"/>
        <w:numPr>
          <w:ilvl w:val="3"/>
          <w:numId w:val="7"/>
        </w:numPr>
        <w:ind w:left="567" w:hanging="567"/>
        <w:rPr>
          <w:i/>
          <w:sz w:val="22"/>
          <w:szCs w:val="22"/>
        </w:rPr>
      </w:pPr>
      <w:r w:rsidRPr="005B1752">
        <w:rPr>
          <w:sz w:val="22"/>
          <w:szCs w:val="22"/>
        </w:rPr>
        <w:t>Pani/Pana dane osobowe przetwarzane będą na podstawie art. 6 ust. 1 lit. c) RODO w celu związanym z postępowaniem o udzielenie zamówienia publicznego</w:t>
      </w:r>
      <w:r w:rsidR="00F052AC" w:rsidRPr="005B1752">
        <w:rPr>
          <w:i/>
          <w:sz w:val="22"/>
          <w:szCs w:val="22"/>
        </w:rPr>
        <w:t>.</w:t>
      </w:r>
    </w:p>
    <w:p w14:paraId="74E92654" w14:textId="77777777" w:rsidR="0000732F" w:rsidRPr="005B1752" w:rsidRDefault="0000732F">
      <w:pPr>
        <w:pStyle w:val="Akapitzlist"/>
        <w:numPr>
          <w:ilvl w:val="3"/>
          <w:numId w:val="7"/>
        </w:numPr>
        <w:ind w:left="567" w:hanging="567"/>
        <w:rPr>
          <w:sz w:val="22"/>
          <w:szCs w:val="22"/>
        </w:rPr>
      </w:pPr>
      <w:r w:rsidRPr="005B1752">
        <w:rPr>
          <w:sz w:val="22"/>
          <w:szCs w:val="22"/>
        </w:rPr>
        <w:t xml:space="preserve">Podanie przez Panią/Pana danych osobowych jest wymogiem ustawowym określonym </w:t>
      </w:r>
      <w:r w:rsidRPr="005B1752">
        <w:rPr>
          <w:sz w:val="22"/>
          <w:szCs w:val="22"/>
        </w:rPr>
        <w:br/>
        <w:t xml:space="preserve">w przepisach ustawy PZP związanym z udziałem w postępowaniu o udzielenie zamówienia publicznego. </w:t>
      </w:r>
    </w:p>
    <w:p w14:paraId="2F704E2A" w14:textId="77777777" w:rsidR="0000732F" w:rsidRPr="005B1752" w:rsidRDefault="0000732F">
      <w:pPr>
        <w:pStyle w:val="Akapitzlist"/>
        <w:numPr>
          <w:ilvl w:val="3"/>
          <w:numId w:val="7"/>
        </w:numPr>
        <w:ind w:left="567" w:hanging="567"/>
        <w:rPr>
          <w:sz w:val="22"/>
          <w:szCs w:val="22"/>
        </w:rPr>
      </w:pPr>
      <w:r w:rsidRPr="005B1752">
        <w:rPr>
          <w:sz w:val="22"/>
          <w:szCs w:val="22"/>
        </w:rPr>
        <w:t>Konsekwencje niepodania danych osobowych wynikają z ustawy PZP.</w:t>
      </w:r>
    </w:p>
    <w:p w14:paraId="02737F99" w14:textId="77777777" w:rsidR="0000732F" w:rsidRPr="005B1752" w:rsidRDefault="0000732F">
      <w:pPr>
        <w:pStyle w:val="Akapitzlist"/>
        <w:numPr>
          <w:ilvl w:val="3"/>
          <w:numId w:val="7"/>
        </w:numPr>
        <w:ind w:left="567" w:hanging="567"/>
        <w:rPr>
          <w:sz w:val="22"/>
          <w:szCs w:val="22"/>
        </w:rPr>
      </w:pPr>
      <w:r w:rsidRPr="005B1752">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23F2B7FF" w14:textId="77777777" w:rsidR="0000732F" w:rsidRPr="005B1752" w:rsidRDefault="0000732F">
      <w:pPr>
        <w:pStyle w:val="Akapitzlist"/>
        <w:numPr>
          <w:ilvl w:val="3"/>
          <w:numId w:val="7"/>
        </w:numPr>
        <w:ind w:left="567" w:hanging="567"/>
        <w:rPr>
          <w:sz w:val="22"/>
          <w:szCs w:val="22"/>
        </w:rPr>
      </w:pPr>
      <w:r w:rsidRPr="005B1752">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18979F2" w14:textId="77777777" w:rsidR="0000732F" w:rsidRPr="005B1752" w:rsidRDefault="0000732F">
      <w:pPr>
        <w:pStyle w:val="Akapitzlist"/>
        <w:numPr>
          <w:ilvl w:val="3"/>
          <w:numId w:val="7"/>
        </w:numPr>
        <w:ind w:left="567" w:hanging="567"/>
        <w:rPr>
          <w:sz w:val="22"/>
          <w:szCs w:val="22"/>
        </w:rPr>
      </w:pPr>
      <w:r w:rsidRPr="005B1752">
        <w:rPr>
          <w:sz w:val="22"/>
          <w:szCs w:val="22"/>
        </w:rPr>
        <w:t xml:space="preserve">Posiada Pani/Pan prawo do: </w:t>
      </w:r>
    </w:p>
    <w:p w14:paraId="02180E43" w14:textId="77777777" w:rsidR="0000732F" w:rsidRPr="005B1752" w:rsidRDefault="0000732F">
      <w:pPr>
        <w:pStyle w:val="Akapitzlist"/>
        <w:numPr>
          <w:ilvl w:val="0"/>
          <w:numId w:val="16"/>
        </w:numPr>
        <w:ind w:left="993" w:hanging="425"/>
        <w:rPr>
          <w:sz w:val="22"/>
          <w:szCs w:val="22"/>
        </w:rPr>
      </w:pPr>
      <w:r w:rsidRPr="005B1752">
        <w:rPr>
          <w:sz w:val="22"/>
          <w:szCs w:val="22"/>
        </w:rPr>
        <w:t>na podstawie art. 15 RODO prawo dostępu do danych osobowych Pani/Pana dotyczących;</w:t>
      </w:r>
    </w:p>
    <w:p w14:paraId="6FE7CF8B" w14:textId="77777777" w:rsidR="0000732F" w:rsidRPr="005B1752" w:rsidRDefault="0000732F">
      <w:pPr>
        <w:pStyle w:val="Akapitzlist"/>
        <w:numPr>
          <w:ilvl w:val="0"/>
          <w:numId w:val="16"/>
        </w:numPr>
        <w:ind w:left="993" w:hanging="425"/>
        <w:rPr>
          <w:sz w:val="22"/>
          <w:szCs w:val="22"/>
        </w:rPr>
      </w:pPr>
      <w:r w:rsidRPr="005B1752">
        <w:rPr>
          <w:sz w:val="22"/>
          <w:szCs w:val="22"/>
        </w:rPr>
        <w:t>na podstawie art. 16 RODO prawo do sprostowania Pani/Pana danych osobowych;</w:t>
      </w:r>
    </w:p>
    <w:p w14:paraId="2B11F1F9" w14:textId="77777777" w:rsidR="0000732F" w:rsidRPr="005B1752" w:rsidRDefault="0000732F">
      <w:pPr>
        <w:pStyle w:val="Akapitzlist"/>
        <w:numPr>
          <w:ilvl w:val="0"/>
          <w:numId w:val="16"/>
        </w:numPr>
        <w:ind w:left="993" w:hanging="425"/>
        <w:rPr>
          <w:sz w:val="22"/>
          <w:szCs w:val="22"/>
        </w:rPr>
      </w:pPr>
      <w:r w:rsidRPr="005B1752">
        <w:rPr>
          <w:sz w:val="22"/>
          <w:szCs w:val="22"/>
        </w:rPr>
        <w:t>na podstawie art. 18 RODO prawo żądania od administratora ograniczenia przetwarzania danych osobowych,</w:t>
      </w:r>
    </w:p>
    <w:p w14:paraId="6A7CAC34" w14:textId="77777777" w:rsidR="0000732F" w:rsidRPr="005B1752" w:rsidRDefault="0000732F">
      <w:pPr>
        <w:pStyle w:val="Akapitzlist"/>
        <w:numPr>
          <w:ilvl w:val="0"/>
          <w:numId w:val="16"/>
        </w:numPr>
        <w:ind w:left="993" w:hanging="425"/>
        <w:rPr>
          <w:sz w:val="22"/>
          <w:szCs w:val="22"/>
        </w:rPr>
      </w:pPr>
      <w:r w:rsidRPr="005B1752">
        <w:rPr>
          <w:sz w:val="22"/>
          <w:szCs w:val="22"/>
        </w:rPr>
        <w:lastRenderedPageBreak/>
        <w:t>prawo do wniesienia skargi do Prezesa Urzędu Ochrony Danych Osobowych, gdy uzna Pani/Pan, że przetwarzanie danych osobowych Pani/Pana dotyczących narusza przepisy RODO.</w:t>
      </w:r>
    </w:p>
    <w:p w14:paraId="4BE7436C" w14:textId="77777777" w:rsidR="0000732F" w:rsidRPr="005B1752" w:rsidRDefault="0000732F">
      <w:pPr>
        <w:pStyle w:val="Akapitzlist"/>
        <w:numPr>
          <w:ilvl w:val="3"/>
          <w:numId w:val="7"/>
        </w:numPr>
        <w:ind w:left="567" w:hanging="567"/>
        <w:rPr>
          <w:sz w:val="22"/>
          <w:szCs w:val="22"/>
        </w:rPr>
      </w:pPr>
      <w:r w:rsidRPr="005B1752">
        <w:rPr>
          <w:sz w:val="22"/>
          <w:szCs w:val="22"/>
        </w:rPr>
        <w:t>Nie przysługuje Pani/Panu prawo do:</w:t>
      </w:r>
    </w:p>
    <w:p w14:paraId="02125BBB" w14:textId="77777777" w:rsidR="0000732F" w:rsidRPr="005B1752" w:rsidRDefault="0000732F">
      <w:pPr>
        <w:pStyle w:val="Akapitzlist"/>
        <w:numPr>
          <w:ilvl w:val="0"/>
          <w:numId w:val="17"/>
        </w:numPr>
        <w:ind w:left="1134" w:hanging="567"/>
        <w:rPr>
          <w:sz w:val="22"/>
          <w:szCs w:val="22"/>
        </w:rPr>
      </w:pPr>
      <w:r w:rsidRPr="005B1752">
        <w:rPr>
          <w:sz w:val="22"/>
          <w:szCs w:val="22"/>
        </w:rPr>
        <w:t>prawo do usunięcia danych osobowych w zw. z art. 17 ust. 3 lit. b), d) lub e) RODO,</w:t>
      </w:r>
    </w:p>
    <w:p w14:paraId="1555D214" w14:textId="77777777" w:rsidR="0000732F" w:rsidRPr="005B1752" w:rsidRDefault="0000732F">
      <w:pPr>
        <w:pStyle w:val="Akapitzlist"/>
        <w:numPr>
          <w:ilvl w:val="0"/>
          <w:numId w:val="17"/>
        </w:numPr>
        <w:ind w:left="1134" w:hanging="567"/>
        <w:rPr>
          <w:sz w:val="22"/>
          <w:szCs w:val="22"/>
        </w:rPr>
      </w:pPr>
      <w:r w:rsidRPr="005B1752">
        <w:rPr>
          <w:sz w:val="22"/>
          <w:szCs w:val="22"/>
        </w:rPr>
        <w:t>prawo do przenoszenia danych osobowych, o którym mowa w art. 20 RODO,</w:t>
      </w:r>
    </w:p>
    <w:p w14:paraId="18690523" w14:textId="77777777" w:rsidR="0000732F" w:rsidRPr="005B1752" w:rsidRDefault="0000732F">
      <w:pPr>
        <w:pStyle w:val="Akapitzlist"/>
        <w:numPr>
          <w:ilvl w:val="0"/>
          <w:numId w:val="17"/>
        </w:numPr>
        <w:ind w:left="1134" w:hanging="567"/>
        <w:rPr>
          <w:sz w:val="22"/>
          <w:szCs w:val="22"/>
        </w:rPr>
      </w:pPr>
      <w:r w:rsidRPr="005B1752">
        <w:rPr>
          <w:sz w:val="22"/>
          <w:szCs w:val="22"/>
        </w:rPr>
        <w:t>prawo sprzeciwu, wobec przetwarzania danych osobowych, gdyż podstawą prawną przetwarzania Pani/Pana danych osobowych jest art. 6 ust. 1 lit. c) w zw. z art. 21 RODO.</w:t>
      </w:r>
    </w:p>
    <w:p w14:paraId="0FF6DF38" w14:textId="051470EB" w:rsidR="0000732F" w:rsidRPr="005B1752" w:rsidRDefault="0000732F">
      <w:pPr>
        <w:pStyle w:val="Akapitzlist"/>
        <w:numPr>
          <w:ilvl w:val="3"/>
          <w:numId w:val="7"/>
        </w:numPr>
        <w:ind w:left="567" w:hanging="567"/>
        <w:rPr>
          <w:sz w:val="22"/>
          <w:szCs w:val="22"/>
        </w:rPr>
      </w:pPr>
      <w:r w:rsidRPr="005B1752">
        <w:rPr>
          <w:b/>
          <w:sz w:val="22"/>
          <w:szCs w:val="22"/>
        </w:rPr>
        <w:t>Pana/Pani dane osobowe, o których mowa w art. 10 RODO</w:t>
      </w:r>
      <w:r w:rsidRPr="005B1752">
        <w:rPr>
          <w:sz w:val="22"/>
          <w:szCs w:val="22"/>
        </w:rPr>
        <w:t xml:space="preserve">, mogą zostać udostępnione, </w:t>
      </w:r>
      <w:r w:rsidR="002713D4" w:rsidRPr="005B1752">
        <w:rPr>
          <w:sz w:val="22"/>
          <w:szCs w:val="22"/>
        </w:rPr>
        <w:br/>
      </w:r>
      <w:r w:rsidRPr="005B1752">
        <w:rPr>
          <w:sz w:val="22"/>
          <w:szCs w:val="22"/>
        </w:rPr>
        <w:t>w celu umożliwienia korzystania ze środków ochrony prawnej, o których mowa w Dziale IX ustawy PZP, do upływu terminu na ich wniesienie.</w:t>
      </w:r>
    </w:p>
    <w:p w14:paraId="0CDE101C" w14:textId="77777777" w:rsidR="0000732F" w:rsidRPr="005B1752" w:rsidRDefault="0000732F">
      <w:pPr>
        <w:pStyle w:val="Akapitzlist"/>
        <w:numPr>
          <w:ilvl w:val="3"/>
          <w:numId w:val="7"/>
        </w:numPr>
        <w:ind w:left="567" w:hanging="567"/>
        <w:rPr>
          <w:sz w:val="22"/>
          <w:szCs w:val="22"/>
        </w:rPr>
      </w:pPr>
      <w:r w:rsidRPr="005B1752">
        <w:rPr>
          <w:sz w:val="22"/>
          <w:szCs w:val="22"/>
        </w:rPr>
        <w:t xml:space="preserve">Zamawiający informuje, że </w:t>
      </w:r>
      <w:r w:rsidRPr="005B1752">
        <w:rPr>
          <w:b/>
          <w:sz w:val="22"/>
          <w:szCs w:val="22"/>
        </w:rPr>
        <w:t>w odniesieniu do Pani/Pana danych osobowych</w:t>
      </w:r>
      <w:r w:rsidRPr="005B1752">
        <w:rPr>
          <w:sz w:val="22"/>
          <w:szCs w:val="22"/>
        </w:rPr>
        <w:t xml:space="preserve"> decyzje nie będą podejmowane w sposób zautomatyzowany, stosownie do art. 22 RODO.</w:t>
      </w:r>
    </w:p>
    <w:p w14:paraId="3E1CAE74" w14:textId="77777777" w:rsidR="0000732F" w:rsidRPr="005B1752" w:rsidRDefault="0000732F">
      <w:pPr>
        <w:pStyle w:val="Akapitzlist"/>
        <w:numPr>
          <w:ilvl w:val="3"/>
          <w:numId w:val="7"/>
        </w:numPr>
        <w:ind w:left="567" w:hanging="567"/>
        <w:rPr>
          <w:sz w:val="22"/>
          <w:szCs w:val="22"/>
        </w:rPr>
      </w:pPr>
      <w:r w:rsidRPr="005B1752">
        <w:rPr>
          <w:sz w:val="22"/>
          <w:szCs w:val="22"/>
        </w:rPr>
        <w:t xml:space="preserve">W przypadku gdy wykonanie obowiązków, o których mowa w art. 15 ust. 1 - 3 RODO, celem realizacji Pani/Pana uprawnienia wskazanego pkt 8 lit. a) powyżej, wymagałoby niewspółmiernie dużego wysiłku, </w:t>
      </w:r>
      <w:r w:rsidRPr="005B1752">
        <w:rPr>
          <w:b/>
          <w:sz w:val="22"/>
          <w:szCs w:val="22"/>
        </w:rPr>
        <w:t>Zamawiający może żądać od Pana/Pani</w:t>
      </w:r>
      <w:r w:rsidRPr="005B1752">
        <w:rPr>
          <w:sz w:val="22"/>
          <w:szCs w:val="22"/>
        </w:rPr>
        <w:t>, wskazania dodatkowych informacji mających na celu sprecyzowanie żądania, w szczególności podania nazwy lub daty wszczętego albo zakończonego postępowania o udzielenie zamówienia publicznego.</w:t>
      </w:r>
    </w:p>
    <w:p w14:paraId="508CE26D" w14:textId="7215EAA0" w:rsidR="00A10C46" w:rsidRPr="005B1752" w:rsidRDefault="0000732F">
      <w:pPr>
        <w:pStyle w:val="Akapitzlist"/>
        <w:numPr>
          <w:ilvl w:val="3"/>
          <w:numId w:val="7"/>
        </w:numPr>
        <w:ind w:left="567" w:hanging="567"/>
        <w:rPr>
          <w:b/>
          <w:bCs/>
          <w:sz w:val="22"/>
          <w:szCs w:val="22"/>
        </w:rPr>
      </w:pPr>
      <w:r w:rsidRPr="005B1752">
        <w:rPr>
          <w:b/>
          <w:sz w:val="22"/>
          <w:szCs w:val="22"/>
        </w:rPr>
        <w:t>Skorzystanie przez Panią/Pana</w:t>
      </w:r>
      <w:r w:rsidRPr="005B1752">
        <w:rPr>
          <w:sz w:val="22"/>
          <w:szCs w:val="22"/>
        </w:rPr>
        <w:t xml:space="preserve">, z uprawnienia wskazanego pkt 8 lit. b) powyżej, </w:t>
      </w:r>
      <w:r w:rsidR="002713D4" w:rsidRPr="005B1752">
        <w:rPr>
          <w:sz w:val="22"/>
          <w:szCs w:val="22"/>
        </w:rPr>
        <w:br/>
      </w:r>
      <w:r w:rsidRPr="005B1752">
        <w:rPr>
          <w:sz w:val="22"/>
          <w:szCs w:val="22"/>
        </w:rPr>
        <w:t xml:space="preserve">do sprostowania lub uzupełnienia danych osobowych, o którym mowa w art. 16 RODO, </w:t>
      </w:r>
      <w:r w:rsidR="002713D4" w:rsidRPr="005B1752">
        <w:rPr>
          <w:sz w:val="22"/>
          <w:szCs w:val="22"/>
        </w:rPr>
        <w:br/>
      </w:r>
      <w:r w:rsidRPr="005B1752">
        <w:rPr>
          <w:sz w:val="22"/>
          <w:szCs w:val="22"/>
        </w:rPr>
        <w:t xml:space="preserve">nie może skutkować zmianą wyniku postępowania o udzielenie zamówienia publicznego, </w:t>
      </w:r>
      <w:r w:rsidR="002713D4" w:rsidRPr="005B1752">
        <w:rPr>
          <w:sz w:val="22"/>
          <w:szCs w:val="22"/>
        </w:rPr>
        <w:br/>
      </w:r>
      <w:r w:rsidRPr="005B1752">
        <w:rPr>
          <w:sz w:val="22"/>
          <w:szCs w:val="22"/>
        </w:rPr>
        <w:t>ani zmianą postanowień umowy w zakresie niezgodnym z ustawą PZP, ani nie może naruszać integralności protokołu postępowania o udzielenie zamówienia publicznego oraz jego załączników.</w:t>
      </w:r>
      <w:r w:rsidR="00D23B09">
        <w:rPr>
          <w:sz w:val="22"/>
          <w:szCs w:val="22"/>
        </w:rPr>
        <w:t xml:space="preserve"> </w:t>
      </w:r>
      <w:r w:rsidRPr="005B1752">
        <w:rPr>
          <w:b/>
          <w:sz w:val="22"/>
          <w:szCs w:val="22"/>
        </w:rPr>
        <w:t>Skorzystanie przez Panią/Pana</w:t>
      </w:r>
      <w:r w:rsidRPr="005B1752">
        <w:rPr>
          <w:sz w:val="22"/>
          <w:szCs w:val="22"/>
        </w:rPr>
        <w:t>, z uprawnienia wskazanego pkt 8 lit. c) powyżej,</w:t>
      </w:r>
      <w:r w:rsidRPr="005B1752">
        <w:rPr>
          <w:b/>
          <w:sz w:val="22"/>
          <w:szCs w:val="22"/>
        </w:rPr>
        <w:t xml:space="preserve"> </w:t>
      </w:r>
      <w:r w:rsidRPr="005B1752">
        <w:rPr>
          <w:sz w:val="22"/>
          <w:szCs w:val="22"/>
        </w:rPr>
        <w:t>polegającym na</w:t>
      </w:r>
      <w:r w:rsidRPr="005B1752">
        <w:rPr>
          <w:b/>
          <w:sz w:val="22"/>
          <w:szCs w:val="22"/>
        </w:rPr>
        <w:t xml:space="preserve"> </w:t>
      </w:r>
      <w:r w:rsidRPr="005B1752">
        <w:rPr>
          <w:sz w:val="22"/>
          <w:szCs w:val="22"/>
        </w:rPr>
        <w:t>żądaniu ograniczenia przetwarzania danych, o którym mowa w art. 18 ust. 1 R</w:t>
      </w:r>
      <w:r w:rsidR="0004505E" w:rsidRPr="005B1752">
        <w:rPr>
          <w:sz w:val="22"/>
          <w:szCs w:val="22"/>
        </w:rPr>
        <w:t>ODO</w:t>
      </w:r>
      <w:r w:rsidRPr="005B1752">
        <w:rPr>
          <w:sz w:val="22"/>
          <w:szCs w:val="22"/>
        </w:rPr>
        <w:t>, nie ogranicza przetwarzania danych osobowych do czasu zakończenia postępowania o udzielenie zamówienia publicznego oraz również po postępowania w przypadku wystąpienia okoliczności, o których mowa w art. 18 ust. 2 RODO (</w:t>
      </w:r>
      <w:r w:rsidRPr="005B1752">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B1752">
        <w:rPr>
          <w:sz w:val="22"/>
          <w:szCs w:val="22"/>
        </w:rPr>
        <w:t>).</w:t>
      </w:r>
    </w:p>
    <w:p w14:paraId="2C2B7CB4" w14:textId="77777777" w:rsidR="00A10C46" w:rsidRPr="005B1752" w:rsidRDefault="00A10C46" w:rsidP="000F0385">
      <w:pPr>
        <w:widowControl/>
        <w:suppressAutoHyphens w:val="0"/>
        <w:jc w:val="both"/>
        <w:rPr>
          <w:b/>
          <w:bCs/>
          <w:sz w:val="22"/>
          <w:szCs w:val="22"/>
        </w:rPr>
      </w:pPr>
    </w:p>
    <w:p w14:paraId="58175A8E" w14:textId="1B5BC083" w:rsidR="003A08E9" w:rsidRPr="005B1752" w:rsidRDefault="00551F59" w:rsidP="000F0385">
      <w:pPr>
        <w:widowControl/>
        <w:suppressAutoHyphens w:val="0"/>
        <w:jc w:val="both"/>
        <w:rPr>
          <w:b/>
          <w:bCs/>
          <w:sz w:val="22"/>
          <w:szCs w:val="22"/>
        </w:rPr>
      </w:pPr>
      <w:r w:rsidRPr="005B1752">
        <w:rPr>
          <w:b/>
          <w:bCs/>
          <w:sz w:val="22"/>
          <w:szCs w:val="22"/>
        </w:rPr>
        <w:t>Rozdział XXI</w:t>
      </w:r>
      <w:r w:rsidR="00A9714D" w:rsidRPr="005B1752">
        <w:rPr>
          <w:b/>
          <w:bCs/>
          <w:sz w:val="22"/>
          <w:szCs w:val="22"/>
        </w:rPr>
        <w:t>I</w:t>
      </w:r>
      <w:r w:rsidRPr="005B1752">
        <w:rPr>
          <w:b/>
          <w:bCs/>
          <w:sz w:val="22"/>
          <w:szCs w:val="22"/>
        </w:rPr>
        <w:t xml:space="preserve"> - </w:t>
      </w:r>
      <w:r w:rsidR="005D0FC0" w:rsidRPr="005B1752">
        <w:rPr>
          <w:b/>
          <w:bCs/>
          <w:sz w:val="22"/>
          <w:szCs w:val="22"/>
        </w:rPr>
        <w:t xml:space="preserve">Załączniki </w:t>
      </w:r>
      <w:r w:rsidR="003A08E9" w:rsidRPr="005B1752">
        <w:rPr>
          <w:b/>
          <w:bCs/>
          <w:sz w:val="22"/>
          <w:szCs w:val="22"/>
        </w:rPr>
        <w:t xml:space="preserve">do </w:t>
      </w:r>
      <w:r w:rsidR="001232D5" w:rsidRPr="005B1752">
        <w:rPr>
          <w:b/>
          <w:bCs/>
          <w:sz w:val="22"/>
          <w:szCs w:val="22"/>
        </w:rPr>
        <w:t>SWZ</w:t>
      </w:r>
    </w:p>
    <w:p w14:paraId="181C2CA6" w14:textId="2C2813A1" w:rsidR="005D0FC0" w:rsidRPr="005B1752" w:rsidRDefault="005D0FC0" w:rsidP="000F0385">
      <w:pPr>
        <w:widowControl/>
        <w:suppressAutoHyphens w:val="0"/>
        <w:jc w:val="both"/>
        <w:rPr>
          <w:sz w:val="22"/>
          <w:szCs w:val="22"/>
        </w:rPr>
      </w:pPr>
      <w:bookmarkStart w:id="3" w:name="_Hlk65572198"/>
      <w:r w:rsidRPr="005B1752">
        <w:rPr>
          <w:sz w:val="22"/>
          <w:szCs w:val="22"/>
        </w:rPr>
        <w:t>Załącznik nr 1 – Formularz oferty</w:t>
      </w:r>
      <w:r w:rsidR="00417794" w:rsidRPr="005B1752">
        <w:rPr>
          <w:sz w:val="22"/>
          <w:szCs w:val="22"/>
        </w:rPr>
        <w:t>;</w:t>
      </w:r>
    </w:p>
    <w:bookmarkEnd w:id="3"/>
    <w:p w14:paraId="0BE99208" w14:textId="1885C0A9" w:rsidR="005D0FC0" w:rsidRPr="005B1752" w:rsidRDefault="005D0FC0" w:rsidP="000F0385">
      <w:pPr>
        <w:widowControl/>
        <w:suppressAutoHyphens w:val="0"/>
        <w:jc w:val="both"/>
        <w:rPr>
          <w:b/>
          <w:bCs/>
          <w:sz w:val="22"/>
          <w:szCs w:val="22"/>
        </w:rPr>
      </w:pPr>
      <w:r w:rsidRPr="005B1752">
        <w:rPr>
          <w:sz w:val="22"/>
          <w:szCs w:val="22"/>
        </w:rPr>
        <w:t xml:space="preserve">Załącznik nr </w:t>
      </w:r>
      <w:r w:rsidR="00503971" w:rsidRPr="005B1752">
        <w:rPr>
          <w:sz w:val="22"/>
          <w:szCs w:val="22"/>
        </w:rPr>
        <w:t>2</w:t>
      </w:r>
      <w:r w:rsidRPr="005B1752">
        <w:rPr>
          <w:sz w:val="22"/>
          <w:szCs w:val="22"/>
        </w:rPr>
        <w:t xml:space="preserve"> – Wzór umowy</w:t>
      </w:r>
      <w:r w:rsidR="00417794" w:rsidRPr="005B1752">
        <w:rPr>
          <w:sz w:val="22"/>
          <w:szCs w:val="22"/>
        </w:rPr>
        <w:t>;</w:t>
      </w:r>
    </w:p>
    <w:p w14:paraId="27534E7A" w14:textId="2B357315" w:rsidR="0045593A" w:rsidRDefault="002273F1" w:rsidP="000F0385">
      <w:pPr>
        <w:widowControl/>
        <w:suppressAutoHyphens w:val="0"/>
        <w:jc w:val="left"/>
        <w:rPr>
          <w:sz w:val="22"/>
          <w:szCs w:val="22"/>
        </w:rPr>
      </w:pPr>
      <w:r w:rsidRPr="005B1752">
        <w:rPr>
          <w:sz w:val="22"/>
          <w:szCs w:val="22"/>
        </w:rPr>
        <w:t xml:space="preserve">Załącznik </w:t>
      </w:r>
      <w:r w:rsidR="0051639F">
        <w:rPr>
          <w:sz w:val="22"/>
          <w:szCs w:val="22"/>
        </w:rPr>
        <w:t xml:space="preserve">A </w:t>
      </w:r>
      <w:r w:rsidRPr="005B1752">
        <w:rPr>
          <w:sz w:val="22"/>
          <w:szCs w:val="22"/>
        </w:rPr>
        <w:t>–</w:t>
      </w:r>
      <w:r w:rsidR="006D1BCD" w:rsidRPr="005B1752">
        <w:rPr>
          <w:sz w:val="22"/>
          <w:szCs w:val="22"/>
        </w:rPr>
        <w:t xml:space="preserve"> </w:t>
      </w:r>
      <w:r w:rsidRPr="005B1752">
        <w:rPr>
          <w:sz w:val="22"/>
          <w:szCs w:val="22"/>
        </w:rPr>
        <w:t xml:space="preserve">Szczegółowy </w:t>
      </w:r>
      <w:r w:rsidR="00B52E6E" w:rsidRPr="005B1752">
        <w:rPr>
          <w:sz w:val="22"/>
          <w:szCs w:val="22"/>
        </w:rPr>
        <w:t>Opis P</w:t>
      </w:r>
      <w:r w:rsidRPr="005B1752">
        <w:rPr>
          <w:sz w:val="22"/>
          <w:szCs w:val="22"/>
        </w:rPr>
        <w:t xml:space="preserve">rzedmiotu </w:t>
      </w:r>
      <w:r w:rsidR="00B52E6E" w:rsidRPr="005B1752">
        <w:rPr>
          <w:sz w:val="22"/>
          <w:szCs w:val="22"/>
        </w:rPr>
        <w:t>Z</w:t>
      </w:r>
      <w:r w:rsidRPr="005B1752">
        <w:rPr>
          <w:sz w:val="22"/>
          <w:szCs w:val="22"/>
        </w:rPr>
        <w:t>amówienia</w:t>
      </w:r>
    </w:p>
    <w:p w14:paraId="017F26BE" w14:textId="7B96996C" w:rsidR="004957C0" w:rsidRDefault="004957C0" w:rsidP="000F0385">
      <w:pPr>
        <w:widowControl/>
        <w:suppressAutoHyphens w:val="0"/>
        <w:jc w:val="left"/>
        <w:rPr>
          <w:sz w:val="22"/>
          <w:szCs w:val="22"/>
        </w:rPr>
      </w:pPr>
      <w:r>
        <w:rPr>
          <w:sz w:val="22"/>
          <w:szCs w:val="22"/>
        </w:rPr>
        <w:t>Załącznik B – Rozmieszczenie kamer</w:t>
      </w:r>
    </w:p>
    <w:p w14:paraId="19C81CE7" w14:textId="53FBEBEC" w:rsidR="00434CFA" w:rsidRDefault="00434CFA" w:rsidP="000F0385">
      <w:pPr>
        <w:widowControl/>
        <w:suppressAutoHyphens w:val="0"/>
        <w:jc w:val="left"/>
        <w:rPr>
          <w:sz w:val="22"/>
          <w:szCs w:val="22"/>
        </w:rPr>
      </w:pPr>
      <w:r>
        <w:rPr>
          <w:sz w:val="22"/>
          <w:szCs w:val="22"/>
        </w:rPr>
        <w:t>Załącznik C – Test CPU Benchmark z dnia 17.07.2024 r.</w:t>
      </w:r>
    </w:p>
    <w:p w14:paraId="6FA120D6" w14:textId="77777777" w:rsidR="0051639F" w:rsidRDefault="0051639F" w:rsidP="000F0385">
      <w:pPr>
        <w:widowControl/>
        <w:suppressAutoHyphens w:val="0"/>
        <w:jc w:val="left"/>
        <w:rPr>
          <w:b/>
          <w:bCs/>
          <w:sz w:val="22"/>
          <w:szCs w:val="22"/>
        </w:rPr>
      </w:pPr>
      <w:r>
        <w:rPr>
          <w:b/>
          <w:bCs/>
          <w:sz w:val="22"/>
          <w:szCs w:val="22"/>
        </w:rPr>
        <w:br w:type="page"/>
      </w:r>
    </w:p>
    <w:p w14:paraId="21AA76B4" w14:textId="6720C7E2" w:rsidR="003A08E9" w:rsidRPr="005B1752" w:rsidRDefault="003A08E9" w:rsidP="000F0385">
      <w:pPr>
        <w:widowControl/>
        <w:suppressAutoHyphens w:val="0"/>
        <w:jc w:val="right"/>
        <w:rPr>
          <w:b/>
          <w:bCs/>
          <w:sz w:val="22"/>
          <w:szCs w:val="22"/>
          <w:u w:val="single"/>
        </w:rPr>
      </w:pPr>
      <w:r w:rsidRPr="005B1752">
        <w:rPr>
          <w:b/>
          <w:bCs/>
          <w:sz w:val="22"/>
          <w:szCs w:val="22"/>
        </w:rPr>
        <w:lastRenderedPageBreak/>
        <w:t xml:space="preserve">Załącznik nr 1 do </w:t>
      </w:r>
      <w:r w:rsidR="001232D5" w:rsidRPr="005B1752">
        <w:rPr>
          <w:b/>
          <w:bCs/>
          <w:sz w:val="22"/>
          <w:szCs w:val="22"/>
        </w:rPr>
        <w:t>SWZ</w:t>
      </w:r>
    </w:p>
    <w:p w14:paraId="44826D43" w14:textId="77777777" w:rsidR="00417794" w:rsidRPr="005B1752" w:rsidRDefault="00417794" w:rsidP="000F0385">
      <w:pPr>
        <w:ind w:left="567" w:firstLine="3"/>
        <w:rPr>
          <w:b/>
          <w:bCs/>
          <w:sz w:val="22"/>
          <w:szCs w:val="22"/>
          <w:u w:val="single"/>
        </w:rPr>
      </w:pPr>
    </w:p>
    <w:p w14:paraId="06C4949F" w14:textId="142A8FAF" w:rsidR="00417794" w:rsidRPr="005B1752" w:rsidRDefault="00417794" w:rsidP="000F0385">
      <w:pPr>
        <w:ind w:left="567" w:firstLine="3"/>
        <w:rPr>
          <w:b/>
          <w:bCs/>
          <w:sz w:val="22"/>
          <w:szCs w:val="22"/>
        </w:rPr>
      </w:pPr>
      <w:r w:rsidRPr="005B1752">
        <w:rPr>
          <w:b/>
          <w:bCs/>
          <w:sz w:val="22"/>
          <w:szCs w:val="22"/>
          <w:u w:val="single"/>
        </w:rPr>
        <w:t>FORMULARZ OFERTY – Znak sprawy 80.272.</w:t>
      </w:r>
      <w:r w:rsidR="00D23B09">
        <w:rPr>
          <w:b/>
          <w:bCs/>
          <w:sz w:val="22"/>
          <w:szCs w:val="22"/>
          <w:u w:val="single"/>
        </w:rPr>
        <w:t>2</w:t>
      </w:r>
      <w:r w:rsidR="000F0385">
        <w:rPr>
          <w:b/>
          <w:bCs/>
          <w:sz w:val="22"/>
          <w:szCs w:val="22"/>
          <w:u w:val="single"/>
        </w:rPr>
        <w:t>09</w:t>
      </w:r>
      <w:r w:rsidR="009408E3" w:rsidRPr="005B1752">
        <w:rPr>
          <w:b/>
          <w:bCs/>
          <w:sz w:val="22"/>
          <w:szCs w:val="22"/>
          <w:u w:val="single"/>
        </w:rPr>
        <w:t>.202</w:t>
      </w:r>
      <w:r w:rsidR="00657119">
        <w:rPr>
          <w:b/>
          <w:bCs/>
          <w:sz w:val="22"/>
          <w:szCs w:val="22"/>
          <w:u w:val="single"/>
        </w:rPr>
        <w:t>4</w:t>
      </w:r>
    </w:p>
    <w:p w14:paraId="3E864CE3" w14:textId="77777777" w:rsidR="00417794" w:rsidRPr="005B1752" w:rsidRDefault="00417794" w:rsidP="000F0385">
      <w:pPr>
        <w:ind w:left="426"/>
        <w:jc w:val="both"/>
        <w:rPr>
          <w:b/>
          <w:bCs/>
          <w:sz w:val="22"/>
          <w:szCs w:val="22"/>
        </w:rPr>
      </w:pPr>
      <w:r w:rsidRPr="005B1752">
        <w:rPr>
          <w:b/>
          <w:bCs/>
          <w:sz w:val="22"/>
          <w:szCs w:val="22"/>
        </w:rPr>
        <w:t>_____________________________________________________________________________</w:t>
      </w:r>
    </w:p>
    <w:p w14:paraId="414071FD" w14:textId="77777777" w:rsidR="00417794" w:rsidRPr="005B1752" w:rsidRDefault="00417794" w:rsidP="000F0385">
      <w:pPr>
        <w:ind w:left="540"/>
        <w:jc w:val="both"/>
        <w:outlineLvl w:val="0"/>
        <w:rPr>
          <w:i/>
          <w:iCs/>
          <w:sz w:val="22"/>
          <w:szCs w:val="22"/>
          <w:u w:val="single"/>
        </w:rPr>
      </w:pPr>
    </w:p>
    <w:p w14:paraId="6061C25C" w14:textId="77777777" w:rsidR="00417794" w:rsidRPr="005B1752" w:rsidRDefault="00417794" w:rsidP="000F0385">
      <w:pPr>
        <w:ind w:left="540"/>
        <w:jc w:val="both"/>
        <w:outlineLvl w:val="0"/>
        <w:rPr>
          <w:b/>
          <w:bCs/>
          <w:i/>
          <w:iCs/>
          <w:sz w:val="22"/>
          <w:szCs w:val="22"/>
        </w:rPr>
      </w:pPr>
      <w:r w:rsidRPr="005B1752">
        <w:rPr>
          <w:i/>
          <w:iCs/>
          <w:sz w:val="22"/>
          <w:szCs w:val="22"/>
          <w:u w:val="single"/>
        </w:rPr>
        <w:t>ZAMAWIAJĄCY</w:t>
      </w:r>
      <w:r w:rsidRPr="005B1752">
        <w:rPr>
          <w:i/>
          <w:iCs/>
          <w:sz w:val="22"/>
          <w:szCs w:val="22"/>
        </w:rPr>
        <w:t>:</w:t>
      </w:r>
      <w:r w:rsidRPr="005B1752">
        <w:rPr>
          <w:b/>
          <w:bCs/>
          <w:sz w:val="22"/>
          <w:szCs w:val="22"/>
        </w:rPr>
        <w:tab/>
      </w:r>
      <w:r w:rsidRPr="005B1752">
        <w:rPr>
          <w:b/>
          <w:bCs/>
          <w:sz w:val="22"/>
          <w:szCs w:val="22"/>
        </w:rPr>
        <w:tab/>
      </w:r>
      <w:r w:rsidRPr="005B1752">
        <w:rPr>
          <w:b/>
          <w:bCs/>
          <w:sz w:val="22"/>
          <w:szCs w:val="22"/>
        </w:rPr>
        <w:tab/>
      </w:r>
      <w:r w:rsidRPr="005B1752">
        <w:rPr>
          <w:b/>
          <w:bCs/>
          <w:i/>
          <w:iCs/>
          <w:sz w:val="22"/>
          <w:szCs w:val="22"/>
        </w:rPr>
        <w:t xml:space="preserve">Uniwersytet Jagielloński </w:t>
      </w:r>
    </w:p>
    <w:p w14:paraId="216A4041" w14:textId="77777777" w:rsidR="00417794" w:rsidRPr="005B1752" w:rsidRDefault="00417794" w:rsidP="000F0385">
      <w:pPr>
        <w:ind w:left="3544"/>
        <w:jc w:val="both"/>
        <w:rPr>
          <w:b/>
          <w:bCs/>
          <w:sz w:val="22"/>
          <w:szCs w:val="22"/>
        </w:rPr>
      </w:pPr>
      <w:r w:rsidRPr="005B1752">
        <w:rPr>
          <w:b/>
          <w:bCs/>
          <w:i/>
          <w:iCs/>
          <w:sz w:val="22"/>
          <w:szCs w:val="22"/>
        </w:rPr>
        <w:t>ul. Gołębia 24, 31 – 007 Kraków</w:t>
      </w:r>
      <w:r w:rsidRPr="005B1752">
        <w:rPr>
          <w:b/>
          <w:bCs/>
          <w:sz w:val="22"/>
          <w:szCs w:val="22"/>
        </w:rPr>
        <w:t>;</w:t>
      </w:r>
    </w:p>
    <w:p w14:paraId="042FC89F" w14:textId="77777777" w:rsidR="00417794" w:rsidRPr="005B1752" w:rsidRDefault="00417794" w:rsidP="000F0385">
      <w:pPr>
        <w:ind w:left="540"/>
        <w:jc w:val="both"/>
        <w:rPr>
          <w:b/>
          <w:bCs/>
          <w:i/>
          <w:iCs/>
          <w:sz w:val="22"/>
          <w:szCs w:val="22"/>
        </w:rPr>
      </w:pPr>
      <w:r w:rsidRPr="005B1752">
        <w:rPr>
          <w:i/>
          <w:iCs/>
          <w:sz w:val="22"/>
          <w:szCs w:val="22"/>
          <w:u w:val="single"/>
        </w:rPr>
        <w:t>Jednostka prowadząca sprawę</w:t>
      </w:r>
      <w:r w:rsidRPr="005B1752">
        <w:rPr>
          <w:i/>
          <w:iCs/>
          <w:sz w:val="22"/>
          <w:szCs w:val="22"/>
        </w:rPr>
        <w:t xml:space="preserve">: </w:t>
      </w:r>
      <w:r w:rsidRPr="005B1752">
        <w:rPr>
          <w:b/>
          <w:bCs/>
          <w:sz w:val="22"/>
          <w:szCs w:val="22"/>
        </w:rPr>
        <w:tab/>
      </w:r>
      <w:r w:rsidRPr="005B1752">
        <w:rPr>
          <w:b/>
          <w:bCs/>
          <w:i/>
          <w:iCs/>
          <w:sz w:val="22"/>
          <w:szCs w:val="22"/>
        </w:rPr>
        <w:t>Dział Zamówień Publicznych UJ</w:t>
      </w:r>
    </w:p>
    <w:p w14:paraId="3830286B" w14:textId="496A40CE" w:rsidR="00417794" w:rsidRPr="005B1752" w:rsidRDefault="00417794" w:rsidP="000F0385">
      <w:pPr>
        <w:ind w:left="3544"/>
        <w:jc w:val="both"/>
        <w:outlineLvl w:val="0"/>
        <w:rPr>
          <w:b/>
          <w:bCs/>
          <w:sz w:val="22"/>
          <w:szCs w:val="22"/>
        </w:rPr>
      </w:pPr>
      <w:r w:rsidRPr="005B1752">
        <w:rPr>
          <w:b/>
          <w:bCs/>
          <w:i/>
          <w:iCs/>
          <w:sz w:val="22"/>
          <w:szCs w:val="22"/>
        </w:rPr>
        <w:t>ul. Straszewskiego 25/</w:t>
      </w:r>
      <w:r w:rsidR="00525733" w:rsidRPr="005B1752">
        <w:rPr>
          <w:b/>
          <w:bCs/>
          <w:i/>
          <w:iCs/>
          <w:sz w:val="22"/>
          <w:szCs w:val="22"/>
        </w:rPr>
        <w:t>3 i 4</w:t>
      </w:r>
      <w:r w:rsidRPr="005B1752">
        <w:rPr>
          <w:b/>
          <w:bCs/>
          <w:i/>
          <w:iCs/>
          <w:sz w:val="22"/>
          <w:szCs w:val="22"/>
        </w:rPr>
        <w:t>, 31-113 Kraków</w:t>
      </w:r>
    </w:p>
    <w:p w14:paraId="2A8B749A" w14:textId="77777777" w:rsidR="00417794" w:rsidRPr="005B1752" w:rsidRDefault="00417794" w:rsidP="000F0385">
      <w:pPr>
        <w:ind w:left="426"/>
        <w:jc w:val="both"/>
        <w:outlineLvl w:val="0"/>
        <w:rPr>
          <w:b/>
          <w:bCs/>
          <w:sz w:val="22"/>
          <w:szCs w:val="22"/>
          <w:u w:val="single"/>
        </w:rPr>
      </w:pPr>
      <w:r w:rsidRPr="005B1752">
        <w:rPr>
          <w:b/>
          <w:bCs/>
          <w:sz w:val="22"/>
          <w:szCs w:val="22"/>
        </w:rPr>
        <w:t>_____________________________________________________________________________</w:t>
      </w:r>
    </w:p>
    <w:p w14:paraId="430508B8" w14:textId="77777777" w:rsidR="00417794" w:rsidRPr="005B1752" w:rsidRDefault="00417794" w:rsidP="000F0385">
      <w:pPr>
        <w:ind w:left="540"/>
        <w:jc w:val="both"/>
        <w:rPr>
          <w:sz w:val="22"/>
          <w:szCs w:val="22"/>
        </w:rPr>
      </w:pPr>
      <w:r w:rsidRPr="005B1752">
        <w:rPr>
          <w:i/>
          <w:iCs/>
          <w:sz w:val="22"/>
          <w:szCs w:val="22"/>
          <w:u w:val="single"/>
        </w:rPr>
        <w:t>Nazwa (Firma) wykonawcy:</w:t>
      </w:r>
      <w:r w:rsidRPr="005B1752">
        <w:rPr>
          <w:sz w:val="22"/>
          <w:szCs w:val="22"/>
        </w:rPr>
        <w:tab/>
      </w:r>
      <w:r w:rsidRPr="005B1752">
        <w:rPr>
          <w:sz w:val="22"/>
          <w:szCs w:val="22"/>
        </w:rPr>
        <w:tab/>
      </w:r>
    </w:p>
    <w:p w14:paraId="332C4D57" w14:textId="77777777" w:rsidR="00417794" w:rsidRPr="005B1752" w:rsidRDefault="00417794" w:rsidP="000F0385">
      <w:pPr>
        <w:ind w:left="540"/>
        <w:jc w:val="right"/>
        <w:rPr>
          <w:sz w:val="22"/>
          <w:szCs w:val="22"/>
          <w:u w:val="single"/>
        </w:rPr>
      </w:pPr>
      <w:r w:rsidRPr="005B1752">
        <w:rPr>
          <w:sz w:val="22"/>
          <w:szCs w:val="22"/>
          <w:u w:val="single"/>
        </w:rPr>
        <w:t>................................................................................</w:t>
      </w:r>
    </w:p>
    <w:p w14:paraId="459FDBEC" w14:textId="77777777" w:rsidR="00417794" w:rsidRPr="005B1752" w:rsidRDefault="00417794" w:rsidP="000F0385">
      <w:pPr>
        <w:ind w:left="540"/>
        <w:jc w:val="right"/>
        <w:rPr>
          <w:sz w:val="22"/>
          <w:szCs w:val="22"/>
          <w:u w:val="single"/>
        </w:rPr>
      </w:pPr>
      <w:r w:rsidRPr="005B1752">
        <w:rPr>
          <w:sz w:val="22"/>
          <w:szCs w:val="22"/>
          <w:u w:val="single"/>
        </w:rPr>
        <w:t>................................................................................</w:t>
      </w:r>
    </w:p>
    <w:p w14:paraId="20C4B3FE" w14:textId="77777777" w:rsidR="00417794" w:rsidRPr="005B1752" w:rsidRDefault="00417794" w:rsidP="000F0385">
      <w:pPr>
        <w:ind w:left="540"/>
        <w:jc w:val="both"/>
        <w:rPr>
          <w:sz w:val="22"/>
          <w:szCs w:val="22"/>
        </w:rPr>
      </w:pPr>
      <w:r w:rsidRPr="005B1752">
        <w:rPr>
          <w:i/>
          <w:iCs/>
          <w:sz w:val="22"/>
          <w:szCs w:val="22"/>
          <w:u w:val="single"/>
        </w:rPr>
        <w:t xml:space="preserve">Adres siedziby: </w:t>
      </w:r>
      <w:r w:rsidRPr="005B1752">
        <w:rPr>
          <w:sz w:val="22"/>
          <w:szCs w:val="22"/>
        </w:rPr>
        <w:tab/>
      </w:r>
      <w:r w:rsidRPr="005B1752">
        <w:rPr>
          <w:sz w:val="22"/>
          <w:szCs w:val="22"/>
        </w:rPr>
        <w:tab/>
      </w:r>
      <w:r w:rsidRPr="005B1752">
        <w:rPr>
          <w:sz w:val="22"/>
          <w:szCs w:val="22"/>
        </w:rPr>
        <w:tab/>
      </w:r>
      <w:r w:rsidRPr="005B1752">
        <w:rPr>
          <w:sz w:val="22"/>
          <w:szCs w:val="22"/>
        </w:rPr>
        <w:tab/>
      </w:r>
    </w:p>
    <w:p w14:paraId="3539E726" w14:textId="77777777" w:rsidR="00417794" w:rsidRPr="005B1752" w:rsidRDefault="00417794" w:rsidP="000F0385">
      <w:pPr>
        <w:ind w:left="540"/>
        <w:jc w:val="right"/>
        <w:rPr>
          <w:sz w:val="22"/>
          <w:szCs w:val="22"/>
          <w:u w:val="single"/>
        </w:rPr>
      </w:pPr>
      <w:r w:rsidRPr="005B1752">
        <w:rPr>
          <w:sz w:val="22"/>
          <w:szCs w:val="22"/>
          <w:u w:val="single"/>
        </w:rPr>
        <w:t>................................................................................</w:t>
      </w:r>
    </w:p>
    <w:p w14:paraId="09656869" w14:textId="77777777" w:rsidR="00417794" w:rsidRPr="005B1752" w:rsidRDefault="00417794" w:rsidP="000F0385">
      <w:pPr>
        <w:ind w:left="540"/>
        <w:jc w:val="right"/>
        <w:rPr>
          <w:sz w:val="22"/>
          <w:szCs w:val="22"/>
          <w:u w:val="single"/>
        </w:rPr>
      </w:pPr>
      <w:r w:rsidRPr="005B1752">
        <w:rPr>
          <w:sz w:val="22"/>
          <w:szCs w:val="22"/>
          <w:u w:val="single"/>
        </w:rPr>
        <w:t>................................................................................</w:t>
      </w:r>
    </w:p>
    <w:p w14:paraId="12634230" w14:textId="77777777" w:rsidR="00417794" w:rsidRPr="005B1752" w:rsidRDefault="00417794" w:rsidP="000F0385">
      <w:pPr>
        <w:ind w:left="540"/>
        <w:jc w:val="both"/>
        <w:rPr>
          <w:sz w:val="22"/>
          <w:szCs w:val="22"/>
        </w:rPr>
      </w:pPr>
      <w:r w:rsidRPr="005B1752">
        <w:rPr>
          <w:i/>
          <w:iCs/>
          <w:sz w:val="22"/>
          <w:szCs w:val="22"/>
          <w:u w:val="single"/>
        </w:rPr>
        <w:t>Adres do korespondencji:</w:t>
      </w:r>
      <w:r w:rsidRPr="005B1752">
        <w:rPr>
          <w:sz w:val="22"/>
          <w:szCs w:val="22"/>
        </w:rPr>
        <w:tab/>
      </w:r>
      <w:r w:rsidRPr="005B1752">
        <w:rPr>
          <w:sz w:val="22"/>
          <w:szCs w:val="22"/>
        </w:rPr>
        <w:tab/>
      </w:r>
    </w:p>
    <w:p w14:paraId="04EEEE34" w14:textId="77777777" w:rsidR="00417794" w:rsidRPr="005B1752" w:rsidRDefault="00417794" w:rsidP="000F0385">
      <w:pPr>
        <w:ind w:left="540"/>
        <w:jc w:val="right"/>
        <w:rPr>
          <w:sz w:val="22"/>
          <w:szCs w:val="22"/>
          <w:u w:val="single"/>
        </w:rPr>
      </w:pPr>
      <w:r w:rsidRPr="005B1752">
        <w:rPr>
          <w:sz w:val="22"/>
          <w:szCs w:val="22"/>
          <w:u w:val="single"/>
        </w:rPr>
        <w:t>................................................................................</w:t>
      </w:r>
    </w:p>
    <w:p w14:paraId="5D34EE4C" w14:textId="77777777" w:rsidR="00417794" w:rsidRPr="005B1752" w:rsidRDefault="00417794" w:rsidP="000F0385">
      <w:pPr>
        <w:ind w:left="540"/>
        <w:jc w:val="right"/>
        <w:rPr>
          <w:i/>
          <w:iCs/>
          <w:sz w:val="22"/>
          <w:szCs w:val="22"/>
          <w:u w:val="single"/>
          <w:lang w:val="de-DE"/>
        </w:rPr>
      </w:pPr>
      <w:r w:rsidRPr="005B1752">
        <w:rPr>
          <w:sz w:val="22"/>
          <w:szCs w:val="22"/>
          <w:u w:val="single"/>
          <w:lang w:val="de-DE"/>
        </w:rPr>
        <w:t>................................................................................</w:t>
      </w:r>
    </w:p>
    <w:p w14:paraId="52A6B64B" w14:textId="77777777" w:rsidR="00417794" w:rsidRPr="005B1752" w:rsidRDefault="00417794" w:rsidP="000F0385">
      <w:pPr>
        <w:ind w:left="540"/>
        <w:jc w:val="both"/>
        <w:rPr>
          <w:i/>
          <w:iCs/>
          <w:sz w:val="22"/>
          <w:szCs w:val="22"/>
          <w:u w:val="single"/>
          <w:lang w:val="de-DE"/>
        </w:rPr>
      </w:pPr>
      <w:r w:rsidRPr="005B1752">
        <w:rPr>
          <w:i/>
          <w:iCs/>
          <w:sz w:val="22"/>
          <w:szCs w:val="22"/>
          <w:u w:val="single"/>
          <w:lang w:val="de-DE"/>
        </w:rPr>
        <w:t>Kontakt:</w:t>
      </w:r>
    </w:p>
    <w:p w14:paraId="60AC4F88" w14:textId="77777777" w:rsidR="00417794" w:rsidRPr="005B1752" w:rsidRDefault="00417794" w:rsidP="000F0385">
      <w:pPr>
        <w:ind w:left="540"/>
        <w:jc w:val="right"/>
        <w:outlineLvl w:val="0"/>
        <w:rPr>
          <w:sz w:val="22"/>
          <w:szCs w:val="22"/>
          <w:u w:val="single"/>
          <w:lang w:val="de-DE"/>
        </w:rPr>
      </w:pPr>
      <w:r w:rsidRPr="005B1752">
        <w:rPr>
          <w:i/>
          <w:iCs/>
          <w:sz w:val="22"/>
          <w:szCs w:val="22"/>
          <w:u w:val="single"/>
          <w:lang w:val="de-DE"/>
        </w:rPr>
        <w:t>tel.:</w:t>
      </w:r>
      <w:r w:rsidRPr="005B1752">
        <w:rPr>
          <w:i/>
          <w:iCs/>
          <w:sz w:val="22"/>
          <w:szCs w:val="22"/>
          <w:lang w:val="de-DE"/>
        </w:rPr>
        <w:tab/>
      </w:r>
      <w:r w:rsidRPr="005B1752">
        <w:rPr>
          <w:sz w:val="22"/>
          <w:szCs w:val="22"/>
          <w:u w:val="single"/>
          <w:lang w:val="de-DE"/>
        </w:rPr>
        <w:t>...................................................................</w:t>
      </w:r>
    </w:p>
    <w:p w14:paraId="78BD7C8C" w14:textId="3BC9A153" w:rsidR="00417794" w:rsidRPr="005B1752" w:rsidRDefault="00417794" w:rsidP="000F0385">
      <w:pPr>
        <w:ind w:left="540"/>
        <w:jc w:val="right"/>
        <w:outlineLvl w:val="0"/>
        <w:rPr>
          <w:sz w:val="22"/>
          <w:szCs w:val="22"/>
          <w:u w:val="single"/>
        </w:rPr>
      </w:pPr>
      <w:r w:rsidRPr="005B1752">
        <w:rPr>
          <w:i/>
          <w:iCs/>
          <w:sz w:val="22"/>
          <w:szCs w:val="22"/>
          <w:u w:val="single"/>
        </w:rPr>
        <w:t>e-mail:</w:t>
      </w:r>
      <w:r w:rsidR="006D1BCD" w:rsidRPr="005B1752">
        <w:rPr>
          <w:sz w:val="22"/>
          <w:szCs w:val="22"/>
        </w:rPr>
        <w:t xml:space="preserve"> </w:t>
      </w:r>
      <w:r w:rsidRPr="005B1752">
        <w:rPr>
          <w:sz w:val="22"/>
          <w:szCs w:val="22"/>
        </w:rPr>
        <w:t xml:space="preserve"> </w:t>
      </w:r>
      <w:r w:rsidRPr="005B1752">
        <w:rPr>
          <w:sz w:val="22"/>
          <w:szCs w:val="22"/>
          <w:u w:val="single"/>
        </w:rPr>
        <w:t>...................................................................</w:t>
      </w:r>
    </w:p>
    <w:p w14:paraId="18600C9C" w14:textId="77777777" w:rsidR="00417794" w:rsidRPr="005B1752" w:rsidRDefault="00417794" w:rsidP="000F0385">
      <w:pPr>
        <w:ind w:left="540"/>
        <w:jc w:val="both"/>
        <w:outlineLvl w:val="0"/>
        <w:rPr>
          <w:i/>
          <w:iCs/>
          <w:sz w:val="22"/>
          <w:szCs w:val="22"/>
          <w:u w:val="single"/>
        </w:rPr>
      </w:pPr>
      <w:r w:rsidRPr="005B1752">
        <w:rPr>
          <w:i/>
          <w:iCs/>
          <w:sz w:val="22"/>
          <w:szCs w:val="22"/>
          <w:u w:val="single"/>
        </w:rPr>
        <w:t>Inne dane:</w:t>
      </w:r>
    </w:p>
    <w:p w14:paraId="37D078FD" w14:textId="77777777" w:rsidR="00417794" w:rsidRPr="005B1752" w:rsidRDefault="00417794" w:rsidP="000F0385">
      <w:pPr>
        <w:ind w:left="540"/>
        <w:jc w:val="right"/>
        <w:outlineLvl w:val="0"/>
        <w:rPr>
          <w:sz w:val="22"/>
          <w:szCs w:val="22"/>
          <w:u w:val="single"/>
        </w:rPr>
      </w:pPr>
      <w:r w:rsidRPr="005B1752">
        <w:rPr>
          <w:i/>
          <w:iCs/>
          <w:sz w:val="22"/>
          <w:szCs w:val="22"/>
          <w:u w:val="single"/>
        </w:rPr>
        <w:t>NIP</w:t>
      </w:r>
      <w:r w:rsidRPr="005B1752">
        <w:rPr>
          <w:sz w:val="22"/>
          <w:szCs w:val="22"/>
        </w:rPr>
        <w:t>:</w:t>
      </w:r>
      <w:r w:rsidRPr="005B1752">
        <w:rPr>
          <w:sz w:val="22"/>
          <w:szCs w:val="22"/>
        </w:rPr>
        <w:tab/>
      </w:r>
      <w:r w:rsidRPr="005B1752">
        <w:rPr>
          <w:i/>
          <w:iCs/>
          <w:sz w:val="22"/>
          <w:szCs w:val="22"/>
        </w:rPr>
        <w:t xml:space="preserve"> </w:t>
      </w:r>
      <w:r w:rsidRPr="005B1752">
        <w:rPr>
          <w:sz w:val="22"/>
          <w:szCs w:val="22"/>
          <w:u w:val="single"/>
        </w:rPr>
        <w:t>.............................................................</w:t>
      </w:r>
    </w:p>
    <w:p w14:paraId="53BE6437" w14:textId="413ECF03" w:rsidR="00417794" w:rsidRPr="005B1752" w:rsidRDefault="00417794" w:rsidP="000F0385">
      <w:pPr>
        <w:ind w:left="540"/>
        <w:jc w:val="right"/>
        <w:outlineLvl w:val="0"/>
        <w:rPr>
          <w:sz w:val="22"/>
          <w:szCs w:val="22"/>
          <w:u w:val="single"/>
        </w:rPr>
      </w:pPr>
      <w:r w:rsidRPr="005B1752">
        <w:rPr>
          <w:i/>
          <w:iCs/>
          <w:sz w:val="22"/>
          <w:szCs w:val="22"/>
          <w:u w:val="single"/>
        </w:rPr>
        <w:t>REGON</w:t>
      </w:r>
      <w:r w:rsidRPr="005B1752">
        <w:rPr>
          <w:sz w:val="22"/>
          <w:szCs w:val="22"/>
        </w:rPr>
        <w:t>:</w:t>
      </w:r>
      <w:r w:rsidR="006D1BCD" w:rsidRPr="005B1752">
        <w:rPr>
          <w:sz w:val="22"/>
          <w:szCs w:val="22"/>
        </w:rPr>
        <w:t xml:space="preserve"> </w:t>
      </w:r>
      <w:r w:rsidRPr="005B1752">
        <w:rPr>
          <w:sz w:val="22"/>
          <w:szCs w:val="22"/>
        </w:rPr>
        <w:t xml:space="preserve"> </w:t>
      </w:r>
      <w:r w:rsidRPr="005B1752">
        <w:rPr>
          <w:sz w:val="22"/>
          <w:szCs w:val="22"/>
          <w:u w:val="single"/>
        </w:rPr>
        <w:t>...............................................................</w:t>
      </w:r>
    </w:p>
    <w:p w14:paraId="4A1777CF" w14:textId="77777777" w:rsidR="00417794" w:rsidRPr="005B1752" w:rsidRDefault="00417794" w:rsidP="000F0385">
      <w:pPr>
        <w:ind w:left="540"/>
        <w:jc w:val="right"/>
        <w:outlineLvl w:val="0"/>
        <w:rPr>
          <w:sz w:val="22"/>
          <w:szCs w:val="22"/>
          <w:u w:val="single"/>
        </w:rPr>
      </w:pPr>
    </w:p>
    <w:p w14:paraId="5FC0F01C" w14:textId="4D001C12" w:rsidR="004E7F3C" w:rsidRPr="005B1752" w:rsidRDefault="004E7F3C" w:rsidP="000F0385">
      <w:pPr>
        <w:widowControl/>
        <w:suppressAutoHyphens w:val="0"/>
        <w:jc w:val="both"/>
        <w:outlineLvl w:val="0"/>
        <w:rPr>
          <w:b/>
          <w:i/>
          <w:sz w:val="22"/>
          <w:szCs w:val="22"/>
        </w:rPr>
      </w:pPr>
      <w:r w:rsidRPr="005B1752">
        <w:rPr>
          <w:b/>
          <w:i/>
          <w:sz w:val="22"/>
          <w:szCs w:val="22"/>
        </w:rPr>
        <w:t xml:space="preserve">Dane umożliwiające dostęp do dokumentów potwierdzających umocowanie osoby działającej </w:t>
      </w:r>
      <w:r w:rsidR="008C64CF" w:rsidRPr="005B1752">
        <w:rPr>
          <w:b/>
          <w:i/>
          <w:sz w:val="22"/>
          <w:szCs w:val="22"/>
        </w:rPr>
        <w:br/>
      </w:r>
      <w:r w:rsidRPr="005B1752">
        <w:rPr>
          <w:b/>
          <w:i/>
          <w:sz w:val="22"/>
          <w:szCs w:val="22"/>
        </w:rPr>
        <w:t xml:space="preserve">w imieniu wykonawcy (należy zaznaczyć właściwe i ewentualnie uzupełnić): </w:t>
      </w:r>
    </w:p>
    <w:p w14:paraId="07C858B6" w14:textId="2198707F" w:rsidR="004E7F3C" w:rsidRPr="005B1752" w:rsidRDefault="004E7F3C" w:rsidP="000F0385">
      <w:pPr>
        <w:widowControl/>
        <w:suppressAutoHyphens w:val="0"/>
        <w:jc w:val="both"/>
        <w:outlineLvl w:val="0"/>
        <w:rPr>
          <w:bCs/>
          <w:iCs/>
          <w:sz w:val="22"/>
          <w:szCs w:val="22"/>
        </w:rPr>
      </w:pPr>
      <w:r w:rsidRPr="005B1752">
        <w:rPr>
          <w:rFonts w:ascii="Segoe UI Symbol" w:hAnsi="Segoe UI Symbol" w:cs="Segoe UI Symbol"/>
          <w:bCs/>
          <w:iCs/>
          <w:sz w:val="22"/>
          <w:szCs w:val="22"/>
        </w:rPr>
        <w:t>☐</w:t>
      </w:r>
      <w:r w:rsidR="006D1BCD" w:rsidRPr="005B1752">
        <w:rPr>
          <w:bCs/>
          <w:iCs/>
          <w:sz w:val="22"/>
          <w:szCs w:val="22"/>
        </w:rPr>
        <w:t xml:space="preserve"> </w:t>
      </w:r>
      <w:r w:rsidRPr="005B1752">
        <w:rPr>
          <w:bCs/>
          <w:iCs/>
          <w:sz w:val="22"/>
          <w:szCs w:val="22"/>
        </w:rPr>
        <w:t>wyszukiwarka KRS: https://ekrs.ms.gov.pl/web/wyszukiwarka-krs/strona-glowna/,</w:t>
      </w:r>
    </w:p>
    <w:p w14:paraId="2BFFFF3B" w14:textId="702079C5" w:rsidR="004E7F3C" w:rsidRPr="005B1752" w:rsidRDefault="004E7F3C" w:rsidP="000F0385">
      <w:pPr>
        <w:widowControl/>
        <w:suppressAutoHyphens w:val="0"/>
        <w:jc w:val="both"/>
        <w:outlineLvl w:val="0"/>
        <w:rPr>
          <w:bCs/>
          <w:iCs/>
          <w:sz w:val="22"/>
          <w:szCs w:val="22"/>
        </w:rPr>
      </w:pPr>
      <w:r w:rsidRPr="005B1752">
        <w:rPr>
          <w:rFonts w:ascii="Segoe UI Symbol" w:hAnsi="Segoe UI Symbol" w:cs="Segoe UI Symbol"/>
          <w:bCs/>
          <w:iCs/>
          <w:sz w:val="22"/>
          <w:szCs w:val="22"/>
        </w:rPr>
        <w:t>☐</w:t>
      </w:r>
      <w:r w:rsidR="006D1BCD" w:rsidRPr="005B1752">
        <w:rPr>
          <w:bCs/>
          <w:iCs/>
          <w:sz w:val="22"/>
          <w:szCs w:val="22"/>
        </w:rPr>
        <w:t xml:space="preserve"> </w:t>
      </w:r>
      <w:r w:rsidRPr="005B1752">
        <w:rPr>
          <w:bCs/>
          <w:iCs/>
          <w:sz w:val="22"/>
          <w:szCs w:val="22"/>
        </w:rPr>
        <w:t xml:space="preserve">przeglądanie wpisów CEIDG: https://aplikacja.ceidg.gov.pl/ceidg/ceidg.public.ui/search.aspx, </w:t>
      </w:r>
    </w:p>
    <w:p w14:paraId="16EF4E5B" w14:textId="28EC7F44" w:rsidR="004E7F3C" w:rsidRPr="005B1752" w:rsidRDefault="004E7F3C" w:rsidP="000F0385">
      <w:pPr>
        <w:widowControl/>
        <w:suppressAutoHyphens w:val="0"/>
        <w:jc w:val="both"/>
        <w:outlineLvl w:val="0"/>
        <w:rPr>
          <w:bCs/>
          <w:iCs/>
          <w:sz w:val="22"/>
          <w:szCs w:val="22"/>
        </w:rPr>
      </w:pPr>
      <w:r w:rsidRPr="005B1752">
        <w:rPr>
          <w:rFonts w:ascii="Segoe UI Symbol" w:hAnsi="Segoe UI Symbol" w:cs="Segoe UI Symbol"/>
          <w:bCs/>
          <w:iCs/>
          <w:sz w:val="22"/>
          <w:szCs w:val="22"/>
        </w:rPr>
        <w:t>☐</w:t>
      </w:r>
      <w:r w:rsidR="006D1BCD" w:rsidRPr="005B1752">
        <w:rPr>
          <w:bCs/>
          <w:iCs/>
          <w:sz w:val="22"/>
          <w:szCs w:val="22"/>
        </w:rPr>
        <w:t xml:space="preserve"> </w:t>
      </w:r>
      <w:r w:rsidRPr="005B1752">
        <w:rPr>
          <w:bCs/>
          <w:iCs/>
          <w:sz w:val="22"/>
          <w:szCs w:val="22"/>
        </w:rPr>
        <w:t xml:space="preserve">znajdują się w bezpłatnych i ogólnodostępnych bazach danych dostępnych pod następującym </w:t>
      </w:r>
    </w:p>
    <w:p w14:paraId="759DBD51" w14:textId="033DBF82" w:rsidR="004E7F3C" w:rsidRPr="005B1752" w:rsidRDefault="006D1BCD" w:rsidP="000F0385">
      <w:pPr>
        <w:widowControl/>
        <w:suppressAutoHyphens w:val="0"/>
        <w:jc w:val="both"/>
        <w:outlineLvl w:val="0"/>
        <w:rPr>
          <w:bCs/>
          <w:iCs/>
          <w:sz w:val="22"/>
          <w:szCs w:val="22"/>
        </w:rPr>
      </w:pPr>
      <w:r w:rsidRPr="005B1752">
        <w:rPr>
          <w:bCs/>
          <w:iCs/>
          <w:sz w:val="22"/>
          <w:szCs w:val="22"/>
        </w:rPr>
        <w:t xml:space="preserve">   </w:t>
      </w:r>
      <w:r w:rsidR="004E7F3C" w:rsidRPr="005B1752">
        <w:rPr>
          <w:bCs/>
          <w:iCs/>
          <w:sz w:val="22"/>
          <w:szCs w:val="22"/>
        </w:rPr>
        <w:t>adresem internetowym (podać adres internetowy): https://........................................,</w:t>
      </w:r>
    </w:p>
    <w:p w14:paraId="29A37019" w14:textId="72E896DF" w:rsidR="00BB7E1D" w:rsidRPr="005B1752" w:rsidRDefault="004E7F3C" w:rsidP="000F0385">
      <w:pPr>
        <w:widowControl/>
        <w:suppressAutoHyphens w:val="0"/>
        <w:jc w:val="both"/>
        <w:outlineLvl w:val="0"/>
        <w:rPr>
          <w:bCs/>
          <w:iCs/>
          <w:sz w:val="22"/>
          <w:szCs w:val="22"/>
        </w:rPr>
      </w:pPr>
      <w:r w:rsidRPr="005B1752">
        <w:rPr>
          <w:rFonts w:ascii="Segoe UI Symbol" w:hAnsi="Segoe UI Symbol" w:cs="Segoe UI Symbol"/>
          <w:bCs/>
          <w:iCs/>
          <w:sz w:val="22"/>
          <w:szCs w:val="22"/>
        </w:rPr>
        <w:t>☐</w:t>
      </w:r>
      <w:r w:rsidR="006D1BCD" w:rsidRPr="005B1752">
        <w:rPr>
          <w:bCs/>
          <w:iCs/>
          <w:sz w:val="22"/>
          <w:szCs w:val="22"/>
        </w:rPr>
        <w:t xml:space="preserve"> </w:t>
      </w:r>
      <w:r w:rsidRPr="005B1752">
        <w:rPr>
          <w:bCs/>
          <w:iCs/>
          <w:sz w:val="22"/>
          <w:szCs w:val="22"/>
        </w:rPr>
        <w:t>znajdują się w dokumencie/</w:t>
      </w:r>
      <w:proofErr w:type="spellStart"/>
      <w:r w:rsidRPr="005B1752">
        <w:rPr>
          <w:bCs/>
          <w:iCs/>
          <w:sz w:val="22"/>
          <w:szCs w:val="22"/>
        </w:rPr>
        <w:t>tach</w:t>
      </w:r>
      <w:proofErr w:type="spellEnd"/>
      <w:r w:rsidRPr="005B1752">
        <w:rPr>
          <w:bCs/>
          <w:iCs/>
          <w:sz w:val="22"/>
          <w:szCs w:val="22"/>
        </w:rPr>
        <w:t xml:space="preserve"> dołączonym/</w:t>
      </w:r>
      <w:proofErr w:type="spellStart"/>
      <w:r w:rsidRPr="005B1752">
        <w:rPr>
          <w:bCs/>
          <w:iCs/>
          <w:sz w:val="22"/>
          <w:szCs w:val="22"/>
        </w:rPr>
        <w:t>ch</w:t>
      </w:r>
      <w:proofErr w:type="spellEnd"/>
      <w:r w:rsidRPr="005B1752">
        <w:rPr>
          <w:bCs/>
          <w:iCs/>
          <w:sz w:val="22"/>
          <w:szCs w:val="22"/>
        </w:rPr>
        <w:t xml:space="preserve"> do oferty.</w:t>
      </w:r>
    </w:p>
    <w:p w14:paraId="54C38F70" w14:textId="77777777" w:rsidR="004E7F3C" w:rsidRPr="005B1752" w:rsidRDefault="004E7F3C" w:rsidP="000F0385">
      <w:pPr>
        <w:pStyle w:val="Nagwek"/>
        <w:spacing w:line="240" w:lineRule="auto"/>
        <w:jc w:val="both"/>
        <w:rPr>
          <w:rFonts w:ascii="Times New Roman" w:hAnsi="Times New Roman" w:cs="Times New Roman"/>
          <w:i/>
          <w:sz w:val="22"/>
          <w:szCs w:val="22"/>
          <w:u w:val="single"/>
        </w:rPr>
      </w:pPr>
    </w:p>
    <w:p w14:paraId="3E2C4A0D" w14:textId="6204AD03" w:rsidR="002F37A5" w:rsidRPr="005B1752" w:rsidRDefault="002F37A5" w:rsidP="000F0385">
      <w:pPr>
        <w:pStyle w:val="Nagwek"/>
        <w:spacing w:line="240" w:lineRule="auto"/>
        <w:jc w:val="both"/>
        <w:rPr>
          <w:rFonts w:ascii="Times New Roman" w:hAnsi="Times New Roman" w:cs="Times New Roman"/>
          <w:sz w:val="22"/>
          <w:szCs w:val="22"/>
        </w:rPr>
      </w:pPr>
      <w:r w:rsidRPr="005B1752">
        <w:rPr>
          <w:rFonts w:ascii="Times New Roman" w:hAnsi="Times New Roman" w:cs="Times New Roman"/>
          <w:i/>
          <w:iCs/>
          <w:sz w:val="22"/>
          <w:szCs w:val="22"/>
          <w:u w:val="single"/>
        </w:rPr>
        <w:t xml:space="preserve">Nawiązując do ogłoszonego postępowania w trybie podstawowym bez możliwości negocjacji </w:t>
      </w:r>
      <w:r w:rsidRPr="005B1752">
        <w:rPr>
          <w:rFonts w:ascii="Times New Roman" w:hAnsi="Times New Roman" w:cs="Times New Roman"/>
          <w:i/>
          <w:sz w:val="22"/>
          <w:szCs w:val="22"/>
          <w:u w:val="single"/>
        </w:rPr>
        <w:t xml:space="preserve">na </w:t>
      </w:r>
      <w:r w:rsidR="00F052AC" w:rsidRPr="005B1752">
        <w:rPr>
          <w:rFonts w:ascii="Times New Roman" w:hAnsi="Times New Roman" w:cs="Times New Roman"/>
          <w:i/>
          <w:sz w:val="22"/>
          <w:szCs w:val="22"/>
          <w:u w:val="single"/>
        </w:rPr>
        <w:t xml:space="preserve">wyłonienie Wykonawcy </w:t>
      </w:r>
      <w:r w:rsidR="00DD10C1" w:rsidRPr="005B1752">
        <w:rPr>
          <w:rFonts w:ascii="Times New Roman" w:hAnsi="Times New Roman" w:cs="Times New Roman"/>
          <w:i/>
          <w:sz w:val="22"/>
          <w:szCs w:val="22"/>
          <w:u w:val="single"/>
        </w:rPr>
        <w:t xml:space="preserve">w zakresie </w:t>
      </w:r>
      <w:r w:rsidR="00C92BC3" w:rsidRPr="00C92BC3">
        <w:rPr>
          <w:rFonts w:ascii="Times New Roman" w:hAnsi="Times New Roman" w:cs="Times New Roman"/>
          <w:i/>
          <w:sz w:val="22"/>
          <w:szCs w:val="22"/>
          <w:u w:val="single"/>
        </w:rPr>
        <w:t>wymiany kamer wewnętrznych wraz z rejestratorami systemu telewizji dozorowej CCTV w budynku Wydziału Fizyki, Astronomii i Informatyki Stosowanej UJ</w:t>
      </w:r>
      <w:r w:rsidR="00DD10C1" w:rsidRPr="005B1752">
        <w:rPr>
          <w:rFonts w:ascii="Times New Roman" w:hAnsi="Times New Roman" w:cs="Times New Roman"/>
          <w:i/>
          <w:sz w:val="22"/>
          <w:szCs w:val="22"/>
          <w:u w:val="single"/>
        </w:rPr>
        <w:t>.</w:t>
      </w:r>
    </w:p>
    <w:p w14:paraId="51BBF80D" w14:textId="77777777" w:rsidR="006B43AA" w:rsidRPr="005B1752" w:rsidRDefault="006B43AA" w:rsidP="000F0385">
      <w:pPr>
        <w:widowControl/>
        <w:suppressAutoHyphens w:val="0"/>
        <w:ind w:left="426" w:hanging="426"/>
        <w:jc w:val="both"/>
        <w:rPr>
          <w:i/>
          <w:iCs/>
          <w:sz w:val="22"/>
          <w:szCs w:val="22"/>
          <w:u w:val="single"/>
        </w:rPr>
      </w:pPr>
    </w:p>
    <w:p w14:paraId="28ED291C" w14:textId="145DF3AB" w:rsidR="00F60BEB" w:rsidRPr="00C92BC3" w:rsidRDefault="00F60BEB">
      <w:pPr>
        <w:widowControl/>
        <w:numPr>
          <w:ilvl w:val="0"/>
          <w:numId w:val="31"/>
        </w:numPr>
        <w:tabs>
          <w:tab w:val="clear" w:pos="375"/>
          <w:tab w:val="num" w:pos="-51"/>
        </w:tabs>
        <w:ind w:left="425" w:hanging="425"/>
        <w:jc w:val="both"/>
        <w:rPr>
          <w:sz w:val="22"/>
          <w:szCs w:val="22"/>
        </w:rPr>
      </w:pPr>
      <w:r w:rsidRPr="005B1752">
        <w:rPr>
          <w:sz w:val="22"/>
          <w:szCs w:val="22"/>
        </w:rPr>
        <w:t xml:space="preserve">oferujemy wykonanie </w:t>
      </w:r>
      <w:r w:rsidR="00C92BC3" w:rsidRPr="00C92BC3">
        <w:rPr>
          <w:b/>
          <w:bCs/>
          <w:sz w:val="22"/>
          <w:szCs w:val="22"/>
          <w:u w:val="single"/>
        </w:rPr>
        <w:t>CAŁOŚCI PRZEDMIOTU ZAMÓWIENIA</w:t>
      </w:r>
      <w:r w:rsidR="00677953" w:rsidRPr="00C92BC3">
        <w:rPr>
          <w:b/>
          <w:bCs/>
          <w:sz w:val="22"/>
          <w:szCs w:val="22"/>
          <w:u w:val="single"/>
        </w:rPr>
        <w:t xml:space="preserve"> </w:t>
      </w:r>
      <w:r w:rsidRPr="005B1752">
        <w:rPr>
          <w:rFonts w:eastAsia="Calibri"/>
          <w:sz w:val="22"/>
          <w:szCs w:val="22"/>
          <w:lang w:eastAsia="en-US"/>
        </w:rPr>
        <w:t xml:space="preserve">za łączną </w:t>
      </w:r>
      <w:r w:rsidRPr="005B1752">
        <w:rPr>
          <w:rFonts w:eastAsia="Calibri"/>
          <w:b/>
          <w:sz w:val="22"/>
          <w:szCs w:val="22"/>
          <w:lang w:eastAsia="en-US"/>
        </w:rPr>
        <w:t>kwotę netto: ………</w:t>
      </w:r>
      <w:r w:rsidR="00830190" w:rsidRPr="005B1752">
        <w:rPr>
          <w:rFonts w:eastAsia="Calibri"/>
          <w:b/>
          <w:sz w:val="22"/>
          <w:szCs w:val="22"/>
          <w:lang w:eastAsia="en-US"/>
        </w:rPr>
        <w:t>PLN</w:t>
      </w:r>
      <w:r w:rsidRPr="005B1752">
        <w:rPr>
          <w:rFonts w:eastAsia="Calibri"/>
          <w:b/>
          <w:sz w:val="22"/>
          <w:szCs w:val="22"/>
          <w:lang w:eastAsia="en-US"/>
        </w:rPr>
        <w:t xml:space="preserve"> </w:t>
      </w:r>
      <w:r w:rsidRPr="005B1752">
        <w:rPr>
          <w:rFonts w:eastAsia="Calibri"/>
          <w:b/>
          <w:iCs/>
          <w:sz w:val="22"/>
          <w:szCs w:val="22"/>
          <w:lang w:eastAsia="en-US"/>
        </w:rPr>
        <w:t xml:space="preserve">* </w:t>
      </w:r>
      <w:r w:rsidRPr="005B1752">
        <w:rPr>
          <w:rFonts w:eastAsia="Calibri"/>
          <w:sz w:val="22"/>
          <w:szCs w:val="22"/>
          <w:lang w:eastAsia="en-US"/>
        </w:rPr>
        <w:t xml:space="preserve">(słownie: </w:t>
      </w:r>
      <w:r w:rsidR="00752779">
        <w:rPr>
          <w:rFonts w:eastAsia="Calibri"/>
          <w:sz w:val="22"/>
          <w:szCs w:val="22"/>
          <w:lang w:eastAsia="en-US"/>
        </w:rPr>
        <w:t>………</w:t>
      </w:r>
      <w:r w:rsidR="00AE6DA6">
        <w:rPr>
          <w:rFonts w:eastAsia="Calibri"/>
          <w:sz w:val="22"/>
          <w:szCs w:val="22"/>
          <w:lang w:eastAsia="en-US"/>
        </w:rPr>
        <w:t>……</w:t>
      </w:r>
      <w:r w:rsidR="00752779">
        <w:rPr>
          <w:rFonts w:eastAsia="Calibri"/>
          <w:sz w:val="22"/>
          <w:szCs w:val="22"/>
          <w:lang w:eastAsia="en-US"/>
        </w:rPr>
        <w:t>…</w:t>
      </w:r>
      <w:r w:rsidRPr="005B1752">
        <w:rPr>
          <w:rFonts w:eastAsia="Calibri"/>
          <w:sz w:val="22"/>
          <w:szCs w:val="22"/>
          <w:lang w:eastAsia="en-US"/>
        </w:rPr>
        <w:t>……</w:t>
      </w:r>
      <w:r w:rsidR="00830190" w:rsidRPr="005B1752">
        <w:rPr>
          <w:rFonts w:eastAsia="Calibri"/>
          <w:sz w:val="22"/>
          <w:szCs w:val="22"/>
          <w:lang w:eastAsia="en-US"/>
        </w:rPr>
        <w:t xml:space="preserve"> PLN </w:t>
      </w:r>
      <w:r w:rsidR="00830190" w:rsidRPr="005B1752">
        <w:rPr>
          <w:rFonts w:eastAsia="Calibri"/>
          <w:sz w:val="22"/>
          <w:szCs w:val="22"/>
          <w:vertAlign w:val="superscript"/>
          <w:lang w:eastAsia="en-US"/>
        </w:rPr>
        <w:t>00</w:t>
      </w:r>
      <w:r w:rsidR="00830190" w:rsidRPr="005B1752">
        <w:rPr>
          <w:rFonts w:eastAsia="Calibri"/>
          <w:sz w:val="22"/>
          <w:szCs w:val="22"/>
          <w:lang w:eastAsia="en-US"/>
        </w:rPr>
        <w:t>/</w:t>
      </w:r>
      <w:r w:rsidR="00830190" w:rsidRPr="005B1752">
        <w:rPr>
          <w:rFonts w:eastAsia="Calibri"/>
          <w:sz w:val="22"/>
          <w:szCs w:val="22"/>
          <w:vertAlign w:val="subscript"/>
          <w:lang w:eastAsia="en-US"/>
        </w:rPr>
        <w:t>100</w:t>
      </w:r>
      <w:r w:rsidRPr="005B1752">
        <w:rPr>
          <w:rFonts w:eastAsia="Calibri"/>
          <w:iCs/>
          <w:sz w:val="22"/>
          <w:szCs w:val="22"/>
          <w:lang w:eastAsia="en-US"/>
        </w:rPr>
        <w:t xml:space="preserve"> *</w:t>
      </w:r>
      <w:r w:rsidRPr="005B1752">
        <w:rPr>
          <w:rFonts w:eastAsia="Calibri"/>
          <w:sz w:val="22"/>
          <w:szCs w:val="22"/>
          <w:lang w:eastAsia="en-US"/>
        </w:rPr>
        <w:t>)</w:t>
      </w:r>
      <w:r w:rsidRPr="005B1752">
        <w:rPr>
          <w:rFonts w:eastAsia="Calibri"/>
          <w:b/>
          <w:sz w:val="22"/>
          <w:szCs w:val="22"/>
          <w:lang w:eastAsia="en-US"/>
        </w:rPr>
        <w:t>,</w:t>
      </w:r>
      <w:r w:rsidRPr="005B1752">
        <w:rPr>
          <w:rFonts w:eastAsia="Calibri"/>
          <w:sz w:val="22"/>
          <w:szCs w:val="22"/>
          <w:lang w:eastAsia="en-US"/>
        </w:rPr>
        <w:t xml:space="preserve"> plus należny podatek VAT</w:t>
      </w:r>
      <w:r w:rsidR="00AE6DA6">
        <w:rPr>
          <w:rFonts w:eastAsia="Calibri"/>
          <w:sz w:val="22"/>
          <w:szCs w:val="22"/>
          <w:lang w:eastAsia="en-US"/>
        </w:rPr>
        <w:t xml:space="preserve"> w wysokości </w:t>
      </w:r>
      <w:r w:rsidR="00830190" w:rsidRPr="005B1752">
        <w:rPr>
          <w:rFonts w:eastAsia="Calibri"/>
          <w:sz w:val="22"/>
          <w:szCs w:val="22"/>
          <w:lang w:eastAsia="en-US"/>
        </w:rPr>
        <w:t>…….%</w:t>
      </w:r>
      <w:r w:rsidRPr="005B1752">
        <w:rPr>
          <w:rFonts w:eastAsia="Calibri"/>
          <w:sz w:val="22"/>
          <w:szCs w:val="22"/>
          <w:lang w:eastAsia="en-US"/>
        </w:rPr>
        <w:t xml:space="preserve">, co daje </w:t>
      </w:r>
      <w:r w:rsidRPr="005B1752">
        <w:rPr>
          <w:rFonts w:eastAsia="Calibri"/>
          <w:b/>
          <w:sz w:val="22"/>
          <w:szCs w:val="22"/>
          <w:lang w:eastAsia="en-US"/>
        </w:rPr>
        <w:t>kwotę brutto: …..............</w:t>
      </w:r>
      <w:r w:rsidR="006E43FE" w:rsidRPr="005B1752">
        <w:rPr>
          <w:rFonts w:eastAsia="Calibri"/>
          <w:b/>
          <w:sz w:val="22"/>
          <w:szCs w:val="22"/>
          <w:lang w:eastAsia="en-US"/>
        </w:rPr>
        <w:t xml:space="preserve"> PLN</w:t>
      </w:r>
      <w:r w:rsidRPr="005B1752">
        <w:rPr>
          <w:rFonts w:eastAsia="Calibri"/>
          <w:b/>
          <w:iCs/>
          <w:sz w:val="22"/>
          <w:szCs w:val="22"/>
          <w:lang w:eastAsia="en-US"/>
        </w:rPr>
        <w:t xml:space="preserve"> *</w:t>
      </w:r>
      <w:r w:rsidRPr="005B1752">
        <w:rPr>
          <w:rFonts w:eastAsia="Calibri"/>
          <w:iCs/>
          <w:sz w:val="22"/>
          <w:szCs w:val="22"/>
          <w:lang w:eastAsia="en-US"/>
        </w:rPr>
        <w:t xml:space="preserve"> </w:t>
      </w:r>
      <w:r w:rsidRPr="005B1752">
        <w:rPr>
          <w:rFonts w:eastAsia="Calibri"/>
          <w:sz w:val="22"/>
          <w:szCs w:val="22"/>
          <w:lang w:eastAsia="en-US"/>
        </w:rPr>
        <w:t>(słownie: …</w:t>
      </w:r>
      <w:r w:rsidR="00752779">
        <w:rPr>
          <w:rFonts w:eastAsia="Calibri"/>
          <w:sz w:val="22"/>
          <w:szCs w:val="22"/>
          <w:lang w:eastAsia="en-US"/>
        </w:rPr>
        <w:t>…</w:t>
      </w:r>
      <w:r w:rsidRPr="005B1752">
        <w:rPr>
          <w:rFonts w:eastAsia="Calibri"/>
          <w:sz w:val="22"/>
          <w:szCs w:val="22"/>
          <w:lang w:eastAsia="en-US"/>
        </w:rPr>
        <w:t>……</w:t>
      </w:r>
      <w:r w:rsidR="00AE6DA6">
        <w:rPr>
          <w:rFonts w:eastAsia="Calibri"/>
          <w:sz w:val="22"/>
          <w:szCs w:val="22"/>
          <w:lang w:eastAsia="en-US"/>
        </w:rPr>
        <w:t>………..…</w:t>
      </w:r>
      <w:r w:rsidRPr="005B1752">
        <w:rPr>
          <w:rFonts w:eastAsia="Calibri"/>
          <w:sz w:val="22"/>
          <w:szCs w:val="22"/>
          <w:lang w:eastAsia="en-US"/>
        </w:rPr>
        <w:t>....</w:t>
      </w:r>
      <w:r w:rsidR="006E43FE" w:rsidRPr="005B1752">
        <w:rPr>
          <w:sz w:val="22"/>
          <w:szCs w:val="22"/>
        </w:rPr>
        <w:t xml:space="preserve"> </w:t>
      </w:r>
      <w:r w:rsidR="006E43FE" w:rsidRPr="005B1752">
        <w:rPr>
          <w:rFonts w:eastAsia="Calibri"/>
          <w:sz w:val="22"/>
          <w:szCs w:val="22"/>
          <w:lang w:eastAsia="en-US"/>
        </w:rPr>
        <w:t xml:space="preserve">PLN </w:t>
      </w:r>
      <w:r w:rsidR="006E43FE" w:rsidRPr="005B1752">
        <w:rPr>
          <w:rFonts w:eastAsia="Calibri"/>
          <w:sz w:val="22"/>
          <w:szCs w:val="22"/>
          <w:vertAlign w:val="superscript"/>
          <w:lang w:eastAsia="en-US"/>
        </w:rPr>
        <w:t>00</w:t>
      </w:r>
      <w:r w:rsidR="006E43FE" w:rsidRPr="005B1752">
        <w:rPr>
          <w:rFonts w:eastAsia="Calibri"/>
          <w:sz w:val="22"/>
          <w:szCs w:val="22"/>
          <w:lang w:eastAsia="en-US"/>
        </w:rPr>
        <w:t>/</w:t>
      </w:r>
      <w:r w:rsidR="006E43FE" w:rsidRPr="005B1752">
        <w:rPr>
          <w:rFonts w:eastAsia="Calibri"/>
          <w:sz w:val="22"/>
          <w:szCs w:val="22"/>
          <w:vertAlign w:val="subscript"/>
          <w:lang w:eastAsia="en-US"/>
        </w:rPr>
        <w:t>100</w:t>
      </w:r>
      <w:r w:rsidR="006E43FE" w:rsidRPr="005B1752">
        <w:rPr>
          <w:rFonts w:eastAsia="Calibri"/>
          <w:sz w:val="22"/>
          <w:szCs w:val="22"/>
          <w:lang w:eastAsia="en-US"/>
        </w:rPr>
        <w:t xml:space="preserve"> </w:t>
      </w:r>
      <w:r w:rsidRPr="005B1752">
        <w:rPr>
          <w:rFonts w:eastAsia="Calibri"/>
          <w:iCs/>
          <w:sz w:val="22"/>
          <w:szCs w:val="22"/>
          <w:lang w:eastAsia="en-US"/>
        </w:rPr>
        <w:t>*</w:t>
      </w:r>
      <w:r w:rsidRPr="005B1752">
        <w:rPr>
          <w:rFonts w:eastAsia="Calibri"/>
          <w:sz w:val="22"/>
          <w:szCs w:val="22"/>
          <w:lang w:eastAsia="en-US"/>
        </w:rPr>
        <w:t>).</w:t>
      </w:r>
    </w:p>
    <w:p w14:paraId="2C86E74C" w14:textId="7A4A825F" w:rsidR="00C92BC3" w:rsidRPr="007953F9" w:rsidRDefault="00C92BC3">
      <w:pPr>
        <w:widowControl/>
        <w:numPr>
          <w:ilvl w:val="0"/>
          <w:numId w:val="31"/>
        </w:numPr>
        <w:tabs>
          <w:tab w:val="clear" w:pos="375"/>
        </w:tabs>
        <w:suppressAutoHyphens w:val="0"/>
        <w:jc w:val="both"/>
        <w:rPr>
          <w:sz w:val="22"/>
          <w:szCs w:val="22"/>
        </w:rPr>
      </w:pPr>
      <w:r w:rsidRPr="007953F9">
        <w:rPr>
          <w:sz w:val="22"/>
          <w:szCs w:val="22"/>
        </w:rPr>
        <w:t>oświadczamy, że zgodnie z zapisami SWZ, oferujemy usługi gwarancyjne na przedmiot zamówienia spełniające warunki i wymagania wynikające ze SWZ, w szczególności w</w:t>
      </w:r>
      <w:r>
        <w:rPr>
          <w:sz w:val="22"/>
          <w:szCs w:val="22"/>
        </w:rPr>
        <w:t> </w:t>
      </w:r>
      <w:r w:rsidRPr="007953F9">
        <w:rPr>
          <w:sz w:val="22"/>
          <w:szCs w:val="22"/>
        </w:rPr>
        <w:t>odniesieniu do ich zakresu, formy realizacji oraz wymaganego okresu. Jednakże mając na uwadze zapisy Rozdziału XV pkt</w:t>
      </w:r>
      <w:r>
        <w:rPr>
          <w:sz w:val="22"/>
          <w:szCs w:val="22"/>
        </w:rPr>
        <w:t xml:space="preserve"> </w:t>
      </w:r>
      <w:r w:rsidRPr="007953F9">
        <w:rPr>
          <w:sz w:val="22"/>
          <w:szCs w:val="22"/>
        </w:rPr>
        <w:t xml:space="preserve">3 SWZ, w celu uzyskania dodatkowych punktów w kryterium oceny ofert w tym zakresie oświadczam, że oferowany okres gwarancji na całość przedmiotu zamówienia zamiast </w:t>
      </w:r>
      <w:r w:rsidR="00752779">
        <w:rPr>
          <w:sz w:val="22"/>
          <w:szCs w:val="22"/>
        </w:rPr>
        <w:t>36</w:t>
      </w:r>
      <w:r w:rsidRPr="007953F9">
        <w:rPr>
          <w:sz w:val="22"/>
          <w:szCs w:val="22"/>
        </w:rPr>
        <w:t xml:space="preserve"> miesięcy będzie wynosić:</w:t>
      </w:r>
    </w:p>
    <w:p w14:paraId="4E642035" w14:textId="0F6466AB" w:rsidR="00C92BC3" w:rsidRPr="007953F9" w:rsidRDefault="00C92BC3" w:rsidP="00C92BC3">
      <w:pPr>
        <w:widowControl/>
        <w:suppressAutoHyphens w:val="0"/>
        <w:ind w:left="375"/>
        <w:jc w:val="both"/>
        <w:rPr>
          <w:b/>
          <w:bCs/>
          <w:sz w:val="22"/>
          <w:szCs w:val="22"/>
          <w:u w:val="single"/>
        </w:rPr>
      </w:pPr>
      <w:r w:rsidRPr="007953F9">
        <w:rPr>
          <w:b/>
          <w:bCs/>
          <w:sz w:val="22"/>
          <w:szCs w:val="22"/>
          <w:u w:val="single"/>
        </w:rPr>
        <w:t xml:space="preserve"> </w:t>
      </w:r>
      <w:r>
        <w:rPr>
          <w:b/>
          <w:bCs/>
          <w:sz w:val="22"/>
          <w:szCs w:val="22"/>
          <w:u w:val="single"/>
        </w:rPr>
        <w:t>48</w:t>
      </w:r>
      <w:r w:rsidRPr="007953F9">
        <w:rPr>
          <w:b/>
          <w:bCs/>
          <w:sz w:val="22"/>
          <w:szCs w:val="22"/>
          <w:u w:val="single"/>
        </w:rPr>
        <w:t xml:space="preserve"> miesięcy*</w:t>
      </w:r>
    </w:p>
    <w:p w14:paraId="3717F10A" w14:textId="182D7301" w:rsidR="00C92BC3" w:rsidRPr="00C92BC3" w:rsidRDefault="00C92BC3" w:rsidP="00C92BC3">
      <w:pPr>
        <w:widowControl/>
        <w:suppressAutoHyphens w:val="0"/>
        <w:ind w:left="360"/>
        <w:jc w:val="both"/>
        <w:rPr>
          <w:b/>
          <w:bCs/>
          <w:sz w:val="22"/>
          <w:szCs w:val="22"/>
          <w:u w:val="single"/>
        </w:rPr>
      </w:pPr>
      <w:r w:rsidRPr="007953F9">
        <w:rPr>
          <w:b/>
          <w:bCs/>
          <w:sz w:val="22"/>
          <w:szCs w:val="22"/>
          <w:u w:val="single"/>
        </w:rPr>
        <w:t xml:space="preserve"> </w:t>
      </w:r>
      <w:r>
        <w:rPr>
          <w:b/>
          <w:bCs/>
          <w:sz w:val="22"/>
          <w:szCs w:val="22"/>
          <w:u w:val="single"/>
        </w:rPr>
        <w:t xml:space="preserve">60 </w:t>
      </w:r>
      <w:r w:rsidRPr="007953F9">
        <w:rPr>
          <w:b/>
          <w:bCs/>
          <w:sz w:val="22"/>
          <w:szCs w:val="22"/>
          <w:u w:val="single"/>
        </w:rPr>
        <w:t>miesięcy*</w:t>
      </w:r>
    </w:p>
    <w:p w14:paraId="442E238D" w14:textId="57D27F46" w:rsidR="00F60BEB" w:rsidRPr="005B1752" w:rsidRDefault="00F60BEB">
      <w:pPr>
        <w:widowControl/>
        <w:numPr>
          <w:ilvl w:val="0"/>
          <w:numId w:val="31"/>
        </w:numPr>
        <w:tabs>
          <w:tab w:val="clear" w:pos="375"/>
          <w:tab w:val="num" w:pos="-51"/>
        </w:tabs>
        <w:ind w:left="425" w:hanging="425"/>
        <w:jc w:val="both"/>
        <w:rPr>
          <w:sz w:val="22"/>
          <w:szCs w:val="22"/>
        </w:rPr>
      </w:pPr>
      <w:r w:rsidRPr="005B1752">
        <w:rPr>
          <w:sz w:val="22"/>
          <w:szCs w:val="22"/>
        </w:rPr>
        <w:t xml:space="preserve">oświadczamy, że oferujemy przedmiot zamówienia zgodny z wymaganiami i warunkami określonymi przez </w:t>
      </w:r>
      <w:r w:rsidR="00DD10C1" w:rsidRPr="005B1752">
        <w:rPr>
          <w:sz w:val="22"/>
          <w:szCs w:val="22"/>
        </w:rPr>
        <w:t>Z</w:t>
      </w:r>
      <w:r w:rsidRPr="005B1752">
        <w:rPr>
          <w:sz w:val="22"/>
          <w:szCs w:val="22"/>
        </w:rPr>
        <w:t>amawiającego w SWZ i potwierdzamy przyjęcie warunków umownych i warunków płatności zawartych w SWZ i we wzorze umowy stanowiącym załącznik do SWZ,</w:t>
      </w:r>
    </w:p>
    <w:p w14:paraId="3916BF53" w14:textId="77777777" w:rsidR="00F60BEB" w:rsidRPr="005B1752" w:rsidRDefault="00F60BEB">
      <w:pPr>
        <w:widowControl/>
        <w:numPr>
          <w:ilvl w:val="0"/>
          <w:numId w:val="31"/>
        </w:numPr>
        <w:tabs>
          <w:tab w:val="clear" w:pos="375"/>
          <w:tab w:val="num" w:pos="-51"/>
        </w:tabs>
        <w:ind w:left="425" w:hanging="425"/>
        <w:jc w:val="both"/>
        <w:rPr>
          <w:i/>
          <w:sz w:val="22"/>
          <w:szCs w:val="22"/>
        </w:rPr>
      </w:pPr>
      <w:r w:rsidRPr="005B1752">
        <w:rPr>
          <w:sz w:val="22"/>
          <w:szCs w:val="22"/>
        </w:rPr>
        <w:t>oświadczamy, że wybór oferty:</w:t>
      </w:r>
    </w:p>
    <w:p w14:paraId="52BB6215" w14:textId="1FE80ED9" w:rsidR="00F60BEB" w:rsidRPr="005B1752" w:rsidRDefault="00F60BEB">
      <w:pPr>
        <w:widowControl/>
        <w:numPr>
          <w:ilvl w:val="0"/>
          <w:numId w:val="32"/>
        </w:numPr>
        <w:tabs>
          <w:tab w:val="clear" w:pos="0"/>
          <w:tab w:val="num" w:pos="-426"/>
        </w:tabs>
        <w:ind w:left="850" w:hanging="425"/>
        <w:jc w:val="both"/>
        <w:rPr>
          <w:sz w:val="22"/>
          <w:szCs w:val="22"/>
        </w:rPr>
      </w:pPr>
      <w:r w:rsidRPr="005B1752">
        <w:rPr>
          <w:sz w:val="22"/>
          <w:szCs w:val="22"/>
        </w:rPr>
        <w:t xml:space="preserve">nie będzie prowadził do powstania u </w:t>
      </w:r>
      <w:r w:rsidR="00DD10C1" w:rsidRPr="005B1752">
        <w:rPr>
          <w:sz w:val="22"/>
          <w:szCs w:val="22"/>
        </w:rPr>
        <w:t>Z</w:t>
      </w:r>
      <w:r w:rsidRPr="005B1752">
        <w:rPr>
          <w:sz w:val="22"/>
          <w:szCs w:val="22"/>
        </w:rPr>
        <w:t>amawiającego obowiązku podatkowego zgodnie z przepisami o podatku od towarów i usług.*</w:t>
      </w:r>
    </w:p>
    <w:p w14:paraId="79AEA9CD" w14:textId="77777777" w:rsidR="00F60BEB" w:rsidRPr="005B1752" w:rsidRDefault="00F60BEB">
      <w:pPr>
        <w:widowControl/>
        <w:numPr>
          <w:ilvl w:val="0"/>
          <w:numId w:val="32"/>
        </w:numPr>
        <w:tabs>
          <w:tab w:val="clear" w:pos="0"/>
          <w:tab w:val="num" w:pos="-426"/>
        </w:tabs>
        <w:ind w:left="850" w:hanging="425"/>
        <w:jc w:val="both"/>
        <w:rPr>
          <w:sz w:val="22"/>
          <w:szCs w:val="22"/>
        </w:rPr>
      </w:pPr>
      <w:r w:rsidRPr="005B1752">
        <w:rPr>
          <w:sz w:val="22"/>
          <w:szCs w:val="22"/>
        </w:rPr>
        <w:lastRenderedPageBreak/>
        <w:t xml:space="preserve">będzie prowadził do powstania u zamawiającego obowiązku podatkowego </w:t>
      </w:r>
      <w:r w:rsidRPr="005B1752">
        <w:rPr>
          <w:sz w:val="22"/>
          <w:szCs w:val="22"/>
        </w:rPr>
        <w:br/>
        <w:t xml:space="preserve">zgodnie z przepisami o podatku od towarów i usług. Powyższy obowiązek </w:t>
      </w:r>
      <w:r w:rsidRPr="005B1752">
        <w:rPr>
          <w:sz w:val="22"/>
          <w:szCs w:val="22"/>
        </w:rPr>
        <w:br/>
        <w:t xml:space="preserve">podatkowy będzie dotyczył: …………………….……………………………… </w:t>
      </w:r>
      <w:r w:rsidRPr="005B1752">
        <w:rPr>
          <w:sz w:val="22"/>
          <w:szCs w:val="22"/>
        </w:rPr>
        <w:br/>
        <w:t>(</w:t>
      </w:r>
      <w:r w:rsidRPr="005B1752">
        <w:rPr>
          <w:i/>
          <w:sz w:val="22"/>
          <w:szCs w:val="22"/>
        </w:rPr>
        <w:t xml:space="preserve">Wpisać nazwę /rodzaj towaru lub usługi, które będą prowadziły do powstania </w:t>
      </w:r>
      <w:r w:rsidRPr="005B1752">
        <w:rPr>
          <w:i/>
          <w:sz w:val="22"/>
          <w:szCs w:val="22"/>
        </w:rPr>
        <w:br/>
        <w:t xml:space="preserve">u zamawiającego obowiązku podatkowego zgodnie z przepisami o podatku </w:t>
      </w:r>
      <w:r w:rsidRPr="005B1752">
        <w:rPr>
          <w:i/>
          <w:sz w:val="22"/>
          <w:szCs w:val="22"/>
        </w:rPr>
        <w:br/>
        <w:t>od towarów i usług)</w:t>
      </w:r>
      <w:r w:rsidRPr="005B1752">
        <w:rPr>
          <w:i/>
          <w:sz w:val="22"/>
          <w:szCs w:val="22"/>
          <w:vertAlign w:val="superscript"/>
        </w:rPr>
        <w:t xml:space="preserve"> </w:t>
      </w:r>
      <w:r w:rsidRPr="005B1752">
        <w:rPr>
          <w:sz w:val="22"/>
          <w:szCs w:val="22"/>
        </w:rPr>
        <w:t>objętych przedmiotem zamówienia.*</w:t>
      </w:r>
    </w:p>
    <w:p w14:paraId="0796481D" w14:textId="77777777" w:rsidR="00F60BEB" w:rsidRPr="005B1752" w:rsidRDefault="00F60BEB">
      <w:pPr>
        <w:widowControl/>
        <w:numPr>
          <w:ilvl w:val="0"/>
          <w:numId w:val="31"/>
        </w:numPr>
        <w:tabs>
          <w:tab w:val="clear" w:pos="375"/>
          <w:tab w:val="num" w:pos="-51"/>
        </w:tabs>
        <w:ind w:left="425" w:hanging="425"/>
        <w:jc w:val="both"/>
        <w:rPr>
          <w:sz w:val="22"/>
          <w:szCs w:val="22"/>
        </w:rPr>
      </w:pPr>
      <w:r w:rsidRPr="005B1752">
        <w:rPr>
          <w:sz w:val="22"/>
          <w:szCs w:val="22"/>
        </w:rPr>
        <w:t>oświadczamy, że uważamy się za związanych niniejszą ofertą na czas wskazany w rozdziale XI SWZ,</w:t>
      </w:r>
    </w:p>
    <w:p w14:paraId="2B5922B4" w14:textId="316F6571" w:rsidR="00F60BEB" w:rsidRPr="005B1752" w:rsidRDefault="00F60BEB">
      <w:pPr>
        <w:widowControl/>
        <w:numPr>
          <w:ilvl w:val="0"/>
          <w:numId w:val="31"/>
        </w:numPr>
        <w:tabs>
          <w:tab w:val="clear" w:pos="375"/>
          <w:tab w:val="num" w:pos="-51"/>
        </w:tabs>
        <w:ind w:left="425" w:hanging="425"/>
        <w:jc w:val="both"/>
        <w:rPr>
          <w:sz w:val="22"/>
          <w:szCs w:val="22"/>
        </w:rPr>
      </w:pPr>
      <w:r w:rsidRPr="005B1752">
        <w:rPr>
          <w:sz w:val="22"/>
          <w:szCs w:val="22"/>
        </w:rPr>
        <w:t>oświadczamy, że wypełniliśmy obowiązki informacyjne przewidzian</w:t>
      </w:r>
      <w:r w:rsidR="008E7CAA" w:rsidRPr="005B1752">
        <w:rPr>
          <w:sz w:val="22"/>
          <w:szCs w:val="22"/>
        </w:rPr>
        <w:t xml:space="preserve">e </w:t>
      </w:r>
      <w:r w:rsidRPr="005B1752">
        <w:rPr>
          <w:sz w:val="22"/>
          <w:szCs w:val="22"/>
        </w:rPr>
        <w:t xml:space="preserve">w art. 13 </w:t>
      </w:r>
      <w:r w:rsidRPr="005B1752">
        <w:rPr>
          <w:sz w:val="22"/>
          <w:szCs w:val="22"/>
        </w:rPr>
        <w:br/>
        <w:t xml:space="preserve">lub art. 14 </w:t>
      </w:r>
      <w:r w:rsidRPr="005B1752">
        <w:rPr>
          <w:bCs/>
          <w: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5B1752">
        <w:rPr>
          <w:bCs/>
          <w:sz w:val="22"/>
          <w:szCs w:val="22"/>
        </w:rPr>
        <w:t xml:space="preserve">wobec osób fizycznych, </w:t>
      </w:r>
      <w:r w:rsidRPr="005B1752">
        <w:rPr>
          <w:sz w:val="22"/>
          <w:szCs w:val="22"/>
        </w:rPr>
        <w:t>od których dane osobowe bezpośrednio lub pośrednio pozyskaliśmy w celu ubiegania się o udzielenie zamówienia publicznego w niniejszym postępowaniu,</w:t>
      </w:r>
    </w:p>
    <w:p w14:paraId="159526A4" w14:textId="1CE993EA" w:rsidR="00F60BEB" w:rsidRPr="005B1752" w:rsidRDefault="00F60BEB">
      <w:pPr>
        <w:widowControl/>
        <w:numPr>
          <w:ilvl w:val="0"/>
          <w:numId w:val="31"/>
        </w:numPr>
        <w:tabs>
          <w:tab w:val="clear" w:pos="375"/>
          <w:tab w:val="num" w:pos="-51"/>
        </w:tabs>
        <w:ind w:left="425" w:hanging="425"/>
        <w:jc w:val="left"/>
        <w:rPr>
          <w:sz w:val="22"/>
          <w:szCs w:val="22"/>
        </w:rPr>
      </w:pPr>
      <w:r w:rsidRPr="005B1752">
        <w:rPr>
          <w:sz w:val="22"/>
          <w:szCs w:val="22"/>
        </w:rPr>
        <w:t>oświadczam, że jestem (</w:t>
      </w:r>
      <w:r w:rsidRPr="005B1752">
        <w:rPr>
          <w:i/>
          <w:iCs/>
          <w:sz w:val="22"/>
          <w:szCs w:val="22"/>
          <w:u w:val="single"/>
        </w:rPr>
        <w:t>należy wybrać z listy</w:t>
      </w:r>
      <w:r w:rsidRPr="005B1752">
        <w:rPr>
          <w:sz w:val="22"/>
          <w:szCs w:val="22"/>
        </w:rPr>
        <w:t>):</w:t>
      </w:r>
      <w:r w:rsidRPr="005B1752">
        <w:rPr>
          <w:sz w:val="22"/>
          <w:szCs w:val="22"/>
        </w:rPr>
        <w:br/>
      </w:r>
      <w:r w:rsidRPr="005B1752">
        <w:rPr>
          <w:rFonts w:ascii="Segoe UI Symbol" w:hAnsi="Segoe UI Symbol" w:cs="Segoe UI Symbol"/>
          <w:sz w:val="22"/>
          <w:szCs w:val="22"/>
        </w:rPr>
        <w:t>☐</w:t>
      </w:r>
      <w:r w:rsidR="006D1BCD" w:rsidRPr="005B1752">
        <w:rPr>
          <w:sz w:val="22"/>
          <w:szCs w:val="22"/>
        </w:rPr>
        <w:t xml:space="preserve"> </w:t>
      </w:r>
      <w:r w:rsidRPr="005B1752">
        <w:rPr>
          <w:sz w:val="22"/>
          <w:szCs w:val="22"/>
        </w:rPr>
        <w:t>mikroprzedsiębiorstwem,</w:t>
      </w:r>
      <w:r w:rsidRPr="005B1752">
        <w:rPr>
          <w:i/>
          <w:iCs/>
          <w:sz w:val="22"/>
          <w:szCs w:val="22"/>
        </w:rPr>
        <w:br/>
      </w:r>
      <w:r w:rsidRPr="005B1752">
        <w:rPr>
          <w:rFonts w:ascii="Segoe UI Symbol" w:hAnsi="Segoe UI Symbol" w:cs="Segoe UI Symbol"/>
          <w:sz w:val="22"/>
          <w:szCs w:val="22"/>
        </w:rPr>
        <w:t>☐</w:t>
      </w:r>
      <w:r w:rsidR="006D1BCD" w:rsidRPr="005B1752">
        <w:rPr>
          <w:sz w:val="22"/>
          <w:szCs w:val="22"/>
        </w:rPr>
        <w:t xml:space="preserve"> </w:t>
      </w:r>
      <w:r w:rsidRPr="005B1752">
        <w:rPr>
          <w:sz w:val="22"/>
          <w:szCs w:val="22"/>
        </w:rPr>
        <w:t>małym przedsiębiorstwem,</w:t>
      </w:r>
      <w:r w:rsidRPr="005B1752">
        <w:rPr>
          <w:sz w:val="22"/>
          <w:szCs w:val="22"/>
        </w:rPr>
        <w:br/>
      </w:r>
      <w:r w:rsidRPr="005B1752">
        <w:rPr>
          <w:rFonts w:ascii="Segoe UI Symbol" w:hAnsi="Segoe UI Symbol" w:cs="Segoe UI Symbol"/>
          <w:sz w:val="22"/>
          <w:szCs w:val="22"/>
        </w:rPr>
        <w:t>☐</w:t>
      </w:r>
      <w:r w:rsidR="006D1BCD" w:rsidRPr="005B1752">
        <w:rPr>
          <w:sz w:val="22"/>
          <w:szCs w:val="22"/>
        </w:rPr>
        <w:t xml:space="preserve"> </w:t>
      </w:r>
      <w:r w:rsidRPr="005B1752">
        <w:rPr>
          <w:sz w:val="22"/>
          <w:szCs w:val="22"/>
        </w:rPr>
        <w:t>średnim przedsiębiorstwem,</w:t>
      </w:r>
      <w:r w:rsidRPr="005B1752">
        <w:rPr>
          <w:sz w:val="22"/>
          <w:szCs w:val="22"/>
        </w:rPr>
        <w:br/>
      </w:r>
      <w:r w:rsidRPr="005B1752">
        <w:rPr>
          <w:rFonts w:ascii="Segoe UI Symbol" w:hAnsi="Segoe UI Symbol" w:cs="Segoe UI Symbol"/>
          <w:sz w:val="22"/>
          <w:szCs w:val="22"/>
        </w:rPr>
        <w:t>☐</w:t>
      </w:r>
      <w:r w:rsidR="006D1BCD" w:rsidRPr="005B1752">
        <w:rPr>
          <w:sz w:val="22"/>
          <w:szCs w:val="22"/>
        </w:rPr>
        <w:t xml:space="preserve"> </w:t>
      </w:r>
      <w:r w:rsidRPr="005B1752">
        <w:rPr>
          <w:sz w:val="22"/>
          <w:szCs w:val="22"/>
        </w:rPr>
        <w:t>jednoosobową działalność gospodarcza,</w:t>
      </w:r>
      <w:r w:rsidRPr="005B1752">
        <w:rPr>
          <w:sz w:val="22"/>
          <w:szCs w:val="22"/>
        </w:rPr>
        <w:br/>
      </w:r>
      <w:r w:rsidRPr="005B1752">
        <w:rPr>
          <w:rFonts w:ascii="Segoe UI Symbol" w:hAnsi="Segoe UI Symbol" w:cs="Segoe UI Symbol"/>
          <w:sz w:val="22"/>
          <w:szCs w:val="22"/>
        </w:rPr>
        <w:t>☐</w:t>
      </w:r>
      <w:r w:rsidR="006D1BCD" w:rsidRPr="005B1752">
        <w:rPr>
          <w:sz w:val="22"/>
          <w:szCs w:val="22"/>
        </w:rPr>
        <w:t xml:space="preserve"> </w:t>
      </w:r>
      <w:r w:rsidRPr="005B1752">
        <w:rPr>
          <w:sz w:val="22"/>
          <w:szCs w:val="22"/>
        </w:rPr>
        <w:t>osobą fizyczną nieprowadząca działalności gospodarczej,</w:t>
      </w:r>
      <w:r w:rsidRPr="005B1752">
        <w:rPr>
          <w:sz w:val="22"/>
          <w:szCs w:val="22"/>
        </w:rPr>
        <w:br/>
      </w:r>
      <w:r w:rsidRPr="005B1752">
        <w:rPr>
          <w:rFonts w:ascii="Segoe UI Symbol" w:hAnsi="Segoe UI Symbol" w:cs="Segoe UI Symbol"/>
          <w:sz w:val="22"/>
          <w:szCs w:val="22"/>
        </w:rPr>
        <w:t>☐</w:t>
      </w:r>
      <w:r w:rsidR="006D1BCD" w:rsidRPr="005B1752">
        <w:rPr>
          <w:sz w:val="22"/>
          <w:szCs w:val="22"/>
        </w:rPr>
        <w:t xml:space="preserve"> </w:t>
      </w:r>
      <w:r w:rsidRPr="005B1752">
        <w:rPr>
          <w:sz w:val="22"/>
          <w:szCs w:val="22"/>
        </w:rPr>
        <w:t>inny rodzaj ………………………….</w:t>
      </w:r>
    </w:p>
    <w:p w14:paraId="15F80D7D" w14:textId="77777777" w:rsidR="00F60BEB" w:rsidRPr="005B1752" w:rsidRDefault="00F60BEB">
      <w:pPr>
        <w:widowControl/>
        <w:numPr>
          <w:ilvl w:val="0"/>
          <w:numId w:val="31"/>
        </w:numPr>
        <w:tabs>
          <w:tab w:val="clear" w:pos="375"/>
          <w:tab w:val="num" w:pos="-51"/>
        </w:tabs>
        <w:ind w:left="425" w:hanging="425"/>
        <w:jc w:val="both"/>
        <w:rPr>
          <w:sz w:val="22"/>
          <w:szCs w:val="22"/>
        </w:rPr>
      </w:pPr>
      <w:r w:rsidRPr="005B1752">
        <w:rPr>
          <w:sz w:val="22"/>
          <w:szCs w:val="22"/>
        </w:rPr>
        <w:t xml:space="preserve">w przypadku udzielenia zamówienia – zobowiązujemy się do zawarcia umowy </w:t>
      </w:r>
      <w:r w:rsidRPr="005B1752">
        <w:rPr>
          <w:sz w:val="22"/>
          <w:szCs w:val="22"/>
        </w:rPr>
        <w:br/>
        <w:t>w miejscu i terminie wyznaczonym przez zamawiającego,</w:t>
      </w:r>
    </w:p>
    <w:p w14:paraId="682A38D1" w14:textId="18A83504" w:rsidR="00F60BEB" w:rsidRPr="005B1752" w:rsidRDefault="00F60BEB">
      <w:pPr>
        <w:widowControl/>
        <w:numPr>
          <w:ilvl w:val="0"/>
          <w:numId w:val="31"/>
        </w:numPr>
        <w:tabs>
          <w:tab w:val="clear" w:pos="375"/>
          <w:tab w:val="num" w:pos="-51"/>
        </w:tabs>
        <w:ind w:left="425" w:hanging="425"/>
        <w:jc w:val="both"/>
        <w:rPr>
          <w:sz w:val="22"/>
          <w:szCs w:val="22"/>
        </w:rPr>
      </w:pPr>
      <w:r w:rsidRPr="005B1752">
        <w:rPr>
          <w:sz w:val="22"/>
          <w:szCs w:val="22"/>
        </w:rPr>
        <w:t xml:space="preserve">osobą upoważnioną do kontaktów z zamawiającym w zakresie złożonej oferty </w:t>
      </w:r>
      <w:r w:rsidRPr="005B1752">
        <w:rPr>
          <w:sz w:val="22"/>
          <w:szCs w:val="22"/>
        </w:rPr>
        <w:br/>
        <w:t xml:space="preserve">oraz w sprawach dotyczących ewentualnej realizacji umowy jest: ……….…………….., </w:t>
      </w:r>
      <w:r w:rsidRPr="005B1752">
        <w:rPr>
          <w:sz w:val="22"/>
          <w:szCs w:val="22"/>
        </w:rPr>
        <w:br/>
        <w:t xml:space="preserve">e-mail: …………………., tel.: ………………….. </w:t>
      </w:r>
      <w:r w:rsidRPr="005B1752">
        <w:rPr>
          <w:sz w:val="22"/>
          <w:szCs w:val="22"/>
        </w:rPr>
        <w:br/>
      </w:r>
      <w:r w:rsidRPr="005B1752">
        <w:rPr>
          <w:i/>
          <w:iCs/>
          <w:sz w:val="22"/>
          <w:szCs w:val="22"/>
        </w:rPr>
        <w:t>(można wypełnić fakultatywnie)</w:t>
      </w:r>
      <w:r w:rsidRPr="005B1752">
        <w:rPr>
          <w:sz w:val="22"/>
          <w:szCs w:val="22"/>
        </w:rPr>
        <w:t>,</w:t>
      </w:r>
    </w:p>
    <w:p w14:paraId="36D2A3E9" w14:textId="77777777" w:rsidR="00F60BEB" w:rsidRPr="005B1752" w:rsidRDefault="00F60BEB">
      <w:pPr>
        <w:widowControl/>
        <w:numPr>
          <w:ilvl w:val="0"/>
          <w:numId w:val="31"/>
        </w:numPr>
        <w:tabs>
          <w:tab w:val="clear" w:pos="375"/>
          <w:tab w:val="num" w:pos="-51"/>
        </w:tabs>
        <w:ind w:left="425" w:hanging="425"/>
        <w:jc w:val="both"/>
        <w:rPr>
          <w:sz w:val="22"/>
          <w:szCs w:val="22"/>
        </w:rPr>
      </w:pPr>
      <w:r w:rsidRPr="005B1752">
        <w:rPr>
          <w:sz w:val="22"/>
          <w:szCs w:val="22"/>
        </w:rPr>
        <w:t xml:space="preserve">oferta liczy </w:t>
      </w:r>
      <w:r w:rsidRPr="005B1752">
        <w:rPr>
          <w:b/>
          <w:sz w:val="22"/>
          <w:szCs w:val="22"/>
          <w:u w:val="single"/>
        </w:rPr>
        <w:t>........................</w:t>
      </w:r>
      <w:r w:rsidRPr="005B1752">
        <w:rPr>
          <w:b/>
          <w:sz w:val="22"/>
          <w:szCs w:val="22"/>
        </w:rPr>
        <w:t>*</w:t>
      </w:r>
      <w:r w:rsidRPr="005B1752">
        <w:rPr>
          <w:sz w:val="22"/>
          <w:szCs w:val="22"/>
        </w:rPr>
        <w:t xml:space="preserve"> kolejno ponumerowanych kart,</w:t>
      </w:r>
    </w:p>
    <w:p w14:paraId="49E6F065" w14:textId="77777777" w:rsidR="00F60BEB" w:rsidRPr="005B1752" w:rsidRDefault="00F60BEB">
      <w:pPr>
        <w:widowControl/>
        <w:numPr>
          <w:ilvl w:val="0"/>
          <w:numId w:val="31"/>
        </w:numPr>
        <w:tabs>
          <w:tab w:val="clear" w:pos="375"/>
          <w:tab w:val="num" w:pos="-51"/>
        </w:tabs>
        <w:ind w:left="425" w:hanging="425"/>
        <w:jc w:val="both"/>
        <w:rPr>
          <w:sz w:val="22"/>
          <w:szCs w:val="22"/>
        </w:rPr>
      </w:pPr>
      <w:r w:rsidRPr="005B1752">
        <w:rPr>
          <w:sz w:val="22"/>
          <w:szCs w:val="22"/>
        </w:rPr>
        <w:t>załącznikami do niniejszego formularza oferty są:</w:t>
      </w:r>
    </w:p>
    <w:p w14:paraId="3BA128DC" w14:textId="7A07E1CD" w:rsidR="00F60BEB" w:rsidRDefault="00F60BEB" w:rsidP="000F0385">
      <w:pPr>
        <w:widowControl/>
        <w:ind w:left="425"/>
        <w:contextualSpacing/>
        <w:jc w:val="both"/>
        <w:rPr>
          <w:rFonts w:eastAsia="Calibri"/>
          <w:sz w:val="22"/>
          <w:szCs w:val="22"/>
          <w:lang w:eastAsia="en-US"/>
        </w:rPr>
      </w:pPr>
      <w:r w:rsidRPr="005B1752">
        <w:rPr>
          <w:rFonts w:eastAsia="Calibri"/>
          <w:sz w:val="22"/>
          <w:szCs w:val="22"/>
          <w:lang w:eastAsia="en-US"/>
        </w:rPr>
        <w:t>załącznik nr 1</w:t>
      </w:r>
      <w:r w:rsidR="00761059">
        <w:rPr>
          <w:rFonts w:eastAsia="Calibri"/>
          <w:sz w:val="22"/>
          <w:szCs w:val="22"/>
          <w:lang w:eastAsia="en-US"/>
        </w:rPr>
        <w:t>a</w:t>
      </w:r>
      <w:r w:rsidRPr="005B1752">
        <w:rPr>
          <w:rFonts w:eastAsia="Calibri"/>
          <w:sz w:val="22"/>
          <w:szCs w:val="22"/>
          <w:lang w:eastAsia="en-US"/>
        </w:rPr>
        <w:t xml:space="preserve"> – oświadczenie o niepodleganiu wykluczeniu z postępowania,</w:t>
      </w:r>
    </w:p>
    <w:p w14:paraId="78D8D1D4" w14:textId="758DBC61" w:rsidR="00761059" w:rsidRPr="005B1752" w:rsidRDefault="00761059" w:rsidP="00761059">
      <w:pPr>
        <w:widowControl/>
        <w:ind w:left="425"/>
        <w:contextualSpacing/>
        <w:jc w:val="both"/>
        <w:rPr>
          <w:rFonts w:eastAsia="Calibri"/>
          <w:sz w:val="22"/>
          <w:szCs w:val="22"/>
          <w:lang w:eastAsia="en-US"/>
        </w:rPr>
      </w:pPr>
      <w:r>
        <w:rPr>
          <w:rFonts w:eastAsia="Calibri"/>
          <w:sz w:val="22"/>
          <w:szCs w:val="22"/>
          <w:lang w:eastAsia="en-US"/>
        </w:rPr>
        <w:t xml:space="preserve">załącznik nr 1b -  </w:t>
      </w:r>
      <w:r w:rsidRPr="00761059">
        <w:rPr>
          <w:rFonts w:eastAsia="Calibri"/>
          <w:sz w:val="22"/>
          <w:szCs w:val="22"/>
          <w:lang w:eastAsia="en-US"/>
        </w:rPr>
        <w:t>oświadczenie o spełnieniu warunków udziału w postępowaniu</w:t>
      </w:r>
      <w:r>
        <w:rPr>
          <w:rFonts w:eastAsia="Calibri"/>
          <w:sz w:val="22"/>
          <w:szCs w:val="22"/>
          <w:lang w:eastAsia="en-US"/>
        </w:rPr>
        <w:t>,</w:t>
      </w:r>
    </w:p>
    <w:p w14:paraId="30A9556B" w14:textId="25631C8E" w:rsidR="00F60BEB" w:rsidRPr="005B1752" w:rsidRDefault="00F60BEB" w:rsidP="000F0385">
      <w:pPr>
        <w:widowControl/>
        <w:ind w:left="425"/>
        <w:contextualSpacing/>
        <w:jc w:val="both"/>
        <w:rPr>
          <w:rFonts w:eastAsia="Calibri"/>
          <w:sz w:val="22"/>
          <w:szCs w:val="22"/>
          <w:lang w:eastAsia="en-US"/>
        </w:rPr>
      </w:pPr>
      <w:r w:rsidRPr="005B1752">
        <w:rPr>
          <w:rFonts w:eastAsia="Calibri"/>
          <w:sz w:val="22"/>
          <w:szCs w:val="22"/>
          <w:lang w:eastAsia="en-US"/>
        </w:rPr>
        <w:t>załącznik nr 2 – kalkulacja cenowa oferty,</w:t>
      </w:r>
    </w:p>
    <w:p w14:paraId="6B3EA703" w14:textId="442734D8" w:rsidR="00F60BEB" w:rsidRDefault="00F60BEB" w:rsidP="000F0385">
      <w:pPr>
        <w:widowControl/>
        <w:ind w:left="425"/>
        <w:contextualSpacing/>
        <w:jc w:val="both"/>
        <w:rPr>
          <w:rFonts w:eastAsia="Calibri"/>
          <w:sz w:val="22"/>
          <w:szCs w:val="22"/>
          <w:lang w:eastAsia="en-US"/>
        </w:rPr>
      </w:pPr>
      <w:r w:rsidRPr="005B1752">
        <w:rPr>
          <w:rFonts w:eastAsia="Calibri"/>
          <w:sz w:val="22"/>
          <w:szCs w:val="22"/>
          <w:lang w:eastAsia="en-US"/>
        </w:rPr>
        <w:t>załącznik nr 3 – oświadczenie wykaz podwykonawców (o ile dotyczy),</w:t>
      </w:r>
    </w:p>
    <w:p w14:paraId="4F77D88F" w14:textId="1DD0FD76" w:rsidR="000A5D31" w:rsidRPr="005B1752" w:rsidRDefault="000A5D31" w:rsidP="000F0385">
      <w:pPr>
        <w:widowControl/>
        <w:ind w:left="425"/>
        <w:contextualSpacing/>
        <w:jc w:val="both"/>
        <w:rPr>
          <w:rFonts w:eastAsia="Calibri"/>
          <w:sz w:val="22"/>
          <w:szCs w:val="22"/>
          <w:lang w:eastAsia="en-US"/>
        </w:rPr>
      </w:pPr>
      <w:r>
        <w:rPr>
          <w:rFonts w:eastAsia="Calibri"/>
          <w:sz w:val="22"/>
          <w:szCs w:val="22"/>
          <w:lang w:eastAsia="en-US"/>
        </w:rPr>
        <w:t xml:space="preserve">załącznik nr 4 – oświadczenie podmiotu udostępniającego zasoby Wykonawcy </w:t>
      </w:r>
      <w:r w:rsidRPr="005B1752">
        <w:rPr>
          <w:rFonts w:eastAsia="Calibri"/>
          <w:sz w:val="22"/>
          <w:szCs w:val="22"/>
          <w:lang w:eastAsia="en-US"/>
        </w:rPr>
        <w:t>(o ile dotyczy),</w:t>
      </w:r>
    </w:p>
    <w:p w14:paraId="5D9A0052" w14:textId="77777777" w:rsidR="00F60BEB" w:rsidRPr="005B1752" w:rsidRDefault="00F60BEB" w:rsidP="000F0385">
      <w:pPr>
        <w:widowControl/>
        <w:tabs>
          <w:tab w:val="left" w:pos="540"/>
        </w:tabs>
        <w:ind w:left="425"/>
        <w:contextualSpacing/>
        <w:jc w:val="both"/>
        <w:rPr>
          <w:rFonts w:eastAsia="Calibri"/>
          <w:sz w:val="22"/>
          <w:szCs w:val="22"/>
          <w:lang w:eastAsia="en-US"/>
        </w:rPr>
      </w:pPr>
      <w:r w:rsidRPr="005B1752">
        <w:rPr>
          <w:rFonts w:eastAsia="Calibri"/>
          <w:sz w:val="22"/>
          <w:szCs w:val="22"/>
          <w:lang w:eastAsia="en-US"/>
        </w:rPr>
        <w:t>inne – .................................................................*</w:t>
      </w:r>
    </w:p>
    <w:p w14:paraId="780B28B8" w14:textId="77777777" w:rsidR="00F60BEB" w:rsidRPr="005B1752" w:rsidRDefault="00F60BEB" w:rsidP="000F0385">
      <w:pPr>
        <w:widowControl/>
        <w:jc w:val="both"/>
        <w:rPr>
          <w:b/>
          <w:bCs/>
          <w:i/>
          <w:iCs/>
          <w:sz w:val="22"/>
          <w:szCs w:val="22"/>
          <w:u w:val="single"/>
        </w:rPr>
      </w:pPr>
    </w:p>
    <w:p w14:paraId="5F26205D" w14:textId="77777777" w:rsidR="00F60BEB" w:rsidRPr="005B1752" w:rsidRDefault="00F60BEB" w:rsidP="000F0385">
      <w:pPr>
        <w:widowControl/>
        <w:jc w:val="both"/>
        <w:rPr>
          <w:sz w:val="22"/>
          <w:szCs w:val="22"/>
        </w:rPr>
      </w:pPr>
      <w:r w:rsidRPr="005B1752">
        <w:rPr>
          <w:b/>
          <w:bCs/>
          <w:i/>
          <w:iCs/>
          <w:sz w:val="22"/>
          <w:szCs w:val="22"/>
          <w:u w:val="single"/>
        </w:rPr>
        <w:t xml:space="preserve">Uwaga! Miejsca wykropkowane i/lub oznaczone „*” we wzorze formularza oferty i wzorach </w:t>
      </w:r>
      <w:r w:rsidRPr="005B1752">
        <w:rPr>
          <w:b/>
          <w:bCs/>
          <w:i/>
          <w:iCs/>
          <w:sz w:val="22"/>
          <w:szCs w:val="22"/>
          <w:u w:val="single"/>
        </w:rPr>
        <w:br/>
        <w:t>jego załączników wykonawca zobowiązany jest odpowiednio do ich treści wypełnić lub skreślić.</w:t>
      </w:r>
    </w:p>
    <w:p w14:paraId="07D3F2CE" w14:textId="2931CC87" w:rsidR="00FB1DD9" w:rsidRPr="005B1752" w:rsidRDefault="00FB1DD9" w:rsidP="000F0385">
      <w:pPr>
        <w:widowControl/>
        <w:suppressAutoHyphens w:val="0"/>
        <w:jc w:val="left"/>
        <w:rPr>
          <w:i/>
          <w:iCs/>
          <w:sz w:val="22"/>
          <w:szCs w:val="22"/>
        </w:rPr>
      </w:pPr>
      <w:r w:rsidRPr="005B1752">
        <w:rPr>
          <w:i/>
          <w:iCs/>
          <w:sz w:val="22"/>
          <w:szCs w:val="22"/>
        </w:rPr>
        <w:br w:type="page"/>
      </w:r>
    </w:p>
    <w:p w14:paraId="67AA9F4A" w14:textId="079B002B" w:rsidR="006B43AA" w:rsidRPr="005B1752" w:rsidRDefault="006B43AA" w:rsidP="00C92BC3">
      <w:pPr>
        <w:widowControl/>
        <w:suppressAutoHyphens w:val="0"/>
        <w:jc w:val="right"/>
        <w:outlineLvl w:val="0"/>
        <w:rPr>
          <w:b/>
          <w:bCs/>
          <w:sz w:val="22"/>
          <w:szCs w:val="22"/>
        </w:rPr>
      </w:pPr>
      <w:r w:rsidRPr="005B1752">
        <w:rPr>
          <w:b/>
          <w:bCs/>
          <w:sz w:val="22"/>
          <w:szCs w:val="22"/>
        </w:rPr>
        <w:lastRenderedPageBreak/>
        <w:t>Załącznik nr 1</w:t>
      </w:r>
      <w:r w:rsidR="00CA7257">
        <w:rPr>
          <w:b/>
          <w:bCs/>
          <w:sz w:val="22"/>
          <w:szCs w:val="22"/>
        </w:rPr>
        <w:t>a</w:t>
      </w:r>
      <w:r w:rsidRPr="005B1752">
        <w:rPr>
          <w:b/>
          <w:bCs/>
          <w:sz w:val="22"/>
          <w:szCs w:val="22"/>
        </w:rPr>
        <w:t xml:space="preserve"> do formularza oferty</w:t>
      </w:r>
    </w:p>
    <w:p w14:paraId="7E8C8999" w14:textId="77777777" w:rsidR="008D5480" w:rsidRPr="005B1752" w:rsidRDefault="008D5480" w:rsidP="000F0385">
      <w:pPr>
        <w:pStyle w:val="Tekstpodstawowy"/>
        <w:spacing w:line="240" w:lineRule="auto"/>
        <w:outlineLvl w:val="0"/>
        <w:rPr>
          <w:rFonts w:ascii="Times New Roman" w:hAnsi="Times New Roman" w:cs="Times New Roman"/>
          <w:b/>
          <w:bCs/>
          <w:sz w:val="22"/>
          <w:szCs w:val="22"/>
        </w:rPr>
      </w:pPr>
    </w:p>
    <w:p w14:paraId="1CBF8332" w14:textId="77777777" w:rsidR="006034FF" w:rsidRPr="005B1752" w:rsidRDefault="006034FF" w:rsidP="000F0385">
      <w:pPr>
        <w:pStyle w:val="Tekstpodstawowy"/>
        <w:spacing w:line="240" w:lineRule="auto"/>
        <w:ind w:left="540"/>
        <w:jc w:val="center"/>
        <w:outlineLvl w:val="0"/>
        <w:rPr>
          <w:rFonts w:ascii="Times New Roman" w:hAnsi="Times New Roman" w:cs="Times New Roman"/>
          <w:b/>
          <w:sz w:val="22"/>
          <w:szCs w:val="22"/>
          <w:u w:val="single"/>
        </w:rPr>
      </w:pPr>
      <w:r w:rsidRPr="005B1752">
        <w:rPr>
          <w:rFonts w:ascii="Times New Roman" w:hAnsi="Times New Roman" w:cs="Times New Roman"/>
          <w:b/>
          <w:bCs/>
          <w:sz w:val="22"/>
          <w:szCs w:val="22"/>
        </w:rPr>
        <w:t>OŚWIADCZENIE</w:t>
      </w:r>
      <w:r w:rsidRPr="005B1752">
        <w:rPr>
          <w:rFonts w:ascii="Times New Roman" w:hAnsi="Times New Roman" w:cs="Times New Roman"/>
          <w:b/>
          <w:sz w:val="22"/>
          <w:szCs w:val="22"/>
          <w:u w:val="single"/>
        </w:rPr>
        <w:t xml:space="preserve"> </w:t>
      </w:r>
    </w:p>
    <w:p w14:paraId="7A18E7A8" w14:textId="77777777" w:rsidR="006034FF" w:rsidRPr="005B1752" w:rsidRDefault="006034FF" w:rsidP="000F0385">
      <w:pPr>
        <w:pStyle w:val="Tekstpodstawowy"/>
        <w:spacing w:line="240" w:lineRule="auto"/>
        <w:ind w:left="540"/>
        <w:jc w:val="center"/>
        <w:outlineLvl w:val="0"/>
        <w:rPr>
          <w:rFonts w:ascii="Times New Roman" w:hAnsi="Times New Roman" w:cs="Times New Roman"/>
          <w:b/>
          <w:bCs/>
          <w:sz w:val="22"/>
          <w:szCs w:val="22"/>
        </w:rPr>
      </w:pPr>
      <w:r w:rsidRPr="005B1752">
        <w:rPr>
          <w:rFonts w:ascii="Times New Roman" w:hAnsi="Times New Roman" w:cs="Times New Roman"/>
          <w:b/>
          <w:sz w:val="22"/>
          <w:szCs w:val="22"/>
          <w:u w:val="single"/>
        </w:rPr>
        <w:t>O NIEPODLEGANIU WYKLUCZENIU Z POSTĘPOWANIA</w:t>
      </w:r>
    </w:p>
    <w:p w14:paraId="287C17B6" w14:textId="77777777" w:rsidR="006034FF" w:rsidRPr="00C92BC3" w:rsidRDefault="006034FF" w:rsidP="000F0385">
      <w:pPr>
        <w:pStyle w:val="Tekstpodstawowy"/>
        <w:spacing w:line="240" w:lineRule="auto"/>
        <w:ind w:left="540"/>
        <w:jc w:val="center"/>
        <w:outlineLvl w:val="0"/>
        <w:rPr>
          <w:rFonts w:ascii="Times New Roman" w:hAnsi="Times New Roman" w:cs="Times New Roman"/>
          <w:b/>
          <w:bCs/>
          <w:sz w:val="22"/>
          <w:szCs w:val="22"/>
        </w:rPr>
      </w:pPr>
    </w:p>
    <w:p w14:paraId="3BA66860" w14:textId="3C5AEFE5" w:rsidR="006034FF" w:rsidRPr="00C92BC3" w:rsidRDefault="006034FF" w:rsidP="000F0385">
      <w:pPr>
        <w:pStyle w:val="Nagwek"/>
        <w:spacing w:line="240" w:lineRule="auto"/>
        <w:jc w:val="both"/>
        <w:rPr>
          <w:rFonts w:ascii="Times New Roman" w:hAnsi="Times New Roman" w:cs="Times New Roman"/>
          <w:i/>
          <w:iCs/>
          <w:sz w:val="22"/>
          <w:szCs w:val="22"/>
        </w:rPr>
      </w:pPr>
      <w:r w:rsidRPr="00C92BC3">
        <w:rPr>
          <w:rFonts w:ascii="Times New Roman" w:hAnsi="Times New Roman" w:cs="Times New Roman"/>
          <w:i/>
          <w:iCs/>
          <w:sz w:val="22"/>
          <w:szCs w:val="22"/>
        </w:rPr>
        <w:t xml:space="preserve">Składając ofertę w postępowaniu </w:t>
      </w:r>
      <w:r w:rsidR="00DD10C1" w:rsidRPr="00C92BC3">
        <w:rPr>
          <w:rFonts w:ascii="Times New Roman" w:hAnsi="Times New Roman" w:cs="Times New Roman"/>
          <w:i/>
          <w:iCs/>
          <w:sz w:val="22"/>
          <w:szCs w:val="22"/>
        </w:rPr>
        <w:t xml:space="preserve">na </w:t>
      </w:r>
      <w:r w:rsidR="007979B5" w:rsidRPr="00C92BC3">
        <w:rPr>
          <w:rFonts w:ascii="Times New Roman" w:hAnsi="Times New Roman" w:cs="Times New Roman"/>
          <w:i/>
          <w:iCs/>
          <w:sz w:val="22"/>
          <w:szCs w:val="22"/>
        </w:rPr>
        <w:t>wyłonienie wykonawcy w zakresie wymiany kamer wewnętrznych wraz z rejestratorami systemu telewizji dozorowej CCTV w budynku Wydziału Fizyki, Astronomii i Informatyki Stosowanej UJ</w:t>
      </w:r>
      <w:r w:rsidRPr="00C92BC3">
        <w:rPr>
          <w:rFonts w:ascii="Times New Roman" w:hAnsi="Times New Roman" w:cs="Times New Roman"/>
          <w:i/>
          <w:iCs/>
          <w:sz w:val="22"/>
          <w:szCs w:val="22"/>
        </w:rPr>
        <w:t>:</w:t>
      </w:r>
    </w:p>
    <w:p w14:paraId="79FEFABF" w14:textId="77777777" w:rsidR="006034FF" w:rsidRPr="00C92BC3" w:rsidRDefault="006034FF" w:rsidP="000F0385">
      <w:pPr>
        <w:jc w:val="both"/>
        <w:rPr>
          <w:sz w:val="22"/>
          <w:szCs w:val="22"/>
        </w:rPr>
      </w:pPr>
    </w:p>
    <w:p w14:paraId="361ED5FB" w14:textId="41A670A4" w:rsidR="00C92BC3" w:rsidRPr="00C92BC3" w:rsidRDefault="00C92BC3">
      <w:pPr>
        <w:pStyle w:val="Nagwek"/>
        <w:widowControl w:val="0"/>
        <w:numPr>
          <w:ilvl w:val="2"/>
          <w:numId w:val="23"/>
        </w:numPr>
        <w:suppressAutoHyphens/>
        <w:spacing w:after="240" w:line="240" w:lineRule="auto"/>
        <w:ind w:left="426" w:hanging="426"/>
        <w:jc w:val="both"/>
        <w:rPr>
          <w:rFonts w:ascii="Times New Roman" w:hAnsi="Times New Roman" w:cs="Times New Roman"/>
          <w:b/>
          <w:sz w:val="22"/>
          <w:szCs w:val="22"/>
        </w:rPr>
      </w:pPr>
      <w:r w:rsidRPr="00C92BC3">
        <w:rPr>
          <w:rFonts w:ascii="Times New Roman" w:hAnsi="Times New Roman" w:cs="Times New Roman"/>
          <w:b/>
          <w:sz w:val="22"/>
          <w:szCs w:val="22"/>
        </w:rPr>
        <w:t>OŚWIADCZENIA DOTYCZĄCE WYKONAWCY</w:t>
      </w:r>
    </w:p>
    <w:p w14:paraId="5803C524" w14:textId="77777777" w:rsidR="00C92BC3" w:rsidRPr="00C92BC3" w:rsidRDefault="00C92BC3">
      <w:pPr>
        <w:pStyle w:val="Akapitzlist"/>
        <w:numPr>
          <w:ilvl w:val="0"/>
          <w:numId w:val="74"/>
        </w:numPr>
        <w:rPr>
          <w:i/>
          <w:sz w:val="22"/>
          <w:szCs w:val="22"/>
        </w:rPr>
      </w:pPr>
      <w:r w:rsidRPr="00C92BC3">
        <w:rPr>
          <w:sz w:val="22"/>
          <w:szCs w:val="22"/>
        </w:rPr>
        <w:t>Oświadczam, że nie podlegam wykluczeniu z postępowania na podstawie art. 108 ust. 1 ustawy PZP.</w:t>
      </w:r>
    </w:p>
    <w:p w14:paraId="23AED072" w14:textId="77777777" w:rsidR="00C92BC3" w:rsidRPr="00C92BC3" w:rsidRDefault="00C92BC3">
      <w:pPr>
        <w:pStyle w:val="Akapitzlist"/>
        <w:numPr>
          <w:ilvl w:val="0"/>
          <w:numId w:val="74"/>
        </w:numPr>
        <w:rPr>
          <w:i/>
          <w:sz w:val="22"/>
          <w:szCs w:val="22"/>
        </w:rPr>
      </w:pPr>
      <w:r w:rsidRPr="00C92BC3">
        <w:rPr>
          <w:sz w:val="22"/>
          <w:szCs w:val="22"/>
        </w:rPr>
        <w:t>Oświadczam, że nie podlegam wykluczeniu z postępowania na podstawie art. 109 ust. 1 pkt 1, 4. 5, i od 7 do 10 ustawy PZP.</w:t>
      </w:r>
    </w:p>
    <w:p w14:paraId="047F5B24" w14:textId="77777777" w:rsidR="00C92BC3" w:rsidRPr="00C92BC3" w:rsidRDefault="00C92BC3">
      <w:pPr>
        <w:pStyle w:val="Akapitzlist"/>
        <w:numPr>
          <w:ilvl w:val="0"/>
          <w:numId w:val="74"/>
        </w:numPr>
        <w:rPr>
          <w:i/>
          <w:sz w:val="22"/>
          <w:szCs w:val="22"/>
        </w:rPr>
      </w:pPr>
      <w:r w:rsidRPr="00C92BC3">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(t. j. Dz.U. 2024 poz. 507), tj.:</w:t>
      </w:r>
    </w:p>
    <w:p w14:paraId="24D8309F" w14:textId="77777777" w:rsidR="00C92BC3" w:rsidRPr="00C92BC3" w:rsidRDefault="00C92BC3">
      <w:pPr>
        <w:widowControl/>
        <w:numPr>
          <w:ilvl w:val="0"/>
          <w:numId w:val="75"/>
        </w:numPr>
        <w:suppressAutoHyphens w:val="0"/>
        <w:ind w:left="993" w:hanging="567"/>
        <w:jc w:val="both"/>
        <w:rPr>
          <w:sz w:val="22"/>
          <w:szCs w:val="22"/>
        </w:rPr>
      </w:pPr>
      <w:r w:rsidRPr="00C92BC3">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4CE149D" w14:textId="77777777" w:rsidR="00C92BC3" w:rsidRPr="00C92BC3" w:rsidRDefault="00C92BC3">
      <w:pPr>
        <w:widowControl/>
        <w:numPr>
          <w:ilvl w:val="0"/>
          <w:numId w:val="75"/>
        </w:numPr>
        <w:suppressAutoHyphens w:val="0"/>
        <w:ind w:left="993" w:hanging="567"/>
        <w:jc w:val="both"/>
        <w:rPr>
          <w:sz w:val="22"/>
          <w:szCs w:val="22"/>
        </w:rPr>
      </w:pPr>
      <w:r w:rsidRPr="00C92BC3">
        <w:rPr>
          <w:sz w:val="22"/>
          <w:szCs w:val="22"/>
        </w:rPr>
        <w:t xml:space="preserve">nie jestem wykonawcą, którego beneficjentem rzeczywistym w rozumieniu ustawy z dnia 1 marca 2018 r. o przeciwdziałaniu praniu pieniędzy oraz finansowaniu terroryzmu (Dz.U </w:t>
      </w:r>
      <w:r w:rsidRPr="00C92BC3">
        <w:rPr>
          <w:sz w:val="22"/>
          <w:szCs w:val="22"/>
        </w:rPr>
        <w:br/>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0F97E23" w14:textId="77777777" w:rsidR="00C92BC3" w:rsidRDefault="00C92BC3">
      <w:pPr>
        <w:pStyle w:val="Akapitzlist"/>
        <w:numPr>
          <w:ilvl w:val="0"/>
          <w:numId w:val="75"/>
        </w:numPr>
        <w:ind w:left="993" w:hanging="567"/>
        <w:rPr>
          <w:sz w:val="22"/>
          <w:szCs w:val="22"/>
        </w:rPr>
      </w:pPr>
      <w:r w:rsidRPr="00021708">
        <w:rPr>
          <w:sz w:val="22"/>
          <w:szCs w:val="22"/>
        </w:rPr>
        <w:t xml:space="preserve">nie jestem wykonawcą, którego jednostką dominującą w rozumieniu art. 3 ust. 1 pkt 37 ustawy z dnia 29 września 1994 r. o rachunkowości (Dz.U. z 2021 r., poz. 217, 2105 </w:t>
      </w:r>
      <w:r w:rsidRPr="00021708">
        <w:rPr>
          <w:sz w:val="22"/>
          <w:szCs w:val="22"/>
        </w:rPr>
        <w:br/>
        <w:t xml:space="preserve">i 2106), jest podmiot wymieniony w wykazach określonych w rozporządzeniu 765/2006 </w:t>
      </w:r>
      <w:r w:rsidRPr="00021708">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r>
        <w:rPr>
          <w:sz w:val="22"/>
          <w:szCs w:val="22"/>
        </w:rPr>
        <w:t>.</w:t>
      </w:r>
    </w:p>
    <w:p w14:paraId="577C8746" w14:textId="77777777" w:rsidR="00C92BC3" w:rsidRPr="00233C5A" w:rsidRDefault="00C92BC3" w:rsidP="00C92BC3">
      <w:pPr>
        <w:spacing w:line="276" w:lineRule="auto"/>
        <w:jc w:val="both"/>
        <w:rPr>
          <w:sz w:val="22"/>
          <w:szCs w:val="22"/>
        </w:rPr>
      </w:pPr>
    </w:p>
    <w:p w14:paraId="5F5E7B25" w14:textId="77777777" w:rsidR="00C92BC3" w:rsidRPr="00233C5A" w:rsidRDefault="00C92BC3" w:rsidP="00C92BC3">
      <w:pPr>
        <w:spacing w:line="276" w:lineRule="auto"/>
        <w:jc w:val="both"/>
        <w:rPr>
          <w:sz w:val="22"/>
          <w:szCs w:val="22"/>
        </w:rPr>
      </w:pPr>
      <w:r w:rsidRPr="00233C5A">
        <w:rPr>
          <w:sz w:val="22"/>
          <w:szCs w:val="22"/>
        </w:rPr>
        <w:t xml:space="preserve">Oświadczam, że zachodzą w stosunku do mnie podstawy wykluczenia z postępowania na podstawie art. …………. ustawy PZP </w:t>
      </w:r>
      <w:r w:rsidRPr="00233C5A">
        <w:rPr>
          <w:i/>
          <w:sz w:val="22"/>
          <w:szCs w:val="22"/>
        </w:rPr>
        <w:t>(podać mającą zastosowanie podstawę wykluczenia spośród wskazanych powyżej).</w:t>
      </w:r>
      <w:r w:rsidRPr="00233C5A">
        <w:rPr>
          <w:sz w:val="22"/>
          <w:szCs w:val="22"/>
        </w:rPr>
        <w:t xml:space="preserve"> Jednocześnie oświadczam, że w związku z ww. okolicznością, na podstawie art. 110 ust. 2 ustawy PZP podjąłem następujące środki naprawcze:</w:t>
      </w:r>
    </w:p>
    <w:p w14:paraId="46A717CD" w14:textId="77777777" w:rsidR="00C92BC3" w:rsidRPr="00233C5A" w:rsidRDefault="00C92BC3" w:rsidP="00C92BC3">
      <w:pPr>
        <w:spacing w:line="360" w:lineRule="auto"/>
        <w:jc w:val="both"/>
        <w:rPr>
          <w:sz w:val="22"/>
          <w:szCs w:val="22"/>
        </w:rPr>
      </w:pPr>
      <w:r w:rsidRPr="00233C5A">
        <w:rPr>
          <w:sz w:val="22"/>
          <w:szCs w:val="22"/>
        </w:rPr>
        <w:t>…………………………………………………………………………………………..…………………...........………………………………………………………………………………………………….</w:t>
      </w:r>
    </w:p>
    <w:p w14:paraId="1348F9C1" w14:textId="77777777" w:rsidR="00C92BC3" w:rsidRPr="00233C5A" w:rsidRDefault="00C92BC3" w:rsidP="00C92BC3">
      <w:pPr>
        <w:spacing w:line="276" w:lineRule="auto"/>
        <w:jc w:val="both"/>
        <w:rPr>
          <w:sz w:val="22"/>
          <w:szCs w:val="22"/>
        </w:rPr>
      </w:pPr>
      <w:r w:rsidRPr="00233C5A">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233C5A">
        <w:rPr>
          <w:i/>
          <w:sz w:val="22"/>
          <w:szCs w:val="22"/>
        </w:rPr>
        <w:t>(podać mającą zastosowanie podstawę wykluczenia spośród wskazanych powyżej)</w:t>
      </w:r>
    </w:p>
    <w:p w14:paraId="71A21243" w14:textId="77777777" w:rsidR="00C92BC3" w:rsidRPr="00233C5A" w:rsidRDefault="00C92BC3" w:rsidP="00C92BC3">
      <w:pPr>
        <w:spacing w:line="360" w:lineRule="auto"/>
        <w:jc w:val="both"/>
        <w:rPr>
          <w:sz w:val="22"/>
          <w:szCs w:val="22"/>
        </w:rPr>
      </w:pPr>
      <w:r w:rsidRPr="00233C5A">
        <w:rPr>
          <w:sz w:val="22"/>
          <w:szCs w:val="22"/>
        </w:rPr>
        <w:t>…………………………………………………………………………………………..…………………...........………………………………………………………………………………………………….</w:t>
      </w:r>
    </w:p>
    <w:p w14:paraId="71A39A89" w14:textId="77777777" w:rsidR="00C92BC3" w:rsidRDefault="00C92BC3" w:rsidP="00C92BC3">
      <w:pPr>
        <w:spacing w:line="276" w:lineRule="auto"/>
        <w:jc w:val="both"/>
        <w:rPr>
          <w:b/>
          <w:sz w:val="22"/>
          <w:szCs w:val="22"/>
        </w:rPr>
      </w:pPr>
    </w:p>
    <w:p w14:paraId="6D8F0C8F" w14:textId="77777777" w:rsidR="00C92BC3" w:rsidRDefault="00C92BC3" w:rsidP="00C92BC3">
      <w:pPr>
        <w:spacing w:line="276" w:lineRule="auto"/>
        <w:jc w:val="both"/>
        <w:rPr>
          <w:b/>
          <w:sz w:val="22"/>
          <w:szCs w:val="22"/>
        </w:rPr>
      </w:pPr>
    </w:p>
    <w:p w14:paraId="25B96713" w14:textId="77777777" w:rsidR="00C92BC3" w:rsidRPr="00233C5A" w:rsidRDefault="00C92BC3" w:rsidP="00C92BC3">
      <w:pPr>
        <w:spacing w:line="276" w:lineRule="auto"/>
        <w:jc w:val="both"/>
        <w:rPr>
          <w:b/>
          <w:sz w:val="22"/>
          <w:szCs w:val="22"/>
        </w:rPr>
      </w:pPr>
    </w:p>
    <w:p w14:paraId="2C6C5FE6" w14:textId="77777777" w:rsidR="00C92BC3" w:rsidRPr="00233C5A" w:rsidRDefault="00C92BC3">
      <w:pPr>
        <w:pStyle w:val="Akapitzlist"/>
        <w:numPr>
          <w:ilvl w:val="2"/>
          <w:numId w:val="23"/>
        </w:numPr>
        <w:spacing w:line="276" w:lineRule="auto"/>
        <w:ind w:left="567" w:hanging="567"/>
        <w:rPr>
          <w:b/>
          <w:sz w:val="22"/>
          <w:szCs w:val="22"/>
        </w:rPr>
      </w:pPr>
      <w:r w:rsidRPr="00233C5A">
        <w:rPr>
          <w:b/>
          <w:sz w:val="22"/>
          <w:szCs w:val="22"/>
        </w:rPr>
        <w:lastRenderedPageBreak/>
        <w:t>OŚWIADCZENIE DOTYCZĄCE PODWYKONAWCY NIEBĘDĄCEGO PODMIOTEM, NA KTÓREGO ZASOBY POWOŁUJE SIĘ WYKONAWCA*</w:t>
      </w:r>
    </w:p>
    <w:p w14:paraId="54A7C435" w14:textId="77777777" w:rsidR="00C92BC3" w:rsidRPr="00233C5A" w:rsidRDefault="00C92BC3" w:rsidP="00C92BC3">
      <w:pPr>
        <w:spacing w:line="276" w:lineRule="auto"/>
        <w:jc w:val="both"/>
        <w:rPr>
          <w:sz w:val="22"/>
          <w:szCs w:val="22"/>
        </w:rPr>
      </w:pPr>
    </w:p>
    <w:p w14:paraId="431F144C" w14:textId="77777777" w:rsidR="00C92BC3" w:rsidRPr="00233C5A" w:rsidRDefault="00C92BC3" w:rsidP="00C92BC3">
      <w:pPr>
        <w:spacing w:line="276" w:lineRule="auto"/>
        <w:jc w:val="both"/>
        <w:rPr>
          <w:sz w:val="22"/>
          <w:szCs w:val="22"/>
        </w:rPr>
      </w:pPr>
      <w:r w:rsidRPr="00233C5A">
        <w:rPr>
          <w:sz w:val="22"/>
          <w:szCs w:val="22"/>
        </w:rPr>
        <w:t>Oświadczam, że w stosunku do następującego/</w:t>
      </w:r>
      <w:proofErr w:type="spellStart"/>
      <w:r w:rsidRPr="00233C5A">
        <w:rPr>
          <w:sz w:val="22"/>
          <w:szCs w:val="22"/>
        </w:rPr>
        <w:t>ych</w:t>
      </w:r>
      <w:proofErr w:type="spellEnd"/>
      <w:r w:rsidRPr="00233C5A">
        <w:rPr>
          <w:sz w:val="22"/>
          <w:szCs w:val="22"/>
        </w:rPr>
        <w:t xml:space="preserve"> podmiotu/</w:t>
      </w:r>
      <w:proofErr w:type="spellStart"/>
      <w:r w:rsidRPr="00233C5A">
        <w:rPr>
          <w:sz w:val="22"/>
          <w:szCs w:val="22"/>
        </w:rPr>
        <w:t>tów</w:t>
      </w:r>
      <w:proofErr w:type="spellEnd"/>
      <w:r w:rsidRPr="00233C5A">
        <w:rPr>
          <w:sz w:val="22"/>
          <w:szCs w:val="22"/>
        </w:rPr>
        <w:t>, będącego/</w:t>
      </w:r>
      <w:proofErr w:type="spellStart"/>
      <w:r w:rsidRPr="00233C5A">
        <w:rPr>
          <w:sz w:val="22"/>
          <w:szCs w:val="22"/>
        </w:rPr>
        <w:t>ych</w:t>
      </w:r>
      <w:proofErr w:type="spellEnd"/>
      <w:r w:rsidRPr="00233C5A">
        <w:rPr>
          <w:sz w:val="22"/>
          <w:szCs w:val="22"/>
        </w:rPr>
        <w:t xml:space="preserve"> podwykonawcą/</w:t>
      </w:r>
      <w:proofErr w:type="spellStart"/>
      <w:r w:rsidRPr="00233C5A">
        <w:rPr>
          <w:sz w:val="22"/>
          <w:szCs w:val="22"/>
        </w:rPr>
        <w:t>ami</w:t>
      </w:r>
      <w:proofErr w:type="spellEnd"/>
      <w:r w:rsidRPr="00233C5A">
        <w:rPr>
          <w:sz w:val="22"/>
          <w:szCs w:val="22"/>
        </w:rPr>
        <w:t xml:space="preserve">: </w:t>
      </w:r>
      <w:r w:rsidRPr="00233C5A">
        <w:rPr>
          <w:i/>
          <w:sz w:val="22"/>
          <w:szCs w:val="22"/>
        </w:rPr>
        <w:t>(należy podać pełną nazwę/firmę, adres, a także w zależności od podmiotu: NIP/PESEL, KRS/CEiDG)</w:t>
      </w:r>
      <w:r w:rsidRPr="00233C5A">
        <w:rPr>
          <w:sz w:val="22"/>
          <w:szCs w:val="22"/>
        </w:rPr>
        <w:t>,</w:t>
      </w:r>
    </w:p>
    <w:p w14:paraId="1A5A88CB" w14:textId="77777777" w:rsidR="00C92BC3" w:rsidRPr="00233C5A" w:rsidRDefault="00C92BC3" w:rsidP="00C92BC3">
      <w:pPr>
        <w:spacing w:line="360" w:lineRule="auto"/>
        <w:jc w:val="both"/>
        <w:rPr>
          <w:sz w:val="22"/>
          <w:szCs w:val="22"/>
        </w:rPr>
      </w:pPr>
      <w:r w:rsidRPr="00233C5A">
        <w:rPr>
          <w:sz w:val="22"/>
          <w:szCs w:val="22"/>
        </w:rPr>
        <w:t>…………………………………………………………………………………………..…………………...........………………………………………………………………………………………………….</w:t>
      </w:r>
    </w:p>
    <w:p w14:paraId="1E3E9DC7" w14:textId="77777777" w:rsidR="00C92BC3" w:rsidRPr="00233C5A" w:rsidRDefault="00C92BC3" w:rsidP="00C92BC3">
      <w:pPr>
        <w:spacing w:line="276" w:lineRule="auto"/>
        <w:jc w:val="both"/>
        <w:rPr>
          <w:sz w:val="22"/>
          <w:szCs w:val="22"/>
        </w:rPr>
      </w:pPr>
      <w:r w:rsidRPr="00233C5A">
        <w:rPr>
          <w:sz w:val="22"/>
          <w:szCs w:val="22"/>
        </w:rPr>
        <w:t>nie zachodzą podstawy wykluczenia z postępowania o udzielenie zamówienia.</w:t>
      </w:r>
    </w:p>
    <w:p w14:paraId="6337A073" w14:textId="77777777" w:rsidR="00C92BC3" w:rsidRPr="00233C5A" w:rsidRDefault="00C92BC3" w:rsidP="00C92BC3">
      <w:pPr>
        <w:pStyle w:val="Tekstpodstawowy"/>
        <w:spacing w:line="240" w:lineRule="auto"/>
        <w:ind w:left="540"/>
        <w:jc w:val="right"/>
        <w:rPr>
          <w:rFonts w:ascii="Times New Roman" w:hAnsi="Times New Roman" w:cs="Times New Roman"/>
          <w:i/>
          <w:sz w:val="22"/>
          <w:szCs w:val="22"/>
        </w:rPr>
      </w:pPr>
    </w:p>
    <w:p w14:paraId="68134EB7" w14:textId="77777777" w:rsidR="00C92BC3" w:rsidRPr="00233C5A" w:rsidRDefault="00C92BC3" w:rsidP="00C92BC3">
      <w:pPr>
        <w:spacing w:line="276" w:lineRule="auto"/>
        <w:jc w:val="both"/>
        <w:rPr>
          <w:i/>
          <w:sz w:val="22"/>
          <w:szCs w:val="22"/>
        </w:rPr>
      </w:pPr>
      <w:r w:rsidRPr="00233C5A">
        <w:rPr>
          <w:sz w:val="22"/>
          <w:szCs w:val="22"/>
        </w:rPr>
        <w:t xml:space="preserve">Oświadczam, że w stosunku do podmiotu ……………… </w:t>
      </w:r>
      <w:r w:rsidRPr="00233C5A">
        <w:rPr>
          <w:i/>
          <w:sz w:val="22"/>
          <w:szCs w:val="22"/>
        </w:rPr>
        <w:t xml:space="preserve">(należy podać pełną nazwę/firmę, adres, </w:t>
      </w:r>
      <w:r w:rsidRPr="00233C5A">
        <w:rPr>
          <w:i/>
          <w:sz w:val="22"/>
          <w:szCs w:val="22"/>
        </w:rPr>
        <w:br/>
        <w:t>a także w zależności od podmiotu: NIP/PESEL, KRS/CEiDG)</w:t>
      </w:r>
    </w:p>
    <w:p w14:paraId="47BFB4BF" w14:textId="77777777" w:rsidR="00C92BC3" w:rsidRPr="00233C5A" w:rsidRDefault="00C92BC3" w:rsidP="00C92BC3">
      <w:pPr>
        <w:spacing w:line="276" w:lineRule="auto"/>
        <w:jc w:val="both"/>
        <w:rPr>
          <w:sz w:val="22"/>
          <w:szCs w:val="22"/>
        </w:rPr>
      </w:pPr>
      <w:r w:rsidRPr="00233C5A">
        <w:rPr>
          <w:sz w:val="22"/>
          <w:szCs w:val="22"/>
        </w:rPr>
        <w:t xml:space="preserve">zachodzą podstawy wykluczenia z postępowania na podstawie art. …………. ustawy PZP </w:t>
      </w:r>
      <w:r w:rsidRPr="00233C5A">
        <w:rPr>
          <w:i/>
          <w:sz w:val="22"/>
          <w:szCs w:val="22"/>
        </w:rPr>
        <w:t>(podać mającą zastosowanie podstawę wykluczenia spośród wskazanych powyżej).</w:t>
      </w:r>
      <w:r w:rsidRPr="00233C5A">
        <w:rPr>
          <w:sz w:val="22"/>
          <w:szCs w:val="22"/>
        </w:rPr>
        <w:t xml:space="preserve"> Jednocześnie oświadczam, że w związku z ww. okolicznością, na podstawie art. 110 ust. 2 ustawy PZP podjęte zostały następujące środki naprawcze:</w:t>
      </w:r>
    </w:p>
    <w:p w14:paraId="2085DD4E" w14:textId="77777777" w:rsidR="00C92BC3" w:rsidRPr="00233C5A" w:rsidRDefault="00C92BC3" w:rsidP="00C92BC3">
      <w:pPr>
        <w:spacing w:line="360" w:lineRule="auto"/>
        <w:jc w:val="both"/>
        <w:rPr>
          <w:sz w:val="22"/>
          <w:szCs w:val="22"/>
        </w:rPr>
      </w:pPr>
      <w:r w:rsidRPr="00233C5A">
        <w:rPr>
          <w:sz w:val="22"/>
          <w:szCs w:val="22"/>
        </w:rPr>
        <w:t>…………………………………………………………………………………………..…………………...........………………………………………………………………………………………………….</w:t>
      </w:r>
    </w:p>
    <w:p w14:paraId="4A87AB9D" w14:textId="77777777" w:rsidR="00C92BC3" w:rsidRPr="00233C5A" w:rsidRDefault="00C92BC3" w:rsidP="00C92BC3">
      <w:pPr>
        <w:spacing w:line="276" w:lineRule="auto"/>
        <w:jc w:val="both"/>
        <w:rPr>
          <w:sz w:val="22"/>
          <w:szCs w:val="22"/>
        </w:rPr>
      </w:pPr>
    </w:p>
    <w:p w14:paraId="51CF7B4E" w14:textId="79B117B3" w:rsidR="00C92BC3" w:rsidRDefault="00C92BC3" w:rsidP="00C92BC3">
      <w:pPr>
        <w:spacing w:line="276" w:lineRule="auto"/>
        <w:jc w:val="both"/>
        <w:rPr>
          <w:sz w:val="22"/>
          <w:szCs w:val="22"/>
        </w:rPr>
      </w:pPr>
      <w:r w:rsidRPr="00233C5A">
        <w:rPr>
          <w:sz w:val="22"/>
          <w:szCs w:val="22"/>
        </w:rPr>
        <w:t xml:space="preserve">Oświadczam, że wszystkie informacje podane w powyższych oświadczeniach są aktualne </w:t>
      </w:r>
      <w:r w:rsidRPr="00233C5A">
        <w:rPr>
          <w:sz w:val="22"/>
          <w:szCs w:val="22"/>
        </w:rPr>
        <w:br/>
        <w:t>i zgodne z prawdą oraz zostały przedstawione z pełną świadomością konsekwencji wprowadzenia Zamawiającego w błąd przy przedstawianiu informacji.</w:t>
      </w:r>
    </w:p>
    <w:p w14:paraId="19E73128" w14:textId="77777777" w:rsidR="00C92BC3" w:rsidRDefault="00C92BC3">
      <w:pPr>
        <w:widowControl/>
        <w:suppressAutoHyphens w:val="0"/>
        <w:jc w:val="left"/>
        <w:rPr>
          <w:sz w:val="22"/>
          <w:szCs w:val="22"/>
        </w:rPr>
      </w:pPr>
      <w:r>
        <w:rPr>
          <w:sz w:val="22"/>
          <w:szCs w:val="22"/>
        </w:rPr>
        <w:br w:type="page"/>
      </w:r>
    </w:p>
    <w:p w14:paraId="4481186B" w14:textId="77777777" w:rsidR="00C92BC3" w:rsidRPr="00C92BC3" w:rsidRDefault="00C92BC3" w:rsidP="00C92BC3">
      <w:pPr>
        <w:widowControl/>
        <w:suppressAutoHyphens w:val="0"/>
        <w:jc w:val="right"/>
        <w:outlineLvl w:val="0"/>
        <w:rPr>
          <w:b/>
          <w:bCs/>
          <w:sz w:val="22"/>
          <w:szCs w:val="22"/>
        </w:rPr>
      </w:pPr>
      <w:r w:rsidRPr="00C92BC3">
        <w:rPr>
          <w:b/>
          <w:bCs/>
          <w:sz w:val="22"/>
          <w:szCs w:val="22"/>
        </w:rPr>
        <w:lastRenderedPageBreak/>
        <w:t>Załącznik nr 1b do formularza oferty</w:t>
      </w:r>
    </w:p>
    <w:p w14:paraId="27929E9C" w14:textId="77777777" w:rsidR="00C92BC3" w:rsidRPr="00C92BC3" w:rsidRDefault="00C92BC3" w:rsidP="00C92BC3">
      <w:pPr>
        <w:widowControl/>
        <w:suppressAutoHyphens w:val="0"/>
        <w:jc w:val="right"/>
        <w:outlineLvl w:val="0"/>
        <w:rPr>
          <w:b/>
          <w:bCs/>
          <w:sz w:val="22"/>
          <w:szCs w:val="22"/>
        </w:rPr>
      </w:pPr>
    </w:p>
    <w:p w14:paraId="3EDB8311" w14:textId="77777777" w:rsidR="00C92BC3" w:rsidRPr="00C92BC3" w:rsidRDefault="00C92BC3" w:rsidP="00C92BC3">
      <w:pPr>
        <w:pStyle w:val="Tekstpodstawowy"/>
        <w:spacing w:line="240" w:lineRule="auto"/>
        <w:ind w:left="540"/>
        <w:jc w:val="center"/>
        <w:outlineLvl w:val="0"/>
        <w:rPr>
          <w:rFonts w:ascii="Times New Roman" w:hAnsi="Times New Roman" w:cs="Times New Roman"/>
          <w:b/>
          <w:sz w:val="22"/>
          <w:szCs w:val="22"/>
          <w:u w:val="single"/>
        </w:rPr>
      </w:pPr>
      <w:r w:rsidRPr="00C92BC3">
        <w:rPr>
          <w:rFonts w:ascii="Times New Roman" w:hAnsi="Times New Roman" w:cs="Times New Roman"/>
          <w:b/>
          <w:bCs/>
          <w:sz w:val="22"/>
          <w:szCs w:val="22"/>
        </w:rPr>
        <w:t>OŚWIADCZENIE</w:t>
      </w:r>
      <w:r w:rsidRPr="00C92BC3">
        <w:rPr>
          <w:rFonts w:ascii="Times New Roman" w:hAnsi="Times New Roman" w:cs="Times New Roman"/>
          <w:b/>
          <w:sz w:val="22"/>
          <w:szCs w:val="22"/>
          <w:u w:val="single"/>
        </w:rPr>
        <w:t xml:space="preserve"> </w:t>
      </w:r>
    </w:p>
    <w:p w14:paraId="063FE617" w14:textId="77777777" w:rsidR="00C92BC3" w:rsidRPr="00C92BC3" w:rsidRDefault="00C92BC3" w:rsidP="00C92BC3">
      <w:pPr>
        <w:pStyle w:val="Tekstpodstawowy"/>
        <w:spacing w:line="240" w:lineRule="auto"/>
        <w:ind w:left="540"/>
        <w:jc w:val="center"/>
        <w:outlineLvl w:val="0"/>
        <w:rPr>
          <w:rFonts w:ascii="Times New Roman" w:hAnsi="Times New Roman" w:cs="Times New Roman"/>
          <w:b/>
          <w:bCs/>
          <w:sz w:val="22"/>
          <w:szCs w:val="22"/>
        </w:rPr>
      </w:pPr>
      <w:r w:rsidRPr="00C92BC3">
        <w:rPr>
          <w:rFonts w:ascii="Times New Roman" w:hAnsi="Times New Roman" w:cs="Times New Roman"/>
          <w:b/>
          <w:bCs/>
          <w:sz w:val="22"/>
          <w:szCs w:val="22"/>
        </w:rPr>
        <w:t>O SPEŁNIENIU WARUNKÓW UDZIAŁU W POSTĘPOWANIU</w:t>
      </w:r>
    </w:p>
    <w:p w14:paraId="5C6ABBB3" w14:textId="77777777" w:rsidR="00C92BC3" w:rsidRPr="00C92BC3" w:rsidRDefault="00C92BC3" w:rsidP="00C92BC3">
      <w:pPr>
        <w:pStyle w:val="Tekstpodstawowy"/>
        <w:spacing w:line="240" w:lineRule="auto"/>
        <w:ind w:left="540"/>
        <w:jc w:val="center"/>
        <w:outlineLvl w:val="0"/>
        <w:rPr>
          <w:rFonts w:ascii="Times New Roman" w:hAnsi="Times New Roman" w:cs="Times New Roman"/>
          <w:b/>
          <w:bCs/>
          <w:sz w:val="22"/>
          <w:szCs w:val="22"/>
        </w:rPr>
      </w:pPr>
    </w:p>
    <w:p w14:paraId="05AF967A" w14:textId="75788839" w:rsidR="00C92BC3" w:rsidRPr="00C92BC3" w:rsidRDefault="00C92BC3" w:rsidP="00C92BC3">
      <w:pPr>
        <w:pStyle w:val="Nagwek"/>
        <w:jc w:val="both"/>
        <w:rPr>
          <w:rFonts w:ascii="Times New Roman" w:hAnsi="Times New Roman" w:cs="Times New Roman"/>
          <w:sz w:val="22"/>
          <w:szCs w:val="22"/>
          <w:highlight w:val="yellow"/>
        </w:rPr>
      </w:pPr>
      <w:r w:rsidRPr="00C92BC3">
        <w:rPr>
          <w:rFonts w:ascii="Times New Roman" w:hAnsi="Times New Roman" w:cs="Times New Roman"/>
          <w:i/>
          <w:iCs/>
          <w:sz w:val="22"/>
          <w:szCs w:val="22"/>
          <w:u w:val="single"/>
        </w:rPr>
        <w:t>Składając ofertę w postępowaniu na wyłonienie wykonawcy w zakresie wymiany kamer wewnętrznych wraz z rejestratorami systemu telewizji dozorowej CCTV w budynku Wydziału Fizyki, Astronomii i Informatyki Stosowanej UJ, oświadczam że spełniam warunki udziału w postępowaniu określone przez Zamawiającego w Rozdziale VI SWZ</w:t>
      </w:r>
      <w:r w:rsidRPr="00C92BC3">
        <w:rPr>
          <w:rFonts w:ascii="Times New Roman" w:hAnsi="Times New Roman" w:cs="Times New Roman"/>
          <w:sz w:val="22"/>
          <w:szCs w:val="22"/>
        </w:rPr>
        <w:t xml:space="preserve">, </w:t>
      </w:r>
    </w:p>
    <w:p w14:paraId="3C2C6EA2" w14:textId="77777777" w:rsidR="00C92BC3" w:rsidRPr="00C92BC3" w:rsidRDefault="00C92BC3" w:rsidP="00C92BC3">
      <w:pPr>
        <w:jc w:val="both"/>
        <w:rPr>
          <w:sz w:val="22"/>
          <w:szCs w:val="22"/>
        </w:rPr>
      </w:pPr>
    </w:p>
    <w:p w14:paraId="0F9D0C0E" w14:textId="77777777" w:rsidR="00C92BC3" w:rsidRPr="00C92BC3" w:rsidRDefault="00C92BC3">
      <w:pPr>
        <w:numPr>
          <w:ilvl w:val="3"/>
          <w:numId w:val="73"/>
        </w:numPr>
        <w:suppressAutoHyphens w:val="0"/>
        <w:adjustRightInd w:val="0"/>
        <w:ind w:left="426" w:hanging="426"/>
        <w:jc w:val="both"/>
        <w:textAlignment w:val="baseline"/>
        <w:rPr>
          <w:sz w:val="22"/>
          <w:szCs w:val="22"/>
        </w:rPr>
      </w:pPr>
      <w:r w:rsidRPr="00C92BC3">
        <w:rPr>
          <w:sz w:val="22"/>
          <w:szCs w:val="22"/>
        </w:rPr>
        <w:t>posiadam doświadczenie opisane przez Zamawiającego w Rozdziale VI SWZ, w tym:</w:t>
      </w:r>
    </w:p>
    <w:p w14:paraId="16E42857" w14:textId="77777777" w:rsidR="00C92BC3" w:rsidRPr="00C92BC3" w:rsidRDefault="00C92BC3">
      <w:pPr>
        <w:pStyle w:val="Akapitzlist"/>
        <w:numPr>
          <w:ilvl w:val="0"/>
          <w:numId w:val="72"/>
        </w:numPr>
        <w:ind w:hanging="294"/>
        <w:rPr>
          <w:sz w:val="22"/>
          <w:szCs w:val="22"/>
        </w:rPr>
      </w:pPr>
      <w:r w:rsidRPr="00C92BC3">
        <w:rPr>
          <w:sz w:val="22"/>
          <w:szCs w:val="22"/>
        </w:rPr>
        <w:t xml:space="preserve">warunek ten spełniam samodzielnie – Tak w pełnym zakresie*/Tak, częściowo </w:t>
      </w:r>
      <w:r w:rsidRPr="00C92BC3">
        <w:rPr>
          <w:sz w:val="22"/>
          <w:szCs w:val="22"/>
        </w:rPr>
        <w:br/>
        <w:t>w zakresie ……………………………………./ Nie*,</w:t>
      </w:r>
    </w:p>
    <w:p w14:paraId="49EC4E5F" w14:textId="77777777" w:rsidR="00C92BC3" w:rsidRPr="00C92BC3" w:rsidRDefault="00C92BC3" w:rsidP="00C92BC3">
      <w:pPr>
        <w:pStyle w:val="Akapitzlist"/>
        <w:ind w:hanging="294"/>
        <w:rPr>
          <w:sz w:val="22"/>
          <w:szCs w:val="22"/>
        </w:rPr>
      </w:pPr>
      <w:r w:rsidRPr="00C92BC3">
        <w:rPr>
          <w:sz w:val="22"/>
          <w:szCs w:val="22"/>
        </w:rPr>
        <w:t>w celu spełnienia tego warunku polegam na zasadach określonych w art. 118 ustawy PZP, na następującym podmiocie*:</w:t>
      </w:r>
    </w:p>
    <w:p w14:paraId="09877845" w14:textId="77777777" w:rsidR="00C92BC3" w:rsidRPr="00C92BC3" w:rsidRDefault="00C92BC3" w:rsidP="00C92BC3">
      <w:pPr>
        <w:pStyle w:val="Akapitzlist"/>
        <w:numPr>
          <w:ilvl w:val="0"/>
          <w:numId w:val="0"/>
        </w:numPr>
        <w:ind w:left="720"/>
        <w:rPr>
          <w:sz w:val="22"/>
          <w:szCs w:val="22"/>
        </w:rPr>
      </w:pPr>
    </w:p>
    <w:p w14:paraId="2D1D95CE" w14:textId="77777777" w:rsidR="00C92BC3" w:rsidRPr="00C92BC3" w:rsidRDefault="00C92BC3" w:rsidP="00C92BC3">
      <w:pPr>
        <w:pStyle w:val="Tekstpodstawowy"/>
        <w:spacing w:line="240" w:lineRule="auto"/>
        <w:rPr>
          <w:rFonts w:ascii="Times New Roman" w:hAnsi="Times New Roman" w:cs="Times New Roman"/>
          <w:sz w:val="22"/>
          <w:szCs w:val="22"/>
        </w:rPr>
      </w:pPr>
      <w:r w:rsidRPr="00C92BC3">
        <w:rPr>
          <w:rFonts w:ascii="Times New Roman" w:hAnsi="Times New Roman" w:cs="Times New Roman"/>
          <w:sz w:val="22"/>
          <w:szCs w:val="22"/>
        </w:rPr>
        <w:t>……………………………………………………………………..………………………………..……</w:t>
      </w:r>
    </w:p>
    <w:p w14:paraId="6308D627" w14:textId="77777777" w:rsidR="00C92BC3" w:rsidRPr="00C92BC3" w:rsidRDefault="00C92BC3" w:rsidP="00C92BC3">
      <w:pPr>
        <w:pStyle w:val="Tekstpodstawowy"/>
        <w:spacing w:line="240" w:lineRule="auto"/>
        <w:rPr>
          <w:rFonts w:ascii="Times New Roman" w:hAnsi="Times New Roman" w:cs="Times New Roman"/>
          <w:sz w:val="22"/>
          <w:szCs w:val="22"/>
        </w:rPr>
      </w:pPr>
      <w:r w:rsidRPr="00C92BC3">
        <w:rPr>
          <w:rFonts w:ascii="Times New Roman" w:hAnsi="Times New Roman" w:cs="Times New Roman"/>
          <w:i/>
          <w:sz w:val="22"/>
          <w:szCs w:val="22"/>
        </w:rPr>
        <w:t>(należy podać pełną nazwę/firmę, adres, a także w zależności od podmiotu: NIP/PESEL, KRS/CEiDG)</w:t>
      </w:r>
    </w:p>
    <w:p w14:paraId="650C7999" w14:textId="77777777" w:rsidR="00C92BC3" w:rsidRPr="00C92BC3" w:rsidRDefault="00C92BC3" w:rsidP="00C92BC3">
      <w:pPr>
        <w:pStyle w:val="Tekstpodstawowy"/>
        <w:spacing w:line="240" w:lineRule="auto"/>
        <w:rPr>
          <w:rFonts w:ascii="Times New Roman" w:hAnsi="Times New Roman" w:cs="Times New Roman"/>
          <w:sz w:val="22"/>
          <w:szCs w:val="22"/>
        </w:rPr>
      </w:pPr>
    </w:p>
    <w:p w14:paraId="2AA1BDD9" w14:textId="77777777" w:rsidR="00C92BC3" w:rsidRPr="00C92BC3" w:rsidRDefault="00C92BC3" w:rsidP="00C92BC3">
      <w:pPr>
        <w:pStyle w:val="Tekstpodstawowy"/>
        <w:spacing w:line="240" w:lineRule="auto"/>
        <w:rPr>
          <w:rFonts w:ascii="Times New Roman" w:hAnsi="Times New Roman" w:cs="Times New Roman"/>
          <w:sz w:val="22"/>
          <w:szCs w:val="22"/>
        </w:rPr>
      </w:pPr>
      <w:r w:rsidRPr="00C92BC3">
        <w:rPr>
          <w:rFonts w:ascii="Times New Roman" w:hAnsi="Times New Roman" w:cs="Times New Roman"/>
          <w:sz w:val="22"/>
          <w:szCs w:val="22"/>
        </w:rPr>
        <w:t>w następującym zakresie:</w:t>
      </w:r>
    </w:p>
    <w:p w14:paraId="19FCEA74" w14:textId="77777777" w:rsidR="00C92BC3" w:rsidRPr="00C92BC3" w:rsidRDefault="00C92BC3" w:rsidP="00C92BC3">
      <w:pPr>
        <w:pStyle w:val="Tekstpodstawowy"/>
        <w:spacing w:line="240" w:lineRule="auto"/>
        <w:rPr>
          <w:rFonts w:ascii="Times New Roman" w:hAnsi="Times New Roman" w:cs="Times New Roman"/>
          <w:sz w:val="22"/>
          <w:szCs w:val="22"/>
        </w:rPr>
      </w:pPr>
    </w:p>
    <w:p w14:paraId="16BB1599" w14:textId="77777777" w:rsidR="00C92BC3" w:rsidRPr="00C92BC3" w:rsidRDefault="00C92BC3" w:rsidP="00C92BC3">
      <w:pPr>
        <w:pStyle w:val="Tekstpodstawowy"/>
        <w:spacing w:line="240" w:lineRule="auto"/>
        <w:rPr>
          <w:rFonts w:ascii="Times New Roman" w:hAnsi="Times New Roman" w:cs="Times New Roman"/>
          <w:sz w:val="22"/>
          <w:szCs w:val="22"/>
        </w:rPr>
      </w:pPr>
      <w:r w:rsidRPr="00C92BC3">
        <w:rPr>
          <w:rFonts w:ascii="Times New Roman" w:hAnsi="Times New Roman" w:cs="Times New Roman"/>
          <w:sz w:val="22"/>
          <w:szCs w:val="22"/>
        </w:rPr>
        <w:t>………………………………………………………………….………………………………………..</w:t>
      </w:r>
    </w:p>
    <w:p w14:paraId="22383D90" w14:textId="77777777" w:rsidR="00C92BC3" w:rsidRPr="00C92BC3" w:rsidRDefault="00C92BC3" w:rsidP="00C92BC3">
      <w:pPr>
        <w:pStyle w:val="Tekstpodstawowy"/>
        <w:spacing w:line="240" w:lineRule="auto"/>
        <w:ind w:left="539"/>
        <w:rPr>
          <w:rFonts w:ascii="Times New Roman" w:hAnsi="Times New Roman" w:cs="Times New Roman"/>
          <w:i/>
          <w:sz w:val="22"/>
          <w:szCs w:val="22"/>
          <w:u w:val="single"/>
        </w:rPr>
      </w:pPr>
      <w:r w:rsidRPr="00C92BC3">
        <w:rPr>
          <w:rFonts w:ascii="Times New Roman" w:hAnsi="Times New Roman" w:cs="Times New Roman"/>
          <w:i/>
          <w:sz w:val="22"/>
          <w:szCs w:val="22"/>
        </w:rPr>
        <w:t>* niepotrzebne skreślić</w:t>
      </w:r>
    </w:p>
    <w:p w14:paraId="7CF1B094" w14:textId="77777777" w:rsidR="00C92BC3" w:rsidRPr="00C92BC3" w:rsidRDefault="00C92BC3" w:rsidP="00C92BC3">
      <w:pPr>
        <w:pStyle w:val="Tekstpodstawowy"/>
        <w:spacing w:line="240" w:lineRule="auto"/>
        <w:rPr>
          <w:rFonts w:ascii="Times New Roman" w:hAnsi="Times New Roman" w:cs="Times New Roman"/>
          <w:i/>
          <w:sz w:val="22"/>
          <w:szCs w:val="22"/>
          <w:u w:val="single"/>
        </w:rPr>
      </w:pPr>
    </w:p>
    <w:p w14:paraId="5F100E15" w14:textId="77777777" w:rsidR="00C92BC3" w:rsidRPr="00C92BC3" w:rsidRDefault="00C92BC3" w:rsidP="00C92BC3">
      <w:pPr>
        <w:pStyle w:val="Tekstpodstawowy"/>
        <w:spacing w:line="240" w:lineRule="auto"/>
        <w:rPr>
          <w:rFonts w:ascii="Times New Roman" w:hAnsi="Times New Roman" w:cs="Times New Roman"/>
          <w:i/>
          <w:sz w:val="22"/>
          <w:szCs w:val="22"/>
          <w:u w:val="single"/>
        </w:rPr>
      </w:pPr>
    </w:p>
    <w:p w14:paraId="05F92043" w14:textId="57BBAE40" w:rsidR="00C92BC3" w:rsidRPr="00C92BC3" w:rsidRDefault="00C92BC3" w:rsidP="00C92BC3">
      <w:pPr>
        <w:jc w:val="both"/>
        <w:rPr>
          <w:sz w:val="22"/>
          <w:szCs w:val="22"/>
        </w:rPr>
      </w:pPr>
      <w:r w:rsidRPr="00C92BC3">
        <w:rPr>
          <w:sz w:val="22"/>
          <w:szCs w:val="22"/>
        </w:rPr>
        <w:t xml:space="preserve">Oświadczam, że wszystkie informacje podane w powyższych oświadczeniach są aktualne </w:t>
      </w:r>
      <w:r w:rsidRPr="00C92BC3">
        <w:rPr>
          <w:sz w:val="22"/>
          <w:szCs w:val="22"/>
        </w:rPr>
        <w:br/>
        <w:t>i zgodne z prawdą oraz zostały przedstawione z pełną świadomością konsekwencji wprowadzenia Zamawiającego w błąd przy przedstawianiu informacji.</w:t>
      </w:r>
    </w:p>
    <w:p w14:paraId="5618B420" w14:textId="77777777" w:rsidR="00C92BC3" w:rsidRDefault="00C92BC3">
      <w:pPr>
        <w:widowControl/>
        <w:suppressAutoHyphens w:val="0"/>
        <w:jc w:val="left"/>
        <w:rPr>
          <w:sz w:val="22"/>
          <w:szCs w:val="22"/>
        </w:rPr>
      </w:pPr>
      <w:r>
        <w:rPr>
          <w:sz w:val="22"/>
          <w:szCs w:val="22"/>
        </w:rPr>
        <w:br w:type="page"/>
      </w:r>
    </w:p>
    <w:p w14:paraId="3311693C" w14:textId="13E04724" w:rsidR="006A50E4" w:rsidRPr="000F0385" w:rsidRDefault="00F26A71" w:rsidP="000F0385">
      <w:pPr>
        <w:widowControl/>
        <w:suppressAutoHyphens w:val="0"/>
        <w:jc w:val="right"/>
        <w:rPr>
          <w:b/>
          <w:bCs/>
          <w:sz w:val="22"/>
          <w:szCs w:val="22"/>
        </w:rPr>
      </w:pPr>
      <w:r w:rsidRPr="000F0385">
        <w:rPr>
          <w:b/>
          <w:bCs/>
          <w:sz w:val="22"/>
          <w:szCs w:val="22"/>
        </w:rPr>
        <w:lastRenderedPageBreak/>
        <w:t xml:space="preserve">Załącznik nr </w:t>
      </w:r>
      <w:r w:rsidR="00AD2A47" w:rsidRPr="000F0385">
        <w:rPr>
          <w:b/>
          <w:bCs/>
          <w:sz w:val="22"/>
          <w:szCs w:val="22"/>
        </w:rPr>
        <w:t>2</w:t>
      </w:r>
      <w:r w:rsidRPr="000F0385">
        <w:rPr>
          <w:b/>
          <w:bCs/>
          <w:sz w:val="22"/>
          <w:szCs w:val="22"/>
        </w:rPr>
        <w:t xml:space="preserve"> do </w:t>
      </w:r>
      <w:r w:rsidR="005F4EAA" w:rsidRPr="000F0385">
        <w:rPr>
          <w:b/>
          <w:bCs/>
          <w:sz w:val="22"/>
          <w:szCs w:val="22"/>
        </w:rPr>
        <w:t>f</w:t>
      </w:r>
      <w:r w:rsidRPr="000F0385">
        <w:rPr>
          <w:b/>
          <w:bCs/>
          <w:sz w:val="22"/>
          <w:szCs w:val="22"/>
        </w:rPr>
        <w:t>ormularza oferty</w:t>
      </w:r>
      <w:bookmarkStart w:id="4" w:name="_Hlk35337767"/>
    </w:p>
    <w:p w14:paraId="3A633F09" w14:textId="77777777" w:rsidR="008F5173" w:rsidRPr="000F0385" w:rsidRDefault="008F5173" w:rsidP="000F0385">
      <w:pPr>
        <w:pStyle w:val="Tekstpodstawowy"/>
        <w:spacing w:line="240" w:lineRule="auto"/>
        <w:ind w:left="539"/>
        <w:jc w:val="center"/>
        <w:rPr>
          <w:rFonts w:ascii="Times New Roman" w:hAnsi="Times New Roman" w:cs="Times New Roman"/>
          <w:b/>
          <w:bCs/>
          <w:color w:val="000000"/>
          <w:sz w:val="22"/>
          <w:szCs w:val="22"/>
          <w:u w:val="single"/>
        </w:rPr>
      </w:pPr>
    </w:p>
    <w:p w14:paraId="174520A0" w14:textId="18BB39EA" w:rsidR="00B6456F" w:rsidRPr="000F0385" w:rsidRDefault="00F35C5A" w:rsidP="004D31CA">
      <w:pPr>
        <w:pStyle w:val="Tekstpodstawowy"/>
        <w:spacing w:line="240" w:lineRule="auto"/>
        <w:ind w:left="539"/>
        <w:jc w:val="center"/>
        <w:rPr>
          <w:rFonts w:ascii="Times New Roman" w:hAnsi="Times New Roman" w:cs="Times New Roman"/>
          <w:b/>
          <w:bCs/>
          <w:color w:val="000000"/>
          <w:sz w:val="22"/>
          <w:szCs w:val="22"/>
          <w:u w:val="single"/>
        </w:rPr>
      </w:pPr>
      <w:r w:rsidRPr="000F0385">
        <w:rPr>
          <w:rFonts w:ascii="Times New Roman" w:hAnsi="Times New Roman" w:cs="Times New Roman"/>
          <w:b/>
          <w:bCs/>
          <w:color w:val="000000"/>
          <w:sz w:val="22"/>
          <w:szCs w:val="22"/>
          <w:u w:val="single"/>
        </w:rPr>
        <w:t>KALKULACJA CENOWA OFERTY</w:t>
      </w:r>
      <w:bookmarkEnd w:id="4"/>
    </w:p>
    <w:p w14:paraId="6EE38610" w14:textId="77777777" w:rsidR="00067B29" w:rsidRPr="00940921" w:rsidRDefault="00067B29" w:rsidP="004D31CA">
      <w:pPr>
        <w:widowControl/>
        <w:suppressAutoHyphens w:val="0"/>
        <w:jc w:val="both"/>
        <w:rPr>
          <w:sz w:val="18"/>
          <w:szCs w:val="18"/>
        </w:rPr>
      </w:pPr>
      <w:r w:rsidRPr="00940921">
        <w:rPr>
          <w:sz w:val="18"/>
          <w:szCs w:val="18"/>
        </w:rPr>
        <w:t xml:space="preserve">Niniejszy załącznik zawiera wyliczoną cenę ryczałtową oferty, wyliczoną w oparciu o indywidualną kalkulację, z podaniem cen jednostkowych określonych elementów, przy uwzględnieniu wymagań i zapisów niniejszej SWZ oraz opis oferowanego przedmiotu zamówienia wraz z załącznikami, tj. opis techniczny lub funkcjonalny, katalog lub karty katalogowe producenta/ów potwierdzające spełnienie wymaganych parametrów (wskazujące w szczególności na przykład oferowany typ, rodzaj, model, producenta, numer katalogowy, charakterystykę produktu i inne istotne), pozwalające na identyfikację i ocenę zgodności oferowanych produktów, ich elementów i wyposażenia oraz ich parametrów z wymaganiami SWZ, odpowiednio do poniższego wzoru tabelarycznego. </w:t>
      </w:r>
    </w:p>
    <w:tbl>
      <w:tblPr>
        <w:tblStyle w:val="Tabelasiatki1jasna"/>
        <w:tblW w:w="9862" w:type="dxa"/>
        <w:jc w:val="center"/>
        <w:tblLook w:val="04A0" w:firstRow="1" w:lastRow="0" w:firstColumn="1" w:lastColumn="0" w:noHBand="0" w:noVBand="1"/>
      </w:tblPr>
      <w:tblGrid>
        <w:gridCol w:w="588"/>
        <w:gridCol w:w="2623"/>
        <w:gridCol w:w="714"/>
        <w:gridCol w:w="3058"/>
        <w:gridCol w:w="1526"/>
        <w:gridCol w:w="1353"/>
      </w:tblGrid>
      <w:tr w:rsidR="00AE7AAB" w:rsidRPr="006B2C3A" w14:paraId="7F19EDE3" w14:textId="77777777" w:rsidTr="007C6093">
        <w:trPr>
          <w:cnfStyle w:val="100000000000" w:firstRow="1" w:lastRow="0" w:firstColumn="0" w:lastColumn="0" w:oddVBand="0" w:evenVBand="0" w:oddHBand="0" w:evenHBand="0" w:firstRowFirstColumn="0" w:firstRowLastColumn="0" w:lastRowFirstColumn="0" w:lastRowLastColumn="0"/>
          <w:trHeight w:val="1265"/>
          <w:jc w:val="center"/>
        </w:trPr>
        <w:tc>
          <w:tcPr>
            <w:cnfStyle w:val="001000000000" w:firstRow="0" w:lastRow="0" w:firstColumn="1" w:lastColumn="0" w:oddVBand="0" w:evenVBand="0" w:oddHBand="0" w:evenHBand="0" w:firstRowFirstColumn="0" w:firstRowLastColumn="0" w:lastRowFirstColumn="0" w:lastRowLastColumn="0"/>
            <w:tcW w:w="588" w:type="dxa"/>
            <w:tcBorders>
              <w:top w:val="single" w:sz="4" w:space="0" w:color="auto"/>
              <w:left w:val="single" w:sz="4" w:space="0" w:color="auto"/>
              <w:bottom w:val="single" w:sz="4" w:space="0" w:color="auto"/>
              <w:right w:val="single" w:sz="4" w:space="0" w:color="auto"/>
            </w:tcBorders>
            <w:vAlign w:val="center"/>
          </w:tcPr>
          <w:p w14:paraId="3DF1287A" w14:textId="77777777" w:rsidR="00067B29" w:rsidRPr="006B2C3A" w:rsidRDefault="00067B29" w:rsidP="004D31CA">
            <w:pPr>
              <w:widowControl/>
              <w:suppressAutoHyphens w:val="0"/>
              <w:jc w:val="both"/>
              <w:rPr>
                <w:rFonts w:ascii="Times New Roman" w:hAnsi="Times New Roman" w:cs="Times New Roman"/>
                <w:sz w:val="22"/>
                <w:szCs w:val="22"/>
              </w:rPr>
            </w:pPr>
            <w:r w:rsidRPr="006B2C3A">
              <w:rPr>
                <w:rFonts w:ascii="Times New Roman" w:hAnsi="Times New Roman" w:cs="Times New Roman"/>
                <w:sz w:val="22"/>
                <w:szCs w:val="22"/>
              </w:rPr>
              <w:t>Lp.</w:t>
            </w:r>
          </w:p>
        </w:tc>
        <w:tc>
          <w:tcPr>
            <w:tcW w:w="2623" w:type="dxa"/>
            <w:tcBorders>
              <w:top w:val="single" w:sz="4" w:space="0" w:color="auto"/>
              <w:left w:val="single" w:sz="4" w:space="0" w:color="auto"/>
              <w:bottom w:val="single" w:sz="4" w:space="0" w:color="auto"/>
              <w:right w:val="single" w:sz="4" w:space="0" w:color="auto"/>
            </w:tcBorders>
            <w:vAlign w:val="center"/>
          </w:tcPr>
          <w:p w14:paraId="67AA9A33" w14:textId="77777777" w:rsidR="00067B29" w:rsidRPr="006B2C3A" w:rsidRDefault="00067B29" w:rsidP="004D31CA">
            <w:pPr>
              <w:widowControl/>
              <w:suppressAutoHyphens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Opis</w:t>
            </w:r>
          </w:p>
        </w:tc>
        <w:tc>
          <w:tcPr>
            <w:tcW w:w="714" w:type="dxa"/>
            <w:tcBorders>
              <w:top w:val="single" w:sz="4" w:space="0" w:color="auto"/>
              <w:left w:val="single" w:sz="4" w:space="0" w:color="auto"/>
              <w:bottom w:val="single" w:sz="4" w:space="0" w:color="auto"/>
              <w:right w:val="single" w:sz="4" w:space="0" w:color="auto"/>
            </w:tcBorders>
            <w:vAlign w:val="center"/>
          </w:tcPr>
          <w:p w14:paraId="16EA741E" w14:textId="77777777" w:rsidR="00067B29" w:rsidRPr="006B2C3A" w:rsidRDefault="00067B29" w:rsidP="004D31CA">
            <w:pPr>
              <w:widowControl/>
              <w:suppressAutoHyphens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Ilość</w:t>
            </w:r>
          </w:p>
        </w:tc>
        <w:tc>
          <w:tcPr>
            <w:tcW w:w="3057" w:type="dxa"/>
            <w:tcBorders>
              <w:top w:val="single" w:sz="4" w:space="0" w:color="auto"/>
              <w:left w:val="single" w:sz="4" w:space="0" w:color="auto"/>
              <w:bottom w:val="single" w:sz="4" w:space="0" w:color="auto"/>
              <w:right w:val="single" w:sz="4" w:space="0" w:color="auto"/>
            </w:tcBorders>
            <w:vAlign w:val="center"/>
          </w:tcPr>
          <w:p w14:paraId="3B75515B" w14:textId="77777777" w:rsidR="00067B29" w:rsidRPr="006B2C3A" w:rsidRDefault="00067B29" w:rsidP="004D31CA">
            <w:pPr>
              <w:widowControl/>
              <w:suppressAutoHyphens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Oferowany typ, rodzaj, model, producent, numer katalogowy</w:t>
            </w:r>
          </w:p>
        </w:tc>
        <w:tc>
          <w:tcPr>
            <w:tcW w:w="1526" w:type="dxa"/>
            <w:tcBorders>
              <w:top w:val="single" w:sz="4" w:space="0" w:color="auto"/>
              <w:left w:val="single" w:sz="4" w:space="0" w:color="auto"/>
              <w:bottom w:val="single" w:sz="4" w:space="0" w:color="auto"/>
              <w:right w:val="single" w:sz="4" w:space="0" w:color="auto"/>
            </w:tcBorders>
            <w:vAlign w:val="center"/>
          </w:tcPr>
          <w:p w14:paraId="1EBEDB37" w14:textId="77777777" w:rsidR="00067B29" w:rsidRPr="006B2C3A" w:rsidRDefault="00067B29" w:rsidP="004D31CA">
            <w:pPr>
              <w:widowControl/>
              <w:suppressAutoHyphens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Cena jednostkowa brutto</w:t>
            </w:r>
          </w:p>
        </w:tc>
        <w:tc>
          <w:tcPr>
            <w:tcW w:w="1353" w:type="dxa"/>
            <w:tcBorders>
              <w:top w:val="single" w:sz="4" w:space="0" w:color="auto"/>
              <w:left w:val="single" w:sz="4" w:space="0" w:color="auto"/>
              <w:bottom w:val="single" w:sz="4" w:space="0" w:color="auto"/>
              <w:right w:val="single" w:sz="4" w:space="0" w:color="auto"/>
            </w:tcBorders>
            <w:vAlign w:val="center"/>
          </w:tcPr>
          <w:p w14:paraId="57C08335" w14:textId="77777777" w:rsidR="00067B29" w:rsidRDefault="00067B29" w:rsidP="004D31CA">
            <w:pPr>
              <w:widowControl/>
              <w:suppressAutoHyphens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6B2C3A">
              <w:rPr>
                <w:rFonts w:ascii="Times New Roman" w:hAnsi="Times New Roman" w:cs="Times New Roman"/>
                <w:sz w:val="22"/>
                <w:szCs w:val="22"/>
              </w:rPr>
              <w:t>Wartość brutto PLN</w:t>
            </w:r>
          </w:p>
          <w:p w14:paraId="2C4951CF" w14:textId="48FB4DC0" w:rsidR="004D31CA" w:rsidRDefault="004D31CA" w:rsidP="004D31CA">
            <w:pPr>
              <w:widowControl/>
              <w:suppressAutoHyphens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Pr>
                <w:rFonts w:ascii="Times New Roman" w:hAnsi="Times New Roman" w:cs="Times New Roman"/>
                <w:sz w:val="22"/>
                <w:szCs w:val="22"/>
              </w:rPr>
              <w:t>(kolumna III x</w:t>
            </w:r>
          </w:p>
          <w:p w14:paraId="1AEC8794" w14:textId="4C550708" w:rsidR="004D31CA" w:rsidRPr="006B2C3A" w:rsidRDefault="004D31CA" w:rsidP="004D31CA">
            <w:pPr>
              <w:widowControl/>
              <w:suppressAutoHyphens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kolumna V)</w:t>
            </w:r>
          </w:p>
        </w:tc>
      </w:tr>
      <w:tr w:rsidR="004D31CA" w:rsidRPr="006B2C3A" w14:paraId="549198D3" w14:textId="77777777" w:rsidTr="007C6093">
        <w:trPr>
          <w:trHeight w:val="438"/>
          <w:jc w:val="center"/>
        </w:trPr>
        <w:tc>
          <w:tcPr>
            <w:cnfStyle w:val="001000000000" w:firstRow="0" w:lastRow="0" w:firstColumn="1" w:lastColumn="0" w:oddVBand="0" w:evenVBand="0" w:oddHBand="0" w:evenHBand="0" w:firstRowFirstColumn="0" w:firstRowLastColumn="0" w:lastRowFirstColumn="0" w:lastRowLastColumn="0"/>
            <w:tcW w:w="588" w:type="dxa"/>
            <w:tcBorders>
              <w:top w:val="single" w:sz="4" w:space="0" w:color="auto"/>
              <w:left w:val="single" w:sz="4" w:space="0" w:color="auto"/>
              <w:bottom w:val="single" w:sz="4" w:space="0" w:color="auto"/>
              <w:right w:val="single" w:sz="4" w:space="0" w:color="auto"/>
            </w:tcBorders>
            <w:vAlign w:val="center"/>
          </w:tcPr>
          <w:p w14:paraId="734C67B6" w14:textId="5E50E8F2" w:rsidR="004D31CA" w:rsidRPr="007C6093" w:rsidRDefault="004D31CA" w:rsidP="004D31CA">
            <w:pPr>
              <w:widowControl/>
              <w:suppressAutoHyphens w:val="0"/>
              <w:rPr>
                <w:rFonts w:ascii="Times New Roman" w:hAnsi="Times New Roman" w:cs="Times New Roman"/>
                <w:sz w:val="22"/>
                <w:szCs w:val="22"/>
              </w:rPr>
            </w:pPr>
            <w:r w:rsidRPr="007C6093">
              <w:rPr>
                <w:rFonts w:ascii="Times New Roman" w:hAnsi="Times New Roman" w:cs="Times New Roman"/>
                <w:sz w:val="22"/>
                <w:szCs w:val="22"/>
              </w:rPr>
              <w:t>I</w:t>
            </w:r>
          </w:p>
        </w:tc>
        <w:tc>
          <w:tcPr>
            <w:tcW w:w="2623" w:type="dxa"/>
            <w:tcBorders>
              <w:top w:val="single" w:sz="4" w:space="0" w:color="auto"/>
              <w:left w:val="single" w:sz="4" w:space="0" w:color="auto"/>
              <w:bottom w:val="single" w:sz="4" w:space="0" w:color="auto"/>
              <w:right w:val="single" w:sz="4" w:space="0" w:color="auto"/>
            </w:tcBorders>
            <w:vAlign w:val="center"/>
          </w:tcPr>
          <w:p w14:paraId="5533B165" w14:textId="63E7E3C4" w:rsidR="004D31CA" w:rsidRPr="007C6093" w:rsidRDefault="004D31CA" w:rsidP="004D31CA">
            <w:pPr>
              <w:widowControl/>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7C6093">
              <w:rPr>
                <w:rFonts w:ascii="Times New Roman" w:hAnsi="Times New Roman" w:cs="Times New Roman"/>
                <w:b/>
                <w:bCs/>
                <w:sz w:val="22"/>
                <w:szCs w:val="22"/>
              </w:rPr>
              <w:t>II</w:t>
            </w:r>
          </w:p>
        </w:tc>
        <w:tc>
          <w:tcPr>
            <w:tcW w:w="714" w:type="dxa"/>
            <w:tcBorders>
              <w:top w:val="single" w:sz="4" w:space="0" w:color="auto"/>
              <w:left w:val="single" w:sz="4" w:space="0" w:color="auto"/>
              <w:bottom w:val="single" w:sz="4" w:space="0" w:color="auto"/>
              <w:right w:val="single" w:sz="4" w:space="0" w:color="auto"/>
            </w:tcBorders>
            <w:vAlign w:val="center"/>
          </w:tcPr>
          <w:p w14:paraId="3B294855" w14:textId="26407958" w:rsidR="004D31CA" w:rsidRPr="007C6093" w:rsidRDefault="004D31CA" w:rsidP="004D31CA">
            <w:pPr>
              <w:widowControl/>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7C6093">
              <w:rPr>
                <w:rFonts w:ascii="Times New Roman" w:hAnsi="Times New Roman" w:cs="Times New Roman"/>
                <w:b/>
                <w:bCs/>
                <w:sz w:val="22"/>
                <w:szCs w:val="22"/>
              </w:rPr>
              <w:t>III</w:t>
            </w:r>
          </w:p>
        </w:tc>
        <w:tc>
          <w:tcPr>
            <w:tcW w:w="3057" w:type="dxa"/>
            <w:tcBorders>
              <w:top w:val="single" w:sz="4" w:space="0" w:color="auto"/>
              <w:left w:val="single" w:sz="4" w:space="0" w:color="auto"/>
              <w:bottom w:val="single" w:sz="4" w:space="0" w:color="auto"/>
              <w:right w:val="single" w:sz="4" w:space="0" w:color="auto"/>
            </w:tcBorders>
            <w:vAlign w:val="center"/>
          </w:tcPr>
          <w:p w14:paraId="39C8BA26" w14:textId="06E31DE6" w:rsidR="004D31CA" w:rsidRPr="007C6093" w:rsidRDefault="004D31CA" w:rsidP="004D31CA">
            <w:pPr>
              <w:widowControl/>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7C6093">
              <w:rPr>
                <w:rFonts w:ascii="Times New Roman" w:hAnsi="Times New Roman" w:cs="Times New Roman"/>
                <w:b/>
                <w:bCs/>
                <w:sz w:val="22"/>
                <w:szCs w:val="22"/>
              </w:rPr>
              <w:t>IV</w:t>
            </w:r>
          </w:p>
        </w:tc>
        <w:tc>
          <w:tcPr>
            <w:tcW w:w="1526" w:type="dxa"/>
            <w:tcBorders>
              <w:top w:val="single" w:sz="4" w:space="0" w:color="auto"/>
              <w:left w:val="single" w:sz="4" w:space="0" w:color="auto"/>
              <w:bottom w:val="single" w:sz="4" w:space="0" w:color="auto"/>
              <w:right w:val="single" w:sz="4" w:space="0" w:color="auto"/>
            </w:tcBorders>
            <w:vAlign w:val="center"/>
          </w:tcPr>
          <w:p w14:paraId="649A1267" w14:textId="786531A7" w:rsidR="004D31CA" w:rsidRPr="007C6093" w:rsidRDefault="004D31CA" w:rsidP="004D31CA">
            <w:pPr>
              <w:widowControl/>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7C6093">
              <w:rPr>
                <w:rFonts w:ascii="Times New Roman" w:hAnsi="Times New Roman" w:cs="Times New Roman"/>
                <w:b/>
                <w:bCs/>
                <w:sz w:val="22"/>
                <w:szCs w:val="22"/>
              </w:rPr>
              <w:t>V</w:t>
            </w:r>
          </w:p>
        </w:tc>
        <w:tc>
          <w:tcPr>
            <w:tcW w:w="1353" w:type="dxa"/>
            <w:tcBorders>
              <w:top w:val="single" w:sz="4" w:space="0" w:color="auto"/>
              <w:left w:val="single" w:sz="4" w:space="0" w:color="auto"/>
              <w:bottom w:val="single" w:sz="4" w:space="0" w:color="auto"/>
              <w:right w:val="single" w:sz="4" w:space="0" w:color="auto"/>
            </w:tcBorders>
            <w:vAlign w:val="center"/>
          </w:tcPr>
          <w:p w14:paraId="05C0E804" w14:textId="1F50E942" w:rsidR="004D31CA" w:rsidRPr="007C6093" w:rsidRDefault="004D31CA" w:rsidP="004D31CA">
            <w:pPr>
              <w:widowControl/>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7C6093">
              <w:rPr>
                <w:rFonts w:ascii="Times New Roman" w:hAnsi="Times New Roman" w:cs="Times New Roman"/>
                <w:b/>
                <w:bCs/>
                <w:sz w:val="22"/>
                <w:szCs w:val="22"/>
              </w:rPr>
              <w:t>VI</w:t>
            </w:r>
          </w:p>
        </w:tc>
      </w:tr>
      <w:tr w:rsidR="00AE7AAB" w:rsidRPr="006B2C3A" w14:paraId="2E85D518" w14:textId="77777777" w:rsidTr="007C6093">
        <w:trPr>
          <w:trHeight w:val="1265"/>
          <w:jc w:val="center"/>
        </w:trPr>
        <w:tc>
          <w:tcPr>
            <w:cnfStyle w:val="001000000000" w:firstRow="0" w:lastRow="0" w:firstColumn="1" w:lastColumn="0" w:oddVBand="0" w:evenVBand="0" w:oddHBand="0" w:evenHBand="0" w:firstRowFirstColumn="0" w:firstRowLastColumn="0" w:lastRowFirstColumn="0" w:lastRowLastColumn="0"/>
            <w:tcW w:w="588" w:type="dxa"/>
            <w:tcBorders>
              <w:top w:val="single" w:sz="4" w:space="0" w:color="auto"/>
              <w:left w:val="single" w:sz="4" w:space="0" w:color="auto"/>
              <w:right w:val="single" w:sz="4" w:space="0" w:color="auto"/>
            </w:tcBorders>
            <w:vAlign w:val="center"/>
          </w:tcPr>
          <w:p w14:paraId="2E0B536B" w14:textId="77777777" w:rsidR="00067B29" w:rsidRPr="006B2C3A" w:rsidRDefault="00067B29" w:rsidP="004D31CA">
            <w:pPr>
              <w:pStyle w:val="Akapitzlist"/>
              <w:numPr>
                <w:ilvl w:val="0"/>
                <w:numId w:val="62"/>
              </w:numPr>
              <w:rPr>
                <w:rFonts w:ascii="Times New Roman" w:hAnsi="Times New Roman" w:cs="Times New Roman"/>
                <w:sz w:val="22"/>
                <w:szCs w:val="22"/>
                <w:u w:val="single"/>
              </w:rPr>
            </w:pPr>
          </w:p>
        </w:tc>
        <w:tc>
          <w:tcPr>
            <w:tcW w:w="2623" w:type="dxa"/>
            <w:tcBorders>
              <w:top w:val="single" w:sz="4" w:space="0" w:color="auto"/>
              <w:left w:val="single" w:sz="4" w:space="0" w:color="auto"/>
              <w:bottom w:val="single" w:sz="4" w:space="0" w:color="auto"/>
              <w:right w:val="single" w:sz="4" w:space="0" w:color="auto"/>
            </w:tcBorders>
            <w:shd w:val="clear" w:color="000000" w:fill="auto"/>
            <w:vAlign w:val="center"/>
          </w:tcPr>
          <w:p w14:paraId="038BFE06"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 xml:space="preserve">Kamera wewnętrzna </w:t>
            </w:r>
            <w:proofErr w:type="spellStart"/>
            <w:r w:rsidRPr="006B2C3A">
              <w:rPr>
                <w:rFonts w:ascii="Times New Roman" w:hAnsi="Times New Roman" w:cs="Times New Roman"/>
                <w:sz w:val="22"/>
                <w:szCs w:val="22"/>
              </w:rPr>
              <w:t>kopułkowa</w:t>
            </w:r>
            <w:proofErr w:type="spellEnd"/>
          </w:p>
        </w:tc>
        <w:tc>
          <w:tcPr>
            <w:tcW w:w="714" w:type="dxa"/>
            <w:tcBorders>
              <w:top w:val="single" w:sz="4" w:space="0" w:color="auto"/>
              <w:left w:val="single" w:sz="2" w:space="0" w:color="000000"/>
              <w:bottom w:val="single" w:sz="2" w:space="0" w:color="000000"/>
              <w:right w:val="single" w:sz="4" w:space="0" w:color="auto"/>
            </w:tcBorders>
            <w:vAlign w:val="center"/>
          </w:tcPr>
          <w:p w14:paraId="2C9CF0F7" w14:textId="73D00DBE" w:rsidR="00067B29" w:rsidRPr="006B2C3A" w:rsidRDefault="00AE7AAB" w:rsidP="004D31CA">
            <w:pPr>
              <w:widowControl/>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6B2C3A">
              <w:rPr>
                <w:rFonts w:ascii="Times New Roman" w:hAnsi="Times New Roman" w:cs="Times New Roman"/>
                <w:sz w:val="22"/>
                <w:szCs w:val="22"/>
              </w:rPr>
              <w:t>102</w:t>
            </w:r>
          </w:p>
        </w:tc>
        <w:tc>
          <w:tcPr>
            <w:tcW w:w="3057" w:type="dxa"/>
            <w:tcBorders>
              <w:top w:val="single" w:sz="4" w:space="0" w:color="auto"/>
              <w:left w:val="single" w:sz="4" w:space="0" w:color="auto"/>
              <w:bottom w:val="single" w:sz="4" w:space="0" w:color="auto"/>
              <w:right w:val="single" w:sz="4" w:space="0" w:color="auto"/>
            </w:tcBorders>
            <w:vAlign w:val="center"/>
          </w:tcPr>
          <w:p w14:paraId="1BD503D5"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526" w:type="dxa"/>
            <w:tcBorders>
              <w:top w:val="single" w:sz="4" w:space="0" w:color="auto"/>
              <w:left w:val="single" w:sz="4" w:space="0" w:color="auto"/>
              <w:bottom w:val="single" w:sz="4" w:space="0" w:color="auto"/>
              <w:right w:val="single" w:sz="4" w:space="0" w:color="auto"/>
            </w:tcBorders>
            <w:vAlign w:val="center"/>
          </w:tcPr>
          <w:p w14:paraId="5600BC86"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353" w:type="dxa"/>
            <w:tcBorders>
              <w:top w:val="single" w:sz="4" w:space="0" w:color="auto"/>
              <w:left w:val="single" w:sz="4" w:space="0" w:color="auto"/>
              <w:bottom w:val="single" w:sz="4" w:space="0" w:color="auto"/>
              <w:right w:val="single" w:sz="4" w:space="0" w:color="auto"/>
            </w:tcBorders>
            <w:vAlign w:val="center"/>
          </w:tcPr>
          <w:p w14:paraId="754D38B8"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r>
      <w:tr w:rsidR="00AE7AAB" w:rsidRPr="006B2C3A" w14:paraId="7DB09F19" w14:textId="77777777" w:rsidTr="007C6093">
        <w:trPr>
          <w:trHeight w:val="1265"/>
          <w:jc w:val="center"/>
        </w:trPr>
        <w:tc>
          <w:tcPr>
            <w:cnfStyle w:val="001000000000" w:firstRow="0" w:lastRow="0" w:firstColumn="1" w:lastColumn="0" w:oddVBand="0" w:evenVBand="0" w:oddHBand="0" w:evenHBand="0" w:firstRowFirstColumn="0" w:firstRowLastColumn="0" w:lastRowFirstColumn="0" w:lastRowLastColumn="0"/>
            <w:tcW w:w="588" w:type="dxa"/>
            <w:tcBorders>
              <w:left w:val="single" w:sz="4" w:space="0" w:color="auto"/>
              <w:right w:val="single" w:sz="4" w:space="0" w:color="auto"/>
            </w:tcBorders>
            <w:vAlign w:val="center"/>
          </w:tcPr>
          <w:p w14:paraId="5F4CC312" w14:textId="77777777" w:rsidR="00067B29" w:rsidRPr="006B2C3A" w:rsidRDefault="00067B29" w:rsidP="004D31CA">
            <w:pPr>
              <w:pStyle w:val="Akapitzlist"/>
              <w:numPr>
                <w:ilvl w:val="0"/>
                <w:numId w:val="62"/>
              </w:numPr>
              <w:rPr>
                <w:rFonts w:ascii="Times New Roman" w:hAnsi="Times New Roman" w:cs="Times New Roman"/>
                <w:sz w:val="22"/>
                <w:szCs w:val="22"/>
                <w:u w:val="single"/>
              </w:rPr>
            </w:pPr>
          </w:p>
        </w:tc>
        <w:tc>
          <w:tcPr>
            <w:tcW w:w="2623" w:type="dxa"/>
            <w:tcBorders>
              <w:top w:val="single" w:sz="4" w:space="0" w:color="auto"/>
              <w:left w:val="single" w:sz="4" w:space="0" w:color="auto"/>
              <w:bottom w:val="single" w:sz="4" w:space="0" w:color="auto"/>
              <w:right w:val="single" w:sz="4" w:space="0" w:color="auto"/>
            </w:tcBorders>
            <w:vAlign w:val="center"/>
          </w:tcPr>
          <w:p w14:paraId="1EE48313" w14:textId="17B49B85" w:rsidR="00067B29" w:rsidRPr="006B2C3A" w:rsidRDefault="00AE7AAB"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Serwer</w:t>
            </w:r>
          </w:p>
        </w:tc>
        <w:tc>
          <w:tcPr>
            <w:tcW w:w="714" w:type="dxa"/>
            <w:tcBorders>
              <w:top w:val="nil"/>
              <w:left w:val="single" w:sz="2" w:space="0" w:color="000000"/>
              <w:bottom w:val="single" w:sz="4" w:space="0" w:color="auto"/>
              <w:right w:val="single" w:sz="4" w:space="0" w:color="auto"/>
            </w:tcBorders>
            <w:vAlign w:val="center"/>
          </w:tcPr>
          <w:p w14:paraId="3F853B35" w14:textId="7138BEB9" w:rsidR="00067B29" w:rsidRPr="006B2C3A" w:rsidRDefault="00AE7AAB" w:rsidP="004D31CA">
            <w:pPr>
              <w:widowControl/>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6B2C3A">
              <w:rPr>
                <w:rFonts w:ascii="Times New Roman" w:hAnsi="Times New Roman" w:cs="Times New Roman"/>
                <w:sz w:val="22"/>
                <w:szCs w:val="22"/>
              </w:rPr>
              <w:t>2</w:t>
            </w:r>
          </w:p>
        </w:tc>
        <w:tc>
          <w:tcPr>
            <w:tcW w:w="3057" w:type="dxa"/>
            <w:tcBorders>
              <w:top w:val="single" w:sz="4" w:space="0" w:color="auto"/>
              <w:left w:val="single" w:sz="4" w:space="0" w:color="auto"/>
              <w:bottom w:val="single" w:sz="4" w:space="0" w:color="auto"/>
              <w:right w:val="single" w:sz="4" w:space="0" w:color="auto"/>
            </w:tcBorders>
            <w:vAlign w:val="center"/>
          </w:tcPr>
          <w:p w14:paraId="753D28C8"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526" w:type="dxa"/>
            <w:tcBorders>
              <w:top w:val="single" w:sz="4" w:space="0" w:color="auto"/>
              <w:left w:val="single" w:sz="4" w:space="0" w:color="auto"/>
              <w:bottom w:val="single" w:sz="4" w:space="0" w:color="auto"/>
              <w:right w:val="single" w:sz="4" w:space="0" w:color="auto"/>
            </w:tcBorders>
            <w:vAlign w:val="center"/>
          </w:tcPr>
          <w:p w14:paraId="46527A44"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353" w:type="dxa"/>
            <w:tcBorders>
              <w:top w:val="single" w:sz="4" w:space="0" w:color="auto"/>
              <w:left w:val="single" w:sz="4" w:space="0" w:color="auto"/>
              <w:bottom w:val="single" w:sz="4" w:space="0" w:color="auto"/>
              <w:right w:val="single" w:sz="4" w:space="0" w:color="auto"/>
            </w:tcBorders>
            <w:vAlign w:val="center"/>
          </w:tcPr>
          <w:p w14:paraId="6529550C"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r>
      <w:tr w:rsidR="00AE7AAB" w:rsidRPr="006B2C3A" w14:paraId="3F339656" w14:textId="77777777" w:rsidTr="007C6093">
        <w:trPr>
          <w:trHeight w:val="1265"/>
          <w:jc w:val="center"/>
        </w:trPr>
        <w:tc>
          <w:tcPr>
            <w:cnfStyle w:val="001000000000" w:firstRow="0" w:lastRow="0" w:firstColumn="1" w:lastColumn="0" w:oddVBand="0" w:evenVBand="0" w:oddHBand="0" w:evenHBand="0" w:firstRowFirstColumn="0" w:firstRowLastColumn="0" w:lastRowFirstColumn="0" w:lastRowLastColumn="0"/>
            <w:tcW w:w="588" w:type="dxa"/>
            <w:tcBorders>
              <w:left w:val="single" w:sz="4" w:space="0" w:color="auto"/>
              <w:right w:val="single" w:sz="4" w:space="0" w:color="auto"/>
            </w:tcBorders>
            <w:vAlign w:val="center"/>
          </w:tcPr>
          <w:p w14:paraId="7BD477F1" w14:textId="77777777" w:rsidR="00067B29" w:rsidRPr="006B2C3A" w:rsidRDefault="00067B29" w:rsidP="004D31CA">
            <w:pPr>
              <w:pStyle w:val="Akapitzlist"/>
              <w:numPr>
                <w:ilvl w:val="0"/>
                <w:numId w:val="62"/>
              </w:numPr>
              <w:rPr>
                <w:rFonts w:ascii="Times New Roman" w:hAnsi="Times New Roman" w:cs="Times New Roman"/>
                <w:sz w:val="22"/>
                <w:szCs w:val="22"/>
                <w:u w:val="single"/>
              </w:rPr>
            </w:pPr>
          </w:p>
        </w:tc>
        <w:tc>
          <w:tcPr>
            <w:tcW w:w="2623" w:type="dxa"/>
            <w:tcBorders>
              <w:top w:val="nil"/>
              <w:left w:val="single" w:sz="4" w:space="0" w:color="auto"/>
              <w:bottom w:val="single" w:sz="4" w:space="0" w:color="auto"/>
              <w:right w:val="single" w:sz="4" w:space="0" w:color="auto"/>
            </w:tcBorders>
            <w:vAlign w:val="center"/>
          </w:tcPr>
          <w:p w14:paraId="210A4E1E" w14:textId="4DEF93BF" w:rsidR="00067B29" w:rsidRPr="006B2C3A" w:rsidRDefault="00AE7AAB"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Dysk twardy</w:t>
            </w:r>
          </w:p>
        </w:tc>
        <w:tc>
          <w:tcPr>
            <w:tcW w:w="714" w:type="dxa"/>
            <w:tcBorders>
              <w:top w:val="single" w:sz="4" w:space="0" w:color="auto"/>
              <w:left w:val="single" w:sz="2" w:space="0" w:color="000000"/>
              <w:bottom w:val="single" w:sz="4" w:space="0" w:color="auto"/>
              <w:right w:val="single" w:sz="4" w:space="0" w:color="auto"/>
            </w:tcBorders>
            <w:vAlign w:val="center"/>
          </w:tcPr>
          <w:p w14:paraId="2363883A" w14:textId="207435EC" w:rsidR="00067B29" w:rsidRPr="006B2C3A" w:rsidRDefault="00AE7AAB" w:rsidP="004D31CA">
            <w:pPr>
              <w:widowControl/>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6B2C3A">
              <w:rPr>
                <w:rFonts w:ascii="Times New Roman" w:hAnsi="Times New Roman" w:cs="Times New Roman"/>
                <w:sz w:val="22"/>
                <w:szCs w:val="22"/>
              </w:rPr>
              <w:t>8</w:t>
            </w:r>
          </w:p>
        </w:tc>
        <w:tc>
          <w:tcPr>
            <w:tcW w:w="3057" w:type="dxa"/>
            <w:tcBorders>
              <w:top w:val="single" w:sz="4" w:space="0" w:color="auto"/>
              <w:left w:val="single" w:sz="4" w:space="0" w:color="auto"/>
              <w:bottom w:val="single" w:sz="4" w:space="0" w:color="auto"/>
              <w:right w:val="single" w:sz="4" w:space="0" w:color="auto"/>
            </w:tcBorders>
            <w:vAlign w:val="center"/>
          </w:tcPr>
          <w:p w14:paraId="3C6DDCCE"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526" w:type="dxa"/>
            <w:tcBorders>
              <w:top w:val="single" w:sz="4" w:space="0" w:color="auto"/>
              <w:left w:val="single" w:sz="4" w:space="0" w:color="auto"/>
              <w:bottom w:val="single" w:sz="4" w:space="0" w:color="auto"/>
              <w:right w:val="single" w:sz="4" w:space="0" w:color="auto"/>
            </w:tcBorders>
            <w:vAlign w:val="center"/>
          </w:tcPr>
          <w:p w14:paraId="5DBCAC77"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353" w:type="dxa"/>
            <w:tcBorders>
              <w:top w:val="single" w:sz="4" w:space="0" w:color="auto"/>
              <w:left w:val="single" w:sz="4" w:space="0" w:color="auto"/>
              <w:bottom w:val="single" w:sz="4" w:space="0" w:color="auto"/>
              <w:right w:val="single" w:sz="4" w:space="0" w:color="auto"/>
            </w:tcBorders>
            <w:vAlign w:val="center"/>
          </w:tcPr>
          <w:p w14:paraId="2A314512"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r>
      <w:tr w:rsidR="00AE7AAB" w:rsidRPr="006B2C3A" w14:paraId="01EE22E6" w14:textId="77777777" w:rsidTr="007C6093">
        <w:trPr>
          <w:trHeight w:val="1265"/>
          <w:jc w:val="center"/>
        </w:trPr>
        <w:tc>
          <w:tcPr>
            <w:cnfStyle w:val="001000000000" w:firstRow="0" w:lastRow="0" w:firstColumn="1" w:lastColumn="0" w:oddVBand="0" w:evenVBand="0" w:oddHBand="0" w:evenHBand="0" w:firstRowFirstColumn="0" w:firstRowLastColumn="0" w:lastRowFirstColumn="0" w:lastRowLastColumn="0"/>
            <w:tcW w:w="588" w:type="dxa"/>
            <w:tcBorders>
              <w:left w:val="single" w:sz="4" w:space="0" w:color="auto"/>
              <w:right w:val="single" w:sz="4" w:space="0" w:color="auto"/>
            </w:tcBorders>
            <w:vAlign w:val="center"/>
          </w:tcPr>
          <w:p w14:paraId="2163AFF6" w14:textId="77777777" w:rsidR="00067B29" w:rsidRPr="006B2C3A" w:rsidRDefault="00067B29" w:rsidP="004D31CA">
            <w:pPr>
              <w:pStyle w:val="Akapitzlist"/>
              <w:numPr>
                <w:ilvl w:val="0"/>
                <w:numId w:val="62"/>
              </w:numPr>
              <w:rPr>
                <w:rFonts w:ascii="Times New Roman" w:hAnsi="Times New Roman" w:cs="Times New Roman"/>
                <w:sz w:val="22"/>
                <w:szCs w:val="22"/>
                <w:u w:val="single"/>
              </w:rPr>
            </w:pPr>
          </w:p>
        </w:tc>
        <w:tc>
          <w:tcPr>
            <w:tcW w:w="2623" w:type="dxa"/>
            <w:tcBorders>
              <w:top w:val="nil"/>
              <w:left w:val="single" w:sz="4" w:space="0" w:color="auto"/>
              <w:bottom w:val="single" w:sz="4" w:space="0" w:color="auto"/>
              <w:right w:val="single" w:sz="4" w:space="0" w:color="auto"/>
            </w:tcBorders>
            <w:vAlign w:val="center"/>
          </w:tcPr>
          <w:p w14:paraId="08624258"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Licencja podstawowa oprogramowania monitoringu wizyjnego</w:t>
            </w:r>
          </w:p>
        </w:tc>
        <w:tc>
          <w:tcPr>
            <w:tcW w:w="714" w:type="dxa"/>
            <w:tcBorders>
              <w:top w:val="single" w:sz="4" w:space="0" w:color="auto"/>
              <w:left w:val="single" w:sz="2" w:space="0" w:color="000000"/>
              <w:bottom w:val="single" w:sz="2" w:space="0" w:color="000000"/>
              <w:right w:val="single" w:sz="4" w:space="0" w:color="auto"/>
            </w:tcBorders>
            <w:vAlign w:val="center"/>
          </w:tcPr>
          <w:p w14:paraId="3C97D281" w14:textId="17868D3A" w:rsidR="00067B29" w:rsidRPr="006B2C3A" w:rsidRDefault="00AE7AAB" w:rsidP="004D31CA">
            <w:pPr>
              <w:widowControl/>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6B2C3A">
              <w:rPr>
                <w:rFonts w:ascii="Times New Roman" w:hAnsi="Times New Roman" w:cs="Times New Roman"/>
                <w:sz w:val="22"/>
                <w:szCs w:val="22"/>
              </w:rPr>
              <w:t>2</w:t>
            </w:r>
          </w:p>
        </w:tc>
        <w:tc>
          <w:tcPr>
            <w:tcW w:w="3057" w:type="dxa"/>
            <w:tcBorders>
              <w:left w:val="single" w:sz="4" w:space="0" w:color="auto"/>
              <w:bottom w:val="single" w:sz="4" w:space="0" w:color="auto"/>
              <w:right w:val="single" w:sz="4" w:space="0" w:color="auto"/>
            </w:tcBorders>
            <w:vAlign w:val="center"/>
          </w:tcPr>
          <w:p w14:paraId="277382F8"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526" w:type="dxa"/>
            <w:tcBorders>
              <w:left w:val="single" w:sz="4" w:space="0" w:color="auto"/>
              <w:bottom w:val="single" w:sz="4" w:space="0" w:color="auto"/>
              <w:right w:val="single" w:sz="4" w:space="0" w:color="auto"/>
            </w:tcBorders>
            <w:vAlign w:val="center"/>
          </w:tcPr>
          <w:p w14:paraId="15743159"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353" w:type="dxa"/>
            <w:tcBorders>
              <w:left w:val="single" w:sz="4" w:space="0" w:color="auto"/>
              <w:bottom w:val="single" w:sz="4" w:space="0" w:color="auto"/>
              <w:right w:val="single" w:sz="4" w:space="0" w:color="auto"/>
            </w:tcBorders>
            <w:vAlign w:val="center"/>
          </w:tcPr>
          <w:p w14:paraId="2595E13A"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r>
      <w:tr w:rsidR="00AE7AAB" w:rsidRPr="006B2C3A" w14:paraId="6ACF90C9" w14:textId="77777777" w:rsidTr="007C6093">
        <w:trPr>
          <w:trHeight w:val="1265"/>
          <w:jc w:val="center"/>
        </w:trPr>
        <w:tc>
          <w:tcPr>
            <w:cnfStyle w:val="001000000000" w:firstRow="0" w:lastRow="0" w:firstColumn="1" w:lastColumn="0" w:oddVBand="0" w:evenVBand="0" w:oddHBand="0" w:evenHBand="0" w:firstRowFirstColumn="0" w:firstRowLastColumn="0" w:lastRowFirstColumn="0" w:lastRowLastColumn="0"/>
            <w:tcW w:w="588" w:type="dxa"/>
            <w:tcBorders>
              <w:left w:val="single" w:sz="4" w:space="0" w:color="auto"/>
              <w:right w:val="single" w:sz="4" w:space="0" w:color="auto"/>
            </w:tcBorders>
            <w:vAlign w:val="center"/>
          </w:tcPr>
          <w:p w14:paraId="27BD8735" w14:textId="77777777" w:rsidR="00067B29" w:rsidRPr="006B2C3A" w:rsidRDefault="00067B29" w:rsidP="004D31CA">
            <w:pPr>
              <w:pStyle w:val="Akapitzlist"/>
              <w:numPr>
                <w:ilvl w:val="0"/>
                <w:numId w:val="62"/>
              </w:numPr>
              <w:rPr>
                <w:rFonts w:ascii="Times New Roman" w:hAnsi="Times New Roman" w:cs="Times New Roman"/>
                <w:sz w:val="22"/>
                <w:szCs w:val="22"/>
                <w:u w:val="single"/>
              </w:rPr>
            </w:pPr>
          </w:p>
        </w:tc>
        <w:tc>
          <w:tcPr>
            <w:tcW w:w="2623" w:type="dxa"/>
            <w:tcBorders>
              <w:top w:val="nil"/>
              <w:left w:val="single" w:sz="4" w:space="0" w:color="auto"/>
              <w:bottom w:val="single" w:sz="4" w:space="0" w:color="auto"/>
              <w:right w:val="single" w:sz="4" w:space="0" w:color="auto"/>
            </w:tcBorders>
            <w:vAlign w:val="center"/>
          </w:tcPr>
          <w:p w14:paraId="2CF8B1D5"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Licencja dla kanału wizyjnego</w:t>
            </w:r>
          </w:p>
        </w:tc>
        <w:tc>
          <w:tcPr>
            <w:tcW w:w="714" w:type="dxa"/>
            <w:tcBorders>
              <w:top w:val="nil"/>
              <w:left w:val="single" w:sz="2" w:space="0" w:color="000000"/>
              <w:bottom w:val="single" w:sz="4" w:space="0" w:color="auto"/>
              <w:right w:val="single" w:sz="4" w:space="0" w:color="auto"/>
            </w:tcBorders>
            <w:vAlign w:val="center"/>
          </w:tcPr>
          <w:p w14:paraId="5BCAFDFC" w14:textId="589A3444" w:rsidR="00067B29" w:rsidRPr="006B2C3A" w:rsidRDefault="00AE7AAB" w:rsidP="004D31CA">
            <w:pPr>
              <w:widowControl/>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6B2C3A">
              <w:rPr>
                <w:rFonts w:ascii="Times New Roman" w:hAnsi="Times New Roman" w:cs="Times New Roman"/>
                <w:sz w:val="22"/>
                <w:szCs w:val="22"/>
              </w:rPr>
              <w:t>102</w:t>
            </w:r>
          </w:p>
        </w:tc>
        <w:tc>
          <w:tcPr>
            <w:tcW w:w="3057" w:type="dxa"/>
            <w:tcBorders>
              <w:top w:val="single" w:sz="4" w:space="0" w:color="auto"/>
              <w:left w:val="single" w:sz="4" w:space="0" w:color="auto"/>
              <w:bottom w:val="single" w:sz="4" w:space="0" w:color="auto"/>
              <w:right w:val="single" w:sz="4" w:space="0" w:color="auto"/>
            </w:tcBorders>
            <w:vAlign w:val="center"/>
          </w:tcPr>
          <w:p w14:paraId="157EA2F0"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526" w:type="dxa"/>
            <w:tcBorders>
              <w:top w:val="single" w:sz="4" w:space="0" w:color="auto"/>
              <w:left w:val="single" w:sz="4" w:space="0" w:color="auto"/>
              <w:bottom w:val="single" w:sz="4" w:space="0" w:color="auto"/>
              <w:right w:val="single" w:sz="4" w:space="0" w:color="auto"/>
            </w:tcBorders>
            <w:vAlign w:val="center"/>
          </w:tcPr>
          <w:p w14:paraId="363D845D"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353" w:type="dxa"/>
            <w:tcBorders>
              <w:top w:val="single" w:sz="4" w:space="0" w:color="auto"/>
              <w:left w:val="single" w:sz="4" w:space="0" w:color="auto"/>
              <w:bottom w:val="single" w:sz="4" w:space="0" w:color="auto"/>
              <w:right w:val="single" w:sz="4" w:space="0" w:color="auto"/>
            </w:tcBorders>
            <w:vAlign w:val="center"/>
          </w:tcPr>
          <w:p w14:paraId="710BBFF2"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r>
      <w:tr w:rsidR="00AE7AAB" w:rsidRPr="006B2C3A" w14:paraId="71C6DCD7" w14:textId="77777777" w:rsidTr="007C6093">
        <w:trPr>
          <w:trHeight w:val="1265"/>
          <w:jc w:val="center"/>
        </w:trPr>
        <w:tc>
          <w:tcPr>
            <w:cnfStyle w:val="001000000000" w:firstRow="0" w:lastRow="0" w:firstColumn="1" w:lastColumn="0" w:oddVBand="0" w:evenVBand="0" w:oddHBand="0" w:evenHBand="0" w:firstRowFirstColumn="0" w:firstRowLastColumn="0" w:lastRowFirstColumn="0" w:lastRowLastColumn="0"/>
            <w:tcW w:w="588" w:type="dxa"/>
            <w:tcBorders>
              <w:left w:val="single" w:sz="4" w:space="0" w:color="auto"/>
              <w:bottom w:val="single" w:sz="4" w:space="0" w:color="auto"/>
              <w:right w:val="single" w:sz="4" w:space="0" w:color="auto"/>
            </w:tcBorders>
            <w:vAlign w:val="center"/>
          </w:tcPr>
          <w:p w14:paraId="37F2622F" w14:textId="77777777" w:rsidR="00067B29" w:rsidRPr="006B2C3A" w:rsidRDefault="00067B29" w:rsidP="004D31CA">
            <w:pPr>
              <w:pStyle w:val="Akapitzlist"/>
              <w:numPr>
                <w:ilvl w:val="0"/>
                <w:numId w:val="62"/>
              </w:numPr>
              <w:rPr>
                <w:rFonts w:ascii="Times New Roman" w:hAnsi="Times New Roman" w:cs="Times New Roman"/>
                <w:sz w:val="22"/>
                <w:szCs w:val="22"/>
                <w:u w:val="single"/>
              </w:rPr>
            </w:pPr>
          </w:p>
        </w:tc>
        <w:tc>
          <w:tcPr>
            <w:tcW w:w="2623" w:type="dxa"/>
            <w:tcBorders>
              <w:top w:val="single" w:sz="4" w:space="0" w:color="auto"/>
              <w:left w:val="single" w:sz="4" w:space="0" w:color="auto"/>
              <w:bottom w:val="single" w:sz="4" w:space="0" w:color="auto"/>
              <w:right w:val="single" w:sz="4" w:space="0" w:color="auto"/>
            </w:tcBorders>
            <w:shd w:val="clear" w:color="000000" w:fill="auto"/>
            <w:vAlign w:val="center"/>
          </w:tcPr>
          <w:p w14:paraId="68AD85F4" w14:textId="083E5773"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 xml:space="preserve">Monitor </w:t>
            </w:r>
          </w:p>
        </w:tc>
        <w:tc>
          <w:tcPr>
            <w:tcW w:w="714" w:type="dxa"/>
            <w:tcBorders>
              <w:top w:val="single" w:sz="4" w:space="0" w:color="auto"/>
              <w:left w:val="single" w:sz="2" w:space="0" w:color="000000"/>
              <w:bottom w:val="single" w:sz="4" w:space="0" w:color="auto"/>
              <w:right w:val="single" w:sz="4" w:space="0" w:color="auto"/>
            </w:tcBorders>
            <w:vAlign w:val="center"/>
          </w:tcPr>
          <w:p w14:paraId="63F8DC85" w14:textId="517AB04E" w:rsidR="00067B29" w:rsidRPr="006B2C3A" w:rsidRDefault="00AE7AAB" w:rsidP="004D31CA">
            <w:pPr>
              <w:widowControl/>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6B2C3A">
              <w:rPr>
                <w:rFonts w:ascii="Times New Roman" w:hAnsi="Times New Roman" w:cs="Times New Roman"/>
                <w:sz w:val="22"/>
                <w:szCs w:val="22"/>
              </w:rPr>
              <w:t>1</w:t>
            </w:r>
          </w:p>
        </w:tc>
        <w:tc>
          <w:tcPr>
            <w:tcW w:w="3057" w:type="dxa"/>
            <w:tcBorders>
              <w:top w:val="single" w:sz="4" w:space="0" w:color="auto"/>
              <w:left w:val="single" w:sz="4" w:space="0" w:color="auto"/>
              <w:bottom w:val="single" w:sz="4" w:space="0" w:color="auto"/>
              <w:right w:val="single" w:sz="4" w:space="0" w:color="auto"/>
            </w:tcBorders>
            <w:vAlign w:val="center"/>
          </w:tcPr>
          <w:p w14:paraId="5D30D652"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526" w:type="dxa"/>
            <w:tcBorders>
              <w:top w:val="single" w:sz="4" w:space="0" w:color="auto"/>
              <w:left w:val="single" w:sz="4" w:space="0" w:color="auto"/>
              <w:bottom w:val="single" w:sz="4" w:space="0" w:color="auto"/>
              <w:right w:val="single" w:sz="4" w:space="0" w:color="auto"/>
            </w:tcBorders>
            <w:vAlign w:val="center"/>
          </w:tcPr>
          <w:p w14:paraId="359AF93B"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353" w:type="dxa"/>
            <w:tcBorders>
              <w:top w:val="single" w:sz="4" w:space="0" w:color="auto"/>
              <w:left w:val="single" w:sz="4" w:space="0" w:color="auto"/>
              <w:bottom w:val="single" w:sz="4" w:space="0" w:color="auto"/>
              <w:right w:val="single" w:sz="4" w:space="0" w:color="auto"/>
            </w:tcBorders>
            <w:vAlign w:val="center"/>
          </w:tcPr>
          <w:p w14:paraId="1558266D"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r>
      <w:tr w:rsidR="00AE7AAB" w:rsidRPr="006B2C3A" w14:paraId="2DDC0DD7" w14:textId="77777777" w:rsidTr="007C6093">
        <w:trPr>
          <w:trHeight w:val="1265"/>
          <w:jc w:val="center"/>
        </w:trPr>
        <w:tc>
          <w:tcPr>
            <w:cnfStyle w:val="001000000000" w:firstRow="0" w:lastRow="0" w:firstColumn="1" w:lastColumn="0" w:oddVBand="0" w:evenVBand="0" w:oddHBand="0" w:evenHBand="0" w:firstRowFirstColumn="0" w:firstRowLastColumn="0" w:lastRowFirstColumn="0" w:lastRowLastColumn="0"/>
            <w:tcW w:w="588" w:type="dxa"/>
            <w:tcBorders>
              <w:top w:val="single" w:sz="4" w:space="0" w:color="auto"/>
              <w:left w:val="single" w:sz="4" w:space="0" w:color="auto"/>
              <w:bottom w:val="single" w:sz="4" w:space="0" w:color="auto"/>
              <w:right w:val="single" w:sz="4" w:space="0" w:color="auto"/>
            </w:tcBorders>
            <w:vAlign w:val="center"/>
          </w:tcPr>
          <w:p w14:paraId="723AE81B" w14:textId="77777777" w:rsidR="00067B29" w:rsidRPr="006B2C3A" w:rsidRDefault="00067B29" w:rsidP="004D31CA">
            <w:pPr>
              <w:pStyle w:val="Akapitzlist"/>
              <w:numPr>
                <w:ilvl w:val="0"/>
                <w:numId w:val="62"/>
              </w:numPr>
              <w:rPr>
                <w:rFonts w:ascii="Times New Roman" w:hAnsi="Times New Roman" w:cs="Times New Roman"/>
                <w:sz w:val="22"/>
                <w:szCs w:val="22"/>
                <w:u w:val="single"/>
              </w:rPr>
            </w:pPr>
          </w:p>
        </w:tc>
        <w:tc>
          <w:tcPr>
            <w:tcW w:w="2623" w:type="dxa"/>
            <w:tcBorders>
              <w:top w:val="single" w:sz="4" w:space="0" w:color="auto"/>
              <w:left w:val="single" w:sz="4" w:space="0" w:color="auto"/>
              <w:bottom w:val="single" w:sz="4" w:space="0" w:color="auto"/>
              <w:right w:val="single" w:sz="4" w:space="0" w:color="auto"/>
            </w:tcBorders>
            <w:vAlign w:val="center"/>
          </w:tcPr>
          <w:p w14:paraId="58E73B6F" w14:textId="1E318E75"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Switch 24 port POE</w:t>
            </w:r>
            <w:r w:rsidR="00AE7AAB" w:rsidRPr="006B2C3A">
              <w:rPr>
                <w:rFonts w:ascii="Times New Roman" w:hAnsi="Times New Roman" w:cs="Times New Roman"/>
                <w:sz w:val="22"/>
                <w:szCs w:val="22"/>
              </w:rPr>
              <w:t xml:space="preserve"> 2 SFP+</w:t>
            </w:r>
          </w:p>
        </w:tc>
        <w:tc>
          <w:tcPr>
            <w:tcW w:w="714" w:type="dxa"/>
            <w:tcBorders>
              <w:top w:val="single" w:sz="4" w:space="0" w:color="auto"/>
              <w:left w:val="single" w:sz="2" w:space="0" w:color="000000"/>
              <w:bottom w:val="single" w:sz="4" w:space="0" w:color="auto"/>
              <w:right w:val="single" w:sz="4" w:space="0" w:color="auto"/>
            </w:tcBorders>
            <w:vAlign w:val="center"/>
          </w:tcPr>
          <w:p w14:paraId="39DFF342" w14:textId="2EAB7BFC" w:rsidR="00067B29" w:rsidRPr="006B2C3A" w:rsidRDefault="00AE7AAB" w:rsidP="004D31CA">
            <w:pPr>
              <w:widowControl/>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6B2C3A">
              <w:rPr>
                <w:rFonts w:ascii="Times New Roman" w:hAnsi="Times New Roman" w:cs="Times New Roman"/>
                <w:sz w:val="22"/>
                <w:szCs w:val="22"/>
              </w:rPr>
              <w:t>6</w:t>
            </w:r>
          </w:p>
        </w:tc>
        <w:tc>
          <w:tcPr>
            <w:tcW w:w="3057" w:type="dxa"/>
            <w:tcBorders>
              <w:top w:val="single" w:sz="4" w:space="0" w:color="auto"/>
              <w:left w:val="single" w:sz="4" w:space="0" w:color="auto"/>
              <w:bottom w:val="single" w:sz="4" w:space="0" w:color="auto"/>
              <w:right w:val="single" w:sz="4" w:space="0" w:color="auto"/>
            </w:tcBorders>
            <w:vAlign w:val="center"/>
          </w:tcPr>
          <w:p w14:paraId="5F83EDF6"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526" w:type="dxa"/>
            <w:tcBorders>
              <w:top w:val="single" w:sz="4" w:space="0" w:color="auto"/>
              <w:left w:val="single" w:sz="4" w:space="0" w:color="auto"/>
              <w:bottom w:val="single" w:sz="4" w:space="0" w:color="auto"/>
              <w:right w:val="single" w:sz="4" w:space="0" w:color="auto"/>
            </w:tcBorders>
            <w:vAlign w:val="center"/>
          </w:tcPr>
          <w:p w14:paraId="634CDF0A"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353" w:type="dxa"/>
            <w:tcBorders>
              <w:top w:val="single" w:sz="4" w:space="0" w:color="auto"/>
              <w:left w:val="single" w:sz="4" w:space="0" w:color="auto"/>
              <w:bottom w:val="single" w:sz="4" w:space="0" w:color="auto"/>
              <w:right w:val="single" w:sz="4" w:space="0" w:color="auto"/>
            </w:tcBorders>
            <w:vAlign w:val="center"/>
          </w:tcPr>
          <w:p w14:paraId="17157952"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r>
      <w:tr w:rsidR="00AE7AAB" w:rsidRPr="006B2C3A" w14:paraId="6FE7740D" w14:textId="77777777" w:rsidTr="007C6093">
        <w:trPr>
          <w:trHeight w:val="1265"/>
          <w:jc w:val="center"/>
        </w:trPr>
        <w:tc>
          <w:tcPr>
            <w:cnfStyle w:val="001000000000" w:firstRow="0" w:lastRow="0" w:firstColumn="1" w:lastColumn="0" w:oddVBand="0" w:evenVBand="0" w:oddHBand="0" w:evenHBand="0" w:firstRowFirstColumn="0" w:firstRowLastColumn="0" w:lastRowFirstColumn="0" w:lastRowLastColumn="0"/>
            <w:tcW w:w="588" w:type="dxa"/>
            <w:tcBorders>
              <w:top w:val="single" w:sz="4" w:space="0" w:color="auto"/>
              <w:left w:val="single" w:sz="4" w:space="0" w:color="auto"/>
              <w:right w:val="single" w:sz="4" w:space="0" w:color="auto"/>
            </w:tcBorders>
            <w:vAlign w:val="center"/>
          </w:tcPr>
          <w:p w14:paraId="6E0BBCC8" w14:textId="77777777" w:rsidR="00067B29" w:rsidRPr="006B2C3A" w:rsidRDefault="00067B29" w:rsidP="004D31CA">
            <w:pPr>
              <w:pStyle w:val="Akapitzlist"/>
              <w:numPr>
                <w:ilvl w:val="0"/>
                <w:numId w:val="62"/>
              </w:numPr>
              <w:rPr>
                <w:rFonts w:ascii="Times New Roman" w:hAnsi="Times New Roman" w:cs="Times New Roman"/>
                <w:sz w:val="22"/>
                <w:szCs w:val="22"/>
                <w:u w:val="single"/>
              </w:rPr>
            </w:pPr>
          </w:p>
        </w:tc>
        <w:tc>
          <w:tcPr>
            <w:tcW w:w="2623" w:type="dxa"/>
            <w:tcBorders>
              <w:top w:val="single" w:sz="4" w:space="0" w:color="auto"/>
              <w:left w:val="single" w:sz="4" w:space="0" w:color="auto"/>
              <w:bottom w:val="single" w:sz="4" w:space="0" w:color="auto"/>
              <w:right w:val="single" w:sz="4" w:space="0" w:color="auto"/>
            </w:tcBorders>
            <w:vAlign w:val="center"/>
          </w:tcPr>
          <w:p w14:paraId="53563007"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Jednostka operatora</w:t>
            </w:r>
          </w:p>
        </w:tc>
        <w:tc>
          <w:tcPr>
            <w:tcW w:w="714" w:type="dxa"/>
            <w:tcBorders>
              <w:top w:val="single" w:sz="4" w:space="0" w:color="auto"/>
              <w:left w:val="single" w:sz="4" w:space="0" w:color="auto"/>
              <w:bottom w:val="single" w:sz="4" w:space="0" w:color="auto"/>
              <w:right w:val="single" w:sz="4" w:space="0" w:color="auto"/>
            </w:tcBorders>
            <w:vAlign w:val="center"/>
          </w:tcPr>
          <w:p w14:paraId="2C7D619F" w14:textId="18431350" w:rsidR="00067B29" w:rsidRPr="006B2C3A" w:rsidRDefault="00AE7AAB" w:rsidP="004D31CA">
            <w:pPr>
              <w:widowControl/>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6B2C3A">
              <w:rPr>
                <w:rFonts w:ascii="Times New Roman" w:hAnsi="Times New Roman" w:cs="Times New Roman"/>
                <w:sz w:val="22"/>
                <w:szCs w:val="22"/>
              </w:rPr>
              <w:t>1</w:t>
            </w:r>
          </w:p>
        </w:tc>
        <w:tc>
          <w:tcPr>
            <w:tcW w:w="3057" w:type="dxa"/>
            <w:tcBorders>
              <w:top w:val="single" w:sz="4" w:space="0" w:color="auto"/>
              <w:bottom w:val="single" w:sz="4" w:space="0" w:color="auto"/>
              <w:right w:val="single" w:sz="4" w:space="0" w:color="auto"/>
            </w:tcBorders>
            <w:vAlign w:val="center"/>
          </w:tcPr>
          <w:p w14:paraId="6116EBDF"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526" w:type="dxa"/>
            <w:tcBorders>
              <w:top w:val="single" w:sz="4" w:space="0" w:color="auto"/>
              <w:left w:val="single" w:sz="4" w:space="0" w:color="auto"/>
              <w:bottom w:val="single" w:sz="4" w:space="0" w:color="auto"/>
              <w:right w:val="single" w:sz="4" w:space="0" w:color="auto"/>
            </w:tcBorders>
            <w:vAlign w:val="center"/>
          </w:tcPr>
          <w:p w14:paraId="4763C56B"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353" w:type="dxa"/>
            <w:tcBorders>
              <w:top w:val="single" w:sz="4" w:space="0" w:color="auto"/>
              <w:left w:val="single" w:sz="4" w:space="0" w:color="auto"/>
              <w:bottom w:val="single" w:sz="4" w:space="0" w:color="auto"/>
              <w:right w:val="single" w:sz="4" w:space="0" w:color="auto"/>
            </w:tcBorders>
            <w:vAlign w:val="center"/>
          </w:tcPr>
          <w:p w14:paraId="599979EE"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r>
      <w:tr w:rsidR="00AE7AAB" w:rsidRPr="006B2C3A" w14:paraId="722B3B82" w14:textId="77777777" w:rsidTr="007C6093">
        <w:trPr>
          <w:trHeight w:val="1265"/>
          <w:jc w:val="center"/>
        </w:trPr>
        <w:tc>
          <w:tcPr>
            <w:cnfStyle w:val="001000000000" w:firstRow="0" w:lastRow="0" w:firstColumn="1" w:lastColumn="0" w:oddVBand="0" w:evenVBand="0" w:oddHBand="0" w:evenHBand="0" w:firstRowFirstColumn="0" w:firstRowLastColumn="0" w:lastRowFirstColumn="0" w:lastRowLastColumn="0"/>
            <w:tcW w:w="588" w:type="dxa"/>
            <w:tcBorders>
              <w:left w:val="single" w:sz="4" w:space="0" w:color="auto"/>
              <w:right w:val="single" w:sz="4" w:space="0" w:color="auto"/>
            </w:tcBorders>
            <w:vAlign w:val="center"/>
          </w:tcPr>
          <w:p w14:paraId="1D5C19B3" w14:textId="77777777" w:rsidR="00067B29" w:rsidRPr="006B2C3A" w:rsidRDefault="00067B29" w:rsidP="004D31CA">
            <w:pPr>
              <w:pStyle w:val="Akapitzlist"/>
              <w:numPr>
                <w:ilvl w:val="0"/>
                <w:numId w:val="62"/>
              </w:numPr>
              <w:rPr>
                <w:rFonts w:ascii="Times New Roman" w:hAnsi="Times New Roman" w:cs="Times New Roman"/>
                <w:sz w:val="22"/>
                <w:szCs w:val="22"/>
                <w:u w:val="single"/>
              </w:rPr>
            </w:pPr>
          </w:p>
        </w:tc>
        <w:tc>
          <w:tcPr>
            <w:tcW w:w="2623" w:type="dxa"/>
            <w:tcBorders>
              <w:top w:val="single" w:sz="4" w:space="0" w:color="auto"/>
              <w:left w:val="single" w:sz="4" w:space="0" w:color="auto"/>
              <w:bottom w:val="single" w:sz="4" w:space="0" w:color="auto"/>
              <w:right w:val="single" w:sz="4" w:space="0" w:color="auto"/>
            </w:tcBorders>
            <w:vAlign w:val="center"/>
          </w:tcPr>
          <w:p w14:paraId="7152AEFB" w14:textId="77E44625"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Moduł SFP</w:t>
            </w:r>
            <w:r w:rsidR="00AE7AAB" w:rsidRPr="006B2C3A">
              <w:rPr>
                <w:rFonts w:ascii="Times New Roman" w:hAnsi="Times New Roman" w:cs="Times New Roman"/>
                <w:sz w:val="22"/>
                <w:szCs w:val="22"/>
              </w:rPr>
              <w:t xml:space="preserve"> SM</w:t>
            </w:r>
          </w:p>
        </w:tc>
        <w:tc>
          <w:tcPr>
            <w:tcW w:w="714" w:type="dxa"/>
            <w:tcBorders>
              <w:top w:val="single" w:sz="4" w:space="0" w:color="auto"/>
              <w:left w:val="single" w:sz="2" w:space="0" w:color="000000"/>
              <w:bottom w:val="single" w:sz="4" w:space="0" w:color="auto"/>
              <w:right w:val="single" w:sz="4" w:space="0" w:color="auto"/>
            </w:tcBorders>
            <w:vAlign w:val="center"/>
          </w:tcPr>
          <w:p w14:paraId="0C0FD3EA" w14:textId="5E84CB74" w:rsidR="00067B29" w:rsidRPr="006B2C3A" w:rsidRDefault="00067B29" w:rsidP="004D31CA">
            <w:pPr>
              <w:widowControl/>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6B2C3A">
              <w:rPr>
                <w:rFonts w:ascii="Times New Roman" w:hAnsi="Times New Roman" w:cs="Times New Roman"/>
                <w:sz w:val="22"/>
                <w:szCs w:val="22"/>
              </w:rPr>
              <w:t>1</w:t>
            </w:r>
            <w:r w:rsidR="00761059" w:rsidRPr="006B2C3A">
              <w:rPr>
                <w:rFonts w:ascii="Times New Roman" w:hAnsi="Times New Roman" w:cs="Times New Roman"/>
                <w:sz w:val="22"/>
                <w:szCs w:val="22"/>
              </w:rPr>
              <w:t>2</w:t>
            </w:r>
          </w:p>
        </w:tc>
        <w:tc>
          <w:tcPr>
            <w:tcW w:w="3057" w:type="dxa"/>
            <w:tcBorders>
              <w:top w:val="single" w:sz="4" w:space="0" w:color="auto"/>
              <w:left w:val="single" w:sz="4" w:space="0" w:color="auto"/>
              <w:bottom w:val="single" w:sz="4" w:space="0" w:color="auto"/>
              <w:right w:val="single" w:sz="4" w:space="0" w:color="auto"/>
            </w:tcBorders>
            <w:vAlign w:val="center"/>
          </w:tcPr>
          <w:p w14:paraId="56416DE1"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526" w:type="dxa"/>
            <w:tcBorders>
              <w:top w:val="single" w:sz="4" w:space="0" w:color="auto"/>
              <w:left w:val="single" w:sz="4" w:space="0" w:color="auto"/>
              <w:bottom w:val="single" w:sz="4" w:space="0" w:color="auto"/>
              <w:right w:val="single" w:sz="4" w:space="0" w:color="auto"/>
            </w:tcBorders>
            <w:vAlign w:val="center"/>
          </w:tcPr>
          <w:p w14:paraId="27214195"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353" w:type="dxa"/>
            <w:tcBorders>
              <w:top w:val="single" w:sz="4" w:space="0" w:color="auto"/>
              <w:left w:val="single" w:sz="4" w:space="0" w:color="auto"/>
              <w:bottom w:val="single" w:sz="4" w:space="0" w:color="auto"/>
              <w:right w:val="single" w:sz="4" w:space="0" w:color="auto"/>
            </w:tcBorders>
            <w:vAlign w:val="center"/>
          </w:tcPr>
          <w:p w14:paraId="41DDB9BC"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r>
      <w:tr w:rsidR="00AE7AAB" w:rsidRPr="006B2C3A" w14:paraId="0A03D23F" w14:textId="77777777" w:rsidTr="007C6093">
        <w:trPr>
          <w:trHeight w:val="1265"/>
          <w:jc w:val="center"/>
        </w:trPr>
        <w:tc>
          <w:tcPr>
            <w:cnfStyle w:val="001000000000" w:firstRow="0" w:lastRow="0" w:firstColumn="1" w:lastColumn="0" w:oddVBand="0" w:evenVBand="0" w:oddHBand="0" w:evenHBand="0" w:firstRowFirstColumn="0" w:firstRowLastColumn="0" w:lastRowFirstColumn="0" w:lastRowLastColumn="0"/>
            <w:tcW w:w="588" w:type="dxa"/>
            <w:tcBorders>
              <w:left w:val="single" w:sz="4" w:space="0" w:color="auto"/>
              <w:right w:val="single" w:sz="4" w:space="0" w:color="auto"/>
            </w:tcBorders>
            <w:vAlign w:val="center"/>
          </w:tcPr>
          <w:p w14:paraId="21AEB300" w14:textId="77777777" w:rsidR="00AE7AAB" w:rsidRPr="006B2C3A" w:rsidRDefault="00AE7AAB" w:rsidP="004D31CA">
            <w:pPr>
              <w:pStyle w:val="Akapitzlist"/>
              <w:numPr>
                <w:ilvl w:val="0"/>
                <w:numId w:val="62"/>
              </w:numPr>
              <w:rPr>
                <w:rFonts w:ascii="Times New Roman" w:hAnsi="Times New Roman" w:cs="Times New Roman"/>
                <w:sz w:val="22"/>
                <w:szCs w:val="22"/>
                <w:u w:val="single"/>
              </w:rPr>
            </w:pPr>
          </w:p>
        </w:tc>
        <w:tc>
          <w:tcPr>
            <w:tcW w:w="2623" w:type="dxa"/>
            <w:tcBorders>
              <w:top w:val="single" w:sz="4" w:space="0" w:color="auto"/>
              <w:left w:val="single" w:sz="4" w:space="0" w:color="auto"/>
              <w:bottom w:val="single" w:sz="4" w:space="0" w:color="auto"/>
              <w:right w:val="single" w:sz="4" w:space="0" w:color="auto"/>
            </w:tcBorders>
            <w:vAlign w:val="center"/>
          </w:tcPr>
          <w:p w14:paraId="4615CBDC" w14:textId="4BFBD4D9" w:rsidR="00AE7AAB" w:rsidRPr="006B2C3A" w:rsidRDefault="00AE7AAB"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roofErr w:type="spellStart"/>
            <w:r w:rsidRPr="006B2C3A">
              <w:rPr>
                <w:rFonts w:ascii="Times New Roman" w:hAnsi="Times New Roman" w:cs="Times New Roman"/>
                <w:sz w:val="22"/>
                <w:szCs w:val="22"/>
              </w:rPr>
              <w:t>Okabllowanie</w:t>
            </w:r>
            <w:proofErr w:type="spellEnd"/>
            <w:r w:rsidRPr="006B2C3A">
              <w:rPr>
                <w:rFonts w:ascii="Times New Roman" w:hAnsi="Times New Roman" w:cs="Times New Roman"/>
                <w:sz w:val="22"/>
                <w:szCs w:val="22"/>
              </w:rPr>
              <w:t xml:space="preserve"> segment AE</w:t>
            </w:r>
          </w:p>
        </w:tc>
        <w:tc>
          <w:tcPr>
            <w:tcW w:w="714" w:type="dxa"/>
            <w:tcBorders>
              <w:top w:val="single" w:sz="4" w:space="0" w:color="auto"/>
              <w:left w:val="single" w:sz="2" w:space="0" w:color="000000"/>
              <w:bottom w:val="single" w:sz="4" w:space="0" w:color="auto"/>
              <w:right w:val="single" w:sz="4" w:space="0" w:color="auto"/>
            </w:tcBorders>
            <w:vAlign w:val="center"/>
          </w:tcPr>
          <w:p w14:paraId="4D3A8DFD" w14:textId="277E04A6" w:rsidR="00AE7AAB" w:rsidRPr="006B2C3A" w:rsidRDefault="00761059" w:rsidP="004D31CA">
            <w:pPr>
              <w:widowControl/>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1</w:t>
            </w:r>
          </w:p>
        </w:tc>
        <w:tc>
          <w:tcPr>
            <w:tcW w:w="3057" w:type="dxa"/>
            <w:tcBorders>
              <w:top w:val="single" w:sz="4" w:space="0" w:color="auto"/>
              <w:left w:val="single" w:sz="4" w:space="0" w:color="auto"/>
              <w:bottom w:val="single" w:sz="4" w:space="0" w:color="auto"/>
              <w:right w:val="single" w:sz="4" w:space="0" w:color="auto"/>
            </w:tcBorders>
            <w:vAlign w:val="center"/>
          </w:tcPr>
          <w:p w14:paraId="5A65FF4C" w14:textId="77777777" w:rsidR="00AE7AAB" w:rsidRPr="006B2C3A" w:rsidRDefault="00AE7AAB"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526" w:type="dxa"/>
            <w:tcBorders>
              <w:top w:val="single" w:sz="4" w:space="0" w:color="auto"/>
              <w:left w:val="single" w:sz="4" w:space="0" w:color="auto"/>
              <w:bottom w:val="single" w:sz="4" w:space="0" w:color="auto"/>
              <w:right w:val="single" w:sz="4" w:space="0" w:color="auto"/>
            </w:tcBorders>
            <w:vAlign w:val="center"/>
          </w:tcPr>
          <w:p w14:paraId="15FFDF07" w14:textId="77777777" w:rsidR="00AE7AAB" w:rsidRPr="006B2C3A" w:rsidRDefault="00AE7AAB"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353" w:type="dxa"/>
            <w:tcBorders>
              <w:top w:val="single" w:sz="4" w:space="0" w:color="auto"/>
              <w:left w:val="single" w:sz="4" w:space="0" w:color="auto"/>
              <w:bottom w:val="single" w:sz="4" w:space="0" w:color="auto"/>
              <w:right w:val="single" w:sz="4" w:space="0" w:color="auto"/>
            </w:tcBorders>
            <w:vAlign w:val="center"/>
          </w:tcPr>
          <w:p w14:paraId="141BCFE9" w14:textId="77777777" w:rsidR="00AE7AAB" w:rsidRPr="006B2C3A" w:rsidRDefault="00AE7AAB"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r>
      <w:tr w:rsidR="00AE7AAB" w:rsidRPr="006B2C3A" w14:paraId="70B17F4A" w14:textId="77777777" w:rsidTr="007C6093">
        <w:trPr>
          <w:trHeight w:val="1265"/>
          <w:jc w:val="center"/>
        </w:trPr>
        <w:tc>
          <w:tcPr>
            <w:cnfStyle w:val="001000000000" w:firstRow="0" w:lastRow="0" w:firstColumn="1" w:lastColumn="0" w:oddVBand="0" w:evenVBand="0" w:oddHBand="0" w:evenHBand="0" w:firstRowFirstColumn="0" w:firstRowLastColumn="0" w:lastRowFirstColumn="0" w:lastRowLastColumn="0"/>
            <w:tcW w:w="588" w:type="dxa"/>
            <w:tcBorders>
              <w:left w:val="single" w:sz="4" w:space="0" w:color="auto"/>
              <w:right w:val="single" w:sz="4" w:space="0" w:color="auto"/>
            </w:tcBorders>
            <w:vAlign w:val="center"/>
          </w:tcPr>
          <w:p w14:paraId="6F80D70B" w14:textId="77777777" w:rsidR="00AE7AAB" w:rsidRPr="006B2C3A" w:rsidRDefault="00AE7AAB" w:rsidP="004D31CA">
            <w:pPr>
              <w:pStyle w:val="Akapitzlist"/>
              <w:numPr>
                <w:ilvl w:val="0"/>
                <w:numId w:val="62"/>
              </w:numPr>
              <w:rPr>
                <w:rFonts w:ascii="Times New Roman" w:hAnsi="Times New Roman" w:cs="Times New Roman"/>
                <w:sz w:val="22"/>
                <w:szCs w:val="22"/>
                <w:u w:val="single"/>
              </w:rPr>
            </w:pPr>
          </w:p>
        </w:tc>
        <w:tc>
          <w:tcPr>
            <w:tcW w:w="2623" w:type="dxa"/>
            <w:tcBorders>
              <w:top w:val="single" w:sz="4" w:space="0" w:color="auto"/>
              <w:left w:val="single" w:sz="4" w:space="0" w:color="auto"/>
              <w:bottom w:val="single" w:sz="4" w:space="0" w:color="auto"/>
              <w:right w:val="single" w:sz="4" w:space="0" w:color="auto"/>
            </w:tcBorders>
            <w:vAlign w:val="center"/>
          </w:tcPr>
          <w:p w14:paraId="3CC6C70B" w14:textId="4B80294D" w:rsidR="00AE7AAB" w:rsidRPr="006B2C3A" w:rsidRDefault="00AE7AAB"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roofErr w:type="spellStart"/>
            <w:r w:rsidRPr="006B2C3A">
              <w:rPr>
                <w:rFonts w:ascii="Times New Roman" w:hAnsi="Times New Roman" w:cs="Times New Roman"/>
                <w:sz w:val="22"/>
                <w:szCs w:val="22"/>
              </w:rPr>
              <w:t>Okabllowanie</w:t>
            </w:r>
            <w:proofErr w:type="spellEnd"/>
            <w:r w:rsidRPr="006B2C3A">
              <w:rPr>
                <w:rFonts w:ascii="Times New Roman" w:hAnsi="Times New Roman" w:cs="Times New Roman"/>
                <w:sz w:val="22"/>
                <w:szCs w:val="22"/>
              </w:rPr>
              <w:t xml:space="preserve"> segment FGH</w:t>
            </w:r>
          </w:p>
        </w:tc>
        <w:tc>
          <w:tcPr>
            <w:tcW w:w="714" w:type="dxa"/>
            <w:tcBorders>
              <w:top w:val="single" w:sz="4" w:space="0" w:color="auto"/>
              <w:left w:val="single" w:sz="2" w:space="0" w:color="000000"/>
              <w:bottom w:val="single" w:sz="4" w:space="0" w:color="auto"/>
              <w:right w:val="single" w:sz="4" w:space="0" w:color="auto"/>
            </w:tcBorders>
            <w:vAlign w:val="center"/>
          </w:tcPr>
          <w:p w14:paraId="30CEC930" w14:textId="2885102D" w:rsidR="00AE7AAB" w:rsidRPr="006B2C3A" w:rsidRDefault="00761059" w:rsidP="004D31CA">
            <w:pPr>
              <w:widowControl/>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1</w:t>
            </w:r>
          </w:p>
        </w:tc>
        <w:tc>
          <w:tcPr>
            <w:tcW w:w="3057" w:type="dxa"/>
            <w:tcBorders>
              <w:top w:val="single" w:sz="4" w:space="0" w:color="auto"/>
              <w:left w:val="single" w:sz="4" w:space="0" w:color="auto"/>
              <w:bottom w:val="single" w:sz="4" w:space="0" w:color="auto"/>
              <w:right w:val="single" w:sz="4" w:space="0" w:color="auto"/>
            </w:tcBorders>
            <w:vAlign w:val="center"/>
          </w:tcPr>
          <w:p w14:paraId="08090843" w14:textId="77777777" w:rsidR="00AE7AAB" w:rsidRPr="006B2C3A" w:rsidRDefault="00AE7AAB"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526" w:type="dxa"/>
            <w:tcBorders>
              <w:top w:val="single" w:sz="4" w:space="0" w:color="auto"/>
              <w:left w:val="single" w:sz="4" w:space="0" w:color="auto"/>
              <w:bottom w:val="single" w:sz="4" w:space="0" w:color="auto"/>
              <w:right w:val="single" w:sz="4" w:space="0" w:color="auto"/>
            </w:tcBorders>
            <w:vAlign w:val="center"/>
          </w:tcPr>
          <w:p w14:paraId="5D8EB34D" w14:textId="77777777" w:rsidR="00AE7AAB" w:rsidRPr="006B2C3A" w:rsidRDefault="00AE7AAB"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353" w:type="dxa"/>
            <w:tcBorders>
              <w:top w:val="single" w:sz="4" w:space="0" w:color="auto"/>
              <w:left w:val="single" w:sz="4" w:space="0" w:color="auto"/>
              <w:bottom w:val="single" w:sz="4" w:space="0" w:color="auto"/>
              <w:right w:val="single" w:sz="4" w:space="0" w:color="auto"/>
            </w:tcBorders>
            <w:vAlign w:val="center"/>
          </w:tcPr>
          <w:p w14:paraId="46817D52" w14:textId="77777777" w:rsidR="00AE7AAB" w:rsidRPr="006B2C3A" w:rsidRDefault="00AE7AAB"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r>
      <w:tr w:rsidR="00AE7AAB" w:rsidRPr="006B2C3A" w14:paraId="301B7B6D" w14:textId="77777777" w:rsidTr="007C6093">
        <w:trPr>
          <w:trHeight w:val="1265"/>
          <w:jc w:val="center"/>
        </w:trPr>
        <w:tc>
          <w:tcPr>
            <w:cnfStyle w:val="001000000000" w:firstRow="0" w:lastRow="0" w:firstColumn="1" w:lastColumn="0" w:oddVBand="0" w:evenVBand="0" w:oddHBand="0" w:evenHBand="0" w:firstRowFirstColumn="0" w:firstRowLastColumn="0" w:lastRowFirstColumn="0" w:lastRowLastColumn="0"/>
            <w:tcW w:w="588" w:type="dxa"/>
            <w:tcBorders>
              <w:left w:val="single" w:sz="4" w:space="0" w:color="auto"/>
              <w:right w:val="single" w:sz="4" w:space="0" w:color="auto"/>
            </w:tcBorders>
            <w:vAlign w:val="center"/>
          </w:tcPr>
          <w:p w14:paraId="26AD71DB" w14:textId="77777777" w:rsidR="00AE7AAB" w:rsidRPr="006B2C3A" w:rsidRDefault="00AE7AAB" w:rsidP="004D31CA">
            <w:pPr>
              <w:pStyle w:val="Akapitzlist"/>
              <w:numPr>
                <w:ilvl w:val="0"/>
                <w:numId w:val="62"/>
              </w:numPr>
              <w:rPr>
                <w:rFonts w:ascii="Times New Roman" w:hAnsi="Times New Roman" w:cs="Times New Roman"/>
                <w:sz w:val="22"/>
                <w:szCs w:val="22"/>
                <w:u w:val="single"/>
              </w:rPr>
            </w:pPr>
          </w:p>
        </w:tc>
        <w:tc>
          <w:tcPr>
            <w:tcW w:w="2623" w:type="dxa"/>
            <w:tcBorders>
              <w:top w:val="single" w:sz="4" w:space="0" w:color="auto"/>
              <w:left w:val="single" w:sz="4" w:space="0" w:color="auto"/>
              <w:bottom w:val="single" w:sz="4" w:space="0" w:color="auto"/>
              <w:right w:val="single" w:sz="4" w:space="0" w:color="auto"/>
            </w:tcBorders>
            <w:vAlign w:val="center"/>
          </w:tcPr>
          <w:p w14:paraId="66F5982D" w14:textId="5D459118" w:rsidR="00AE7AAB" w:rsidRPr="006B2C3A" w:rsidRDefault="00AE7AAB"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Pomiar okablowania, testy i uruchomienie systemu</w:t>
            </w:r>
          </w:p>
        </w:tc>
        <w:tc>
          <w:tcPr>
            <w:tcW w:w="714" w:type="dxa"/>
            <w:tcBorders>
              <w:top w:val="single" w:sz="4" w:space="0" w:color="auto"/>
              <w:left w:val="single" w:sz="2" w:space="0" w:color="000000"/>
              <w:bottom w:val="single" w:sz="4" w:space="0" w:color="auto"/>
              <w:right w:val="single" w:sz="4" w:space="0" w:color="auto"/>
            </w:tcBorders>
            <w:vAlign w:val="center"/>
          </w:tcPr>
          <w:p w14:paraId="76DBEA55" w14:textId="4582D3FB" w:rsidR="00AE7AAB" w:rsidRPr="006B2C3A" w:rsidRDefault="00AE7AAB" w:rsidP="004D31CA">
            <w:pPr>
              <w:widowControl/>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1</w:t>
            </w:r>
          </w:p>
        </w:tc>
        <w:tc>
          <w:tcPr>
            <w:tcW w:w="3057" w:type="dxa"/>
            <w:tcBorders>
              <w:top w:val="single" w:sz="4" w:space="0" w:color="auto"/>
              <w:left w:val="single" w:sz="4" w:space="0" w:color="auto"/>
              <w:bottom w:val="single" w:sz="4" w:space="0" w:color="auto"/>
              <w:right w:val="single" w:sz="4" w:space="0" w:color="auto"/>
            </w:tcBorders>
            <w:vAlign w:val="center"/>
          </w:tcPr>
          <w:p w14:paraId="6DB9C5F9" w14:textId="77777777" w:rsidR="00AE7AAB" w:rsidRPr="006B2C3A" w:rsidRDefault="00AE7AAB"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526" w:type="dxa"/>
            <w:tcBorders>
              <w:top w:val="single" w:sz="4" w:space="0" w:color="auto"/>
              <w:left w:val="single" w:sz="4" w:space="0" w:color="auto"/>
              <w:bottom w:val="single" w:sz="4" w:space="0" w:color="auto"/>
              <w:right w:val="single" w:sz="4" w:space="0" w:color="auto"/>
            </w:tcBorders>
            <w:vAlign w:val="center"/>
          </w:tcPr>
          <w:p w14:paraId="0AECCE7B" w14:textId="77777777" w:rsidR="00AE7AAB" w:rsidRPr="006B2C3A" w:rsidRDefault="00AE7AAB"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353" w:type="dxa"/>
            <w:tcBorders>
              <w:top w:val="single" w:sz="4" w:space="0" w:color="auto"/>
              <w:left w:val="single" w:sz="4" w:space="0" w:color="auto"/>
              <w:bottom w:val="single" w:sz="4" w:space="0" w:color="auto"/>
              <w:right w:val="single" w:sz="4" w:space="0" w:color="auto"/>
            </w:tcBorders>
            <w:vAlign w:val="center"/>
          </w:tcPr>
          <w:p w14:paraId="39BA0340" w14:textId="77777777" w:rsidR="00AE7AAB" w:rsidRPr="006B2C3A" w:rsidRDefault="00AE7AAB"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r>
      <w:tr w:rsidR="00AE7AAB" w:rsidRPr="006B2C3A" w14:paraId="314AC320" w14:textId="77777777" w:rsidTr="007C6093">
        <w:trPr>
          <w:trHeight w:val="1265"/>
          <w:jc w:val="center"/>
        </w:trPr>
        <w:tc>
          <w:tcPr>
            <w:cnfStyle w:val="001000000000" w:firstRow="0" w:lastRow="0" w:firstColumn="1" w:lastColumn="0" w:oddVBand="0" w:evenVBand="0" w:oddHBand="0" w:evenHBand="0" w:firstRowFirstColumn="0" w:firstRowLastColumn="0" w:lastRowFirstColumn="0" w:lastRowLastColumn="0"/>
            <w:tcW w:w="588" w:type="dxa"/>
            <w:tcBorders>
              <w:left w:val="single" w:sz="4" w:space="0" w:color="auto"/>
              <w:right w:val="single" w:sz="4" w:space="0" w:color="auto"/>
            </w:tcBorders>
          </w:tcPr>
          <w:p w14:paraId="6D6F103E" w14:textId="77777777" w:rsidR="00AE7AAB" w:rsidRPr="006B2C3A" w:rsidRDefault="00AE7AAB" w:rsidP="004D31CA">
            <w:pPr>
              <w:pStyle w:val="Akapitzlist"/>
              <w:numPr>
                <w:ilvl w:val="0"/>
                <w:numId w:val="62"/>
              </w:numPr>
              <w:rPr>
                <w:rFonts w:ascii="Times New Roman" w:hAnsi="Times New Roman" w:cs="Times New Roman"/>
                <w:sz w:val="22"/>
                <w:szCs w:val="22"/>
                <w:u w:val="single"/>
              </w:rPr>
            </w:pPr>
          </w:p>
        </w:tc>
        <w:tc>
          <w:tcPr>
            <w:tcW w:w="2623" w:type="dxa"/>
            <w:tcBorders>
              <w:top w:val="single" w:sz="4" w:space="0" w:color="auto"/>
              <w:left w:val="single" w:sz="4" w:space="0" w:color="auto"/>
              <w:bottom w:val="single" w:sz="4" w:space="0" w:color="auto"/>
              <w:right w:val="single" w:sz="4" w:space="0" w:color="auto"/>
            </w:tcBorders>
            <w:vAlign w:val="center"/>
          </w:tcPr>
          <w:p w14:paraId="58CF0DC3" w14:textId="5D842A2C" w:rsidR="00AE7AAB" w:rsidRPr="006B2C3A" w:rsidRDefault="00AE7AAB"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 xml:space="preserve">Pozostałe prace, </w:t>
            </w:r>
            <w:proofErr w:type="spellStart"/>
            <w:r w:rsidRPr="006B2C3A">
              <w:rPr>
                <w:rFonts w:ascii="Times New Roman" w:hAnsi="Times New Roman" w:cs="Times New Roman"/>
                <w:sz w:val="22"/>
                <w:szCs w:val="22"/>
              </w:rPr>
              <w:t>nieuwzgędnione</w:t>
            </w:r>
            <w:proofErr w:type="spellEnd"/>
            <w:r w:rsidRPr="006B2C3A">
              <w:rPr>
                <w:rFonts w:ascii="Times New Roman" w:hAnsi="Times New Roman" w:cs="Times New Roman"/>
                <w:sz w:val="22"/>
                <w:szCs w:val="22"/>
              </w:rPr>
              <w:t xml:space="preserve"> w pkt. 1 do 12</w:t>
            </w:r>
          </w:p>
        </w:tc>
        <w:tc>
          <w:tcPr>
            <w:tcW w:w="714" w:type="dxa"/>
            <w:tcBorders>
              <w:top w:val="single" w:sz="4" w:space="0" w:color="auto"/>
              <w:left w:val="single" w:sz="2" w:space="0" w:color="000000"/>
              <w:bottom w:val="single" w:sz="4" w:space="0" w:color="auto"/>
              <w:right w:val="single" w:sz="4" w:space="0" w:color="auto"/>
            </w:tcBorders>
            <w:vAlign w:val="center"/>
          </w:tcPr>
          <w:p w14:paraId="1A4FD9C5" w14:textId="70788E07" w:rsidR="00AE7AAB" w:rsidRPr="006B2C3A" w:rsidRDefault="00AE7AAB" w:rsidP="004D31CA">
            <w:pPr>
              <w:widowControl/>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B2C3A">
              <w:rPr>
                <w:rFonts w:ascii="Times New Roman" w:hAnsi="Times New Roman" w:cs="Times New Roman"/>
                <w:sz w:val="22"/>
                <w:szCs w:val="22"/>
              </w:rPr>
              <w:t>1</w:t>
            </w:r>
          </w:p>
        </w:tc>
        <w:tc>
          <w:tcPr>
            <w:tcW w:w="3057" w:type="dxa"/>
            <w:tcBorders>
              <w:top w:val="single" w:sz="4" w:space="0" w:color="auto"/>
              <w:left w:val="single" w:sz="4" w:space="0" w:color="auto"/>
              <w:bottom w:val="single" w:sz="4" w:space="0" w:color="auto"/>
              <w:right w:val="single" w:sz="4" w:space="0" w:color="auto"/>
            </w:tcBorders>
          </w:tcPr>
          <w:p w14:paraId="04620B93" w14:textId="77777777" w:rsidR="00AE7AAB" w:rsidRPr="006B2C3A" w:rsidRDefault="00AE7AAB"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526" w:type="dxa"/>
            <w:tcBorders>
              <w:top w:val="single" w:sz="4" w:space="0" w:color="auto"/>
              <w:left w:val="single" w:sz="4" w:space="0" w:color="auto"/>
              <w:bottom w:val="single" w:sz="4" w:space="0" w:color="auto"/>
              <w:right w:val="single" w:sz="4" w:space="0" w:color="auto"/>
            </w:tcBorders>
          </w:tcPr>
          <w:p w14:paraId="4062B1F0" w14:textId="77777777" w:rsidR="00AE7AAB" w:rsidRPr="006B2C3A" w:rsidRDefault="00AE7AAB"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353" w:type="dxa"/>
            <w:tcBorders>
              <w:top w:val="single" w:sz="4" w:space="0" w:color="auto"/>
              <w:left w:val="single" w:sz="4" w:space="0" w:color="auto"/>
              <w:bottom w:val="single" w:sz="4" w:space="0" w:color="auto"/>
              <w:right w:val="single" w:sz="4" w:space="0" w:color="auto"/>
            </w:tcBorders>
          </w:tcPr>
          <w:p w14:paraId="25510C1F" w14:textId="77777777" w:rsidR="00AE7AAB" w:rsidRPr="006B2C3A" w:rsidRDefault="00AE7AAB"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r>
      <w:tr w:rsidR="00067B29" w:rsidRPr="006B2C3A" w14:paraId="07B829E2" w14:textId="77777777" w:rsidTr="007C6093">
        <w:trPr>
          <w:trHeight w:val="526"/>
          <w:jc w:val="center"/>
        </w:trPr>
        <w:tc>
          <w:tcPr>
            <w:cnfStyle w:val="001000000000" w:firstRow="0" w:lastRow="0" w:firstColumn="1" w:lastColumn="0" w:oddVBand="0" w:evenVBand="0" w:oddHBand="0" w:evenHBand="0" w:firstRowFirstColumn="0" w:firstRowLastColumn="0" w:lastRowFirstColumn="0" w:lastRowLastColumn="0"/>
            <w:tcW w:w="6983" w:type="dxa"/>
            <w:gridSpan w:val="4"/>
            <w:tcBorders>
              <w:left w:val="single" w:sz="4" w:space="0" w:color="auto"/>
              <w:bottom w:val="single" w:sz="4" w:space="0" w:color="auto"/>
            </w:tcBorders>
          </w:tcPr>
          <w:p w14:paraId="7F96DEBD" w14:textId="77777777" w:rsidR="00067B29" w:rsidRPr="006B2C3A" w:rsidRDefault="00067B29" w:rsidP="007C6093">
            <w:pPr>
              <w:widowControl/>
              <w:suppressAutoHyphens w:val="0"/>
              <w:jc w:val="right"/>
              <w:rPr>
                <w:rFonts w:ascii="Times New Roman" w:hAnsi="Times New Roman" w:cs="Times New Roman"/>
                <w:sz w:val="22"/>
                <w:szCs w:val="22"/>
              </w:rPr>
            </w:pPr>
            <w:r w:rsidRPr="006B2C3A">
              <w:rPr>
                <w:rFonts w:ascii="Times New Roman" w:hAnsi="Times New Roman" w:cs="Times New Roman"/>
                <w:sz w:val="22"/>
                <w:szCs w:val="22"/>
              </w:rPr>
              <w:t>SUMA</w:t>
            </w:r>
          </w:p>
        </w:tc>
        <w:tc>
          <w:tcPr>
            <w:tcW w:w="1526" w:type="dxa"/>
            <w:tcBorders>
              <w:bottom w:val="single" w:sz="4" w:space="0" w:color="auto"/>
              <w:right w:val="single" w:sz="4" w:space="0" w:color="auto"/>
            </w:tcBorders>
          </w:tcPr>
          <w:p w14:paraId="59EBE3E2"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c>
          <w:tcPr>
            <w:tcW w:w="1353" w:type="dxa"/>
            <w:tcBorders>
              <w:top w:val="single" w:sz="4" w:space="0" w:color="auto"/>
              <w:left w:val="single" w:sz="4" w:space="0" w:color="auto"/>
              <w:bottom w:val="single" w:sz="4" w:space="0" w:color="auto"/>
              <w:right w:val="single" w:sz="4" w:space="0" w:color="auto"/>
            </w:tcBorders>
          </w:tcPr>
          <w:p w14:paraId="49922C3E" w14:textId="77777777" w:rsidR="00067B29" w:rsidRPr="006B2C3A" w:rsidRDefault="00067B29" w:rsidP="004D31CA">
            <w:pPr>
              <w:widowControl/>
              <w:suppressAutoHyphens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p>
        </w:tc>
      </w:tr>
    </w:tbl>
    <w:p w14:paraId="54374A13" w14:textId="77777777" w:rsidR="00196EBA" w:rsidRPr="006B2C3A" w:rsidRDefault="00196EBA" w:rsidP="000F0385">
      <w:pPr>
        <w:widowControl/>
        <w:suppressAutoHyphens w:val="0"/>
        <w:ind w:left="567"/>
        <w:jc w:val="right"/>
        <w:rPr>
          <w:i/>
          <w:sz w:val="22"/>
          <w:szCs w:val="22"/>
          <w:lang w:val="x-none" w:eastAsia="x-none"/>
        </w:rPr>
      </w:pPr>
    </w:p>
    <w:p w14:paraId="26104D1D" w14:textId="3C8CC292" w:rsidR="00D23CE7" w:rsidRPr="006B2C3A" w:rsidRDefault="002F37A5" w:rsidP="00C20F9E">
      <w:pPr>
        <w:pStyle w:val="Normalny1"/>
        <w:spacing w:line="240" w:lineRule="auto"/>
        <w:jc w:val="center"/>
        <w:outlineLvl w:val="0"/>
        <w:rPr>
          <w:rFonts w:ascii="Times New Roman" w:eastAsia="Times New Roman" w:hAnsi="Times New Roman" w:cs="Times New Roman"/>
          <w:b/>
          <w:bCs/>
          <w:u w:val="single"/>
        </w:rPr>
      </w:pPr>
      <w:r w:rsidRPr="006B2C3A">
        <w:rPr>
          <w:rFonts w:ascii="Times New Roman" w:eastAsia="Times New Roman" w:hAnsi="Times New Roman" w:cs="Times New Roman"/>
          <w:b/>
          <w:bCs/>
          <w:u w:val="single"/>
        </w:rPr>
        <w:t>Ponadto do oferty należy dołączyć przedmiotowe środki dowodowe wskazane w rozdziale IV SWZ</w:t>
      </w:r>
      <w:r w:rsidR="004E7F3C" w:rsidRPr="006B2C3A">
        <w:rPr>
          <w:rFonts w:ascii="Times New Roman" w:eastAsia="Times New Roman" w:hAnsi="Times New Roman" w:cs="Times New Roman"/>
          <w:b/>
          <w:bCs/>
          <w:u w:val="single"/>
        </w:rPr>
        <w:t>.</w:t>
      </w:r>
    </w:p>
    <w:p w14:paraId="11459FAA" w14:textId="77777777" w:rsidR="005E2150" w:rsidRPr="005B1752" w:rsidRDefault="005E2150" w:rsidP="000F0385">
      <w:pPr>
        <w:widowControl/>
        <w:suppressAutoHyphens w:val="0"/>
        <w:rPr>
          <w:rFonts w:eastAsia="Arial"/>
          <w:b/>
          <w:color w:val="000000"/>
          <w:sz w:val="22"/>
          <w:szCs w:val="22"/>
        </w:rPr>
      </w:pPr>
      <w:bookmarkStart w:id="5" w:name="_Hlk121998227"/>
      <w:r w:rsidRPr="005B1752">
        <w:rPr>
          <w:b/>
          <w:sz w:val="22"/>
          <w:szCs w:val="22"/>
        </w:rPr>
        <w:br w:type="page"/>
      </w:r>
    </w:p>
    <w:p w14:paraId="03198A27" w14:textId="60BB6CB1" w:rsidR="004C2002" w:rsidRPr="005B1752" w:rsidRDefault="004C2002" w:rsidP="000F0385">
      <w:pPr>
        <w:pStyle w:val="Normalny1"/>
        <w:spacing w:line="240" w:lineRule="auto"/>
        <w:ind w:left="4956" w:firstLine="708"/>
        <w:jc w:val="both"/>
        <w:outlineLvl w:val="0"/>
        <w:rPr>
          <w:rFonts w:ascii="Times New Roman" w:hAnsi="Times New Roman" w:cs="Times New Roman"/>
          <w:b/>
        </w:rPr>
      </w:pPr>
      <w:r w:rsidRPr="005B1752">
        <w:rPr>
          <w:rFonts w:ascii="Times New Roman" w:hAnsi="Times New Roman" w:cs="Times New Roman"/>
          <w:b/>
        </w:rPr>
        <w:lastRenderedPageBreak/>
        <w:t xml:space="preserve">Załącznik nr </w:t>
      </w:r>
      <w:r w:rsidR="00AD2A47" w:rsidRPr="005B1752">
        <w:rPr>
          <w:rFonts w:ascii="Times New Roman" w:hAnsi="Times New Roman" w:cs="Times New Roman"/>
          <w:b/>
        </w:rPr>
        <w:t>3</w:t>
      </w:r>
      <w:r w:rsidRPr="005B1752">
        <w:rPr>
          <w:rFonts w:ascii="Times New Roman" w:hAnsi="Times New Roman" w:cs="Times New Roman"/>
          <w:b/>
        </w:rPr>
        <w:t xml:space="preserve"> do </w:t>
      </w:r>
      <w:r w:rsidR="005F4EAA" w:rsidRPr="005B1752">
        <w:rPr>
          <w:rFonts w:ascii="Times New Roman" w:hAnsi="Times New Roman" w:cs="Times New Roman"/>
          <w:b/>
        </w:rPr>
        <w:t>f</w:t>
      </w:r>
      <w:r w:rsidRPr="005B1752">
        <w:rPr>
          <w:rFonts w:ascii="Times New Roman" w:hAnsi="Times New Roman" w:cs="Times New Roman"/>
          <w:b/>
        </w:rPr>
        <w:t>ormularza oferty</w:t>
      </w:r>
    </w:p>
    <w:p w14:paraId="7181C3F7" w14:textId="77777777" w:rsidR="004C2002" w:rsidRDefault="004C2002" w:rsidP="000F0385">
      <w:pPr>
        <w:pStyle w:val="Tekstpodstawowy"/>
        <w:spacing w:line="240" w:lineRule="auto"/>
        <w:ind w:left="540"/>
        <w:rPr>
          <w:rFonts w:ascii="Times New Roman" w:hAnsi="Times New Roman" w:cs="Times New Roman"/>
          <w:i/>
          <w:sz w:val="22"/>
          <w:szCs w:val="22"/>
        </w:rPr>
      </w:pPr>
    </w:p>
    <w:p w14:paraId="1A47DCE0" w14:textId="77777777" w:rsidR="004C2002" w:rsidRPr="005B1752" w:rsidRDefault="004C2002" w:rsidP="000F0385">
      <w:pPr>
        <w:pStyle w:val="Tekstpodstawowy"/>
        <w:spacing w:line="240" w:lineRule="auto"/>
        <w:ind w:left="540"/>
        <w:rPr>
          <w:rFonts w:ascii="Times New Roman" w:hAnsi="Times New Roman" w:cs="Times New Roman"/>
          <w:sz w:val="22"/>
          <w:szCs w:val="22"/>
        </w:rPr>
      </w:pPr>
    </w:p>
    <w:p w14:paraId="51F13532" w14:textId="77777777" w:rsidR="004C2002" w:rsidRPr="005B1752" w:rsidRDefault="004C2002" w:rsidP="000F0385">
      <w:pPr>
        <w:pStyle w:val="Tekstpodstawowy"/>
        <w:spacing w:line="240" w:lineRule="auto"/>
        <w:ind w:left="540"/>
        <w:jc w:val="center"/>
        <w:rPr>
          <w:rFonts w:ascii="Times New Roman" w:hAnsi="Times New Roman" w:cs="Times New Roman"/>
          <w:b/>
          <w:iCs/>
          <w:color w:val="000000"/>
          <w:sz w:val="22"/>
          <w:szCs w:val="22"/>
        </w:rPr>
      </w:pPr>
      <w:r w:rsidRPr="005B1752">
        <w:rPr>
          <w:rFonts w:ascii="Times New Roman" w:hAnsi="Times New Roman" w:cs="Times New Roman"/>
          <w:b/>
          <w:iCs/>
          <w:color w:val="000000"/>
          <w:sz w:val="22"/>
          <w:szCs w:val="22"/>
        </w:rPr>
        <w:t>OŚWIADCZENIE</w:t>
      </w:r>
    </w:p>
    <w:p w14:paraId="2D92A55E" w14:textId="77777777" w:rsidR="004C2002" w:rsidRPr="005B1752" w:rsidRDefault="004C2002" w:rsidP="000F0385">
      <w:pPr>
        <w:pStyle w:val="Tekstpodstawowy"/>
        <w:spacing w:line="240" w:lineRule="auto"/>
        <w:ind w:left="540"/>
        <w:jc w:val="center"/>
        <w:rPr>
          <w:rFonts w:ascii="Times New Roman" w:hAnsi="Times New Roman" w:cs="Times New Roman"/>
          <w:b/>
          <w:iCs/>
          <w:color w:val="000000"/>
          <w:sz w:val="22"/>
          <w:szCs w:val="22"/>
        </w:rPr>
      </w:pPr>
      <w:r w:rsidRPr="005B1752">
        <w:rPr>
          <w:rFonts w:ascii="Times New Roman" w:hAnsi="Times New Roman" w:cs="Times New Roman"/>
          <w:b/>
          <w:iCs/>
          <w:color w:val="000000"/>
          <w:sz w:val="22"/>
          <w:szCs w:val="22"/>
        </w:rPr>
        <w:t>(wykaz podwykonawców)</w:t>
      </w:r>
    </w:p>
    <w:p w14:paraId="6DDED7B2" w14:textId="77777777" w:rsidR="004C2002" w:rsidRPr="005B1752" w:rsidRDefault="004C2002" w:rsidP="000F0385">
      <w:pPr>
        <w:pStyle w:val="Tekstpodstawowy"/>
        <w:spacing w:line="240" w:lineRule="auto"/>
        <w:ind w:left="540"/>
        <w:rPr>
          <w:rFonts w:ascii="Times New Roman" w:hAnsi="Times New Roman" w:cs="Times New Roman"/>
          <w:sz w:val="22"/>
          <w:szCs w:val="22"/>
        </w:rPr>
      </w:pPr>
    </w:p>
    <w:p w14:paraId="1905AB9F" w14:textId="77777777" w:rsidR="004C2002" w:rsidRPr="005B1752" w:rsidRDefault="004C2002" w:rsidP="000F0385">
      <w:pPr>
        <w:pStyle w:val="Tekstpodstawowy"/>
        <w:spacing w:line="240" w:lineRule="auto"/>
        <w:ind w:firstLine="540"/>
        <w:rPr>
          <w:rFonts w:ascii="Times New Roman" w:hAnsi="Times New Roman" w:cs="Times New Roman"/>
          <w:sz w:val="22"/>
          <w:szCs w:val="22"/>
        </w:rPr>
      </w:pPr>
      <w:r w:rsidRPr="005B1752">
        <w:rPr>
          <w:rFonts w:ascii="Times New Roman" w:hAnsi="Times New Roman" w:cs="Times New Roman"/>
          <w:sz w:val="22"/>
          <w:szCs w:val="22"/>
        </w:rPr>
        <w:t>Oświadczamy, że:</w:t>
      </w:r>
    </w:p>
    <w:p w14:paraId="0995B23B" w14:textId="77777777" w:rsidR="004C2002" w:rsidRPr="005B1752" w:rsidRDefault="004C2002" w:rsidP="000F0385">
      <w:pPr>
        <w:pStyle w:val="Tekstpodstawowy"/>
        <w:spacing w:line="240" w:lineRule="auto"/>
        <w:ind w:left="540"/>
        <w:rPr>
          <w:rFonts w:ascii="Times New Roman" w:hAnsi="Times New Roman" w:cs="Times New Roman"/>
          <w:sz w:val="22"/>
          <w:szCs w:val="22"/>
        </w:rPr>
      </w:pPr>
    </w:p>
    <w:p w14:paraId="4EE32F24" w14:textId="77777777" w:rsidR="004C2002" w:rsidRPr="005B1752" w:rsidRDefault="004C2002" w:rsidP="000F0385">
      <w:pPr>
        <w:pStyle w:val="Tekstpodstawowy"/>
        <w:spacing w:line="240" w:lineRule="auto"/>
        <w:ind w:left="540"/>
        <w:rPr>
          <w:rFonts w:ascii="Times New Roman" w:hAnsi="Times New Roman" w:cs="Times New Roman"/>
          <w:sz w:val="22"/>
          <w:szCs w:val="22"/>
        </w:rPr>
      </w:pPr>
      <w:r w:rsidRPr="005B1752">
        <w:rPr>
          <w:rFonts w:ascii="Times New Roman" w:hAnsi="Times New Roman" w:cs="Times New Roman"/>
          <w:sz w:val="22"/>
          <w:szCs w:val="22"/>
        </w:rPr>
        <w:t>- powierzamy* następującym podwykonawcom wykonanie następujących części (zakresu) zamówienia</w:t>
      </w:r>
    </w:p>
    <w:p w14:paraId="7C944A45" w14:textId="77777777" w:rsidR="004C2002" w:rsidRPr="005B1752" w:rsidRDefault="004C2002" w:rsidP="000F0385">
      <w:pPr>
        <w:pStyle w:val="Tekstpodstawowy"/>
        <w:spacing w:line="240" w:lineRule="auto"/>
        <w:ind w:left="540"/>
        <w:rPr>
          <w:rFonts w:ascii="Times New Roman" w:hAnsi="Times New Roman" w:cs="Times New Roman"/>
          <w:sz w:val="22"/>
          <w:szCs w:val="22"/>
        </w:rPr>
      </w:pPr>
    </w:p>
    <w:p w14:paraId="5FF2433C" w14:textId="0BC46FB9" w:rsidR="004C2002" w:rsidRPr="005B1752" w:rsidRDefault="004C2002">
      <w:pPr>
        <w:pStyle w:val="Tekstpodstawowy"/>
        <w:numPr>
          <w:ilvl w:val="5"/>
          <w:numId w:val="11"/>
        </w:numPr>
        <w:tabs>
          <w:tab w:val="clear" w:pos="4320"/>
          <w:tab w:val="num" w:pos="4668"/>
        </w:tabs>
        <w:spacing w:line="240" w:lineRule="auto"/>
        <w:ind w:left="1068"/>
        <w:jc w:val="left"/>
        <w:rPr>
          <w:rFonts w:ascii="Times New Roman" w:hAnsi="Times New Roman" w:cs="Times New Roman"/>
          <w:sz w:val="22"/>
          <w:szCs w:val="22"/>
        </w:rPr>
      </w:pPr>
      <w:r w:rsidRPr="005B1752">
        <w:rPr>
          <w:rFonts w:ascii="Times New Roman" w:hAnsi="Times New Roman" w:cs="Times New Roman"/>
          <w:sz w:val="22"/>
          <w:szCs w:val="22"/>
        </w:rPr>
        <w:t xml:space="preserve">Podwykonawca </w:t>
      </w:r>
      <w:r w:rsidRPr="005B1752">
        <w:rPr>
          <w:rFonts w:ascii="Times New Roman" w:hAnsi="Times New Roman" w:cs="Times New Roman"/>
          <w:i/>
          <w:sz w:val="22"/>
          <w:szCs w:val="22"/>
        </w:rPr>
        <w:t>(podać pełną nazwę/firmę, adres, a także w zależności od podmiotu: NIP/PESEL, KRS/CEiDG) -</w:t>
      </w:r>
      <w:r w:rsidRPr="005B1752">
        <w:rPr>
          <w:rFonts w:ascii="Times New Roman" w:hAnsi="Times New Roman" w:cs="Times New Roman"/>
          <w:sz w:val="22"/>
          <w:szCs w:val="22"/>
        </w:rPr>
        <w:t>…………………………………………………………………………………………</w:t>
      </w:r>
    </w:p>
    <w:p w14:paraId="6C0A2C89" w14:textId="77777777" w:rsidR="004C2002" w:rsidRPr="005B1752" w:rsidRDefault="004C2002" w:rsidP="000F0385">
      <w:pPr>
        <w:pStyle w:val="Tekstpodstawowy"/>
        <w:spacing w:line="240" w:lineRule="auto"/>
        <w:ind w:left="1068"/>
        <w:rPr>
          <w:rFonts w:ascii="Times New Roman" w:hAnsi="Times New Roman" w:cs="Times New Roman"/>
          <w:sz w:val="22"/>
          <w:szCs w:val="22"/>
        </w:rPr>
      </w:pPr>
      <w:r w:rsidRPr="005B1752">
        <w:rPr>
          <w:rFonts w:ascii="Times New Roman" w:hAnsi="Times New Roman" w:cs="Times New Roman"/>
          <w:sz w:val="22"/>
          <w:szCs w:val="22"/>
        </w:rPr>
        <w:t xml:space="preserve">zakres zamówienia: </w:t>
      </w:r>
    </w:p>
    <w:p w14:paraId="5D5B7882" w14:textId="77777777" w:rsidR="004C2002" w:rsidRPr="005B1752" w:rsidRDefault="004C2002" w:rsidP="000F0385">
      <w:pPr>
        <w:pStyle w:val="Tekstpodstawowy"/>
        <w:spacing w:line="240" w:lineRule="auto"/>
        <w:ind w:left="1068"/>
        <w:rPr>
          <w:rFonts w:ascii="Times New Roman" w:hAnsi="Times New Roman" w:cs="Times New Roman"/>
          <w:sz w:val="22"/>
          <w:szCs w:val="22"/>
        </w:rPr>
      </w:pPr>
      <w:r w:rsidRPr="005B1752">
        <w:rPr>
          <w:rFonts w:ascii="Times New Roman" w:hAnsi="Times New Roman" w:cs="Times New Roman"/>
          <w:sz w:val="22"/>
          <w:szCs w:val="22"/>
        </w:rPr>
        <w:t>………………………………………………..........................</w:t>
      </w:r>
    </w:p>
    <w:p w14:paraId="192AED11" w14:textId="77777777" w:rsidR="004C2002" w:rsidRPr="005B1752" w:rsidRDefault="004C2002" w:rsidP="000F0385">
      <w:pPr>
        <w:pStyle w:val="Tekstpodstawowy"/>
        <w:spacing w:line="240" w:lineRule="auto"/>
        <w:ind w:left="1068"/>
        <w:rPr>
          <w:rFonts w:ascii="Times New Roman" w:hAnsi="Times New Roman" w:cs="Times New Roman"/>
          <w:sz w:val="22"/>
          <w:szCs w:val="22"/>
        </w:rPr>
      </w:pPr>
    </w:p>
    <w:p w14:paraId="1ED576DA" w14:textId="4793CA4B" w:rsidR="004C2002" w:rsidRPr="005B1752" w:rsidRDefault="004C2002">
      <w:pPr>
        <w:pStyle w:val="Tekstpodstawowy"/>
        <w:numPr>
          <w:ilvl w:val="5"/>
          <w:numId w:val="11"/>
        </w:numPr>
        <w:tabs>
          <w:tab w:val="clear" w:pos="4320"/>
          <w:tab w:val="num" w:pos="4668"/>
        </w:tabs>
        <w:spacing w:line="240" w:lineRule="auto"/>
        <w:ind w:left="1068"/>
        <w:rPr>
          <w:rFonts w:ascii="Times New Roman" w:hAnsi="Times New Roman" w:cs="Times New Roman"/>
          <w:i/>
          <w:sz w:val="22"/>
          <w:szCs w:val="22"/>
        </w:rPr>
      </w:pPr>
      <w:r w:rsidRPr="005B1752">
        <w:rPr>
          <w:rFonts w:ascii="Times New Roman" w:hAnsi="Times New Roman" w:cs="Times New Roman"/>
          <w:sz w:val="22"/>
          <w:szCs w:val="22"/>
        </w:rPr>
        <w:t xml:space="preserve"> Podwykonawca </w:t>
      </w:r>
      <w:r w:rsidRPr="005B1752">
        <w:rPr>
          <w:rFonts w:ascii="Times New Roman" w:hAnsi="Times New Roman" w:cs="Times New Roman"/>
          <w:i/>
          <w:sz w:val="22"/>
          <w:szCs w:val="22"/>
        </w:rPr>
        <w:t>(podać pełną nazwę/firmę, adres, a także w zależności od podmiotu</w:t>
      </w:r>
      <w:r w:rsidR="000F0385">
        <w:rPr>
          <w:rFonts w:ascii="Times New Roman" w:hAnsi="Times New Roman" w:cs="Times New Roman"/>
          <w:i/>
          <w:sz w:val="22"/>
          <w:szCs w:val="22"/>
        </w:rPr>
        <w:t xml:space="preserve"> </w:t>
      </w:r>
      <w:r w:rsidRPr="005B1752">
        <w:rPr>
          <w:rFonts w:ascii="Times New Roman" w:hAnsi="Times New Roman" w:cs="Times New Roman"/>
          <w:i/>
          <w:sz w:val="22"/>
          <w:szCs w:val="22"/>
        </w:rPr>
        <w:t>NIP/PESEL, KRS/CEiDG) -</w:t>
      </w:r>
    </w:p>
    <w:p w14:paraId="7E3D3C38" w14:textId="7BBB7CB5" w:rsidR="004C2002" w:rsidRPr="005B1752" w:rsidRDefault="004C2002" w:rsidP="000F0385">
      <w:pPr>
        <w:pStyle w:val="Tekstpodstawowy"/>
        <w:spacing w:line="240" w:lineRule="auto"/>
        <w:ind w:left="1134"/>
        <w:rPr>
          <w:rFonts w:ascii="Times New Roman" w:hAnsi="Times New Roman" w:cs="Times New Roman"/>
          <w:sz w:val="22"/>
          <w:szCs w:val="22"/>
        </w:rPr>
      </w:pPr>
      <w:r w:rsidRPr="005B1752">
        <w:rPr>
          <w:rFonts w:ascii="Times New Roman" w:hAnsi="Times New Roman" w:cs="Times New Roman"/>
          <w:sz w:val="22"/>
          <w:szCs w:val="22"/>
        </w:rPr>
        <w:t>…………………………………………………………</w:t>
      </w:r>
      <w:r w:rsidR="000F0385">
        <w:rPr>
          <w:rFonts w:ascii="Times New Roman" w:hAnsi="Times New Roman" w:cs="Times New Roman"/>
          <w:sz w:val="22"/>
          <w:szCs w:val="22"/>
        </w:rPr>
        <w:t>…..</w:t>
      </w:r>
      <w:r w:rsidRPr="005B1752">
        <w:rPr>
          <w:rFonts w:ascii="Times New Roman" w:hAnsi="Times New Roman" w:cs="Times New Roman"/>
          <w:sz w:val="22"/>
          <w:szCs w:val="22"/>
        </w:rPr>
        <w:t>…………………</w:t>
      </w:r>
      <w:r w:rsidR="000F0385">
        <w:rPr>
          <w:rFonts w:ascii="Times New Roman" w:hAnsi="Times New Roman" w:cs="Times New Roman"/>
          <w:sz w:val="22"/>
          <w:szCs w:val="22"/>
        </w:rPr>
        <w:t>…..</w:t>
      </w:r>
      <w:r w:rsidRPr="005B1752">
        <w:rPr>
          <w:rFonts w:ascii="Times New Roman" w:hAnsi="Times New Roman" w:cs="Times New Roman"/>
          <w:sz w:val="22"/>
          <w:szCs w:val="22"/>
        </w:rPr>
        <w:t>……</w:t>
      </w:r>
    </w:p>
    <w:p w14:paraId="0E3C24EF" w14:textId="77777777" w:rsidR="004C2002" w:rsidRPr="005B1752" w:rsidRDefault="004C2002" w:rsidP="000F0385">
      <w:pPr>
        <w:pStyle w:val="Tekstpodstawowy"/>
        <w:spacing w:line="240" w:lineRule="auto"/>
        <w:ind w:left="1068"/>
        <w:rPr>
          <w:rFonts w:ascii="Times New Roman" w:hAnsi="Times New Roman" w:cs="Times New Roman"/>
          <w:sz w:val="22"/>
          <w:szCs w:val="22"/>
        </w:rPr>
      </w:pPr>
      <w:r w:rsidRPr="005B1752">
        <w:rPr>
          <w:rFonts w:ascii="Times New Roman" w:hAnsi="Times New Roman" w:cs="Times New Roman"/>
          <w:sz w:val="22"/>
          <w:szCs w:val="22"/>
        </w:rPr>
        <w:t xml:space="preserve">zakres zamówienia: </w:t>
      </w:r>
    </w:p>
    <w:p w14:paraId="3461B094" w14:textId="77777777" w:rsidR="004C2002" w:rsidRPr="005B1752" w:rsidRDefault="004C2002" w:rsidP="000F0385">
      <w:pPr>
        <w:pStyle w:val="Tekstpodstawowy"/>
        <w:spacing w:line="240" w:lineRule="auto"/>
        <w:ind w:left="1068"/>
        <w:rPr>
          <w:rFonts w:ascii="Times New Roman" w:hAnsi="Times New Roman" w:cs="Times New Roman"/>
          <w:sz w:val="22"/>
          <w:szCs w:val="22"/>
        </w:rPr>
      </w:pPr>
      <w:r w:rsidRPr="005B1752">
        <w:rPr>
          <w:rFonts w:ascii="Times New Roman" w:hAnsi="Times New Roman" w:cs="Times New Roman"/>
          <w:sz w:val="22"/>
          <w:szCs w:val="22"/>
        </w:rPr>
        <w:t>………………………………………………..........................</w:t>
      </w:r>
    </w:p>
    <w:p w14:paraId="22BFE9BF" w14:textId="77777777" w:rsidR="004C2002" w:rsidRPr="005B1752" w:rsidRDefault="004C2002" w:rsidP="000F0385">
      <w:pPr>
        <w:pStyle w:val="Tekstpodstawowy"/>
        <w:spacing w:line="240" w:lineRule="auto"/>
        <w:ind w:left="540"/>
        <w:rPr>
          <w:rFonts w:ascii="Times New Roman" w:hAnsi="Times New Roman" w:cs="Times New Roman"/>
          <w:sz w:val="22"/>
          <w:szCs w:val="22"/>
        </w:rPr>
      </w:pPr>
    </w:p>
    <w:p w14:paraId="3776FEE8" w14:textId="0B21273D" w:rsidR="004C2002" w:rsidRPr="005B1752" w:rsidRDefault="004C2002" w:rsidP="000F0385">
      <w:pPr>
        <w:pStyle w:val="Tekstpodstawowy"/>
        <w:spacing w:line="240" w:lineRule="auto"/>
        <w:ind w:left="540"/>
        <w:rPr>
          <w:rFonts w:ascii="Times New Roman" w:hAnsi="Times New Roman" w:cs="Times New Roman"/>
          <w:sz w:val="22"/>
          <w:szCs w:val="22"/>
        </w:rPr>
      </w:pPr>
      <w:r w:rsidRPr="005B1752">
        <w:rPr>
          <w:rFonts w:ascii="Times New Roman" w:hAnsi="Times New Roman" w:cs="Times New Roman"/>
          <w:sz w:val="22"/>
          <w:szCs w:val="22"/>
        </w:rPr>
        <w:t>-</w:t>
      </w:r>
      <w:r w:rsidR="006D1BCD" w:rsidRPr="005B1752">
        <w:rPr>
          <w:rFonts w:ascii="Times New Roman" w:hAnsi="Times New Roman" w:cs="Times New Roman"/>
          <w:sz w:val="22"/>
          <w:szCs w:val="22"/>
        </w:rPr>
        <w:t xml:space="preserve"> </w:t>
      </w:r>
      <w:r w:rsidRPr="005B1752">
        <w:rPr>
          <w:rFonts w:ascii="Times New Roman" w:hAnsi="Times New Roman" w:cs="Times New Roman"/>
          <w:sz w:val="22"/>
          <w:szCs w:val="22"/>
        </w:rPr>
        <w:t xml:space="preserve"> nie powierzamy* podwykonawcom żadnej części (zakresu) zamówienia</w:t>
      </w:r>
    </w:p>
    <w:p w14:paraId="6B1DDECC" w14:textId="77777777" w:rsidR="004C2002" w:rsidRPr="005B1752" w:rsidRDefault="004C2002" w:rsidP="000F0385">
      <w:pPr>
        <w:pStyle w:val="Tekstpodstawowy"/>
        <w:spacing w:line="240" w:lineRule="auto"/>
        <w:ind w:left="540"/>
        <w:rPr>
          <w:rFonts w:ascii="Times New Roman" w:hAnsi="Times New Roman" w:cs="Times New Roman"/>
          <w:sz w:val="22"/>
          <w:szCs w:val="22"/>
        </w:rPr>
      </w:pPr>
    </w:p>
    <w:p w14:paraId="73F9341D" w14:textId="11EB1539" w:rsidR="004C2002" w:rsidRPr="005B1752" w:rsidRDefault="004C2002" w:rsidP="000F0385">
      <w:pPr>
        <w:pStyle w:val="Tekstpodstawowy"/>
        <w:spacing w:line="240" w:lineRule="auto"/>
        <w:ind w:left="540"/>
        <w:rPr>
          <w:rFonts w:ascii="Times New Roman" w:hAnsi="Times New Roman" w:cs="Times New Roman"/>
          <w:sz w:val="22"/>
          <w:szCs w:val="22"/>
        </w:rPr>
      </w:pPr>
      <w:r w:rsidRPr="005B1752">
        <w:rPr>
          <w:rFonts w:ascii="Times New Roman" w:hAnsi="Times New Roman" w:cs="Times New Roman"/>
          <w:sz w:val="22"/>
          <w:szCs w:val="22"/>
        </w:rPr>
        <w:t>(jeżeli Wykonawca nie wykreśli żadnej z powyższych opcji, Zamawiający uzna, że nie powierza podwykonawcom wykonania żadnych prac objętych niniejszym</w:t>
      </w:r>
      <w:r w:rsidR="006D1BCD" w:rsidRPr="005B1752">
        <w:rPr>
          <w:rFonts w:ascii="Times New Roman" w:hAnsi="Times New Roman" w:cs="Times New Roman"/>
          <w:sz w:val="22"/>
          <w:szCs w:val="22"/>
        </w:rPr>
        <w:t xml:space="preserve"> </w:t>
      </w:r>
      <w:r w:rsidRPr="005B1752">
        <w:rPr>
          <w:rFonts w:ascii="Times New Roman" w:hAnsi="Times New Roman" w:cs="Times New Roman"/>
          <w:sz w:val="22"/>
          <w:szCs w:val="22"/>
        </w:rPr>
        <w:t>zamówieniem)</w:t>
      </w:r>
    </w:p>
    <w:p w14:paraId="3A512E0D" w14:textId="77777777" w:rsidR="004C2002" w:rsidRPr="005B1752" w:rsidRDefault="004C2002" w:rsidP="000F0385">
      <w:pPr>
        <w:pStyle w:val="Tekstpodstawowy"/>
        <w:spacing w:line="240" w:lineRule="auto"/>
        <w:ind w:left="540"/>
        <w:rPr>
          <w:rFonts w:ascii="Times New Roman" w:hAnsi="Times New Roman" w:cs="Times New Roman"/>
          <w:sz w:val="22"/>
          <w:szCs w:val="22"/>
        </w:rPr>
      </w:pPr>
    </w:p>
    <w:p w14:paraId="2D919392" w14:textId="77777777" w:rsidR="004C2002" w:rsidRPr="005B1752" w:rsidRDefault="004C2002" w:rsidP="000F0385">
      <w:pPr>
        <w:pStyle w:val="Tekstpodstawowy"/>
        <w:spacing w:line="240" w:lineRule="auto"/>
        <w:ind w:left="540"/>
        <w:rPr>
          <w:rFonts w:ascii="Times New Roman" w:hAnsi="Times New Roman" w:cs="Times New Roman"/>
          <w:sz w:val="22"/>
          <w:szCs w:val="22"/>
        </w:rPr>
      </w:pPr>
    </w:p>
    <w:p w14:paraId="44D71571" w14:textId="77777777" w:rsidR="004C2002" w:rsidRPr="005B1752" w:rsidRDefault="004C2002" w:rsidP="000F0385">
      <w:pPr>
        <w:pStyle w:val="Tekstpodstawowy"/>
        <w:spacing w:line="240" w:lineRule="auto"/>
        <w:ind w:left="540"/>
        <w:rPr>
          <w:rFonts w:ascii="Times New Roman" w:hAnsi="Times New Roman" w:cs="Times New Roman"/>
          <w:sz w:val="22"/>
          <w:szCs w:val="22"/>
        </w:rPr>
      </w:pPr>
    </w:p>
    <w:p w14:paraId="0A5E5BE2" w14:textId="77777777" w:rsidR="004C2002" w:rsidRPr="005B1752" w:rsidRDefault="004C2002" w:rsidP="000F0385">
      <w:pPr>
        <w:pStyle w:val="Tekstpodstawowy"/>
        <w:spacing w:line="240" w:lineRule="auto"/>
        <w:ind w:left="540"/>
        <w:rPr>
          <w:rFonts w:ascii="Times New Roman" w:hAnsi="Times New Roman" w:cs="Times New Roman"/>
          <w:i/>
          <w:iCs/>
          <w:sz w:val="22"/>
          <w:szCs w:val="22"/>
        </w:rPr>
      </w:pPr>
    </w:p>
    <w:p w14:paraId="60F799AF" w14:textId="77777777" w:rsidR="004C2002" w:rsidRPr="005B1752" w:rsidRDefault="004C2002" w:rsidP="000F0385">
      <w:pPr>
        <w:pStyle w:val="Tekstpodstawowy"/>
        <w:spacing w:line="240" w:lineRule="auto"/>
        <w:ind w:left="539"/>
        <w:rPr>
          <w:rFonts w:ascii="Times New Roman" w:hAnsi="Times New Roman" w:cs="Times New Roman"/>
          <w:i/>
          <w:sz w:val="22"/>
          <w:szCs w:val="22"/>
          <w:u w:val="single"/>
        </w:rPr>
      </w:pPr>
      <w:r w:rsidRPr="005B1752">
        <w:rPr>
          <w:rFonts w:ascii="Times New Roman" w:hAnsi="Times New Roman" w:cs="Times New Roman"/>
          <w:i/>
          <w:sz w:val="22"/>
          <w:szCs w:val="22"/>
        </w:rPr>
        <w:t>* niepotrzebne skreślić</w:t>
      </w:r>
    </w:p>
    <w:bookmarkEnd w:id="5"/>
    <w:p w14:paraId="69338F89" w14:textId="77777777" w:rsidR="00196EBA" w:rsidRDefault="00196EBA" w:rsidP="000F0385">
      <w:pPr>
        <w:widowControl/>
        <w:suppressAutoHyphens w:val="0"/>
        <w:jc w:val="left"/>
        <w:rPr>
          <w:b/>
          <w:sz w:val="22"/>
          <w:szCs w:val="22"/>
        </w:rPr>
      </w:pPr>
      <w:r>
        <w:rPr>
          <w:b/>
          <w:sz w:val="22"/>
          <w:szCs w:val="22"/>
        </w:rPr>
        <w:br w:type="page"/>
      </w:r>
    </w:p>
    <w:p w14:paraId="330E0D3E" w14:textId="6CE35B54" w:rsidR="007A13FD" w:rsidRPr="007A13FD" w:rsidRDefault="007A13FD" w:rsidP="000F0385">
      <w:pPr>
        <w:pStyle w:val="Tekstpodstawowy"/>
        <w:spacing w:line="240" w:lineRule="auto"/>
        <w:ind w:left="540"/>
        <w:jc w:val="right"/>
        <w:rPr>
          <w:rFonts w:ascii="Times New Roman" w:hAnsi="Times New Roman" w:cs="Times New Roman"/>
          <w:b/>
          <w:sz w:val="22"/>
          <w:szCs w:val="22"/>
        </w:rPr>
      </w:pPr>
      <w:r w:rsidRPr="007A13FD">
        <w:rPr>
          <w:rFonts w:ascii="Times New Roman" w:hAnsi="Times New Roman" w:cs="Times New Roman"/>
          <w:b/>
          <w:sz w:val="22"/>
          <w:szCs w:val="22"/>
        </w:rPr>
        <w:lastRenderedPageBreak/>
        <w:t>Załącznik nr 4 do formularza oferty</w:t>
      </w:r>
    </w:p>
    <w:p w14:paraId="63729237" w14:textId="77777777" w:rsidR="007A13FD" w:rsidRPr="007A13FD" w:rsidRDefault="007A13FD" w:rsidP="000F0385">
      <w:pPr>
        <w:pStyle w:val="Tekstpodstawowy"/>
        <w:spacing w:line="240" w:lineRule="auto"/>
        <w:ind w:left="540"/>
        <w:jc w:val="center"/>
        <w:outlineLvl w:val="0"/>
        <w:rPr>
          <w:rFonts w:ascii="Times New Roman" w:hAnsi="Times New Roman" w:cs="Times New Roman"/>
          <w:b/>
          <w:bCs/>
          <w:sz w:val="22"/>
          <w:szCs w:val="22"/>
        </w:rPr>
      </w:pPr>
    </w:p>
    <w:p w14:paraId="3D603274" w14:textId="77777777" w:rsidR="007A13FD" w:rsidRPr="007A13FD" w:rsidRDefault="007A13FD" w:rsidP="000F0385">
      <w:pPr>
        <w:pStyle w:val="Tekstpodstawowy"/>
        <w:spacing w:line="240" w:lineRule="auto"/>
        <w:jc w:val="center"/>
        <w:outlineLvl w:val="0"/>
        <w:rPr>
          <w:rFonts w:ascii="Times New Roman" w:hAnsi="Times New Roman" w:cs="Times New Roman"/>
          <w:b/>
          <w:bCs/>
          <w:sz w:val="22"/>
          <w:szCs w:val="22"/>
          <w:u w:val="single"/>
        </w:rPr>
      </w:pPr>
      <w:r w:rsidRPr="007A13FD">
        <w:rPr>
          <w:rFonts w:ascii="Times New Roman" w:hAnsi="Times New Roman" w:cs="Times New Roman"/>
          <w:b/>
          <w:bCs/>
          <w:sz w:val="22"/>
          <w:szCs w:val="22"/>
          <w:u w:val="single"/>
        </w:rPr>
        <w:t xml:space="preserve">OŚWIADCZENIE </w:t>
      </w:r>
    </w:p>
    <w:p w14:paraId="2E7C6A41" w14:textId="77777777" w:rsidR="007A13FD" w:rsidRPr="007A13FD" w:rsidRDefault="007A13FD" w:rsidP="000F0385">
      <w:pPr>
        <w:pStyle w:val="Tekstpodstawowy"/>
        <w:spacing w:line="240" w:lineRule="auto"/>
        <w:jc w:val="center"/>
        <w:outlineLvl w:val="0"/>
        <w:rPr>
          <w:rFonts w:ascii="Times New Roman" w:hAnsi="Times New Roman" w:cs="Times New Roman"/>
          <w:b/>
          <w:bCs/>
          <w:sz w:val="22"/>
          <w:szCs w:val="22"/>
          <w:u w:val="single"/>
        </w:rPr>
      </w:pPr>
      <w:r w:rsidRPr="007A13FD">
        <w:rPr>
          <w:rFonts w:ascii="Times New Roman" w:hAnsi="Times New Roman" w:cs="Times New Roman"/>
          <w:b/>
          <w:bCs/>
          <w:sz w:val="22"/>
          <w:szCs w:val="22"/>
          <w:u w:val="single"/>
        </w:rPr>
        <w:t>DOTYCZĄCE PODMIOTU UDOSTĘPNIAJĄCEGO ZASOBY WYKONAWCY</w:t>
      </w:r>
    </w:p>
    <w:p w14:paraId="7604F87B" w14:textId="77777777" w:rsidR="007A13FD" w:rsidRPr="007A13FD" w:rsidRDefault="007A13FD" w:rsidP="000F0385">
      <w:pPr>
        <w:pStyle w:val="Tekstpodstawowy"/>
        <w:spacing w:line="240" w:lineRule="auto"/>
        <w:jc w:val="center"/>
        <w:outlineLvl w:val="0"/>
        <w:rPr>
          <w:rFonts w:ascii="Times New Roman" w:hAnsi="Times New Roman" w:cs="Times New Roman"/>
          <w:b/>
          <w:bCs/>
          <w:sz w:val="22"/>
          <w:szCs w:val="22"/>
          <w:u w:val="single"/>
        </w:rPr>
      </w:pPr>
    </w:p>
    <w:p w14:paraId="37BD81B7" w14:textId="77777777" w:rsidR="007A13FD" w:rsidRPr="007A13FD" w:rsidRDefault="007A13FD" w:rsidP="00667F27">
      <w:pPr>
        <w:pStyle w:val="Tekstpodstawowy"/>
        <w:spacing w:line="240" w:lineRule="auto"/>
        <w:jc w:val="center"/>
        <w:outlineLvl w:val="0"/>
        <w:rPr>
          <w:rFonts w:ascii="Times New Roman" w:hAnsi="Times New Roman" w:cs="Times New Roman"/>
          <w:b/>
          <w:sz w:val="22"/>
          <w:szCs w:val="22"/>
          <w:u w:val="single"/>
        </w:rPr>
      </w:pPr>
      <w:r w:rsidRPr="007A13FD">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7A13FD" w:rsidRPr="007A13FD" w14:paraId="48566BF9" w14:textId="77777777" w:rsidTr="00857492">
        <w:trPr>
          <w:trHeight w:val="426"/>
        </w:trPr>
        <w:tc>
          <w:tcPr>
            <w:tcW w:w="1986" w:type="dxa"/>
            <w:vAlign w:val="bottom"/>
            <w:hideMark/>
          </w:tcPr>
          <w:p w14:paraId="7C262D35" w14:textId="77777777" w:rsidR="007A13FD" w:rsidRPr="007A13FD" w:rsidRDefault="007A13FD" w:rsidP="000F0385">
            <w:pPr>
              <w:autoSpaceDE w:val="0"/>
              <w:autoSpaceDN w:val="0"/>
              <w:adjustRightInd w:val="0"/>
              <w:rPr>
                <w:sz w:val="22"/>
                <w:szCs w:val="22"/>
                <w:lang w:eastAsia="en-US"/>
              </w:rPr>
            </w:pPr>
            <w:r w:rsidRPr="007A13FD">
              <w:rPr>
                <w:sz w:val="22"/>
                <w:szCs w:val="22"/>
                <w:lang w:eastAsia="en-US"/>
              </w:rPr>
              <w:t xml:space="preserve">Nazwa </w:t>
            </w:r>
          </w:p>
        </w:tc>
        <w:tc>
          <w:tcPr>
            <w:tcW w:w="7225" w:type="dxa"/>
            <w:vAlign w:val="bottom"/>
            <w:hideMark/>
          </w:tcPr>
          <w:p w14:paraId="5FA14163" w14:textId="77777777" w:rsidR="007A13FD" w:rsidRPr="007A13FD" w:rsidRDefault="007A13FD" w:rsidP="000F0385">
            <w:pPr>
              <w:autoSpaceDE w:val="0"/>
              <w:autoSpaceDN w:val="0"/>
              <w:adjustRightInd w:val="0"/>
              <w:rPr>
                <w:spacing w:val="40"/>
                <w:sz w:val="22"/>
                <w:szCs w:val="22"/>
                <w:lang w:eastAsia="en-US"/>
              </w:rPr>
            </w:pPr>
            <w:r w:rsidRPr="007A13FD">
              <w:rPr>
                <w:spacing w:val="40"/>
                <w:sz w:val="22"/>
                <w:szCs w:val="22"/>
                <w:lang w:eastAsia="en-US"/>
              </w:rPr>
              <w:t>......................................................................</w:t>
            </w:r>
          </w:p>
        </w:tc>
      </w:tr>
      <w:tr w:rsidR="007A13FD" w:rsidRPr="007A13FD" w14:paraId="7DA9FFF9" w14:textId="77777777" w:rsidTr="00857492">
        <w:trPr>
          <w:trHeight w:val="427"/>
        </w:trPr>
        <w:tc>
          <w:tcPr>
            <w:tcW w:w="1986" w:type="dxa"/>
            <w:vAlign w:val="bottom"/>
            <w:hideMark/>
          </w:tcPr>
          <w:p w14:paraId="367916B6" w14:textId="77777777" w:rsidR="007A13FD" w:rsidRPr="007A13FD" w:rsidRDefault="007A13FD" w:rsidP="000F0385">
            <w:pPr>
              <w:autoSpaceDE w:val="0"/>
              <w:autoSpaceDN w:val="0"/>
              <w:adjustRightInd w:val="0"/>
              <w:rPr>
                <w:sz w:val="22"/>
                <w:szCs w:val="22"/>
                <w:lang w:eastAsia="en-US"/>
              </w:rPr>
            </w:pPr>
            <w:r w:rsidRPr="007A13FD">
              <w:rPr>
                <w:sz w:val="22"/>
                <w:szCs w:val="22"/>
                <w:lang w:eastAsia="en-US"/>
              </w:rPr>
              <w:t xml:space="preserve">Adres </w:t>
            </w:r>
          </w:p>
        </w:tc>
        <w:tc>
          <w:tcPr>
            <w:tcW w:w="7225" w:type="dxa"/>
            <w:vAlign w:val="bottom"/>
            <w:hideMark/>
          </w:tcPr>
          <w:p w14:paraId="5E690321" w14:textId="77777777" w:rsidR="007A13FD" w:rsidRPr="007A13FD" w:rsidRDefault="007A13FD" w:rsidP="000F0385">
            <w:pPr>
              <w:autoSpaceDE w:val="0"/>
              <w:autoSpaceDN w:val="0"/>
              <w:adjustRightInd w:val="0"/>
              <w:rPr>
                <w:sz w:val="22"/>
                <w:szCs w:val="22"/>
                <w:lang w:eastAsia="en-US"/>
              </w:rPr>
            </w:pPr>
            <w:r w:rsidRPr="007A13FD">
              <w:rPr>
                <w:spacing w:val="40"/>
                <w:sz w:val="22"/>
                <w:szCs w:val="22"/>
                <w:lang w:eastAsia="en-US"/>
              </w:rPr>
              <w:t>......................................................................</w:t>
            </w:r>
          </w:p>
        </w:tc>
      </w:tr>
    </w:tbl>
    <w:p w14:paraId="7DCDDE60" w14:textId="77777777" w:rsidR="007A13FD" w:rsidRPr="007A13FD" w:rsidRDefault="007A13FD" w:rsidP="000F0385">
      <w:pPr>
        <w:pStyle w:val="Tekstpodstawowywcity3"/>
        <w:spacing w:after="0" w:line="240" w:lineRule="auto"/>
        <w:ind w:left="284"/>
        <w:jc w:val="both"/>
        <w:rPr>
          <w:rFonts w:ascii="Times New Roman" w:hAnsi="Times New Roman" w:cs="Times New Roman"/>
          <w:sz w:val="22"/>
          <w:szCs w:val="22"/>
        </w:rPr>
      </w:pPr>
    </w:p>
    <w:p w14:paraId="5DD910DE" w14:textId="09FEC2D5" w:rsidR="007A13FD" w:rsidRPr="007A13FD" w:rsidRDefault="007A13FD" w:rsidP="000F0385">
      <w:pPr>
        <w:autoSpaceDE w:val="0"/>
        <w:autoSpaceDN w:val="0"/>
        <w:adjustRightInd w:val="0"/>
        <w:jc w:val="left"/>
        <w:rPr>
          <w:sz w:val="22"/>
          <w:szCs w:val="22"/>
        </w:rPr>
      </w:pPr>
      <w:r w:rsidRPr="007A13FD">
        <w:rPr>
          <w:sz w:val="22"/>
          <w:szCs w:val="22"/>
        </w:rPr>
        <w:t>Ja (My) niżej podpisany(ni)</w:t>
      </w:r>
    </w:p>
    <w:p w14:paraId="6B69088F" w14:textId="77777777" w:rsidR="007A13FD" w:rsidRPr="007A13FD" w:rsidRDefault="007A13FD" w:rsidP="000F0385">
      <w:pPr>
        <w:autoSpaceDE w:val="0"/>
        <w:autoSpaceDN w:val="0"/>
        <w:adjustRightInd w:val="0"/>
        <w:rPr>
          <w:sz w:val="22"/>
          <w:szCs w:val="22"/>
        </w:rPr>
      </w:pPr>
    </w:p>
    <w:p w14:paraId="377A5614" w14:textId="77777777" w:rsidR="007A13FD" w:rsidRPr="007A13FD" w:rsidRDefault="007A13FD" w:rsidP="000F0385">
      <w:pPr>
        <w:autoSpaceDE w:val="0"/>
        <w:autoSpaceDN w:val="0"/>
        <w:adjustRightInd w:val="0"/>
        <w:rPr>
          <w:sz w:val="22"/>
          <w:szCs w:val="22"/>
        </w:rPr>
      </w:pPr>
      <w:r w:rsidRPr="007A13FD">
        <w:rPr>
          <w:sz w:val="22"/>
          <w:szCs w:val="22"/>
        </w:rPr>
        <w:t>……………………………………………………………………………………………………………</w:t>
      </w:r>
    </w:p>
    <w:p w14:paraId="6B45081E" w14:textId="77777777" w:rsidR="007A13FD" w:rsidRPr="007A13FD" w:rsidRDefault="007A13FD" w:rsidP="000F0385">
      <w:pPr>
        <w:autoSpaceDE w:val="0"/>
        <w:autoSpaceDN w:val="0"/>
        <w:adjustRightInd w:val="0"/>
        <w:rPr>
          <w:sz w:val="22"/>
          <w:szCs w:val="22"/>
        </w:rPr>
      </w:pPr>
    </w:p>
    <w:p w14:paraId="52555258" w14:textId="23A34817" w:rsidR="007A13FD" w:rsidRPr="007A13FD" w:rsidRDefault="007A13FD" w:rsidP="000F0385">
      <w:pPr>
        <w:autoSpaceDE w:val="0"/>
        <w:autoSpaceDN w:val="0"/>
        <w:adjustRightInd w:val="0"/>
        <w:jc w:val="left"/>
        <w:rPr>
          <w:sz w:val="22"/>
          <w:szCs w:val="22"/>
        </w:rPr>
      </w:pPr>
      <w:r w:rsidRPr="007A13FD">
        <w:rPr>
          <w:sz w:val="22"/>
          <w:szCs w:val="22"/>
        </w:rPr>
        <w:t>działając w imieniu i na rzecz : …………………………………………………………………………………………………………………………………………………………………………………………………………………………</w:t>
      </w:r>
    </w:p>
    <w:p w14:paraId="2E44E617" w14:textId="77777777" w:rsidR="007A13FD" w:rsidRPr="007A13FD" w:rsidRDefault="007A13FD" w:rsidP="000F0385">
      <w:pPr>
        <w:pStyle w:val="Nagwek"/>
        <w:spacing w:line="240" w:lineRule="auto"/>
        <w:jc w:val="both"/>
        <w:rPr>
          <w:rFonts w:ascii="Times New Roman" w:hAnsi="Times New Roman" w:cs="Times New Roman"/>
          <w:sz w:val="22"/>
          <w:szCs w:val="22"/>
        </w:rPr>
      </w:pPr>
      <w:r w:rsidRPr="007A13FD">
        <w:rPr>
          <w:rFonts w:ascii="Times New Roman" w:hAnsi="Times New Roman" w:cs="Times New Roman"/>
          <w:sz w:val="22"/>
          <w:szCs w:val="22"/>
        </w:rPr>
        <w:t>w związku tym, iż wykonawca:</w:t>
      </w:r>
    </w:p>
    <w:p w14:paraId="243BDE51" w14:textId="77777777" w:rsidR="007A13FD" w:rsidRPr="007A13FD" w:rsidRDefault="007A13FD" w:rsidP="000F0385">
      <w:pPr>
        <w:autoSpaceDE w:val="0"/>
        <w:autoSpaceDN w:val="0"/>
        <w:adjustRightInd w:val="0"/>
        <w:rPr>
          <w:sz w:val="22"/>
          <w:szCs w:val="22"/>
        </w:rPr>
      </w:pPr>
      <w:r w:rsidRPr="007A13FD">
        <w:rPr>
          <w:sz w:val="22"/>
          <w:szCs w:val="22"/>
        </w:rPr>
        <w:t>………………………………………………………………………………………………………….</w:t>
      </w:r>
    </w:p>
    <w:p w14:paraId="27CC9ABA" w14:textId="77777777" w:rsidR="007A13FD" w:rsidRPr="007A13FD" w:rsidRDefault="007A13FD" w:rsidP="000F0385">
      <w:pPr>
        <w:autoSpaceDE w:val="0"/>
        <w:autoSpaceDN w:val="0"/>
        <w:adjustRightInd w:val="0"/>
        <w:rPr>
          <w:i/>
          <w:sz w:val="22"/>
          <w:szCs w:val="22"/>
        </w:rPr>
      </w:pPr>
      <w:r w:rsidRPr="007A13FD">
        <w:rPr>
          <w:i/>
          <w:sz w:val="22"/>
          <w:szCs w:val="22"/>
        </w:rPr>
        <w:t>[pełna nazwa wykonawcy i adres/siedziba wykonawcy]</w:t>
      </w:r>
    </w:p>
    <w:p w14:paraId="6F58881E" w14:textId="77777777" w:rsidR="007A13FD" w:rsidRPr="007A13FD" w:rsidRDefault="007A13FD" w:rsidP="000F0385">
      <w:pPr>
        <w:pStyle w:val="Tekstpodstawowy"/>
        <w:spacing w:line="240" w:lineRule="auto"/>
        <w:outlineLvl w:val="0"/>
        <w:rPr>
          <w:rFonts w:ascii="Times New Roman" w:hAnsi="Times New Roman" w:cs="Times New Roman"/>
          <w:b/>
          <w:sz w:val="22"/>
          <w:szCs w:val="22"/>
          <w:u w:val="single"/>
        </w:rPr>
      </w:pPr>
    </w:p>
    <w:p w14:paraId="326AC9BB" w14:textId="77777777" w:rsidR="007A13FD" w:rsidRPr="007A13FD" w:rsidRDefault="007A13FD" w:rsidP="000F0385">
      <w:pPr>
        <w:pStyle w:val="Tekstpodstawowy"/>
        <w:spacing w:line="240" w:lineRule="auto"/>
        <w:outlineLvl w:val="0"/>
        <w:rPr>
          <w:rFonts w:ascii="Times New Roman" w:hAnsi="Times New Roman" w:cs="Times New Roman"/>
          <w:b/>
          <w:sz w:val="22"/>
          <w:szCs w:val="22"/>
          <w:u w:val="single"/>
        </w:rPr>
      </w:pPr>
      <w:r w:rsidRPr="007A13FD">
        <w:rPr>
          <w:rFonts w:ascii="Times New Roman" w:hAnsi="Times New Roman" w:cs="Times New Roman"/>
          <w:b/>
          <w:sz w:val="22"/>
          <w:szCs w:val="22"/>
          <w:u w:val="single"/>
        </w:rPr>
        <w:t>polega na naszych zasobach oświadczam, że:</w:t>
      </w:r>
    </w:p>
    <w:p w14:paraId="45C9D4E3" w14:textId="77777777" w:rsidR="007A13FD" w:rsidRPr="007A13FD" w:rsidRDefault="007A13FD" w:rsidP="000F0385">
      <w:pPr>
        <w:jc w:val="both"/>
        <w:rPr>
          <w:b/>
          <w:sz w:val="22"/>
          <w:szCs w:val="22"/>
          <w:u w:val="single"/>
        </w:rPr>
      </w:pPr>
    </w:p>
    <w:p w14:paraId="6AF8ED04" w14:textId="77777777" w:rsidR="007A13FD" w:rsidRPr="007A13FD" w:rsidRDefault="007A13FD">
      <w:pPr>
        <w:pStyle w:val="Akapitzlist"/>
        <w:numPr>
          <w:ilvl w:val="2"/>
          <w:numId w:val="58"/>
        </w:numPr>
        <w:ind w:left="426" w:hanging="426"/>
        <w:rPr>
          <w:i/>
          <w:sz w:val="22"/>
          <w:szCs w:val="22"/>
        </w:rPr>
      </w:pPr>
      <w:r w:rsidRPr="007A13FD">
        <w:rPr>
          <w:b/>
          <w:sz w:val="22"/>
          <w:szCs w:val="22"/>
          <w:u w:val="single"/>
        </w:rPr>
        <w:t>nie podlegam wykluczeniu</w:t>
      </w:r>
      <w:r w:rsidRPr="007A13FD">
        <w:rPr>
          <w:sz w:val="22"/>
          <w:szCs w:val="22"/>
        </w:rPr>
        <w:t xml:space="preserve"> z postępowania na podstawie art. 108 ust. 1 oraz art. 109 ust. 1 pkt 1, 4. 5, i 7-10 ustawy PZP.</w:t>
      </w:r>
    </w:p>
    <w:p w14:paraId="6AA9A983" w14:textId="77777777" w:rsidR="007A13FD" w:rsidRPr="007A13FD" w:rsidRDefault="007A13FD" w:rsidP="000F0385">
      <w:pPr>
        <w:pStyle w:val="Akapitzlist"/>
        <w:numPr>
          <w:ilvl w:val="0"/>
          <w:numId w:val="0"/>
        </w:numPr>
        <w:ind w:left="426"/>
        <w:rPr>
          <w:i/>
          <w:sz w:val="22"/>
          <w:szCs w:val="22"/>
        </w:rPr>
      </w:pPr>
    </w:p>
    <w:p w14:paraId="09D8F88F" w14:textId="77777777" w:rsidR="007A13FD" w:rsidRPr="007A13FD" w:rsidRDefault="007A13FD" w:rsidP="000F0385">
      <w:pPr>
        <w:jc w:val="both"/>
        <w:rPr>
          <w:i/>
          <w:sz w:val="22"/>
          <w:szCs w:val="22"/>
        </w:rPr>
      </w:pPr>
      <w:r w:rsidRPr="007A13FD">
        <w:rPr>
          <w:sz w:val="22"/>
          <w:szCs w:val="22"/>
        </w:rPr>
        <w:t>Oświadczam, że zachodzą w stosunku do mnie podstawy wykluczenia z postępowania na podstawie art. …………. ustawy PZP [</w:t>
      </w:r>
      <w:r w:rsidRPr="007A13FD">
        <w:rPr>
          <w:i/>
          <w:sz w:val="22"/>
          <w:szCs w:val="22"/>
        </w:rPr>
        <w:t>podać mającą zastosowanie podstawę wykluczenia spośród wskazanych powyżej].</w:t>
      </w:r>
    </w:p>
    <w:p w14:paraId="63C443FD" w14:textId="77777777" w:rsidR="007A13FD" w:rsidRPr="007A13FD" w:rsidRDefault="007A13FD" w:rsidP="000F0385">
      <w:pPr>
        <w:jc w:val="both"/>
        <w:rPr>
          <w:sz w:val="22"/>
          <w:szCs w:val="22"/>
        </w:rPr>
      </w:pPr>
      <w:r w:rsidRPr="007A13FD">
        <w:rPr>
          <w:sz w:val="22"/>
          <w:szCs w:val="22"/>
        </w:rPr>
        <w:t>Jednocześnie oświadczam, że w związku z ww. okolicznością, na podstawie art. 110 ust. 2 ustawy PZP podjąłem następujące środki naprawcze:</w:t>
      </w:r>
    </w:p>
    <w:p w14:paraId="7B712A08" w14:textId="77777777" w:rsidR="007A13FD" w:rsidRPr="007A13FD" w:rsidRDefault="007A13FD" w:rsidP="000F0385">
      <w:pPr>
        <w:pStyle w:val="Tekstpodstawowy"/>
        <w:spacing w:line="240" w:lineRule="auto"/>
        <w:ind w:left="540"/>
        <w:rPr>
          <w:rFonts w:ascii="Times New Roman" w:hAnsi="Times New Roman" w:cs="Times New Roman"/>
          <w:i/>
          <w:sz w:val="22"/>
          <w:szCs w:val="22"/>
        </w:rPr>
      </w:pPr>
      <w:r w:rsidRPr="007A13FD">
        <w:rPr>
          <w:rFonts w:ascii="Times New Roman" w:hAnsi="Times New Roman" w:cs="Times New Roman"/>
          <w:sz w:val="22"/>
          <w:szCs w:val="22"/>
        </w:rPr>
        <w:t>…………………………………………………………………………………………..…………………...........……………………………………………………………………………………...</w:t>
      </w:r>
    </w:p>
    <w:p w14:paraId="3F666F0A" w14:textId="77777777" w:rsidR="007A13FD" w:rsidRPr="007A13FD" w:rsidRDefault="007A13FD" w:rsidP="000F0385">
      <w:pPr>
        <w:pStyle w:val="Tekstpodstawowy"/>
        <w:spacing w:line="240" w:lineRule="auto"/>
        <w:rPr>
          <w:rFonts w:ascii="Times New Roman" w:hAnsi="Times New Roman" w:cs="Times New Roman"/>
          <w:i/>
          <w:sz w:val="22"/>
          <w:szCs w:val="22"/>
        </w:rPr>
      </w:pPr>
    </w:p>
    <w:p w14:paraId="57BEAF78" w14:textId="6920107F" w:rsidR="007A13FD" w:rsidRPr="007A13FD" w:rsidRDefault="007A13FD">
      <w:pPr>
        <w:pStyle w:val="Akapitzlist"/>
        <w:numPr>
          <w:ilvl w:val="2"/>
          <w:numId w:val="59"/>
        </w:numPr>
        <w:tabs>
          <w:tab w:val="num" w:pos="2127"/>
        </w:tabs>
        <w:ind w:left="426" w:hanging="426"/>
        <w:rPr>
          <w:b/>
          <w:sz w:val="22"/>
          <w:szCs w:val="22"/>
          <w:u w:val="single"/>
        </w:rPr>
      </w:pPr>
      <w:r w:rsidRPr="007A13FD">
        <w:rPr>
          <w:b/>
          <w:bCs/>
          <w:iCs/>
          <w:sz w:val="22"/>
          <w:szCs w:val="22"/>
          <w:u w:val="single"/>
        </w:rPr>
        <w:t>nie podlegam wykluczeniu</w:t>
      </w:r>
      <w:r w:rsidRPr="007A13FD">
        <w:rPr>
          <w:iCs/>
          <w:sz w:val="22"/>
          <w:szCs w:val="22"/>
        </w:rPr>
        <w:t xml:space="preserve"> z postępowania na podstawie art. </w:t>
      </w:r>
      <w:r w:rsidRPr="007A13FD">
        <w:rPr>
          <w:bCs/>
          <w:sz w:val="22"/>
          <w:szCs w:val="22"/>
        </w:rPr>
        <w:t xml:space="preserve">7 ust. 1 ustawy </w:t>
      </w:r>
      <w:r w:rsidRPr="007A13FD">
        <w:rPr>
          <w:sz w:val="22"/>
          <w:szCs w:val="22"/>
        </w:rPr>
        <w:t>z dnia 13 kwietnia 2022 r. o szczególnych rozwiązaniach w zakresie przeciwdziałania wspieraniu agresji na Ukrainę oraz służących ochronie bezpieczeństwa narodowego (Dz.U. z 202</w:t>
      </w:r>
      <w:r>
        <w:rPr>
          <w:sz w:val="22"/>
          <w:szCs w:val="22"/>
        </w:rPr>
        <w:t>4</w:t>
      </w:r>
      <w:r w:rsidRPr="007A13FD">
        <w:rPr>
          <w:sz w:val="22"/>
          <w:szCs w:val="22"/>
        </w:rPr>
        <w:t xml:space="preserve"> r., poz.</w:t>
      </w:r>
      <w:r>
        <w:rPr>
          <w:sz w:val="22"/>
          <w:szCs w:val="22"/>
        </w:rPr>
        <w:t xml:space="preserve"> 507</w:t>
      </w:r>
      <w:r w:rsidRPr="007A13FD">
        <w:rPr>
          <w:sz w:val="22"/>
          <w:szCs w:val="22"/>
        </w:rPr>
        <w:t>), tj.:</w:t>
      </w:r>
    </w:p>
    <w:p w14:paraId="495E6A75" w14:textId="77777777" w:rsidR="007A13FD" w:rsidRPr="007A13FD" w:rsidRDefault="007A13FD">
      <w:pPr>
        <w:pStyle w:val="Akapitzlist"/>
        <w:numPr>
          <w:ilvl w:val="0"/>
          <w:numId w:val="60"/>
        </w:numPr>
        <w:tabs>
          <w:tab w:val="left" w:pos="1276"/>
        </w:tabs>
        <w:ind w:left="1134" w:hanging="425"/>
        <w:rPr>
          <w:sz w:val="22"/>
          <w:szCs w:val="22"/>
        </w:rPr>
      </w:pPr>
      <w:r w:rsidRPr="007A13FD">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4626D881" w14:textId="7E44BA57" w:rsidR="007A13FD" w:rsidRPr="007A13FD" w:rsidRDefault="007A13FD">
      <w:pPr>
        <w:pStyle w:val="Akapitzlist"/>
        <w:numPr>
          <w:ilvl w:val="0"/>
          <w:numId w:val="60"/>
        </w:numPr>
        <w:tabs>
          <w:tab w:val="left" w:pos="1276"/>
        </w:tabs>
        <w:ind w:left="1134" w:hanging="425"/>
        <w:rPr>
          <w:sz w:val="22"/>
          <w:szCs w:val="22"/>
        </w:rPr>
      </w:pPr>
      <w:r w:rsidRPr="007A13FD">
        <w:rPr>
          <w:sz w:val="22"/>
          <w:szCs w:val="22"/>
        </w:rPr>
        <w:t>nie jestem wykonawcą, którego beneficjentem rzeczywistym w rozumieniu ustawy z dnia 1 marca 2018 r. o przeciwdziałaniu praniu pieniędzy oraz finansowaniu terroryzmu (Dz.U z 202</w:t>
      </w:r>
      <w:r>
        <w:rPr>
          <w:sz w:val="22"/>
          <w:szCs w:val="22"/>
        </w:rPr>
        <w:t>3</w:t>
      </w:r>
      <w:r w:rsidRPr="007A13FD">
        <w:rPr>
          <w:sz w:val="22"/>
          <w:szCs w:val="22"/>
        </w:rPr>
        <w:t xml:space="preserve"> r., poz. </w:t>
      </w:r>
      <w:r>
        <w:rPr>
          <w:sz w:val="22"/>
          <w:szCs w:val="22"/>
        </w:rPr>
        <w:t>124</w:t>
      </w:r>
      <w:r w:rsidRPr="007A13FD">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B4CAA13" w14:textId="021ABEE4" w:rsidR="007A13FD" w:rsidRPr="007A13FD" w:rsidRDefault="007A13FD">
      <w:pPr>
        <w:pStyle w:val="Akapitzlist"/>
        <w:numPr>
          <w:ilvl w:val="0"/>
          <w:numId w:val="60"/>
        </w:numPr>
        <w:tabs>
          <w:tab w:val="left" w:pos="1276"/>
        </w:tabs>
        <w:ind w:left="1134" w:hanging="425"/>
        <w:rPr>
          <w:sz w:val="22"/>
          <w:szCs w:val="22"/>
        </w:rPr>
      </w:pPr>
      <w:r w:rsidRPr="007A13FD">
        <w:rPr>
          <w:sz w:val="22"/>
          <w:szCs w:val="22"/>
        </w:rPr>
        <w:t>nie jestem wykonawcą, którego jednostką dominującą w rozumieniu art. 3 ust. 1 pkt 37 ustawy z dnia 29 września 1994 r. o rachunkowości (Dz.U. z 202</w:t>
      </w:r>
      <w:r>
        <w:rPr>
          <w:sz w:val="22"/>
          <w:szCs w:val="22"/>
        </w:rPr>
        <w:t>3</w:t>
      </w:r>
      <w:r w:rsidRPr="007A13FD">
        <w:rPr>
          <w:sz w:val="22"/>
          <w:szCs w:val="22"/>
        </w:rPr>
        <w:t xml:space="preserve"> r., poz. </w:t>
      </w:r>
      <w:r>
        <w:rPr>
          <w:sz w:val="22"/>
          <w:szCs w:val="22"/>
        </w:rPr>
        <w:t>120</w:t>
      </w:r>
      <w:r w:rsidRPr="007A13FD">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725733F" w14:textId="52DE81BF" w:rsidR="007A13FD" w:rsidRPr="007A13FD" w:rsidRDefault="007A13FD" w:rsidP="000F0385">
      <w:pPr>
        <w:pStyle w:val="Tekstpodstawowy"/>
        <w:spacing w:line="240" w:lineRule="auto"/>
        <w:outlineLvl w:val="0"/>
        <w:rPr>
          <w:rFonts w:ascii="Times New Roman" w:hAnsi="Times New Roman" w:cs="Times New Roman"/>
          <w:i/>
          <w:sz w:val="22"/>
          <w:szCs w:val="22"/>
        </w:rPr>
      </w:pPr>
      <w:r w:rsidRPr="007A13FD">
        <w:rPr>
          <w:rFonts w:ascii="Times New Roman" w:hAnsi="Times New Roman" w:cs="Times New Roman"/>
          <w:sz w:val="22"/>
          <w:szCs w:val="22"/>
        </w:rPr>
        <w:lastRenderedPageBreak/>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w:t>
      </w:r>
      <w:r>
        <w:rPr>
          <w:rFonts w:ascii="Times New Roman" w:hAnsi="Times New Roman" w:cs="Times New Roman"/>
          <w:sz w:val="22"/>
          <w:szCs w:val="22"/>
        </w:rPr>
        <w:t>4</w:t>
      </w:r>
      <w:r w:rsidRPr="007A13FD">
        <w:rPr>
          <w:rFonts w:ascii="Times New Roman" w:hAnsi="Times New Roman" w:cs="Times New Roman"/>
          <w:sz w:val="22"/>
          <w:szCs w:val="22"/>
        </w:rPr>
        <w:t xml:space="preserve"> r., poz. </w:t>
      </w:r>
      <w:r>
        <w:rPr>
          <w:rFonts w:ascii="Times New Roman" w:hAnsi="Times New Roman" w:cs="Times New Roman"/>
          <w:sz w:val="22"/>
          <w:szCs w:val="22"/>
        </w:rPr>
        <w:t>507</w:t>
      </w:r>
      <w:r w:rsidRPr="007A13FD">
        <w:rPr>
          <w:rFonts w:ascii="Times New Roman" w:hAnsi="Times New Roman" w:cs="Times New Roman"/>
          <w:sz w:val="22"/>
          <w:szCs w:val="22"/>
        </w:rPr>
        <w:t>) [</w:t>
      </w:r>
      <w:r w:rsidRPr="007A13FD">
        <w:rPr>
          <w:rFonts w:ascii="Times New Roman" w:hAnsi="Times New Roman" w:cs="Times New Roman"/>
          <w:i/>
          <w:sz w:val="22"/>
          <w:szCs w:val="22"/>
        </w:rPr>
        <w:t>podać mającą zastosowanie podstawę wykluczenia spośród wskazanych powyżej];</w:t>
      </w:r>
    </w:p>
    <w:p w14:paraId="62C2F148" w14:textId="77777777" w:rsidR="007A13FD" w:rsidRPr="007A13FD" w:rsidRDefault="007A13FD" w:rsidP="000F0385">
      <w:pPr>
        <w:widowControl/>
        <w:suppressAutoHyphens w:val="0"/>
        <w:jc w:val="both"/>
        <w:rPr>
          <w:b/>
          <w:sz w:val="22"/>
          <w:szCs w:val="22"/>
          <w:u w:val="single"/>
        </w:rPr>
      </w:pPr>
    </w:p>
    <w:p w14:paraId="6BAF363D" w14:textId="77777777" w:rsidR="007A13FD" w:rsidRPr="007A13FD" w:rsidRDefault="007A13FD">
      <w:pPr>
        <w:pStyle w:val="Akapitzlist"/>
        <w:numPr>
          <w:ilvl w:val="2"/>
          <w:numId w:val="59"/>
        </w:numPr>
        <w:ind w:left="426" w:hanging="426"/>
        <w:rPr>
          <w:b/>
          <w:sz w:val="22"/>
          <w:szCs w:val="22"/>
          <w:u w:val="single"/>
        </w:rPr>
      </w:pPr>
      <w:r w:rsidRPr="007A13FD">
        <w:rPr>
          <w:b/>
          <w:sz w:val="22"/>
          <w:szCs w:val="22"/>
          <w:u w:val="single"/>
        </w:rPr>
        <w:t>zobowiązuję się udostępnić swoje zasoby ww. wykonawcy.</w:t>
      </w:r>
    </w:p>
    <w:p w14:paraId="3BC0AF42" w14:textId="77777777" w:rsidR="007A13FD" w:rsidRPr="007A13FD" w:rsidRDefault="007A13FD" w:rsidP="000F0385">
      <w:pPr>
        <w:autoSpaceDE w:val="0"/>
        <w:autoSpaceDN w:val="0"/>
        <w:adjustRightInd w:val="0"/>
        <w:rPr>
          <w:sz w:val="22"/>
          <w:szCs w:val="22"/>
        </w:rPr>
      </w:pPr>
    </w:p>
    <w:p w14:paraId="6A103C6F" w14:textId="77777777" w:rsidR="007A13FD" w:rsidRPr="007A13FD" w:rsidRDefault="007A13FD" w:rsidP="000F0385">
      <w:pPr>
        <w:autoSpaceDE w:val="0"/>
        <w:autoSpaceDN w:val="0"/>
        <w:adjustRightInd w:val="0"/>
        <w:jc w:val="both"/>
        <w:rPr>
          <w:sz w:val="22"/>
          <w:szCs w:val="22"/>
        </w:rPr>
      </w:pPr>
      <w:r w:rsidRPr="007A13FD">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0BEB56C7" w14:textId="77777777" w:rsidR="007A13FD" w:rsidRPr="007A13FD" w:rsidRDefault="007A13FD" w:rsidP="000F0385">
      <w:pPr>
        <w:autoSpaceDE w:val="0"/>
        <w:autoSpaceDN w:val="0"/>
        <w:adjustRightInd w:val="0"/>
        <w:rPr>
          <w:sz w:val="22"/>
          <w:szCs w:val="22"/>
        </w:rPr>
      </w:pPr>
    </w:p>
    <w:p w14:paraId="5E6CCBB6" w14:textId="77777777" w:rsidR="007A13FD" w:rsidRPr="007A13FD" w:rsidRDefault="007A13FD">
      <w:pPr>
        <w:widowControl/>
        <w:numPr>
          <w:ilvl w:val="0"/>
          <w:numId w:val="61"/>
        </w:numPr>
        <w:tabs>
          <w:tab w:val="num" w:pos="851"/>
        </w:tabs>
        <w:suppressAutoHyphens w:val="0"/>
        <w:autoSpaceDE w:val="0"/>
        <w:autoSpaceDN w:val="0"/>
        <w:adjustRightInd w:val="0"/>
        <w:ind w:hanging="1260"/>
        <w:jc w:val="left"/>
        <w:rPr>
          <w:sz w:val="22"/>
          <w:szCs w:val="22"/>
        </w:rPr>
      </w:pPr>
      <w:r w:rsidRPr="007A13FD">
        <w:rPr>
          <w:sz w:val="22"/>
          <w:szCs w:val="22"/>
        </w:rPr>
        <w:t>zakres moich zasobów dostępnych wykonawcy:</w:t>
      </w:r>
    </w:p>
    <w:p w14:paraId="0ECFE088" w14:textId="77777777" w:rsidR="007A13FD" w:rsidRPr="007A13FD" w:rsidRDefault="007A13FD" w:rsidP="000F0385">
      <w:pPr>
        <w:autoSpaceDE w:val="0"/>
        <w:autoSpaceDN w:val="0"/>
        <w:adjustRightInd w:val="0"/>
        <w:ind w:left="567"/>
        <w:rPr>
          <w:sz w:val="22"/>
          <w:szCs w:val="22"/>
        </w:rPr>
      </w:pPr>
      <w:r w:rsidRPr="007A13FD">
        <w:rPr>
          <w:sz w:val="22"/>
          <w:szCs w:val="22"/>
        </w:rPr>
        <w:t>………………………………………………………………………………………………….</w:t>
      </w:r>
    </w:p>
    <w:p w14:paraId="57E58BF5" w14:textId="77777777" w:rsidR="007A13FD" w:rsidRPr="007A13FD" w:rsidRDefault="007A13FD" w:rsidP="000F0385">
      <w:pPr>
        <w:autoSpaceDE w:val="0"/>
        <w:autoSpaceDN w:val="0"/>
        <w:adjustRightInd w:val="0"/>
        <w:ind w:left="567"/>
        <w:rPr>
          <w:sz w:val="22"/>
          <w:szCs w:val="22"/>
        </w:rPr>
      </w:pPr>
      <w:r w:rsidRPr="007A13FD">
        <w:rPr>
          <w:sz w:val="22"/>
          <w:szCs w:val="22"/>
        </w:rPr>
        <w:t>…………………………………………………………………………………………………</w:t>
      </w:r>
    </w:p>
    <w:p w14:paraId="1C372BF2" w14:textId="77777777" w:rsidR="007A13FD" w:rsidRPr="007A13FD" w:rsidRDefault="007A13FD" w:rsidP="000F0385">
      <w:pPr>
        <w:autoSpaceDE w:val="0"/>
        <w:autoSpaceDN w:val="0"/>
        <w:adjustRightInd w:val="0"/>
        <w:ind w:left="567"/>
        <w:rPr>
          <w:sz w:val="22"/>
          <w:szCs w:val="22"/>
        </w:rPr>
      </w:pPr>
    </w:p>
    <w:p w14:paraId="0B9D92A6" w14:textId="77777777" w:rsidR="007A13FD" w:rsidRPr="007A13FD" w:rsidRDefault="007A13FD">
      <w:pPr>
        <w:widowControl/>
        <w:numPr>
          <w:ilvl w:val="0"/>
          <w:numId w:val="61"/>
        </w:numPr>
        <w:suppressAutoHyphens w:val="0"/>
        <w:autoSpaceDE w:val="0"/>
        <w:autoSpaceDN w:val="0"/>
        <w:adjustRightInd w:val="0"/>
        <w:ind w:left="851" w:hanging="851"/>
        <w:jc w:val="left"/>
        <w:rPr>
          <w:sz w:val="22"/>
          <w:szCs w:val="22"/>
        </w:rPr>
      </w:pPr>
      <w:r w:rsidRPr="007A13FD">
        <w:rPr>
          <w:sz w:val="22"/>
          <w:szCs w:val="22"/>
        </w:rPr>
        <w:t>sposób wykorzystania moich zasobów przez wykonawcę przy wykonywaniu zamówienia:</w:t>
      </w:r>
    </w:p>
    <w:p w14:paraId="370F9278" w14:textId="77777777" w:rsidR="007A13FD" w:rsidRPr="007A13FD" w:rsidRDefault="007A13FD" w:rsidP="000F0385">
      <w:pPr>
        <w:autoSpaceDE w:val="0"/>
        <w:autoSpaceDN w:val="0"/>
        <w:adjustRightInd w:val="0"/>
        <w:ind w:left="567"/>
        <w:rPr>
          <w:sz w:val="22"/>
          <w:szCs w:val="22"/>
        </w:rPr>
      </w:pPr>
      <w:r w:rsidRPr="007A13FD">
        <w:rPr>
          <w:sz w:val="22"/>
          <w:szCs w:val="22"/>
        </w:rPr>
        <w:t>……………………………………………………………………………………………………</w:t>
      </w:r>
    </w:p>
    <w:p w14:paraId="6B72C6DB" w14:textId="77777777" w:rsidR="007A13FD" w:rsidRPr="007A13FD" w:rsidRDefault="007A13FD" w:rsidP="000F0385">
      <w:pPr>
        <w:autoSpaceDE w:val="0"/>
        <w:autoSpaceDN w:val="0"/>
        <w:adjustRightInd w:val="0"/>
        <w:ind w:left="567"/>
        <w:rPr>
          <w:sz w:val="22"/>
          <w:szCs w:val="22"/>
        </w:rPr>
      </w:pPr>
      <w:r w:rsidRPr="007A13FD">
        <w:rPr>
          <w:sz w:val="22"/>
          <w:szCs w:val="22"/>
        </w:rPr>
        <w:t>……………………………………………………………………………………………………</w:t>
      </w:r>
    </w:p>
    <w:p w14:paraId="2D43A16B" w14:textId="77777777" w:rsidR="007A13FD" w:rsidRPr="007A13FD" w:rsidRDefault="007A13FD" w:rsidP="000F0385">
      <w:pPr>
        <w:autoSpaceDE w:val="0"/>
        <w:autoSpaceDN w:val="0"/>
        <w:adjustRightInd w:val="0"/>
        <w:ind w:left="567"/>
        <w:jc w:val="both"/>
        <w:rPr>
          <w:sz w:val="22"/>
          <w:szCs w:val="22"/>
        </w:rPr>
      </w:pPr>
    </w:p>
    <w:p w14:paraId="1694420B" w14:textId="77777777" w:rsidR="007A13FD" w:rsidRPr="007A13FD" w:rsidRDefault="007A13FD">
      <w:pPr>
        <w:widowControl/>
        <w:numPr>
          <w:ilvl w:val="0"/>
          <w:numId w:val="61"/>
        </w:numPr>
        <w:tabs>
          <w:tab w:val="num" w:pos="851"/>
        </w:tabs>
        <w:suppressAutoHyphens w:val="0"/>
        <w:autoSpaceDE w:val="0"/>
        <w:autoSpaceDN w:val="0"/>
        <w:adjustRightInd w:val="0"/>
        <w:ind w:hanging="1260"/>
        <w:jc w:val="left"/>
        <w:rPr>
          <w:sz w:val="22"/>
          <w:szCs w:val="22"/>
        </w:rPr>
      </w:pPr>
      <w:r w:rsidRPr="007A13FD">
        <w:rPr>
          <w:sz w:val="22"/>
          <w:szCs w:val="22"/>
        </w:rPr>
        <w:t>charakteru stosunku, jaki będzie mnie łączył z wykonawcą:</w:t>
      </w:r>
    </w:p>
    <w:p w14:paraId="50B64E00" w14:textId="77777777" w:rsidR="007A13FD" w:rsidRPr="007A13FD" w:rsidRDefault="007A13FD" w:rsidP="000F0385">
      <w:pPr>
        <w:autoSpaceDE w:val="0"/>
        <w:autoSpaceDN w:val="0"/>
        <w:adjustRightInd w:val="0"/>
        <w:ind w:left="567"/>
        <w:rPr>
          <w:sz w:val="22"/>
          <w:szCs w:val="22"/>
        </w:rPr>
      </w:pPr>
      <w:r w:rsidRPr="007A13FD">
        <w:rPr>
          <w:sz w:val="22"/>
          <w:szCs w:val="22"/>
        </w:rPr>
        <w:t>……………………………………………………………………………………………………</w:t>
      </w:r>
    </w:p>
    <w:p w14:paraId="7CDB4411" w14:textId="77777777" w:rsidR="007A13FD" w:rsidRPr="007A13FD" w:rsidRDefault="007A13FD" w:rsidP="000F0385">
      <w:pPr>
        <w:autoSpaceDE w:val="0"/>
        <w:autoSpaceDN w:val="0"/>
        <w:adjustRightInd w:val="0"/>
        <w:ind w:left="567"/>
        <w:rPr>
          <w:sz w:val="22"/>
          <w:szCs w:val="22"/>
        </w:rPr>
      </w:pPr>
      <w:r w:rsidRPr="007A13FD">
        <w:rPr>
          <w:sz w:val="22"/>
          <w:szCs w:val="22"/>
        </w:rPr>
        <w:t>……………………………………………………………………………………………………</w:t>
      </w:r>
    </w:p>
    <w:p w14:paraId="02CF39DD" w14:textId="77777777" w:rsidR="007A13FD" w:rsidRPr="007A13FD" w:rsidRDefault="007A13FD" w:rsidP="000F0385">
      <w:pPr>
        <w:autoSpaceDE w:val="0"/>
        <w:autoSpaceDN w:val="0"/>
        <w:adjustRightInd w:val="0"/>
        <w:rPr>
          <w:sz w:val="22"/>
          <w:szCs w:val="22"/>
        </w:rPr>
      </w:pPr>
    </w:p>
    <w:p w14:paraId="62EB8629" w14:textId="77777777" w:rsidR="007A13FD" w:rsidRPr="007A13FD" w:rsidRDefault="007A13FD">
      <w:pPr>
        <w:widowControl/>
        <w:numPr>
          <w:ilvl w:val="0"/>
          <w:numId w:val="61"/>
        </w:numPr>
        <w:tabs>
          <w:tab w:val="num" w:pos="851"/>
        </w:tabs>
        <w:suppressAutoHyphens w:val="0"/>
        <w:autoSpaceDE w:val="0"/>
        <w:autoSpaceDN w:val="0"/>
        <w:adjustRightInd w:val="0"/>
        <w:ind w:hanging="1260"/>
        <w:jc w:val="left"/>
        <w:rPr>
          <w:sz w:val="22"/>
          <w:szCs w:val="22"/>
        </w:rPr>
      </w:pPr>
      <w:r w:rsidRPr="007A13FD">
        <w:rPr>
          <w:sz w:val="22"/>
          <w:szCs w:val="22"/>
        </w:rPr>
        <w:t>zakres i okres mojego udziału przy wykonywaniu zamówienia:</w:t>
      </w:r>
    </w:p>
    <w:p w14:paraId="0086B98E" w14:textId="77777777" w:rsidR="007A13FD" w:rsidRPr="007A13FD" w:rsidRDefault="007A13FD" w:rsidP="000F0385">
      <w:pPr>
        <w:autoSpaceDE w:val="0"/>
        <w:autoSpaceDN w:val="0"/>
        <w:adjustRightInd w:val="0"/>
        <w:ind w:left="567"/>
        <w:rPr>
          <w:sz w:val="22"/>
          <w:szCs w:val="22"/>
        </w:rPr>
      </w:pPr>
      <w:r w:rsidRPr="007A13FD">
        <w:rPr>
          <w:sz w:val="22"/>
          <w:szCs w:val="22"/>
        </w:rPr>
        <w:t>……………………………………………………………………………………………………</w:t>
      </w:r>
    </w:p>
    <w:p w14:paraId="4B891ADB" w14:textId="77777777" w:rsidR="007A13FD" w:rsidRPr="007A13FD" w:rsidRDefault="007A13FD" w:rsidP="000F0385">
      <w:pPr>
        <w:autoSpaceDE w:val="0"/>
        <w:autoSpaceDN w:val="0"/>
        <w:adjustRightInd w:val="0"/>
        <w:ind w:left="567"/>
        <w:rPr>
          <w:sz w:val="22"/>
          <w:szCs w:val="22"/>
        </w:rPr>
      </w:pPr>
      <w:r w:rsidRPr="007A13FD">
        <w:rPr>
          <w:sz w:val="22"/>
          <w:szCs w:val="22"/>
        </w:rPr>
        <w:t>……………………………………………………………………………………………………</w:t>
      </w:r>
    </w:p>
    <w:p w14:paraId="65D82C15" w14:textId="77777777" w:rsidR="007A13FD" w:rsidRPr="007A13FD" w:rsidRDefault="007A13FD" w:rsidP="000F0385">
      <w:pPr>
        <w:jc w:val="both"/>
        <w:rPr>
          <w:b/>
          <w:sz w:val="22"/>
          <w:szCs w:val="22"/>
        </w:rPr>
      </w:pPr>
    </w:p>
    <w:p w14:paraId="312015D8" w14:textId="77777777" w:rsidR="007A13FD" w:rsidRPr="007A13FD" w:rsidRDefault="007A13FD">
      <w:pPr>
        <w:pStyle w:val="Akapitzlist"/>
        <w:widowControl w:val="0"/>
        <w:numPr>
          <w:ilvl w:val="2"/>
          <w:numId w:val="59"/>
        </w:numPr>
        <w:tabs>
          <w:tab w:val="left" w:pos="426"/>
        </w:tabs>
        <w:suppressAutoHyphens/>
        <w:ind w:left="426"/>
        <w:rPr>
          <w:b/>
          <w:sz w:val="22"/>
          <w:szCs w:val="22"/>
          <w:u w:val="single"/>
        </w:rPr>
      </w:pPr>
      <w:r w:rsidRPr="007A13FD">
        <w:rPr>
          <w:b/>
          <w:sz w:val="22"/>
          <w:szCs w:val="22"/>
          <w:u w:val="single"/>
        </w:rPr>
        <w:t>spełniam warunki udziału w postępowaniu w zakresie, w którym mnie dotyczą, tj.:</w:t>
      </w:r>
    </w:p>
    <w:p w14:paraId="36F2CEBE" w14:textId="77777777" w:rsidR="007A13FD" w:rsidRPr="007A13FD" w:rsidRDefault="007A13FD" w:rsidP="000F0385">
      <w:pPr>
        <w:pStyle w:val="Akapitzlist"/>
        <w:numPr>
          <w:ilvl w:val="0"/>
          <w:numId w:val="0"/>
        </w:numPr>
        <w:tabs>
          <w:tab w:val="left" w:pos="426"/>
        </w:tabs>
        <w:ind w:left="426"/>
        <w:rPr>
          <w:sz w:val="22"/>
          <w:szCs w:val="22"/>
        </w:rPr>
      </w:pPr>
      <w:r w:rsidRPr="007A13FD">
        <w:rPr>
          <w:sz w:val="22"/>
          <w:szCs w:val="22"/>
        </w:rPr>
        <w:t>……………………………………………………………………………………………………….</w:t>
      </w:r>
    </w:p>
    <w:p w14:paraId="1BF22F9C" w14:textId="77777777" w:rsidR="007A13FD" w:rsidRDefault="007A13FD" w:rsidP="000F0385">
      <w:pPr>
        <w:pStyle w:val="Akapitzlist"/>
        <w:numPr>
          <w:ilvl w:val="0"/>
          <w:numId w:val="0"/>
        </w:numPr>
        <w:tabs>
          <w:tab w:val="left" w:pos="426"/>
        </w:tabs>
        <w:ind w:left="426"/>
        <w:rPr>
          <w:sz w:val="22"/>
          <w:szCs w:val="22"/>
        </w:rPr>
      </w:pPr>
      <w:r w:rsidRPr="007A13FD">
        <w:rPr>
          <w:sz w:val="22"/>
          <w:szCs w:val="22"/>
        </w:rPr>
        <w:t>………………………………………………………………………………………………………………………………………………………………………………………………………………</w:t>
      </w:r>
    </w:p>
    <w:p w14:paraId="69AAF130" w14:textId="6C034B50" w:rsidR="006A70C3" w:rsidRPr="005B1752" w:rsidRDefault="006A70C3" w:rsidP="000F0385">
      <w:pPr>
        <w:autoSpaceDE w:val="0"/>
        <w:autoSpaceDN w:val="0"/>
        <w:adjustRightInd w:val="0"/>
        <w:jc w:val="both"/>
        <w:rPr>
          <w:spacing w:val="-4"/>
          <w:sz w:val="22"/>
          <w:szCs w:val="22"/>
          <w:highlight w:val="yellow"/>
        </w:rPr>
        <w:sectPr w:rsidR="006A70C3" w:rsidRPr="005B1752" w:rsidSect="006420BC">
          <w:headerReference w:type="default" r:id="rId44"/>
          <w:footerReference w:type="even" r:id="rId45"/>
          <w:footerReference w:type="default" r:id="rId46"/>
          <w:pgSz w:w="11907" w:h="16840" w:code="9"/>
          <w:pgMar w:top="582" w:right="1418" w:bottom="1418" w:left="1418" w:header="568" w:footer="708" w:gutter="0"/>
          <w:cols w:space="708"/>
          <w:noEndnote/>
        </w:sectPr>
      </w:pPr>
    </w:p>
    <w:p w14:paraId="56E12DCE" w14:textId="42E6D705" w:rsidR="00B0715E" w:rsidRPr="005B1752" w:rsidRDefault="00B0715E" w:rsidP="000F0385">
      <w:pPr>
        <w:widowControl/>
        <w:tabs>
          <w:tab w:val="left" w:pos="426"/>
        </w:tabs>
        <w:suppressAutoHyphens w:val="0"/>
        <w:jc w:val="left"/>
        <w:rPr>
          <w:b/>
          <w:sz w:val="22"/>
          <w:szCs w:val="22"/>
        </w:rPr>
      </w:pPr>
      <w:r w:rsidRPr="005B1752">
        <w:rPr>
          <w:rFonts w:eastAsiaTheme="minorHAnsi"/>
          <w:noProof/>
          <w:sz w:val="22"/>
          <w:szCs w:val="22"/>
        </w:rPr>
        <w:lastRenderedPageBreak/>
        <w:drawing>
          <wp:inline distT="0" distB="0" distL="0" distR="0" wp14:anchorId="06F90880" wp14:editId="1AC7DB23">
            <wp:extent cx="676275" cy="885825"/>
            <wp:effectExtent l="0" t="0" r="9525" b="9525"/>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17A70CE2" w14:textId="1258E638" w:rsidR="00B0715E" w:rsidRDefault="00B0715E" w:rsidP="00761059">
      <w:pPr>
        <w:widowControl/>
        <w:suppressAutoHyphens w:val="0"/>
        <w:rPr>
          <w:rFonts w:eastAsiaTheme="minorHAnsi"/>
          <w:b/>
          <w:color w:val="000000"/>
          <w:sz w:val="22"/>
          <w:szCs w:val="22"/>
          <w:u w:val="single"/>
          <w:lang w:eastAsia="en-US"/>
        </w:rPr>
      </w:pPr>
      <w:r w:rsidRPr="005B1752">
        <w:rPr>
          <w:rFonts w:eastAsiaTheme="minorHAnsi"/>
          <w:b/>
          <w:color w:val="000000"/>
          <w:sz w:val="22"/>
          <w:szCs w:val="22"/>
          <w:u w:val="single"/>
          <w:lang w:eastAsia="en-US"/>
        </w:rPr>
        <w:t>UMOWA 80.272.</w:t>
      </w:r>
      <w:r w:rsidR="00D23B09">
        <w:rPr>
          <w:rFonts w:eastAsiaTheme="minorHAnsi"/>
          <w:b/>
          <w:color w:val="000000"/>
          <w:sz w:val="22"/>
          <w:szCs w:val="22"/>
          <w:u w:val="single"/>
          <w:lang w:eastAsia="en-US"/>
        </w:rPr>
        <w:t>2</w:t>
      </w:r>
      <w:r w:rsidR="00196EBA">
        <w:rPr>
          <w:rFonts w:eastAsiaTheme="minorHAnsi"/>
          <w:b/>
          <w:color w:val="000000"/>
          <w:sz w:val="22"/>
          <w:szCs w:val="22"/>
          <w:u w:val="single"/>
          <w:lang w:eastAsia="en-US"/>
        </w:rPr>
        <w:t>09</w:t>
      </w:r>
      <w:r w:rsidRPr="005B1752">
        <w:rPr>
          <w:rFonts w:eastAsiaTheme="minorHAnsi"/>
          <w:b/>
          <w:color w:val="000000"/>
          <w:sz w:val="22"/>
          <w:szCs w:val="22"/>
          <w:u w:val="single"/>
          <w:lang w:eastAsia="en-US"/>
        </w:rPr>
        <w:t>.202</w:t>
      </w:r>
      <w:r w:rsidR="00DD10C1" w:rsidRPr="005B1752">
        <w:rPr>
          <w:rFonts w:eastAsiaTheme="minorHAnsi"/>
          <w:b/>
          <w:color w:val="000000"/>
          <w:sz w:val="22"/>
          <w:szCs w:val="22"/>
          <w:u w:val="single"/>
          <w:lang w:eastAsia="en-US"/>
        </w:rPr>
        <w:t>4</w:t>
      </w:r>
      <w:r w:rsidRPr="005B1752">
        <w:rPr>
          <w:rFonts w:eastAsiaTheme="minorHAnsi"/>
          <w:b/>
          <w:color w:val="000000"/>
          <w:sz w:val="22"/>
          <w:szCs w:val="22"/>
          <w:u w:val="single"/>
          <w:lang w:eastAsia="en-US"/>
        </w:rPr>
        <w:t xml:space="preserve"> – projektowane postanowienia umowy</w:t>
      </w:r>
    </w:p>
    <w:p w14:paraId="3E4424E7" w14:textId="77777777" w:rsidR="00761059" w:rsidRPr="005B1752" w:rsidRDefault="00761059" w:rsidP="00761059">
      <w:pPr>
        <w:widowControl/>
        <w:suppressAutoHyphens w:val="0"/>
        <w:rPr>
          <w:rFonts w:eastAsiaTheme="minorHAnsi"/>
          <w:b/>
          <w:color w:val="000000"/>
          <w:sz w:val="22"/>
          <w:szCs w:val="22"/>
          <w:u w:val="single"/>
          <w:lang w:eastAsia="en-US"/>
        </w:rPr>
      </w:pPr>
    </w:p>
    <w:p w14:paraId="7EA5F3CB" w14:textId="77777777" w:rsidR="00B0715E" w:rsidRPr="005B1752" w:rsidRDefault="00B0715E" w:rsidP="00761059">
      <w:pPr>
        <w:widowControl/>
        <w:suppressAutoHyphens w:val="0"/>
        <w:jc w:val="both"/>
        <w:rPr>
          <w:rFonts w:eastAsiaTheme="minorHAnsi"/>
          <w:b/>
          <w:sz w:val="22"/>
          <w:szCs w:val="22"/>
          <w:lang w:eastAsia="en-US"/>
        </w:rPr>
      </w:pPr>
      <w:r w:rsidRPr="005B1752">
        <w:rPr>
          <w:rFonts w:eastAsiaTheme="minorHAnsi"/>
          <w:b/>
          <w:sz w:val="22"/>
          <w:szCs w:val="22"/>
          <w:lang w:eastAsia="en-US"/>
        </w:rPr>
        <w:t>zawarta w Krakowie w dniu ................ r. pomiędzy:</w:t>
      </w:r>
    </w:p>
    <w:p w14:paraId="3F86ADB4" w14:textId="77777777" w:rsidR="00B0715E" w:rsidRPr="005B1752" w:rsidRDefault="00B0715E" w:rsidP="00761059">
      <w:pPr>
        <w:widowControl/>
        <w:suppressAutoHyphens w:val="0"/>
        <w:jc w:val="both"/>
        <w:rPr>
          <w:rFonts w:eastAsiaTheme="minorHAnsi"/>
          <w:b/>
          <w:sz w:val="22"/>
          <w:szCs w:val="22"/>
          <w:lang w:eastAsia="en-US"/>
        </w:rPr>
      </w:pPr>
      <w:r w:rsidRPr="005B1752">
        <w:rPr>
          <w:rFonts w:eastAsiaTheme="minorHAnsi"/>
          <w:b/>
          <w:sz w:val="22"/>
          <w:szCs w:val="22"/>
          <w:lang w:eastAsia="en-US"/>
        </w:rPr>
        <w:t xml:space="preserve">Uniwersytetem </w:t>
      </w:r>
      <w:r w:rsidRPr="005B1752">
        <w:rPr>
          <w:rFonts w:eastAsiaTheme="minorHAnsi"/>
          <w:b/>
          <w:bCs/>
          <w:sz w:val="22"/>
          <w:szCs w:val="22"/>
          <w:lang w:eastAsia="en-US"/>
        </w:rPr>
        <w:t>Jagiellońskim z siedzibą przy ul. Gołębiej 24, 31-007 Kraków, NIP 675-000-22-36, zwanym dalej „Zamawiającym”, reprezentowanym przez:</w:t>
      </w:r>
      <w:r w:rsidRPr="005B1752">
        <w:rPr>
          <w:rFonts w:eastAsiaTheme="minorHAnsi"/>
          <w:b/>
          <w:sz w:val="22"/>
          <w:szCs w:val="22"/>
          <w:lang w:eastAsia="en-US"/>
        </w:rPr>
        <w:t xml:space="preserve"> </w:t>
      </w:r>
    </w:p>
    <w:p w14:paraId="2CC2AF14" w14:textId="77777777" w:rsidR="00B0715E" w:rsidRPr="005B1752" w:rsidRDefault="00B0715E" w:rsidP="00761059">
      <w:pPr>
        <w:widowControl/>
        <w:jc w:val="both"/>
        <w:rPr>
          <w:b/>
          <w:sz w:val="22"/>
          <w:szCs w:val="22"/>
        </w:rPr>
      </w:pPr>
      <w:r w:rsidRPr="005B1752">
        <w:rPr>
          <w:b/>
          <w:sz w:val="22"/>
          <w:szCs w:val="22"/>
        </w:rPr>
        <w:t>………………. – ………………….. UJ, przy kontrasygnacie finansowej Kwestora UJ</w:t>
      </w:r>
    </w:p>
    <w:p w14:paraId="43C36031" w14:textId="77777777" w:rsidR="00B0715E" w:rsidRPr="005B1752" w:rsidRDefault="00B0715E" w:rsidP="00761059">
      <w:pPr>
        <w:widowControl/>
        <w:suppressAutoHyphens w:val="0"/>
        <w:jc w:val="both"/>
        <w:rPr>
          <w:rFonts w:eastAsiaTheme="minorHAnsi"/>
          <w:b/>
          <w:sz w:val="22"/>
          <w:szCs w:val="22"/>
          <w:lang w:eastAsia="en-US"/>
        </w:rPr>
      </w:pPr>
      <w:r w:rsidRPr="005B1752">
        <w:rPr>
          <w:rFonts w:eastAsiaTheme="minorHAnsi"/>
          <w:b/>
          <w:sz w:val="22"/>
          <w:szCs w:val="22"/>
          <w:lang w:eastAsia="en-US"/>
        </w:rPr>
        <w:t xml:space="preserve">a </w:t>
      </w:r>
    </w:p>
    <w:p w14:paraId="394E0E0B" w14:textId="77777777" w:rsidR="00B0715E" w:rsidRPr="005B1752" w:rsidRDefault="00B0715E" w:rsidP="00761059">
      <w:pPr>
        <w:widowControl/>
        <w:suppressAutoHyphens w:val="0"/>
        <w:jc w:val="both"/>
        <w:rPr>
          <w:rFonts w:eastAsiaTheme="minorHAnsi"/>
          <w:b/>
          <w:sz w:val="22"/>
          <w:szCs w:val="22"/>
          <w:lang w:eastAsia="en-US"/>
        </w:rPr>
      </w:pPr>
      <w:r w:rsidRPr="005B1752">
        <w:rPr>
          <w:rFonts w:eastAsiaTheme="minorHAnsi"/>
          <w:b/>
          <w:sz w:val="22"/>
          <w:szCs w:val="22"/>
          <w:lang w:eastAsia="en-US"/>
        </w:rPr>
        <w:t xml:space="preserve">………………………, wpisanym do ………., NIP: ………., REGON: ………, zwanym dalej „Wykonawcą”, reprezentowanym przez: </w:t>
      </w:r>
    </w:p>
    <w:p w14:paraId="027D9876" w14:textId="3240A3C9" w:rsidR="00B0715E" w:rsidRPr="005B1752" w:rsidRDefault="00B0715E" w:rsidP="00761059">
      <w:pPr>
        <w:widowControl/>
        <w:suppressAutoHyphens w:val="0"/>
        <w:jc w:val="both"/>
        <w:rPr>
          <w:b/>
          <w:sz w:val="22"/>
          <w:szCs w:val="22"/>
        </w:rPr>
      </w:pPr>
      <w:r w:rsidRPr="005B1752">
        <w:rPr>
          <w:b/>
          <w:bCs/>
          <w:sz w:val="22"/>
          <w:szCs w:val="22"/>
        </w:rPr>
        <w:t>………..</w:t>
      </w:r>
    </w:p>
    <w:p w14:paraId="274E9FE4" w14:textId="77777777" w:rsidR="00B0715E" w:rsidRPr="005B1752" w:rsidRDefault="00B0715E" w:rsidP="00761059">
      <w:pPr>
        <w:widowControl/>
        <w:tabs>
          <w:tab w:val="num" w:pos="567"/>
          <w:tab w:val="left" w:pos="993"/>
        </w:tabs>
        <w:suppressAutoHyphens w:val="0"/>
        <w:ind w:left="284"/>
        <w:jc w:val="both"/>
        <w:rPr>
          <w:rFonts w:eastAsiaTheme="minorHAnsi"/>
          <w:i/>
          <w:sz w:val="22"/>
          <w:szCs w:val="22"/>
          <w:lang w:val="sq-AL" w:eastAsia="en-US"/>
        </w:rPr>
      </w:pPr>
    </w:p>
    <w:p w14:paraId="7A8166E0" w14:textId="2C2135B6" w:rsidR="00B0715E" w:rsidRPr="005B1752" w:rsidRDefault="00B0715E" w:rsidP="00761059">
      <w:pPr>
        <w:widowControl/>
        <w:tabs>
          <w:tab w:val="num" w:pos="426"/>
          <w:tab w:val="left" w:pos="993"/>
        </w:tabs>
        <w:suppressAutoHyphens w:val="0"/>
        <w:jc w:val="both"/>
        <w:rPr>
          <w:rFonts w:eastAsiaTheme="minorHAnsi"/>
          <w:bCs/>
          <w:i/>
          <w:spacing w:val="-6"/>
          <w:kern w:val="2"/>
          <w:sz w:val="22"/>
          <w:szCs w:val="22"/>
          <w:lang w:eastAsia="en-US"/>
        </w:rPr>
      </w:pPr>
      <w:r w:rsidRPr="005B1752">
        <w:rPr>
          <w:rFonts w:eastAsiaTheme="minorHAnsi"/>
          <w:i/>
          <w:sz w:val="22"/>
          <w:szCs w:val="22"/>
          <w:lang w:val="sq-AL" w:eastAsia="en-US"/>
        </w:rPr>
        <w:t xml:space="preserve">Niniejsza umowa jest wynikiem przeprowadzonego postępowania o udzielenie zamówienia publicznego w trybie podstawowym bez możliwości negocjacji zgodnie z ustawą z dnia 11 wrzesnia 2019 r. – Prawo zamówień publicznych </w:t>
      </w:r>
      <w:r w:rsidRPr="005B1752">
        <w:rPr>
          <w:rFonts w:eastAsiaTheme="minorHAnsi"/>
          <w:bCs/>
          <w:i/>
          <w:sz w:val="22"/>
          <w:szCs w:val="22"/>
          <w:lang w:eastAsia="en-US"/>
        </w:rPr>
        <w:t>(t. j. Dz. U. 202</w:t>
      </w:r>
      <w:r w:rsidR="003B3759" w:rsidRPr="005B1752">
        <w:rPr>
          <w:rFonts w:eastAsiaTheme="minorHAnsi"/>
          <w:bCs/>
          <w:i/>
          <w:sz w:val="22"/>
          <w:szCs w:val="22"/>
          <w:lang w:eastAsia="en-US"/>
        </w:rPr>
        <w:t>3</w:t>
      </w:r>
      <w:r w:rsidRPr="005B1752">
        <w:rPr>
          <w:rFonts w:eastAsiaTheme="minorHAnsi"/>
          <w:bCs/>
          <w:i/>
          <w:sz w:val="22"/>
          <w:szCs w:val="22"/>
          <w:lang w:eastAsia="en-US"/>
        </w:rPr>
        <w:t xml:space="preserve"> poz. 1</w:t>
      </w:r>
      <w:r w:rsidR="003B3759" w:rsidRPr="005B1752">
        <w:rPr>
          <w:rFonts w:eastAsiaTheme="minorHAnsi"/>
          <w:bCs/>
          <w:i/>
          <w:sz w:val="22"/>
          <w:szCs w:val="22"/>
          <w:lang w:eastAsia="en-US"/>
        </w:rPr>
        <w:t>605</w:t>
      </w:r>
      <w:r w:rsidRPr="005B1752">
        <w:rPr>
          <w:rFonts w:eastAsiaTheme="minorHAnsi"/>
          <w:bCs/>
          <w:i/>
          <w:sz w:val="22"/>
          <w:szCs w:val="22"/>
          <w:lang w:eastAsia="en-US"/>
        </w:rPr>
        <w:t xml:space="preserve"> ze zm.), </w:t>
      </w:r>
      <w:r w:rsidRPr="005B1752">
        <w:rPr>
          <w:rFonts w:eastAsiaTheme="minorHAnsi"/>
          <w:bCs/>
          <w:i/>
          <w:spacing w:val="-6"/>
          <w:kern w:val="2"/>
          <w:sz w:val="22"/>
          <w:szCs w:val="22"/>
          <w:lang w:eastAsia="en-US"/>
        </w:rPr>
        <w:t>zwaną też w dalszej części umowy PZP.</w:t>
      </w:r>
    </w:p>
    <w:p w14:paraId="5154A69F" w14:textId="77777777" w:rsidR="00B0715E" w:rsidRPr="005B1752" w:rsidRDefault="00B0715E" w:rsidP="00761059">
      <w:pPr>
        <w:widowControl/>
        <w:tabs>
          <w:tab w:val="num" w:pos="426"/>
          <w:tab w:val="left" w:pos="1560"/>
        </w:tabs>
        <w:suppressAutoHyphens w:val="0"/>
        <w:ind w:left="284" w:hanging="284"/>
        <w:outlineLvl w:val="0"/>
        <w:rPr>
          <w:rFonts w:eastAsiaTheme="minorHAnsi"/>
          <w:b/>
          <w:bCs/>
          <w:sz w:val="22"/>
          <w:szCs w:val="22"/>
          <w:lang w:eastAsia="en-US"/>
        </w:rPr>
      </w:pPr>
    </w:p>
    <w:p w14:paraId="3788F65B" w14:textId="431DC6B7" w:rsidR="00B0715E" w:rsidRPr="005B1752" w:rsidRDefault="00B0715E" w:rsidP="00761059">
      <w:pPr>
        <w:widowControl/>
        <w:tabs>
          <w:tab w:val="num" w:pos="426"/>
          <w:tab w:val="left" w:pos="1560"/>
        </w:tabs>
        <w:suppressAutoHyphens w:val="0"/>
        <w:ind w:left="284" w:hanging="284"/>
        <w:outlineLvl w:val="0"/>
        <w:rPr>
          <w:rFonts w:eastAsiaTheme="minorHAnsi"/>
          <w:b/>
          <w:bCs/>
          <w:sz w:val="22"/>
          <w:szCs w:val="22"/>
          <w:lang w:eastAsia="en-US"/>
        </w:rPr>
      </w:pPr>
      <w:r w:rsidRPr="005B1752">
        <w:rPr>
          <w:rFonts w:eastAsiaTheme="minorHAnsi"/>
          <w:b/>
          <w:bCs/>
          <w:sz w:val="22"/>
          <w:szCs w:val="22"/>
          <w:lang w:eastAsia="en-US"/>
        </w:rPr>
        <w:t>§ 1</w:t>
      </w:r>
      <w:r w:rsidR="00AA7D99" w:rsidRPr="005B1752">
        <w:rPr>
          <w:rFonts w:eastAsiaTheme="minorHAnsi"/>
          <w:b/>
          <w:bCs/>
          <w:sz w:val="22"/>
          <w:szCs w:val="22"/>
          <w:lang w:eastAsia="en-US"/>
        </w:rPr>
        <w:t xml:space="preserve"> Przedmiot umowy</w:t>
      </w:r>
    </w:p>
    <w:p w14:paraId="1C5FDDAC" w14:textId="546B7BFC" w:rsidR="00B0715E" w:rsidRPr="005B1752" w:rsidRDefault="00B0715E">
      <w:pPr>
        <w:pStyle w:val="Akapitzlist"/>
        <w:numPr>
          <w:ilvl w:val="6"/>
          <w:numId w:val="33"/>
        </w:numPr>
        <w:ind w:left="284" w:hanging="284"/>
        <w:rPr>
          <w:sz w:val="22"/>
          <w:szCs w:val="22"/>
        </w:rPr>
      </w:pPr>
      <w:r w:rsidRPr="005B1752">
        <w:rPr>
          <w:sz w:val="22"/>
          <w:szCs w:val="22"/>
        </w:rPr>
        <w:t>Zamawiający powierza</w:t>
      </w:r>
      <w:r w:rsidR="00AA7D99" w:rsidRPr="005B1752">
        <w:rPr>
          <w:sz w:val="22"/>
          <w:szCs w:val="22"/>
        </w:rPr>
        <w:t>,</w:t>
      </w:r>
      <w:r w:rsidRPr="005B1752">
        <w:rPr>
          <w:sz w:val="22"/>
          <w:szCs w:val="22"/>
        </w:rPr>
        <w:t xml:space="preserve"> a Wykonawca przyjmuje do realizacji</w:t>
      </w:r>
      <w:r w:rsidR="00CB454C" w:rsidRPr="005B1752">
        <w:rPr>
          <w:sz w:val="22"/>
          <w:szCs w:val="22"/>
        </w:rPr>
        <w:t xml:space="preserve"> dostawę </w:t>
      </w:r>
      <w:r w:rsidR="00761059">
        <w:rPr>
          <w:sz w:val="22"/>
          <w:szCs w:val="22"/>
        </w:rPr>
        <w:t xml:space="preserve">i wymianę </w:t>
      </w:r>
      <w:r w:rsidR="00761059" w:rsidRPr="00761059">
        <w:rPr>
          <w:bCs/>
          <w:sz w:val="22"/>
          <w:szCs w:val="22"/>
        </w:rPr>
        <w:t>kamer wewnętrznych wraz z rejestratorami systemu telewizji dozorowej CCTV w budynku Wydziału Fizyki, Astronomii i Informatyki Stosowanej UJ</w:t>
      </w:r>
      <w:r w:rsidR="00761059">
        <w:rPr>
          <w:bCs/>
          <w:sz w:val="22"/>
          <w:szCs w:val="22"/>
        </w:rPr>
        <w:t xml:space="preserve"> w Krakowie, przy ul. </w:t>
      </w:r>
      <w:proofErr w:type="spellStart"/>
      <w:r w:rsidR="00761059">
        <w:rPr>
          <w:bCs/>
          <w:sz w:val="22"/>
          <w:szCs w:val="22"/>
        </w:rPr>
        <w:t>Łojasiewicza</w:t>
      </w:r>
      <w:proofErr w:type="spellEnd"/>
      <w:r w:rsidR="00761059">
        <w:rPr>
          <w:bCs/>
          <w:sz w:val="22"/>
          <w:szCs w:val="22"/>
        </w:rPr>
        <w:t xml:space="preserve"> </w:t>
      </w:r>
      <w:r w:rsidR="00D966C0">
        <w:rPr>
          <w:bCs/>
          <w:sz w:val="22"/>
          <w:szCs w:val="22"/>
        </w:rPr>
        <w:t>1</w:t>
      </w:r>
      <w:r w:rsidR="00761059">
        <w:rPr>
          <w:bCs/>
          <w:sz w:val="22"/>
          <w:szCs w:val="22"/>
        </w:rPr>
        <w:t xml:space="preserve">1, </w:t>
      </w:r>
      <w:r w:rsidR="00F474D8" w:rsidRPr="005B1752">
        <w:rPr>
          <w:bCs/>
          <w:sz w:val="22"/>
          <w:szCs w:val="22"/>
        </w:rPr>
        <w:t xml:space="preserve"> </w:t>
      </w:r>
      <w:r w:rsidR="00E27E73" w:rsidRPr="005B1752">
        <w:rPr>
          <w:rFonts w:eastAsia="TimesNewRoman"/>
          <w:sz w:val="22"/>
          <w:szCs w:val="22"/>
        </w:rPr>
        <w:t>p</w:t>
      </w:r>
      <w:r w:rsidRPr="005B1752">
        <w:rPr>
          <w:rFonts w:eastAsia="TimesNewRoman"/>
          <w:sz w:val="22"/>
          <w:szCs w:val="22"/>
        </w:rPr>
        <w:t>rzy czym p</w:t>
      </w:r>
      <w:r w:rsidRPr="005B1752">
        <w:rPr>
          <w:sz w:val="22"/>
          <w:szCs w:val="22"/>
        </w:rPr>
        <w:t>rzedmiot umowy obejmuje również transport</w:t>
      </w:r>
      <w:r w:rsidRPr="005B1752">
        <w:rPr>
          <w:rFonts w:eastAsia="TimesNewRoman"/>
          <w:sz w:val="22"/>
          <w:szCs w:val="22"/>
        </w:rPr>
        <w:t xml:space="preserve"> </w:t>
      </w:r>
      <w:r w:rsidRPr="005B1752">
        <w:rPr>
          <w:sz w:val="22"/>
          <w:szCs w:val="22"/>
        </w:rPr>
        <w:t xml:space="preserve">sprzętu do siedziby </w:t>
      </w:r>
      <w:r w:rsidRPr="005B1752">
        <w:rPr>
          <w:rFonts w:eastAsia="TimesNewRoman"/>
          <w:sz w:val="22"/>
          <w:szCs w:val="22"/>
        </w:rPr>
        <w:t>jednostki organizacyjnej U</w:t>
      </w:r>
      <w:r w:rsidR="006B2C3A">
        <w:rPr>
          <w:rFonts w:eastAsia="TimesNewRoman"/>
          <w:sz w:val="22"/>
          <w:szCs w:val="22"/>
        </w:rPr>
        <w:t>J,</w:t>
      </w:r>
      <w:r w:rsidR="00D966C0">
        <w:rPr>
          <w:rFonts w:eastAsia="TimesNewRoman"/>
          <w:sz w:val="22"/>
          <w:szCs w:val="22"/>
        </w:rPr>
        <w:t xml:space="preserve"> </w:t>
      </w:r>
      <w:r w:rsidR="00A7252A" w:rsidRPr="005B1752">
        <w:rPr>
          <w:rFonts w:eastAsia="TimesNewRoman"/>
          <w:sz w:val="22"/>
          <w:szCs w:val="22"/>
        </w:rPr>
        <w:t xml:space="preserve">jego </w:t>
      </w:r>
      <w:r w:rsidR="00E27E73" w:rsidRPr="005B1752">
        <w:rPr>
          <w:rFonts w:eastAsia="TimesNewRoman"/>
          <w:sz w:val="22"/>
          <w:szCs w:val="22"/>
        </w:rPr>
        <w:t>montaż</w:t>
      </w:r>
      <w:r w:rsidR="00D966C0">
        <w:rPr>
          <w:rFonts w:eastAsia="TimesNewRoman"/>
          <w:sz w:val="22"/>
          <w:szCs w:val="22"/>
        </w:rPr>
        <w:t xml:space="preserve">, konfigurację </w:t>
      </w:r>
      <w:r w:rsidR="00A7252A" w:rsidRPr="005B1752">
        <w:rPr>
          <w:rFonts w:eastAsia="TimesNewRoman"/>
          <w:sz w:val="22"/>
          <w:szCs w:val="22"/>
        </w:rPr>
        <w:t>(</w:t>
      </w:r>
      <w:r w:rsidR="006B2C3A">
        <w:rPr>
          <w:rFonts w:eastAsia="TimesNewRoman"/>
          <w:sz w:val="22"/>
          <w:szCs w:val="22"/>
        </w:rPr>
        <w:t xml:space="preserve">zwane </w:t>
      </w:r>
      <w:r w:rsidR="00A7252A" w:rsidRPr="005B1752">
        <w:rPr>
          <w:rFonts w:eastAsia="TimesNewRoman"/>
          <w:sz w:val="22"/>
          <w:szCs w:val="22"/>
        </w:rPr>
        <w:t>dalej „Przedmiot zamówienia”)</w:t>
      </w:r>
      <w:r w:rsidRPr="005B1752">
        <w:rPr>
          <w:rFonts w:eastAsia="TimesNewRoman"/>
          <w:sz w:val="22"/>
          <w:szCs w:val="22"/>
        </w:rPr>
        <w:t>.</w:t>
      </w:r>
      <w:r w:rsidRPr="005B1752">
        <w:rPr>
          <w:sz w:val="22"/>
          <w:szCs w:val="22"/>
        </w:rPr>
        <w:t xml:space="preserve"> Szczegółowy opis przedmiotu zamówienia znajduje się w Rozdziale III SWZ, w Załączniku A do </w:t>
      </w:r>
      <w:r w:rsidR="003B3759" w:rsidRPr="005B1752">
        <w:rPr>
          <w:sz w:val="22"/>
          <w:szCs w:val="22"/>
        </w:rPr>
        <w:t>SWZ</w:t>
      </w:r>
      <w:r w:rsidR="00A601A2" w:rsidRPr="005B1752">
        <w:rPr>
          <w:sz w:val="22"/>
          <w:szCs w:val="22"/>
        </w:rPr>
        <w:t xml:space="preserve"> </w:t>
      </w:r>
      <w:r w:rsidRPr="005B1752">
        <w:rPr>
          <w:sz w:val="22"/>
          <w:szCs w:val="22"/>
        </w:rPr>
        <w:t>i ofercie Wykonawcy.</w:t>
      </w:r>
    </w:p>
    <w:p w14:paraId="217A876B" w14:textId="0958CBB7" w:rsidR="00B0715E" w:rsidRPr="005B1752" w:rsidRDefault="00B0715E">
      <w:pPr>
        <w:widowControl/>
        <w:numPr>
          <w:ilvl w:val="6"/>
          <w:numId w:val="33"/>
        </w:numPr>
        <w:suppressAutoHyphens w:val="0"/>
        <w:ind w:left="284" w:hanging="284"/>
        <w:contextualSpacing/>
        <w:jc w:val="both"/>
        <w:rPr>
          <w:sz w:val="22"/>
          <w:szCs w:val="22"/>
        </w:rPr>
      </w:pPr>
      <w:r w:rsidRPr="005B1752">
        <w:rPr>
          <w:sz w:val="22"/>
          <w:szCs w:val="22"/>
        </w:rPr>
        <w:t xml:space="preserve">Przedmiot umowy zostanie dostarczony do </w:t>
      </w:r>
      <w:r w:rsidR="00D966C0">
        <w:rPr>
          <w:sz w:val="22"/>
          <w:szCs w:val="22"/>
        </w:rPr>
        <w:t>budynku Wydziału Fizyki Astronomii i Informatyki Stosowanej</w:t>
      </w:r>
      <w:r w:rsidR="00A2325A" w:rsidRPr="005B1752">
        <w:rPr>
          <w:sz w:val="22"/>
          <w:szCs w:val="22"/>
        </w:rPr>
        <w:t xml:space="preserve"> przy ul. </w:t>
      </w:r>
      <w:proofErr w:type="spellStart"/>
      <w:r w:rsidR="00D966C0">
        <w:rPr>
          <w:sz w:val="22"/>
          <w:szCs w:val="22"/>
        </w:rPr>
        <w:t>Łojasiewicza</w:t>
      </w:r>
      <w:proofErr w:type="spellEnd"/>
      <w:r w:rsidR="00D966C0">
        <w:rPr>
          <w:sz w:val="22"/>
          <w:szCs w:val="22"/>
        </w:rPr>
        <w:t xml:space="preserve"> 11 </w:t>
      </w:r>
      <w:r w:rsidRPr="005B1752">
        <w:rPr>
          <w:sz w:val="22"/>
          <w:szCs w:val="22"/>
        </w:rPr>
        <w:t xml:space="preserve">w Krakowie, przy czym osobą odpowiedzialną za odbiór urządzenia i nadzór ze strony Zamawiającego jest osoba wskazana w § </w:t>
      </w:r>
      <w:r w:rsidR="007C6093" w:rsidRPr="005B1752">
        <w:rPr>
          <w:sz w:val="22"/>
          <w:szCs w:val="22"/>
        </w:rPr>
        <w:t>1</w:t>
      </w:r>
      <w:r w:rsidR="007C6093">
        <w:rPr>
          <w:sz w:val="22"/>
          <w:szCs w:val="22"/>
        </w:rPr>
        <w:t>2</w:t>
      </w:r>
      <w:r w:rsidR="007C6093" w:rsidRPr="005B1752">
        <w:rPr>
          <w:sz w:val="22"/>
          <w:szCs w:val="22"/>
        </w:rPr>
        <w:t xml:space="preserve"> </w:t>
      </w:r>
      <w:r w:rsidRPr="005B1752">
        <w:rPr>
          <w:sz w:val="22"/>
          <w:szCs w:val="22"/>
        </w:rPr>
        <w:t>ust. 1.1 umowy lub inna osoba z ww. jednostki organizacyjnej UJ wskazana przez Zamawiającego. Na potrzeby niniejszej umowy przez dni robocze rozumie się dni od poniedziałku do piątku z wyłączeniem dni ustawowo wolnych od pracy w rozumieniu art. 1 oraz art. 1a ustawy z dnia 18 stycznia 1951 r. o dniach wolnych od pracy (t. j. Dz. U. 2020 poz. 1920 ze zm.).</w:t>
      </w:r>
    </w:p>
    <w:p w14:paraId="74A9C997" w14:textId="39440326" w:rsidR="00B0715E" w:rsidRPr="005B1752" w:rsidRDefault="00B0715E">
      <w:pPr>
        <w:widowControl/>
        <w:numPr>
          <w:ilvl w:val="6"/>
          <w:numId w:val="33"/>
        </w:numPr>
        <w:suppressAutoHyphens w:val="0"/>
        <w:ind w:left="284" w:hanging="284"/>
        <w:contextualSpacing/>
        <w:jc w:val="both"/>
        <w:rPr>
          <w:sz w:val="22"/>
          <w:szCs w:val="22"/>
        </w:rPr>
      </w:pPr>
      <w:r w:rsidRPr="005B1752">
        <w:rPr>
          <w:sz w:val="22"/>
          <w:szCs w:val="22"/>
        </w:rPr>
        <w:t xml:space="preserve">Wykonawca zobowiązany jest zrealizować całość przedmiotu umowy w terminie </w:t>
      </w:r>
      <w:r w:rsidR="00D966C0">
        <w:rPr>
          <w:b/>
          <w:bCs/>
          <w:sz w:val="22"/>
          <w:szCs w:val="22"/>
        </w:rPr>
        <w:t xml:space="preserve">do </w:t>
      </w:r>
      <w:r w:rsidR="007C6093">
        <w:rPr>
          <w:b/>
          <w:bCs/>
          <w:sz w:val="22"/>
          <w:szCs w:val="22"/>
        </w:rPr>
        <w:t xml:space="preserve">16 </w:t>
      </w:r>
      <w:r w:rsidR="00D966C0">
        <w:rPr>
          <w:b/>
          <w:bCs/>
          <w:sz w:val="22"/>
          <w:szCs w:val="22"/>
        </w:rPr>
        <w:t>tygodni od dnia zawarcia umowy.</w:t>
      </w:r>
    </w:p>
    <w:p w14:paraId="30A7AF20" w14:textId="77777777" w:rsidR="00B0715E" w:rsidRPr="005B1752" w:rsidRDefault="00B0715E">
      <w:pPr>
        <w:widowControl/>
        <w:numPr>
          <w:ilvl w:val="6"/>
          <w:numId w:val="33"/>
        </w:numPr>
        <w:suppressAutoHyphens w:val="0"/>
        <w:ind w:left="284" w:hanging="284"/>
        <w:contextualSpacing/>
        <w:jc w:val="both"/>
        <w:rPr>
          <w:sz w:val="22"/>
          <w:szCs w:val="22"/>
        </w:rPr>
      </w:pPr>
      <w:r w:rsidRPr="005B1752">
        <w:rPr>
          <w:sz w:val="22"/>
          <w:szCs w:val="22"/>
        </w:rPr>
        <w:t>Wykonawca zobowiązuje się wykonać wszelkie niezbędne czynności dla zrealizowania przedmiotu umowy określonego w ust. 1.</w:t>
      </w:r>
    </w:p>
    <w:p w14:paraId="2BF62F79" w14:textId="3A770564" w:rsidR="00B0715E" w:rsidRPr="005B1752" w:rsidRDefault="00B0715E">
      <w:pPr>
        <w:widowControl/>
        <w:numPr>
          <w:ilvl w:val="6"/>
          <w:numId w:val="33"/>
        </w:numPr>
        <w:suppressAutoHyphens w:val="0"/>
        <w:ind w:left="284" w:hanging="284"/>
        <w:contextualSpacing/>
        <w:jc w:val="both"/>
        <w:rPr>
          <w:rFonts w:eastAsiaTheme="minorHAnsi"/>
          <w:sz w:val="22"/>
          <w:szCs w:val="22"/>
          <w:lang w:eastAsia="en-US"/>
        </w:rPr>
      </w:pPr>
      <w:r w:rsidRPr="005B1752">
        <w:rPr>
          <w:rFonts w:eastAsiaTheme="minorHAnsi"/>
          <w:sz w:val="22"/>
          <w:szCs w:val="22"/>
          <w:lang w:eastAsia="en-US"/>
        </w:rPr>
        <w:t xml:space="preserve">Integralną częścią niniejszej umowy są dokumenty postępowania o udzielenie zamówienia, w tym w szczególności SWZ </w:t>
      </w:r>
      <w:r w:rsidRPr="005B1752">
        <w:rPr>
          <w:sz w:val="22"/>
          <w:szCs w:val="22"/>
        </w:rPr>
        <w:t>wraz</w:t>
      </w:r>
      <w:r w:rsidRPr="005B1752">
        <w:rPr>
          <w:rFonts w:eastAsiaTheme="minorHAnsi"/>
          <w:sz w:val="22"/>
          <w:szCs w:val="22"/>
          <w:lang w:eastAsia="en-US"/>
        </w:rPr>
        <w:t xml:space="preserve"> z załącznikami i oferta Wykonawcy z dnia …..… 202</w:t>
      </w:r>
      <w:r w:rsidR="005D2728" w:rsidRPr="005B1752">
        <w:rPr>
          <w:rFonts w:eastAsiaTheme="minorHAnsi"/>
          <w:sz w:val="22"/>
          <w:szCs w:val="22"/>
          <w:lang w:eastAsia="en-US"/>
        </w:rPr>
        <w:t>4</w:t>
      </w:r>
      <w:r w:rsidRPr="005B1752">
        <w:rPr>
          <w:rFonts w:eastAsiaTheme="minorHAnsi"/>
          <w:sz w:val="22"/>
          <w:szCs w:val="22"/>
          <w:lang w:eastAsia="en-US"/>
        </w:rPr>
        <w:t xml:space="preserve"> r. </w:t>
      </w:r>
    </w:p>
    <w:p w14:paraId="1E880E6C" w14:textId="17702D31" w:rsidR="00B0715E" w:rsidRPr="005B1752" w:rsidRDefault="00B0715E">
      <w:pPr>
        <w:widowControl/>
        <w:numPr>
          <w:ilvl w:val="6"/>
          <w:numId w:val="33"/>
        </w:numPr>
        <w:suppressAutoHyphens w:val="0"/>
        <w:ind w:left="284" w:hanging="284"/>
        <w:contextualSpacing/>
        <w:jc w:val="both"/>
        <w:rPr>
          <w:rFonts w:eastAsiaTheme="minorHAnsi"/>
          <w:sz w:val="22"/>
          <w:szCs w:val="22"/>
          <w:lang w:eastAsia="en-US"/>
        </w:rPr>
      </w:pPr>
      <w:r w:rsidRPr="005B1752">
        <w:rPr>
          <w:rFonts w:eastAsiaTheme="minorHAnsi"/>
          <w:sz w:val="22"/>
          <w:szCs w:val="22"/>
          <w:lang w:eastAsia="en-US"/>
        </w:rPr>
        <w:t>Wykonawca ponosi całkowitą odpowiedzialność materialną i prawną za powstałe</w:t>
      </w:r>
      <w:r w:rsidR="00667F27">
        <w:rPr>
          <w:rFonts w:eastAsiaTheme="minorHAnsi"/>
          <w:sz w:val="22"/>
          <w:szCs w:val="22"/>
          <w:lang w:eastAsia="en-US"/>
        </w:rPr>
        <w:t xml:space="preserve"> </w:t>
      </w:r>
      <w:r w:rsidRPr="005B1752">
        <w:rPr>
          <w:rFonts w:eastAsiaTheme="minorHAnsi"/>
          <w:sz w:val="22"/>
          <w:szCs w:val="22"/>
          <w:lang w:eastAsia="en-US"/>
        </w:rPr>
        <w:t>u Zamawiającego, jak i osób trzecich, szkody spowodowane działaniem lub zaniechaniem Wykonawcy lub osób, którymi się posługuje przy realizacji niniejszej umowy.</w:t>
      </w:r>
    </w:p>
    <w:p w14:paraId="649E1A6D" w14:textId="77777777" w:rsidR="00B0715E" w:rsidRPr="005B1752" w:rsidRDefault="00B0715E">
      <w:pPr>
        <w:widowControl/>
        <w:numPr>
          <w:ilvl w:val="6"/>
          <w:numId w:val="33"/>
        </w:numPr>
        <w:suppressAutoHyphens w:val="0"/>
        <w:ind w:left="284" w:hanging="284"/>
        <w:contextualSpacing/>
        <w:jc w:val="both"/>
        <w:rPr>
          <w:rFonts w:eastAsiaTheme="minorHAnsi"/>
          <w:sz w:val="22"/>
          <w:szCs w:val="22"/>
          <w:lang w:eastAsia="en-US"/>
        </w:rPr>
      </w:pPr>
      <w:r w:rsidRPr="005B1752">
        <w:rPr>
          <w:rFonts w:eastAsiaTheme="minorHAnsi"/>
          <w:sz w:val="22"/>
          <w:szCs w:val="22"/>
          <w:lang w:eastAsia="en-US"/>
        </w:rPr>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p>
    <w:p w14:paraId="2068B598" w14:textId="77777777" w:rsidR="00B0715E" w:rsidRPr="005B1752" w:rsidRDefault="00B0715E">
      <w:pPr>
        <w:widowControl/>
        <w:numPr>
          <w:ilvl w:val="6"/>
          <w:numId w:val="33"/>
        </w:numPr>
        <w:suppressAutoHyphens w:val="0"/>
        <w:ind w:left="284" w:hanging="284"/>
        <w:contextualSpacing/>
        <w:jc w:val="both"/>
        <w:rPr>
          <w:rFonts w:eastAsiaTheme="minorHAnsi"/>
          <w:sz w:val="22"/>
          <w:szCs w:val="22"/>
          <w:lang w:eastAsia="en-US"/>
        </w:rPr>
      </w:pPr>
      <w:r w:rsidRPr="005B1752">
        <w:rPr>
          <w:rFonts w:eastAsiaTheme="minorHAnsi"/>
          <w:sz w:val="22"/>
          <w:szCs w:val="22"/>
          <w:lang w:eastAsia="en-US"/>
        </w:rPr>
        <w:t xml:space="preserve">Jeśli Wykonawca w toku postępowania o udzielenia zamówienia publicznego w wyniku, którego zawarto niniejszą umowę, powoływał się na zasoby innych podmiotów będących jego podwykonawcami, w zakresie wskazanym w art. 118 ust. 3 w zw. z art. 122 ustawy PZP, w celu wykazania spełniania warunków udziału w postępowaniu, Wykonawca jest obowiązany wykazać, że proponowany inny podwykonawca lub on samodzielnie spełnia je w stopniu nie mniejszym niż dotychczasowy podmiot (podwykonawca). </w:t>
      </w:r>
    </w:p>
    <w:p w14:paraId="6C0B5491" w14:textId="77777777" w:rsidR="00B0715E" w:rsidRPr="005B1752" w:rsidRDefault="00B0715E" w:rsidP="00761059">
      <w:pPr>
        <w:contextualSpacing/>
        <w:outlineLvl w:val="0"/>
        <w:rPr>
          <w:b/>
          <w:bCs/>
          <w:sz w:val="22"/>
          <w:szCs w:val="22"/>
        </w:rPr>
      </w:pPr>
    </w:p>
    <w:p w14:paraId="09B84267" w14:textId="2C731A26" w:rsidR="00B0715E" w:rsidRPr="005B1752" w:rsidRDefault="00B0715E" w:rsidP="00761059">
      <w:pPr>
        <w:widowControl/>
        <w:suppressAutoHyphens w:val="0"/>
        <w:ind w:left="540"/>
        <w:rPr>
          <w:rFonts w:eastAsiaTheme="minorHAnsi"/>
          <w:sz w:val="22"/>
          <w:szCs w:val="22"/>
          <w:lang w:eastAsia="en-US"/>
        </w:rPr>
      </w:pPr>
      <w:r w:rsidRPr="005B1752">
        <w:rPr>
          <w:rFonts w:eastAsiaTheme="minorHAnsi"/>
          <w:b/>
          <w:sz w:val="22"/>
          <w:szCs w:val="22"/>
          <w:lang w:val="x-none" w:eastAsia="en-US"/>
        </w:rPr>
        <w:lastRenderedPageBreak/>
        <w:t>§ 2</w:t>
      </w:r>
      <w:r w:rsidR="008948D3">
        <w:rPr>
          <w:rFonts w:eastAsiaTheme="minorHAnsi"/>
          <w:b/>
          <w:sz w:val="22"/>
          <w:szCs w:val="22"/>
          <w:lang w:val="x-none" w:eastAsia="en-US"/>
        </w:rPr>
        <w:t xml:space="preserve"> Oświadczenia Wykonawcy</w:t>
      </w:r>
    </w:p>
    <w:p w14:paraId="7CD8297A" w14:textId="77777777" w:rsidR="00B0715E" w:rsidRPr="005B1752" w:rsidRDefault="00B0715E">
      <w:pPr>
        <w:widowControl/>
        <w:numPr>
          <w:ilvl w:val="0"/>
          <w:numId w:val="34"/>
        </w:numPr>
        <w:suppressAutoHyphens w:val="0"/>
        <w:ind w:left="284" w:hanging="284"/>
        <w:jc w:val="both"/>
        <w:rPr>
          <w:rFonts w:eastAsiaTheme="minorHAnsi"/>
          <w:sz w:val="22"/>
          <w:szCs w:val="22"/>
          <w:lang w:eastAsia="en-US"/>
        </w:rPr>
      </w:pPr>
      <w:r w:rsidRPr="005B1752">
        <w:rPr>
          <w:rFonts w:eastAsiaTheme="minorHAnsi"/>
          <w:sz w:val="22"/>
          <w:szCs w:val="22"/>
          <w:lang w:eastAsia="en-US"/>
        </w:rPr>
        <w:t>Wykonawca oświadcza, że posiada odpowiednią wiedzę, doświadczenie i dysponuje stosowną bazą do wykonania przedmiotu umowy.</w:t>
      </w:r>
    </w:p>
    <w:p w14:paraId="0BBC3924" w14:textId="77777777" w:rsidR="00B0715E" w:rsidRPr="005B1752" w:rsidRDefault="00B0715E">
      <w:pPr>
        <w:widowControl/>
        <w:numPr>
          <w:ilvl w:val="0"/>
          <w:numId w:val="34"/>
        </w:numPr>
        <w:suppressAutoHyphens w:val="0"/>
        <w:ind w:left="357" w:hanging="357"/>
        <w:jc w:val="both"/>
        <w:rPr>
          <w:rFonts w:eastAsiaTheme="minorHAnsi"/>
          <w:sz w:val="22"/>
          <w:szCs w:val="22"/>
          <w:lang w:eastAsia="en-US"/>
        </w:rPr>
      </w:pPr>
      <w:r w:rsidRPr="005B1752">
        <w:rPr>
          <w:rFonts w:eastAsiaTheme="minorHAnsi"/>
          <w:sz w:val="22"/>
          <w:szCs w:val="22"/>
          <w:lang w:eastAsia="en-US"/>
        </w:rPr>
        <w:t>Wykonawca oświadcza, iż przedmiot umowy wykona z zachowaniem wysokiej jakości użytych materiałów oraz dotrzyma umówionych terminów przy zachowaniu</w:t>
      </w:r>
      <w:r w:rsidRPr="005B1752">
        <w:rPr>
          <w:rFonts w:eastAsiaTheme="minorHAnsi"/>
          <w:sz w:val="22"/>
          <w:szCs w:val="22"/>
          <w:lang w:val="x-none" w:eastAsia="en-US"/>
        </w:rPr>
        <w:t xml:space="preserve"> należytej staranności uwzględniając zawodowy charakter prowadzonej przez niego działalności.</w:t>
      </w:r>
    </w:p>
    <w:p w14:paraId="4EE8CB75" w14:textId="77777777" w:rsidR="00B0715E" w:rsidRPr="005B1752" w:rsidRDefault="00B0715E">
      <w:pPr>
        <w:widowControl/>
        <w:numPr>
          <w:ilvl w:val="0"/>
          <w:numId w:val="34"/>
        </w:numPr>
        <w:suppressAutoHyphens w:val="0"/>
        <w:ind w:left="357" w:hanging="357"/>
        <w:jc w:val="both"/>
        <w:rPr>
          <w:rFonts w:eastAsiaTheme="minorHAnsi"/>
          <w:sz w:val="22"/>
          <w:szCs w:val="22"/>
          <w:lang w:eastAsia="en-US"/>
        </w:rPr>
      </w:pPr>
      <w:r w:rsidRPr="005B1752">
        <w:rPr>
          <w:rFonts w:eastAsiaTheme="minorHAnsi"/>
          <w:sz w:val="22"/>
          <w:szCs w:val="22"/>
          <w:lang w:eastAsia="en-US"/>
        </w:rPr>
        <w:t>Wykonawca oświadcza, że jest ubezpieczony od odpowiedzialności cywilnej w zakresie prowadzonej przez siebie działalności i posiada aktualną polisę ubezpieczeniową OC.</w:t>
      </w:r>
    </w:p>
    <w:p w14:paraId="53D215E1" w14:textId="77777777" w:rsidR="00B0715E" w:rsidRPr="005B1752" w:rsidRDefault="00B0715E">
      <w:pPr>
        <w:widowControl/>
        <w:numPr>
          <w:ilvl w:val="0"/>
          <w:numId w:val="34"/>
        </w:numPr>
        <w:suppressAutoHyphens w:val="0"/>
        <w:ind w:left="357" w:hanging="357"/>
        <w:jc w:val="both"/>
        <w:rPr>
          <w:rFonts w:eastAsiaTheme="minorHAnsi"/>
          <w:sz w:val="22"/>
          <w:szCs w:val="22"/>
          <w:lang w:eastAsia="en-US"/>
        </w:rPr>
      </w:pPr>
      <w:r w:rsidRPr="005B1752">
        <w:rPr>
          <w:rFonts w:eastAsiaTheme="minorHAnsi"/>
          <w:sz w:val="22"/>
          <w:szCs w:val="22"/>
          <w:lang w:eastAsia="en-US"/>
        </w:rPr>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posiada oznakowanie CE.</w:t>
      </w:r>
    </w:p>
    <w:p w14:paraId="518F8B64" w14:textId="77777777" w:rsidR="00CD5015" w:rsidRPr="005B1752" w:rsidRDefault="00B0715E">
      <w:pPr>
        <w:widowControl/>
        <w:numPr>
          <w:ilvl w:val="0"/>
          <w:numId w:val="34"/>
        </w:numPr>
        <w:suppressAutoHyphens w:val="0"/>
        <w:ind w:left="357" w:hanging="357"/>
        <w:jc w:val="both"/>
        <w:rPr>
          <w:rFonts w:eastAsiaTheme="minorHAnsi"/>
          <w:sz w:val="22"/>
          <w:szCs w:val="22"/>
          <w:lang w:eastAsia="en-US"/>
        </w:rPr>
      </w:pPr>
      <w:r w:rsidRPr="005B1752">
        <w:rPr>
          <w:rFonts w:eastAsiaTheme="minorHAnsi"/>
          <w:sz w:val="22"/>
          <w:szCs w:val="22"/>
          <w:lang w:eastAsia="en-US"/>
        </w:rPr>
        <w:t>Wykonawca oświadcza, że pochodzi z oficjalnego kanału sprzedaży producenta rynek polski oraz posiadać pakiet usług gwarancyjnych kierowanych do użytkowników z obszaru Rzeczpospolitej Polskiej.</w:t>
      </w:r>
    </w:p>
    <w:p w14:paraId="63797A06" w14:textId="77777777" w:rsidR="00CD5015" w:rsidRPr="005B1752" w:rsidRDefault="00CD5015">
      <w:pPr>
        <w:widowControl/>
        <w:numPr>
          <w:ilvl w:val="0"/>
          <w:numId w:val="34"/>
        </w:numPr>
        <w:suppressAutoHyphens w:val="0"/>
        <w:ind w:left="357" w:hanging="357"/>
        <w:jc w:val="both"/>
        <w:rPr>
          <w:rFonts w:eastAsiaTheme="minorHAnsi"/>
          <w:sz w:val="22"/>
          <w:szCs w:val="22"/>
          <w:lang w:eastAsia="en-US"/>
        </w:rPr>
      </w:pPr>
      <w:r w:rsidRPr="005B1752">
        <w:rPr>
          <w:rFonts w:eastAsiaTheme="minorHAnsi"/>
          <w:sz w:val="22"/>
          <w:szCs w:val="22"/>
          <w:lang w:eastAsia="en-US"/>
        </w:rPr>
        <w:t>Wykonawca oświadcza, że posiada odpowiednią wiedzę, doświadczenie i uprawnienia, dysponuje odpowiednim potencjałem technicznym i osobowym oraz zobowiązuje się wykonać przedmiot umowy przy zachowaniu należytej zawodowej staranności.</w:t>
      </w:r>
    </w:p>
    <w:p w14:paraId="6640A4EE" w14:textId="5BE7177F" w:rsidR="00CD5015" w:rsidRPr="005B1752" w:rsidRDefault="00CD5015">
      <w:pPr>
        <w:widowControl/>
        <w:numPr>
          <w:ilvl w:val="0"/>
          <w:numId w:val="34"/>
        </w:numPr>
        <w:suppressAutoHyphens w:val="0"/>
        <w:ind w:left="357" w:hanging="357"/>
        <w:jc w:val="both"/>
        <w:rPr>
          <w:rFonts w:eastAsiaTheme="minorHAnsi"/>
          <w:sz w:val="22"/>
          <w:szCs w:val="22"/>
          <w:lang w:eastAsia="en-US"/>
        </w:rPr>
      </w:pPr>
      <w:r w:rsidRPr="005B1752">
        <w:rPr>
          <w:rFonts w:eastAsiaTheme="minorHAnsi"/>
          <w:sz w:val="22"/>
          <w:szCs w:val="22"/>
          <w:lang w:eastAsia="en-US"/>
        </w:rPr>
        <w:t>Wykonawca zapewnia właściwą organizację prac zgodnie z obowiązującymi przepisami prawa i normami, w szczególności zgodnie z przepisami BHP i PPOŻ, oraz ponosi wyłączną odpowiedzialność za naruszenie przepisów BHP i PPOŻ, w tym:</w:t>
      </w:r>
    </w:p>
    <w:p w14:paraId="59041BE5" w14:textId="72891105" w:rsidR="00CD5015" w:rsidRPr="005B1752" w:rsidRDefault="00CD5015">
      <w:pPr>
        <w:pStyle w:val="Akapitzlist"/>
        <w:numPr>
          <w:ilvl w:val="1"/>
          <w:numId w:val="51"/>
        </w:numPr>
        <w:ind w:left="851" w:hanging="425"/>
        <w:rPr>
          <w:rFonts w:eastAsiaTheme="minorHAnsi"/>
          <w:sz w:val="22"/>
          <w:szCs w:val="22"/>
        </w:rPr>
      </w:pPr>
      <w:r w:rsidRPr="005B1752">
        <w:rPr>
          <w:rFonts w:eastAsiaTheme="minorHAnsi"/>
          <w:sz w:val="22"/>
          <w:szCs w:val="22"/>
        </w:rPr>
        <w:t xml:space="preserve">prowadzi prace tak, aby nie stwarzały bezpośredniego zagrożenia dla osób je wykonujących, użytkowników obiektu oraz osób trzecich, </w:t>
      </w:r>
    </w:p>
    <w:p w14:paraId="0FA35516" w14:textId="0C877135" w:rsidR="00CD5015" w:rsidRPr="005B1752" w:rsidRDefault="00CD5015">
      <w:pPr>
        <w:pStyle w:val="Akapitzlist"/>
        <w:numPr>
          <w:ilvl w:val="1"/>
          <w:numId w:val="51"/>
        </w:numPr>
        <w:ind w:left="851" w:hanging="425"/>
        <w:rPr>
          <w:rFonts w:eastAsiaTheme="minorHAnsi"/>
          <w:sz w:val="22"/>
          <w:szCs w:val="22"/>
        </w:rPr>
      </w:pPr>
      <w:r w:rsidRPr="005B1752">
        <w:rPr>
          <w:rFonts w:eastAsiaTheme="minorHAnsi"/>
          <w:sz w:val="22"/>
          <w:szCs w:val="22"/>
        </w:rPr>
        <w:t>organizuje właściwe urządzenie i zabezpieczenie terenu prowadzonych prac, w tym jego wygrodzenie i oznakowanie, zabezpieczenie przed wejściem osób niepowołanych, a w uzasadnionych przypadkach zapewnia dozór,</w:t>
      </w:r>
    </w:p>
    <w:p w14:paraId="0803E6D7" w14:textId="77777777" w:rsidR="00CD5015" w:rsidRPr="005B1752" w:rsidRDefault="00CD5015">
      <w:pPr>
        <w:pStyle w:val="Akapitzlist"/>
        <w:numPr>
          <w:ilvl w:val="1"/>
          <w:numId w:val="51"/>
        </w:numPr>
        <w:ind w:left="851" w:hanging="425"/>
        <w:rPr>
          <w:rFonts w:eastAsiaTheme="minorHAnsi"/>
          <w:sz w:val="22"/>
          <w:szCs w:val="22"/>
        </w:rPr>
      </w:pPr>
      <w:r w:rsidRPr="005B1752">
        <w:rPr>
          <w:rFonts w:eastAsiaTheme="minorHAnsi"/>
          <w:sz w:val="22"/>
          <w:szCs w:val="22"/>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18BB8247" w14:textId="77777777" w:rsidR="00CD5015" w:rsidRPr="005B1752" w:rsidRDefault="00CD5015">
      <w:pPr>
        <w:pStyle w:val="Akapitzlist"/>
        <w:numPr>
          <w:ilvl w:val="1"/>
          <w:numId w:val="51"/>
        </w:numPr>
        <w:ind w:left="851" w:hanging="425"/>
        <w:rPr>
          <w:rFonts w:eastAsiaTheme="minorHAnsi"/>
          <w:sz w:val="22"/>
          <w:szCs w:val="22"/>
        </w:rPr>
      </w:pPr>
      <w:r w:rsidRPr="005B1752">
        <w:rPr>
          <w:rFonts w:eastAsiaTheme="minorHAnsi"/>
          <w:sz w:val="22"/>
          <w:szCs w:val="22"/>
        </w:rPr>
        <w:t>utrzymuje porządek w rejonie prowadzonych prac,</w:t>
      </w:r>
    </w:p>
    <w:p w14:paraId="6C818BCC" w14:textId="77777777" w:rsidR="00CD5015" w:rsidRPr="005B1752" w:rsidRDefault="00CD5015">
      <w:pPr>
        <w:pStyle w:val="Akapitzlist"/>
        <w:numPr>
          <w:ilvl w:val="1"/>
          <w:numId w:val="51"/>
        </w:numPr>
        <w:ind w:left="851" w:hanging="425"/>
        <w:rPr>
          <w:rFonts w:eastAsiaTheme="minorHAnsi"/>
          <w:sz w:val="22"/>
          <w:szCs w:val="22"/>
        </w:rPr>
      </w:pPr>
      <w:r w:rsidRPr="005B1752">
        <w:rPr>
          <w:rFonts w:eastAsiaTheme="minorHAnsi"/>
          <w:sz w:val="22"/>
          <w:szCs w:val="22"/>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3551FB04" w14:textId="65F5402B" w:rsidR="00CD5015" w:rsidRPr="005B1752" w:rsidRDefault="00CD5015">
      <w:pPr>
        <w:widowControl/>
        <w:numPr>
          <w:ilvl w:val="0"/>
          <w:numId w:val="34"/>
        </w:numPr>
        <w:suppressAutoHyphens w:val="0"/>
        <w:ind w:left="357" w:hanging="357"/>
        <w:jc w:val="both"/>
        <w:rPr>
          <w:rFonts w:eastAsiaTheme="minorHAnsi"/>
          <w:sz w:val="22"/>
          <w:szCs w:val="22"/>
          <w:lang w:eastAsia="en-US"/>
        </w:rPr>
      </w:pPr>
      <w:r w:rsidRPr="005B1752">
        <w:rPr>
          <w:rFonts w:eastAsiaTheme="minorHAnsi"/>
          <w:sz w:val="22"/>
          <w:szCs w:val="22"/>
          <w:lang w:eastAsia="en-US"/>
        </w:rPr>
        <w:t>W przypadku wykonywania prac w obiekcie czynnym prace uciążliwe (ograniczające możliwość użytkowania obiektu) należy każdorazowo uzgadniać z administracją i 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2517AAFC" w14:textId="77777777" w:rsidR="00CD5015" w:rsidRPr="005B1752" w:rsidRDefault="00CD5015">
      <w:pPr>
        <w:widowControl/>
        <w:numPr>
          <w:ilvl w:val="0"/>
          <w:numId w:val="34"/>
        </w:numPr>
        <w:suppressAutoHyphens w:val="0"/>
        <w:ind w:left="357" w:hanging="357"/>
        <w:jc w:val="both"/>
        <w:rPr>
          <w:rFonts w:eastAsiaTheme="minorHAnsi"/>
          <w:sz w:val="22"/>
          <w:szCs w:val="22"/>
          <w:lang w:eastAsia="en-US"/>
        </w:rPr>
      </w:pPr>
      <w:r w:rsidRPr="005B1752">
        <w:rPr>
          <w:rFonts w:eastAsiaTheme="minorHAnsi"/>
          <w:sz w:val="22"/>
          <w:szCs w:val="22"/>
          <w:lang w:eastAsia="en-US"/>
        </w:rPr>
        <w:t xml:space="preserve">Wykonawca jest zobowiązany niezwłocznie informować Zamawiającego o wszelkich okolicznościach, które mogą przeszkodzić prawidłowemu, terminowemu i bezpiecznemu wykonaniu przedmiotu umowy.  </w:t>
      </w:r>
    </w:p>
    <w:p w14:paraId="6D115413" w14:textId="15DB4D68" w:rsidR="00CD5015" w:rsidRPr="005B1752" w:rsidRDefault="00CD5015">
      <w:pPr>
        <w:widowControl/>
        <w:numPr>
          <w:ilvl w:val="0"/>
          <w:numId w:val="34"/>
        </w:numPr>
        <w:suppressAutoHyphens w:val="0"/>
        <w:ind w:left="357" w:hanging="357"/>
        <w:jc w:val="both"/>
        <w:rPr>
          <w:rFonts w:eastAsiaTheme="minorHAnsi"/>
          <w:sz w:val="22"/>
          <w:szCs w:val="22"/>
          <w:lang w:eastAsia="en-US"/>
        </w:rPr>
      </w:pPr>
      <w:r w:rsidRPr="005B1752">
        <w:rPr>
          <w:rFonts w:eastAsiaTheme="minorHAnsi"/>
          <w:sz w:val="22"/>
          <w:szCs w:val="22"/>
          <w:lang w:eastAsia="en-US"/>
        </w:rPr>
        <w:t xml:space="preserve">Inspektor nadzoru lub inny upoważniony przedstawiciel Zamawiającego, w tym koordynator BHP jeżeli został ustanowiony, wstrzymuje prace jeżeli są one realizowane przez Wykonawcę niezgodnie </w:t>
      </w:r>
      <w:r w:rsidRPr="005B1752">
        <w:rPr>
          <w:rFonts w:eastAsiaTheme="minorHAnsi"/>
          <w:sz w:val="22"/>
          <w:szCs w:val="22"/>
          <w:lang w:eastAsia="en-US"/>
        </w:rPr>
        <w:lastRenderedPageBreak/>
        <w:t>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5C44AA74" w14:textId="368C632F" w:rsidR="008E4B55" w:rsidRPr="005B1752" w:rsidRDefault="008E4B55">
      <w:pPr>
        <w:widowControl/>
        <w:numPr>
          <w:ilvl w:val="0"/>
          <w:numId w:val="34"/>
        </w:numPr>
        <w:suppressAutoHyphens w:val="0"/>
        <w:ind w:left="357" w:hanging="357"/>
        <w:jc w:val="both"/>
        <w:rPr>
          <w:sz w:val="22"/>
          <w:szCs w:val="22"/>
        </w:rPr>
      </w:pPr>
      <w:r w:rsidRPr="005B1752">
        <w:rPr>
          <w:sz w:val="22"/>
          <w:szCs w:val="22"/>
        </w:rPr>
        <w:t xml:space="preserve">Nieprzedłożenie przez Wykonawcę kopii dokumentów zawartych przez Wykonawcę z ww. pracownikami w terminie i zakresie wskazanym przez Zamawiającego zgodnie z ust. 4, będzie traktowane jako niewypełnienie obowiązku zatrudnienia pracowników na podstawie umowy </w:t>
      </w:r>
      <w:r w:rsidRPr="005B1752">
        <w:rPr>
          <w:sz w:val="22"/>
          <w:szCs w:val="22"/>
        </w:rPr>
        <w:br/>
        <w:t>o pracę, co będzie skutkować naliczeniem kar umownych zgodnie z § 6 ust. 2 pkt. 2.6 umowy.</w:t>
      </w:r>
    </w:p>
    <w:p w14:paraId="6D8EBE81" w14:textId="3D89096F" w:rsidR="008E4B55" w:rsidRPr="005B1752" w:rsidRDefault="008E4B55">
      <w:pPr>
        <w:widowControl/>
        <w:numPr>
          <w:ilvl w:val="0"/>
          <w:numId w:val="34"/>
        </w:numPr>
        <w:suppressAutoHyphens w:val="0"/>
        <w:ind w:left="357" w:hanging="357"/>
        <w:jc w:val="both"/>
        <w:rPr>
          <w:sz w:val="22"/>
          <w:szCs w:val="22"/>
        </w:rPr>
      </w:pPr>
      <w:r w:rsidRPr="005B1752">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Zamawiający uprawniony jest w szczególności do: </w:t>
      </w:r>
    </w:p>
    <w:p w14:paraId="182F5885" w14:textId="77777777" w:rsidR="008E4B55" w:rsidRPr="005B1752" w:rsidRDefault="008E4B55">
      <w:pPr>
        <w:widowControl/>
        <w:numPr>
          <w:ilvl w:val="0"/>
          <w:numId w:val="57"/>
        </w:numPr>
        <w:tabs>
          <w:tab w:val="left" w:pos="1080"/>
        </w:tabs>
        <w:suppressAutoHyphens w:val="0"/>
        <w:ind w:left="1080"/>
        <w:jc w:val="both"/>
        <w:rPr>
          <w:sz w:val="22"/>
          <w:szCs w:val="22"/>
        </w:rPr>
      </w:pPr>
      <w:r w:rsidRPr="005B1752">
        <w:rPr>
          <w:sz w:val="22"/>
          <w:szCs w:val="22"/>
        </w:rPr>
        <w:t>żądania oświadczeń i dokumentów w zakresie potwierdzenia spełniania ww. wymogów i dokonywania ich oceny,</w:t>
      </w:r>
    </w:p>
    <w:p w14:paraId="6B63B151" w14:textId="77777777" w:rsidR="008E4B55" w:rsidRPr="005B1752" w:rsidRDefault="008E4B55">
      <w:pPr>
        <w:widowControl/>
        <w:numPr>
          <w:ilvl w:val="0"/>
          <w:numId w:val="57"/>
        </w:numPr>
        <w:tabs>
          <w:tab w:val="left" w:pos="1080"/>
        </w:tabs>
        <w:suppressAutoHyphens w:val="0"/>
        <w:ind w:left="1080"/>
        <w:jc w:val="both"/>
        <w:rPr>
          <w:sz w:val="22"/>
          <w:szCs w:val="22"/>
        </w:rPr>
      </w:pPr>
      <w:r w:rsidRPr="005B1752">
        <w:rPr>
          <w:sz w:val="22"/>
          <w:szCs w:val="22"/>
        </w:rPr>
        <w:t>żądania wyjaśnień w przypadku wątpliwości w zakresie potwierdzenia spełniania ww. wymogów,</w:t>
      </w:r>
    </w:p>
    <w:p w14:paraId="318CEF20" w14:textId="19C69CCC" w:rsidR="008E4B55" w:rsidRPr="007A13FD" w:rsidRDefault="008E4B55">
      <w:pPr>
        <w:widowControl/>
        <w:numPr>
          <w:ilvl w:val="0"/>
          <w:numId w:val="57"/>
        </w:numPr>
        <w:tabs>
          <w:tab w:val="left" w:pos="1080"/>
        </w:tabs>
        <w:suppressAutoHyphens w:val="0"/>
        <w:ind w:left="1080"/>
        <w:jc w:val="both"/>
        <w:rPr>
          <w:sz w:val="22"/>
          <w:szCs w:val="22"/>
        </w:rPr>
      </w:pPr>
      <w:r w:rsidRPr="005B1752">
        <w:rPr>
          <w:sz w:val="22"/>
          <w:szCs w:val="22"/>
        </w:rPr>
        <w:t>przeprowadzania kontroli na miejscu wykonywania świadczenia.</w:t>
      </w:r>
    </w:p>
    <w:p w14:paraId="4127E8A5" w14:textId="50243111" w:rsidR="00E62D4B" w:rsidRPr="00D966C0" w:rsidRDefault="00E62D4B">
      <w:pPr>
        <w:widowControl/>
        <w:numPr>
          <w:ilvl w:val="0"/>
          <w:numId w:val="34"/>
        </w:numPr>
        <w:suppressAutoHyphens w:val="0"/>
        <w:ind w:left="357" w:hanging="357"/>
        <w:jc w:val="both"/>
        <w:rPr>
          <w:sz w:val="22"/>
          <w:szCs w:val="22"/>
        </w:rPr>
      </w:pPr>
      <w:r w:rsidRPr="005B1752">
        <w:rPr>
          <w:rFonts w:eastAsiaTheme="minorHAnsi"/>
          <w:sz w:val="22"/>
          <w:szCs w:val="22"/>
          <w:lang w:eastAsia="en-US"/>
        </w:rPr>
        <w:t>Wykonawca</w:t>
      </w:r>
      <w:r w:rsidRPr="005B1752">
        <w:rPr>
          <w:sz w:val="22"/>
          <w:szCs w:val="22"/>
        </w:rPr>
        <w:t xml:space="preserve"> we własnym zakresie i na własny koszt</w:t>
      </w:r>
      <w:r w:rsidR="00D966C0">
        <w:rPr>
          <w:sz w:val="22"/>
          <w:szCs w:val="22"/>
        </w:rPr>
        <w:t xml:space="preserve"> </w:t>
      </w:r>
      <w:r w:rsidRPr="00D966C0">
        <w:rPr>
          <w:sz w:val="22"/>
          <w:szCs w:val="22"/>
        </w:rPr>
        <w:t>zapewni sprzęt i materiały niezbędne do realizacji przedmiotu umowy,</w:t>
      </w:r>
    </w:p>
    <w:p w14:paraId="5DFF1000" w14:textId="77777777" w:rsidR="00CD5015" w:rsidRPr="005B1752" w:rsidRDefault="00CD5015" w:rsidP="00761059">
      <w:pPr>
        <w:widowControl/>
        <w:suppressAutoHyphens w:val="0"/>
        <w:ind w:left="357"/>
        <w:jc w:val="both"/>
        <w:rPr>
          <w:rFonts w:eastAsiaTheme="minorHAnsi"/>
          <w:sz w:val="22"/>
          <w:szCs w:val="22"/>
          <w:lang w:eastAsia="en-US"/>
        </w:rPr>
      </w:pPr>
    </w:p>
    <w:p w14:paraId="790169B1" w14:textId="77CEE3F2" w:rsidR="00B0715E" w:rsidRPr="005B1752" w:rsidRDefault="00B0715E" w:rsidP="00761059">
      <w:pPr>
        <w:widowControl/>
        <w:suppressAutoHyphens w:val="0"/>
        <w:ind w:left="540"/>
        <w:rPr>
          <w:rFonts w:eastAsiaTheme="minorHAnsi"/>
          <w:sz w:val="22"/>
          <w:szCs w:val="22"/>
          <w:lang w:eastAsia="en-US"/>
        </w:rPr>
      </w:pPr>
      <w:r w:rsidRPr="005B1752">
        <w:rPr>
          <w:rFonts w:eastAsiaTheme="minorHAnsi"/>
          <w:b/>
          <w:sz w:val="22"/>
          <w:szCs w:val="22"/>
          <w:lang w:val="x-none" w:eastAsia="en-US"/>
        </w:rPr>
        <w:t>§ 3</w:t>
      </w:r>
      <w:r w:rsidR="00870C01" w:rsidRPr="005B1752">
        <w:rPr>
          <w:rFonts w:eastAsiaTheme="minorHAnsi"/>
          <w:b/>
          <w:sz w:val="22"/>
          <w:szCs w:val="22"/>
          <w:lang w:val="x-none" w:eastAsia="en-US"/>
        </w:rPr>
        <w:t xml:space="preserve"> Wynagrodzenie</w:t>
      </w:r>
    </w:p>
    <w:p w14:paraId="4640B34C" w14:textId="77777777" w:rsidR="00B0715E" w:rsidRPr="005B1752" w:rsidRDefault="00B0715E">
      <w:pPr>
        <w:widowControl/>
        <w:numPr>
          <w:ilvl w:val="6"/>
          <w:numId w:val="35"/>
        </w:numPr>
        <w:suppressAutoHyphens w:val="0"/>
        <w:ind w:left="357" w:hanging="357"/>
        <w:jc w:val="both"/>
        <w:rPr>
          <w:rFonts w:eastAsiaTheme="minorHAnsi"/>
          <w:sz w:val="22"/>
          <w:szCs w:val="22"/>
          <w:lang w:eastAsia="en-US"/>
        </w:rPr>
      </w:pPr>
      <w:r w:rsidRPr="005B1752">
        <w:rPr>
          <w:rFonts w:eastAsiaTheme="minorHAnsi"/>
          <w:sz w:val="22"/>
          <w:szCs w:val="22"/>
          <w:lang w:val="x-none" w:eastAsia="en-US"/>
        </w:rPr>
        <w:t>Wysokość wynagrodzenia przysługującego Wykonawcy za wykonanie przedmiotu umowy ustalona została na podstawie oferty Wykonawcy.</w:t>
      </w:r>
    </w:p>
    <w:p w14:paraId="3B2B3829" w14:textId="15832F06" w:rsidR="00B0715E" w:rsidRPr="005B1752" w:rsidRDefault="00B0715E">
      <w:pPr>
        <w:widowControl/>
        <w:numPr>
          <w:ilvl w:val="6"/>
          <w:numId w:val="35"/>
        </w:numPr>
        <w:suppressAutoHyphens w:val="0"/>
        <w:ind w:left="357" w:hanging="357"/>
        <w:jc w:val="both"/>
        <w:rPr>
          <w:rFonts w:eastAsiaTheme="minorHAnsi"/>
          <w:sz w:val="22"/>
          <w:szCs w:val="22"/>
          <w:lang w:eastAsia="en-US"/>
        </w:rPr>
      </w:pPr>
      <w:r w:rsidRPr="005B1752">
        <w:rPr>
          <w:rFonts w:eastAsiaTheme="minorHAnsi"/>
          <w:sz w:val="22"/>
          <w:szCs w:val="22"/>
          <w:lang w:val="x-none" w:eastAsia="en-US"/>
        </w:rPr>
        <w:t xml:space="preserve">Wynagrodzenie ryczałtowe za przedmiot umowy ustala się na </w:t>
      </w:r>
      <w:r w:rsidRPr="005B1752">
        <w:rPr>
          <w:rFonts w:eastAsiaTheme="minorHAnsi"/>
          <w:b/>
          <w:sz w:val="22"/>
          <w:szCs w:val="22"/>
          <w:lang w:val="x-none" w:eastAsia="en-US"/>
        </w:rPr>
        <w:t>kwotę netto: ................ PLN</w:t>
      </w:r>
      <w:r w:rsidRPr="005B1752">
        <w:rPr>
          <w:rFonts w:eastAsiaTheme="minorHAnsi"/>
          <w:sz w:val="22"/>
          <w:szCs w:val="22"/>
          <w:lang w:val="x-none" w:eastAsia="en-US"/>
        </w:rPr>
        <w:t xml:space="preserve"> </w:t>
      </w:r>
      <w:r w:rsidRPr="005B1752">
        <w:rPr>
          <w:rFonts w:eastAsiaTheme="minorHAnsi"/>
          <w:sz w:val="22"/>
          <w:szCs w:val="22"/>
          <w:lang w:eastAsia="en-US"/>
        </w:rPr>
        <w:t>(</w:t>
      </w:r>
      <w:r w:rsidRPr="005B1752">
        <w:rPr>
          <w:rFonts w:eastAsiaTheme="minorHAnsi"/>
          <w:sz w:val="22"/>
          <w:szCs w:val="22"/>
          <w:lang w:val="x-none" w:eastAsia="en-US"/>
        </w:rPr>
        <w:t xml:space="preserve">słownie: ............................................ złotych </w:t>
      </w:r>
      <w:r w:rsidRPr="005B1752">
        <w:rPr>
          <w:rFonts w:eastAsiaTheme="minorHAnsi"/>
          <w:sz w:val="22"/>
          <w:szCs w:val="22"/>
          <w:vertAlign w:val="superscript"/>
          <w:lang w:val="x-none" w:eastAsia="en-US"/>
        </w:rPr>
        <w:t>00</w:t>
      </w:r>
      <w:r w:rsidRPr="005B1752">
        <w:rPr>
          <w:rFonts w:eastAsiaTheme="minorHAnsi"/>
          <w:sz w:val="22"/>
          <w:szCs w:val="22"/>
          <w:lang w:val="x-none" w:eastAsia="en-US"/>
        </w:rPr>
        <w:t>/</w:t>
      </w:r>
      <w:r w:rsidRPr="005B1752">
        <w:rPr>
          <w:rFonts w:eastAsiaTheme="minorHAnsi"/>
          <w:sz w:val="22"/>
          <w:szCs w:val="22"/>
          <w:vertAlign w:val="subscript"/>
          <w:lang w:val="x-none" w:eastAsia="en-US"/>
        </w:rPr>
        <w:t>100</w:t>
      </w:r>
      <w:r w:rsidRPr="005B1752">
        <w:rPr>
          <w:rFonts w:eastAsiaTheme="minorHAnsi"/>
          <w:sz w:val="22"/>
          <w:szCs w:val="22"/>
          <w:lang w:eastAsia="en-US"/>
        </w:rPr>
        <w:t>)</w:t>
      </w:r>
      <w:r w:rsidRPr="005B1752">
        <w:rPr>
          <w:rFonts w:eastAsiaTheme="minorHAnsi"/>
          <w:sz w:val="22"/>
          <w:szCs w:val="22"/>
          <w:lang w:val="x-none" w:eastAsia="en-US"/>
        </w:rPr>
        <w:t xml:space="preserve">, co po doliczeniu należnej stawki podatku VAT </w:t>
      </w:r>
      <w:r w:rsidR="007C6093">
        <w:rPr>
          <w:rFonts w:eastAsiaTheme="minorHAnsi"/>
          <w:sz w:val="22"/>
          <w:szCs w:val="22"/>
          <w:lang w:val="x-none" w:eastAsia="en-US"/>
        </w:rPr>
        <w:t xml:space="preserve">w wysokości …. % </w:t>
      </w:r>
      <w:r w:rsidRPr="005B1752">
        <w:rPr>
          <w:rFonts w:eastAsiaTheme="minorHAnsi"/>
          <w:sz w:val="22"/>
          <w:szCs w:val="22"/>
          <w:lang w:val="x-none" w:eastAsia="en-US"/>
        </w:rPr>
        <w:t xml:space="preserve">daje </w:t>
      </w:r>
      <w:r w:rsidRPr="005B1752">
        <w:rPr>
          <w:rFonts w:eastAsiaTheme="minorHAnsi"/>
          <w:b/>
          <w:sz w:val="22"/>
          <w:szCs w:val="22"/>
          <w:lang w:val="x-none" w:eastAsia="en-US"/>
        </w:rPr>
        <w:t>kwotę brutto: ............... PLN</w:t>
      </w:r>
      <w:r w:rsidRPr="005B1752">
        <w:rPr>
          <w:rFonts w:eastAsiaTheme="minorHAnsi"/>
          <w:sz w:val="22"/>
          <w:szCs w:val="22"/>
          <w:lang w:val="x-none" w:eastAsia="en-US"/>
        </w:rPr>
        <w:t xml:space="preserve"> </w:t>
      </w:r>
      <w:r w:rsidRPr="005B1752">
        <w:rPr>
          <w:rFonts w:eastAsiaTheme="minorHAnsi"/>
          <w:sz w:val="22"/>
          <w:szCs w:val="22"/>
          <w:lang w:eastAsia="en-US"/>
        </w:rPr>
        <w:t>(</w:t>
      </w:r>
      <w:r w:rsidRPr="005B1752">
        <w:rPr>
          <w:rFonts w:eastAsiaTheme="minorHAnsi"/>
          <w:sz w:val="22"/>
          <w:szCs w:val="22"/>
          <w:lang w:val="x-none" w:eastAsia="en-US"/>
        </w:rPr>
        <w:t xml:space="preserve">słownie: ...................... złotych </w:t>
      </w:r>
      <w:r w:rsidRPr="005B1752">
        <w:rPr>
          <w:rFonts w:eastAsiaTheme="minorHAnsi"/>
          <w:sz w:val="22"/>
          <w:szCs w:val="22"/>
          <w:vertAlign w:val="superscript"/>
          <w:lang w:val="x-none" w:eastAsia="en-US"/>
        </w:rPr>
        <w:t>00</w:t>
      </w:r>
      <w:r w:rsidRPr="005B1752">
        <w:rPr>
          <w:rFonts w:eastAsiaTheme="minorHAnsi"/>
          <w:sz w:val="22"/>
          <w:szCs w:val="22"/>
          <w:lang w:val="x-none" w:eastAsia="en-US"/>
        </w:rPr>
        <w:t>/</w:t>
      </w:r>
      <w:r w:rsidRPr="005B1752">
        <w:rPr>
          <w:rFonts w:eastAsiaTheme="minorHAnsi"/>
          <w:sz w:val="22"/>
          <w:szCs w:val="22"/>
          <w:vertAlign w:val="subscript"/>
          <w:lang w:val="x-none" w:eastAsia="en-US"/>
        </w:rPr>
        <w:t>100</w:t>
      </w:r>
      <w:r w:rsidRPr="005B1752">
        <w:rPr>
          <w:rFonts w:eastAsiaTheme="minorHAnsi"/>
          <w:sz w:val="22"/>
          <w:szCs w:val="22"/>
          <w:lang w:eastAsia="en-US"/>
        </w:rPr>
        <w:t>).</w:t>
      </w:r>
    </w:p>
    <w:p w14:paraId="041656AA" w14:textId="77777777" w:rsidR="00B0715E" w:rsidRPr="005B1752" w:rsidRDefault="00B0715E">
      <w:pPr>
        <w:widowControl/>
        <w:numPr>
          <w:ilvl w:val="6"/>
          <w:numId w:val="35"/>
        </w:numPr>
        <w:suppressAutoHyphens w:val="0"/>
        <w:ind w:left="357" w:hanging="357"/>
        <w:jc w:val="both"/>
        <w:rPr>
          <w:rFonts w:eastAsiaTheme="minorHAnsi"/>
          <w:sz w:val="22"/>
          <w:szCs w:val="22"/>
          <w:lang w:eastAsia="en-US"/>
        </w:rPr>
      </w:pPr>
      <w:r w:rsidRPr="005B1752">
        <w:rPr>
          <w:rFonts w:eastAsiaTheme="minorHAnsi"/>
          <w:sz w:val="22"/>
          <w:szCs w:val="22"/>
          <w:lang w:val="x-none" w:eastAsia="en-US"/>
        </w:rPr>
        <w:t>Wynagrodzenie określone w ust. 2 obejmuje wszystkie koszty, które Wykonawca powinien był przewidzieć w celu prawidłowego wykonania umowy.</w:t>
      </w:r>
    </w:p>
    <w:p w14:paraId="68075C19" w14:textId="77777777" w:rsidR="00B0715E" w:rsidRPr="005B1752" w:rsidRDefault="00B0715E">
      <w:pPr>
        <w:widowControl/>
        <w:numPr>
          <w:ilvl w:val="6"/>
          <w:numId w:val="35"/>
        </w:numPr>
        <w:suppressAutoHyphens w:val="0"/>
        <w:ind w:left="357" w:hanging="357"/>
        <w:jc w:val="both"/>
        <w:rPr>
          <w:rFonts w:eastAsiaTheme="minorHAnsi"/>
          <w:sz w:val="22"/>
          <w:szCs w:val="22"/>
          <w:lang w:eastAsia="en-US"/>
        </w:rPr>
      </w:pPr>
      <w:r w:rsidRPr="005B1752">
        <w:rPr>
          <w:rFonts w:eastAsiaTheme="minorHAnsi"/>
          <w:sz w:val="22"/>
          <w:szCs w:val="22"/>
          <w:lang w:val="x-none" w:eastAsia="en-US"/>
        </w:rPr>
        <w:t xml:space="preserve">Zamawiający jest </w:t>
      </w:r>
      <w:r w:rsidRPr="005B1752">
        <w:rPr>
          <w:rFonts w:eastAsiaTheme="minorHAnsi"/>
          <w:sz w:val="22"/>
          <w:szCs w:val="22"/>
          <w:lang w:eastAsia="en-US"/>
        </w:rPr>
        <w:t>podatnikiem</w:t>
      </w:r>
      <w:r w:rsidRPr="005B1752">
        <w:rPr>
          <w:rFonts w:eastAsiaTheme="minorHAnsi"/>
          <w:sz w:val="22"/>
          <w:szCs w:val="22"/>
          <w:lang w:val="x-none" w:eastAsia="en-US"/>
        </w:rPr>
        <w:t xml:space="preserve"> VAT i posiada NIP 675-000-22-36.</w:t>
      </w:r>
    </w:p>
    <w:p w14:paraId="7D650897" w14:textId="77777777" w:rsidR="00B0715E" w:rsidRPr="005B1752" w:rsidRDefault="00B0715E">
      <w:pPr>
        <w:widowControl/>
        <w:numPr>
          <w:ilvl w:val="6"/>
          <w:numId w:val="35"/>
        </w:numPr>
        <w:suppressAutoHyphens w:val="0"/>
        <w:ind w:left="357" w:hanging="357"/>
        <w:jc w:val="both"/>
        <w:rPr>
          <w:rFonts w:eastAsiaTheme="minorHAnsi"/>
          <w:sz w:val="22"/>
          <w:szCs w:val="22"/>
          <w:lang w:eastAsia="en-US"/>
        </w:rPr>
      </w:pPr>
      <w:r w:rsidRPr="005B1752">
        <w:rPr>
          <w:rFonts w:eastAsiaTheme="minorHAnsi"/>
          <w:sz w:val="22"/>
          <w:szCs w:val="22"/>
          <w:lang w:val="x-none" w:eastAsia="en-US"/>
        </w:rPr>
        <w:t>Wykonawca jest p</w:t>
      </w:r>
      <w:r w:rsidRPr="005B1752">
        <w:rPr>
          <w:rFonts w:eastAsiaTheme="minorHAnsi"/>
          <w:sz w:val="22"/>
          <w:szCs w:val="22"/>
          <w:lang w:eastAsia="en-US"/>
        </w:rPr>
        <w:t>odatnikiem</w:t>
      </w:r>
      <w:r w:rsidRPr="005B1752">
        <w:rPr>
          <w:rFonts w:eastAsiaTheme="minorHAnsi"/>
          <w:sz w:val="22"/>
          <w:szCs w:val="22"/>
          <w:lang w:val="x-none" w:eastAsia="en-US"/>
        </w:rPr>
        <w:t xml:space="preserve"> VAT i posiada NIP ................................ lub nie jest </w:t>
      </w:r>
      <w:r w:rsidRPr="005B1752">
        <w:rPr>
          <w:rFonts w:eastAsiaTheme="minorHAnsi"/>
          <w:sz w:val="22"/>
          <w:szCs w:val="22"/>
          <w:lang w:eastAsia="en-US"/>
        </w:rPr>
        <w:t>podatnikiem</w:t>
      </w:r>
      <w:r w:rsidRPr="005B1752">
        <w:rPr>
          <w:rFonts w:eastAsiaTheme="minorHAnsi"/>
          <w:sz w:val="22"/>
          <w:szCs w:val="22"/>
          <w:lang w:val="x-none" w:eastAsia="en-US"/>
        </w:rPr>
        <w:t xml:space="preserve"> VAT na terytorium Rzeczypospolitej Polskiej. </w:t>
      </w:r>
    </w:p>
    <w:p w14:paraId="28077D12" w14:textId="417D0D2E" w:rsidR="00B0715E" w:rsidRPr="005B1752" w:rsidRDefault="00B0715E">
      <w:pPr>
        <w:widowControl/>
        <w:numPr>
          <w:ilvl w:val="6"/>
          <w:numId w:val="35"/>
        </w:numPr>
        <w:suppressAutoHyphens w:val="0"/>
        <w:ind w:left="357" w:hanging="357"/>
        <w:jc w:val="both"/>
        <w:rPr>
          <w:rFonts w:eastAsiaTheme="minorHAnsi"/>
          <w:sz w:val="22"/>
          <w:szCs w:val="22"/>
          <w:lang w:val="x-none" w:eastAsia="en-US"/>
        </w:rPr>
      </w:pPr>
      <w:r w:rsidRPr="005B1752">
        <w:rPr>
          <w:rFonts w:eastAsiaTheme="minorHAnsi"/>
          <w:sz w:val="22"/>
          <w:szCs w:val="22"/>
          <w:lang w:eastAsia="en-US"/>
        </w:rPr>
        <w:t xml:space="preserve">Zamawiający oświadcza, iż zgodnie z ustawą z dnia 11 marca 2004 r. o podatku od towarów i </w:t>
      </w:r>
      <w:r w:rsidRPr="005B1752">
        <w:rPr>
          <w:rFonts w:eastAsiaTheme="minorHAnsi"/>
          <w:sz w:val="22"/>
          <w:szCs w:val="22"/>
          <w:lang w:val="x-none" w:eastAsia="en-US"/>
        </w:rPr>
        <w:t>usług (t. j. Dz. U. 202</w:t>
      </w:r>
      <w:r w:rsidR="00867A53" w:rsidRPr="005B1752">
        <w:rPr>
          <w:rFonts w:eastAsiaTheme="minorHAnsi"/>
          <w:sz w:val="22"/>
          <w:szCs w:val="22"/>
          <w:lang w:eastAsia="en-US"/>
        </w:rPr>
        <w:t>4</w:t>
      </w:r>
      <w:r w:rsidRPr="005B1752">
        <w:rPr>
          <w:rFonts w:eastAsiaTheme="minorHAnsi"/>
          <w:sz w:val="22"/>
          <w:szCs w:val="22"/>
          <w:lang w:val="x-none" w:eastAsia="en-US"/>
        </w:rPr>
        <w:t xml:space="preserve"> </w:t>
      </w:r>
      <w:r w:rsidR="00867A53" w:rsidRPr="005B1752">
        <w:rPr>
          <w:rFonts w:eastAsiaTheme="minorHAnsi"/>
          <w:sz w:val="22"/>
          <w:szCs w:val="22"/>
          <w:lang w:val="x-none" w:eastAsia="en-US"/>
        </w:rPr>
        <w:t xml:space="preserve">r. </w:t>
      </w:r>
      <w:r w:rsidRPr="005B1752">
        <w:rPr>
          <w:rFonts w:eastAsiaTheme="minorHAnsi"/>
          <w:sz w:val="22"/>
          <w:szCs w:val="22"/>
          <w:lang w:val="x-none" w:eastAsia="en-US"/>
        </w:rPr>
        <w:t xml:space="preserve">poz. </w:t>
      </w:r>
      <w:r w:rsidR="00867A53" w:rsidRPr="005B1752">
        <w:rPr>
          <w:rFonts w:eastAsiaTheme="minorHAnsi"/>
          <w:sz w:val="22"/>
          <w:szCs w:val="22"/>
          <w:lang w:val="x-none" w:eastAsia="en-US"/>
        </w:rPr>
        <w:t>361</w:t>
      </w:r>
      <w:r w:rsidRPr="005B1752">
        <w:rPr>
          <w:rFonts w:eastAsiaTheme="minorHAnsi"/>
          <w:sz w:val="22"/>
          <w:szCs w:val="22"/>
          <w:lang w:val="x-none" w:eastAsia="en-US"/>
        </w:rPr>
        <w:t xml:space="preserve"> ze zm.</w:t>
      </w:r>
      <w:r w:rsidR="00867A53" w:rsidRPr="005B1752">
        <w:rPr>
          <w:rFonts w:eastAsiaTheme="minorHAnsi"/>
          <w:sz w:val="22"/>
          <w:szCs w:val="22"/>
          <w:lang w:val="x-none" w:eastAsia="en-US"/>
        </w:rPr>
        <w:t xml:space="preserve"> – dalej “p.t.u.”</w:t>
      </w:r>
      <w:r w:rsidRPr="005B1752">
        <w:rPr>
          <w:rFonts w:eastAsiaTheme="minorHAnsi"/>
          <w:sz w:val="22"/>
          <w:szCs w:val="22"/>
          <w:lang w:val="x-none" w:eastAsia="en-US"/>
        </w:rPr>
        <w:t>), będzie ubiegał się o zgodę na zastosowanie 0% stawki podatku od towarów i usług VAT na zamawiany sprzęt komputerowy w zakresie objętym ww. stawką podatkową – zgodnie z art. 83 ust. 1 pkt 26 przywołanej ustawy.</w:t>
      </w:r>
    </w:p>
    <w:p w14:paraId="4255EAE3" w14:textId="2BA920DE" w:rsidR="00B0715E" w:rsidRPr="005B1752" w:rsidRDefault="00B0715E">
      <w:pPr>
        <w:widowControl/>
        <w:numPr>
          <w:ilvl w:val="6"/>
          <w:numId w:val="35"/>
        </w:numPr>
        <w:suppressAutoHyphens w:val="0"/>
        <w:ind w:left="357" w:hanging="357"/>
        <w:jc w:val="both"/>
        <w:rPr>
          <w:rFonts w:eastAsiaTheme="minorHAnsi"/>
          <w:sz w:val="22"/>
          <w:szCs w:val="22"/>
          <w:lang w:eastAsia="en-US"/>
        </w:rPr>
      </w:pPr>
      <w:r w:rsidRPr="005B1752">
        <w:rPr>
          <w:rFonts w:eastAsiaTheme="minorHAnsi"/>
          <w:sz w:val="22"/>
          <w:szCs w:val="22"/>
          <w:lang w:val="x-none" w:eastAsia="en-US"/>
        </w:rPr>
        <w:t>Wykonawca w ciągu 14 dni od otrzymania zawiadomienia Zamawiającego przesłanego na adres poczty elektronicznej Wykonawcy o wydaniu zaświadczenia</w:t>
      </w:r>
      <w:r w:rsidRPr="005B1752">
        <w:rPr>
          <w:rFonts w:eastAsiaTheme="minorHAnsi"/>
          <w:sz w:val="22"/>
          <w:szCs w:val="22"/>
          <w:lang w:eastAsia="en-US"/>
        </w:rPr>
        <w:t xml:space="preserve"> przez ministra właściwego ds. szkolnictwa wyższego, potwierdzającego przeznaczenie dostarczonego sprzętu dla placówki oświatowej w rozumieniu art. 83 ust. 1 pkt 26</w:t>
      </w:r>
      <w:r w:rsidR="00DA0269" w:rsidRPr="005B1752">
        <w:rPr>
          <w:rFonts w:eastAsiaTheme="minorHAnsi"/>
          <w:sz w:val="22"/>
          <w:szCs w:val="22"/>
          <w:lang w:eastAsia="en-US"/>
        </w:rPr>
        <w:t xml:space="preserve"> p.t.u.</w:t>
      </w:r>
      <w:r w:rsidRPr="005B1752">
        <w:rPr>
          <w:rFonts w:eastAsiaTheme="minorHAnsi"/>
          <w:sz w:val="22"/>
          <w:szCs w:val="22"/>
          <w:lang w:eastAsia="en-US"/>
        </w:rPr>
        <w:t xml:space="preserve"> wystawi i doręczy wystawioną korektę faktury opiewającą na kwotę netto wskazaną w § 3 ust. 2 umowy w zakresie objętym stawką 0% VAT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7520EE03" w14:textId="77777777" w:rsidR="00B0715E" w:rsidRPr="005B1752" w:rsidRDefault="00B0715E">
      <w:pPr>
        <w:widowControl/>
        <w:numPr>
          <w:ilvl w:val="6"/>
          <w:numId w:val="35"/>
        </w:numPr>
        <w:suppressAutoHyphens w:val="0"/>
        <w:ind w:left="357" w:hanging="357"/>
        <w:jc w:val="both"/>
        <w:rPr>
          <w:rFonts w:eastAsiaTheme="minorHAnsi"/>
          <w:sz w:val="22"/>
          <w:szCs w:val="22"/>
          <w:lang w:val="x-none" w:eastAsia="en-US"/>
        </w:rPr>
      </w:pPr>
      <w:r w:rsidRPr="005B1752">
        <w:rPr>
          <w:rFonts w:eastAsiaTheme="minorHAnsi"/>
          <w:sz w:val="22"/>
          <w:szCs w:val="22"/>
          <w:lang w:eastAsia="en-US"/>
        </w:rPr>
        <w:t xml:space="preserve">Należny od kwoty wynagrodzenia podatek od towarów i usług VAT, pokryje Zamawiający na konto właściwego </w:t>
      </w:r>
      <w:r w:rsidRPr="005B1752">
        <w:rPr>
          <w:rFonts w:eastAsiaTheme="minorHAnsi"/>
          <w:sz w:val="22"/>
          <w:szCs w:val="22"/>
          <w:lang w:val="x-none" w:eastAsia="en-US"/>
        </w:rPr>
        <w:t>Urzędu</w:t>
      </w:r>
      <w:r w:rsidRPr="005B1752">
        <w:rPr>
          <w:rFonts w:eastAsiaTheme="minorHAnsi"/>
          <w:sz w:val="22"/>
          <w:szCs w:val="22"/>
          <w:lang w:eastAsia="en-US"/>
        </w:rPr>
        <w:t xml:space="preserve"> Skarbowego w przypadku powstania u Zamawiającego obowiązku podatkowego zgodnie z przepisami o podatku od towarów i usług.</w:t>
      </w:r>
      <w:r w:rsidRPr="005B1752">
        <w:rPr>
          <w:rFonts w:eastAsiaTheme="minorHAnsi"/>
          <w:sz w:val="22"/>
          <w:szCs w:val="22"/>
          <w:vertAlign w:val="superscript"/>
          <w:lang w:eastAsia="en-US"/>
        </w:rPr>
        <w:footnoteReference w:id="1"/>
      </w:r>
    </w:p>
    <w:p w14:paraId="0B57EA58" w14:textId="77777777" w:rsidR="00B0715E" w:rsidRDefault="00B0715E" w:rsidP="00761059">
      <w:pPr>
        <w:widowControl/>
        <w:suppressAutoHyphens w:val="0"/>
        <w:ind w:left="540"/>
        <w:rPr>
          <w:rFonts w:eastAsiaTheme="minorHAnsi"/>
          <w:b/>
          <w:sz w:val="22"/>
          <w:szCs w:val="22"/>
          <w:lang w:val="x-none" w:eastAsia="en-US"/>
        </w:rPr>
      </w:pPr>
    </w:p>
    <w:p w14:paraId="2018CD17" w14:textId="77777777" w:rsidR="00667F27" w:rsidRDefault="00667F27" w:rsidP="00761059">
      <w:pPr>
        <w:widowControl/>
        <w:suppressAutoHyphens w:val="0"/>
        <w:ind w:left="540"/>
        <w:rPr>
          <w:rFonts w:eastAsiaTheme="minorHAnsi"/>
          <w:b/>
          <w:sz w:val="22"/>
          <w:szCs w:val="22"/>
          <w:lang w:val="x-none" w:eastAsia="en-US"/>
        </w:rPr>
      </w:pPr>
    </w:p>
    <w:p w14:paraId="4C121AC6" w14:textId="77777777" w:rsidR="00667F27" w:rsidRDefault="00667F27" w:rsidP="00761059">
      <w:pPr>
        <w:widowControl/>
        <w:suppressAutoHyphens w:val="0"/>
        <w:ind w:left="540"/>
        <w:rPr>
          <w:rFonts w:eastAsiaTheme="minorHAnsi"/>
          <w:b/>
          <w:sz w:val="22"/>
          <w:szCs w:val="22"/>
          <w:lang w:val="x-none" w:eastAsia="en-US"/>
        </w:rPr>
      </w:pPr>
    </w:p>
    <w:p w14:paraId="476F8A7B" w14:textId="77777777" w:rsidR="00667F27" w:rsidRPr="005B1752" w:rsidRDefault="00667F27" w:rsidP="00761059">
      <w:pPr>
        <w:widowControl/>
        <w:suppressAutoHyphens w:val="0"/>
        <w:ind w:left="540"/>
        <w:rPr>
          <w:rFonts w:eastAsiaTheme="minorHAnsi"/>
          <w:b/>
          <w:sz w:val="22"/>
          <w:szCs w:val="22"/>
          <w:lang w:val="x-none" w:eastAsia="en-US"/>
        </w:rPr>
      </w:pPr>
    </w:p>
    <w:p w14:paraId="46C5F22F" w14:textId="1ABB2422" w:rsidR="00B0715E" w:rsidRPr="005B1752" w:rsidRDefault="00B0715E" w:rsidP="00761059">
      <w:pPr>
        <w:widowControl/>
        <w:suppressAutoHyphens w:val="0"/>
        <w:ind w:left="540"/>
        <w:rPr>
          <w:rFonts w:eastAsiaTheme="minorHAnsi"/>
          <w:b/>
          <w:sz w:val="22"/>
          <w:szCs w:val="22"/>
          <w:lang w:val="x-none" w:eastAsia="en-US"/>
        </w:rPr>
      </w:pPr>
      <w:r w:rsidRPr="005B1752">
        <w:rPr>
          <w:rFonts w:eastAsiaTheme="minorHAnsi"/>
          <w:b/>
          <w:sz w:val="22"/>
          <w:szCs w:val="22"/>
          <w:lang w:val="x-none" w:eastAsia="en-US"/>
        </w:rPr>
        <w:lastRenderedPageBreak/>
        <w:t>§ 4</w:t>
      </w:r>
      <w:r w:rsidR="00667F27">
        <w:rPr>
          <w:rFonts w:eastAsiaTheme="minorHAnsi"/>
          <w:b/>
          <w:sz w:val="22"/>
          <w:szCs w:val="22"/>
          <w:lang w:val="x-none" w:eastAsia="en-US"/>
        </w:rPr>
        <w:t xml:space="preserve"> </w:t>
      </w:r>
      <w:r w:rsidR="007F6F5C">
        <w:rPr>
          <w:rFonts w:eastAsiaTheme="minorHAnsi"/>
          <w:b/>
          <w:sz w:val="22"/>
          <w:szCs w:val="22"/>
          <w:lang w:val="x-none" w:eastAsia="en-US"/>
        </w:rPr>
        <w:t xml:space="preserve">Odbiory i wypłata </w:t>
      </w:r>
      <w:r w:rsidR="00332361">
        <w:rPr>
          <w:rFonts w:eastAsiaTheme="minorHAnsi"/>
          <w:b/>
          <w:sz w:val="22"/>
          <w:szCs w:val="22"/>
          <w:lang w:val="x-none" w:eastAsia="en-US"/>
        </w:rPr>
        <w:t>wynagrodzenia</w:t>
      </w:r>
    </w:p>
    <w:p w14:paraId="32E8C21A" w14:textId="77777777" w:rsidR="00B0715E" w:rsidRPr="005B1752" w:rsidRDefault="00B0715E">
      <w:pPr>
        <w:widowControl/>
        <w:numPr>
          <w:ilvl w:val="0"/>
          <w:numId w:val="36"/>
        </w:numPr>
        <w:suppressAutoHyphens w:val="0"/>
        <w:contextualSpacing/>
        <w:jc w:val="both"/>
        <w:rPr>
          <w:sz w:val="22"/>
          <w:szCs w:val="22"/>
        </w:rPr>
      </w:pPr>
      <w:r w:rsidRPr="005B1752">
        <w:rPr>
          <w:sz w:val="22"/>
          <w:szCs w:val="22"/>
        </w:rPr>
        <w:t>Wynagrodzenie, o którym mowa w § 3 umowy zostanie zapłacone jednorazowo po dostawie całości przedmiotu umowy do Zamawiającego, potwierdzonej protokołem odbioru podpisanym przez Zamawiającego bez zastrzeżeń.</w:t>
      </w:r>
    </w:p>
    <w:p w14:paraId="266B2ECC" w14:textId="77777777" w:rsidR="00B0715E" w:rsidRPr="005B1752" w:rsidRDefault="00B0715E">
      <w:pPr>
        <w:widowControl/>
        <w:numPr>
          <w:ilvl w:val="0"/>
          <w:numId w:val="36"/>
        </w:numPr>
        <w:suppressAutoHyphens w:val="0"/>
        <w:jc w:val="both"/>
        <w:rPr>
          <w:rFonts w:eastAsiaTheme="minorHAnsi"/>
          <w:sz w:val="22"/>
          <w:szCs w:val="22"/>
          <w:lang w:val="x-none" w:eastAsia="x-none"/>
        </w:rPr>
      </w:pPr>
      <w:r w:rsidRPr="005B1752">
        <w:rPr>
          <w:rFonts w:eastAsiaTheme="minorHAnsi"/>
          <w:sz w:val="22"/>
          <w:szCs w:val="22"/>
          <w:lang w:val="x-none" w:eastAsia="x-none"/>
        </w:rPr>
        <w:t>Zamawiający przystąpi do czynności odbioru po pisemnym powiadomieniu go przez Wykonawcę o gotowości do odbioru. Dokument zgłoszenia o gotowości do odbioru Wykonawca zobowiązany jest dostarczyć do osoby wskazanej w § 1</w:t>
      </w:r>
      <w:r w:rsidRPr="005B1752">
        <w:rPr>
          <w:rFonts w:eastAsiaTheme="minorHAnsi"/>
          <w:sz w:val="22"/>
          <w:szCs w:val="22"/>
          <w:lang w:eastAsia="x-none"/>
        </w:rPr>
        <w:t>1</w:t>
      </w:r>
      <w:r w:rsidRPr="005B1752">
        <w:rPr>
          <w:rFonts w:eastAsiaTheme="minorHAnsi"/>
          <w:sz w:val="22"/>
          <w:szCs w:val="22"/>
          <w:lang w:val="x-none" w:eastAsia="x-none"/>
        </w:rPr>
        <w:t xml:space="preserve"> ust. </w:t>
      </w:r>
      <w:r w:rsidRPr="005B1752">
        <w:rPr>
          <w:rFonts w:eastAsiaTheme="minorHAnsi"/>
          <w:sz w:val="22"/>
          <w:szCs w:val="22"/>
          <w:lang w:eastAsia="x-none"/>
        </w:rPr>
        <w:t>1.1</w:t>
      </w:r>
      <w:r w:rsidRPr="005B1752">
        <w:rPr>
          <w:rFonts w:eastAsiaTheme="minorHAnsi"/>
          <w:sz w:val="22"/>
          <w:szCs w:val="22"/>
          <w:lang w:val="x-none" w:eastAsia="x-none"/>
        </w:rPr>
        <w:t xml:space="preserve"> umowy na co najmniej 3 dni robocze przed planowanym terminem odbioru.</w:t>
      </w:r>
    </w:p>
    <w:p w14:paraId="78EF094B" w14:textId="77777777" w:rsidR="00B0715E" w:rsidRPr="005B1752" w:rsidRDefault="00B0715E">
      <w:pPr>
        <w:widowControl/>
        <w:numPr>
          <w:ilvl w:val="0"/>
          <w:numId w:val="36"/>
        </w:numPr>
        <w:suppressAutoHyphens w:val="0"/>
        <w:jc w:val="both"/>
        <w:rPr>
          <w:rFonts w:eastAsiaTheme="minorHAnsi"/>
          <w:sz w:val="22"/>
          <w:szCs w:val="22"/>
          <w:lang w:val="x-none" w:eastAsia="x-none"/>
        </w:rPr>
      </w:pPr>
      <w:r w:rsidRPr="005B1752">
        <w:rPr>
          <w:rFonts w:eastAsiaTheme="minorHAnsi"/>
          <w:sz w:val="22"/>
          <w:szCs w:val="22"/>
          <w:lang w:val="x-none" w:eastAsia="x-none"/>
        </w:rPr>
        <w:t xml:space="preserve">Za dzień odbioru przedmiotu umowy Strony uważać będą dzień faktycznej realizacji przez Wykonawcę </w:t>
      </w:r>
      <w:r w:rsidRPr="005B1752">
        <w:rPr>
          <w:rFonts w:eastAsiaTheme="minorHAnsi"/>
          <w:sz w:val="22"/>
          <w:szCs w:val="22"/>
          <w:lang w:eastAsia="x-none"/>
        </w:rPr>
        <w:t xml:space="preserve">wszelkich </w:t>
      </w:r>
      <w:r w:rsidRPr="005B1752">
        <w:rPr>
          <w:rFonts w:eastAsiaTheme="minorHAnsi"/>
          <w:sz w:val="22"/>
          <w:szCs w:val="22"/>
          <w:lang w:val="x-none" w:eastAsia="x-none"/>
        </w:rPr>
        <w:t>czynności składających się na przedmiot zamówienia, który zostanie odnotowany w protokole.</w:t>
      </w:r>
    </w:p>
    <w:p w14:paraId="05448380" w14:textId="54116C9F" w:rsidR="00B0715E" w:rsidRPr="005B1752" w:rsidRDefault="00B0715E">
      <w:pPr>
        <w:widowControl/>
        <w:numPr>
          <w:ilvl w:val="0"/>
          <w:numId w:val="36"/>
        </w:numPr>
        <w:suppressAutoHyphens w:val="0"/>
        <w:jc w:val="both"/>
        <w:rPr>
          <w:rFonts w:eastAsiaTheme="minorHAnsi"/>
          <w:sz w:val="22"/>
          <w:szCs w:val="22"/>
          <w:lang w:val="x-none" w:eastAsia="x-none"/>
        </w:rPr>
      </w:pPr>
      <w:r w:rsidRPr="005B1752">
        <w:rPr>
          <w:rFonts w:eastAsiaTheme="minorHAnsi"/>
          <w:sz w:val="22"/>
          <w:szCs w:val="22"/>
          <w:lang w:val="x-none" w:eastAsia="x-none"/>
        </w:rPr>
        <w:t xml:space="preserve">Protokół odbioru przedmiotu umowy będzie sporządzony z udziałem upoważnionych przedstawicieli stron umowy, po sprawdzeniu zgodności realizacji przedmiotu umowy zgodnie </w:t>
      </w:r>
      <w:r w:rsidRPr="005B1752">
        <w:rPr>
          <w:rFonts w:eastAsiaTheme="minorHAnsi"/>
          <w:sz w:val="22"/>
          <w:szCs w:val="22"/>
          <w:lang w:val="x-none" w:eastAsia="x-none"/>
        </w:rPr>
        <w:br/>
        <w:t xml:space="preserve">z warunkami umowy, SWZ </w:t>
      </w:r>
      <w:r w:rsidRPr="005B1752">
        <w:rPr>
          <w:rFonts w:eastAsiaTheme="minorHAnsi"/>
          <w:sz w:val="22"/>
          <w:szCs w:val="22"/>
          <w:lang w:eastAsia="x-none"/>
        </w:rPr>
        <w:t xml:space="preserve">wraz Załącznikiem A do SWZ </w:t>
      </w:r>
      <w:r w:rsidRPr="005B1752">
        <w:rPr>
          <w:rFonts w:eastAsiaTheme="minorHAnsi"/>
          <w:sz w:val="22"/>
          <w:szCs w:val="22"/>
          <w:lang w:val="x-none" w:eastAsia="x-none"/>
        </w:rPr>
        <w:t>i ofertą Wykonawcy</w:t>
      </w:r>
      <w:r w:rsidRPr="005B1752">
        <w:rPr>
          <w:rFonts w:eastAsiaTheme="minorHAnsi"/>
          <w:sz w:val="22"/>
          <w:szCs w:val="22"/>
          <w:lang w:eastAsia="x-none"/>
        </w:rPr>
        <w:t>, montażu</w:t>
      </w:r>
      <w:r w:rsidRPr="005B1752">
        <w:rPr>
          <w:rFonts w:eastAsiaTheme="minorHAnsi"/>
          <w:sz w:val="22"/>
          <w:szCs w:val="22"/>
          <w:lang w:val="x-none" w:eastAsia="x-none"/>
        </w:rPr>
        <w:t xml:space="preserve"> oraz przeprowadzeniu uruchomienia.</w:t>
      </w:r>
    </w:p>
    <w:p w14:paraId="307585B7" w14:textId="77777777" w:rsidR="00B0715E" w:rsidRPr="005B1752" w:rsidRDefault="00B0715E">
      <w:pPr>
        <w:widowControl/>
        <w:numPr>
          <w:ilvl w:val="0"/>
          <w:numId w:val="36"/>
        </w:numPr>
        <w:suppressAutoHyphens w:val="0"/>
        <w:jc w:val="both"/>
        <w:rPr>
          <w:rFonts w:eastAsiaTheme="minorHAnsi"/>
          <w:sz w:val="22"/>
          <w:szCs w:val="22"/>
          <w:lang w:val="x-none" w:eastAsia="x-none"/>
        </w:rPr>
      </w:pPr>
      <w:r w:rsidRPr="005B1752">
        <w:rPr>
          <w:rFonts w:eastAsiaTheme="minorHAnsi"/>
          <w:sz w:val="22"/>
          <w:szCs w:val="22"/>
          <w:lang w:val="x-none" w:eastAsia="x-none"/>
        </w:rPr>
        <w:t>Zamawiający dokona odbioru całości przedmiotu zamówienia w terminie do 7 dni od dnia otrzymania przez niego pisemnego zawiadomienia</w:t>
      </w:r>
      <w:r w:rsidRPr="005B1752">
        <w:rPr>
          <w:rFonts w:eastAsiaTheme="minorHAnsi"/>
          <w:sz w:val="22"/>
          <w:szCs w:val="22"/>
          <w:lang w:eastAsia="x-none"/>
        </w:rPr>
        <w:t xml:space="preserve"> go</w:t>
      </w:r>
      <w:r w:rsidRPr="005B1752">
        <w:rPr>
          <w:rFonts w:eastAsiaTheme="minorHAnsi"/>
          <w:sz w:val="22"/>
          <w:szCs w:val="22"/>
          <w:lang w:val="x-none" w:eastAsia="x-none"/>
        </w:rPr>
        <w:t xml:space="preserve"> </w:t>
      </w:r>
      <w:r w:rsidRPr="005B1752">
        <w:rPr>
          <w:rFonts w:eastAsiaTheme="minorHAnsi"/>
          <w:sz w:val="22"/>
          <w:szCs w:val="22"/>
          <w:lang w:eastAsia="x-none"/>
        </w:rPr>
        <w:t xml:space="preserve">przez </w:t>
      </w:r>
      <w:r w:rsidRPr="005B1752">
        <w:rPr>
          <w:rFonts w:eastAsiaTheme="minorHAnsi"/>
          <w:sz w:val="22"/>
          <w:szCs w:val="22"/>
          <w:lang w:val="x-none" w:eastAsia="x-none"/>
        </w:rPr>
        <w:t>Wykonawc</w:t>
      </w:r>
      <w:r w:rsidRPr="005B1752">
        <w:rPr>
          <w:rFonts w:eastAsiaTheme="minorHAnsi"/>
          <w:sz w:val="22"/>
          <w:szCs w:val="22"/>
          <w:lang w:eastAsia="x-none"/>
        </w:rPr>
        <w:t>ę (ust. 2 powyżej), przesłanego za pośrednictwem poczty elektronicznej Zamawiającego dostępnej pod adresem wskazanym w § 11 ust. 1.1 umowy</w:t>
      </w:r>
      <w:r w:rsidRPr="005B1752">
        <w:rPr>
          <w:rFonts w:eastAsiaTheme="minorHAnsi"/>
          <w:sz w:val="22"/>
          <w:szCs w:val="22"/>
          <w:lang w:val="x-none" w:eastAsia="x-none"/>
        </w:rPr>
        <w:t>, pod warunkiem, iż przedmiot umowy będzie wolny od wad.</w:t>
      </w:r>
    </w:p>
    <w:p w14:paraId="27978A82" w14:textId="77777777" w:rsidR="00B0715E" w:rsidRPr="005B1752" w:rsidRDefault="00B0715E">
      <w:pPr>
        <w:widowControl/>
        <w:numPr>
          <w:ilvl w:val="0"/>
          <w:numId w:val="36"/>
        </w:numPr>
        <w:suppressAutoHyphens w:val="0"/>
        <w:jc w:val="both"/>
        <w:rPr>
          <w:rFonts w:eastAsiaTheme="minorHAnsi"/>
          <w:sz w:val="22"/>
          <w:szCs w:val="22"/>
          <w:lang w:val="x-none" w:eastAsia="x-none"/>
        </w:rPr>
      </w:pPr>
      <w:r w:rsidRPr="005B1752">
        <w:rPr>
          <w:rFonts w:eastAsiaTheme="minorHAnsi"/>
          <w:sz w:val="22"/>
          <w:szCs w:val="22"/>
          <w:lang w:val="x-none" w:eastAsia="x-none"/>
        </w:rPr>
        <w:t xml:space="preserve">Dostawa </w:t>
      </w:r>
      <w:r w:rsidRPr="005B1752">
        <w:rPr>
          <w:rFonts w:eastAsiaTheme="minorHAnsi"/>
          <w:sz w:val="22"/>
          <w:szCs w:val="22"/>
          <w:lang w:eastAsia="x-none"/>
        </w:rPr>
        <w:t>poszczególnych elementów (</w:t>
      </w:r>
      <w:r w:rsidRPr="005B1752">
        <w:rPr>
          <w:rFonts w:eastAsiaTheme="minorHAnsi"/>
          <w:sz w:val="22"/>
          <w:szCs w:val="22"/>
          <w:lang w:val="x-none" w:eastAsia="x-none"/>
        </w:rPr>
        <w:t>części</w:t>
      </w:r>
      <w:r w:rsidRPr="005B1752">
        <w:rPr>
          <w:rFonts w:eastAsiaTheme="minorHAnsi"/>
          <w:sz w:val="22"/>
          <w:szCs w:val="22"/>
          <w:lang w:eastAsia="x-none"/>
        </w:rPr>
        <w:t>)</w:t>
      </w:r>
      <w:r w:rsidRPr="005B1752">
        <w:rPr>
          <w:rFonts w:eastAsiaTheme="minorHAnsi"/>
          <w:sz w:val="22"/>
          <w:szCs w:val="22"/>
          <w:lang w:val="x-none" w:eastAsia="x-none"/>
        </w:rPr>
        <w:t xml:space="preserve"> urządzeń składających się na przedmiot umowy nie jest równoznaczna z przekazaniem go do eksploatacji. Protokół odbioru przedmiotu umowy do eksploatacji może być podpisany dopiero po należytym wykonaniu całości umowy. </w:t>
      </w:r>
    </w:p>
    <w:p w14:paraId="7BA96C93" w14:textId="77777777" w:rsidR="00B0715E" w:rsidRPr="005B1752" w:rsidRDefault="00B0715E">
      <w:pPr>
        <w:widowControl/>
        <w:numPr>
          <w:ilvl w:val="0"/>
          <w:numId w:val="36"/>
        </w:numPr>
        <w:suppressAutoHyphens w:val="0"/>
        <w:jc w:val="both"/>
        <w:rPr>
          <w:rFonts w:eastAsiaTheme="minorHAnsi"/>
          <w:sz w:val="22"/>
          <w:szCs w:val="22"/>
          <w:lang w:val="x-none" w:eastAsia="x-none"/>
        </w:rPr>
      </w:pPr>
      <w:r w:rsidRPr="005B1752">
        <w:rPr>
          <w:rFonts w:eastAsiaTheme="minorHAnsi"/>
          <w:sz w:val="22"/>
          <w:szCs w:val="22"/>
          <w:lang w:val="x-none" w:eastAsia="x-none"/>
        </w:rPr>
        <w:t>W wypadku, gdy przedmiot umowy dotrze do Zamawiającego uszkodzony albo wadliwy, Zamawiający wskaże uszkodzenia lub wady w protokole, przy czym taki protokół odbioru nie potwierdza wykonania umowy i nie stanowi podstawy do zapłaty wynagrodzenia Wykonawcy, chyba, że Zamawiający wyraźnie wskaże w protokole inaczej.</w:t>
      </w:r>
    </w:p>
    <w:p w14:paraId="2DB72AF4" w14:textId="77777777" w:rsidR="00B0715E" w:rsidRPr="005B1752" w:rsidRDefault="00B0715E">
      <w:pPr>
        <w:widowControl/>
        <w:numPr>
          <w:ilvl w:val="0"/>
          <w:numId w:val="36"/>
        </w:numPr>
        <w:suppressAutoHyphens w:val="0"/>
        <w:jc w:val="both"/>
        <w:rPr>
          <w:rFonts w:eastAsiaTheme="minorHAnsi"/>
          <w:sz w:val="22"/>
          <w:szCs w:val="22"/>
          <w:lang w:val="x-none" w:eastAsia="x-none"/>
        </w:rPr>
      </w:pPr>
      <w:r w:rsidRPr="005B1752">
        <w:rPr>
          <w:rFonts w:eastAsiaTheme="minorHAnsi"/>
          <w:sz w:val="22"/>
          <w:szCs w:val="22"/>
          <w:lang w:val="x-none" w:eastAsia="x-none"/>
        </w:rPr>
        <w:t>Strony ustalają, że Zamawiający dokumentować będzie wady/uszkodzenia, w szczególności fotografując je. Dotyczy to zwłaszcza wad i uszkodzeń powstałych w trakcie dostawy (transportu).</w:t>
      </w:r>
    </w:p>
    <w:p w14:paraId="66F7ADAD" w14:textId="77777777" w:rsidR="00B0715E" w:rsidRPr="005B1752" w:rsidRDefault="00B0715E">
      <w:pPr>
        <w:widowControl/>
        <w:numPr>
          <w:ilvl w:val="0"/>
          <w:numId w:val="36"/>
        </w:numPr>
        <w:suppressAutoHyphens w:val="0"/>
        <w:jc w:val="both"/>
        <w:rPr>
          <w:rFonts w:eastAsiaTheme="minorHAnsi"/>
          <w:sz w:val="22"/>
          <w:szCs w:val="22"/>
          <w:lang w:val="x-none" w:eastAsia="x-none"/>
        </w:rPr>
      </w:pPr>
      <w:r w:rsidRPr="005B1752">
        <w:rPr>
          <w:rFonts w:eastAsiaTheme="minorHAnsi"/>
          <w:sz w:val="22"/>
          <w:szCs w:val="22"/>
          <w:lang w:val="x-none" w:eastAsia="x-none"/>
        </w:rPr>
        <w:t>Jeżeli zdarzy się, że przedmiot umowy dotrze do Zamawiającego uszkodzony lub, że będzie miał wady powodujące, że nie nadaje się do użycia, Wykonawca przystąpi do jego wymiany na własne ryzyko i koszt, w możliwie najkrótszym terminie, uzgodnionym przez strony umowy.</w:t>
      </w:r>
    </w:p>
    <w:p w14:paraId="46CEBA49" w14:textId="77777777" w:rsidR="00B0715E" w:rsidRPr="005B1752" w:rsidRDefault="00B0715E">
      <w:pPr>
        <w:widowControl/>
        <w:numPr>
          <w:ilvl w:val="0"/>
          <w:numId w:val="36"/>
        </w:numPr>
        <w:suppressAutoHyphens w:val="0"/>
        <w:jc w:val="both"/>
        <w:rPr>
          <w:rFonts w:eastAsiaTheme="minorHAnsi"/>
          <w:sz w:val="22"/>
          <w:szCs w:val="22"/>
          <w:lang w:val="x-none" w:eastAsia="x-none"/>
        </w:rPr>
      </w:pPr>
      <w:r w:rsidRPr="005B1752">
        <w:rPr>
          <w:rFonts w:eastAsiaTheme="minorHAnsi"/>
          <w:sz w:val="22"/>
          <w:szCs w:val="22"/>
          <w:lang w:val="x-none" w:eastAsia="x-none"/>
        </w:rPr>
        <w:t>Podpisanie protokołu nie wyłącza dochodzenia przez Zamawiającego roszczeń</w:t>
      </w:r>
      <w:r w:rsidRPr="005B1752">
        <w:rPr>
          <w:rFonts w:eastAsiaTheme="minorHAnsi"/>
          <w:sz w:val="22"/>
          <w:szCs w:val="22"/>
          <w:lang w:eastAsia="x-none"/>
        </w:rPr>
        <w:t xml:space="preserve"> </w:t>
      </w:r>
      <w:r w:rsidRPr="005B1752">
        <w:rPr>
          <w:rFonts w:eastAsiaTheme="minorHAnsi"/>
          <w:sz w:val="22"/>
          <w:szCs w:val="22"/>
          <w:lang w:val="x-none" w:eastAsia="x-none"/>
        </w:rPr>
        <w:t>z tytułu nienależytego wykonania umowy, w szczególności w przypadku wykrycia wad przedmiotu umowy przez Zamawiającego po dokonaniu odbioru.</w:t>
      </w:r>
    </w:p>
    <w:p w14:paraId="03CD66B4" w14:textId="77777777" w:rsidR="00B0715E" w:rsidRPr="005B1752" w:rsidRDefault="00B0715E">
      <w:pPr>
        <w:widowControl/>
        <w:numPr>
          <w:ilvl w:val="0"/>
          <w:numId w:val="36"/>
        </w:numPr>
        <w:suppressAutoHyphens w:val="0"/>
        <w:contextualSpacing/>
        <w:jc w:val="both"/>
        <w:rPr>
          <w:sz w:val="22"/>
          <w:szCs w:val="22"/>
        </w:rPr>
      </w:pPr>
      <w:r w:rsidRPr="005B1752">
        <w:rPr>
          <w:color w:val="000000"/>
          <w:sz w:val="22"/>
          <w:szCs w:val="22"/>
        </w:rPr>
        <w:t xml:space="preserve">Płatność zostanie dokonana </w:t>
      </w:r>
      <w:r w:rsidRPr="005B1752">
        <w:rPr>
          <w:b/>
          <w:bCs/>
          <w:color w:val="000000"/>
          <w:sz w:val="22"/>
          <w:szCs w:val="22"/>
        </w:rPr>
        <w:t>do 30 dni</w:t>
      </w:r>
      <w:r w:rsidRPr="005B1752">
        <w:rPr>
          <w:color w:val="000000"/>
          <w:sz w:val="22"/>
          <w:szCs w:val="22"/>
        </w:rPr>
        <w:t xml:space="preserve"> od daty dostarczenia prawidłowo wystawionej faktury do Zamawiającego po wykonaniu całości przedmiotu umowy, potwierdzonym podpisanym protokołem odbioru bez zastrzeżeń. </w:t>
      </w:r>
    </w:p>
    <w:p w14:paraId="79E9B53E" w14:textId="77777777" w:rsidR="00B0715E" w:rsidRPr="005B1752" w:rsidRDefault="00B0715E">
      <w:pPr>
        <w:widowControl/>
        <w:numPr>
          <w:ilvl w:val="0"/>
          <w:numId w:val="36"/>
        </w:numPr>
        <w:suppressAutoHyphens w:val="0"/>
        <w:jc w:val="both"/>
        <w:rPr>
          <w:rFonts w:eastAsiaTheme="minorHAnsi"/>
          <w:sz w:val="22"/>
          <w:szCs w:val="22"/>
          <w:u w:val="single"/>
          <w:lang w:val="x-none" w:eastAsia="x-none"/>
        </w:rPr>
      </w:pPr>
      <w:r w:rsidRPr="005B1752">
        <w:rPr>
          <w:rFonts w:eastAsiaTheme="minorHAnsi"/>
          <w:sz w:val="22"/>
          <w:szCs w:val="22"/>
          <w:lang w:val="x-none" w:eastAsia="x-none"/>
        </w:rPr>
        <w:t>Miejscem płatności jest Bank Zamawiającego, a zapłata następuje w dniu zlecenia przelewu przez Zamawiającego</w:t>
      </w:r>
    </w:p>
    <w:p w14:paraId="15DB1206" w14:textId="77777777" w:rsidR="00B0715E" w:rsidRPr="005B1752" w:rsidRDefault="00B0715E">
      <w:pPr>
        <w:widowControl/>
        <w:numPr>
          <w:ilvl w:val="0"/>
          <w:numId w:val="36"/>
        </w:numPr>
        <w:suppressAutoHyphens w:val="0"/>
        <w:contextualSpacing/>
        <w:jc w:val="both"/>
        <w:rPr>
          <w:sz w:val="22"/>
          <w:szCs w:val="22"/>
        </w:rPr>
      </w:pPr>
      <w:r w:rsidRPr="005B1752">
        <w:rPr>
          <w:sz w:val="22"/>
          <w:szCs w:val="22"/>
        </w:rPr>
        <w:t>Faktura winna być wystawiona w następujący sposób:</w:t>
      </w:r>
    </w:p>
    <w:p w14:paraId="104F2575" w14:textId="77777777" w:rsidR="00B0715E" w:rsidRPr="005B1752" w:rsidRDefault="00B0715E" w:rsidP="00761059">
      <w:pPr>
        <w:ind w:left="360"/>
        <w:contextualSpacing/>
        <w:jc w:val="left"/>
        <w:rPr>
          <w:b/>
          <w:sz w:val="22"/>
          <w:szCs w:val="22"/>
        </w:rPr>
      </w:pPr>
      <w:r w:rsidRPr="005B1752">
        <w:rPr>
          <w:b/>
          <w:sz w:val="22"/>
          <w:szCs w:val="22"/>
        </w:rPr>
        <w:t>Uniwersytet Jagielloński, ul Gołębia 24, 31-007 Kraków, Polska</w:t>
      </w:r>
    </w:p>
    <w:p w14:paraId="475CB299" w14:textId="77777777" w:rsidR="00B0715E" w:rsidRPr="005B1752" w:rsidRDefault="00B0715E" w:rsidP="00761059">
      <w:pPr>
        <w:ind w:left="360"/>
        <w:contextualSpacing/>
        <w:jc w:val="left"/>
        <w:rPr>
          <w:b/>
          <w:sz w:val="22"/>
          <w:szCs w:val="22"/>
        </w:rPr>
      </w:pPr>
      <w:r w:rsidRPr="005B1752">
        <w:rPr>
          <w:b/>
          <w:sz w:val="22"/>
          <w:szCs w:val="22"/>
        </w:rPr>
        <w:t>NIP: 675-000-22-36, REGON: 000001270</w:t>
      </w:r>
    </w:p>
    <w:p w14:paraId="4A3C8128" w14:textId="77777777" w:rsidR="00B0715E" w:rsidRPr="005B1752" w:rsidRDefault="00B0715E" w:rsidP="00761059">
      <w:pPr>
        <w:ind w:left="360"/>
        <w:contextualSpacing/>
        <w:jc w:val="left"/>
        <w:rPr>
          <w:sz w:val="22"/>
          <w:szCs w:val="22"/>
          <w:u w:val="single"/>
        </w:rPr>
      </w:pPr>
      <w:r w:rsidRPr="005B1752">
        <w:rPr>
          <w:sz w:val="22"/>
          <w:szCs w:val="22"/>
          <w:u w:val="single"/>
        </w:rPr>
        <w:t>i opatrzona dopiskiem, dla jakiej Jednostki Zamawiającego zamówienie zrealizowano oraz jakiego rodzaju sprzętu dotyczy</w:t>
      </w:r>
    </w:p>
    <w:p w14:paraId="0E33B2C0" w14:textId="77777777" w:rsidR="00B0715E" w:rsidRPr="005B1752" w:rsidRDefault="00B0715E">
      <w:pPr>
        <w:widowControl/>
        <w:numPr>
          <w:ilvl w:val="0"/>
          <w:numId w:val="36"/>
        </w:numPr>
        <w:suppressAutoHyphens w:val="0"/>
        <w:jc w:val="both"/>
        <w:rPr>
          <w:rFonts w:eastAsiaTheme="minorHAnsi"/>
          <w:sz w:val="22"/>
          <w:szCs w:val="22"/>
          <w:lang w:eastAsia="en-US"/>
        </w:rPr>
      </w:pPr>
      <w:r w:rsidRPr="005B1752">
        <w:rPr>
          <w:rFonts w:eastAsiaTheme="minorHAnsi"/>
          <w:sz w:val="22"/>
          <w:szCs w:val="22"/>
          <w:lang w:eastAsia="en-US"/>
        </w:rPr>
        <w:t xml:space="preserve">W przypadku wystawiania przez Wykonawcę ustrukturyzowanych faktur elektronicznych </w:t>
      </w:r>
      <w:r w:rsidRPr="005B1752">
        <w:rPr>
          <w:rFonts w:eastAsiaTheme="minorHAnsi"/>
          <w:sz w:val="22"/>
          <w:szCs w:val="22"/>
          <w:lang w:eastAsia="en-US"/>
        </w:rPr>
        <w:br/>
        <w:t xml:space="preserve">w rozumieniu art. 6 ust. 1 ustawy z dnia 9 listopada 2018 r. o elektronicznym fakturowaniu </w:t>
      </w:r>
      <w:r w:rsidRPr="005B1752">
        <w:rPr>
          <w:rFonts w:eastAsiaTheme="minorHAnsi"/>
          <w:sz w:val="22"/>
          <w:szCs w:val="22"/>
          <w:lang w:eastAsia="en-US"/>
        </w:rPr>
        <w:br/>
        <w:t xml:space="preserve">w zamówieniach publicznych, koncesjach na roboty budowlane lub usługi oraz partnerstwie publiczno-prywatnym (t. j. Dz. U. 2020 poz. 1666 ze zm.) za pośrednictwem Platformy Elektronicznego Fakturowania dostępnej pod adresem: </w:t>
      </w:r>
      <w:hyperlink r:id="rId48" w:history="1">
        <w:r w:rsidRPr="005B1752">
          <w:rPr>
            <w:rFonts w:eastAsiaTheme="minorHAnsi"/>
            <w:color w:val="0000FF"/>
            <w:sz w:val="22"/>
            <w:szCs w:val="22"/>
            <w:u w:val="single"/>
            <w:lang w:eastAsia="en-US"/>
          </w:rPr>
          <w:t>https://efaktura.gov.pl/</w:t>
        </w:r>
      </w:hyperlink>
      <w:r w:rsidRPr="005B1752">
        <w:rPr>
          <w:rFonts w:eastAsiaTheme="minorHAnsi"/>
          <w:sz w:val="22"/>
          <w:szCs w:val="22"/>
          <w:lang w:eastAsia="en-US"/>
        </w:rPr>
        <w:t xml:space="preserve">, w polu „referencja”, Wykonawca wpisze następujący adres e-mail: …………………………… . </w:t>
      </w:r>
    </w:p>
    <w:p w14:paraId="705D33B5" w14:textId="77777777" w:rsidR="00B0715E" w:rsidRPr="005B1752" w:rsidRDefault="00B0715E">
      <w:pPr>
        <w:widowControl/>
        <w:numPr>
          <w:ilvl w:val="0"/>
          <w:numId w:val="36"/>
        </w:numPr>
        <w:suppressAutoHyphens w:val="0"/>
        <w:jc w:val="both"/>
        <w:rPr>
          <w:rFonts w:eastAsiaTheme="minorHAnsi"/>
          <w:sz w:val="22"/>
          <w:szCs w:val="22"/>
          <w:lang w:eastAsia="en-US"/>
        </w:rPr>
      </w:pPr>
      <w:r w:rsidRPr="005B1752">
        <w:rPr>
          <w:rFonts w:eastAsiaTheme="minorHAnsi"/>
          <w:sz w:val="22"/>
          <w:szCs w:val="22"/>
          <w:lang w:val="x-none" w:eastAsia="x-none"/>
        </w:rPr>
        <w:t>Wynagrodzenie</w:t>
      </w:r>
      <w:r w:rsidRPr="005B1752">
        <w:rPr>
          <w:rFonts w:eastAsiaTheme="minorHAnsi"/>
          <w:sz w:val="22"/>
          <w:szCs w:val="22"/>
          <w:lang w:eastAsia="en-US"/>
        </w:rPr>
        <w:t xml:space="preserve"> przysługujące Wykonawcy jest płatne przelewem z rachunku Zamawiającego, </w:t>
      </w:r>
      <w:r w:rsidRPr="005B1752">
        <w:rPr>
          <w:rFonts w:eastAsiaTheme="minorHAnsi"/>
          <w:sz w:val="22"/>
          <w:szCs w:val="22"/>
          <w:lang w:eastAsia="en-US"/>
        </w:rPr>
        <w:br/>
        <w:t xml:space="preserve">na rachunek bankowy Wykonawcy wskazany w fakturze, z zastrzeżeniem postanowień ust. 17 i 18. </w:t>
      </w:r>
    </w:p>
    <w:p w14:paraId="42959D4A" w14:textId="1848B207" w:rsidR="00B0715E" w:rsidRPr="005B1752" w:rsidRDefault="00B0715E">
      <w:pPr>
        <w:widowControl/>
        <w:numPr>
          <w:ilvl w:val="0"/>
          <w:numId w:val="36"/>
        </w:numPr>
        <w:suppressAutoHyphens w:val="0"/>
        <w:jc w:val="both"/>
        <w:rPr>
          <w:rFonts w:eastAsiaTheme="minorHAnsi"/>
          <w:sz w:val="22"/>
          <w:szCs w:val="22"/>
          <w:lang w:val="x-none" w:eastAsia="x-none"/>
        </w:rPr>
      </w:pPr>
      <w:r w:rsidRPr="005B1752">
        <w:rPr>
          <w:rFonts w:eastAsiaTheme="minorHAnsi"/>
          <w:sz w:val="22"/>
          <w:szCs w:val="22"/>
          <w:lang w:val="x-none" w:eastAsia="x-none"/>
        </w:rPr>
        <w:t xml:space="preserve">Wykonawca zobowiązany jest do wskazania na fakturze numeru rachunku, który został ujawniony w wykazie podmiotów zarejestrowanych jako podatnicy VAT, niezarejestrowanych oraz </w:t>
      </w:r>
      <w:r w:rsidRPr="005B1752">
        <w:rPr>
          <w:rFonts w:eastAsiaTheme="minorHAnsi"/>
          <w:sz w:val="22"/>
          <w:szCs w:val="22"/>
          <w:lang w:val="x-none" w:eastAsia="x-none"/>
        </w:rPr>
        <w:lastRenderedPageBreak/>
        <w:t>wykreślonych i przywróconych do rejestru VAT prowadzonym przez Szefa Krajowej Administracji Skarbowej (tzw. „Biała lista” – art. 96b ust. 1</w:t>
      </w:r>
      <w:r w:rsidRPr="005B1752">
        <w:rPr>
          <w:rFonts w:eastAsiaTheme="minorHAnsi"/>
          <w:sz w:val="22"/>
          <w:szCs w:val="22"/>
          <w:lang w:eastAsia="x-none"/>
        </w:rPr>
        <w:t xml:space="preserve"> </w:t>
      </w:r>
      <w:r w:rsidR="00E338DB" w:rsidRPr="005B1752">
        <w:rPr>
          <w:rFonts w:eastAsiaTheme="minorHAnsi"/>
          <w:sz w:val="22"/>
          <w:szCs w:val="22"/>
          <w:lang w:eastAsia="x-none"/>
        </w:rPr>
        <w:t>p.t.u.</w:t>
      </w:r>
      <w:r w:rsidRPr="005B1752">
        <w:rPr>
          <w:rFonts w:eastAsiaTheme="minorHAnsi"/>
          <w:sz w:val="22"/>
          <w:szCs w:val="22"/>
          <w:lang w:eastAsia="x-none"/>
        </w:rPr>
        <w:t>.</w:t>
      </w:r>
    </w:p>
    <w:p w14:paraId="00C00783" w14:textId="77777777" w:rsidR="00B0715E" w:rsidRPr="005B1752" w:rsidRDefault="00B0715E">
      <w:pPr>
        <w:widowControl/>
        <w:numPr>
          <w:ilvl w:val="0"/>
          <w:numId w:val="36"/>
        </w:numPr>
        <w:suppressAutoHyphens w:val="0"/>
        <w:jc w:val="both"/>
        <w:rPr>
          <w:rFonts w:eastAsiaTheme="minorHAnsi"/>
          <w:sz w:val="22"/>
          <w:szCs w:val="22"/>
          <w:lang w:val="x-none" w:eastAsia="x-none"/>
        </w:rPr>
      </w:pPr>
      <w:r w:rsidRPr="005B1752">
        <w:rPr>
          <w:rFonts w:eastAsiaTheme="minorHAnsi"/>
          <w:sz w:val="22"/>
          <w:szCs w:val="22"/>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61ECE815" w14:textId="0C102F92" w:rsidR="00B0715E" w:rsidRPr="005B1752" w:rsidRDefault="00B0715E">
      <w:pPr>
        <w:widowControl/>
        <w:numPr>
          <w:ilvl w:val="0"/>
          <w:numId w:val="36"/>
        </w:numPr>
        <w:suppressAutoHyphens w:val="0"/>
        <w:jc w:val="both"/>
        <w:rPr>
          <w:rFonts w:eastAsiaTheme="minorHAnsi"/>
          <w:sz w:val="22"/>
          <w:szCs w:val="22"/>
          <w:lang w:val="x-none" w:eastAsia="x-none"/>
        </w:rPr>
      </w:pPr>
      <w:r w:rsidRPr="005B1752">
        <w:rPr>
          <w:rFonts w:eastAsiaTheme="minorHAnsi"/>
          <w:sz w:val="22"/>
          <w:szCs w:val="22"/>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w:t>
      </w:r>
      <w:r w:rsidR="00E338DB" w:rsidRPr="005B1752">
        <w:rPr>
          <w:rFonts w:eastAsiaTheme="minorHAnsi"/>
          <w:sz w:val="22"/>
          <w:szCs w:val="22"/>
          <w:lang w:val="x-none" w:eastAsia="x-none"/>
        </w:rPr>
        <w:t>p.t.u.</w:t>
      </w:r>
      <w:r w:rsidRPr="005B1752">
        <w:rPr>
          <w:rFonts w:eastAsiaTheme="minorHAnsi"/>
          <w:sz w:val="22"/>
          <w:szCs w:val="22"/>
          <w:lang w:val="x-none" w:eastAsia="x-none"/>
        </w:rPr>
        <w:t>. Postanowień zdania 1. nie stosuje się, gdy przedmiot umowy stanowi czynność zwolnioną z podatku VAT albo jest on objęty 0% stawką podatku VAT.</w:t>
      </w:r>
    </w:p>
    <w:p w14:paraId="58905002" w14:textId="77777777" w:rsidR="00B0715E" w:rsidRDefault="00B0715E">
      <w:pPr>
        <w:widowControl/>
        <w:numPr>
          <w:ilvl w:val="0"/>
          <w:numId w:val="36"/>
        </w:numPr>
        <w:suppressAutoHyphens w:val="0"/>
        <w:jc w:val="both"/>
        <w:rPr>
          <w:rFonts w:eastAsiaTheme="minorHAnsi"/>
          <w:sz w:val="22"/>
          <w:szCs w:val="22"/>
          <w:lang w:val="x-none" w:eastAsia="x-none"/>
        </w:rPr>
      </w:pPr>
      <w:r w:rsidRPr="005B1752">
        <w:rPr>
          <w:rFonts w:eastAsiaTheme="minorHAnsi"/>
          <w:sz w:val="22"/>
          <w:szCs w:val="22"/>
          <w:lang w:val="x-none" w:eastAsia="x-none"/>
        </w:rPr>
        <w:t>Wykonawca potwierdza, iż ujawniony na fakturze bankowy rachunek rozliczeniowy służy mu dla celów rozliczeń z tytułu prowadzonej przez niego działalności gospodarczej, dla którego prowadzony jest rachunek VAT.</w:t>
      </w:r>
    </w:p>
    <w:p w14:paraId="6DCBE8D8" w14:textId="77777777" w:rsidR="00C20F9E" w:rsidRPr="005B1752" w:rsidRDefault="00C20F9E" w:rsidP="00761059">
      <w:pPr>
        <w:widowControl/>
        <w:suppressAutoHyphens w:val="0"/>
        <w:ind w:left="360"/>
        <w:jc w:val="both"/>
        <w:rPr>
          <w:rFonts w:eastAsiaTheme="minorHAnsi"/>
          <w:sz w:val="22"/>
          <w:szCs w:val="22"/>
          <w:lang w:val="x-none" w:eastAsia="x-none"/>
        </w:rPr>
      </w:pPr>
    </w:p>
    <w:p w14:paraId="335A54FD" w14:textId="0C9DFF08" w:rsidR="00B0715E" w:rsidRPr="005B1752" w:rsidRDefault="00B0715E" w:rsidP="00761059">
      <w:pPr>
        <w:widowControl/>
        <w:suppressAutoHyphens w:val="0"/>
        <w:ind w:left="360"/>
        <w:rPr>
          <w:rFonts w:eastAsiaTheme="minorHAnsi"/>
          <w:sz w:val="22"/>
          <w:szCs w:val="22"/>
          <w:lang w:eastAsia="en-US"/>
        </w:rPr>
      </w:pPr>
      <w:r w:rsidRPr="005B1752">
        <w:rPr>
          <w:rFonts w:eastAsiaTheme="minorHAnsi"/>
          <w:b/>
          <w:sz w:val="22"/>
          <w:szCs w:val="22"/>
          <w:lang w:val="x-none" w:eastAsia="en-US"/>
        </w:rPr>
        <w:t>§ 5</w:t>
      </w:r>
      <w:r w:rsidR="00E338DB" w:rsidRPr="005B1752">
        <w:rPr>
          <w:rFonts w:eastAsiaTheme="minorHAnsi"/>
          <w:b/>
          <w:sz w:val="22"/>
          <w:szCs w:val="22"/>
          <w:lang w:val="x-none" w:eastAsia="en-US"/>
        </w:rPr>
        <w:t xml:space="preserve"> Gwarancja i rękojmia</w:t>
      </w:r>
    </w:p>
    <w:p w14:paraId="2B7B35D8" w14:textId="77777777" w:rsidR="00B0715E" w:rsidRPr="005B1752" w:rsidRDefault="00B0715E" w:rsidP="00761059">
      <w:pPr>
        <w:widowControl/>
        <w:tabs>
          <w:tab w:val="left" w:pos="284"/>
        </w:tabs>
        <w:suppressAutoHyphens w:val="0"/>
        <w:ind w:left="284" w:hanging="284"/>
        <w:jc w:val="both"/>
        <w:rPr>
          <w:rFonts w:eastAsiaTheme="minorHAnsi"/>
          <w:sz w:val="22"/>
          <w:szCs w:val="22"/>
          <w:lang w:val="x-none" w:eastAsia="en-US"/>
        </w:rPr>
      </w:pPr>
      <w:r w:rsidRPr="005B1752">
        <w:rPr>
          <w:rFonts w:eastAsiaTheme="minorHAnsi"/>
          <w:sz w:val="22"/>
          <w:szCs w:val="22"/>
          <w:lang w:eastAsia="en-US"/>
        </w:rPr>
        <w:t xml:space="preserve">1. </w:t>
      </w:r>
      <w:r w:rsidRPr="005B1752">
        <w:rPr>
          <w:rFonts w:eastAsiaTheme="minorHAnsi"/>
          <w:sz w:val="22"/>
          <w:szCs w:val="22"/>
          <w:lang w:val="x-none" w:eastAsia="en-US"/>
        </w:rPr>
        <w:t xml:space="preserve">Wykonawca zobowiązuje się wykonać przedmiot umowy bez wad (usterek), przy czym jest zobowiązany zweryfikować zgodność znajdujących się na przedmiocie umowy oznaczeń </w:t>
      </w:r>
      <w:r w:rsidRPr="005B1752">
        <w:rPr>
          <w:rFonts w:eastAsiaTheme="minorHAnsi"/>
          <w:sz w:val="22"/>
          <w:szCs w:val="22"/>
          <w:lang w:val="x-none" w:eastAsia="en-US"/>
        </w:rPr>
        <w:br/>
        <w:t xml:space="preserve">z danymi zawartymi w dokumencie gwarancyjnym (oświadczeniu gwaranta) wskazanym w ust. 2 niniejszego paragrafu umowy oraz stan plomb i innych umieszczonych na nim zabezpieczeń, </w:t>
      </w:r>
      <w:r w:rsidRPr="005B1752">
        <w:rPr>
          <w:rFonts w:eastAsiaTheme="minorHAnsi"/>
          <w:sz w:val="22"/>
          <w:szCs w:val="22"/>
          <w:lang w:val="x-none" w:eastAsia="en-US"/>
        </w:rPr>
        <w:br/>
        <w:t>o ile takie zabezpieczenia zostały zastosowane.</w:t>
      </w:r>
    </w:p>
    <w:p w14:paraId="30CD6155" w14:textId="77777777" w:rsidR="00B0715E" w:rsidRPr="005B1752" w:rsidRDefault="00B0715E">
      <w:pPr>
        <w:widowControl/>
        <w:numPr>
          <w:ilvl w:val="0"/>
          <w:numId w:val="35"/>
        </w:numPr>
        <w:tabs>
          <w:tab w:val="left" w:pos="142"/>
        </w:tabs>
        <w:suppressAutoHyphens w:val="0"/>
        <w:ind w:left="284" w:hanging="284"/>
        <w:contextualSpacing/>
        <w:jc w:val="both"/>
        <w:rPr>
          <w:sz w:val="22"/>
          <w:szCs w:val="22"/>
        </w:rPr>
      </w:pPr>
      <w:r w:rsidRPr="005B1752">
        <w:rPr>
          <w:sz w:val="22"/>
          <w:szCs w:val="22"/>
          <w:lang w:val="x-none"/>
        </w:rPr>
        <w:t xml:space="preserve">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t>
      </w:r>
      <w:r w:rsidRPr="005B1752">
        <w:rPr>
          <w:sz w:val="22"/>
          <w:szCs w:val="22"/>
          <w:lang w:val="x-none"/>
        </w:rPr>
        <w:br/>
        <w:t>w razie stwierdzenia wady fizycznej, a także stwierdzenie, że gwarancja nie wyłącza, nie ogranicza ani nie zawiesza uprawnień Zamawiającego wynikających z przepisów o rękojmi za wady przedmiotu umowy.</w:t>
      </w:r>
    </w:p>
    <w:p w14:paraId="521BC6C1" w14:textId="61ECC888" w:rsidR="00B0715E" w:rsidRPr="005B1752" w:rsidRDefault="00B0715E">
      <w:pPr>
        <w:widowControl/>
        <w:numPr>
          <w:ilvl w:val="0"/>
          <w:numId w:val="35"/>
        </w:numPr>
        <w:tabs>
          <w:tab w:val="left" w:pos="142"/>
        </w:tabs>
        <w:suppressAutoHyphens w:val="0"/>
        <w:ind w:left="284" w:hanging="284"/>
        <w:contextualSpacing/>
        <w:jc w:val="both"/>
        <w:rPr>
          <w:sz w:val="22"/>
          <w:szCs w:val="22"/>
        </w:rPr>
      </w:pPr>
      <w:r w:rsidRPr="005B1752">
        <w:rPr>
          <w:sz w:val="22"/>
          <w:szCs w:val="22"/>
          <w:lang w:val="x-none"/>
        </w:rPr>
        <w:t>Wykonawca udziela</w:t>
      </w:r>
      <w:r w:rsidRPr="005B1752">
        <w:rPr>
          <w:sz w:val="22"/>
          <w:szCs w:val="22"/>
        </w:rPr>
        <w:t xml:space="preserve"> </w:t>
      </w:r>
      <w:r w:rsidR="007979B5">
        <w:rPr>
          <w:sz w:val="22"/>
          <w:szCs w:val="22"/>
        </w:rPr>
        <w:t>……</w:t>
      </w:r>
      <w:r w:rsidRPr="005B1752">
        <w:rPr>
          <w:b/>
          <w:bCs/>
          <w:sz w:val="22"/>
          <w:szCs w:val="22"/>
        </w:rPr>
        <w:t xml:space="preserve"> miesięcznej</w:t>
      </w:r>
      <w:r w:rsidRPr="005B1752">
        <w:rPr>
          <w:b/>
          <w:bCs/>
          <w:sz w:val="22"/>
          <w:szCs w:val="22"/>
          <w:lang w:val="x-none"/>
        </w:rPr>
        <w:t xml:space="preserve"> </w:t>
      </w:r>
      <w:r w:rsidRPr="005B1752">
        <w:rPr>
          <w:b/>
          <w:bCs/>
          <w:sz w:val="22"/>
          <w:szCs w:val="22"/>
        </w:rPr>
        <w:t>gwarancji</w:t>
      </w:r>
      <w:r w:rsidRPr="005B1752">
        <w:rPr>
          <w:sz w:val="22"/>
          <w:szCs w:val="22"/>
        </w:rPr>
        <w:t xml:space="preserve"> i </w:t>
      </w:r>
      <w:r w:rsidR="00D962F9" w:rsidRPr="005B1752">
        <w:rPr>
          <w:sz w:val="22"/>
          <w:szCs w:val="22"/>
        </w:rPr>
        <w:t xml:space="preserve">zapewnia </w:t>
      </w:r>
      <w:r w:rsidRPr="005B1752">
        <w:rPr>
          <w:sz w:val="22"/>
          <w:szCs w:val="22"/>
        </w:rPr>
        <w:t xml:space="preserve">serwis producenta na dostarczony sprzęt, </w:t>
      </w:r>
      <w:r w:rsidRPr="005B1752">
        <w:rPr>
          <w:sz w:val="22"/>
          <w:szCs w:val="22"/>
          <w:lang w:val="x-none"/>
        </w:rPr>
        <w:t>z uwzględnieniem zapisów dotyczących warunków gwarancyjnych wynikających z SWZ</w:t>
      </w:r>
      <w:r w:rsidRPr="005B1752">
        <w:rPr>
          <w:sz w:val="22"/>
          <w:szCs w:val="22"/>
        </w:rPr>
        <w:t>. W</w:t>
      </w:r>
      <w:r w:rsidRPr="005B1752">
        <w:rPr>
          <w:sz w:val="22"/>
          <w:szCs w:val="22"/>
          <w:lang w:val="x-none"/>
        </w:rPr>
        <w:t xml:space="preserve"> ramach gwarancji Wykonawca będzie zobowiązany m.in. do nieodpłatnej (wliczonej w cenę oferty) bieżącej konserwacji, serwisu i przeglądów technicznych wynikających z warunków gwarancji i naprawy przedmiotu umowy w okresie gwarancyjnym. </w:t>
      </w:r>
      <w:r w:rsidRPr="005B1752">
        <w:rPr>
          <w:sz w:val="22"/>
          <w:szCs w:val="22"/>
        </w:rPr>
        <w:t>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w:t>
      </w:r>
    </w:p>
    <w:p w14:paraId="0EA4C1E4" w14:textId="77777777" w:rsidR="00B0715E" w:rsidRPr="005B1752" w:rsidRDefault="00B0715E">
      <w:pPr>
        <w:widowControl/>
        <w:numPr>
          <w:ilvl w:val="0"/>
          <w:numId w:val="35"/>
        </w:numPr>
        <w:tabs>
          <w:tab w:val="left" w:pos="142"/>
        </w:tabs>
        <w:suppressAutoHyphens w:val="0"/>
        <w:ind w:left="284" w:hanging="284"/>
        <w:contextualSpacing/>
        <w:jc w:val="both"/>
        <w:rPr>
          <w:sz w:val="22"/>
          <w:szCs w:val="22"/>
        </w:rPr>
      </w:pPr>
      <w:r w:rsidRPr="005B1752">
        <w:rPr>
          <w:sz w:val="22"/>
          <w:szCs w:val="22"/>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61AF1142" w14:textId="77777777" w:rsidR="00B0715E" w:rsidRPr="005B1752" w:rsidRDefault="00B0715E">
      <w:pPr>
        <w:widowControl/>
        <w:numPr>
          <w:ilvl w:val="0"/>
          <w:numId w:val="35"/>
        </w:numPr>
        <w:tabs>
          <w:tab w:val="left" w:pos="142"/>
        </w:tabs>
        <w:suppressAutoHyphens w:val="0"/>
        <w:ind w:left="284" w:hanging="284"/>
        <w:contextualSpacing/>
        <w:jc w:val="both"/>
        <w:rPr>
          <w:sz w:val="22"/>
          <w:szCs w:val="22"/>
        </w:rPr>
      </w:pPr>
      <w:r w:rsidRPr="005B1752">
        <w:rPr>
          <w:sz w:val="22"/>
          <w:szCs w:val="22"/>
          <w:lang w:val="x-none"/>
        </w:rPr>
        <w:t>W przypadku stwierdzenia wad w wykonanym przedmiocie umowy Wykonawca zobowiązuje się do jego nieodpłatnej wymiany lub usunięcia wad na zasadach i w trybie określonym w treści dokument</w:t>
      </w:r>
      <w:r w:rsidRPr="005B1752">
        <w:rPr>
          <w:sz w:val="22"/>
          <w:szCs w:val="22"/>
        </w:rPr>
        <w:t>u</w:t>
      </w:r>
      <w:r w:rsidRPr="005B1752">
        <w:rPr>
          <w:sz w:val="22"/>
          <w:szCs w:val="22"/>
          <w:lang w:val="x-none"/>
        </w:rPr>
        <w:t xml:space="preserve"> gwarancyjnego (oświadczeni</w:t>
      </w:r>
      <w:r w:rsidRPr="005B1752">
        <w:rPr>
          <w:sz w:val="22"/>
          <w:szCs w:val="22"/>
        </w:rPr>
        <w:t>u</w:t>
      </w:r>
      <w:r w:rsidRPr="005B1752">
        <w:rPr>
          <w:sz w:val="22"/>
          <w:szCs w:val="22"/>
          <w:lang w:val="x-none"/>
        </w:rPr>
        <w:t xml:space="preserve"> gwaranta) wskazanego w ust. 2 powyżej, </w:t>
      </w:r>
      <w:r w:rsidRPr="005B1752">
        <w:rPr>
          <w:sz w:val="22"/>
          <w:szCs w:val="22"/>
          <w:lang w:val="x-none"/>
        </w:rPr>
        <w:br/>
        <w:t>z uwzględnieniem zapisów niniejszego paragrafu umowy.</w:t>
      </w:r>
    </w:p>
    <w:p w14:paraId="65E7D4BD" w14:textId="77777777" w:rsidR="007A13FD" w:rsidRDefault="00B0715E">
      <w:pPr>
        <w:widowControl/>
        <w:numPr>
          <w:ilvl w:val="0"/>
          <w:numId w:val="35"/>
        </w:numPr>
        <w:tabs>
          <w:tab w:val="left" w:pos="142"/>
        </w:tabs>
        <w:suppressAutoHyphens w:val="0"/>
        <w:ind w:left="284" w:hanging="284"/>
        <w:contextualSpacing/>
        <w:jc w:val="both"/>
        <w:rPr>
          <w:sz w:val="22"/>
          <w:szCs w:val="22"/>
        </w:rPr>
      </w:pPr>
      <w:r w:rsidRPr="005B1752">
        <w:rPr>
          <w:sz w:val="22"/>
          <w:szCs w:val="22"/>
          <w:lang w:val="x-none"/>
        </w:rPr>
        <w:t xml:space="preserve">W przypadku stwierdzenia wad w wykonanym przedmiocie umowy Wykonawca zobowiązuje się do jego nieodpłatnej wymiany lub usunięcia wad w miejscu użytkowania przedmiotowego sprzętu (on-site) w terminie uzgodnionym przez Strony, nie dłuższym jednak niż 7 dni, przy czym reakcja serwisu musi nastąpić do 24 godzin od chwili zgłoszenia telefonicznie, faxem lub emailem (tzw. Next Business Day), przy czym wszelkie działania organizacyjne i koszty związane ze świadczeniem usługi gwarancyjnej poza miejscem wykonania umowy ponosi Wykonawca. W przypadku konieczności sprowadzenia specjalistycznych części zamiennych termin ten nie może być dłuższy </w:t>
      </w:r>
      <w:r w:rsidRPr="005B1752">
        <w:rPr>
          <w:sz w:val="22"/>
          <w:szCs w:val="22"/>
          <w:lang w:val="x-none"/>
        </w:rPr>
        <w:lastRenderedPageBreak/>
        <w:t xml:space="preserve">niż 21 dni, chyba, że Strony w oparciu o stosowny protokół konieczności zgodnie postanowią wydłużyć czas naprawy. </w:t>
      </w:r>
    </w:p>
    <w:p w14:paraId="551A38B8" w14:textId="5703339F" w:rsidR="00244A4E" w:rsidRPr="007A13FD" w:rsidRDefault="00244A4E">
      <w:pPr>
        <w:widowControl/>
        <w:numPr>
          <w:ilvl w:val="0"/>
          <w:numId w:val="35"/>
        </w:numPr>
        <w:tabs>
          <w:tab w:val="left" w:pos="142"/>
        </w:tabs>
        <w:suppressAutoHyphens w:val="0"/>
        <w:ind w:left="284" w:hanging="284"/>
        <w:contextualSpacing/>
        <w:jc w:val="both"/>
        <w:rPr>
          <w:sz w:val="22"/>
          <w:szCs w:val="22"/>
        </w:rPr>
      </w:pPr>
      <w:r w:rsidRPr="007A13FD">
        <w:rPr>
          <w:sz w:val="22"/>
          <w:szCs w:val="22"/>
        </w:rPr>
        <w:t>W przypadku trzykrotnej usterki tego samego elementu przedmiotu umowy lub gdy sumaryczny czas napraw przedmiotu umowy przekroczy trzy miesiące w okresie gwarancji, Wykonawca zobowiązany jest do wymiany tego elementu, lub przedmiotu umowy na nowy na własny koszt w terminie do 30 dni kalendarzowych od otrzymania od Zamawiającego pisemnego powiadomienia o zaistniałym fakcie.</w:t>
      </w:r>
    </w:p>
    <w:p w14:paraId="7389A514" w14:textId="75E108C4" w:rsidR="00B0715E" w:rsidRPr="005B1752" w:rsidRDefault="00B0715E">
      <w:pPr>
        <w:widowControl/>
        <w:numPr>
          <w:ilvl w:val="0"/>
          <w:numId w:val="35"/>
        </w:numPr>
        <w:tabs>
          <w:tab w:val="left" w:pos="142"/>
        </w:tabs>
        <w:suppressAutoHyphens w:val="0"/>
        <w:ind w:left="284" w:hanging="284"/>
        <w:contextualSpacing/>
        <w:jc w:val="both"/>
        <w:rPr>
          <w:sz w:val="22"/>
          <w:szCs w:val="22"/>
        </w:rPr>
      </w:pPr>
      <w:r w:rsidRPr="005B1752">
        <w:rPr>
          <w:sz w:val="22"/>
          <w:szCs w:val="22"/>
          <w:lang w:val="x-none"/>
        </w:rPr>
        <w:t xml:space="preserve">Wykonawca gwarantuje najwyższą jakość dostarczonego przedmiotu umowy zgodnie ze specyfikacją techniczną. Odpowiedzialność z tytułu gwarancji obejmuje zarówno wady powstałe </w:t>
      </w:r>
      <w:r w:rsidRPr="005B1752">
        <w:rPr>
          <w:sz w:val="22"/>
          <w:szCs w:val="22"/>
          <w:lang w:val="x-none"/>
        </w:rPr>
        <w:br/>
        <w:t xml:space="preserve">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028EDF8A" w14:textId="77777777" w:rsidR="00B0715E" w:rsidRPr="005B1752" w:rsidRDefault="00B0715E">
      <w:pPr>
        <w:widowControl/>
        <w:numPr>
          <w:ilvl w:val="0"/>
          <w:numId w:val="35"/>
        </w:numPr>
        <w:tabs>
          <w:tab w:val="left" w:pos="142"/>
        </w:tabs>
        <w:suppressAutoHyphens w:val="0"/>
        <w:ind w:left="284" w:hanging="284"/>
        <w:contextualSpacing/>
        <w:jc w:val="both"/>
        <w:rPr>
          <w:sz w:val="22"/>
          <w:szCs w:val="22"/>
        </w:rPr>
      </w:pPr>
      <w:r w:rsidRPr="005B1752">
        <w:rPr>
          <w:sz w:val="22"/>
          <w:szCs w:val="22"/>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3E225A92" w14:textId="77777777" w:rsidR="00B0715E" w:rsidRPr="005B1752" w:rsidRDefault="00B0715E">
      <w:pPr>
        <w:widowControl/>
        <w:numPr>
          <w:ilvl w:val="0"/>
          <w:numId w:val="35"/>
        </w:numPr>
        <w:tabs>
          <w:tab w:val="left" w:pos="284"/>
        </w:tabs>
        <w:suppressAutoHyphens w:val="0"/>
        <w:ind w:left="284" w:hanging="426"/>
        <w:contextualSpacing/>
        <w:jc w:val="both"/>
        <w:rPr>
          <w:sz w:val="22"/>
          <w:szCs w:val="22"/>
        </w:rPr>
      </w:pPr>
      <w:r w:rsidRPr="005B1752">
        <w:rPr>
          <w:sz w:val="22"/>
          <w:szCs w:val="22"/>
          <w:lang w:val="x-none"/>
        </w:rPr>
        <w:t xml:space="preserve">Okres gwarancji ulega automatycznie przedłużeniu o okres naprawy, tj. czas liczony od zgłoszenia do usunięcia awarii czy usterki określony w ust. </w:t>
      </w:r>
      <w:r w:rsidRPr="005B1752">
        <w:rPr>
          <w:sz w:val="22"/>
          <w:szCs w:val="22"/>
        </w:rPr>
        <w:t>5</w:t>
      </w:r>
      <w:r w:rsidRPr="005B1752">
        <w:rPr>
          <w:sz w:val="22"/>
          <w:szCs w:val="22"/>
          <w:lang w:val="x-none"/>
        </w:rPr>
        <w:t xml:space="preserve"> niniejszego paragrafu umowy. </w:t>
      </w:r>
    </w:p>
    <w:p w14:paraId="46F957AD" w14:textId="545F5CE4" w:rsidR="00B0715E" w:rsidRPr="005B1752" w:rsidRDefault="00B0715E">
      <w:pPr>
        <w:widowControl/>
        <w:numPr>
          <w:ilvl w:val="0"/>
          <w:numId w:val="35"/>
        </w:numPr>
        <w:tabs>
          <w:tab w:val="left" w:pos="284"/>
        </w:tabs>
        <w:suppressAutoHyphens w:val="0"/>
        <w:ind w:left="284" w:hanging="426"/>
        <w:contextualSpacing/>
        <w:jc w:val="both"/>
        <w:rPr>
          <w:sz w:val="22"/>
          <w:szCs w:val="22"/>
          <w:lang w:val="x-none"/>
        </w:rPr>
      </w:pPr>
      <w:r w:rsidRPr="005B1752">
        <w:rPr>
          <w:sz w:val="22"/>
          <w:szCs w:val="22"/>
          <w:lang w:val="x-none"/>
        </w:rPr>
        <w:t xml:space="preserve">Zamawiający może wykonywać uprawnienia z tytułu rękojmi za wady fizyczne rzeczy niezależnie od uprawnień wynikających z gwarancji. Uprawnienia z tytułu rękojmi za wady fizyczne wygasają po upływie </w:t>
      </w:r>
      <w:r w:rsidR="007979B5">
        <w:rPr>
          <w:b/>
          <w:bCs/>
          <w:sz w:val="22"/>
          <w:szCs w:val="22"/>
        </w:rPr>
        <w:t>24</w:t>
      </w:r>
      <w:r w:rsidRPr="005B1752">
        <w:rPr>
          <w:b/>
          <w:bCs/>
          <w:sz w:val="22"/>
          <w:szCs w:val="22"/>
          <w:lang w:val="x-none"/>
        </w:rPr>
        <w:t xml:space="preserve"> miesięcy</w:t>
      </w:r>
      <w:r w:rsidRPr="005B1752">
        <w:rPr>
          <w:sz w:val="22"/>
          <w:szCs w:val="22"/>
          <w:lang w:val="x-none"/>
        </w:rPr>
        <w:t xml:space="preserve">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66A56103" w14:textId="77777777" w:rsidR="00B0715E" w:rsidRPr="005B1752" w:rsidRDefault="00B0715E">
      <w:pPr>
        <w:widowControl/>
        <w:numPr>
          <w:ilvl w:val="0"/>
          <w:numId w:val="35"/>
        </w:numPr>
        <w:tabs>
          <w:tab w:val="left" w:pos="284"/>
        </w:tabs>
        <w:suppressAutoHyphens w:val="0"/>
        <w:ind w:left="284" w:hanging="426"/>
        <w:contextualSpacing/>
        <w:jc w:val="both"/>
        <w:rPr>
          <w:sz w:val="22"/>
          <w:szCs w:val="22"/>
          <w:lang w:val="x-none"/>
        </w:rPr>
      </w:pPr>
      <w:r w:rsidRPr="005B1752">
        <w:rPr>
          <w:sz w:val="22"/>
          <w:szCs w:val="22"/>
          <w:lang w:val="x-none"/>
        </w:rPr>
        <w:t xml:space="preserve">Zamawiającemu w ramach wykonywania uprawnień z tytułu rękojmi za wady fizyczne rzeczy, będzie domagał się w szczególności w razie wadliwego montażu przedmiotu niniejszej umowy (§ 1 ust. 1) przez Wykonawcę, jej demontażu i ponownego zamontowania po dokonaniu wymiany na wolną od wad lub usunięciu wady. W razie niewykonania tego obowiązku przez Wykonawcę </w:t>
      </w:r>
      <w:r w:rsidRPr="005B1752">
        <w:rPr>
          <w:sz w:val="22"/>
          <w:szCs w:val="22"/>
        </w:rPr>
        <w:t xml:space="preserve">postanowienia </w:t>
      </w:r>
      <w:r w:rsidRPr="005B1752">
        <w:rPr>
          <w:sz w:val="22"/>
          <w:szCs w:val="22"/>
          <w:lang w:val="x-none"/>
        </w:rPr>
        <w:t>ust. 12 niniejszego paragrafu umowy stosuje się odpowiednio.</w:t>
      </w:r>
    </w:p>
    <w:p w14:paraId="71878FC5" w14:textId="77777777" w:rsidR="00B0715E" w:rsidRPr="005B1752" w:rsidRDefault="00B0715E">
      <w:pPr>
        <w:widowControl/>
        <w:numPr>
          <w:ilvl w:val="0"/>
          <w:numId w:val="35"/>
        </w:numPr>
        <w:tabs>
          <w:tab w:val="left" w:pos="284"/>
        </w:tabs>
        <w:suppressAutoHyphens w:val="0"/>
        <w:ind w:left="284" w:hanging="426"/>
        <w:contextualSpacing/>
        <w:jc w:val="both"/>
        <w:rPr>
          <w:sz w:val="22"/>
          <w:szCs w:val="22"/>
          <w:lang w:val="x-none"/>
        </w:rPr>
      </w:pPr>
      <w:r w:rsidRPr="005B1752">
        <w:rPr>
          <w:sz w:val="22"/>
          <w:szCs w:val="22"/>
          <w:lang w:val="x-none"/>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78A3770B" w14:textId="77777777" w:rsidR="00B0715E" w:rsidRPr="005B1752" w:rsidRDefault="00B0715E">
      <w:pPr>
        <w:widowControl/>
        <w:numPr>
          <w:ilvl w:val="0"/>
          <w:numId w:val="35"/>
        </w:numPr>
        <w:tabs>
          <w:tab w:val="left" w:pos="284"/>
        </w:tabs>
        <w:suppressAutoHyphens w:val="0"/>
        <w:ind w:left="284" w:hanging="426"/>
        <w:contextualSpacing/>
        <w:jc w:val="both"/>
        <w:rPr>
          <w:sz w:val="22"/>
          <w:szCs w:val="22"/>
          <w:lang w:val="x-none"/>
        </w:rPr>
      </w:pPr>
      <w:r w:rsidRPr="005B1752">
        <w:rPr>
          <w:sz w:val="22"/>
          <w:szCs w:val="22"/>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321AD237" w14:textId="77777777" w:rsidR="00B0715E" w:rsidRPr="005B1752" w:rsidRDefault="00B0715E">
      <w:pPr>
        <w:widowControl/>
        <w:numPr>
          <w:ilvl w:val="0"/>
          <w:numId w:val="35"/>
        </w:numPr>
        <w:tabs>
          <w:tab w:val="left" w:pos="284"/>
        </w:tabs>
        <w:suppressAutoHyphens w:val="0"/>
        <w:ind w:left="284" w:hanging="426"/>
        <w:contextualSpacing/>
        <w:jc w:val="both"/>
        <w:rPr>
          <w:sz w:val="22"/>
          <w:szCs w:val="22"/>
          <w:lang w:val="x-none"/>
        </w:rPr>
      </w:pPr>
      <w:r w:rsidRPr="005B1752">
        <w:rPr>
          <w:sz w:val="22"/>
          <w:szCs w:val="22"/>
          <w:lang w:val="x-none"/>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49FF4D24" w14:textId="77777777" w:rsidR="00B0715E" w:rsidRPr="005B1752" w:rsidRDefault="00B0715E" w:rsidP="00761059">
      <w:pPr>
        <w:widowControl/>
        <w:tabs>
          <w:tab w:val="left" w:pos="284"/>
        </w:tabs>
        <w:suppressAutoHyphens w:val="0"/>
        <w:ind w:left="284"/>
        <w:contextualSpacing/>
        <w:jc w:val="both"/>
        <w:rPr>
          <w:sz w:val="22"/>
          <w:szCs w:val="22"/>
          <w:lang w:val="x-none"/>
        </w:rPr>
      </w:pPr>
    </w:p>
    <w:p w14:paraId="623F2AA7" w14:textId="2EA840CA" w:rsidR="00B0715E" w:rsidRPr="005B1752" w:rsidRDefault="00B0715E" w:rsidP="00761059">
      <w:pPr>
        <w:widowControl/>
        <w:suppressAutoHyphens w:val="0"/>
        <w:ind w:left="540"/>
        <w:rPr>
          <w:rFonts w:eastAsiaTheme="minorHAnsi"/>
          <w:sz w:val="22"/>
          <w:szCs w:val="22"/>
          <w:lang w:eastAsia="en-US"/>
        </w:rPr>
      </w:pPr>
      <w:r w:rsidRPr="005B1752">
        <w:rPr>
          <w:rFonts w:eastAsiaTheme="minorHAnsi"/>
          <w:b/>
          <w:sz w:val="22"/>
          <w:szCs w:val="22"/>
          <w:lang w:val="x-none" w:eastAsia="en-US"/>
        </w:rPr>
        <w:t>§ 6</w:t>
      </w:r>
      <w:r w:rsidR="00D962F9" w:rsidRPr="005B1752">
        <w:rPr>
          <w:rFonts w:eastAsiaTheme="minorHAnsi"/>
          <w:b/>
          <w:sz w:val="22"/>
          <w:szCs w:val="22"/>
          <w:lang w:val="x-none" w:eastAsia="en-US"/>
        </w:rPr>
        <w:t xml:space="preserve"> Kary umowne</w:t>
      </w:r>
    </w:p>
    <w:p w14:paraId="2C543AEF" w14:textId="77777777" w:rsidR="00B0715E" w:rsidRPr="005B1752" w:rsidRDefault="00B0715E">
      <w:pPr>
        <w:widowControl/>
        <w:numPr>
          <w:ilvl w:val="3"/>
          <w:numId w:val="37"/>
        </w:numPr>
        <w:tabs>
          <w:tab w:val="left" w:pos="0"/>
          <w:tab w:val="left" w:pos="142"/>
          <w:tab w:val="left" w:pos="567"/>
          <w:tab w:val="left" w:pos="709"/>
        </w:tabs>
        <w:suppressAutoHyphens w:val="0"/>
        <w:ind w:left="284" w:hanging="426"/>
        <w:jc w:val="both"/>
        <w:rPr>
          <w:rFonts w:eastAsiaTheme="minorHAnsi"/>
          <w:sz w:val="22"/>
          <w:szCs w:val="22"/>
          <w:lang w:eastAsia="en-US"/>
        </w:rPr>
      </w:pPr>
      <w:r w:rsidRPr="005B1752">
        <w:rPr>
          <w:rFonts w:eastAsiaTheme="minorHAnsi"/>
          <w:sz w:val="22"/>
          <w:szCs w:val="22"/>
          <w:lang w:val="x-none" w:eastAsia="en-US"/>
        </w:rPr>
        <w:t xml:space="preserve"> Strony zastrzegają sobie prawo do dochodzenia kar umownych za </w:t>
      </w:r>
      <w:r w:rsidRPr="005B1752">
        <w:rPr>
          <w:rFonts w:eastAsiaTheme="minorHAnsi"/>
          <w:sz w:val="22"/>
          <w:szCs w:val="22"/>
          <w:lang w:eastAsia="en-US"/>
        </w:rPr>
        <w:t xml:space="preserve">niewykonanie </w:t>
      </w:r>
      <w:r w:rsidRPr="005B1752">
        <w:rPr>
          <w:rFonts w:eastAsiaTheme="minorHAnsi"/>
          <w:sz w:val="22"/>
          <w:szCs w:val="22"/>
          <w:lang w:val="x-none" w:eastAsia="en-US"/>
        </w:rPr>
        <w:t>lub nienależyte wykonanie zobowiązań wynikających</w:t>
      </w:r>
      <w:r w:rsidRPr="005B1752">
        <w:rPr>
          <w:rFonts w:eastAsiaTheme="minorHAnsi"/>
          <w:sz w:val="22"/>
          <w:szCs w:val="22"/>
          <w:lang w:eastAsia="en-US"/>
        </w:rPr>
        <w:t xml:space="preserve"> z umowy</w:t>
      </w:r>
      <w:r w:rsidRPr="005B1752">
        <w:rPr>
          <w:rFonts w:eastAsiaTheme="minorHAnsi"/>
          <w:sz w:val="22"/>
          <w:szCs w:val="22"/>
          <w:lang w:val="x-none" w:eastAsia="en-US"/>
        </w:rPr>
        <w:t>.</w:t>
      </w:r>
    </w:p>
    <w:p w14:paraId="3665BCBD" w14:textId="1125156A" w:rsidR="00B0715E" w:rsidRPr="005B1752" w:rsidRDefault="00B0715E">
      <w:pPr>
        <w:widowControl/>
        <w:numPr>
          <w:ilvl w:val="3"/>
          <w:numId w:val="37"/>
        </w:numPr>
        <w:tabs>
          <w:tab w:val="left" w:pos="0"/>
          <w:tab w:val="left" w:pos="142"/>
        </w:tabs>
        <w:suppressAutoHyphens w:val="0"/>
        <w:ind w:left="142" w:hanging="284"/>
        <w:jc w:val="both"/>
        <w:rPr>
          <w:rFonts w:eastAsiaTheme="minorHAnsi"/>
          <w:sz w:val="22"/>
          <w:szCs w:val="22"/>
          <w:lang w:eastAsia="en-US"/>
        </w:rPr>
      </w:pPr>
      <w:r w:rsidRPr="005B1752">
        <w:rPr>
          <w:rFonts w:eastAsiaTheme="minorHAnsi"/>
          <w:sz w:val="22"/>
          <w:szCs w:val="22"/>
          <w:lang w:eastAsia="en-US"/>
        </w:rPr>
        <w:t>Wykonawca, za wyjątkiem, gdy po</w:t>
      </w:r>
      <w:r w:rsidR="005459AB" w:rsidRPr="005B1752">
        <w:rPr>
          <w:rFonts w:eastAsiaTheme="minorHAnsi"/>
          <w:sz w:val="22"/>
          <w:szCs w:val="22"/>
          <w:lang w:eastAsia="en-US"/>
        </w:rPr>
        <w:t>d</w:t>
      </w:r>
      <w:r w:rsidRPr="005B1752">
        <w:rPr>
          <w:rFonts w:eastAsiaTheme="minorHAnsi"/>
          <w:sz w:val="22"/>
          <w:szCs w:val="22"/>
          <w:lang w:eastAsia="en-US"/>
        </w:rPr>
        <w:t>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p>
    <w:p w14:paraId="7806774C" w14:textId="77777777" w:rsidR="00B0715E" w:rsidRPr="005B1752" w:rsidRDefault="00B0715E">
      <w:pPr>
        <w:widowControl/>
        <w:numPr>
          <w:ilvl w:val="0"/>
          <w:numId w:val="38"/>
        </w:numPr>
        <w:tabs>
          <w:tab w:val="left" w:pos="0"/>
          <w:tab w:val="left" w:pos="709"/>
        </w:tabs>
        <w:suppressAutoHyphens w:val="0"/>
        <w:ind w:left="709" w:hanging="491"/>
        <w:jc w:val="both"/>
        <w:rPr>
          <w:rFonts w:eastAsiaTheme="minorHAnsi"/>
          <w:sz w:val="22"/>
          <w:szCs w:val="22"/>
          <w:lang w:eastAsia="en-US"/>
        </w:rPr>
      </w:pPr>
      <w:r w:rsidRPr="005B1752">
        <w:rPr>
          <w:rFonts w:eastAsiaTheme="minorHAnsi"/>
          <w:sz w:val="22"/>
          <w:szCs w:val="22"/>
          <w:lang w:val="x-none" w:eastAsia="en-US"/>
        </w:rPr>
        <w:lastRenderedPageBreak/>
        <w:t xml:space="preserve">odstąpienia od umowy wskutek okoliczności </w:t>
      </w:r>
      <w:r w:rsidRPr="005B1752">
        <w:rPr>
          <w:rFonts w:eastAsiaTheme="minorHAnsi"/>
          <w:sz w:val="22"/>
          <w:szCs w:val="22"/>
          <w:lang w:eastAsia="en-US"/>
        </w:rPr>
        <w:t xml:space="preserve">leżących po stronie Wykonawcy w </w:t>
      </w:r>
      <w:r w:rsidRPr="005B1752">
        <w:rPr>
          <w:rFonts w:eastAsiaTheme="minorHAnsi"/>
          <w:sz w:val="22"/>
          <w:szCs w:val="22"/>
          <w:lang w:val="x-none" w:eastAsia="en-US"/>
        </w:rPr>
        <w:t xml:space="preserve">wysokości </w:t>
      </w:r>
      <w:r w:rsidRPr="005B1752">
        <w:rPr>
          <w:rFonts w:eastAsiaTheme="minorHAnsi"/>
          <w:sz w:val="22"/>
          <w:szCs w:val="22"/>
          <w:lang w:eastAsia="en-US"/>
        </w:rPr>
        <w:t xml:space="preserve">5% </w:t>
      </w:r>
      <w:r w:rsidRPr="005B1752">
        <w:rPr>
          <w:rFonts w:eastAsiaTheme="minorHAnsi"/>
          <w:sz w:val="22"/>
          <w:szCs w:val="22"/>
          <w:lang w:val="x-none" w:eastAsia="en-US"/>
        </w:rPr>
        <w:t>wynagrodzenia brutto ustalonego w § 3 ust. 2 umowy,</w:t>
      </w:r>
    </w:p>
    <w:p w14:paraId="2B1B9A3E" w14:textId="697B6CC5" w:rsidR="00B0715E" w:rsidRPr="005B1752" w:rsidRDefault="00B0715E">
      <w:pPr>
        <w:widowControl/>
        <w:numPr>
          <w:ilvl w:val="0"/>
          <w:numId w:val="38"/>
        </w:numPr>
        <w:tabs>
          <w:tab w:val="left" w:pos="0"/>
          <w:tab w:val="left" w:pos="709"/>
        </w:tabs>
        <w:suppressAutoHyphens w:val="0"/>
        <w:ind w:left="709" w:hanging="491"/>
        <w:jc w:val="both"/>
        <w:rPr>
          <w:rFonts w:eastAsiaTheme="minorHAnsi"/>
          <w:sz w:val="22"/>
          <w:szCs w:val="22"/>
          <w:lang w:eastAsia="en-US"/>
        </w:rPr>
      </w:pPr>
      <w:r w:rsidRPr="005B1752">
        <w:rPr>
          <w:rFonts w:eastAsiaTheme="minorHAnsi"/>
          <w:sz w:val="22"/>
          <w:szCs w:val="22"/>
          <w:lang w:val="x-none" w:eastAsia="en-US"/>
        </w:rPr>
        <w:t xml:space="preserve">niewykonania lub nienależytego wykonania umowy w wysokości </w:t>
      </w:r>
      <w:r w:rsidR="000C28D1" w:rsidRPr="005B1752">
        <w:rPr>
          <w:rFonts w:eastAsiaTheme="minorHAnsi"/>
          <w:sz w:val="22"/>
          <w:szCs w:val="22"/>
          <w:lang w:val="x-none" w:eastAsia="en-US"/>
        </w:rPr>
        <w:t>5</w:t>
      </w:r>
      <w:r w:rsidRPr="005B1752">
        <w:rPr>
          <w:rFonts w:eastAsiaTheme="minorHAnsi"/>
          <w:sz w:val="22"/>
          <w:szCs w:val="22"/>
          <w:lang w:val="x-none" w:eastAsia="en-US"/>
        </w:rPr>
        <w:t xml:space="preserve">% wynagrodzenia brutto ustalonego w § 3 ust. 2 umowy, przy czym nienależyte wykonanie umowy to jej realizacja, która pozostaje w sprzeczności z zapisami umowy lub ofertą Wykonawcy, albo też nie zapewnia osiągnięcia wymaganych parametrów, funkcjonalności i zakresów wynikających z </w:t>
      </w:r>
      <w:r w:rsidRPr="005B1752">
        <w:rPr>
          <w:rFonts w:eastAsiaTheme="minorHAnsi"/>
          <w:sz w:val="22"/>
          <w:szCs w:val="22"/>
          <w:lang w:eastAsia="en-US"/>
        </w:rPr>
        <w:t xml:space="preserve">Załącznika A do </w:t>
      </w:r>
      <w:r w:rsidR="00DB0712" w:rsidRPr="005B1752">
        <w:rPr>
          <w:rFonts w:eastAsiaTheme="minorHAnsi"/>
          <w:sz w:val="22"/>
          <w:szCs w:val="22"/>
          <w:lang w:val="x-none" w:eastAsia="en-US"/>
        </w:rPr>
        <w:t>SWZ</w:t>
      </w:r>
      <w:r w:rsidRPr="005B1752">
        <w:rPr>
          <w:rFonts w:eastAsiaTheme="minorHAnsi"/>
          <w:sz w:val="22"/>
          <w:szCs w:val="22"/>
          <w:lang w:val="x-none" w:eastAsia="en-US"/>
        </w:rPr>
        <w:t>,</w:t>
      </w:r>
    </w:p>
    <w:p w14:paraId="5CF90B46" w14:textId="207DF4EB" w:rsidR="00B0715E" w:rsidRPr="005B1752" w:rsidRDefault="00B0715E">
      <w:pPr>
        <w:widowControl/>
        <w:numPr>
          <w:ilvl w:val="0"/>
          <w:numId w:val="38"/>
        </w:numPr>
        <w:tabs>
          <w:tab w:val="left" w:pos="0"/>
          <w:tab w:val="left" w:pos="709"/>
        </w:tabs>
        <w:suppressAutoHyphens w:val="0"/>
        <w:ind w:left="709" w:hanging="491"/>
        <w:jc w:val="both"/>
        <w:rPr>
          <w:rFonts w:eastAsiaTheme="minorHAnsi"/>
          <w:sz w:val="22"/>
          <w:szCs w:val="22"/>
          <w:lang w:eastAsia="en-US"/>
        </w:rPr>
      </w:pPr>
      <w:r w:rsidRPr="005B1752">
        <w:rPr>
          <w:rFonts w:eastAsiaTheme="minorHAnsi"/>
          <w:sz w:val="22"/>
          <w:szCs w:val="22"/>
          <w:lang w:val="x-none" w:eastAsia="en-US"/>
        </w:rPr>
        <w:t xml:space="preserve">zwłoki w wykonaniu przedmiotu umowy w wysokości </w:t>
      </w:r>
      <w:r w:rsidRPr="005B1752">
        <w:rPr>
          <w:rFonts w:eastAsiaTheme="minorHAnsi"/>
          <w:sz w:val="22"/>
          <w:szCs w:val="22"/>
          <w:lang w:eastAsia="en-US"/>
        </w:rPr>
        <w:t>0,5</w:t>
      </w:r>
      <w:r w:rsidRPr="005B1752">
        <w:rPr>
          <w:rFonts w:eastAsiaTheme="minorHAnsi"/>
          <w:sz w:val="22"/>
          <w:szCs w:val="22"/>
          <w:lang w:val="x-none" w:eastAsia="en-US"/>
        </w:rPr>
        <w:t xml:space="preserve">% wynagrodzenia brutto ustalonego w § 3 ust. 2 umowy za każdy dzień zwłoki w stosunku do terminu zakończenia realizacji przedmiotu umowy, określonego w § 1 ust. </w:t>
      </w:r>
      <w:r w:rsidR="00714965" w:rsidRPr="005B1752">
        <w:rPr>
          <w:rFonts w:eastAsiaTheme="minorHAnsi"/>
          <w:sz w:val="22"/>
          <w:szCs w:val="22"/>
          <w:lang w:val="x-none" w:eastAsia="en-US"/>
        </w:rPr>
        <w:t>4</w:t>
      </w:r>
      <w:r w:rsidRPr="005B1752">
        <w:rPr>
          <w:rFonts w:eastAsiaTheme="minorHAnsi"/>
          <w:sz w:val="22"/>
          <w:szCs w:val="22"/>
          <w:lang w:val="x-none" w:eastAsia="en-US"/>
        </w:rPr>
        <w:t xml:space="preserve"> umowy,</w:t>
      </w:r>
      <w:r w:rsidRPr="005B1752">
        <w:rPr>
          <w:rFonts w:eastAsiaTheme="minorHAnsi"/>
          <w:sz w:val="22"/>
          <w:szCs w:val="22"/>
          <w:lang w:eastAsia="en-US"/>
        </w:rPr>
        <w:t xml:space="preserve"> jednak nie więcej niż 20% wynagrodzenia brutto ustalonego w § 3 ust. 2 umowy</w:t>
      </w:r>
      <w:r w:rsidRPr="005B1752">
        <w:rPr>
          <w:rFonts w:eastAsiaTheme="minorHAnsi"/>
          <w:sz w:val="22"/>
          <w:szCs w:val="22"/>
          <w:lang w:val="x-none" w:eastAsia="en-US"/>
        </w:rPr>
        <w:t>,</w:t>
      </w:r>
    </w:p>
    <w:p w14:paraId="59325299" w14:textId="566A7455" w:rsidR="00B0715E" w:rsidRPr="005B1752" w:rsidRDefault="00B0715E">
      <w:pPr>
        <w:widowControl/>
        <w:numPr>
          <w:ilvl w:val="0"/>
          <w:numId w:val="38"/>
        </w:numPr>
        <w:tabs>
          <w:tab w:val="left" w:pos="0"/>
          <w:tab w:val="left" w:pos="709"/>
        </w:tabs>
        <w:suppressAutoHyphens w:val="0"/>
        <w:ind w:left="709" w:hanging="491"/>
        <w:jc w:val="both"/>
        <w:rPr>
          <w:rFonts w:eastAsiaTheme="minorHAnsi"/>
          <w:sz w:val="22"/>
          <w:szCs w:val="22"/>
          <w:lang w:eastAsia="en-US"/>
        </w:rPr>
      </w:pPr>
      <w:r w:rsidRPr="005B1752">
        <w:rPr>
          <w:rFonts w:eastAsiaTheme="minorHAnsi"/>
          <w:sz w:val="22"/>
          <w:szCs w:val="22"/>
          <w:lang w:val="x-none" w:eastAsia="en-US"/>
        </w:rPr>
        <w:t xml:space="preserve">zwłoki w usunięciu wad przedmiotu, umowy stwierdzonych przy odbiorze, </w:t>
      </w:r>
      <w:r w:rsidRPr="005B1752">
        <w:rPr>
          <w:rFonts w:eastAsiaTheme="minorHAnsi"/>
          <w:sz w:val="22"/>
          <w:szCs w:val="22"/>
          <w:lang w:val="x-none" w:eastAsia="en-US"/>
        </w:rPr>
        <w:br/>
        <w:t xml:space="preserve">w wysokości </w:t>
      </w:r>
      <w:r w:rsidRPr="005B1752">
        <w:rPr>
          <w:rFonts w:eastAsiaTheme="minorHAnsi"/>
          <w:sz w:val="22"/>
          <w:szCs w:val="22"/>
          <w:lang w:eastAsia="en-US"/>
        </w:rPr>
        <w:t>0,5</w:t>
      </w:r>
      <w:r w:rsidRPr="005B1752">
        <w:rPr>
          <w:rFonts w:eastAsiaTheme="minorHAnsi"/>
          <w:sz w:val="22"/>
          <w:szCs w:val="22"/>
          <w:lang w:val="x-none" w:eastAsia="en-US"/>
        </w:rPr>
        <w:t xml:space="preserve">% wynagrodzenia brutto ustalonego w § 3 ust. 2 umowy za każdy dzień zwłoki, </w:t>
      </w:r>
      <w:r w:rsidR="00DB0712" w:rsidRPr="005B1752">
        <w:rPr>
          <w:rFonts w:eastAsiaTheme="minorHAnsi"/>
          <w:sz w:val="22"/>
          <w:szCs w:val="22"/>
          <w:lang w:eastAsia="en-US"/>
        </w:rPr>
        <w:t>w stosunku do</w:t>
      </w:r>
      <w:r w:rsidRPr="005B1752">
        <w:rPr>
          <w:rFonts w:eastAsiaTheme="minorHAnsi"/>
          <w:sz w:val="22"/>
          <w:szCs w:val="22"/>
          <w:lang w:val="x-none" w:eastAsia="en-US"/>
        </w:rPr>
        <w:t xml:space="preserve"> terminu określonego przez Zamawiającego w celu usunięcia wad,</w:t>
      </w:r>
      <w:r w:rsidRPr="005B1752">
        <w:rPr>
          <w:rFonts w:eastAsiaTheme="minorHAnsi"/>
          <w:sz w:val="22"/>
          <w:szCs w:val="22"/>
          <w:lang w:eastAsia="en-US"/>
        </w:rPr>
        <w:t xml:space="preserve"> jednak nie więcej niż 20% wynagrodzenia brutto ustalonego w § 3 ust. 2 umowy</w:t>
      </w:r>
      <w:r w:rsidRPr="005B1752">
        <w:rPr>
          <w:rFonts w:eastAsiaTheme="minorHAnsi"/>
          <w:sz w:val="22"/>
          <w:szCs w:val="22"/>
          <w:lang w:val="x-none" w:eastAsia="en-US"/>
        </w:rPr>
        <w:t>,</w:t>
      </w:r>
    </w:p>
    <w:p w14:paraId="7A978D12" w14:textId="3F079E76" w:rsidR="00B0715E" w:rsidRPr="005B1752" w:rsidRDefault="00B0715E">
      <w:pPr>
        <w:widowControl/>
        <w:numPr>
          <w:ilvl w:val="0"/>
          <w:numId w:val="38"/>
        </w:numPr>
        <w:tabs>
          <w:tab w:val="left" w:pos="0"/>
          <w:tab w:val="left" w:pos="709"/>
        </w:tabs>
        <w:suppressAutoHyphens w:val="0"/>
        <w:ind w:left="709" w:hanging="491"/>
        <w:jc w:val="both"/>
        <w:rPr>
          <w:rFonts w:eastAsiaTheme="minorHAnsi"/>
          <w:sz w:val="22"/>
          <w:szCs w:val="22"/>
          <w:lang w:val="x-none" w:eastAsia="en-US"/>
        </w:rPr>
      </w:pPr>
      <w:r w:rsidRPr="005B1752">
        <w:rPr>
          <w:rFonts w:eastAsiaTheme="minorHAnsi"/>
          <w:sz w:val="22"/>
          <w:szCs w:val="22"/>
          <w:lang w:val="x-none" w:eastAsia="en-US"/>
        </w:rPr>
        <w:t>zwłoki w usunięciu wad stwierdzonych w okresie gwarancji lub rękojmi w wysokości 0</w:t>
      </w:r>
      <w:r w:rsidRPr="005B1752">
        <w:rPr>
          <w:rFonts w:eastAsiaTheme="minorHAnsi"/>
          <w:sz w:val="22"/>
          <w:szCs w:val="22"/>
          <w:lang w:eastAsia="en-US"/>
        </w:rPr>
        <w:t>,5</w:t>
      </w:r>
      <w:r w:rsidRPr="005B1752">
        <w:rPr>
          <w:rFonts w:eastAsiaTheme="minorHAnsi"/>
          <w:sz w:val="22"/>
          <w:szCs w:val="22"/>
          <w:lang w:val="x-none" w:eastAsia="en-US"/>
        </w:rPr>
        <w:t xml:space="preserve">% wynagrodzenia brutto ustalonego w § 3 ust. 2 umowy za każdy dzień zwłoki w stosunku do terminu (dnia) ustalonego zgodnie z treścią § 5 ust. </w:t>
      </w:r>
      <w:r w:rsidRPr="005B1752">
        <w:rPr>
          <w:rFonts w:eastAsiaTheme="minorHAnsi"/>
          <w:sz w:val="22"/>
          <w:szCs w:val="22"/>
          <w:lang w:eastAsia="en-US"/>
        </w:rPr>
        <w:t>6</w:t>
      </w:r>
      <w:r w:rsidRPr="005B1752">
        <w:rPr>
          <w:rFonts w:eastAsiaTheme="minorHAnsi"/>
          <w:sz w:val="22"/>
          <w:szCs w:val="22"/>
          <w:lang w:val="x-none" w:eastAsia="en-US"/>
        </w:rPr>
        <w:t xml:space="preserve"> umowy albo w pisemnym oświadczeniu Stron</w:t>
      </w:r>
      <w:r w:rsidRPr="005B1752">
        <w:rPr>
          <w:rFonts w:eastAsiaTheme="minorHAnsi"/>
          <w:sz w:val="22"/>
          <w:szCs w:val="22"/>
          <w:lang w:eastAsia="en-US"/>
        </w:rPr>
        <w:t xml:space="preserve">, </w:t>
      </w:r>
      <w:r w:rsidRPr="005B1752">
        <w:rPr>
          <w:rFonts w:eastAsiaTheme="minorHAnsi"/>
          <w:sz w:val="22"/>
          <w:szCs w:val="22"/>
          <w:lang w:val="x-none" w:eastAsia="en-US"/>
        </w:rPr>
        <w:t>jednak nie więcej niż 20% wynagrodzenia brutto ustalonego w § 3 ust. 2 umowy</w:t>
      </w:r>
      <w:r w:rsidRPr="005B1752">
        <w:rPr>
          <w:rFonts w:eastAsiaTheme="minorHAnsi"/>
          <w:sz w:val="22"/>
          <w:szCs w:val="22"/>
          <w:lang w:eastAsia="en-US"/>
        </w:rPr>
        <w:t>,</w:t>
      </w:r>
    </w:p>
    <w:p w14:paraId="230BF569" w14:textId="77777777" w:rsidR="00B0715E" w:rsidRPr="005B1752" w:rsidRDefault="00B0715E">
      <w:pPr>
        <w:widowControl/>
        <w:numPr>
          <w:ilvl w:val="0"/>
          <w:numId w:val="38"/>
        </w:numPr>
        <w:tabs>
          <w:tab w:val="left" w:pos="0"/>
          <w:tab w:val="left" w:pos="709"/>
        </w:tabs>
        <w:suppressAutoHyphens w:val="0"/>
        <w:ind w:left="709" w:hanging="491"/>
        <w:jc w:val="both"/>
        <w:rPr>
          <w:rFonts w:eastAsiaTheme="minorHAnsi"/>
          <w:sz w:val="22"/>
          <w:szCs w:val="22"/>
          <w:lang w:val="x-none" w:eastAsia="en-US"/>
        </w:rPr>
      </w:pPr>
      <w:r w:rsidRPr="005B1752">
        <w:rPr>
          <w:rFonts w:eastAsiaTheme="minorHAnsi"/>
          <w:sz w:val="22"/>
          <w:szCs w:val="22"/>
          <w:lang w:eastAsia="en-US"/>
        </w:rPr>
        <w:t xml:space="preserve">niedoręczenia w wyznaczonym terminie korekty faktury, o której mowa w § 3 ust. 7 umowy - w wysokości stanowiącej równowartość należnego podatku od towarów i usług VAT z tytułu </w:t>
      </w:r>
      <w:r w:rsidRPr="005B1752">
        <w:rPr>
          <w:rFonts w:eastAsiaTheme="minorHAnsi"/>
          <w:sz w:val="22"/>
          <w:szCs w:val="22"/>
          <w:lang w:val="x-none" w:eastAsia="en-US"/>
        </w:rPr>
        <w:t>przedmiotowej</w:t>
      </w:r>
      <w:r w:rsidRPr="005B1752">
        <w:rPr>
          <w:rFonts w:eastAsiaTheme="minorHAnsi"/>
          <w:sz w:val="22"/>
          <w:szCs w:val="22"/>
          <w:lang w:eastAsia="en-US"/>
        </w:rPr>
        <w:t xml:space="preserve"> dostawy towarów objętych stawką VAT 0%, </w:t>
      </w:r>
    </w:p>
    <w:p w14:paraId="06A45786" w14:textId="0365457C" w:rsidR="006361D3" w:rsidRPr="00A233BC" w:rsidRDefault="006361D3" w:rsidP="00A233BC">
      <w:pPr>
        <w:widowControl/>
        <w:numPr>
          <w:ilvl w:val="0"/>
          <w:numId w:val="38"/>
        </w:numPr>
        <w:tabs>
          <w:tab w:val="left" w:pos="0"/>
        </w:tabs>
        <w:ind w:left="709" w:hanging="425"/>
        <w:jc w:val="both"/>
        <w:rPr>
          <w:sz w:val="22"/>
          <w:szCs w:val="22"/>
          <w:lang w:val="x-none"/>
        </w:rPr>
      </w:pPr>
      <w:r w:rsidRPr="005B1752">
        <w:rPr>
          <w:sz w:val="22"/>
          <w:szCs w:val="22"/>
        </w:rPr>
        <w:t>zwłoki w wymianie przedmiotu umowy lub jego elementu w przypadku określonym w  § 5 ust. 7 – w wysokości 0,5% wynagrodzenia brutto ustalonego w § 3 ust. 2 Umowy za każdy dzień zwłoki, nie więcej niż 20 % wartości brutto przedmiotu umowy, o której mowa w § 3 ust. 2 Umowy;</w:t>
      </w:r>
    </w:p>
    <w:p w14:paraId="279D3D5C" w14:textId="3F549D21" w:rsidR="00A233BC" w:rsidRPr="005B1752" w:rsidRDefault="00A233BC" w:rsidP="00A233BC">
      <w:pPr>
        <w:widowControl/>
        <w:numPr>
          <w:ilvl w:val="0"/>
          <w:numId w:val="38"/>
        </w:numPr>
        <w:tabs>
          <w:tab w:val="left" w:pos="0"/>
        </w:tabs>
        <w:ind w:left="709" w:hanging="425"/>
        <w:jc w:val="both"/>
        <w:rPr>
          <w:sz w:val="22"/>
          <w:szCs w:val="22"/>
          <w:lang w:val="x-none"/>
        </w:rPr>
      </w:pPr>
      <w:r w:rsidRPr="009465EA">
        <w:rPr>
          <w:sz w:val="22"/>
          <w:lang w:val="x-none"/>
        </w:rPr>
        <w:t xml:space="preserve">braku doręczenia wystawionej korekty faktury w terminie określonym w § 3 ust. </w:t>
      </w:r>
      <w:r>
        <w:rPr>
          <w:sz w:val="22"/>
        </w:rPr>
        <w:t>7</w:t>
      </w:r>
      <w:r w:rsidRPr="009465EA">
        <w:rPr>
          <w:sz w:val="22"/>
          <w:lang w:val="x-none"/>
        </w:rPr>
        <w:t xml:space="preserve"> umowy - w wysokości stanowiącej równowartość należnego podatku od towarów i usług VAT </w:t>
      </w:r>
      <w:r w:rsidRPr="009465EA">
        <w:rPr>
          <w:sz w:val="22"/>
          <w:lang w:val="x-none"/>
        </w:rPr>
        <w:br/>
        <w:t>z tytułu przedmiotowej dostawy</w:t>
      </w:r>
    </w:p>
    <w:p w14:paraId="1CD27904" w14:textId="77777777" w:rsidR="00B0715E" w:rsidRPr="005B1752" w:rsidRDefault="00B0715E" w:rsidP="00761059">
      <w:pPr>
        <w:widowControl/>
        <w:suppressAutoHyphens w:val="0"/>
        <w:ind w:right="-42"/>
        <w:jc w:val="both"/>
        <w:rPr>
          <w:rFonts w:eastAsiaTheme="minorHAnsi"/>
          <w:sz w:val="22"/>
          <w:szCs w:val="22"/>
          <w:lang w:eastAsia="en-US"/>
        </w:rPr>
      </w:pPr>
      <w:r w:rsidRPr="005B1752">
        <w:rPr>
          <w:rFonts w:eastAsiaTheme="minorHAnsi"/>
          <w:sz w:val="22"/>
          <w:szCs w:val="22"/>
          <w:lang w:eastAsia="en-US"/>
        </w:rPr>
        <w:t>przy czym łączna maksymalna wysokość kar umownych ze wszystkich tytułów wskazanych powyżej nie może przekroczyć 50% wynagrodzenia brutto ustalonego w § 3 ust. 2 umowy.</w:t>
      </w:r>
    </w:p>
    <w:p w14:paraId="517946F3" w14:textId="77777777" w:rsidR="00B0715E" w:rsidRPr="005B1752" w:rsidRDefault="00B0715E">
      <w:pPr>
        <w:widowControl/>
        <w:numPr>
          <w:ilvl w:val="0"/>
          <w:numId w:val="39"/>
        </w:numPr>
        <w:tabs>
          <w:tab w:val="num" w:pos="284"/>
        </w:tabs>
        <w:suppressAutoHyphens w:val="0"/>
        <w:ind w:left="284"/>
        <w:jc w:val="both"/>
        <w:rPr>
          <w:rFonts w:eastAsiaTheme="minorHAnsi"/>
          <w:sz w:val="22"/>
          <w:szCs w:val="22"/>
          <w:lang w:eastAsia="en-US"/>
        </w:rPr>
      </w:pPr>
      <w:r w:rsidRPr="005B1752">
        <w:rPr>
          <w:rFonts w:eastAsiaTheme="minorHAnsi"/>
          <w:sz w:val="22"/>
          <w:szCs w:val="22"/>
          <w:lang w:eastAsia="en-US"/>
        </w:rPr>
        <w:t>Zamawiający zapłaci Wykonawcy karę umowę w przypadku odstąpienia od niniejszej umowy przez Wykonawcę z przyczyn leżących wyłącznie po stronie Zamawiającego, z wyłączeniem okoliczności wskazanych w § 7 ust. 3 umowy, w wysokości 5%</w:t>
      </w:r>
      <w:r w:rsidRPr="005B1752">
        <w:rPr>
          <w:rFonts w:eastAsiaTheme="minorHAnsi"/>
          <w:sz w:val="22"/>
          <w:szCs w:val="22"/>
          <w:lang w:val="x-none" w:eastAsia="en-US"/>
        </w:rPr>
        <w:t xml:space="preserve"> wynagrodzenia brutto ustalonego w § 3 ust. 2 umowy</w:t>
      </w:r>
      <w:r w:rsidRPr="005B1752">
        <w:rPr>
          <w:rFonts w:eastAsiaTheme="minorHAnsi"/>
          <w:sz w:val="22"/>
          <w:szCs w:val="22"/>
          <w:lang w:eastAsia="en-US"/>
        </w:rPr>
        <w:t>.</w:t>
      </w:r>
    </w:p>
    <w:p w14:paraId="34A3B078" w14:textId="77777777" w:rsidR="00B0715E" w:rsidRPr="005B1752" w:rsidRDefault="00B0715E">
      <w:pPr>
        <w:widowControl/>
        <w:numPr>
          <w:ilvl w:val="0"/>
          <w:numId w:val="39"/>
        </w:numPr>
        <w:tabs>
          <w:tab w:val="num" w:pos="284"/>
        </w:tabs>
        <w:suppressAutoHyphens w:val="0"/>
        <w:ind w:left="284"/>
        <w:jc w:val="both"/>
        <w:rPr>
          <w:rFonts w:eastAsiaTheme="minorHAnsi"/>
          <w:sz w:val="22"/>
          <w:szCs w:val="22"/>
          <w:lang w:eastAsia="en-US" w:bidi="pl-PL"/>
        </w:rPr>
      </w:pPr>
      <w:r w:rsidRPr="005B1752">
        <w:rPr>
          <w:rFonts w:eastAsiaTheme="minorHAnsi"/>
          <w:sz w:val="22"/>
          <w:szCs w:val="22"/>
          <w:lang w:eastAsia="en-US" w:bidi="pl-PL"/>
        </w:rPr>
        <w:t xml:space="preserve">Jeżeli wysokość naliczonych kar umownych nie pokrywa rzeczywiście poniesionej szkody, Zamawiający może dochodzić odszkodowania uzupełniającego, </w:t>
      </w:r>
      <w:r w:rsidRPr="005B1752">
        <w:rPr>
          <w:rFonts w:eastAsiaTheme="minorHAnsi"/>
          <w:sz w:val="22"/>
          <w:szCs w:val="22"/>
          <w:lang w:eastAsia="en-US"/>
        </w:rPr>
        <w:t>przy czym kary umowne określone w ust. 2 i 3 mają charakter zaliczalny na poczet przedmiotowego odszkodowania uzupełniającego.</w:t>
      </w:r>
    </w:p>
    <w:p w14:paraId="06B5BD6B" w14:textId="77777777" w:rsidR="00B0715E" w:rsidRPr="005B1752" w:rsidRDefault="00B0715E">
      <w:pPr>
        <w:widowControl/>
        <w:numPr>
          <w:ilvl w:val="0"/>
          <w:numId w:val="39"/>
        </w:numPr>
        <w:tabs>
          <w:tab w:val="num" w:pos="284"/>
        </w:tabs>
        <w:suppressAutoHyphens w:val="0"/>
        <w:ind w:left="284"/>
        <w:jc w:val="both"/>
        <w:rPr>
          <w:rFonts w:eastAsiaTheme="minorHAnsi"/>
          <w:sz w:val="22"/>
          <w:szCs w:val="22"/>
          <w:lang w:eastAsia="en-US"/>
        </w:rPr>
      </w:pPr>
      <w:r w:rsidRPr="005B1752">
        <w:rPr>
          <w:rFonts w:eastAsiaTheme="minorHAnsi"/>
          <w:sz w:val="22"/>
          <w:szCs w:val="22"/>
          <w:lang w:val="x-none" w:eastAsia="en-US"/>
        </w:rPr>
        <w:t xml:space="preserve">Roszczenie o zapłatę kar umownych staje się wymagalne począwszy od dnia następnego po dniu, w którym miały miejsce okoliczności faktyczne określone w niniejszej umowie stanowiące podstawę do ich naliczenia. </w:t>
      </w:r>
    </w:p>
    <w:p w14:paraId="053072D6" w14:textId="77777777" w:rsidR="00B0715E" w:rsidRPr="005B1752" w:rsidRDefault="00B0715E">
      <w:pPr>
        <w:widowControl/>
        <w:numPr>
          <w:ilvl w:val="0"/>
          <w:numId w:val="39"/>
        </w:numPr>
        <w:tabs>
          <w:tab w:val="num" w:pos="284"/>
        </w:tabs>
        <w:suppressAutoHyphens w:val="0"/>
        <w:ind w:left="284"/>
        <w:jc w:val="both"/>
        <w:rPr>
          <w:rFonts w:eastAsiaTheme="minorHAnsi"/>
          <w:sz w:val="22"/>
          <w:szCs w:val="22"/>
          <w:lang w:eastAsia="en-US"/>
        </w:rPr>
      </w:pPr>
      <w:r w:rsidRPr="005B1752">
        <w:rPr>
          <w:rFonts w:eastAsiaTheme="minorHAnsi"/>
          <w:sz w:val="22"/>
          <w:szCs w:val="22"/>
          <w:lang w:val="x-none" w:eastAsia="en-US"/>
        </w:rPr>
        <w:t xml:space="preserve">Zamawiający jest uprawniony do potrącenia ewentualnych kar umownych z wymagalnej </w:t>
      </w:r>
      <w:r w:rsidRPr="005B1752">
        <w:rPr>
          <w:rFonts w:eastAsiaTheme="minorHAnsi"/>
          <w:sz w:val="22"/>
          <w:szCs w:val="22"/>
          <w:lang w:val="x-none" w:eastAsia="en-US"/>
        </w:rPr>
        <w:br/>
        <w:t>i należnej Wykonawcy kwoty wynagrodzenia określonej w fakturze</w:t>
      </w:r>
      <w:r w:rsidRPr="005B1752">
        <w:rPr>
          <w:rFonts w:eastAsiaTheme="minorHAnsi"/>
          <w:sz w:val="22"/>
          <w:szCs w:val="22"/>
          <w:lang w:eastAsia="en-US"/>
        </w:rPr>
        <w:t xml:space="preserve"> lub innych ewentualnych wierzytelności Wykonawcy względem Zamawiającego, na co Wykonawca wyraża zgodę.</w:t>
      </w:r>
    </w:p>
    <w:p w14:paraId="2EB241BA" w14:textId="77777777" w:rsidR="00B0715E" w:rsidRPr="005B1752" w:rsidRDefault="00B0715E">
      <w:pPr>
        <w:widowControl/>
        <w:numPr>
          <w:ilvl w:val="0"/>
          <w:numId w:val="39"/>
        </w:numPr>
        <w:tabs>
          <w:tab w:val="num" w:pos="284"/>
        </w:tabs>
        <w:suppressAutoHyphens w:val="0"/>
        <w:ind w:left="284"/>
        <w:jc w:val="both"/>
        <w:rPr>
          <w:rFonts w:eastAsiaTheme="minorHAnsi"/>
          <w:sz w:val="22"/>
          <w:szCs w:val="22"/>
          <w:lang w:eastAsia="en-US"/>
        </w:rPr>
      </w:pPr>
      <w:r w:rsidRPr="005B1752">
        <w:rPr>
          <w:rFonts w:eastAsiaTheme="minorHAnsi"/>
          <w:sz w:val="22"/>
          <w:szCs w:val="22"/>
          <w:lang w:val="x-none" w:eastAsia="en-US"/>
        </w:rPr>
        <w:t>Zapłata kar umownych nie zwalnia Wykonawcy od obowiązku wykonania umowy.</w:t>
      </w:r>
    </w:p>
    <w:p w14:paraId="6015672A" w14:textId="77777777" w:rsidR="009914FB" w:rsidRPr="005B1752" w:rsidRDefault="009914FB" w:rsidP="00761059">
      <w:pPr>
        <w:widowControl/>
        <w:tabs>
          <w:tab w:val="left" w:pos="0"/>
        </w:tabs>
        <w:suppressAutoHyphens w:val="0"/>
        <w:ind w:left="540"/>
        <w:rPr>
          <w:rFonts w:eastAsiaTheme="minorHAnsi"/>
          <w:b/>
          <w:bCs/>
          <w:sz w:val="22"/>
          <w:szCs w:val="22"/>
          <w:lang w:eastAsia="en-US"/>
        </w:rPr>
      </w:pPr>
    </w:p>
    <w:p w14:paraId="07904913" w14:textId="01A7003F" w:rsidR="00B0715E" w:rsidRPr="005B1752" w:rsidRDefault="00B0715E" w:rsidP="00761059">
      <w:pPr>
        <w:widowControl/>
        <w:tabs>
          <w:tab w:val="left" w:pos="0"/>
        </w:tabs>
        <w:suppressAutoHyphens w:val="0"/>
        <w:ind w:left="540"/>
        <w:rPr>
          <w:rFonts w:eastAsiaTheme="minorHAnsi"/>
          <w:sz w:val="22"/>
          <w:szCs w:val="22"/>
          <w:lang w:eastAsia="en-US"/>
        </w:rPr>
      </w:pPr>
      <w:r w:rsidRPr="005B1752">
        <w:rPr>
          <w:rFonts w:eastAsiaTheme="minorHAnsi"/>
          <w:b/>
          <w:bCs/>
          <w:sz w:val="22"/>
          <w:szCs w:val="22"/>
          <w:lang w:eastAsia="en-US"/>
        </w:rPr>
        <w:t>§ 7</w:t>
      </w:r>
      <w:r w:rsidR="005C06AE" w:rsidRPr="005B1752">
        <w:rPr>
          <w:rFonts w:eastAsiaTheme="minorHAnsi"/>
          <w:b/>
          <w:bCs/>
          <w:sz w:val="22"/>
          <w:szCs w:val="22"/>
          <w:lang w:eastAsia="en-US"/>
        </w:rPr>
        <w:t xml:space="preserve"> Prawo odstąpienia</w:t>
      </w:r>
    </w:p>
    <w:p w14:paraId="455022D6" w14:textId="77777777" w:rsidR="00B0715E" w:rsidRPr="005B1752" w:rsidRDefault="00B0715E">
      <w:pPr>
        <w:widowControl/>
        <w:numPr>
          <w:ilvl w:val="0"/>
          <w:numId w:val="40"/>
        </w:numPr>
        <w:tabs>
          <w:tab w:val="left" w:pos="0"/>
          <w:tab w:val="num"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Oprócz przypadków wymienionych w Kodeksie cywilnym Stronom przysługuje prawo odstąpienia od niniejszej umowy w razie zaistnienia okoliczności wskazanych w ust. 2.</w:t>
      </w:r>
    </w:p>
    <w:p w14:paraId="2E5549C7" w14:textId="77777777" w:rsidR="00B0715E" w:rsidRPr="005B1752" w:rsidRDefault="00B0715E">
      <w:pPr>
        <w:widowControl/>
        <w:numPr>
          <w:ilvl w:val="0"/>
          <w:numId w:val="40"/>
        </w:numPr>
        <w:tabs>
          <w:tab w:val="left" w:pos="0"/>
          <w:tab w:val="num"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18FC2F90" w14:textId="77777777" w:rsidR="00B0715E" w:rsidRPr="005B1752" w:rsidRDefault="00B0715E">
      <w:pPr>
        <w:widowControl/>
        <w:numPr>
          <w:ilvl w:val="2"/>
          <w:numId w:val="41"/>
        </w:numPr>
        <w:tabs>
          <w:tab w:val="left" w:pos="0"/>
          <w:tab w:val="left" w:pos="851"/>
        </w:tabs>
        <w:suppressAutoHyphens w:val="0"/>
        <w:ind w:left="851" w:hanging="567"/>
        <w:jc w:val="both"/>
        <w:rPr>
          <w:rFonts w:eastAsiaTheme="minorHAnsi"/>
          <w:sz w:val="22"/>
          <w:szCs w:val="22"/>
          <w:lang w:eastAsia="en-US"/>
        </w:rPr>
      </w:pPr>
      <w:r w:rsidRPr="005B1752">
        <w:rPr>
          <w:rFonts w:eastAsiaTheme="minorHAnsi"/>
          <w:sz w:val="22"/>
          <w:szCs w:val="22"/>
          <w:lang w:eastAsia="en-US"/>
        </w:rPr>
        <w:t>Wykonawca na skutek swojej niewypłacalności nie wykonuje zobowiązań pieniężnych przez okres co najmniej 3 miesięcy,</w:t>
      </w:r>
    </w:p>
    <w:p w14:paraId="1DB959BE" w14:textId="77777777" w:rsidR="00B0715E" w:rsidRPr="005B1752" w:rsidRDefault="00B0715E">
      <w:pPr>
        <w:widowControl/>
        <w:numPr>
          <w:ilvl w:val="2"/>
          <w:numId w:val="41"/>
        </w:numPr>
        <w:tabs>
          <w:tab w:val="left" w:pos="0"/>
          <w:tab w:val="left" w:pos="851"/>
        </w:tabs>
        <w:suppressAutoHyphens w:val="0"/>
        <w:ind w:left="851" w:hanging="567"/>
        <w:jc w:val="both"/>
        <w:rPr>
          <w:rFonts w:eastAsiaTheme="minorHAnsi"/>
          <w:sz w:val="22"/>
          <w:szCs w:val="22"/>
          <w:lang w:eastAsia="en-US"/>
        </w:rPr>
      </w:pPr>
      <w:r w:rsidRPr="005B1752">
        <w:rPr>
          <w:rFonts w:eastAsiaTheme="minorHAnsi"/>
          <w:sz w:val="22"/>
          <w:szCs w:val="22"/>
          <w:lang w:eastAsia="en-US"/>
        </w:rPr>
        <w:lastRenderedPageBreak/>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p>
    <w:p w14:paraId="6AB48ADD" w14:textId="77777777" w:rsidR="00B0715E" w:rsidRPr="005B1752" w:rsidRDefault="00B0715E">
      <w:pPr>
        <w:widowControl/>
        <w:numPr>
          <w:ilvl w:val="2"/>
          <w:numId w:val="41"/>
        </w:numPr>
        <w:tabs>
          <w:tab w:val="left" w:pos="0"/>
          <w:tab w:val="left" w:pos="851"/>
        </w:tabs>
        <w:suppressAutoHyphens w:val="0"/>
        <w:ind w:left="851" w:hanging="567"/>
        <w:jc w:val="both"/>
        <w:rPr>
          <w:rFonts w:eastAsiaTheme="minorHAnsi"/>
          <w:sz w:val="22"/>
          <w:szCs w:val="22"/>
          <w:lang w:eastAsia="en-US"/>
        </w:rPr>
      </w:pPr>
      <w:r w:rsidRPr="005B1752">
        <w:rPr>
          <w:rFonts w:eastAsiaTheme="minorHAnsi"/>
          <w:sz w:val="22"/>
          <w:szCs w:val="22"/>
          <w:lang w:eastAsia="en-US"/>
        </w:rPr>
        <w:t>wystąpiło u Wykonawcy znaczne zadłużenie, w szczególności skierowanie przeciwko Wykonawcy zajęć komorniczych lub innych zajęć uprawnionych organów o łącznej wartości przekraczającej 200 000,00 PLN (</w:t>
      </w:r>
      <w:r w:rsidRPr="005B1752">
        <w:rPr>
          <w:rFonts w:eastAsiaTheme="minorHAnsi"/>
          <w:i/>
          <w:iCs/>
          <w:sz w:val="22"/>
          <w:szCs w:val="22"/>
          <w:lang w:eastAsia="en-US"/>
        </w:rPr>
        <w:t xml:space="preserve">słownie: dwieście tysięcy złotych </w:t>
      </w:r>
      <w:r w:rsidRPr="005B1752">
        <w:rPr>
          <w:rFonts w:eastAsiaTheme="minorHAnsi"/>
          <w:i/>
          <w:iCs/>
          <w:sz w:val="22"/>
          <w:szCs w:val="22"/>
          <w:vertAlign w:val="superscript"/>
          <w:lang w:eastAsia="en-US"/>
        </w:rPr>
        <w:t>00</w:t>
      </w:r>
      <w:r w:rsidRPr="005B1752">
        <w:rPr>
          <w:rFonts w:eastAsiaTheme="minorHAnsi"/>
          <w:i/>
          <w:iCs/>
          <w:sz w:val="22"/>
          <w:szCs w:val="22"/>
          <w:lang w:eastAsia="en-US"/>
        </w:rPr>
        <w:t>/</w:t>
      </w:r>
      <w:r w:rsidRPr="005B1752">
        <w:rPr>
          <w:rFonts w:eastAsiaTheme="minorHAnsi"/>
          <w:i/>
          <w:iCs/>
          <w:sz w:val="22"/>
          <w:szCs w:val="22"/>
          <w:vertAlign w:val="subscript"/>
          <w:lang w:eastAsia="en-US"/>
        </w:rPr>
        <w:t>100</w:t>
      </w:r>
      <w:r w:rsidRPr="005B1752">
        <w:rPr>
          <w:rFonts w:eastAsiaTheme="minorHAnsi"/>
          <w:sz w:val="22"/>
          <w:szCs w:val="22"/>
          <w:lang w:eastAsia="en-US"/>
        </w:rPr>
        <w:t>),</w:t>
      </w:r>
    </w:p>
    <w:p w14:paraId="2B402D02" w14:textId="77777777" w:rsidR="00B0715E" w:rsidRPr="005B1752" w:rsidRDefault="00B0715E">
      <w:pPr>
        <w:widowControl/>
        <w:numPr>
          <w:ilvl w:val="2"/>
          <w:numId w:val="41"/>
        </w:numPr>
        <w:tabs>
          <w:tab w:val="left" w:pos="0"/>
          <w:tab w:val="left" w:pos="851"/>
        </w:tabs>
        <w:suppressAutoHyphens w:val="0"/>
        <w:ind w:left="851" w:hanging="567"/>
        <w:jc w:val="both"/>
        <w:rPr>
          <w:rFonts w:eastAsiaTheme="minorHAnsi"/>
          <w:sz w:val="22"/>
          <w:szCs w:val="22"/>
          <w:lang w:eastAsia="en-US"/>
        </w:rPr>
      </w:pPr>
      <w:r w:rsidRPr="005B1752">
        <w:rPr>
          <w:rFonts w:eastAsiaTheme="minorHAnsi"/>
          <w:sz w:val="22"/>
          <w:szCs w:val="22"/>
          <w:lang w:eastAsia="en-US"/>
        </w:rPr>
        <w:t xml:space="preserve">Wykonawca dostarczył sprzęt nieodpowiadający warunkom umowy lub przekroczy terminu realizacji umowy o 7 dni, bez konieczności wskazania przez Zamawiającego dodatkowego terminu dostawy. </w:t>
      </w:r>
    </w:p>
    <w:p w14:paraId="580B6EB5" w14:textId="77777777" w:rsidR="00B0715E" w:rsidRPr="005B1752" w:rsidRDefault="00B0715E">
      <w:pPr>
        <w:widowControl/>
        <w:numPr>
          <w:ilvl w:val="0"/>
          <w:numId w:val="40"/>
        </w:numPr>
        <w:tabs>
          <w:tab w:val="left" w:pos="0"/>
          <w:tab w:val="num" w:pos="284"/>
        </w:tabs>
        <w:suppressAutoHyphens w:val="0"/>
        <w:ind w:left="284" w:hanging="284"/>
        <w:jc w:val="both"/>
        <w:rPr>
          <w:rFonts w:eastAsiaTheme="minorHAnsi"/>
          <w:sz w:val="22"/>
          <w:szCs w:val="22"/>
          <w:lang w:eastAsia="en-US" w:bidi="pl-PL"/>
        </w:rPr>
      </w:pPr>
      <w:r w:rsidRPr="005B1752">
        <w:rPr>
          <w:sz w:val="22"/>
          <w:szCs w:val="22"/>
        </w:rPr>
        <w:t>Zamawiający, niezależnie od postanowień ust. 2 powyżej, może odstąpić od umowy w razie wystąpienia poniżej wskazanych okoliczności:</w:t>
      </w:r>
    </w:p>
    <w:p w14:paraId="49A2EC72" w14:textId="77777777" w:rsidR="00B0715E" w:rsidRPr="005B1752" w:rsidRDefault="00B0715E">
      <w:pPr>
        <w:widowControl/>
        <w:numPr>
          <w:ilvl w:val="2"/>
          <w:numId w:val="47"/>
        </w:numPr>
        <w:tabs>
          <w:tab w:val="left" w:pos="0"/>
          <w:tab w:val="left" w:pos="851"/>
        </w:tabs>
        <w:suppressAutoHyphens w:val="0"/>
        <w:ind w:left="851" w:hanging="567"/>
        <w:jc w:val="both"/>
        <w:rPr>
          <w:rFonts w:eastAsiaTheme="minorHAnsi"/>
          <w:sz w:val="22"/>
          <w:szCs w:val="22"/>
          <w:lang w:eastAsia="en-US"/>
        </w:rPr>
      </w:pPr>
      <w:r w:rsidRPr="005B1752">
        <w:rPr>
          <w:rFonts w:eastAsiaTheme="minorHAnsi"/>
          <w:sz w:val="22"/>
          <w:szCs w:val="22"/>
          <w:lang w:eastAsia="en-US" w:bidi="pl-PL"/>
        </w:rPr>
        <w:t xml:space="preserve"> </w:t>
      </w:r>
      <w:r w:rsidRPr="005B1752">
        <w:rPr>
          <w:rFonts w:eastAsiaTheme="minorHAnsi"/>
          <w:sz w:val="22"/>
          <w:szCs w:val="22"/>
          <w:lang w:eastAsia="en-US"/>
        </w:rPr>
        <w:t>w terminie 30 dni od powzięcia wiadomości o tych okolicznościach (art. 456 ust. 1 pkt 1 PZP)</w:t>
      </w:r>
    </w:p>
    <w:p w14:paraId="0A55B153" w14:textId="77777777" w:rsidR="00B0715E" w:rsidRPr="005B1752" w:rsidRDefault="00B0715E">
      <w:pPr>
        <w:widowControl/>
        <w:numPr>
          <w:ilvl w:val="2"/>
          <w:numId w:val="47"/>
        </w:numPr>
        <w:tabs>
          <w:tab w:val="left" w:pos="0"/>
          <w:tab w:val="left" w:pos="851"/>
        </w:tabs>
        <w:suppressAutoHyphens w:val="0"/>
        <w:ind w:left="851" w:hanging="567"/>
        <w:jc w:val="both"/>
        <w:rPr>
          <w:rFonts w:eastAsiaTheme="minorHAnsi"/>
          <w:sz w:val="22"/>
          <w:szCs w:val="22"/>
          <w:lang w:eastAsia="en-US"/>
        </w:rPr>
      </w:pPr>
      <w:r w:rsidRPr="005B1752">
        <w:rPr>
          <w:rFonts w:eastAsiaTheme="minorHAnsi"/>
          <w:sz w:val="22"/>
          <w:szCs w:val="22"/>
          <w:lang w:eastAsia="en-US"/>
        </w:rPr>
        <w:t>zmiany niniejszej umowy dokonano z naruszeniem art. 454 i art. 455 ustawy PZP,</w:t>
      </w:r>
    </w:p>
    <w:p w14:paraId="148083D0" w14:textId="77777777" w:rsidR="00B0715E" w:rsidRPr="005B1752" w:rsidRDefault="00B0715E">
      <w:pPr>
        <w:widowControl/>
        <w:numPr>
          <w:ilvl w:val="2"/>
          <w:numId w:val="47"/>
        </w:numPr>
        <w:tabs>
          <w:tab w:val="left" w:pos="0"/>
          <w:tab w:val="left" w:pos="851"/>
        </w:tabs>
        <w:suppressAutoHyphens w:val="0"/>
        <w:ind w:left="851" w:hanging="567"/>
        <w:jc w:val="both"/>
        <w:rPr>
          <w:rFonts w:eastAsiaTheme="minorHAnsi"/>
          <w:sz w:val="22"/>
          <w:szCs w:val="22"/>
          <w:lang w:eastAsia="en-US"/>
        </w:rPr>
      </w:pPr>
      <w:r w:rsidRPr="005B1752">
        <w:rPr>
          <w:rFonts w:eastAsiaTheme="minorHAnsi"/>
          <w:sz w:val="22"/>
          <w:szCs w:val="22"/>
          <w:lang w:eastAsia="en-US"/>
        </w:rPr>
        <w:t>Wykonawca w chwili zawarcia niniejszej umowy podlegał wykluczeniu na podstawie art. 108 ust. 1 ustawy PZP,</w:t>
      </w:r>
    </w:p>
    <w:p w14:paraId="214D810E" w14:textId="77777777" w:rsidR="00B0715E" w:rsidRPr="005B1752" w:rsidRDefault="00B0715E">
      <w:pPr>
        <w:widowControl/>
        <w:numPr>
          <w:ilvl w:val="2"/>
          <w:numId w:val="47"/>
        </w:numPr>
        <w:tabs>
          <w:tab w:val="left" w:pos="0"/>
          <w:tab w:val="left" w:pos="851"/>
        </w:tabs>
        <w:suppressAutoHyphens w:val="0"/>
        <w:ind w:left="851" w:hanging="567"/>
        <w:jc w:val="both"/>
        <w:rPr>
          <w:rFonts w:eastAsiaTheme="minorHAnsi"/>
          <w:sz w:val="22"/>
          <w:szCs w:val="22"/>
          <w:lang w:eastAsia="en-US" w:bidi="pl-PL"/>
        </w:rPr>
      </w:pPr>
      <w:r w:rsidRPr="005B1752">
        <w:rPr>
          <w:rFonts w:eastAsiaTheme="minorHAnsi"/>
          <w:sz w:val="22"/>
          <w:szCs w:val="22"/>
          <w:lang w:eastAsia="en-US"/>
        </w:rPr>
        <w:t>Trybunał Sprawiedliwości Unii Europejskiej stwierdził, w ramach procedury przewidzianej w art. 258 Traktatu o funkcjonowaniu Unii Europejskiej, że Rzeczpospolita Polska uchybiła zobowiązaniom, które ciążą na niej na mocy Traktatów, dyrektywy 2014/24/UE, z uwagi na to, że zamawiający udzielił zamówienia z naruszeniem prawa Unii Europejskiej.</w:t>
      </w:r>
    </w:p>
    <w:p w14:paraId="355CBC4B" w14:textId="77777777" w:rsidR="00B0715E" w:rsidRPr="005B1752" w:rsidRDefault="00B0715E">
      <w:pPr>
        <w:widowControl/>
        <w:numPr>
          <w:ilvl w:val="0"/>
          <w:numId w:val="40"/>
        </w:numPr>
        <w:tabs>
          <w:tab w:val="left" w:pos="0"/>
          <w:tab w:val="num" w:pos="284"/>
        </w:tabs>
        <w:suppressAutoHyphens w:val="0"/>
        <w:ind w:left="284" w:hanging="284"/>
        <w:jc w:val="both"/>
        <w:rPr>
          <w:rFonts w:eastAsiaTheme="minorHAnsi"/>
          <w:sz w:val="22"/>
          <w:szCs w:val="22"/>
          <w:lang w:eastAsia="en-US" w:bidi="pl-PL"/>
        </w:rPr>
      </w:pPr>
      <w:r w:rsidRPr="005B1752">
        <w:rPr>
          <w:rFonts w:eastAsiaTheme="minorHAnsi"/>
          <w:sz w:val="22"/>
          <w:szCs w:val="22"/>
          <w:lang w:eastAsia="en-US" w:bidi="pl-PL"/>
        </w:rPr>
        <w:t>W przypadku odstąpienia od umowy przez Zamawiającego z przyczyn zaistnienia okoliczności wskazanych w ust. 3 powyżej, Wykonawca może żądać wynagrodzenia tylko za prawidłowo wykonaną i odebraną część przedmiotu umowy.</w:t>
      </w:r>
    </w:p>
    <w:p w14:paraId="41B06AA7" w14:textId="77777777" w:rsidR="00B0715E" w:rsidRPr="005B1752" w:rsidRDefault="00B0715E">
      <w:pPr>
        <w:widowControl/>
        <w:numPr>
          <w:ilvl w:val="0"/>
          <w:numId w:val="40"/>
        </w:numPr>
        <w:tabs>
          <w:tab w:val="left" w:pos="0"/>
          <w:tab w:val="num" w:pos="284"/>
        </w:tabs>
        <w:suppressAutoHyphens w:val="0"/>
        <w:ind w:left="284" w:hanging="284"/>
        <w:jc w:val="both"/>
        <w:rPr>
          <w:rFonts w:eastAsiaTheme="minorHAnsi"/>
          <w:sz w:val="22"/>
          <w:szCs w:val="22"/>
          <w:lang w:eastAsia="en-US"/>
        </w:rPr>
      </w:pPr>
      <w:r w:rsidRPr="005B1752">
        <w:rPr>
          <w:rFonts w:eastAsiaTheme="minorHAnsi"/>
          <w:sz w:val="22"/>
          <w:szCs w:val="22"/>
          <w:lang w:eastAsia="en-US" w:bidi="pl-PL"/>
        </w:rPr>
        <w:t>Wykonawcy nie przysługuje roszczenie o odszkodowanie od Zamawiającego z tytułu odstąpienia od umowy z powodu okoliczności wskazanych w ust. 2 i 3 powyżej lub z przyczyn leżących po stronie Wykonawcy</w:t>
      </w:r>
      <w:r w:rsidRPr="005B1752">
        <w:rPr>
          <w:rFonts w:eastAsiaTheme="minorHAnsi"/>
          <w:sz w:val="22"/>
          <w:szCs w:val="22"/>
          <w:lang w:eastAsia="en-US"/>
        </w:rPr>
        <w:t>.</w:t>
      </w:r>
    </w:p>
    <w:p w14:paraId="27F8679B" w14:textId="77777777" w:rsidR="00B0715E" w:rsidRPr="005B1752" w:rsidRDefault="00B0715E">
      <w:pPr>
        <w:widowControl/>
        <w:numPr>
          <w:ilvl w:val="0"/>
          <w:numId w:val="40"/>
        </w:numPr>
        <w:tabs>
          <w:tab w:val="left" w:pos="0"/>
          <w:tab w:val="num"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 xml:space="preserve">Odstąpienie od umowy powinno nastąpić w formie pisemnej pod rygorem nieważności takiego oświadczenia i powinno zawierać uzasadnienie. </w:t>
      </w:r>
    </w:p>
    <w:p w14:paraId="27EEF2C2" w14:textId="77777777" w:rsidR="004E37E2" w:rsidRPr="005B1752" w:rsidRDefault="00B0715E">
      <w:pPr>
        <w:widowControl/>
        <w:numPr>
          <w:ilvl w:val="0"/>
          <w:numId w:val="40"/>
        </w:numPr>
        <w:tabs>
          <w:tab w:val="left" w:pos="0"/>
          <w:tab w:val="num"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Odstąpienie od umowy nie wpływa na istnienie i skuteczność roszczeń o zapłatę kar umownych.</w:t>
      </w:r>
    </w:p>
    <w:p w14:paraId="61518C95" w14:textId="69FCAF67" w:rsidR="00DD10C1" w:rsidRPr="00A233BC" w:rsidRDefault="004E37E2">
      <w:pPr>
        <w:widowControl/>
        <w:numPr>
          <w:ilvl w:val="0"/>
          <w:numId w:val="40"/>
        </w:numPr>
        <w:tabs>
          <w:tab w:val="left" w:pos="0"/>
          <w:tab w:val="num" w:pos="284"/>
        </w:tabs>
        <w:suppressAutoHyphens w:val="0"/>
        <w:ind w:left="284" w:hanging="284"/>
        <w:jc w:val="both"/>
        <w:rPr>
          <w:rFonts w:eastAsiaTheme="minorHAnsi"/>
          <w:b/>
          <w:bCs/>
          <w:sz w:val="22"/>
          <w:szCs w:val="22"/>
          <w:lang w:eastAsia="en-US"/>
        </w:rPr>
      </w:pPr>
      <w:r w:rsidRPr="005B1752">
        <w:rPr>
          <w:rFonts w:eastAsiaTheme="minorHAnsi"/>
          <w:sz w:val="22"/>
          <w:szCs w:val="22"/>
          <w:lang w:eastAsia="en-US"/>
        </w:rPr>
        <w:t>W przypadku zaistnienia przesłanek odstąpienia od Umowy, Zamawiający jest uprawniony do odstąpienia częściowego lub całkowitego. Zamawiający jest uprawniony do korzystania z tej części Umowy, której odstąpienie nie dotyczy. W takiej sytuacji Wykonawca jest uprawniony do wynagrodzenia w części, której odstąpienie nie dotyczy.</w:t>
      </w:r>
    </w:p>
    <w:p w14:paraId="5A3CB246" w14:textId="77777777" w:rsidR="00A233BC" w:rsidRPr="005B1752" w:rsidRDefault="00A233BC" w:rsidP="007C6093">
      <w:pPr>
        <w:widowControl/>
        <w:tabs>
          <w:tab w:val="left" w:pos="0"/>
        </w:tabs>
        <w:suppressAutoHyphens w:val="0"/>
        <w:ind w:left="284"/>
        <w:jc w:val="both"/>
        <w:rPr>
          <w:rFonts w:eastAsiaTheme="minorHAnsi"/>
          <w:b/>
          <w:bCs/>
          <w:sz w:val="22"/>
          <w:szCs w:val="22"/>
          <w:lang w:eastAsia="en-US"/>
        </w:rPr>
      </w:pPr>
    </w:p>
    <w:p w14:paraId="54680600" w14:textId="657D782D" w:rsidR="00B0715E" w:rsidRPr="005B1752" w:rsidRDefault="00B0715E" w:rsidP="00761059">
      <w:pPr>
        <w:widowControl/>
        <w:tabs>
          <w:tab w:val="left" w:pos="2160"/>
        </w:tabs>
        <w:suppressAutoHyphens w:val="0"/>
        <w:ind w:left="540"/>
        <w:rPr>
          <w:rFonts w:eastAsiaTheme="minorHAnsi"/>
          <w:sz w:val="22"/>
          <w:szCs w:val="22"/>
          <w:lang w:eastAsia="en-US"/>
        </w:rPr>
      </w:pPr>
      <w:r w:rsidRPr="005B1752">
        <w:rPr>
          <w:rFonts w:eastAsiaTheme="minorHAnsi"/>
          <w:b/>
          <w:bCs/>
          <w:sz w:val="22"/>
          <w:szCs w:val="22"/>
          <w:lang w:eastAsia="en-US"/>
        </w:rPr>
        <w:t>§ 8</w:t>
      </w:r>
      <w:r w:rsidR="009E5793" w:rsidRPr="005B1752">
        <w:rPr>
          <w:rFonts w:eastAsiaTheme="minorHAnsi"/>
          <w:b/>
          <w:bCs/>
          <w:sz w:val="22"/>
          <w:szCs w:val="22"/>
          <w:lang w:eastAsia="en-US"/>
        </w:rPr>
        <w:t xml:space="preserve"> Siła wyższa</w:t>
      </w:r>
    </w:p>
    <w:p w14:paraId="35BB1DDE" w14:textId="5A9DAD16" w:rsidR="00B0715E" w:rsidRPr="005B1752" w:rsidRDefault="00B0715E">
      <w:pPr>
        <w:widowControl/>
        <w:numPr>
          <w:ilvl w:val="0"/>
          <w:numId w:val="44"/>
        </w:numPr>
        <w:suppressAutoHyphens w:val="0"/>
        <w:ind w:left="284" w:hanging="284"/>
        <w:contextualSpacing/>
        <w:jc w:val="both"/>
        <w:rPr>
          <w:sz w:val="22"/>
          <w:szCs w:val="22"/>
          <w:lang w:bidi="pl-PL"/>
        </w:rPr>
      </w:pPr>
      <w:r w:rsidRPr="005B1752">
        <w:rPr>
          <w:sz w:val="22"/>
          <w:szCs w:val="22"/>
          <w:lang w:bidi="pl-PL"/>
        </w:rPr>
        <w:t>Przez siłę wyższą, rozumie się zdarzenie niezależne od Wykonawcy, nie wynikające z jego i jego podwykonawców problemów organizacyjnych, którego wystąpienia lub skutków nie mógł 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r w:rsidR="004E37E2" w:rsidRPr="005B1752">
        <w:rPr>
          <w:sz w:val="22"/>
          <w:szCs w:val="22"/>
          <w:lang w:bidi="pl-PL"/>
        </w:rPr>
        <w:t>, w tym epidemii choroby zagrażającej zdrowiu i życiu wielu osób</w:t>
      </w:r>
      <w:r w:rsidR="00B43930" w:rsidRPr="005B1752">
        <w:rPr>
          <w:sz w:val="22"/>
          <w:szCs w:val="22"/>
          <w:lang w:bidi="pl-PL"/>
        </w:rPr>
        <w:t>.</w:t>
      </w:r>
    </w:p>
    <w:p w14:paraId="6675AEC1" w14:textId="77777777" w:rsidR="00B0715E" w:rsidRPr="005B1752" w:rsidRDefault="00B0715E">
      <w:pPr>
        <w:widowControl/>
        <w:numPr>
          <w:ilvl w:val="0"/>
          <w:numId w:val="44"/>
        </w:numPr>
        <w:suppressAutoHyphens w:val="0"/>
        <w:ind w:left="284" w:hanging="284"/>
        <w:contextualSpacing/>
        <w:jc w:val="both"/>
        <w:rPr>
          <w:sz w:val="22"/>
          <w:szCs w:val="22"/>
        </w:rPr>
      </w:pPr>
      <w:r w:rsidRPr="005B1752">
        <w:rPr>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4BBE0B89" w14:textId="77777777" w:rsidR="00B0715E" w:rsidRPr="005B1752" w:rsidRDefault="00B0715E">
      <w:pPr>
        <w:widowControl/>
        <w:numPr>
          <w:ilvl w:val="0"/>
          <w:numId w:val="44"/>
        </w:numPr>
        <w:suppressAutoHyphens w:val="0"/>
        <w:ind w:left="284" w:hanging="284"/>
        <w:contextualSpacing/>
        <w:jc w:val="both"/>
        <w:rPr>
          <w:sz w:val="22"/>
          <w:szCs w:val="22"/>
        </w:rPr>
      </w:pPr>
      <w:r w:rsidRPr="005B1752">
        <w:rPr>
          <w:sz w:val="22"/>
          <w:szCs w:val="22"/>
        </w:rPr>
        <w:t>Bieg terminów określonych w niniejszej umowie ulega zawieszeniu przez czas trwania przeszkody spowodowanej siłą wyższą.</w:t>
      </w:r>
    </w:p>
    <w:p w14:paraId="51E0D7DB" w14:textId="77777777" w:rsidR="007957B1" w:rsidRPr="005B1752" w:rsidRDefault="007957B1" w:rsidP="00761059">
      <w:pPr>
        <w:widowControl/>
        <w:suppressAutoHyphens w:val="0"/>
        <w:ind w:left="360" w:hanging="360"/>
        <w:rPr>
          <w:rFonts w:eastAsiaTheme="minorHAnsi"/>
          <w:b/>
          <w:bCs/>
          <w:sz w:val="22"/>
          <w:szCs w:val="22"/>
          <w:lang w:eastAsia="en-US"/>
        </w:rPr>
      </w:pPr>
    </w:p>
    <w:p w14:paraId="54CD7669" w14:textId="206F6DC2" w:rsidR="00B0715E" w:rsidRPr="005B1752" w:rsidRDefault="00B0715E" w:rsidP="00761059">
      <w:pPr>
        <w:widowControl/>
        <w:suppressAutoHyphens w:val="0"/>
        <w:ind w:left="360" w:hanging="360"/>
        <w:rPr>
          <w:rFonts w:eastAsiaTheme="minorHAnsi"/>
          <w:sz w:val="22"/>
          <w:szCs w:val="22"/>
          <w:lang w:eastAsia="en-US"/>
        </w:rPr>
      </w:pPr>
      <w:r w:rsidRPr="005B1752">
        <w:rPr>
          <w:rFonts w:eastAsiaTheme="minorHAnsi"/>
          <w:b/>
          <w:bCs/>
          <w:sz w:val="22"/>
          <w:szCs w:val="22"/>
          <w:lang w:eastAsia="en-US"/>
        </w:rPr>
        <w:t>§ 9</w:t>
      </w:r>
      <w:r w:rsidR="009E5793" w:rsidRPr="005B1752">
        <w:rPr>
          <w:rFonts w:eastAsiaTheme="minorHAnsi"/>
          <w:b/>
          <w:bCs/>
          <w:sz w:val="22"/>
          <w:szCs w:val="22"/>
          <w:lang w:eastAsia="en-US"/>
        </w:rPr>
        <w:t xml:space="preserve"> Prawa autorskie</w:t>
      </w:r>
    </w:p>
    <w:p w14:paraId="69448CB5" w14:textId="77777777" w:rsidR="00B0715E" w:rsidRPr="005B1752" w:rsidRDefault="00B0715E">
      <w:pPr>
        <w:widowControl/>
        <w:numPr>
          <w:ilvl w:val="3"/>
          <w:numId w:val="42"/>
        </w:numPr>
        <w:tabs>
          <w:tab w:val="clear" w:pos="2880"/>
          <w:tab w:val="num" w:pos="0"/>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 xml:space="preserve">W ramach niniejszej umowy i wynikającego z niej wynagrodzenia Wykonawcy, wskazanego odpowiednio w § 3 ust. 2 umowy, Zamawiający nabywa nieodwołalne i nieograniczone czasowo </w:t>
      </w:r>
      <w:r w:rsidRPr="005B1752">
        <w:rPr>
          <w:rFonts w:eastAsiaTheme="minorHAnsi"/>
          <w:sz w:val="22"/>
          <w:szCs w:val="22"/>
          <w:lang w:eastAsia="en-US"/>
        </w:rPr>
        <w:lastRenderedPageBreak/>
        <w:t>prawo do korzystania ze wszelkiego oprogramowania niezbędnego do prawidłowego funkcjonowania przedmiotu umowy w zakresie wskazanym i na polach eksploatacji wymienionych w art. 75 ust. 2 ustawy z dnia 4 lutego 1994 r. o prawie autorskim i prawach pokrewnych (t. j. Dz. U. 2022 poz. 2509 ze zm.).</w:t>
      </w:r>
    </w:p>
    <w:p w14:paraId="05D6F18C" w14:textId="77777777" w:rsidR="00B0715E" w:rsidRPr="005B1752" w:rsidRDefault="00B0715E">
      <w:pPr>
        <w:widowControl/>
        <w:numPr>
          <w:ilvl w:val="3"/>
          <w:numId w:val="42"/>
        </w:numPr>
        <w:tabs>
          <w:tab w:val="clear" w:pos="2880"/>
          <w:tab w:val="num" w:pos="0"/>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Wykonawca udziela licencji niewyłącznej, tj. prawa do korzystania z oprogramowania w zakresie wskazanym w ust. 1, w chwili podpisania protokołu odbioru wskazanego w § 4 ust. 4 umowy, bez konieczności składania przez Strony dodatkowego oświadczenia woli.</w:t>
      </w:r>
    </w:p>
    <w:p w14:paraId="21FD29A7" w14:textId="77777777" w:rsidR="00B0715E" w:rsidRPr="005B1752" w:rsidRDefault="00B0715E">
      <w:pPr>
        <w:widowControl/>
        <w:numPr>
          <w:ilvl w:val="3"/>
          <w:numId w:val="42"/>
        </w:numPr>
        <w:tabs>
          <w:tab w:val="clear" w:pos="2880"/>
          <w:tab w:val="num" w:pos="0"/>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7302616C" w14:textId="664F16DA" w:rsidR="00833202" w:rsidRPr="005B1752" w:rsidRDefault="00833202">
      <w:pPr>
        <w:widowControl/>
        <w:numPr>
          <w:ilvl w:val="3"/>
          <w:numId w:val="42"/>
        </w:numPr>
        <w:tabs>
          <w:tab w:val="clear" w:pos="2880"/>
          <w:tab w:val="num" w:pos="0"/>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Jeśli producentem oprogramowania (podmiotem autorsko – uprawnionym) jest podmiot inny niż Wykonawca, Wykonawca zobowiązuje się doprowadzić do udzielenia Zamawiającemu licencji na korzystanie z takiego oprogramowania przez jego producenta (autorsko – uprawnionego), chyba że przyjęty model dystrybucji takiego oprogramowania zakłada udzielanie przez Wykonawcę sublicencji. Warunki licencji udzielanej przez producenta oprogramowania określają standardowe postanowienia umowne producenta oprogramowania, przy czym muszą one umożliwiać Zamawiającemu korzystanie z dostarczonego przedmiotu Umowy zgodnie z jego przeznaczeniem, przez czas nieoznaczony, bez ograniczeń terytorialnych, co najmniej w zakresie i celu wskazanych w Umowie i dokumentacji postępowania. W wypadku sprzeczności pomiędzy postanowieniami Umowy a takimi warunkami pierwszeństwo mają postanowienia Umowy. Udzielenie przez producenta oprogramowania licencji dokonywane jest w ramach wynagrodzenia, o którym mowa w § 3 ust. 2 Umowy.</w:t>
      </w:r>
    </w:p>
    <w:p w14:paraId="3D606638" w14:textId="77777777" w:rsidR="00833202" w:rsidRPr="005B1752" w:rsidRDefault="00833202">
      <w:pPr>
        <w:widowControl/>
        <w:numPr>
          <w:ilvl w:val="3"/>
          <w:numId w:val="42"/>
        </w:numPr>
        <w:tabs>
          <w:tab w:val="clear" w:pos="2880"/>
          <w:tab w:val="num" w:pos="0"/>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 a po jego upływie nadal naruszał w sposób istotny warunki licencji.</w:t>
      </w:r>
    </w:p>
    <w:p w14:paraId="363E582C" w14:textId="77777777" w:rsidR="00833202" w:rsidRPr="005B1752" w:rsidRDefault="00833202">
      <w:pPr>
        <w:widowControl/>
        <w:numPr>
          <w:ilvl w:val="3"/>
          <w:numId w:val="42"/>
        </w:numPr>
        <w:tabs>
          <w:tab w:val="clear" w:pos="2880"/>
          <w:tab w:val="num" w:pos="0"/>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zdaniu 1.</w:t>
      </w:r>
    </w:p>
    <w:p w14:paraId="10C9640F" w14:textId="77777777" w:rsidR="00833202" w:rsidRPr="005B1752" w:rsidRDefault="00833202">
      <w:pPr>
        <w:widowControl/>
        <w:numPr>
          <w:ilvl w:val="3"/>
          <w:numId w:val="42"/>
        </w:numPr>
        <w:tabs>
          <w:tab w:val="clear" w:pos="2880"/>
          <w:tab w:val="num" w:pos="0"/>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Wykonawca udziela licencji, o której mowa powyżej, w chwili podpisania bez zastrzeżeń protokołu odbioru, bez konieczności składania przez Strony dodatkowego oświadczenia woli.</w:t>
      </w:r>
    </w:p>
    <w:p w14:paraId="19103F49" w14:textId="77777777" w:rsidR="00833202" w:rsidRPr="005B1752" w:rsidRDefault="00833202">
      <w:pPr>
        <w:widowControl/>
        <w:numPr>
          <w:ilvl w:val="3"/>
          <w:numId w:val="42"/>
        </w:numPr>
        <w:tabs>
          <w:tab w:val="clear" w:pos="2880"/>
          <w:tab w:val="num" w:pos="0"/>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W razie przeniesienia przez podmiot autorsko-uprawniony (Wykonawcę lub producenta oprogramowania) autorskich praw majątkowych do oprogramowania, o którym mowa w ust. 4 powyżej, Wykonawca zobowiązuje się – bez poniesienia przez Zamawiającego żadnych kosztów, w tym kosztów opłat licencyjnych – doprowadzić do zapewnienia Zamawiającemu ciągłości korzystania z tego oprogramowania w szczególności poprzez doprowadzenie do udzielenia licencji do tego oprogramowania przez nabywcę autorskich praw majątkowych, bądź poprzez dostarczenie nowego (innego) oprogramowania o parametrach nie gorszych niż określone w dokumentacji postępowania, wraz ze stosowną licencją o treści co najmniej odpowiadającej warunkom niniejszej Umowy.</w:t>
      </w:r>
    </w:p>
    <w:p w14:paraId="078E509B" w14:textId="1F5890F7" w:rsidR="004E37E2" w:rsidRPr="005B1752" w:rsidRDefault="00833202">
      <w:pPr>
        <w:widowControl/>
        <w:numPr>
          <w:ilvl w:val="3"/>
          <w:numId w:val="42"/>
        </w:numPr>
        <w:tabs>
          <w:tab w:val="clear" w:pos="2880"/>
          <w:tab w:val="num" w:pos="0"/>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Strony uzgadniają, że Zamawiający może powierzyć realizację działań mieszczących się w granicach udzielonej licencji osobie trzeciej, w zastępstwie Zamawiającego. Wykonawca oświadcza, że takie powierzenie jest w pełni dopuszczalne i nie narusza warunków korzystania z oprogramowania.</w:t>
      </w:r>
    </w:p>
    <w:p w14:paraId="6BE42BF2" w14:textId="77777777" w:rsidR="00B43930" w:rsidRPr="005B1752" w:rsidRDefault="00B43930" w:rsidP="00761059">
      <w:pPr>
        <w:widowControl/>
        <w:suppressAutoHyphens w:val="0"/>
        <w:jc w:val="both"/>
        <w:rPr>
          <w:rFonts w:eastAsiaTheme="minorHAnsi"/>
          <w:b/>
          <w:bCs/>
          <w:sz w:val="22"/>
          <w:szCs w:val="22"/>
          <w:lang w:eastAsia="en-US"/>
        </w:rPr>
      </w:pPr>
    </w:p>
    <w:p w14:paraId="44B70333" w14:textId="067DDC41" w:rsidR="00B0715E" w:rsidRPr="005B1752" w:rsidRDefault="00B0715E" w:rsidP="00761059">
      <w:pPr>
        <w:widowControl/>
        <w:suppressAutoHyphens w:val="0"/>
        <w:ind w:left="540" w:hanging="540"/>
        <w:rPr>
          <w:rFonts w:eastAsiaTheme="minorHAnsi"/>
          <w:sz w:val="22"/>
          <w:szCs w:val="22"/>
          <w:lang w:eastAsia="en-US"/>
        </w:rPr>
      </w:pPr>
      <w:r w:rsidRPr="005B1752">
        <w:rPr>
          <w:rFonts w:eastAsiaTheme="minorHAnsi"/>
          <w:b/>
          <w:bCs/>
          <w:sz w:val="22"/>
          <w:szCs w:val="22"/>
          <w:lang w:eastAsia="en-US"/>
        </w:rPr>
        <w:t>§ 10</w:t>
      </w:r>
      <w:r w:rsidR="005B46FA" w:rsidRPr="005B1752">
        <w:rPr>
          <w:rFonts w:eastAsiaTheme="minorHAnsi"/>
          <w:b/>
          <w:bCs/>
          <w:sz w:val="22"/>
          <w:szCs w:val="22"/>
          <w:lang w:eastAsia="en-US"/>
        </w:rPr>
        <w:t xml:space="preserve"> Zmiana umowy</w:t>
      </w:r>
    </w:p>
    <w:p w14:paraId="3C02A46D" w14:textId="2256EF02" w:rsidR="00B0715E" w:rsidRPr="005B1752" w:rsidRDefault="00033F47">
      <w:pPr>
        <w:widowControl/>
        <w:numPr>
          <w:ilvl w:val="3"/>
          <w:numId w:val="43"/>
        </w:numPr>
        <w:tabs>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Strony dopuszczają możliwość zmiany Umowy po uprzednim sporządzeniu protokołu konieczności, przy zachowaniu wynagrodzenia Wykonawcy wskazanego w § 3 ust. 2 Umowy, poprzez podpisanie aneksu do Umowy, w przypadku zaistnienia okoliczności wskazanych w treści art. 455 ust. 1 pkt 2 – 4 oraz art. 455 ust. 2 ustawy PZP, oraz w poniżej wskazanych przypadkach</w:t>
      </w:r>
      <w:r w:rsidR="00B0715E" w:rsidRPr="005B1752">
        <w:rPr>
          <w:rFonts w:eastAsiaTheme="minorHAnsi"/>
          <w:sz w:val="22"/>
          <w:szCs w:val="22"/>
          <w:lang w:eastAsia="en-US"/>
        </w:rPr>
        <w:t>:</w:t>
      </w:r>
    </w:p>
    <w:p w14:paraId="4C6ACED3" w14:textId="77777777" w:rsidR="00B0715E" w:rsidRPr="005B1752" w:rsidRDefault="00B0715E">
      <w:pPr>
        <w:widowControl/>
        <w:numPr>
          <w:ilvl w:val="2"/>
          <w:numId w:val="46"/>
        </w:numPr>
        <w:tabs>
          <w:tab w:val="left" w:pos="0"/>
          <w:tab w:val="left" w:pos="851"/>
        </w:tabs>
        <w:suppressAutoHyphens w:val="0"/>
        <w:ind w:left="851" w:hanging="567"/>
        <w:jc w:val="both"/>
        <w:rPr>
          <w:rFonts w:eastAsiaTheme="minorHAnsi"/>
          <w:sz w:val="22"/>
          <w:szCs w:val="22"/>
          <w:lang w:eastAsia="en-US"/>
        </w:rPr>
      </w:pPr>
      <w:r w:rsidRPr="005B1752">
        <w:rPr>
          <w:rFonts w:eastAsiaTheme="minorHAnsi"/>
          <w:sz w:val="22"/>
          <w:szCs w:val="22"/>
          <w:lang w:eastAsia="en-US"/>
        </w:rPr>
        <w:lastRenderedPageBreak/>
        <w:t>zmiany terminu realizacji zamówienia poprzez jego przedłużenie ze względu na przyczyny leżące po stronie Zamawiającego dotyczące np. braku przygotowania / przekazania miejsca realizacji / dostawy, oraz inne niezawinione przez Strony przyczyny spowodowane przez tzw. siłę wyższą w rozumieniu § 8,</w:t>
      </w:r>
    </w:p>
    <w:p w14:paraId="388D5DB4" w14:textId="77777777" w:rsidR="00B0715E" w:rsidRPr="005B1752" w:rsidRDefault="00B0715E">
      <w:pPr>
        <w:widowControl/>
        <w:numPr>
          <w:ilvl w:val="2"/>
          <w:numId w:val="46"/>
        </w:numPr>
        <w:tabs>
          <w:tab w:val="left" w:pos="0"/>
          <w:tab w:val="left" w:pos="851"/>
        </w:tabs>
        <w:suppressAutoHyphens w:val="0"/>
        <w:ind w:left="851" w:hanging="567"/>
        <w:jc w:val="both"/>
        <w:rPr>
          <w:rFonts w:eastAsiaTheme="minorHAnsi"/>
          <w:sz w:val="22"/>
          <w:szCs w:val="22"/>
          <w:lang w:eastAsia="en-US"/>
        </w:rPr>
      </w:pPr>
      <w:r w:rsidRPr="005B1752">
        <w:rPr>
          <w:rFonts w:eastAsiaTheme="minorHAnsi"/>
          <w:sz w:val="22"/>
          <w:szCs w:val="22"/>
          <w:lang w:eastAsia="en-US"/>
        </w:rPr>
        <w:t xml:space="preserve">zmiany określonego typu, modelu, nazwy, producenta przedmiotu umowy bądź jego elementów, poprawy jakości lub innych parametrów charakterystycznych dla danego elementu dostawy lub zmiany technologii na równoważną lub lepszą w szczególności </w:t>
      </w:r>
      <w:r w:rsidRPr="005B1752">
        <w:rPr>
          <w:rFonts w:eastAsiaTheme="minorHAnsi"/>
          <w:sz w:val="22"/>
          <w:szCs w:val="22"/>
          <w:lang w:eastAsia="en-US"/>
        </w:rPr>
        <w:br/>
        <w:t>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22508F32" w14:textId="77777777" w:rsidR="00B0715E" w:rsidRPr="005B1752" w:rsidRDefault="00B0715E">
      <w:pPr>
        <w:widowControl/>
        <w:numPr>
          <w:ilvl w:val="2"/>
          <w:numId w:val="46"/>
        </w:numPr>
        <w:tabs>
          <w:tab w:val="left" w:pos="0"/>
          <w:tab w:val="left" w:pos="851"/>
        </w:tabs>
        <w:suppressAutoHyphens w:val="0"/>
        <w:ind w:left="851" w:hanging="567"/>
        <w:jc w:val="both"/>
        <w:rPr>
          <w:rFonts w:eastAsiaTheme="minorHAnsi"/>
          <w:sz w:val="22"/>
          <w:szCs w:val="22"/>
          <w:lang w:eastAsia="en-US"/>
        </w:rPr>
      </w:pPr>
      <w:r w:rsidRPr="005B1752">
        <w:rPr>
          <w:rFonts w:eastAsiaTheme="minorHAnsi"/>
          <w:sz w:val="22"/>
          <w:szCs w:val="22"/>
          <w:lang w:eastAsia="en-US"/>
        </w:rPr>
        <w:t>aktualizacji rozwiązań z uwagi na postęp technologiczny lub zmiany obowiązujących przepisów,</w:t>
      </w:r>
    </w:p>
    <w:p w14:paraId="07922B9D" w14:textId="77777777" w:rsidR="00B0715E" w:rsidRPr="005B1752" w:rsidRDefault="00B0715E">
      <w:pPr>
        <w:widowControl/>
        <w:numPr>
          <w:ilvl w:val="2"/>
          <w:numId w:val="46"/>
        </w:numPr>
        <w:tabs>
          <w:tab w:val="left" w:pos="0"/>
          <w:tab w:val="left" w:pos="851"/>
        </w:tabs>
        <w:suppressAutoHyphens w:val="0"/>
        <w:ind w:left="851" w:hanging="567"/>
        <w:jc w:val="both"/>
        <w:rPr>
          <w:rFonts w:eastAsiaTheme="minorHAnsi"/>
          <w:sz w:val="22"/>
          <w:szCs w:val="22"/>
          <w:lang w:eastAsia="en-US"/>
        </w:rPr>
      </w:pPr>
      <w:r w:rsidRPr="005B1752">
        <w:rPr>
          <w:rFonts w:eastAsiaTheme="minorHAnsi"/>
          <w:sz w:val="22"/>
          <w:szCs w:val="22"/>
          <w:lang w:eastAsia="en-US"/>
        </w:rPr>
        <w:t>zmiany podwykonawcy, w szczególności ze względów losowych lub innych korzystnych dla Zamawiającego, z uwzględnieniem § 1 ust. 7 umowy.</w:t>
      </w:r>
    </w:p>
    <w:p w14:paraId="0D9FCD3A" w14:textId="77777777" w:rsidR="00B0715E" w:rsidRPr="005B1752" w:rsidRDefault="00B0715E">
      <w:pPr>
        <w:widowControl/>
        <w:numPr>
          <w:ilvl w:val="3"/>
          <w:numId w:val="43"/>
        </w:numPr>
        <w:tabs>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 xml:space="preserve">Ponadto dopuszcza się zastąpienie dotychczasowego Wykonawcy niniejszej umowy przez inny podmiot spełniający warunki udziału w postępowaniu oraz niepodlegający wykluczeniu </w:t>
      </w:r>
      <w:r w:rsidRPr="005B1752">
        <w:rPr>
          <w:rFonts w:eastAsiaTheme="minorHAnsi"/>
          <w:sz w:val="22"/>
          <w:szCs w:val="22"/>
          <w:lang w:eastAsia="en-US"/>
        </w:rPr>
        <w:br/>
        <w:t>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4690DD79" w14:textId="77777777" w:rsidR="00B0715E" w:rsidRPr="005B1752" w:rsidRDefault="00B0715E">
      <w:pPr>
        <w:widowControl/>
        <w:numPr>
          <w:ilvl w:val="3"/>
          <w:numId w:val="43"/>
        </w:numPr>
        <w:tabs>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Niezależnie od postanowień ust. 1 oraz 2, Strony umowy mogą dokonywać nieistotnych zmian umowy, niestanowiących istotnej zmiany umowy w rozumieniu art. 454 ust. 2 ustawy PZP, poprzez zawarcie pisemnego aneksu pod rygorem nieważności.</w:t>
      </w:r>
    </w:p>
    <w:p w14:paraId="3E8D35A9" w14:textId="4EE63C71" w:rsidR="00B0715E" w:rsidRPr="007A4EAA" w:rsidRDefault="00B0715E">
      <w:pPr>
        <w:widowControl/>
        <w:numPr>
          <w:ilvl w:val="3"/>
          <w:numId w:val="43"/>
        </w:numPr>
        <w:tabs>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 xml:space="preserve">Zmiany </w:t>
      </w:r>
      <w:r w:rsidRPr="005B1752">
        <w:rPr>
          <w:rFonts w:eastAsiaTheme="minorHAnsi"/>
          <w:sz w:val="22"/>
          <w:szCs w:val="22"/>
          <w:lang w:val="x-none" w:eastAsia="en-US"/>
        </w:rPr>
        <w:t xml:space="preserve">niedotyczące postanowień umownych </w:t>
      </w:r>
      <w:r w:rsidR="009E4889" w:rsidRPr="005B1752">
        <w:rPr>
          <w:rFonts w:eastAsiaTheme="minorHAnsi"/>
          <w:sz w:val="22"/>
          <w:szCs w:val="22"/>
          <w:lang w:val="x-none" w:eastAsia="en-US"/>
        </w:rPr>
        <w:t>(</w:t>
      </w:r>
      <w:r w:rsidRPr="005B1752">
        <w:rPr>
          <w:rFonts w:eastAsiaTheme="minorHAnsi"/>
          <w:sz w:val="22"/>
          <w:szCs w:val="22"/>
          <w:lang w:val="x-none" w:eastAsia="en-US"/>
        </w:rPr>
        <w:t xml:space="preserve">np. gdy z przyczyn organizacyjnych </w:t>
      </w:r>
      <w:r w:rsidR="00F21301" w:rsidRPr="005B1752">
        <w:rPr>
          <w:rFonts w:eastAsiaTheme="minorHAnsi"/>
          <w:sz w:val="22"/>
          <w:szCs w:val="22"/>
          <w:lang w:val="x-none" w:eastAsia="en-US"/>
        </w:rPr>
        <w:t xml:space="preserve">nastąpią </w:t>
      </w:r>
      <w:r w:rsidRPr="005B1752">
        <w:rPr>
          <w:rFonts w:eastAsiaTheme="minorHAnsi"/>
          <w:sz w:val="22"/>
          <w:szCs w:val="22"/>
          <w:lang w:val="x-none" w:eastAsia="en-US"/>
        </w:rPr>
        <w:t>zmian</w:t>
      </w:r>
      <w:r w:rsidRPr="005B1752">
        <w:rPr>
          <w:rFonts w:eastAsiaTheme="minorHAnsi"/>
          <w:sz w:val="22"/>
          <w:szCs w:val="22"/>
          <w:lang w:eastAsia="en-US"/>
        </w:rPr>
        <w:t>y</w:t>
      </w:r>
      <w:r w:rsidRPr="005B1752">
        <w:rPr>
          <w:rFonts w:eastAsiaTheme="minorHAnsi"/>
          <w:sz w:val="22"/>
          <w:szCs w:val="22"/>
          <w:lang w:val="x-none" w:eastAsia="en-US"/>
        </w:rPr>
        <w:t xml:space="preserve"> danych teleadresowych określonych w umowie, </w:t>
      </w:r>
      <w:r w:rsidRPr="005B1752">
        <w:rPr>
          <w:rFonts w:eastAsiaTheme="minorHAnsi"/>
          <w:sz w:val="22"/>
          <w:szCs w:val="22"/>
          <w:lang w:eastAsia="en-US"/>
        </w:rPr>
        <w:t xml:space="preserve">w szczególności </w:t>
      </w:r>
      <w:r w:rsidRPr="005B1752">
        <w:rPr>
          <w:rFonts w:eastAsiaTheme="minorHAnsi"/>
          <w:sz w:val="22"/>
          <w:szCs w:val="22"/>
          <w:lang w:val="x-none" w:eastAsia="en-US"/>
        </w:rPr>
        <w:t>zmian</w:t>
      </w:r>
      <w:r w:rsidRPr="005B1752">
        <w:rPr>
          <w:rFonts w:eastAsiaTheme="minorHAnsi"/>
          <w:sz w:val="22"/>
          <w:szCs w:val="22"/>
          <w:lang w:eastAsia="en-US"/>
        </w:rPr>
        <w:t>y</w:t>
      </w:r>
      <w:r w:rsidRPr="005B1752">
        <w:rPr>
          <w:rFonts w:eastAsiaTheme="minorHAnsi"/>
          <w:sz w:val="22"/>
          <w:szCs w:val="22"/>
          <w:lang w:val="x-none" w:eastAsia="en-US"/>
        </w:rPr>
        <w:t xml:space="preserve"> ulegnie numer konta </w:t>
      </w:r>
      <w:r w:rsidRPr="007A4EAA">
        <w:rPr>
          <w:rFonts w:eastAsiaTheme="minorHAnsi"/>
          <w:sz w:val="22"/>
          <w:szCs w:val="22"/>
          <w:lang w:val="x-none" w:eastAsia="en-US"/>
        </w:rPr>
        <w:t>bankowego jednej ze Stron</w:t>
      </w:r>
      <w:r w:rsidR="009E4889" w:rsidRPr="007A4EAA">
        <w:rPr>
          <w:rFonts w:eastAsiaTheme="minorHAnsi"/>
          <w:sz w:val="22"/>
          <w:szCs w:val="22"/>
          <w:lang w:val="x-none" w:eastAsia="en-US"/>
        </w:rPr>
        <w:t>)</w:t>
      </w:r>
      <w:r w:rsidRPr="007A4EAA">
        <w:rPr>
          <w:rFonts w:eastAsiaTheme="minorHAnsi"/>
          <w:sz w:val="22"/>
          <w:szCs w:val="22"/>
          <w:lang w:eastAsia="en-US"/>
        </w:rPr>
        <w:t>, nie wymagają zawarcia pisemnego aneksu do umowy</w:t>
      </w:r>
      <w:r w:rsidR="009E4889" w:rsidRPr="007A4EAA">
        <w:rPr>
          <w:rFonts w:eastAsiaTheme="minorHAnsi"/>
          <w:sz w:val="22"/>
          <w:szCs w:val="22"/>
          <w:lang w:eastAsia="en-US"/>
        </w:rPr>
        <w:t xml:space="preserve"> i </w:t>
      </w:r>
      <w:r w:rsidRPr="007A4EAA">
        <w:rPr>
          <w:rFonts w:eastAsiaTheme="minorHAnsi"/>
          <w:sz w:val="22"/>
          <w:szCs w:val="22"/>
          <w:lang w:val="x-none" w:eastAsia="en-US"/>
        </w:rPr>
        <w:t>nastąpią poprzez przekazanie pisemnego oświadczenie Strony, której te zmiany dotyczą, drugiej Stronie.</w:t>
      </w:r>
    </w:p>
    <w:p w14:paraId="2AA9A027" w14:textId="77777777" w:rsidR="00434CFA" w:rsidRPr="007A4EAA" w:rsidRDefault="00434CFA" w:rsidP="00434CFA">
      <w:pPr>
        <w:widowControl/>
        <w:tabs>
          <w:tab w:val="left" w:pos="284"/>
        </w:tabs>
        <w:suppressAutoHyphens w:val="0"/>
        <w:ind w:left="284"/>
        <w:jc w:val="both"/>
        <w:rPr>
          <w:rFonts w:eastAsiaTheme="minorHAnsi"/>
          <w:sz w:val="22"/>
          <w:szCs w:val="22"/>
          <w:lang w:eastAsia="en-US"/>
        </w:rPr>
      </w:pPr>
    </w:p>
    <w:p w14:paraId="231A9B16" w14:textId="4593282B" w:rsidR="00434CFA" w:rsidRPr="007A4EAA" w:rsidRDefault="00434CFA" w:rsidP="007A4EAA">
      <w:pPr>
        <w:pStyle w:val="Akapitzlist"/>
        <w:numPr>
          <w:ilvl w:val="0"/>
          <w:numId w:val="0"/>
        </w:numPr>
        <w:tabs>
          <w:tab w:val="left" w:pos="720"/>
        </w:tabs>
        <w:ind w:left="360"/>
        <w:jc w:val="center"/>
        <w:rPr>
          <w:b/>
          <w:bCs/>
          <w:sz w:val="22"/>
          <w:szCs w:val="22"/>
        </w:rPr>
      </w:pPr>
      <w:r w:rsidRPr="007A4EAA">
        <w:rPr>
          <w:b/>
          <w:sz w:val="22"/>
          <w:szCs w:val="22"/>
        </w:rPr>
        <w:t xml:space="preserve">§ 11 </w:t>
      </w:r>
      <w:r w:rsidRPr="007A4EAA">
        <w:rPr>
          <w:b/>
          <w:bCs/>
          <w:sz w:val="22"/>
          <w:szCs w:val="22"/>
        </w:rPr>
        <w:t>Zabezpieczenie należytego wykonania umowy</w:t>
      </w:r>
    </w:p>
    <w:p w14:paraId="2C821C15" w14:textId="77777777" w:rsidR="00434CFA" w:rsidRPr="007A4EAA" w:rsidRDefault="00434CFA" w:rsidP="00434CFA">
      <w:pPr>
        <w:widowControl/>
        <w:numPr>
          <w:ilvl w:val="0"/>
          <w:numId w:val="43"/>
        </w:numPr>
        <w:tabs>
          <w:tab w:val="left" w:pos="426"/>
        </w:tabs>
        <w:suppressAutoHyphens w:val="0"/>
        <w:jc w:val="both"/>
        <w:rPr>
          <w:sz w:val="22"/>
          <w:szCs w:val="22"/>
        </w:rPr>
      </w:pPr>
      <w:r w:rsidRPr="007A4EAA">
        <w:rPr>
          <w:sz w:val="22"/>
          <w:szCs w:val="22"/>
        </w:rPr>
        <w:t>Wykonawca złożył przed podpisaniem umowy zabezpieczenie należytego wykonania umowy w wysokości 5% kwoty brutto wynagrodzenia umownego, tj. w wysokości …………….. PLN (słownie: …………………………… złote 00/100).</w:t>
      </w:r>
    </w:p>
    <w:p w14:paraId="167C15F7" w14:textId="77777777" w:rsidR="00434CFA" w:rsidRPr="007A4EAA" w:rsidRDefault="00434CFA" w:rsidP="00434CFA">
      <w:pPr>
        <w:widowControl/>
        <w:numPr>
          <w:ilvl w:val="0"/>
          <w:numId w:val="43"/>
        </w:numPr>
        <w:tabs>
          <w:tab w:val="left" w:pos="426"/>
        </w:tabs>
        <w:suppressAutoHyphens w:val="0"/>
        <w:jc w:val="both"/>
        <w:rPr>
          <w:sz w:val="22"/>
          <w:szCs w:val="22"/>
        </w:rPr>
      </w:pPr>
      <w:r w:rsidRPr="007A4EAA">
        <w:rPr>
          <w:sz w:val="22"/>
          <w:szCs w:val="22"/>
        </w:rPr>
        <w:t>Zabezpieczenie należytego wykonania umowy zostało złożone w formie …………………….. (w przypadku zabezpieczenia składane w formie innej niż pieniężna musi być ono bezwarunkowe oraz nieodwołalne).</w:t>
      </w:r>
    </w:p>
    <w:p w14:paraId="31637162" w14:textId="77777777" w:rsidR="00434CFA" w:rsidRPr="007A4EAA" w:rsidRDefault="00434CFA" w:rsidP="00434CFA">
      <w:pPr>
        <w:widowControl/>
        <w:numPr>
          <w:ilvl w:val="0"/>
          <w:numId w:val="43"/>
        </w:numPr>
        <w:tabs>
          <w:tab w:val="left" w:pos="426"/>
        </w:tabs>
        <w:suppressAutoHyphens w:val="0"/>
        <w:jc w:val="both"/>
        <w:rPr>
          <w:sz w:val="22"/>
          <w:szCs w:val="22"/>
        </w:rPr>
      </w:pPr>
      <w:r w:rsidRPr="007A4EAA">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4F018F79" w14:textId="77777777" w:rsidR="00434CFA" w:rsidRPr="007A4EAA" w:rsidRDefault="00434CFA" w:rsidP="00434CFA">
      <w:pPr>
        <w:widowControl/>
        <w:numPr>
          <w:ilvl w:val="0"/>
          <w:numId w:val="43"/>
        </w:numPr>
        <w:tabs>
          <w:tab w:val="left" w:pos="426"/>
        </w:tabs>
        <w:suppressAutoHyphens w:val="0"/>
        <w:jc w:val="both"/>
        <w:rPr>
          <w:sz w:val="22"/>
          <w:szCs w:val="22"/>
        </w:rPr>
      </w:pPr>
      <w:r w:rsidRPr="007A4EAA">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09E9EAC1" w14:textId="77777777" w:rsidR="00434CFA" w:rsidRPr="007A4EAA" w:rsidRDefault="00434CFA" w:rsidP="00434CFA">
      <w:pPr>
        <w:widowControl/>
        <w:numPr>
          <w:ilvl w:val="0"/>
          <w:numId w:val="43"/>
        </w:numPr>
        <w:tabs>
          <w:tab w:val="left" w:pos="426"/>
        </w:tabs>
        <w:suppressAutoHyphens w:val="0"/>
        <w:jc w:val="both"/>
        <w:rPr>
          <w:sz w:val="22"/>
          <w:szCs w:val="22"/>
        </w:rPr>
      </w:pPr>
      <w:r w:rsidRPr="007A4EAA">
        <w:rPr>
          <w:sz w:val="22"/>
          <w:szCs w:val="22"/>
        </w:rPr>
        <w:t>Wykonawca, w przypadku, gdy wniesione zabezpieczenie nie obejmuje również okresu rękojmi za wady, jest zobowiązany w terminie do 30 dni przed upływem ważności zabezpieczenia ustanowić nowe zabezpieczenie należytego wykonania umowy z tytułu rękojmi za wady w wysokości 1,5% wynagrodzenia brutto w formie przewidzianej jako obligatoryjna zgodnie z art. 450 ust. 1 PZP.</w:t>
      </w:r>
    </w:p>
    <w:p w14:paraId="6DDFA0C3" w14:textId="77777777" w:rsidR="00434CFA" w:rsidRPr="007A4EAA" w:rsidRDefault="00434CFA" w:rsidP="00434CFA">
      <w:pPr>
        <w:widowControl/>
        <w:numPr>
          <w:ilvl w:val="0"/>
          <w:numId w:val="43"/>
        </w:numPr>
        <w:tabs>
          <w:tab w:val="left" w:pos="426"/>
        </w:tabs>
        <w:suppressAutoHyphens w:val="0"/>
        <w:jc w:val="both"/>
        <w:rPr>
          <w:sz w:val="22"/>
          <w:szCs w:val="22"/>
        </w:rPr>
      </w:pPr>
      <w:r w:rsidRPr="007A4EAA">
        <w:rPr>
          <w:sz w:val="22"/>
          <w:szCs w:val="22"/>
        </w:rPr>
        <w:t xml:space="preserve">W przypadku nieprzedłużenia lub niewniesienia nowego zabezpieczenia najpóźniej </w:t>
      </w:r>
      <w:r w:rsidRPr="007A4EAA">
        <w:rPr>
          <w:sz w:val="22"/>
          <w:szCs w:val="22"/>
        </w:rP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372750F3" w14:textId="77777777" w:rsidR="00434CFA" w:rsidRPr="007A4EAA" w:rsidRDefault="00434CFA" w:rsidP="00434CFA">
      <w:pPr>
        <w:widowControl/>
        <w:numPr>
          <w:ilvl w:val="0"/>
          <w:numId w:val="43"/>
        </w:numPr>
        <w:tabs>
          <w:tab w:val="left" w:pos="426"/>
        </w:tabs>
        <w:suppressAutoHyphens w:val="0"/>
        <w:jc w:val="both"/>
        <w:rPr>
          <w:sz w:val="22"/>
          <w:szCs w:val="22"/>
        </w:rPr>
      </w:pPr>
      <w:r w:rsidRPr="007A4EAA">
        <w:rPr>
          <w:sz w:val="22"/>
          <w:szCs w:val="22"/>
        </w:rPr>
        <w:lastRenderedPageBreak/>
        <w:t xml:space="preserve">Wykonawca zobowiązany jest do doręczenia Zamawiającemu oryginału dokumentu obejmującego gwarancję, o której mowa w ust. 4 powyżej.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7A595AB5" w14:textId="77777777" w:rsidR="00434CFA" w:rsidRPr="007A4EAA" w:rsidRDefault="00434CFA" w:rsidP="00434CFA">
      <w:pPr>
        <w:widowControl/>
        <w:numPr>
          <w:ilvl w:val="0"/>
          <w:numId w:val="43"/>
        </w:numPr>
        <w:tabs>
          <w:tab w:val="left" w:pos="426"/>
        </w:tabs>
        <w:suppressAutoHyphens w:val="0"/>
        <w:jc w:val="both"/>
        <w:rPr>
          <w:sz w:val="22"/>
          <w:szCs w:val="22"/>
        </w:rPr>
      </w:pPr>
      <w:r w:rsidRPr="007A4EAA">
        <w:rPr>
          <w:sz w:val="22"/>
          <w:szCs w:val="22"/>
        </w:rPr>
        <w:t>W przypadku jeżeli termin realizacji przedmiotu umowy ulegnie zmianie, Wykonawca który wniósł zabezpieczenie należytego wykonania umowy w formie niepieniężnej winien na 14 dni przed upływem terminu jego ważności, przedłożyć nowe zabezpieczenie lub stosowny aneks przedłużający ważność zabezpieczenia o okres o jaki zmianie uległ termin realizacji – nie przedłożenie wskazanego zabezpieczenia lub aneksu upoważnia Zamawiającego, w przypadku zabezpieczenia innego niż pieniężne, do podjęcia działań celem zrealizowania zabezpieczenia przed upływem jego ważności, czyli uzyskania pełnej kwoty pieniężnej, na którą opiewało i traktowania uzyskanej kwoty pieniężnej jako zabezpieczenia ewentualnych roszczeń do Wykonawcy.</w:t>
      </w:r>
    </w:p>
    <w:p w14:paraId="50F9C930" w14:textId="77777777" w:rsidR="00434CFA" w:rsidRPr="007A4EAA" w:rsidRDefault="00434CFA" w:rsidP="00434CFA">
      <w:pPr>
        <w:widowControl/>
        <w:numPr>
          <w:ilvl w:val="0"/>
          <w:numId w:val="43"/>
        </w:numPr>
        <w:tabs>
          <w:tab w:val="left" w:pos="426"/>
        </w:tabs>
        <w:suppressAutoHyphens w:val="0"/>
        <w:jc w:val="both"/>
        <w:rPr>
          <w:sz w:val="22"/>
          <w:szCs w:val="22"/>
        </w:rPr>
      </w:pPr>
      <w:r w:rsidRPr="007A4EAA">
        <w:rPr>
          <w:sz w:val="22"/>
          <w:szCs w:val="22"/>
        </w:rPr>
        <w:t>W przypadku jeżeli całkowita kwota wynagrodzenia umownego określona w §4 ust. 2 Umowy ulegnie zmianie, Wykonawca który wniósł zabezpieczenie należytego wykonania umowy w formie niepieniężnej winien w terminie 14 dni od zawarcia aneksu do niniejszej umowy, musi przedłożyć stosowny aneks zmieniający wartość zabezpieczenia odpowiednio w stosunku do wartości zmienionego łącznego wynagrodzenia Wykonawcy lub Wykonawca dokona dopłaty do nowej wartości zabezpieczenia w formie pieniężnej - nieprzedłożenie wskazanego aneksu lub niedokonanie dopłaty upoważnia Zamawiającego, w przypadku zabezpieczenia innego niż pieniężne, do podjęcia działań celem zrealizowania zabezpieczenia przed upływem jego ważności, czyli uzyskania pełnej kwoty pieniężnej, na którą opiewało i traktowania uzyskanej kwoty pieniężnej jako zabezpieczenia ewentualnych roszczeń do Wykonawcy, a w przypadku niedokonania stosownej dopłaty – Zamawiającemu przysługuje uprawnienie z tytułu kary umownej zgodnie z zapisem §17 ust. 2 pkt j) Umowy.</w:t>
      </w:r>
    </w:p>
    <w:p w14:paraId="19A824F6" w14:textId="77777777" w:rsidR="00434CFA" w:rsidRPr="007A4EAA" w:rsidRDefault="00434CFA" w:rsidP="00434CFA">
      <w:pPr>
        <w:widowControl/>
        <w:numPr>
          <w:ilvl w:val="0"/>
          <w:numId w:val="43"/>
        </w:numPr>
        <w:tabs>
          <w:tab w:val="left" w:pos="426"/>
        </w:tabs>
        <w:suppressAutoHyphens w:val="0"/>
        <w:jc w:val="both"/>
        <w:rPr>
          <w:sz w:val="22"/>
          <w:szCs w:val="22"/>
        </w:rPr>
      </w:pPr>
      <w:r w:rsidRPr="007A4EAA">
        <w:rPr>
          <w:sz w:val="22"/>
          <w:szCs w:val="22"/>
        </w:rPr>
        <w:t>Wykonawca wyraża zgodę na potrącanie kar umownych odpowiednio z zabezpieczenia należytego wykonania umowy i/lub z zabezpieczenia roszczeń z tytułu rękojmi za wady.</w:t>
      </w:r>
    </w:p>
    <w:p w14:paraId="4A5071E8" w14:textId="77777777" w:rsidR="00B0715E" w:rsidRPr="007A4EAA" w:rsidRDefault="00B0715E" w:rsidP="00761059">
      <w:pPr>
        <w:widowControl/>
        <w:suppressAutoHyphens w:val="0"/>
        <w:ind w:right="-40"/>
        <w:rPr>
          <w:rFonts w:eastAsiaTheme="minorHAnsi"/>
          <w:b/>
          <w:sz w:val="22"/>
          <w:szCs w:val="22"/>
          <w:lang w:eastAsia="en-US"/>
        </w:rPr>
      </w:pPr>
    </w:p>
    <w:p w14:paraId="0B2E9F23" w14:textId="5BBC769A" w:rsidR="00B0715E" w:rsidRPr="007A4EAA" w:rsidRDefault="00B0715E" w:rsidP="00761059">
      <w:pPr>
        <w:widowControl/>
        <w:suppressAutoHyphens w:val="0"/>
        <w:ind w:right="-40"/>
        <w:rPr>
          <w:rFonts w:eastAsiaTheme="minorHAnsi"/>
          <w:b/>
          <w:sz w:val="22"/>
          <w:szCs w:val="22"/>
          <w:lang w:eastAsia="en-US"/>
        </w:rPr>
      </w:pPr>
      <w:r w:rsidRPr="007A4EAA">
        <w:rPr>
          <w:rFonts w:eastAsiaTheme="minorHAnsi"/>
          <w:b/>
          <w:sz w:val="22"/>
          <w:szCs w:val="22"/>
          <w:lang w:eastAsia="en-US"/>
        </w:rPr>
        <w:t xml:space="preserve">§ </w:t>
      </w:r>
      <w:r w:rsidR="007A4EAA" w:rsidRPr="007A4EAA">
        <w:rPr>
          <w:rFonts w:eastAsiaTheme="minorHAnsi"/>
          <w:b/>
          <w:sz w:val="22"/>
          <w:szCs w:val="22"/>
          <w:lang w:eastAsia="en-US"/>
        </w:rPr>
        <w:t>1</w:t>
      </w:r>
      <w:r w:rsidR="007A4EAA">
        <w:rPr>
          <w:rFonts w:eastAsiaTheme="minorHAnsi"/>
          <w:b/>
          <w:sz w:val="22"/>
          <w:szCs w:val="22"/>
          <w:lang w:eastAsia="en-US"/>
        </w:rPr>
        <w:t>2</w:t>
      </w:r>
      <w:r w:rsidR="007A4EAA" w:rsidRPr="007A4EAA">
        <w:rPr>
          <w:rFonts w:eastAsiaTheme="minorHAnsi"/>
          <w:b/>
          <w:sz w:val="22"/>
          <w:szCs w:val="22"/>
          <w:lang w:eastAsia="en-US"/>
        </w:rPr>
        <w:t xml:space="preserve"> </w:t>
      </w:r>
      <w:r w:rsidR="009E4889" w:rsidRPr="007A4EAA">
        <w:rPr>
          <w:rFonts w:eastAsiaTheme="minorHAnsi"/>
          <w:b/>
          <w:sz w:val="22"/>
          <w:szCs w:val="22"/>
          <w:lang w:eastAsia="en-US"/>
        </w:rPr>
        <w:t>Przedstawiciele stron</w:t>
      </w:r>
    </w:p>
    <w:p w14:paraId="169BAAA1" w14:textId="77777777" w:rsidR="00B0715E" w:rsidRPr="007A4EAA" w:rsidRDefault="00B0715E">
      <w:pPr>
        <w:widowControl/>
        <w:numPr>
          <w:ilvl w:val="0"/>
          <w:numId w:val="48"/>
        </w:numPr>
        <w:tabs>
          <w:tab w:val="num" w:pos="426"/>
        </w:tabs>
        <w:suppressAutoHyphens w:val="0"/>
        <w:ind w:left="426" w:hanging="426"/>
        <w:contextualSpacing/>
        <w:jc w:val="both"/>
        <w:rPr>
          <w:rFonts w:eastAsiaTheme="minorHAnsi"/>
          <w:sz w:val="22"/>
          <w:szCs w:val="22"/>
          <w:lang w:eastAsia="en-US"/>
        </w:rPr>
      </w:pPr>
      <w:r w:rsidRPr="007A4EAA">
        <w:rPr>
          <w:rFonts w:eastAsiaTheme="minorHAnsi"/>
          <w:sz w:val="22"/>
          <w:szCs w:val="22"/>
          <w:lang w:eastAsia="en-US"/>
        </w:rPr>
        <w:t>Przedstawicielami Stron odpowiedzialnymi za realizację niniejszej umowy będą:</w:t>
      </w:r>
    </w:p>
    <w:p w14:paraId="6CED9CB5" w14:textId="2A49C913" w:rsidR="00B0715E" w:rsidRPr="007A4EAA" w:rsidRDefault="00B0715E">
      <w:pPr>
        <w:widowControl/>
        <w:numPr>
          <w:ilvl w:val="1"/>
          <w:numId w:val="48"/>
        </w:numPr>
        <w:tabs>
          <w:tab w:val="left" w:pos="851"/>
        </w:tabs>
        <w:suppressAutoHyphens w:val="0"/>
        <w:ind w:hanging="654"/>
        <w:jc w:val="both"/>
        <w:rPr>
          <w:rFonts w:eastAsiaTheme="minorHAnsi"/>
          <w:color w:val="000000"/>
          <w:sz w:val="22"/>
          <w:szCs w:val="22"/>
          <w:lang w:eastAsia="en-US"/>
        </w:rPr>
      </w:pPr>
      <w:r w:rsidRPr="007A4EAA">
        <w:rPr>
          <w:rFonts w:eastAsiaTheme="minorHAnsi"/>
          <w:color w:val="000000"/>
          <w:sz w:val="22"/>
          <w:szCs w:val="22"/>
          <w:lang w:eastAsia="en-US"/>
        </w:rPr>
        <w:t>Ze strony Zamawiającego:</w:t>
      </w:r>
      <w:r w:rsidR="00A37853" w:rsidRPr="007A4EAA">
        <w:rPr>
          <w:rFonts w:eastAsiaTheme="minorHAnsi"/>
          <w:color w:val="000000"/>
          <w:sz w:val="22"/>
          <w:szCs w:val="22"/>
          <w:lang w:eastAsia="en-US"/>
        </w:rPr>
        <w:t xml:space="preserve"> ………,</w:t>
      </w:r>
      <w:r w:rsidRPr="007A4EAA">
        <w:rPr>
          <w:rFonts w:eastAsiaTheme="minorHAnsi"/>
          <w:i/>
          <w:iCs/>
          <w:color w:val="000000"/>
          <w:sz w:val="22"/>
          <w:szCs w:val="22"/>
          <w:lang w:eastAsia="en-US"/>
        </w:rPr>
        <w:t xml:space="preserve"> tel</w:t>
      </w:r>
      <w:r w:rsidR="00A37853" w:rsidRPr="007A4EAA">
        <w:rPr>
          <w:rFonts w:eastAsiaTheme="minorHAnsi"/>
          <w:i/>
          <w:iCs/>
          <w:color w:val="000000"/>
          <w:sz w:val="22"/>
          <w:szCs w:val="22"/>
          <w:lang w:eastAsia="en-US"/>
        </w:rPr>
        <w:t>………,</w:t>
      </w:r>
      <w:r w:rsidRPr="007A4EAA">
        <w:rPr>
          <w:rFonts w:eastAsiaTheme="minorHAnsi"/>
          <w:i/>
          <w:iCs/>
          <w:color w:val="000000"/>
          <w:sz w:val="22"/>
          <w:szCs w:val="22"/>
          <w:lang w:eastAsia="en-US"/>
        </w:rPr>
        <w:t xml:space="preserve"> e-mail:</w:t>
      </w:r>
      <w:r w:rsidR="00A37853" w:rsidRPr="007A4EAA">
        <w:rPr>
          <w:rFonts w:eastAsiaTheme="minorHAnsi"/>
          <w:i/>
          <w:iCs/>
          <w:color w:val="000000"/>
          <w:sz w:val="22"/>
          <w:szCs w:val="22"/>
          <w:lang w:eastAsia="en-US"/>
        </w:rPr>
        <w:t>……………….</w:t>
      </w:r>
      <w:r w:rsidRPr="007A4EAA">
        <w:rPr>
          <w:rFonts w:eastAsiaTheme="minorHAnsi"/>
          <w:i/>
          <w:iCs/>
          <w:sz w:val="22"/>
          <w:szCs w:val="22"/>
          <w:lang w:eastAsia="en-US"/>
        </w:rPr>
        <w:t>;</w:t>
      </w:r>
    </w:p>
    <w:p w14:paraId="72A1AAC3" w14:textId="77777777" w:rsidR="00B0715E" w:rsidRPr="007A4EAA" w:rsidRDefault="00B0715E">
      <w:pPr>
        <w:widowControl/>
        <w:numPr>
          <w:ilvl w:val="1"/>
          <w:numId w:val="48"/>
        </w:numPr>
        <w:tabs>
          <w:tab w:val="left" w:pos="851"/>
        </w:tabs>
        <w:suppressAutoHyphens w:val="0"/>
        <w:ind w:hanging="654"/>
        <w:jc w:val="both"/>
        <w:rPr>
          <w:rFonts w:eastAsiaTheme="minorHAnsi"/>
          <w:sz w:val="22"/>
          <w:szCs w:val="22"/>
          <w:lang w:eastAsia="en-US"/>
        </w:rPr>
      </w:pPr>
      <w:r w:rsidRPr="007A4EAA">
        <w:rPr>
          <w:rFonts w:eastAsiaTheme="minorHAnsi"/>
          <w:color w:val="000000"/>
          <w:sz w:val="22"/>
          <w:szCs w:val="22"/>
          <w:lang w:eastAsia="en-US"/>
        </w:rPr>
        <w:t xml:space="preserve">Ze strony Wykonawcy: </w:t>
      </w:r>
      <w:r w:rsidRPr="007A4EAA">
        <w:rPr>
          <w:rFonts w:eastAsiaTheme="minorHAnsi"/>
          <w:i/>
          <w:iCs/>
          <w:color w:val="000000"/>
          <w:sz w:val="22"/>
          <w:szCs w:val="22"/>
          <w:lang w:eastAsia="en-US"/>
        </w:rPr>
        <w:t>……….,</w:t>
      </w:r>
      <w:r w:rsidRPr="007A4EAA">
        <w:rPr>
          <w:rFonts w:eastAsiaTheme="minorHAnsi"/>
          <w:color w:val="000000"/>
          <w:sz w:val="22"/>
          <w:szCs w:val="22"/>
          <w:lang w:eastAsia="en-US"/>
        </w:rPr>
        <w:t xml:space="preserve"> </w:t>
      </w:r>
      <w:r w:rsidRPr="007A4EAA">
        <w:rPr>
          <w:rFonts w:eastAsiaTheme="minorHAnsi"/>
          <w:i/>
          <w:iCs/>
          <w:color w:val="000000"/>
          <w:sz w:val="22"/>
          <w:szCs w:val="22"/>
          <w:lang w:eastAsia="en-US"/>
        </w:rPr>
        <w:t xml:space="preserve">tel. ………., e-mail: </w:t>
      </w:r>
      <w:hyperlink r:id="rId49" w:history="1">
        <w:r w:rsidRPr="007A4EAA">
          <w:rPr>
            <w:rFonts w:eastAsiaTheme="minorHAnsi"/>
            <w:i/>
            <w:iCs/>
            <w:color w:val="000000"/>
            <w:sz w:val="22"/>
            <w:szCs w:val="22"/>
            <w:lang w:eastAsia="en-US"/>
          </w:rPr>
          <w:t>……….</w:t>
        </w:r>
        <w:r w:rsidRPr="007A4EAA">
          <w:rPr>
            <w:rFonts w:eastAsiaTheme="minorHAnsi"/>
            <w:i/>
            <w:iCs/>
            <w:color w:val="0000FF"/>
            <w:sz w:val="22"/>
            <w:szCs w:val="22"/>
            <w:u w:val="single"/>
            <w:lang w:eastAsia="en-US"/>
          </w:rPr>
          <w:t>@…………</w:t>
        </w:r>
      </w:hyperlink>
      <w:r w:rsidRPr="007A4EAA">
        <w:rPr>
          <w:rFonts w:eastAsiaTheme="minorHAnsi"/>
          <w:i/>
          <w:iCs/>
          <w:sz w:val="22"/>
          <w:szCs w:val="22"/>
          <w:lang w:eastAsia="en-US"/>
        </w:rPr>
        <w:t>.</w:t>
      </w:r>
    </w:p>
    <w:p w14:paraId="2DE7C99A" w14:textId="0436324A" w:rsidR="000B2EA2" w:rsidRPr="000A5D31" w:rsidRDefault="00871246" w:rsidP="00761059">
      <w:pPr>
        <w:pStyle w:val="Akapitzlist"/>
        <w:numPr>
          <w:ilvl w:val="0"/>
          <w:numId w:val="0"/>
        </w:numPr>
        <w:ind w:left="360"/>
        <w:rPr>
          <w:sz w:val="22"/>
          <w:szCs w:val="22"/>
        </w:rPr>
      </w:pPr>
      <w:r w:rsidRPr="007A4EAA">
        <w:rPr>
          <w:sz w:val="22"/>
          <w:szCs w:val="22"/>
        </w:rPr>
        <w:t>przy czym o</w:t>
      </w:r>
      <w:r w:rsidR="000B2EA2" w:rsidRPr="007A4EAA">
        <w:rPr>
          <w:sz w:val="22"/>
          <w:szCs w:val="22"/>
        </w:rPr>
        <w:t xml:space="preserve">soby wymienione w </w:t>
      </w:r>
      <w:r w:rsidRPr="007A4EAA">
        <w:rPr>
          <w:sz w:val="22"/>
          <w:szCs w:val="22"/>
        </w:rPr>
        <w:t xml:space="preserve">ust. 1.1. i 1.2 </w:t>
      </w:r>
      <w:r w:rsidR="000B2EA2" w:rsidRPr="007A4EAA">
        <w:rPr>
          <w:sz w:val="22"/>
          <w:szCs w:val="22"/>
        </w:rPr>
        <w:t xml:space="preserve">nie są upoważnione do podejmowania decyzji powodujących zmianę postanowień umowy, w szczególności wzrostu uzgodnionego wynagrodzenia i zwiększenia lub zmiany zakresu </w:t>
      </w:r>
      <w:r w:rsidR="000B2EA2" w:rsidRPr="005B1752">
        <w:rPr>
          <w:sz w:val="22"/>
          <w:szCs w:val="22"/>
        </w:rPr>
        <w:t>czynności i prac objętych umową.</w:t>
      </w:r>
    </w:p>
    <w:p w14:paraId="3F20E0F8" w14:textId="71A98DC5" w:rsidR="00B0715E" w:rsidRPr="005B1752" w:rsidRDefault="00B0715E">
      <w:pPr>
        <w:widowControl/>
        <w:numPr>
          <w:ilvl w:val="0"/>
          <w:numId w:val="48"/>
        </w:numPr>
        <w:tabs>
          <w:tab w:val="num" w:pos="426"/>
        </w:tabs>
        <w:suppressAutoHyphens w:val="0"/>
        <w:ind w:left="426" w:hanging="426"/>
        <w:contextualSpacing/>
        <w:jc w:val="both"/>
        <w:rPr>
          <w:rFonts w:eastAsiaTheme="minorHAnsi"/>
          <w:sz w:val="22"/>
          <w:szCs w:val="22"/>
          <w:lang w:eastAsia="en-US"/>
        </w:rPr>
      </w:pPr>
      <w:r w:rsidRPr="005B1752">
        <w:rPr>
          <w:rFonts w:eastAsiaTheme="minorHAnsi"/>
          <w:sz w:val="22"/>
          <w:szCs w:val="22"/>
          <w:lang w:eastAsia="en-US"/>
        </w:rPr>
        <w:t>W przypadku, gdy niniejsza umowa wymaga dokonania pomiędzy Stronami</w:t>
      </w:r>
      <w:r w:rsidR="00ED3416" w:rsidRPr="005B1752">
        <w:rPr>
          <w:rFonts w:eastAsiaTheme="minorHAnsi"/>
          <w:sz w:val="22"/>
          <w:szCs w:val="22"/>
          <w:lang w:eastAsia="en-US"/>
        </w:rPr>
        <w:t xml:space="preserve"> uzgodnień innych niż określone w ust. 1</w:t>
      </w:r>
      <w:r w:rsidRPr="005B1752">
        <w:rPr>
          <w:rFonts w:eastAsiaTheme="minorHAnsi"/>
          <w:sz w:val="22"/>
          <w:szCs w:val="22"/>
          <w:lang w:eastAsia="en-US"/>
        </w:rPr>
        <w:t xml:space="preserve">, przyjmuje się, że do dokonania uzgodnień upoważnieni są ww. przedstawiciele Stron. Wszelka korespondencja wysyłana za pośrednictwem poczty elektronicznej powinna być kierowana na wskazane w niniejszym ustępie adresy e-mail. </w:t>
      </w:r>
    </w:p>
    <w:p w14:paraId="6B6353BF" w14:textId="77777777" w:rsidR="00B0715E" w:rsidRPr="005B1752" w:rsidRDefault="00B0715E" w:rsidP="00761059">
      <w:pPr>
        <w:widowControl/>
        <w:suppressAutoHyphens w:val="0"/>
        <w:ind w:left="426"/>
        <w:contextualSpacing/>
        <w:jc w:val="both"/>
        <w:rPr>
          <w:rFonts w:eastAsiaTheme="minorHAnsi"/>
          <w:sz w:val="22"/>
          <w:szCs w:val="22"/>
          <w:lang w:eastAsia="en-US"/>
        </w:rPr>
      </w:pPr>
    </w:p>
    <w:p w14:paraId="5C90B56E" w14:textId="02C9F52F" w:rsidR="00B0715E" w:rsidRPr="005B1752" w:rsidRDefault="00B0715E" w:rsidP="00761059">
      <w:pPr>
        <w:widowControl/>
        <w:suppressAutoHyphens w:val="0"/>
        <w:ind w:left="540"/>
        <w:rPr>
          <w:rFonts w:eastAsiaTheme="minorHAnsi"/>
          <w:sz w:val="22"/>
          <w:szCs w:val="22"/>
          <w:lang w:eastAsia="en-US"/>
        </w:rPr>
      </w:pPr>
      <w:r w:rsidRPr="005B1752">
        <w:rPr>
          <w:rFonts w:eastAsiaTheme="minorHAnsi"/>
          <w:b/>
          <w:bCs/>
          <w:sz w:val="22"/>
          <w:szCs w:val="22"/>
          <w:lang w:eastAsia="en-US"/>
        </w:rPr>
        <w:t xml:space="preserve">§ </w:t>
      </w:r>
      <w:r w:rsidR="007A4EAA" w:rsidRPr="005B1752">
        <w:rPr>
          <w:rFonts w:eastAsiaTheme="minorHAnsi"/>
          <w:b/>
          <w:bCs/>
          <w:sz w:val="22"/>
          <w:szCs w:val="22"/>
          <w:lang w:eastAsia="en-US"/>
        </w:rPr>
        <w:t>1</w:t>
      </w:r>
      <w:r w:rsidR="007A4EAA">
        <w:rPr>
          <w:rFonts w:eastAsiaTheme="minorHAnsi"/>
          <w:b/>
          <w:bCs/>
          <w:sz w:val="22"/>
          <w:szCs w:val="22"/>
          <w:lang w:eastAsia="en-US"/>
        </w:rPr>
        <w:t>3</w:t>
      </w:r>
      <w:r w:rsidR="007A4EAA" w:rsidRPr="005B1752">
        <w:rPr>
          <w:rFonts w:eastAsiaTheme="minorHAnsi"/>
          <w:b/>
          <w:bCs/>
          <w:sz w:val="22"/>
          <w:szCs w:val="22"/>
          <w:lang w:eastAsia="en-US"/>
        </w:rPr>
        <w:t xml:space="preserve"> </w:t>
      </w:r>
      <w:r w:rsidR="00C6198E" w:rsidRPr="005B1752">
        <w:rPr>
          <w:rFonts w:eastAsiaTheme="minorHAnsi"/>
          <w:b/>
          <w:bCs/>
          <w:sz w:val="22"/>
          <w:szCs w:val="22"/>
          <w:lang w:eastAsia="en-US"/>
        </w:rPr>
        <w:t xml:space="preserve">Postanowienia końcowe </w:t>
      </w:r>
    </w:p>
    <w:p w14:paraId="368D1E4B" w14:textId="77777777" w:rsidR="00B0715E" w:rsidRPr="005B1752" w:rsidRDefault="00B0715E">
      <w:pPr>
        <w:widowControl/>
        <w:numPr>
          <w:ilvl w:val="0"/>
          <w:numId w:val="45"/>
        </w:numPr>
        <w:tabs>
          <w:tab w:val="left" w:pos="284"/>
        </w:tabs>
        <w:suppressAutoHyphens w:val="0"/>
        <w:ind w:left="284" w:hanging="284"/>
        <w:jc w:val="both"/>
        <w:rPr>
          <w:rFonts w:eastAsiaTheme="minorHAnsi"/>
          <w:sz w:val="22"/>
          <w:szCs w:val="22"/>
          <w:lang w:eastAsia="en-US"/>
        </w:rPr>
      </w:pPr>
      <w:r w:rsidRPr="005B1752">
        <w:rPr>
          <w:rFonts w:eastAsiaTheme="minorHAnsi"/>
          <w:sz w:val="22"/>
          <w:szCs w:val="22"/>
          <w:lang w:val="x-none" w:eastAsia="en-US"/>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r w:rsidRPr="005B1752">
        <w:rPr>
          <w:rFonts w:eastAsiaTheme="minorHAnsi"/>
          <w:sz w:val="22"/>
          <w:szCs w:val="22"/>
          <w:lang w:eastAsia="en-US"/>
        </w:rPr>
        <w:t>, pod rygorem nieważności</w:t>
      </w:r>
      <w:r w:rsidRPr="005B1752">
        <w:rPr>
          <w:rFonts w:eastAsiaTheme="minorHAnsi"/>
          <w:sz w:val="22"/>
          <w:szCs w:val="22"/>
          <w:lang w:val="x-none" w:eastAsia="en-US"/>
        </w:rPr>
        <w:t>.</w:t>
      </w:r>
    </w:p>
    <w:p w14:paraId="5ECFFB36" w14:textId="77777777" w:rsidR="00B0715E" w:rsidRPr="005B1752" w:rsidRDefault="00B0715E">
      <w:pPr>
        <w:widowControl/>
        <w:numPr>
          <w:ilvl w:val="0"/>
          <w:numId w:val="45"/>
        </w:numPr>
        <w:tabs>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Strony zobowiązują się do każdorazowego powiadamiania listem poleconym o zmianie adresu swojej siedziby, pod rygorem uznania za skutecznie doręczoną korespondencję wysłaną pod dotychczas znany adres.</w:t>
      </w:r>
    </w:p>
    <w:p w14:paraId="6BE529E5" w14:textId="77777777" w:rsidR="00B0715E" w:rsidRPr="005B1752" w:rsidRDefault="00B0715E">
      <w:pPr>
        <w:widowControl/>
        <w:numPr>
          <w:ilvl w:val="0"/>
          <w:numId w:val="45"/>
        </w:numPr>
        <w:tabs>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Wszelkie zmiany lub uzupełnienia niniejszej umowy mogą nastąpić za zgodą Stron w formie pisemnego aneksu pod rygorem nieważności.</w:t>
      </w:r>
    </w:p>
    <w:p w14:paraId="518529E1" w14:textId="77777777" w:rsidR="00B0715E" w:rsidRPr="005B1752" w:rsidRDefault="00B0715E">
      <w:pPr>
        <w:widowControl/>
        <w:numPr>
          <w:ilvl w:val="0"/>
          <w:numId w:val="45"/>
        </w:numPr>
        <w:tabs>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 xml:space="preserve">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w:t>
      </w:r>
      <w:r w:rsidRPr="005B1752">
        <w:rPr>
          <w:rFonts w:eastAsiaTheme="minorHAnsi"/>
          <w:sz w:val="22"/>
          <w:szCs w:val="22"/>
          <w:lang w:eastAsia="en-US"/>
        </w:rPr>
        <w:lastRenderedPageBreak/>
        <w:t>pierwotnym brzmieniu w przypadku dokonania zmian umowy z naruszeniem zapisów § 10 ust. 1 oraz 2 niniejszej umowy.</w:t>
      </w:r>
    </w:p>
    <w:p w14:paraId="5AF9B1C6" w14:textId="5D03B82C" w:rsidR="00033F47" w:rsidRPr="005B1752" w:rsidRDefault="00B0715E">
      <w:pPr>
        <w:widowControl/>
        <w:numPr>
          <w:ilvl w:val="0"/>
          <w:numId w:val="45"/>
        </w:numPr>
        <w:tabs>
          <w:tab w:val="left" w:pos="284"/>
        </w:tabs>
        <w:suppressAutoHyphens w:val="0"/>
        <w:ind w:left="284" w:hanging="284"/>
        <w:jc w:val="both"/>
        <w:rPr>
          <w:rFonts w:eastAsiaTheme="minorHAnsi"/>
          <w:sz w:val="22"/>
          <w:szCs w:val="22"/>
          <w:lang w:eastAsia="en-US"/>
        </w:rPr>
      </w:pPr>
      <w:r w:rsidRPr="005B1752">
        <w:rPr>
          <w:rFonts w:eastAsiaTheme="minorHAnsi"/>
          <w:bCs/>
          <w:sz w:val="22"/>
          <w:szCs w:val="22"/>
          <w:lang w:eastAsia="en-US"/>
        </w:rPr>
        <w:t xml:space="preserve">W </w:t>
      </w:r>
      <w:r w:rsidRPr="005B1752">
        <w:rPr>
          <w:rFonts w:eastAsiaTheme="minorHAnsi"/>
          <w:sz w:val="22"/>
          <w:szCs w:val="22"/>
          <w:lang w:eastAsia="en-US"/>
        </w:rPr>
        <w:t xml:space="preserve">przypadku zaistnienia pomiędzy stronami sporu, wynikającego z umowy lub pozostającego </w:t>
      </w:r>
      <w:r w:rsidRPr="005B1752">
        <w:rPr>
          <w:rFonts w:eastAsiaTheme="minorHAnsi"/>
          <w:sz w:val="22"/>
          <w:szCs w:val="22"/>
          <w:lang w:eastAsia="en-US"/>
        </w:rPr>
        <w:br/>
        <w:t xml:space="preserve">w związku z umową, strony zobowiązują się do podjęcia próby jego rozwiązania w drodze mediacji, a dopiero w przypadku braku zawarcia ugody przed </w:t>
      </w:r>
      <w:r w:rsidR="00D32195" w:rsidRPr="005B1752">
        <w:rPr>
          <w:rFonts w:eastAsiaTheme="minorHAnsi"/>
          <w:sz w:val="22"/>
          <w:szCs w:val="22"/>
          <w:lang w:eastAsia="en-US"/>
        </w:rPr>
        <w:t xml:space="preserve">mediatorem </w:t>
      </w:r>
      <w:r w:rsidRPr="005B1752">
        <w:rPr>
          <w:rFonts w:eastAsiaTheme="minorHAnsi"/>
          <w:sz w:val="22"/>
          <w:szCs w:val="22"/>
          <w:lang w:eastAsia="en-US"/>
        </w:rPr>
        <w:t>, sp</w:t>
      </w:r>
      <w:r w:rsidR="00D32195" w:rsidRPr="005B1752">
        <w:rPr>
          <w:rFonts w:eastAsiaTheme="minorHAnsi"/>
          <w:sz w:val="22"/>
          <w:szCs w:val="22"/>
          <w:lang w:eastAsia="en-US"/>
        </w:rPr>
        <w:t>ó</w:t>
      </w:r>
      <w:r w:rsidRPr="005B1752">
        <w:rPr>
          <w:rFonts w:eastAsiaTheme="minorHAnsi"/>
          <w:sz w:val="22"/>
          <w:szCs w:val="22"/>
          <w:lang w:eastAsia="en-US"/>
        </w:rPr>
        <w:t>r będzie poddany rozstrzygnięciu przez sąd powszechny właściwy miejscowo dla siedziby Zamawiającego.</w:t>
      </w:r>
    </w:p>
    <w:p w14:paraId="27652728" w14:textId="6D39F940" w:rsidR="00033F47" w:rsidRPr="005B1752" w:rsidRDefault="00033F47">
      <w:pPr>
        <w:widowControl/>
        <w:numPr>
          <w:ilvl w:val="0"/>
          <w:numId w:val="45"/>
        </w:numPr>
        <w:tabs>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W sprawach nieuregulowanych niniejszą Umową mają zastosowanie przepisy prawa polskiego (RP), w szczególności ustawy z dnia 11 września 2019 r. - Prawo zamówień publicznych (t. j. Dz. U. 2023 poz. 1605 ze zm.) oraz przepisy ustawy z dnia 23 kwietnia 1964 r. – Kodeks cywilny (t. j. Dz. U. 2023 poz. 1610 ze zm.).</w:t>
      </w:r>
    </w:p>
    <w:p w14:paraId="6ABCE1DC" w14:textId="77777777" w:rsidR="00B0715E" w:rsidRPr="005B1752" w:rsidRDefault="00B0715E">
      <w:pPr>
        <w:widowControl/>
        <w:numPr>
          <w:ilvl w:val="0"/>
          <w:numId w:val="45"/>
        </w:numPr>
        <w:tabs>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Umowa niniejsza została sporządzona pisemnie na zasadach określonych w art. 78 i 78</w:t>
      </w:r>
      <w:r w:rsidRPr="005B1752">
        <w:rPr>
          <w:rFonts w:eastAsiaTheme="minorHAnsi"/>
          <w:sz w:val="22"/>
          <w:szCs w:val="22"/>
          <w:vertAlign w:val="superscript"/>
          <w:lang w:eastAsia="en-US"/>
        </w:rPr>
        <w:t>1</w:t>
      </w:r>
      <w:r w:rsidRPr="005B1752">
        <w:rPr>
          <w:rFonts w:eastAsiaTheme="minorHAnsi"/>
          <w:sz w:val="22"/>
          <w:szCs w:val="22"/>
          <w:lang w:eastAsia="en-US"/>
        </w:rPr>
        <w:t xml:space="preserve"> Kodeksu cywilnego tj. opatrzona przez upoważnionych przedstawicieli obu Stron podpisami kwalifikowanymi lub podpisami własnoręcznymi w dwóch (2) jednobrzmiących egzemplarzach, po jednym (1) dla każdej ze Stron, z zastrzeżeniem ust. 8 poniżej.</w:t>
      </w:r>
    </w:p>
    <w:p w14:paraId="6B319B46" w14:textId="77777777" w:rsidR="00B0715E" w:rsidRPr="005B1752" w:rsidRDefault="00B0715E">
      <w:pPr>
        <w:widowControl/>
        <w:numPr>
          <w:ilvl w:val="0"/>
          <w:numId w:val="45"/>
        </w:numPr>
        <w:tabs>
          <w:tab w:val="left" w:pos="284"/>
        </w:tabs>
        <w:suppressAutoHyphens w:val="0"/>
        <w:ind w:left="284" w:hanging="284"/>
        <w:jc w:val="both"/>
        <w:rPr>
          <w:rFonts w:eastAsiaTheme="minorHAnsi"/>
          <w:sz w:val="22"/>
          <w:szCs w:val="22"/>
          <w:lang w:eastAsia="en-US"/>
        </w:rPr>
      </w:pPr>
      <w:r w:rsidRPr="005B1752">
        <w:rPr>
          <w:rFonts w:eastAsiaTheme="minorHAnsi"/>
          <w:sz w:val="22"/>
          <w:szCs w:val="22"/>
          <w:lang w:eastAsia="en-US"/>
        </w:rPr>
        <w:t xml:space="preserve"> Strony zgodnie oświadczają, że w przypadku zawarcia niniejszej umowy w formie elektronicznej za pomocą kwalifikowanego podpisu elektronicznego, będącej zgodnie z art. 78</w:t>
      </w:r>
      <w:r w:rsidRPr="005B1752">
        <w:rPr>
          <w:rFonts w:eastAsiaTheme="minorHAnsi"/>
          <w:sz w:val="22"/>
          <w:szCs w:val="22"/>
          <w:vertAlign w:val="superscript"/>
          <w:lang w:eastAsia="en-US"/>
        </w:rPr>
        <w:t>1</w:t>
      </w:r>
      <w:r w:rsidRPr="005B1752">
        <w:rPr>
          <w:rFonts w:eastAsiaTheme="minorHAnsi"/>
          <w:sz w:val="22"/>
          <w:szCs w:val="22"/>
          <w:lang w:eastAsia="en-US"/>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4C2F2177" w14:textId="77777777" w:rsidR="00B0715E" w:rsidRDefault="00B0715E" w:rsidP="000F0385">
      <w:pPr>
        <w:widowControl/>
        <w:suppressAutoHyphens w:val="0"/>
        <w:jc w:val="left"/>
        <w:rPr>
          <w:rFonts w:eastAsiaTheme="minorHAnsi"/>
          <w:i/>
          <w:iCs/>
          <w:sz w:val="22"/>
          <w:szCs w:val="22"/>
          <w:lang w:eastAsia="en-US"/>
        </w:rPr>
      </w:pPr>
    </w:p>
    <w:p w14:paraId="11582270" w14:textId="77777777" w:rsidR="000F0385" w:rsidRDefault="000F0385" w:rsidP="000F0385">
      <w:pPr>
        <w:widowControl/>
        <w:suppressAutoHyphens w:val="0"/>
        <w:jc w:val="left"/>
        <w:rPr>
          <w:rFonts w:eastAsiaTheme="minorHAnsi"/>
          <w:i/>
          <w:iCs/>
          <w:sz w:val="22"/>
          <w:szCs w:val="22"/>
          <w:lang w:eastAsia="en-US"/>
        </w:rPr>
      </w:pPr>
    </w:p>
    <w:p w14:paraId="6571D8EA" w14:textId="77777777" w:rsidR="000F0385" w:rsidRPr="005B1752" w:rsidRDefault="000F0385" w:rsidP="000F0385">
      <w:pPr>
        <w:widowControl/>
        <w:suppressAutoHyphens w:val="0"/>
        <w:jc w:val="left"/>
        <w:rPr>
          <w:rFonts w:eastAsiaTheme="minorHAnsi"/>
          <w:i/>
          <w:iCs/>
          <w:sz w:val="22"/>
          <w:szCs w:val="22"/>
          <w:lang w:eastAsia="en-US"/>
        </w:rPr>
      </w:pPr>
    </w:p>
    <w:p w14:paraId="4723BD74" w14:textId="77777777" w:rsidR="00B0715E" w:rsidRPr="005B1752" w:rsidRDefault="00B0715E" w:rsidP="000F0385">
      <w:pPr>
        <w:widowControl/>
        <w:suppressAutoHyphens w:val="0"/>
        <w:rPr>
          <w:rFonts w:eastAsiaTheme="minorHAnsi"/>
          <w:sz w:val="22"/>
          <w:szCs w:val="22"/>
          <w:lang w:eastAsia="en-US"/>
        </w:rPr>
      </w:pPr>
      <w:r w:rsidRPr="005B1752">
        <w:rPr>
          <w:rFonts w:eastAsiaTheme="minorHAnsi"/>
          <w:i/>
          <w:iCs/>
          <w:sz w:val="22"/>
          <w:szCs w:val="22"/>
          <w:lang w:val="x-none" w:eastAsia="en-US"/>
        </w:rPr>
        <w:t>............................</w:t>
      </w:r>
      <w:r w:rsidRPr="005B1752">
        <w:rPr>
          <w:rFonts w:eastAsiaTheme="minorHAnsi"/>
          <w:i/>
          <w:iCs/>
          <w:sz w:val="22"/>
          <w:szCs w:val="22"/>
          <w:lang w:eastAsia="en-US"/>
        </w:rPr>
        <w:t>........</w:t>
      </w:r>
      <w:r w:rsidRPr="005B1752">
        <w:rPr>
          <w:rFonts w:eastAsiaTheme="minorHAnsi"/>
          <w:i/>
          <w:iCs/>
          <w:sz w:val="22"/>
          <w:szCs w:val="22"/>
          <w:lang w:val="x-none" w:eastAsia="en-US"/>
        </w:rPr>
        <w:t xml:space="preserve">..       </w:t>
      </w:r>
      <w:r w:rsidRPr="005B1752">
        <w:rPr>
          <w:rFonts w:eastAsiaTheme="minorHAnsi"/>
          <w:i/>
          <w:iCs/>
          <w:sz w:val="22"/>
          <w:szCs w:val="22"/>
          <w:lang w:eastAsia="en-US"/>
        </w:rPr>
        <w:t xml:space="preserve">                                       </w:t>
      </w:r>
      <w:r w:rsidRPr="005B1752">
        <w:rPr>
          <w:rFonts w:eastAsiaTheme="minorHAnsi"/>
          <w:i/>
          <w:iCs/>
          <w:sz w:val="22"/>
          <w:szCs w:val="22"/>
          <w:lang w:val="x-none" w:eastAsia="en-US"/>
        </w:rPr>
        <w:t>.....................................</w:t>
      </w:r>
    </w:p>
    <w:p w14:paraId="4127E235" w14:textId="77777777" w:rsidR="00B0715E" w:rsidRDefault="00B0715E" w:rsidP="000F0385">
      <w:pPr>
        <w:widowControl/>
        <w:suppressAutoHyphens w:val="0"/>
        <w:ind w:left="360" w:firstLine="916"/>
        <w:jc w:val="left"/>
        <w:rPr>
          <w:rFonts w:eastAsiaTheme="minorHAnsi"/>
          <w:i/>
          <w:iCs/>
          <w:sz w:val="22"/>
          <w:szCs w:val="22"/>
          <w:lang w:val="x-none" w:eastAsia="en-US"/>
        </w:rPr>
      </w:pPr>
      <w:r w:rsidRPr="005B1752">
        <w:rPr>
          <w:rFonts w:eastAsiaTheme="minorHAnsi"/>
          <w:i/>
          <w:iCs/>
          <w:sz w:val="22"/>
          <w:szCs w:val="22"/>
          <w:lang w:val="x-none" w:eastAsia="en-US"/>
        </w:rPr>
        <w:t>Zamawiający</w:t>
      </w:r>
      <w:r w:rsidRPr="005B1752">
        <w:rPr>
          <w:rFonts w:eastAsiaTheme="minorHAnsi"/>
          <w:i/>
          <w:iCs/>
          <w:sz w:val="22"/>
          <w:szCs w:val="22"/>
          <w:lang w:val="x-none" w:eastAsia="en-US"/>
        </w:rPr>
        <w:tab/>
      </w:r>
      <w:r w:rsidRPr="005B1752">
        <w:rPr>
          <w:rFonts w:eastAsiaTheme="minorHAnsi"/>
          <w:i/>
          <w:iCs/>
          <w:sz w:val="22"/>
          <w:szCs w:val="22"/>
          <w:lang w:val="x-none" w:eastAsia="en-US"/>
        </w:rPr>
        <w:tab/>
      </w:r>
      <w:r w:rsidRPr="005B1752">
        <w:rPr>
          <w:rFonts w:eastAsiaTheme="minorHAnsi"/>
          <w:i/>
          <w:iCs/>
          <w:sz w:val="22"/>
          <w:szCs w:val="22"/>
          <w:lang w:val="x-none" w:eastAsia="en-US"/>
        </w:rPr>
        <w:tab/>
      </w:r>
      <w:r w:rsidRPr="005B1752">
        <w:rPr>
          <w:rFonts w:eastAsiaTheme="minorHAnsi"/>
          <w:i/>
          <w:iCs/>
          <w:sz w:val="22"/>
          <w:szCs w:val="22"/>
          <w:lang w:val="x-none" w:eastAsia="en-US"/>
        </w:rPr>
        <w:tab/>
      </w:r>
      <w:r w:rsidRPr="005B1752">
        <w:rPr>
          <w:rFonts w:eastAsiaTheme="minorHAnsi"/>
          <w:i/>
          <w:iCs/>
          <w:sz w:val="22"/>
          <w:szCs w:val="22"/>
          <w:lang w:val="x-none" w:eastAsia="en-US"/>
        </w:rPr>
        <w:tab/>
      </w:r>
      <w:r w:rsidRPr="005B1752">
        <w:rPr>
          <w:rFonts w:eastAsiaTheme="minorHAnsi"/>
          <w:i/>
          <w:iCs/>
          <w:sz w:val="22"/>
          <w:szCs w:val="22"/>
          <w:lang w:val="x-none" w:eastAsia="en-US"/>
        </w:rPr>
        <w:tab/>
        <w:t>Wykonawca</w:t>
      </w:r>
    </w:p>
    <w:p w14:paraId="0C8A112C" w14:textId="77777777" w:rsidR="0051639F" w:rsidRDefault="0051639F" w:rsidP="000F0385">
      <w:pPr>
        <w:widowControl/>
        <w:suppressAutoHyphens w:val="0"/>
        <w:ind w:left="360" w:firstLine="916"/>
        <w:jc w:val="left"/>
        <w:rPr>
          <w:rFonts w:eastAsiaTheme="minorHAnsi"/>
          <w:i/>
          <w:iCs/>
          <w:sz w:val="22"/>
          <w:szCs w:val="22"/>
          <w:lang w:val="x-none" w:eastAsia="en-US"/>
        </w:rPr>
      </w:pPr>
    </w:p>
    <w:p w14:paraId="776A7F9E" w14:textId="77777777" w:rsidR="000F0385" w:rsidRDefault="000F0385" w:rsidP="000F0385">
      <w:pPr>
        <w:widowControl/>
        <w:suppressAutoHyphens w:val="0"/>
        <w:ind w:left="360" w:firstLine="916"/>
        <w:jc w:val="left"/>
        <w:rPr>
          <w:rFonts w:eastAsiaTheme="minorHAnsi"/>
          <w:i/>
          <w:iCs/>
          <w:sz w:val="22"/>
          <w:szCs w:val="22"/>
          <w:lang w:val="x-none" w:eastAsia="en-US"/>
        </w:rPr>
      </w:pPr>
    </w:p>
    <w:p w14:paraId="08F91E90" w14:textId="77777777" w:rsidR="000F0385" w:rsidRDefault="000F0385" w:rsidP="000F0385">
      <w:pPr>
        <w:widowControl/>
        <w:suppressAutoHyphens w:val="0"/>
        <w:ind w:left="360" w:firstLine="916"/>
        <w:jc w:val="left"/>
        <w:rPr>
          <w:rFonts w:eastAsiaTheme="minorHAnsi"/>
          <w:i/>
          <w:iCs/>
          <w:sz w:val="22"/>
          <w:szCs w:val="22"/>
          <w:lang w:val="x-none" w:eastAsia="en-US"/>
        </w:rPr>
      </w:pPr>
    </w:p>
    <w:p w14:paraId="42E9A78A" w14:textId="5131035C" w:rsidR="0051639F" w:rsidRDefault="0051639F" w:rsidP="000F0385">
      <w:pPr>
        <w:widowControl/>
        <w:suppressAutoHyphens w:val="0"/>
        <w:jc w:val="left"/>
        <w:rPr>
          <w:rFonts w:eastAsiaTheme="minorHAnsi"/>
          <w:sz w:val="22"/>
          <w:szCs w:val="22"/>
          <w:lang w:eastAsia="en-US"/>
        </w:rPr>
      </w:pPr>
      <w:r w:rsidRPr="0051639F">
        <w:rPr>
          <w:rFonts w:eastAsiaTheme="minorHAnsi"/>
          <w:sz w:val="22"/>
          <w:szCs w:val="22"/>
          <w:lang w:eastAsia="en-US"/>
        </w:rPr>
        <w:t>Załączniki:</w:t>
      </w:r>
    </w:p>
    <w:p w14:paraId="5FF26506" w14:textId="590FE127" w:rsidR="0051639F" w:rsidRDefault="0051639F">
      <w:pPr>
        <w:pStyle w:val="Akapitzlist"/>
        <w:numPr>
          <w:ilvl w:val="3"/>
          <w:numId w:val="45"/>
        </w:numPr>
        <w:ind w:left="0" w:firstLine="0"/>
        <w:jc w:val="left"/>
        <w:rPr>
          <w:rFonts w:eastAsiaTheme="minorHAnsi"/>
          <w:sz w:val="22"/>
          <w:szCs w:val="22"/>
        </w:rPr>
      </w:pPr>
      <w:r>
        <w:rPr>
          <w:rFonts w:eastAsiaTheme="minorHAnsi"/>
          <w:sz w:val="22"/>
          <w:szCs w:val="22"/>
        </w:rPr>
        <w:t>Kalkulacja cenowa</w:t>
      </w:r>
    </w:p>
    <w:p w14:paraId="40C68422" w14:textId="3D4F142A" w:rsidR="0051639F" w:rsidRPr="0051639F" w:rsidRDefault="0051639F">
      <w:pPr>
        <w:pStyle w:val="Akapitzlist"/>
        <w:numPr>
          <w:ilvl w:val="3"/>
          <w:numId w:val="45"/>
        </w:numPr>
        <w:ind w:left="0" w:firstLine="0"/>
        <w:jc w:val="left"/>
        <w:rPr>
          <w:rFonts w:eastAsiaTheme="minorHAnsi"/>
          <w:sz w:val="22"/>
          <w:szCs w:val="22"/>
        </w:rPr>
      </w:pPr>
      <w:r>
        <w:rPr>
          <w:rFonts w:eastAsiaTheme="minorHAnsi"/>
          <w:sz w:val="22"/>
          <w:szCs w:val="22"/>
        </w:rPr>
        <w:t>Protokół odbioru</w:t>
      </w:r>
    </w:p>
    <w:p w14:paraId="1274D11E" w14:textId="5EB627E7" w:rsidR="0051639F" w:rsidRDefault="0051639F" w:rsidP="000F0385">
      <w:pPr>
        <w:widowControl/>
        <w:suppressAutoHyphens w:val="0"/>
        <w:jc w:val="left"/>
        <w:rPr>
          <w:b/>
          <w:i/>
          <w:iCs/>
          <w:sz w:val="22"/>
          <w:szCs w:val="22"/>
          <w:lang w:val="x-none" w:eastAsia="zh-CN"/>
        </w:rPr>
      </w:pPr>
      <w:r>
        <w:rPr>
          <w:b/>
          <w:i/>
          <w:iCs/>
          <w:sz w:val="22"/>
          <w:szCs w:val="22"/>
          <w:lang w:val="x-none" w:eastAsia="zh-CN"/>
        </w:rPr>
        <w:br w:type="page"/>
      </w:r>
    </w:p>
    <w:p w14:paraId="4BB23500" w14:textId="64FD0A06" w:rsidR="00B0715E" w:rsidRPr="005B1752" w:rsidRDefault="00B0715E" w:rsidP="000F0385">
      <w:pPr>
        <w:widowControl/>
        <w:suppressAutoHyphens w:val="0"/>
        <w:jc w:val="right"/>
        <w:rPr>
          <w:i/>
          <w:iCs/>
          <w:sz w:val="22"/>
          <w:szCs w:val="22"/>
        </w:rPr>
      </w:pPr>
      <w:r w:rsidRPr="005B1752">
        <w:rPr>
          <w:rFonts w:eastAsiaTheme="minorHAnsi"/>
          <w:i/>
          <w:color w:val="000000"/>
          <w:sz w:val="22"/>
          <w:szCs w:val="22"/>
          <w:lang w:eastAsia="en-US"/>
        </w:rPr>
        <w:lastRenderedPageBreak/>
        <w:t>Załącznik nr 2 do umowy nr 80.272.</w:t>
      </w:r>
      <w:r w:rsidR="00F40888">
        <w:rPr>
          <w:rFonts w:eastAsiaTheme="minorHAnsi"/>
          <w:i/>
          <w:color w:val="000000"/>
          <w:sz w:val="22"/>
          <w:szCs w:val="22"/>
          <w:lang w:eastAsia="en-US"/>
        </w:rPr>
        <w:t>2</w:t>
      </w:r>
      <w:r w:rsidR="000F0385">
        <w:rPr>
          <w:rFonts w:eastAsiaTheme="minorHAnsi"/>
          <w:i/>
          <w:color w:val="000000"/>
          <w:sz w:val="22"/>
          <w:szCs w:val="22"/>
          <w:lang w:eastAsia="en-US"/>
        </w:rPr>
        <w:t>09</w:t>
      </w:r>
      <w:r w:rsidRPr="005B1752">
        <w:rPr>
          <w:rFonts w:eastAsiaTheme="minorHAnsi"/>
          <w:i/>
          <w:color w:val="000000"/>
          <w:sz w:val="22"/>
          <w:szCs w:val="22"/>
          <w:lang w:eastAsia="en-US"/>
        </w:rPr>
        <w:t>.202</w:t>
      </w:r>
      <w:r w:rsidR="00DD10C1" w:rsidRPr="005B1752">
        <w:rPr>
          <w:rFonts w:eastAsiaTheme="minorHAnsi"/>
          <w:i/>
          <w:color w:val="000000"/>
          <w:sz w:val="22"/>
          <w:szCs w:val="22"/>
          <w:lang w:eastAsia="en-US"/>
        </w:rPr>
        <w:t>4</w:t>
      </w:r>
    </w:p>
    <w:p w14:paraId="0EA81BF7" w14:textId="77777777" w:rsidR="00B0715E" w:rsidRPr="005B1752" w:rsidRDefault="00B0715E" w:rsidP="000F0385">
      <w:pPr>
        <w:widowControl/>
        <w:suppressAutoHyphens w:val="0"/>
        <w:autoSpaceDE w:val="0"/>
        <w:autoSpaceDN w:val="0"/>
        <w:adjustRightInd w:val="0"/>
        <w:jc w:val="left"/>
        <w:rPr>
          <w:rFonts w:eastAsiaTheme="minorHAnsi"/>
          <w:bCs/>
          <w:color w:val="000000"/>
          <w:sz w:val="22"/>
          <w:szCs w:val="22"/>
          <w:lang w:eastAsia="en-US"/>
        </w:rPr>
      </w:pPr>
    </w:p>
    <w:p w14:paraId="624599D6" w14:textId="77777777" w:rsidR="00B0715E" w:rsidRPr="005B1752" w:rsidRDefault="00B0715E" w:rsidP="000F0385">
      <w:pPr>
        <w:widowControl/>
        <w:suppressAutoHyphens w:val="0"/>
        <w:autoSpaceDE w:val="0"/>
        <w:autoSpaceDN w:val="0"/>
        <w:adjustRightInd w:val="0"/>
        <w:jc w:val="left"/>
        <w:rPr>
          <w:rFonts w:eastAsiaTheme="minorHAnsi"/>
          <w:bCs/>
          <w:color w:val="000000"/>
          <w:sz w:val="22"/>
          <w:szCs w:val="22"/>
          <w:lang w:eastAsia="en-US"/>
        </w:rPr>
      </w:pPr>
    </w:p>
    <w:p w14:paraId="232B8F0B" w14:textId="77777777" w:rsidR="00B0715E" w:rsidRPr="005B1752" w:rsidRDefault="00B0715E" w:rsidP="000F0385">
      <w:pPr>
        <w:widowControl/>
        <w:suppressAutoHyphens w:val="0"/>
        <w:autoSpaceDE w:val="0"/>
        <w:autoSpaceDN w:val="0"/>
        <w:adjustRightInd w:val="0"/>
        <w:jc w:val="left"/>
        <w:rPr>
          <w:rFonts w:eastAsiaTheme="minorHAnsi"/>
          <w:bCs/>
          <w:color w:val="000000"/>
          <w:sz w:val="22"/>
          <w:szCs w:val="22"/>
          <w:lang w:eastAsia="en-US"/>
        </w:rPr>
      </w:pPr>
      <w:r w:rsidRPr="005B1752">
        <w:rPr>
          <w:rFonts w:eastAsiaTheme="minorHAnsi"/>
          <w:bCs/>
          <w:color w:val="000000"/>
          <w:sz w:val="22"/>
          <w:szCs w:val="22"/>
          <w:lang w:eastAsia="en-US"/>
        </w:rPr>
        <w:t>……………………………………………….</w:t>
      </w:r>
    </w:p>
    <w:p w14:paraId="591B6CD7" w14:textId="77777777" w:rsidR="00B0715E" w:rsidRPr="005B1752" w:rsidRDefault="00B0715E" w:rsidP="000F0385">
      <w:pPr>
        <w:widowControl/>
        <w:suppressAutoHyphens w:val="0"/>
        <w:autoSpaceDE w:val="0"/>
        <w:autoSpaceDN w:val="0"/>
        <w:adjustRightInd w:val="0"/>
        <w:jc w:val="left"/>
        <w:rPr>
          <w:rFonts w:eastAsiaTheme="minorHAnsi"/>
          <w:bCs/>
          <w:color w:val="000000"/>
          <w:sz w:val="22"/>
          <w:szCs w:val="22"/>
          <w:lang w:eastAsia="en-US"/>
        </w:rPr>
      </w:pPr>
      <w:r w:rsidRPr="005B1752">
        <w:rPr>
          <w:rFonts w:eastAsiaTheme="minorHAnsi"/>
          <w:bCs/>
          <w:color w:val="000000"/>
          <w:sz w:val="22"/>
          <w:szCs w:val="22"/>
          <w:lang w:eastAsia="en-US"/>
        </w:rPr>
        <w:t xml:space="preserve"> </w:t>
      </w:r>
      <w:r w:rsidRPr="005B1752">
        <w:rPr>
          <w:rFonts w:eastAsiaTheme="minorHAnsi"/>
          <w:bCs/>
          <w:color w:val="000000"/>
          <w:sz w:val="22"/>
          <w:szCs w:val="22"/>
          <w:lang w:eastAsia="en-US"/>
        </w:rPr>
        <w:tab/>
        <w:t>pieczątka Jednostki UJ</w:t>
      </w:r>
    </w:p>
    <w:p w14:paraId="0C2B57C3" w14:textId="77777777" w:rsidR="00B0715E" w:rsidRPr="005B1752" w:rsidRDefault="00B0715E" w:rsidP="000F0385">
      <w:pPr>
        <w:widowControl/>
        <w:suppressAutoHyphens w:val="0"/>
        <w:autoSpaceDE w:val="0"/>
        <w:autoSpaceDN w:val="0"/>
        <w:adjustRightInd w:val="0"/>
        <w:rPr>
          <w:rFonts w:eastAsiaTheme="minorHAnsi"/>
          <w:b/>
          <w:bCs/>
          <w:color w:val="000000"/>
          <w:sz w:val="22"/>
          <w:szCs w:val="22"/>
          <w:lang w:eastAsia="en-US"/>
        </w:rPr>
      </w:pPr>
    </w:p>
    <w:p w14:paraId="75D29DA4" w14:textId="77777777" w:rsidR="00B0715E" w:rsidRPr="005B1752" w:rsidRDefault="00B0715E" w:rsidP="000F0385">
      <w:pPr>
        <w:widowControl/>
        <w:suppressAutoHyphens w:val="0"/>
        <w:autoSpaceDE w:val="0"/>
        <w:autoSpaceDN w:val="0"/>
        <w:adjustRightInd w:val="0"/>
        <w:rPr>
          <w:rFonts w:eastAsiaTheme="minorHAnsi"/>
          <w:b/>
          <w:bCs/>
          <w:color w:val="000000"/>
          <w:sz w:val="22"/>
          <w:szCs w:val="22"/>
          <w:lang w:eastAsia="en-US"/>
        </w:rPr>
      </w:pPr>
    </w:p>
    <w:p w14:paraId="2BF6998F" w14:textId="6BC90552" w:rsidR="00B0715E" w:rsidRPr="005B1752" w:rsidRDefault="00DD10C1" w:rsidP="000F0385">
      <w:pPr>
        <w:widowControl/>
        <w:tabs>
          <w:tab w:val="center" w:pos="4536"/>
          <w:tab w:val="left" w:pos="7875"/>
        </w:tabs>
        <w:suppressAutoHyphens w:val="0"/>
        <w:autoSpaceDE w:val="0"/>
        <w:autoSpaceDN w:val="0"/>
        <w:adjustRightInd w:val="0"/>
        <w:jc w:val="left"/>
        <w:rPr>
          <w:rFonts w:eastAsiaTheme="minorHAnsi"/>
          <w:b/>
          <w:bCs/>
          <w:color w:val="000000"/>
          <w:sz w:val="22"/>
          <w:szCs w:val="22"/>
          <w:lang w:eastAsia="en-US"/>
        </w:rPr>
      </w:pPr>
      <w:r w:rsidRPr="005B1752">
        <w:rPr>
          <w:rFonts w:eastAsiaTheme="minorHAnsi"/>
          <w:b/>
          <w:bCs/>
          <w:color w:val="000000"/>
          <w:sz w:val="22"/>
          <w:szCs w:val="22"/>
          <w:lang w:eastAsia="en-US"/>
        </w:rPr>
        <w:tab/>
      </w:r>
      <w:r w:rsidR="00B0715E" w:rsidRPr="005B1752">
        <w:rPr>
          <w:rFonts w:eastAsiaTheme="minorHAnsi"/>
          <w:b/>
          <w:bCs/>
          <w:color w:val="000000"/>
          <w:sz w:val="22"/>
          <w:szCs w:val="22"/>
          <w:lang w:eastAsia="en-US"/>
        </w:rPr>
        <w:t>Protokół odbioru towaru / wykonania usługi …………,</w:t>
      </w:r>
      <w:r w:rsidRPr="005B1752">
        <w:rPr>
          <w:rFonts w:eastAsiaTheme="minorHAnsi"/>
          <w:b/>
          <w:bCs/>
          <w:color w:val="000000"/>
          <w:sz w:val="22"/>
          <w:szCs w:val="22"/>
          <w:lang w:eastAsia="en-US"/>
        </w:rPr>
        <w:tab/>
      </w:r>
    </w:p>
    <w:p w14:paraId="2E6DDBE4" w14:textId="77777777" w:rsidR="00B0715E" w:rsidRPr="005B1752" w:rsidRDefault="00B0715E" w:rsidP="000F0385">
      <w:pPr>
        <w:widowControl/>
        <w:suppressAutoHyphens w:val="0"/>
        <w:autoSpaceDE w:val="0"/>
        <w:autoSpaceDN w:val="0"/>
        <w:adjustRightInd w:val="0"/>
        <w:rPr>
          <w:rFonts w:eastAsiaTheme="minorHAnsi"/>
          <w:color w:val="000000"/>
          <w:sz w:val="22"/>
          <w:szCs w:val="22"/>
          <w:lang w:eastAsia="en-US"/>
        </w:rPr>
      </w:pPr>
      <w:r w:rsidRPr="005B1752">
        <w:rPr>
          <w:rFonts w:eastAsiaTheme="minorHAnsi"/>
          <w:b/>
          <w:bCs/>
          <w:color w:val="000000"/>
          <w:sz w:val="22"/>
          <w:szCs w:val="22"/>
          <w:lang w:eastAsia="en-US"/>
        </w:rPr>
        <w:t>dotyczy zapotrzebowania …………………………………………………………………..</w:t>
      </w:r>
    </w:p>
    <w:p w14:paraId="4799849B"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p w14:paraId="678112C9"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r w:rsidRPr="005B1752">
        <w:rPr>
          <w:rFonts w:eastAsiaTheme="minorHAnsi"/>
          <w:color w:val="000000"/>
          <w:sz w:val="22"/>
          <w:szCs w:val="22"/>
          <w:lang w:eastAsia="en-US"/>
        </w:rPr>
        <w:t xml:space="preserve">W dniu ………………………. r. w związku z umową nr ………….…………..…....….. z dnia ……………………..…….. </w:t>
      </w:r>
    </w:p>
    <w:p w14:paraId="5DBA991C"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p w14:paraId="5A90BD2F"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r w:rsidRPr="005B1752">
        <w:rPr>
          <w:rFonts w:eastAsiaTheme="minorHAnsi"/>
          <w:b/>
          <w:bCs/>
          <w:color w:val="000000"/>
          <w:sz w:val="22"/>
          <w:szCs w:val="22"/>
          <w:lang w:eastAsia="en-US"/>
        </w:rPr>
        <w:t xml:space="preserve">DOKONANO / NIE DOKONANO* odbioru: </w:t>
      </w:r>
    </w:p>
    <w:p w14:paraId="7DB69122"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p w14:paraId="5FEAB61E"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r w:rsidRPr="005B1752">
        <w:rPr>
          <w:rFonts w:eastAsiaTheme="minorHAnsi"/>
          <w:color w:val="000000"/>
          <w:sz w:val="22"/>
          <w:szCs w:val="22"/>
          <w:lang w:eastAsia="en-US"/>
        </w:rPr>
        <w:t>Dane dostawcy ………………………………………………………….</w:t>
      </w:r>
    </w:p>
    <w:p w14:paraId="4A5984F9"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3198"/>
        <w:gridCol w:w="481"/>
        <w:gridCol w:w="1075"/>
        <w:gridCol w:w="1003"/>
        <w:gridCol w:w="1431"/>
        <w:gridCol w:w="1417"/>
        <w:gridCol w:w="1266"/>
      </w:tblGrid>
      <w:tr w:rsidR="00B0715E" w:rsidRPr="005B1752" w14:paraId="52BD5633" w14:textId="77777777" w:rsidTr="000F0385">
        <w:trPr>
          <w:trHeight w:val="256"/>
          <w:jc w:val="center"/>
        </w:trPr>
        <w:tc>
          <w:tcPr>
            <w:tcW w:w="462" w:type="dxa"/>
            <w:tcMar>
              <w:left w:w="0" w:type="dxa"/>
              <w:right w:w="0" w:type="dxa"/>
            </w:tcMar>
          </w:tcPr>
          <w:p w14:paraId="674F29C2" w14:textId="77777777" w:rsidR="00B0715E" w:rsidRPr="005B1752" w:rsidRDefault="00B0715E" w:rsidP="000F0385">
            <w:pPr>
              <w:widowControl/>
              <w:suppressAutoHyphens w:val="0"/>
              <w:autoSpaceDE w:val="0"/>
              <w:autoSpaceDN w:val="0"/>
              <w:adjustRightInd w:val="0"/>
              <w:rPr>
                <w:rFonts w:eastAsiaTheme="minorHAnsi"/>
                <w:color w:val="000000"/>
                <w:sz w:val="22"/>
                <w:szCs w:val="22"/>
                <w:lang w:eastAsia="en-US"/>
              </w:rPr>
            </w:pPr>
            <w:r w:rsidRPr="005B1752">
              <w:rPr>
                <w:rFonts w:eastAsiaTheme="minorHAnsi"/>
                <w:color w:val="000000"/>
                <w:sz w:val="22"/>
                <w:szCs w:val="22"/>
                <w:lang w:eastAsia="en-US"/>
              </w:rPr>
              <w:t>Lp.</w:t>
            </w:r>
          </w:p>
        </w:tc>
        <w:tc>
          <w:tcPr>
            <w:tcW w:w="7188" w:type="dxa"/>
            <w:gridSpan w:val="5"/>
            <w:tcMar>
              <w:left w:w="0" w:type="dxa"/>
              <w:right w:w="0" w:type="dxa"/>
            </w:tcMar>
          </w:tcPr>
          <w:p w14:paraId="6301E77E" w14:textId="77777777" w:rsidR="00B0715E" w:rsidRPr="005B1752" w:rsidRDefault="00B0715E" w:rsidP="000F0385">
            <w:pPr>
              <w:widowControl/>
              <w:suppressAutoHyphens w:val="0"/>
              <w:autoSpaceDE w:val="0"/>
              <w:autoSpaceDN w:val="0"/>
              <w:adjustRightInd w:val="0"/>
              <w:rPr>
                <w:rFonts w:eastAsiaTheme="minorHAnsi"/>
                <w:color w:val="000000"/>
                <w:sz w:val="22"/>
                <w:szCs w:val="22"/>
                <w:lang w:eastAsia="en-US"/>
              </w:rPr>
            </w:pPr>
            <w:r w:rsidRPr="005B1752">
              <w:rPr>
                <w:rFonts w:eastAsiaTheme="minorHAnsi"/>
                <w:color w:val="000000"/>
                <w:sz w:val="22"/>
                <w:szCs w:val="22"/>
                <w:lang w:eastAsia="en-US"/>
              </w:rPr>
              <w:t>Specyfikacja dostarczonego sprzętu</w:t>
            </w:r>
          </w:p>
        </w:tc>
        <w:tc>
          <w:tcPr>
            <w:tcW w:w="1417" w:type="dxa"/>
            <w:tcMar>
              <w:left w:w="0" w:type="dxa"/>
              <w:right w:w="0" w:type="dxa"/>
            </w:tcMar>
          </w:tcPr>
          <w:p w14:paraId="5B1ABBD1" w14:textId="77777777" w:rsidR="00B0715E" w:rsidRPr="005B1752" w:rsidRDefault="00B0715E" w:rsidP="000F0385">
            <w:pPr>
              <w:widowControl/>
              <w:suppressAutoHyphens w:val="0"/>
              <w:autoSpaceDE w:val="0"/>
              <w:autoSpaceDN w:val="0"/>
              <w:adjustRightInd w:val="0"/>
              <w:rPr>
                <w:rFonts w:eastAsiaTheme="minorHAnsi"/>
                <w:color w:val="000000"/>
                <w:sz w:val="22"/>
                <w:szCs w:val="22"/>
                <w:lang w:eastAsia="en-US"/>
              </w:rPr>
            </w:pPr>
            <w:r w:rsidRPr="005B1752">
              <w:rPr>
                <w:rFonts w:eastAsiaTheme="minorHAnsi"/>
                <w:color w:val="000000"/>
                <w:sz w:val="22"/>
                <w:szCs w:val="22"/>
                <w:lang w:eastAsia="en-US"/>
              </w:rPr>
              <w:t>Data odbioru ilościowego</w:t>
            </w:r>
          </w:p>
        </w:tc>
        <w:tc>
          <w:tcPr>
            <w:tcW w:w="1266" w:type="dxa"/>
            <w:tcMar>
              <w:left w:w="0" w:type="dxa"/>
              <w:right w:w="0" w:type="dxa"/>
            </w:tcMar>
          </w:tcPr>
          <w:p w14:paraId="2BA4221C" w14:textId="77777777" w:rsidR="00B0715E" w:rsidRPr="005B1752" w:rsidRDefault="00B0715E" w:rsidP="000F0385">
            <w:pPr>
              <w:widowControl/>
              <w:suppressAutoHyphens w:val="0"/>
              <w:autoSpaceDE w:val="0"/>
              <w:autoSpaceDN w:val="0"/>
              <w:adjustRightInd w:val="0"/>
              <w:rPr>
                <w:rFonts w:eastAsiaTheme="minorHAnsi"/>
                <w:color w:val="000000"/>
                <w:sz w:val="22"/>
                <w:szCs w:val="22"/>
                <w:lang w:eastAsia="en-US"/>
              </w:rPr>
            </w:pPr>
            <w:r w:rsidRPr="005B1752">
              <w:rPr>
                <w:rFonts w:eastAsiaTheme="minorHAnsi"/>
                <w:color w:val="000000"/>
                <w:sz w:val="22"/>
                <w:szCs w:val="22"/>
                <w:lang w:eastAsia="en-US"/>
              </w:rPr>
              <w:t>Data odbioru jakościowego</w:t>
            </w:r>
          </w:p>
        </w:tc>
      </w:tr>
      <w:tr w:rsidR="00B0715E" w:rsidRPr="005B1752" w14:paraId="7BF51DEB" w14:textId="77777777" w:rsidTr="000F0385">
        <w:trPr>
          <w:trHeight w:val="390"/>
          <w:jc w:val="center"/>
        </w:trPr>
        <w:tc>
          <w:tcPr>
            <w:tcW w:w="462" w:type="dxa"/>
          </w:tcPr>
          <w:p w14:paraId="44A0CE0D"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3198" w:type="dxa"/>
          </w:tcPr>
          <w:p w14:paraId="680D954C" w14:textId="77777777" w:rsidR="00B0715E" w:rsidRPr="005B1752" w:rsidRDefault="00B0715E" w:rsidP="000F0385">
            <w:pPr>
              <w:widowControl/>
              <w:suppressAutoHyphens w:val="0"/>
              <w:autoSpaceDE w:val="0"/>
              <w:autoSpaceDN w:val="0"/>
              <w:adjustRightInd w:val="0"/>
              <w:rPr>
                <w:rFonts w:eastAsiaTheme="minorHAnsi"/>
                <w:color w:val="000000"/>
                <w:sz w:val="22"/>
                <w:szCs w:val="22"/>
                <w:lang w:eastAsia="en-US"/>
              </w:rPr>
            </w:pPr>
            <w:r w:rsidRPr="005B1752">
              <w:rPr>
                <w:rFonts w:eastAsiaTheme="minorHAnsi"/>
                <w:color w:val="000000"/>
                <w:sz w:val="22"/>
                <w:szCs w:val="22"/>
                <w:lang w:eastAsia="en-US"/>
              </w:rPr>
              <w:t>Nazwa</w:t>
            </w:r>
          </w:p>
        </w:tc>
        <w:tc>
          <w:tcPr>
            <w:tcW w:w="481" w:type="dxa"/>
            <w:tcMar>
              <w:left w:w="0" w:type="dxa"/>
              <w:right w:w="0" w:type="dxa"/>
            </w:tcMar>
          </w:tcPr>
          <w:p w14:paraId="6C2576DF" w14:textId="77777777" w:rsidR="00B0715E" w:rsidRPr="005B1752" w:rsidRDefault="00B0715E" w:rsidP="000F0385">
            <w:pPr>
              <w:widowControl/>
              <w:suppressAutoHyphens w:val="0"/>
              <w:autoSpaceDE w:val="0"/>
              <w:autoSpaceDN w:val="0"/>
              <w:adjustRightInd w:val="0"/>
              <w:rPr>
                <w:rFonts w:eastAsiaTheme="minorHAnsi"/>
                <w:color w:val="000000"/>
                <w:sz w:val="22"/>
                <w:szCs w:val="22"/>
                <w:lang w:eastAsia="en-US"/>
              </w:rPr>
            </w:pPr>
            <w:r w:rsidRPr="005B1752">
              <w:rPr>
                <w:rFonts w:eastAsiaTheme="minorHAnsi"/>
                <w:color w:val="000000"/>
                <w:sz w:val="22"/>
                <w:szCs w:val="22"/>
                <w:lang w:eastAsia="en-US"/>
              </w:rPr>
              <w:t>Ilość</w:t>
            </w:r>
          </w:p>
        </w:tc>
        <w:tc>
          <w:tcPr>
            <w:tcW w:w="1075" w:type="dxa"/>
            <w:tcMar>
              <w:left w:w="0" w:type="dxa"/>
              <w:right w:w="0" w:type="dxa"/>
            </w:tcMar>
          </w:tcPr>
          <w:p w14:paraId="744E4949" w14:textId="77777777" w:rsidR="00B0715E" w:rsidRPr="005B1752" w:rsidRDefault="00B0715E" w:rsidP="000F0385">
            <w:pPr>
              <w:widowControl/>
              <w:suppressAutoHyphens w:val="0"/>
              <w:autoSpaceDE w:val="0"/>
              <w:autoSpaceDN w:val="0"/>
              <w:adjustRightInd w:val="0"/>
              <w:rPr>
                <w:rFonts w:eastAsiaTheme="minorHAnsi"/>
                <w:color w:val="000000"/>
                <w:sz w:val="22"/>
                <w:szCs w:val="22"/>
                <w:lang w:eastAsia="en-US"/>
              </w:rPr>
            </w:pPr>
            <w:r w:rsidRPr="005B1752">
              <w:rPr>
                <w:rFonts w:eastAsiaTheme="minorHAnsi"/>
                <w:color w:val="000000"/>
                <w:sz w:val="22"/>
                <w:szCs w:val="22"/>
                <w:lang w:eastAsia="en-US"/>
              </w:rPr>
              <w:t>Producent</w:t>
            </w:r>
          </w:p>
        </w:tc>
        <w:tc>
          <w:tcPr>
            <w:tcW w:w="1003" w:type="dxa"/>
            <w:tcMar>
              <w:left w:w="0" w:type="dxa"/>
              <w:right w:w="0" w:type="dxa"/>
            </w:tcMar>
          </w:tcPr>
          <w:p w14:paraId="7A5E7485" w14:textId="77777777" w:rsidR="00B0715E" w:rsidRPr="005B1752" w:rsidRDefault="00B0715E" w:rsidP="000F0385">
            <w:pPr>
              <w:widowControl/>
              <w:suppressAutoHyphens w:val="0"/>
              <w:autoSpaceDE w:val="0"/>
              <w:autoSpaceDN w:val="0"/>
              <w:adjustRightInd w:val="0"/>
              <w:rPr>
                <w:rFonts w:eastAsiaTheme="minorHAnsi"/>
                <w:color w:val="000000"/>
                <w:sz w:val="22"/>
                <w:szCs w:val="22"/>
                <w:lang w:eastAsia="en-US"/>
              </w:rPr>
            </w:pPr>
            <w:r w:rsidRPr="005B1752">
              <w:rPr>
                <w:rFonts w:eastAsiaTheme="minorHAnsi"/>
                <w:color w:val="000000"/>
                <w:sz w:val="22"/>
                <w:szCs w:val="22"/>
                <w:lang w:eastAsia="en-US"/>
              </w:rPr>
              <w:t>Model/typ</w:t>
            </w:r>
          </w:p>
        </w:tc>
        <w:tc>
          <w:tcPr>
            <w:tcW w:w="1431" w:type="dxa"/>
          </w:tcPr>
          <w:p w14:paraId="14A90E07" w14:textId="77777777" w:rsidR="00B0715E" w:rsidRPr="005B1752" w:rsidRDefault="00B0715E" w:rsidP="000F0385">
            <w:pPr>
              <w:widowControl/>
              <w:suppressAutoHyphens w:val="0"/>
              <w:autoSpaceDE w:val="0"/>
              <w:autoSpaceDN w:val="0"/>
              <w:adjustRightInd w:val="0"/>
              <w:rPr>
                <w:rFonts w:eastAsiaTheme="minorHAnsi"/>
                <w:color w:val="000000"/>
                <w:sz w:val="22"/>
                <w:szCs w:val="22"/>
                <w:lang w:eastAsia="en-US"/>
              </w:rPr>
            </w:pPr>
            <w:r w:rsidRPr="005B1752">
              <w:rPr>
                <w:rFonts w:eastAsiaTheme="minorHAnsi"/>
                <w:color w:val="000000"/>
                <w:sz w:val="22"/>
                <w:szCs w:val="22"/>
                <w:lang w:eastAsia="en-US"/>
              </w:rPr>
              <w:t>Nr fabryczny</w:t>
            </w:r>
          </w:p>
        </w:tc>
        <w:tc>
          <w:tcPr>
            <w:tcW w:w="1417" w:type="dxa"/>
          </w:tcPr>
          <w:p w14:paraId="348BD1D3"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1266" w:type="dxa"/>
          </w:tcPr>
          <w:p w14:paraId="72FD56BA"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r>
      <w:tr w:rsidR="00B0715E" w:rsidRPr="005B1752" w14:paraId="219ED77C" w14:textId="77777777" w:rsidTr="000F0385">
        <w:trPr>
          <w:trHeight w:val="497"/>
          <w:jc w:val="center"/>
        </w:trPr>
        <w:tc>
          <w:tcPr>
            <w:tcW w:w="462" w:type="dxa"/>
          </w:tcPr>
          <w:p w14:paraId="0589C66C"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p w14:paraId="118DCF11"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3198" w:type="dxa"/>
          </w:tcPr>
          <w:p w14:paraId="084D6AA3"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481" w:type="dxa"/>
          </w:tcPr>
          <w:p w14:paraId="1D00B02E"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1075" w:type="dxa"/>
          </w:tcPr>
          <w:p w14:paraId="3E739AB2"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1003" w:type="dxa"/>
          </w:tcPr>
          <w:p w14:paraId="74026B2A"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1431" w:type="dxa"/>
          </w:tcPr>
          <w:p w14:paraId="1BD6158F"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1417" w:type="dxa"/>
          </w:tcPr>
          <w:p w14:paraId="7F05C69E"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1266" w:type="dxa"/>
          </w:tcPr>
          <w:p w14:paraId="1BA19A08"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r>
      <w:tr w:rsidR="00B0715E" w:rsidRPr="005B1752" w14:paraId="1FF9C4D5" w14:textId="77777777" w:rsidTr="000F0385">
        <w:trPr>
          <w:trHeight w:val="512"/>
          <w:jc w:val="center"/>
        </w:trPr>
        <w:tc>
          <w:tcPr>
            <w:tcW w:w="462" w:type="dxa"/>
          </w:tcPr>
          <w:p w14:paraId="65BD7AD3"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p w14:paraId="311DD522"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3198" w:type="dxa"/>
          </w:tcPr>
          <w:p w14:paraId="60864314"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481" w:type="dxa"/>
          </w:tcPr>
          <w:p w14:paraId="19C84C48"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1075" w:type="dxa"/>
          </w:tcPr>
          <w:p w14:paraId="34231CDB"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1003" w:type="dxa"/>
          </w:tcPr>
          <w:p w14:paraId="4216C7F6"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1431" w:type="dxa"/>
          </w:tcPr>
          <w:p w14:paraId="7F02105D"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1417" w:type="dxa"/>
          </w:tcPr>
          <w:p w14:paraId="0D3AC47D"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1266" w:type="dxa"/>
          </w:tcPr>
          <w:p w14:paraId="229096E6"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r>
      <w:tr w:rsidR="00B0715E" w:rsidRPr="005B1752" w14:paraId="6A72BA35" w14:textId="77777777" w:rsidTr="000F0385">
        <w:trPr>
          <w:trHeight w:val="497"/>
          <w:jc w:val="center"/>
        </w:trPr>
        <w:tc>
          <w:tcPr>
            <w:tcW w:w="462" w:type="dxa"/>
          </w:tcPr>
          <w:p w14:paraId="4C00D999"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p w14:paraId="57A8A197"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3198" w:type="dxa"/>
          </w:tcPr>
          <w:p w14:paraId="7B4C03FB"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481" w:type="dxa"/>
          </w:tcPr>
          <w:p w14:paraId="2E41A421"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1075" w:type="dxa"/>
          </w:tcPr>
          <w:p w14:paraId="274247DA"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1003" w:type="dxa"/>
          </w:tcPr>
          <w:p w14:paraId="34CB4313"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1431" w:type="dxa"/>
          </w:tcPr>
          <w:p w14:paraId="74D8F150"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1417" w:type="dxa"/>
          </w:tcPr>
          <w:p w14:paraId="41AE79DB"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c>
          <w:tcPr>
            <w:tcW w:w="1266" w:type="dxa"/>
          </w:tcPr>
          <w:p w14:paraId="5D85A0B2"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tc>
      </w:tr>
    </w:tbl>
    <w:p w14:paraId="4E5E7286"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p w14:paraId="185C4E68"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p w14:paraId="2838A973"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p w14:paraId="20C96710" w14:textId="77777777" w:rsidR="00B0715E" w:rsidRPr="005B1752" w:rsidRDefault="00B0715E" w:rsidP="000F0385">
      <w:pPr>
        <w:widowControl/>
        <w:suppressAutoHyphens w:val="0"/>
        <w:autoSpaceDE w:val="0"/>
        <w:autoSpaceDN w:val="0"/>
        <w:adjustRightInd w:val="0"/>
        <w:ind w:left="-567" w:hanging="284"/>
        <w:jc w:val="left"/>
        <w:rPr>
          <w:rFonts w:eastAsiaTheme="minorHAnsi"/>
          <w:color w:val="000000"/>
          <w:sz w:val="22"/>
          <w:szCs w:val="22"/>
          <w:lang w:eastAsia="en-US"/>
        </w:rPr>
      </w:pPr>
      <w:r w:rsidRPr="005B1752">
        <w:rPr>
          <w:rFonts w:eastAsiaTheme="minorHAnsi"/>
          <w:color w:val="000000"/>
          <w:sz w:val="22"/>
          <w:szCs w:val="22"/>
          <w:lang w:eastAsia="en-US"/>
        </w:rPr>
        <w:t xml:space="preserve">Zgodnie z umową odbiór Sprzętu powinien nastąpić do dnia .............................. </w:t>
      </w:r>
    </w:p>
    <w:p w14:paraId="698392D2" w14:textId="77777777" w:rsidR="00B0715E" w:rsidRPr="005B1752" w:rsidRDefault="00B0715E" w:rsidP="000F0385">
      <w:pPr>
        <w:widowControl/>
        <w:suppressAutoHyphens w:val="0"/>
        <w:autoSpaceDE w:val="0"/>
        <w:autoSpaceDN w:val="0"/>
        <w:adjustRightInd w:val="0"/>
        <w:ind w:left="-567" w:hanging="284"/>
        <w:jc w:val="left"/>
        <w:rPr>
          <w:rFonts w:eastAsiaTheme="minorHAnsi"/>
          <w:color w:val="000000"/>
          <w:sz w:val="22"/>
          <w:szCs w:val="22"/>
          <w:lang w:eastAsia="en-US"/>
        </w:rPr>
      </w:pPr>
    </w:p>
    <w:p w14:paraId="77A48376" w14:textId="77777777" w:rsidR="00B0715E" w:rsidRPr="005B1752" w:rsidRDefault="00B0715E" w:rsidP="000F0385">
      <w:pPr>
        <w:widowControl/>
        <w:suppressAutoHyphens w:val="0"/>
        <w:autoSpaceDE w:val="0"/>
        <w:autoSpaceDN w:val="0"/>
        <w:adjustRightInd w:val="0"/>
        <w:ind w:left="-567" w:hanging="284"/>
        <w:jc w:val="left"/>
        <w:rPr>
          <w:rFonts w:eastAsiaTheme="minorHAnsi"/>
          <w:color w:val="000000"/>
          <w:sz w:val="22"/>
          <w:szCs w:val="22"/>
          <w:lang w:eastAsia="en-US"/>
        </w:rPr>
      </w:pPr>
      <w:r w:rsidRPr="005B1752">
        <w:rPr>
          <w:rFonts w:eastAsiaTheme="minorHAnsi"/>
          <w:color w:val="000000"/>
          <w:sz w:val="22"/>
          <w:szCs w:val="22"/>
          <w:lang w:eastAsia="en-US"/>
        </w:rPr>
        <w:t xml:space="preserve">Odbiór Sprzętu został wykonany w terminie/nie został wykonany w terminie* </w:t>
      </w:r>
    </w:p>
    <w:p w14:paraId="7D544BC3" w14:textId="77777777" w:rsidR="00B0715E" w:rsidRPr="005B1752" w:rsidRDefault="00B0715E" w:rsidP="000F0385">
      <w:pPr>
        <w:widowControl/>
        <w:suppressAutoHyphens w:val="0"/>
        <w:autoSpaceDE w:val="0"/>
        <w:autoSpaceDN w:val="0"/>
        <w:adjustRightInd w:val="0"/>
        <w:ind w:left="-567" w:hanging="284"/>
        <w:jc w:val="left"/>
        <w:rPr>
          <w:rFonts w:eastAsiaTheme="minorHAnsi"/>
          <w:color w:val="000000"/>
          <w:sz w:val="22"/>
          <w:szCs w:val="22"/>
          <w:lang w:eastAsia="en-US"/>
        </w:rPr>
      </w:pPr>
    </w:p>
    <w:p w14:paraId="25EB6876" w14:textId="77777777" w:rsidR="00B0715E" w:rsidRPr="005B1752" w:rsidRDefault="00B0715E" w:rsidP="000F0385">
      <w:pPr>
        <w:widowControl/>
        <w:suppressAutoHyphens w:val="0"/>
        <w:autoSpaceDE w:val="0"/>
        <w:autoSpaceDN w:val="0"/>
        <w:adjustRightInd w:val="0"/>
        <w:ind w:left="-567" w:hanging="284"/>
        <w:jc w:val="left"/>
        <w:rPr>
          <w:rFonts w:eastAsiaTheme="minorHAnsi"/>
          <w:color w:val="000000"/>
          <w:sz w:val="22"/>
          <w:szCs w:val="22"/>
          <w:lang w:eastAsia="en-US"/>
        </w:rPr>
      </w:pPr>
      <w:r w:rsidRPr="005B1752">
        <w:rPr>
          <w:rFonts w:eastAsiaTheme="minorHAnsi"/>
          <w:b/>
          <w:color w:val="000000"/>
          <w:sz w:val="22"/>
          <w:szCs w:val="22"/>
          <w:lang w:eastAsia="en-US"/>
        </w:rPr>
        <w:t>BEZ UWAG I ZASTRZEŻEŃ / UWAGI I ZASTRZEŻENIA</w:t>
      </w:r>
      <w:r w:rsidRPr="005B1752">
        <w:rPr>
          <w:rFonts w:eastAsiaTheme="minorHAnsi"/>
          <w:color w:val="000000"/>
          <w:sz w:val="22"/>
          <w:szCs w:val="22"/>
          <w:lang w:eastAsia="en-US"/>
        </w:rPr>
        <w:t xml:space="preserve">* </w:t>
      </w:r>
    </w:p>
    <w:p w14:paraId="53132AA4"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p w14:paraId="2157C320"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r w:rsidRPr="005B1752">
        <w:rPr>
          <w:rFonts w:eastAsiaTheme="minorHAnsi"/>
          <w:color w:val="000000"/>
          <w:sz w:val="22"/>
          <w:szCs w:val="22"/>
          <w:lang w:eastAsia="en-US"/>
        </w:rPr>
        <w:t>………………………………………………………………………………………………………………………………………………………………………………………………………………………………………………………………………………………………………</w:t>
      </w:r>
    </w:p>
    <w:p w14:paraId="3EE56B88"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p w14:paraId="7A86A604"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r w:rsidRPr="005B1752">
        <w:rPr>
          <w:rFonts w:eastAsiaTheme="minorHAnsi"/>
          <w:color w:val="000000"/>
          <w:sz w:val="22"/>
          <w:szCs w:val="22"/>
          <w:lang w:eastAsia="en-US"/>
        </w:rPr>
        <w:t>……...................………….………..</w:t>
      </w:r>
      <w:r w:rsidRPr="005B1752">
        <w:rPr>
          <w:rFonts w:eastAsiaTheme="minorHAnsi"/>
          <w:color w:val="000000"/>
          <w:sz w:val="22"/>
          <w:szCs w:val="22"/>
          <w:lang w:eastAsia="en-US"/>
        </w:rPr>
        <w:tab/>
      </w:r>
      <w:r w:rsidRPr="005B1752">
        <w:rPr>
          <w:rFonts w:eastAsiaTheme="minorHAnsi"/>
          <w:color w:val="000000"/>
          <w:sz w:val="22"/>
          <w:szCs w:val="22"/>
          <w:lang w:eastAsia="en-US"/>
        </w:rPr>
        <w:tab/>
      </w:r>
      <w:r w:rsidRPr="005B1752">
        <w:rPr>
          <w:rFonts w:eastAsiaTheme="minorHAnsi"/>
          <w:color w:val="000000"/>
          <w:sz w:val="22"/>
          <w:szCs w:val="22"/>
          <w:lang w:eastAsia="en-US"/>
        </w:rPr>
        <w:tab/>
        <w:t xml:space="preserve">  ……………………………………….. </w:t>
      </w:r>
    </w:p>
    <w:p w14:paraId="1A9BD41B" w14:textId="77777777" w:rsidR="00B0715E" w:rsidRPr="005B1752" w:rsidRDefault="00B0715E" w:rsidP="000F0385">
      <w:pPr>
        <w:widowControl/>
        <w:suppressAutoHyphens w:val="0"/>
        <w:jc w:val="left"/>
        <w:rPr>
          <w:rFonts w:eastAsiaTheme="minorHAnsi"/>
          <w:color w:val="000000"/>
          <w:sz w:val="22"/>
          <w:szCs w:val="22"/>
          <w:lang w:eastAsia="en-US"/>
        </w:rPr>
      </w:pPr>
      <w:r w:rsidRPr="005B1752">
        <w:rPr>
          <w:rFonts w:eastAsiaTheme="minorHAnsi"/>
          <w:color w:val="000000"/>
          <w:sz w:val="22"/>
          <w:szCs w:val="22"/>
          <w:lang w:eastAsia="en-US"/>
        </w:rPr>
        <w:t xml:space="preserve">podpis osoby odbierającej towar/usługę </w:t>
      </w:r>
    </w:p>
    <w:p w14:paraId="6724C288" w14:textId="77777777" w:rsidR="00B0715E" w:rsidRPr="005B1752" w:rsidRDefault="00B0715E" w:rsidP="000F0385">
      <w:pPr>
        <w:widowControl/>
        <w:suppressAutoHyphens w:val="0"/>
        <w:jc w:val="left"/>
        <w:rPr>
          <w:rFonts w:eastAsiaTheme="minorHAnsi"/>
          <w:color w:val="000000"/>
          <w:sz w:val="22"/>
          <w:szCs w:val="22"/>
          <w:lang w:eastAsia="en-US"/>
        </w:rPr>
      </w:pPr>
      <w:r w:rsidRPr="005B1752">
        <w:rPr>
          <w:rFonts w:eastAsiaTheme="minorHAnsi"/>
          <w:color w:val="000000"/>
          <w:sz w:val="22"/>
          <w:szCs w:val="22"/>
          <w:lang w:eastAsia="en-US"/>
        </w:rPr>
        <w:t xml:space="preserve">w imieniu Zamawiającego </w:t>
      </w:r>
      <w:r w:rsidRPr="005B1752">
        <w:rPr>
          <w:rFonts w:eastAsiaTheme="minorHAnsi"/>
          <w:color w:val="000000"/>
          <w:sz w:val="22"/>
          <w:szCs w:val="22"/>
          <w:lang w:eastAsia="en-US"/>
        </w:rPr>
        <w:tab/>
      </w:r>
      <w:r w:rsidRPr="005B1752">
        <w:rPr>
          <w:rFonts w:eastAsiaTheme="minorHAnsi"/>
          <w:color w:val="000000"/>
          <w:sz w:val="22"/>
          <w:szCs w:val="22"/>
          <w:lang w:eastAsia="en-US"/>
        </w:rPr>
        <w:tab/>
      </w:r>
      <w:r w:rsidRPr="005B1752">
        <w:rPr>
          <w:rFonts w:eastAsiaTheme="minorHAnsi"/>
          <w:color w:val="000000"/>
          <w:sz w:val="22"/>
          <w:szCs w:val="22"/>
          <w:lang w:eastAsia="en-US"/>
        </w:rPr>
        <w:tab/>
      </w:r>
      <w:r w:rsidRPr="005B1752">
        <w:rPr>
          <w:rFonts w:eastAsiaTheme="minorHAnsi"/>
          <w:color w:val="000000"/>
          <w:sz w:val="22"/>
          <w:szCs w:val="22"/>
          <w:lang w:eastAsia="en-US"/>
        </w:rPr>
        <w:tab/>
      </w:r>
      <w:r w:rsidRPr="005B1752">
        <w:rPr>
          <w:rFonts w:eastAsiaTheme="minorHAnsi"/>
          <w:color w:val="000000"/>
          <w:sz w:val="22"/>
          <w:szCs w:val="22"/>
          <w:lang w:eastAsia="en-US"/>
        </w:rPr>
        <w:tab/>
      </w:r>
      <w:r w:rsidRPr="005B1752">
        <w:rPr>
          <w:rFonts w:eastAsiaTheme="minorHAnsi"/>
          <w:color w:val="000000"/>
          <w:sz w:val="22"/>
          <w:szCs w:val="22"/>
          <w:lang w:eastAsia="en-US"/>
        </w:rPr>
        <w:tab/>
        <w:t xml:space="preserve"> W imieniu Wykonawcy</w:t>
      </w:r>
    </w:p>
    <w:p w14:paraId="0847DA7D"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p w14:paraId="4795A349"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p>
    <w:p w14:paraId="4341B29B" w14:textId="1CB02FC6" w:rsidR="00B0715E" w:rsidRPr="005B1752" w:rsidRDefault="0051639F" w:rsidP="000F0385">
      <w:pPr>
        <w:widowControl/>
        <w:suppressAutoHyphens w:val="0"/>
        <w:autoSpaceDE w:val="0"/>
        <w:autoSpaceDN w:val="0"/>
        <w:adjustRightInd w:val="0"/>
        <w:jc w:val="left"/>
        <w:rPr>
          <w:rFonts w:eastAsiaTheme="minorHAnsi"/>
          <w:color w:val="000000"/>
          <w:sz w:val="22"/>
          <w:szCs w:val="22"/>
          <w:lang w:eastAsia="en-US"/>
        </w:rPr>
      </w:pPr>
      <w:r>
        <w:rPr>
          <w:rFonts w:eastAsiaTheme="minorHAnsi"/>
          <w:color w:val="000000"/>
          <w:sz w:val="22"/>
          <w:szCs w:val="22"/>
          <w:lang w:eastAsia="en-US"/>
        </w:rPr>
        <w:t>T</w:t>
      </w:r>
      <w:r w:rsidR="00B0715E" w:rsidRPr="005B1752">
        <w:rPr>
          <w:rFonts w:eastAsiaTheme="minorHAnsi"/>
          <w:color w:val="000000"/>
          <w:sz w:val="22"/>
          <w:szCs w:val="22"/>
          <w:lang w:eastAsia="en-US"/>
        </w:rPr>
        <w:t>elefon kontaktowy: ……………………………………………..</w:t>
      </w:r>
    </w:p>
    <w:p w14:paraId="4A6DBE86" w14:textId="77777777" w:rsidR="00B0715E" w:rsidRPr="005B1752" w:rsidRDefault="00B0715E" w:rsidP="000F0385">
      <w:pPr>
        <w:widowControl/>
        <w:suppressAutoHyphens w:val="0"/>
        <w:autoSpaceDE w:val="0"/>
        <w:autoSpaceDN w:val="0"/>
        <w:adjustRightInd w:val="0"/>
        <w:jc w:val="left"/>
        <w:rPr>
          <w:rFonts w:eastAsiaTheme="minorHAnsi"/>
          <w:color w:val="000000"/>
          <w:sz w:val="22"/>
          <w:szCs w:val="22"/>
          <w:lang w:eastAsia="en-US"/>
        </w:rPr>
      </w:pPr>
      <w:r w:rsidRPr="005B1752">
        <w:rPr>
          <w:rFonts w:eastAsiaTheme="minorHAnsi"/>
          <w:color w:val="000000"/>
          <w:sz w:val="22"/>
          <w:szCs w:val="22"/>
          <w:lang w:eastAsia="en-US"/>
        </w:rPr>
        <w:t>Adres e-mail: ………………………………………………………..</w:t>
      </w:r>
    </w:p>
    <w:p w14:paraId="6F32E8D4" w14:textId="77777777" w:rsidR="00B0715E" w:rsidRPr="005B1752" w:rsidRDefault="00B0715E" w:rsidP="000F0385">
      <w:pPr>
        <w:widowControl/>
        <w:suppressAutoHyphens w:val="0"/>
        <w:autoSpaceDE w:val="0"/>
        <w:autoSpaceDN w:val="0"/>
        <w:adjustRightInd w:val="0"/>
        <w:jc w:val="left"/>
        <w:rPr>
          <w:rFonts w:eastAsiaTheme="minorHAnsi"/>
          <w:i/>
          <w:color w:val="000000"/>
          <w:sz w:val="22"/>
          <w:szCs w:val="22"/>
          <w:lang w:eastAsia="en-US"/>
        </w:rPr>
      </w:pPr>
    </w:p>
    <w:p w14:paraId="0F1AF82B" w14:textId="1C5029B4" w:rsidR="0051639F" w:rsidRDefault="00B0715E" w:rsidP="000F0385">
      <w:pPr>
        <w:widowControl/>
        <w:suppressAutoHyphens w:val="0"/>
        <w:autoSpaceDE w:val="0"/>
        <w:autoSpaceDN w:val="0"/>
        <w:adjustRightInd w:val="0"/>
        <w:jc w:val="left"/>
        <w:rPr>
          <w:rFonts w:eastAsiaTheme="minorHAnsi"/>
          <w:i/>
          <w:color w:val="000000"/>
          <w:sz w:val="22"/>
          <w:szCs w:val="22"/>
          <w:lang w:eastAsia="en-US"/>
        </w:rPr>
      </w:pPr>
      <w:r w:rsidRPr="005B1752">
        <w:rPr>
          <w:rFonts w:eastAsiaTheme="minorHAnsi"/>
          <w:i/>
          <w:color w:val="000000"/>
          <w:sz w:val="22"/>
          <w:szCs w:val="22"/>
          <w:lang w:eastAsia="en-US"/>
        </w:rPr>
        <w:t>*Niepotrzebne skreślić</w:t>
      </w:r>
    </w:p>
    <w:p w14:paraId="4A5CA1C0" w14:textId="77777777" w:rsidR="0051639F" w:rsidRDefault="0051639F" w:rsidP="000F0385">
      <w:pPr>
        <w:widowControl/>
        <w:suppressAutoHyphens w:val="0"/>
        <w:jc w:val="left"/>
        <w:rPr>
          <w:rFonts w:eastAsiaTheme="minorHAnsi"/>
          <w:i/>
          <w:color w:val="000000"/>
          <w:sz w:val="22"/>
          <w:szCs w:val="22"/>
          <w:lang w:eastAsia="en-US"/>
        </w:rPr>
      </w:pPr>
      <w:r>
        <w:rPr>
          <w:rFonts w:eastAsiaTheme="minorHAnsi"/>
          <w:i/>
          <w:color w:val="000000"/>
          <w:sz w:val="22"/>
          <w:szCs w:val="22"/>
          <w:lang w:eastAsia="en-US"/>
        </w:rPr>
        <w:br w:type="page"/>
      </w:r>
    </w:p>
    <w:p w14:paraId="242928C5" w14:textId="2BC97A84" w:rsidR="002428F2" w:rsidRPr="005B1752" w:rsidRDefault="002428F2" w:rsidP="000F0385">
      <w:pPr>
        <w:jc w:val="right"/>
        <w:rPr>
          <w:b/>
          <w:sz w:val="22"/>
          <w:szCs w:val="22"/>
        </w:rPr>
      </w:pPr>
      <w:r w:rsidRPr="005B1752">
        <w:rPr>
          <w:b/>
          <w:sz w:val="22"/>
          <w:szCs w:val="22"/>
        </w:rPr>
        <w:lastRenderedPageBreak/>
        <w:t>Załącznik A do SWZ</w:t>
      </w:r>
    </w:p>
    <w:p w14:paraId="1F37C21D" w14:textId="77777777" w:rsidR="002428F2" w:rsidRPr="005B1752" w:rsidRDefault="002428F2" w:rsidP="000F0385">
      <w:pPr>
        <w:jc w:val="left"/>
        <w:rPr>
          <w:rStyle w:val="Pogrubienie"/>
          <w:sz w:val="22"/>
          <w:szCs w:val="22"/>
        </w:rPr>
      </w:pPr>
    </w:p>
    <w:p w14:paraId="6691DAE3" w14:textId="073CBA70" w:rsidR="00A76810" w:rsidRDefault="002428F2" w:rsidP="000F0385">
      <w:pPr>
        <w:widowControl/>
        <w:suppressAutoHyphens w:val="0"/>
        <w:rPr>
          <w:b/>
          <w:bCs/>
          <w:sz w:val="22"/>
          <w:szCs w:val="22"/>
          <w:u w:val="single"/>
        </w:rPr>
      </w:pPr>
      <w:r w:rsidRPr="005B1752">
        <w:rPr>
          <w:b/>
          <w:bCs/>
          <w:sz w:val="22"/>
          <w:szCs w:val="22"/>
          <w:u w:val="single"/>
        </w:rPr>
        <w:t>SZCZEGÓŁOWY OPIS PRZEDMIOTU ZAMÓWIENIA</w:t>
      </w:r>
    </w:p>
    <w:p w14:paraId="156A348B" w14:textId="77777777" w:rsidR="00761059" w:rsidRDefault="00761059" w:rsidP="000F0385">
      <w:pPr>
        <w:widowControl/>
        <w:suppressAutoHyphens w:val="0"/>
        <w:rPr>
          <w:b/>
          <w:bCs/>
          <w:sz w:val="22"/>
          <w:szCs w:val="22"/>
          <w:u w:val="single"/>
        </w:rPr>
      </w:pPr>
    </w:p>
    <w:p w14:paraId="062B4F5C" w14:textId="15C334AA" w:rsidR="00761059" w:rsidRPr="007C2C03" w:rsidRDefault="00761059" w:rsidP="00A37853">
      <w:pPr>
        <w:rPr>
          <w:sz w:val="22"/>
          <w:szCs w:val="22"/>
        </w:rPr>
      </w:pPr>
      <w:r w:rsidRPr="007C2C03">
        <w:rPr>
          <w:sz w:val="22"/>
          <w:szCs w:val="22"/>
        </w:rPr>
        <w:t xml:space="preserve">Wymiana kamer wewnętrznych wraz z rejestratorami, systemu telewizji dozorowej CCTV w budynku </w:t>
      </w:r>
      <w:r w:rsidR="00C90870">
        <w:rPr>
          <w:sz w:val="22"/>
          <w:szCs w:val="22"/>
        </w:rPr>
        <w:t>Wydziału Fizyki, Astronomii i Informatyki Stosowanej UJ</w:t>
      </w:r>
      <w:r w:rsidR="00A37853">
        <w:rPr>
          <w:sz w:val="22"/>
          <w:szCs w:val="22"/>
        </w:rPr>
        <w:t xml:space="preserve"> w Krakowie</w:t>
      </w:r>
      <w:r w:rsidR="00E0177B">
        <w:rPr>
          <w:sz w:val="22"/>
          <w:szCs w:val="22"/>
        </w:rPr>
        <w:t>,</w:t>
      </w:r>
      <w:r w:rsidR="00A37853">
        <w:rPr>
          <w:sz w:val="22"/>
          <w:szCs w:val="22"/>
        </w:rPr>
        <w:t xml:space="preserve"> przy</w:t>
      </w:r>
      <w:r w:rsidR="00E0177B">
        <w:rPr>
          <w:sz w:val="22"/>
          <w:szCs w:val="22"/>
        </w:rPr>
        <w:t xml:space="preserve"> ul. Prof. </w:t>
      </w:r>
      <w:proofErr w:type="spellStart"/>
      <w:r w:rsidR="00E0177B">
        <w:rPr>
          <w:sz w:val="22"/>
          <w:szCs w:val="22"/>
        </w:rPr>
        <w:t>Łojasiewicza</w:t>
      </w:r>
      <w:proofErr w:type="spellEnd"/>
      <w:r w:rsidR="00E0177B">
        <w:rPr>
          <w:sz w:val="22"/>
          <w:szCs w:val="22"/>
        </w:rPr>
        <w:t xml:space="preserve"> 11.</w:t>
      </w:r>
    </w:p>
    <w:p w14:paraId="469022A3" w14:textId="5B3EC18E" w:rsidR="00761059" w:rsidRPr="007C2C03" w:rsidRDefault="00761059" w:rsidP="00CB3696">
      <w:pPr>
        <w:jc w:val="left"/>
        <w:rPr>
          <w:sz w:val="22"/>
          <w:szCs w:val="22"/>
        </w:rPr>
      </w:pPr>
    </w:p>
    <w:p w14:paraId="228D931F" w14:textId="510BA02D" w:rsidR="00761059" w:rsidRPr="007C2C03" w:rsidRDefault="00761059" w:rsidP="00C90870">
      <w:pPr>
        <w:tabs>
          <w:tab w:val="center" w:pos="426"/>
        </w:tabs>
        <w:jc w:val="both"/>
        <w:rPr>
          <w:sz w:val="22"/>
          <w:szCs w:val="22"/>
        </w:rPr>
      </w:pPr>
      <w:r w:rsidRPr="007C2C03">
        <w:rPr>
          <w:sz w:val="22"/>
          <w:szCs w:val="22"/>
        </w:rPr>
        <w:t>1.</w:t>
      </w:r>
      <w:r w:rsidRPr="007C2C03">
        <w:rPr>
          <w:sz w:val="22"/>
          <w:szCs w:val="22"/>
        </w:rPr>
        <w:tab/>
        <w:t>Wymiana okablowania, kamer, montaż, konfiguracja</w:t>
      </w:r>
      <w:r w:rsidR="00E0177B">
        <w:rPr>
          <w:sz w:val="22"/>
          <w:szCs w:val="22"/>
        </w:rPr>
        <w:t>, w tym:</w:t>
      </w:r>
    </w:p>
    <w:p w14:paraId="29DC0B29" w14:textId="119E08B9" w:rsidR="00761059" w:rsidRPr="00C90870" w:rsidRDefault="00761059" w:rsidP="004F2A10">
      <w:pPr>
        <w:pStyle w:val="Akapitzlist"/>
        <w:numPr>
          <w:ilvl w:val="0"/>
          <w:numId w:val="77"/>
        </w:numPr>
        <w:tabs>
          <w:tab w:val="left" w:pos="0"/>
        </w:tabs>
        <w:ind w:left="284" w:right="47" w:hanging="284"/>
        <w:rPr>
          <w:sz w:val="22"/>
          <w:szCs w:val="22"/>
        </w:rPr>
      </w:pPr>
      <w:r w:rsidRPr="00C90870">
        <w:rPr>
          <w:sz w:val="22"/>
          <w:szCs w:val="22"/>
        </w:rPr>
        <w:t xml:space="preserve">oferowany system telewizji dozorowej musi zostać zintegrowany z istniejącym system telewizji dozorowej IP (istniejący system to VDG </w:t>
      </w:r>
      <w:proofErr w:type="spellStart"/>
      <w:r w:rsidRPr="00C90870">
        <w:rPr>
          <w:sz w:val="22"/>
          <w:szCs w:val="22"/>
        </w:rPr>
        <w:t>Sense</w:t>
      </w:r>
      <w:proofErr w:type="spellEnd"/>
      <w:r w:rsidRPr="00C90870">
        <w:rPr>
          <w:sz w:val="22"/>
          <w:szCs w:val="22"/>
        </w:rPr>
        <w:t>)</w:t>
      </w:r>
      <w:r w:rsidR="00C90870">
        <w:rPr>
          <w:sz w:val="22"/>
          <w:szCs w:val="22"/>
        </w:rPr>
        <w:t>;</w:t>
      </w:r>
    </w:p>
    <w:p w14:paraId="79A4F27E" w14:textId="70AF9CB1" w:rsidR="00761059" w:rsidRPr="00C90870" w:rsidRDefault="00761059" w:rsidP="004F2A10">
      <w:pPr>
        <w:pStyle w:val="Akapitzlist"/>
        <w:numPr>
          <w:ilvl w:val="0"/>
          <w:numId w:val="77"/>
        </w:numPr>
        <w:tabs>
          <w:tab w:val="left" w:pos="0"/>
        </w:tabs>
        <w:ind w:left="284" w:right="47" w:hanging="284"/>
        <w:rPr>
          <w:sz w:val="22"/>
          <w:szCs w:val="22"/>
        </w:rPr>
      </w:pPr>
      <w:r w:rsidRPr="00C90870">
        <w:rPr>
          <w:sz w:val="22"/>
          <w:szCs w:val="22"/>
        </w:rPr>
        <w:t>wszystkie dostarczone elementy muszą zapewnić uruchomienie systemu telewizji dozorowej</w:t>
      </w:r>
      <w:r w:rsidR="00C90870">
        <w:rPr>
          <w:sz w:val="22"/>
          <w:szCs w:val="22"/>
        </w:rPr>
        <w:t>;</w:t>
      </w:r>
    </w:p>
    <w:p w14:paraId="47F7BA5E" w14:textId="5DD50FD8" w:rsidR="00761059" w:rsidRPr="00C90870" w:rsidRDefault="00761059" w:rsidP="004F2A10">
      <w:pPr>
        <w:pStyle w:val="Akapitzlist"/>
        <w:numPr>
          <w:ilvl w:val="0"/>
          <w:numId w:val="77"/>
        </w:numPr>
        <w:tabs>
          <w:tab w:val="left" w:pos="0"/>
        </w:tabs>
        <w:ind w:left="284" w:right="47" w:hanging="284"/>
        <w:rPr>
          <w:sz w:val="22"/>
          <w:szCs w:val="22"/>
        </w:rPr>
      </w:pPr>
      <w:r w:rsidRPr="00C90870">
        <w:rPr>
          <w:sz w:val="22"/>
          <w:szCs w:val="22"/>
        </w:rPr>
        <w:t>wykonawca we własnym zakresie zapewnia wszystkie materiały niezbędne do wykonania przedmiotu zamówienia</w:t>
      </w:r>
      <w:r w:rsidR="00C90870">
        <w:rPr>
          <w:sz w:val="22"/>
          <w:szCs w:val="22"/>
        </w:rPr>
        <w:t>;</w:t>
      </w:r>
    </w:p>
    <w:p w14:paraId="1FDE11DC" w14:textId="5C8D6C36" w:rsidR="00761059" w:rsidRPr="00C90870" w:rsidRDefault="00761059" w:rsidP="004F2A10">
      <w:pPr>
        <w:pStyle w:val="Akapitzlist"/>
        <w:numPr>
          <w:ilvl w:val="0"/>
          <w:numId w:val="77"/>
        </w:numPr>
        <w:tabs>
          <w:tab w:val="left" w:pos="0"/>
        </w:tabs>
        <w:ind w:left="284" w:right="47" w:hanging="284"/>
        <w:rPr>
          <w:sz w:val="22"/>
          <w:szCs w:val="22"/>
        </w:rPr>
      </w:pPr>
      <w:r w:rsidRPr="00C90870">
        <w:rPr>
          <w:sz w:val="22"/>
          <w:szCs w:val="22"/>
        </w:rPr>
        <w:t xml:space="preserve">wykonawca ma zapewnić wystarczającą do uruchomienia systemu ilość </w:t>
      </w:r>
      <w:proofErr w:type="spellStart"/>
      <w:r w:rsidRPr="00C90870">
        <w:rPr>
          <w:sz w:val="22"/>
          <w:szCs w:val="22"/>
        </w:rPr>
        <w:t>patchcord</w:t>
      </w:r>
      <w:proofErr w:type="spellEnd"/>
      <w:r w:rsidRPr="00C90870">
        <w:rPr>
          <w:sz w:val="22"/>
          <w:szCs w:val="22"/>
        </w:rPr>
        <w:t>-ów (miedzianych i światłowodowych)</w:t>
      </w:r>
      <w:r w:rsidR="00C90870">
        <w:rPr>
          <w:sz w:val="22"/>
          <w:szCs w:val="22"/>
        </w:rPr>
        <w:t>;</w:t>
      </w:r>
    </w:p>
    <w:p w14:paraId="255FE7D6" w14:textId="37BE16BA" w:rsidR="00761059" w:rsidRPr="00C90870" w:rsidRDefault="00761059" w:rsidP="004F2A10">
      <w:pPr>
        <w:pStyle w:val="Akapitzlist"/>
        <w:numPr>
          <w:ilvl w:val="0"/>
          <w:numId w:val="77"/>
        </w:numPr>
        <w:tabs>
          <w:tab w:val="left" w:pos="0"/>
        </w:tabs>
        <w:ind w:left="284" w:right="47" w:hanging="284"/>
        <w:rPr>
          <w:sz w:val="22"/>
          <w:szCs w:val="22"/>
        </w:rPr>
      </w:pPr>
      <w:r w:rsidRPr="00C90870">
        <w:rPr>
          <w:sz w:val="22"/>
          <w:szCs w:val="22"/>
        </w:rPr>
        <w:t xml:space="preserve">należy wymienić istniejące okablowanie koncentryczne na okablowanie </w:t>
      </w:r>
      <w:proofErr w:type="spellStart"/>
      <w:r w:rsidRPr="00C90870">
        <w:rPr>
          <w:sz w:val="22"/>
          <w:szCs w:val="22"/>
        </w:rPr>
        <w:t>skrętkowe</w:t>
      </w:r>
      <w:proofErr w:type="spellEnd"/>
      <w:r w:rsidRPr="00C90870">
        <w:rPr>
          <w:sz w:val="22"/>
          <w:szCs w:val="22"/>
        </w:rPr>
        <w:t xml:space="preserve"> UTP </w:t>
      </w:r>
      <w:proofErr w:type="spellStart"/>
      <w:r w:rsidRPr="00C90870">
        <w:rPr>
          <w:sz w:val="22"/>
          <w:szCs w:val="22"/>
        </w:rPr>
        <w:t>Cat</w:t>
      </w:r>
      <w:proofErr w:type="spellEnd"/>
      <w:r w:rsidRPr="00C90870">
        <w:rPr>
          <w:sz w:val="22"/>
          <w:szCs w:val="22"/>
        </w:rPr>
        <w:t>. 6</w:t>
      </w:r>
      <w:r w:rsidR="00C90870">
        <w:rPr>
          <w:sz w:val="22"/>
          <w:szCs w:val="22"/>
        </w:rPr>
        <w:t>;</w:t>
      </w:r>
    </w:p>
    <w:p w14:paraId="6B4DB815" w14:textId="0526737F" w:rsidR="00761059" w:rsidRPr="00C90870" w:rsidRDefault="00761059" w:rsidP="004F2A10">
      <w:pPr>
        <w:pStyle w:val="Akapitzlist"/>
        <w:numPr>
          <w:ilvl w:val="0"/>
          <w:numId w:val="77"/>
        </w:numPr>
        <w:tabs>
          <w:tab w:val="left" w:pos="0"/>
        </w:tabs>
        <w:ind w:left="284" w:right="47" w:hanging="284"/>
        <w:rPr>
          <w:sz w:val="22"/>
          <w:szCs w:val="22"/>
        </w:rPr>
      </w:pPr>
      <w:r w:rsidRPr="00C90870">
        <w:rPr>
          <w:sz w:val="22"/>
          <w:szCs w:val="22"/>
        </w:rPr>
        <w:t xml:space="preserve">w miejscach w których wymiana okablowania nie jest możliwa należy ułożyć nowe okablowanie </w:t>
      </w:r>
      <w:proofErr w:type="spellStart"/>
      <w:r w:rsidRPr="00C90870">
        <w:rPr>
          <w:sz w:val="22"/>
          <w:szCs w:val="22"/>
        </w:rPr>
        <w:t>skrętkowe</w:t>
      </w:r>
      <w:proofErr w:type="spellEnd"/>
      <w:r w:rsidRPr="00C90870">
        <w:rPr>
          <w:sz w:val="22"/>
          <w:szCs w:val="22"/>
        </w:rPr>
        <w:t xml:space="preserve"> lub światłowodowe</w:t>
      </w:r>
      <w:r w:rsidR="00C90870">
        <w:rPr>
          <w:sz w:val="22"/>
          <w:szCs w:val="22"/>
        </w:rPr>
        <w:t>;</w:t>
      </w:r>
    </w:p>
    <w:p w14:paraId="1F9BF870" w14:textId="321AD0F1" w:rsidR="00761059" w:rsidRPr="00C90870" w:rsidRDefault="00761059" w:rsidP="004F2A10">
      <w:pPr>
        <w:pStyle w:val="Akapitzlist"/>
        <w:numPr>
          <w:ilvl w:val="0"/>
          <w:numId w:val="77"/>
        </w:numPr>
        <w:tabs>
          <w:tab w:val="left" w:pos="0"/>
        </w:tabs>
        <w:ind w:left="284" w:right="47" w:hanging="284"/>
        <w:rPr>
          <w:sz w:val="22"/>
          <w:szCs w:val="22"/>
        </w:rPr>
      </w:pPr>
      <w:r w:rsidRPr="00C90870">
        <w:rPr>
          <w:sz w:val="22"/>
          <w:szCs w:val="22"/>
        </w:rPr>
        <w:t xml:space="preserve">nowe okablowanie należy poprowadzić do punktów dystrybucyjnych wskazanych przez zleceniodawcę i zakończyć w szafach RACK na </w:t>
      </w:r>
      <w:proofErr w:type="spellStart"/>
      <w:r w:rsidRPr="00C90870">
        <w:rPr>
          <w:sz w:val="22"/>
          <w:szCs w:val="22"/>
        </w:rPr>
        <w:t>patch</w:t>
      </w:r>
      <w:proofErr w:type="spellEnd"/>
      <w:r w:rsidRPr="00C90870">
        <w:rPr>
          <w:sz w:val="22"/>
          <w:szCs w:val="22"/>
        </w:rPr>
        <w:t xml:space="preserve">-panelach kat.6 24xRJ45 - należy zdemontować istniejące kamery i ułożyć je w miejscu wskazanym przez </w:t>
      </w:r>
      <w:r w:rsidR="00C90870">
        <w:rPr>
          <w:sz w:val="22"/>
          <w:szCs w:val="22"/>
        </w:rPr>
        <w:t>Zamawiającego;</w:t>
      </w:r>
    </w:p>
    <w:p w14:paraId="301C8174" w14:textId="77777777" w:rsidR="00E0177B" w:rsidRDefault="00761059" w:rsidP="004F2A10">
      <w:pPr>
        <w:pStyle w:val="Akapitzlist"/>
        <w:numPr>
          <w:ilvl w:val="0"/>
          <w:numId w:val="77"/>
        </w:numPr>
        <w:tabs>
          <w:tab w:val="left" w:pos="0"/>
        </w:tabs>
        <w:ind w:left="284" w:right="47" w:hanging="284"/>
        <w:rPr>
          <w:sz w:val="22"/>
          <w:szCs w:val="22"/>
        </w:rPr>
      </w:pPr>
      <w:r w:rsidRPr="00C90870">
        <w:rPr>
          <w:sz w:val="22"/>
          <w:szCs w:val="22"/>
        </w:rPr>
        <w:t>po montażu wszystkich urządzeń należy poprawnie skonfigurować oprogramowanie</w:t>
      </w:r>
      <w:r w:rsidR="00E0177B">
        <w:rPr>
          <w:sz w:val="22"/>
          <w:szCs w:val="22"/>
        </w:rPr>
        <w:t>;</w:t>
      </w:r>
    </w:p>
    <w:p w14:paraId="3D96AF70" w14:textId="7F3E2D01" w:rsidR="00761059" w:rsidRPr="00C90870" w:rsidRDefault="00761059" w:rsidP="004F2A10">
      <w:pPr>
        <w:pStyle w:val="Akapitzlist"/>
        <w:numPr>
          <w:ilvl w:val="0"/>
          <w:numId w:val="77"/>
        </w:numPr>
        <w:tabs>
          <w:tab w:val="left" w:pos="0"/>
        </w:tabs>
        <w:ind w:left="284" w:right="47" w:hanging="284"/>
        <w:rPr>
          <w:sz w:val="22"/>
          <w:szCs w:val="22"/>
        </w:rPr>
      </w:pPr>
      <w:r w:rsidRPr="00C90870">
        <w:rPr>
          <w:sz w:val="22"/>
          <w:szCs w:val="22"/>
        </w:rPr>
        <w:t>należy uwzględnić jedną dodatkową korektę ustawień kamer na życzenie użytkownika</w:t>
      </w:r>
      <w:r w:rsidR="00E0177B">
        <w:rPr>
          <w:sz w:val="22"/>
          <w:szCs w:val="22"/>
        </w:rPr>
        <w:t>;</w:t>
      </w:r>
    </w:p>
    <w:p w14:paraId="58D531DB" w14:textId="42BD64D6" w:rsidR="00761059" w:rsidRPr="00C90870" w:rsidRDefault="00761059" w:rsidP="004F2A10">
      <w:pPr>
        <w:pStyle w:val="Akapitzlist"/>
        <w:numPr>
          <w:ilvl w:val="0"/>
          <w:numId w:val="77"/>
        </w:numPr>
        <w:tabs>
          <w:tab w:val="left" w:pos="0"/>
        </w:tabs>
        <w:ind w:left="284" w:right="47" w:hanging="284"/>
        <w:rPr>
          <w:sz w:val="22"/>
          <w:szCs w:val="22"/>
        </w:rPr>
      </w:pPr>
      <w:r w:rsidRPr="00C90870">
        <w:rPr>
          <w:sz w:val="22"/>
          <w:szCs w:val="22"/>
        </w:rPr>
        <w:t>w ramach gwarancji należy uwzględnić demontaż i ponowny montaż nowego/naprawionego elementu</w:t>
      </w:r>
      <w:r w:rsidR="00E0177B">
        <w:rPr>
          <w:sz w:val="22"/>
          <w:szCs w:val="22"/>
        </w:rPr>
        <w:t>;</w:t>
      </w:r>
    </w:p>
    <w:p w14:paraId="05E6740E" w14:textId="7B4E23C1" w:rsidR="00761059" w:rsidRPr="00C90870" w:rsidRDefault="00761059" w:rsidP="004F2A10">
      <w:pPr>
        <w:pStyle w:val="Akapitzlist"/>
        <w:numPr>
          <w:ilvl w:val="0"/>
          <w:numId w:val="77"/>
        </w:numPr>
        <w:tabs>
          <w:tab w:val="left" w:pos="0"/>
        </w:tabs>
        <w:ind w:left="284" w:right="47" w:hanging="284"/>
        <w:rPr>
          <w:sz w:val="22"/>
          <w:szCs w:val="22"/>
        </w:rPr>
      </w:pPr>
      <w:r w:rsidRPr="00C90870">
        <w:rPr>
          <w:sz w:val="22"/>
          <w:szCs w:val="22"/>
        </w:rPr>
        <w:t xml:space="preserve">należy wykonać pomiary nowego okablowanie </w:t>
      </w:r>
      <w:proofErr w:type="spellStart"/>
      <w:r w:rsidRPr="00C90870">
        <w:rPr>
          <w:sz w:val="22"/>
          <w:szCs w:val="22"/>
        </w:rPr>
        <w:t>skretkowego</w:t>
      </w:r>
      <w:proofErr w:type="spellEnd"/>
      <w:r w:rsidRPr="00C90870">
        <w:rPr>
          <w:sz w:val="22"/>
          <w:szCs w:val="22"/>
        </w:rPr>
        <w:t xml:space="preserve"> UTP </w:t>
      </w:r>
      <w:proofErr w:type="spellStart"/>
      <w:r w:rsidRPr="00C90870">
        <w:rPr>
          <w:sz w:val="22"/>
          <w:szCs w:val="22"/>
        </w:rPr>
        <w:t>Cat</w:t>
      </w:r>
      <w:proofErr w:type="spellEnd"/>
      <w:r w:rsidRPr="00C90870">
        <w:rPr>
          <w:sz w:val="22"/>
          <w:szCs w:val="22"/>
        </w:rPr>
        <w:t>. 6</w:t>
      </w:r>
      <w:r w:rsidR="00E0177B">
        <w:rPr>
          <w:sz w:val="22"/>
          <w:szCs w:val="22"/>
        </w:rPr>
        <w:t>;</w:t>
      </w:r>
    </w:p>
    <w:p w14:paraId="74FEFA39" w14:textId="4E66F95D" w:rsidR="00761059" w:rsidRPr="00C90870" w:rsidRDefault="00761059" w:rsidP="004F2A10">
      <w:pPr>
        <w:pStyle w:val="Akapitzlist"/>
        <w:numPr>
          <w:ilvl w:val="0"/>
          <w:numId w:val="77"/>
        </w:numPr>
        <w:tabs>
          <w:tab w:val="left" w:pos="0"/>
        </w:tabs>
        <w:ind w:left="284" w:right="47" w:hanging="284"/>
        <w:rPr>
          <w:sz w:val="22"/>
          <w:szCs w:val="22"/>
        </w:rPr>
      </w:pPr>
      <w:r w:rsidRPr="00C90870">
        <w:rPr>
          <w:sz w:val="22"/>
          <w:szCs w:val="22"/>
        </w:rPr>
        <w:t>przygotowanie dokumentacji powykonawczej</w:t>
      </w:r>
      <w:r w:rsidR="00E0177B">
        <w:rPr>
          <w:sz w:val="22"/>
          <w:szCs w:val="22"/>
        </w:rPr>
        <w:t>;</w:t>
      </w:r>
    </w:p>
    <w:p w14:paraId="74D2654C" w14:textId="31FEED9C" w:rsidR="00761059" w:rsidRDefault="00761059" w:rsidP="004F2A10">
      <w:pPr>
        <w:pStyle w:val="Akapitzlist"/>
        <w:numPr>
          <w:ilvl w:val="0"/>
          <w:numId w:val="77"/>
        </w:numPr>
        <w:tabs>
          <w:tab w:val="left" w:pos="0"/>
        </w:tabs>
        <w:ind w:left="284" w:right="47" w:hanging="284"/>
        <w:rPr>
          <w:sz w:val="22"/>
          <w:szCs w:val="22"/>
        </w:rPr>
      </w:pPr>
      <w:r w:rsidRPr="00C90870">
        <w:rPr>
          <w:sz w:val="22"/>
          <w:szCs w:val="22"/>
        </w:rPr>
        <w:t xml:space="preserve">wymagana możliwość darmowej aktualizacji oprogramowania do </w:t>
      </w:r>
      <w:r w:rsidR="00E0177B">
        <w:rPr>
          <w:sz w:val="22"/>
          <w:szCs w:val="22"/>
        </w:rPr>
        <w:t>31 grudnia 2026 r.</w:t>
      </w:r>
      <w:r w:rsidRPr="00C90870">
        <w:rPr>
          <w:sz w:val="22"/>
          <w:szCs w:val="22"/>
        </w:rPr>
        <w:t>, analogicznie do istniejącej części systemu</w:t>
      </w:r>
    </w:p>
    <w:p w14:paraId="41426C4E" w14:textId="2711D33B" w:rsidR="004F2A10" w:rsidRPr="00C90870" w:rsidRDefault="004F2A10" w:rsidP="004F2A10">
      <w:pPr>
        <w:pStyle w:val="Akapitzlist"/>
        <w:numPr>
          <w:ilvl w:val="0"/>
          <w:numId w:val="77"/>
        </w:numPr>
        <w:tabs>
          <w:tab w:val="left" w:pos="0"/>
        </w:tabs>
        <w:ind w:left="284" w:right="47" w:hanging="284"/>
        <w:rPr>
          <w:sz w:val="22"/>
          <w:szCs w:val="22"/>
        </w:rPr>
      </w:pPr>
      <w:proofErr w:type="spellStart"/>
      <w:r>
        <w:rPr>
          <w:sz w:val="22"/>
          <w:szCs w:val="22"/>
        </w:rPr>
        <w:t>mimimalny</w:t>
      </w:r>
      <w:proofErr w:type="spellEnd"/>
      <w:r>
        <w:rPr>
          <w:sz w:val="22"/>
          <w:szCs w:val="22"/>
        </w:rPr>
        <w:t xml:space="preserve"> okres świadczenia gwarancji wynosi 36 miesięcy, świadczony zgodnie z projektowanymi postanowieniami umowy</w:t>
      </w:r>
    </w:p>
    <w:p w14:paraId="468519E8" w14:textId="77777777" w:rsidR="00761059" w:rsidRPr="007C2C03" w:rsidRDefault="00761059" w:rsidP="007C2C03">
      <w:pPr>
        <w:jc w:val="left"/>
        <w:rPr>
          <w:sz w:val="22"/>
          <w:szCs w:val="22"/>
        </w:rPr>
      </w:pPr>
      <w:r w:rsidRPr="007C2C03">
        <w:rPr>
          <w:sz w:val="22"/>
          <w:szCs w:val="22"/>
        </w:rPr>
        <w:t xml:space="preserve"> </w:t>
      </w:r>
    </w:p>
    <w:p w14:paraId="323EDA60" w14:textId="38DA650D" w:rsidR="00E0177B" w:rsidRDefault="00761059" w:rsidP="00E0177B">
      <w:pPr>
        <w:jc w:val="left"/>
        <w:rPr>
          <w:sz w:val="22"/>
          <w:szCs w:val="22"/>
        </w:rPr>
      </w:pPr>
      <w:r w:rsidRPr="007C2C03">
        <w:rPr>
          <w:sz w:val="22"/>
          <w:szCs w:val="22"/>
        </w:rPr>
        <w:t xml:space="preserve">2. </w:t>
      </w:r>
      <w:r w:rsidR="00E0177B">
        <w:rPr>
          <w:sz w:val="22"/>
          <w:szCs w:val="22"/>
        </w:rPr>
        <w:t>Wymiana kamer w s</w:t>
      </w:r>
      <w:r w:rsidRPr="007C2C03">
        <w:rPr>
          <w:sz w:val="22"/>
          <w:szCs w:val="22"/>
        </w:rPr>
        <w:t>egmen</w:t>
      </w:r>
      <w:r w:rsidR="00E0177B">
        <w:rPr>
          <w:sz w:val="22"/>
          <w:szCs w:val="22"/>
        </w:rPr>
        <w:t>cie</w:t>
      </w:r>
      <w:r w:rsidRPr="007C2C03">
        <w:rPr>
          <w:sz w:val="22"/>
          <w:szCs w:val="22"/>
        </w:rPr>
        <w:t xml:space="preserve"> AE</w:t>
      </w:r>
      <w:r w:rsidR="00E0177B">
        <w:rPr>
          <w:sz w:val="22"/>
          <w:szCs w:val="22"/>
        </w:rPr>
        <w:t xml:space="preserve"> budynku:</w:t>
      </w:r>
    </w:p>
    <w:p w14:paraId="5696749F" w14:textId="5B4AACCD" w:rsidR="00761059" w:rsidRPr="00E0177B" w:rsidRDefault="00761059">
      <w:pPr>
        <w:pStyle w:val="Akapitzlist"/>
        <w:numPr>
          <w:ilvl w:val="0"/>
          <w:numId w:val="78"/>
        </w:numPr>
        <w:jc w:val="left"/>
        <w:rPr>
          <w:sz w:val="22"/>
          <w:szCs w:val="22"/>
        </w:rPr>
      </w:pPr>
      <w:r w:rsidRPr="00E0177B">
        <w:rPr>
          <w:sz w:val="22"/>
          <w:szCs w:val="22"/>
        </w:rPr>
        <w:t>wymiana  51 kamer wewnętrznych wg. Dokumentacji</w:t>
      </w:r>
      <w:r w:rsidR="00E0177B">
        <w:rPr>
          <w:sz w:val="22"/>
          <w:szCs w:val="22"/>
        </w:rPr>
        <w:t>:</w:t>
      </w:r>
    </w:p>
    <w:p w14:paraId="75906A5A" w14:textId="33041532" w:rsidR="00761059" w:rsidRPr="007C2C03" w:rsidRDefault="00761059" w:rsidP="007C2C03">
      <w:pPr>
        <w:jc w:val="left"/>
        <w:rPr>
          <w:sz w:val="22"/>
          <w:szCs w:val="22"/>
        </w:rPr>
      </w:pPr>
      <w:r w:rsidRPr="007C2C03">
        <w:rPr>
          <w:sz w:val="22"/>
          <w:szCs w:val="22"/>
        </w:rPr>
        <w:t xml:space="preserve">A.01, A.02, A.03, A.04, A.05, A.08, A.09, A.10, A.11, A.12, A.15, A.16, A.17, A.18, A.19, A.20, A.22, A.23, </w:t>
      </w:r>
      <w:r w:rsidR="00C90870">
        <w:rPr>
          <w:sz w:val="22"/>
          <w:szCs w:val="22"/>
        </w:rPr>
        <w:t xml:space="preserve"> </w:t>
      </w:r>
      <w:r w:rsidRPr="007C2C03">
        <w:rPr>
          <w:sz w:val="22"/>
          <w:szCs w:val="22"/>
        </w:rPr>
        <w:t xml:space="preserve">A.24, A.25, A.26, A.27, A.28, A.29, A.30, A.31, A.32, A.33, A.34, A.35, A.36, A.37, A.38, A.39, A.40, A.41, A.42, A.43, A.44, A.45 E.01, E.02, E.03, E.04, E.05, E.06, E.07, E.08, E.09, E.10, E.11 </w:t>
      </w:r>
    </w:p>
    <w:p w14:paraId="404CFE60" w14:textId="65A22C54" w:rsidR="00761059" w:rsidRDefault="00761059">
      <w:pPr>
        <w:pStyle w:val="Akapitzlist"/>
        <w:numPr>
          <w:ilvl w:val="0"/>
          <w:numId w:val="78"/>
        </w:numPr>
        <w:jc w:val="left"/>
        <w:rPr>
          <w:sz w:val="22"/>
          <w:szCs w:val="22"/>
        </w:rPr>
      </w:pPr>
      <w:r w:rsidRPr="00E0177B">
        <w:rPr>
          <w:sz w:val="22"/>
          <w:szCs w:val="22"/>
        </w:rPr>
        <w:t xml:space="preserve">montaż 3x </w:t>
      </w:r>
      <w:proofErr w:type="spellStart"/>
      <w:r w:rsidRPr="00E0177B">
        <w:rPr>
          <w:sz w:val="22"/>
          <w:szCs w:val="22"/>
        </w:rPr>
        <w:t>switch</w:t>
      </w:r>
      <w:proofErr w:type="spellEnd"/>
      <w:r w:rsidRPr="00E0177B">
        <w:rPr>
          <w:sz w:val="22"/>
          <w:szCs w:val="22"/>
        </w:rPr>
        <w:t>-a POE 24porty RJ45, 2 porty SFP+</w:t>
      </w:r>
    </w:p>
    <w:p w14:paraId="14F3CECB" w14:textId="77777777" w:rsidR="00E0177B" w:rsidRPr="00E0177B" w:rsidRDefault="00E0177B" w:rsidP="00E0177B">
      <w:pPr>
        <w:pStyle w:val="Akapitzlist"/>
        <w:numPr>
          <w:ilvl w:val="0"/>
          <w:numId w:val="0"/>
        </w:numPr>
        <w:ind w:left="720"/>
        <w:jc w:val="left"/>
        <w:rPr>
          <w:sz w:val="22"/>
          <w:szCs w:val="22"/>
        </w:rPr>
      </w:pPr>
    </w:p>
    <w:p w14:paraId="0288C729" w14:textId="77777777" w:rsidR="00E0177B" w:rsidRDefault="00761059" w:rsidP="00E0177B">
      <w:pPr>
        <w:jc w:val="left"/>
        <w:rPr>
          <w:sz w:val="22"/>
          <w:szCs w:val="22"/>
        </w:rPr>
      </w:pPr>
      <w:r w:rsidRPr="007C2C03">
        <w:rPr>
          <w:sz w:val="22"/>
          <w:szCs w:val="22"/>
        </w:rPr>
        <w:t xml:space="preserve">3. </w:t>
      </w:r>
      <w:r w:rsidR="00E0177B">
        <w:rPr>
          <w:sz w:val="22"/>
          <w:szCs w:val="22"/>
        </w:rPr>
        <w:t>Wymiana kamer w s</w:t>
      </w:r>
      <w:r w:rsidRPr="007C2C03">
        <w:rPr>
          <w:sz w:val="22"/>
          <w:szCs w:val="22"/>
        </w:rPr>
        <w:t>egmen</w:t>
      </w:r>
      <w:r w:rsidR="00E0177B">
        <w:rPr>
          <w:sz w:val="22"/>
          <w:szCs w:val="22"/>
        </w:rPr>
        <w:t>cie</w:t>
      </w:r>
      <w:r w:rsidRPr="007C2C03">
        <w:rPr>
          <w:sz w:val="22"/>
          <w:szCs w:val="22"/>
        </w:rPr>
        <w:t xml:space="preserve"> FGH </w:t>
      </w:r>
      <w:r w:rsidR="00E0177B">
        <w:rPr>
          <w:sz w:val="22"/>
          <w:szCs w:val="22"/>
        </w:rPr>
        <w:t>budynku:</w:t>
      </w:r>
    </w:p>
    <w:p w14:paraId="4B190EE3" w14:textId="584B8E62" w:rsidR="00761059" w:rsidRPr="00E0177B" w:rsidRDefault="00761059">
      <w:pPr>
        <w:pStyle w:val="Akapitzlist"/>
        <w:numPr>
          <w:ilvl w:val="2"/>
          <w:numId w:val="62"/>
        </w:numPr>
        <w:ind w:left="709" w:hanging="425"/>
        <w:jc w:val="left"/>
        <w:rPr>
          <w:sz w:val="22"/>
          <w:szCs w:val="22"/>
        </w:rPr>
      </w:pPr>
      <w:r w:rsidRPr="00E0177B">
        <w:rPr>
          <w:sz w:val="22"/>
          <w:szCs w:val="22"/>
        </w:rPr>
        <w:t>wymiana 51  kamer wewnętrznych wg. Dokumentacji</w:t>
      </w:r>
      <w:r w:rsidR="00E0177B">
        <w:rPr>
          <w:sz w:val="22"/>
          <w:szCs w:val="22"/>
        </w:rPr>
        <w:t>:</w:t>
      </w:r>
    </w:p>
    <w:p w14:paraId="633B960F" w14:textId="77777777" w:rsidR="00E0177B" w:rsidRDefault="00761059" w:rsidP="00E0177B">
      <w:pPr>
        <w:jc w:val="left"/>
        <w:rPr>
          <w:sz w:val="22"/>
          <w:szCs w:val="22"/>
          <w:lang w:val="en-GB"/>
        </w:rPr>
      </w:pPr>
      <w:r w:rsidRPr="007C2C03">
        <w:rPr>
          <w:sz w:val="22"/>
          <w:szCs w:val="22"/>
          <w:lang w:val="en-GB"/>
        </w:rPr>
        <w:t xml:space="preserve">F.01, F.02, F.03, F.04, F0.5, F.06, F.07, F.08,F.09 F.10, F.11, F.12, F.13, F.14, F.15, F.16, F.17, F.18, F.19, </w:t>
      </w:r>
      <w:r w:rsidR="00E0177B">
        <w:rPr>
          <w:sz w:val="22"/>
          <w:szCs w:val="22"/>
          <w:lang w:val="en-GB"/>
        </w:rPr>
        <w:t xml:space="preserve"> </w:t>
      </w:r>
      <w:r w:rsidRPr="007C2C03">
        <w:rPr>
          <w:sz w:val="22"/>
          <w:szCs w:val="22"/>
          <w:lang w:val="en-GB"/>
        </w:rPr>
        <w:t xml:space="preserve">F.20, F.21, F.22, F.23, F.24, F.25, F.26, F.27, F.28, F.29, F.30, F.31, F.32, F.33 </w:t>
      </w:r>
      <w:r w:rsidR="00E0177B">
        <w:rPr>
          <w:sz w:val="22"/>
          <w:szCs w:val="22"/>
          <w:lang w:val="en-GB"/>
        </w:rPr>
        <w:t xml:space="preserve"> </w:t>
      </w:r>
      <w:r w:rsidRPr="007C2C03">
        <w:rPr>
          <w:sz w:val="22"/>
          <w:szCs w:val="22"/>
          <w:lang w:val="en-GB"/>
        </w:rPr>
        <w:t xml:space="preserve">G.01, G.02, G03, G.04, G.05, G.06, G.18, G.19, G.20 </w:t>
      </w:r>
      <w:r w:rsidR="00E0177B">
        <w:rPr>
          <w:sz w:val="22"/>
          <w:szCs w:val="22"/>
          <w:lang w:val="en-GB"/>
        </w:rPr>
        <w:t xml:space="preserve"> </w:t>
      </w:r>
      <w:r w:rsidRPr="007C2C03">
        <w:rPr>
          <w:sz w:val="22"/>
          <w:szCs w:val="22"/>
          <w:lang w:val="en-GB"/>
        </w:rPr>
        <w:t>H.01, H.02, H.03, H.04, H.05, H.06, H.07, H.08, H.09</w:t>
      </w:r>
    </w:p>
    <w:p w14:paraId="266EC3A8" w14:textId="5A7B8BBD" w:rsidR="00761059" w:rsidRPr="007C2C03" w:rsidRDefault="00E0177B" w:rsidP="00E0177B">
      <w:pPr>
        <w:ind w:firstLine="284"/>
        <w:jc w:val="left"/>
        <w:rPr>
          <w:sz w:val="22"/>
          <w:szCs w:val="22"/>
        </w:rPr>
      </w:pPr>
      <w:r>
        <w:rPr>
          <w:sz w:val="22"/>
          <w:szCs w:val="22"/>
          <w:lang w:val="en-GB"/>
        </w:rPr>
        <w:t xml:space="preserve">b)   </w:t>
      </w:r>
      <w:r w:rsidR="00761059" w:rsidRPr="007C2C03">
        <w:rPr>
          <w:sz w:val="22"/>
          <w:szCs w:val="22"/>
        </w:rPr>
        <w:t xml:space="preserve">montaż 3x </w:t>
      </w:r>
      <w:proofErr w:type="spellStart"/>
      <w:r w:rsidR="00761059" w:rsidRPr="007C2C03">
        <w:rPr>
          <w:sz w:val="22"/>
          <w:szCs w:val="22"/>
        </w:rPr>
        <w:t>switch</w:t>
      </w:r>
      <w:proofErr w:type="spellEnd"/>
      <w:r w:rsidR="00761059" w:rsidRPr="007C2C03">
        <w:rPr>
          <w:sz w:val="22"/>
          <w:szCs w:val="22"/>
        </w:rPr>
        <w:t xml:space="preserve">-a POE 24porty 2 porty SFP+ </w:t>
      </w:r>
    </w:p>
    <w:p w14:paraId="07756360" w14:textId="5602771A" w:rsidR="00761059" w:rsidRPr="00E0177B" w:rsidRDefault="00761059">
      <w:pPr>
        <w:pStyle w:val="Akapitzlist"/>
        <w:numPr>
          <w:ilvl w:val="3"/>
          <w:numId w:val="79"/>
        </w:numPr>
        <w:ind w:left="284" w:hanging="284"/>
        <w:jc w:val="left"/>
        <w:rPr>
          <w:sz w:val="22"/>
          <w:szCs w:val="22"/>
        </w:rPr>
      </w:pPr>
      <w:r w:rsidRPr="00E0177B">
        <w:rPr>
          <w:sz w:val="22"/>
          <w:szCs w:val="22"/>
        </w:rPr>
        <w:t xml:space="preserve">Zestawienie ilościowe. </w:t>
      </w:r>
    </w:p>
    <w:tbl>
      <w:tblPr>
        <w:tblStyle w:val="TableGrid"/>
        <w:tblW w:w="9067" w:type="dxa"/>
        <w:tblInd w:w="0" w:type="dxa"/>
        <w:tblCellMar>
          <w:top w:w="48" w:type="dxa"/>
          <w:left w:w="69" w:type="dxa"/>
          <w:right w:w="115" w:type="dxa"/>
        </w:tblCellMar>
        <w:tblLook w:val="04A0" w:firstRow="1" w:lastRow="0" w:firstColumn="1" w:lastColumn="0" w:noHBand="0" w:noVBand="1"/>
      </w:tblPr>
      <w:tblGrid>
        <w:gridCol w:w="562"/>
        <w:gridCol w:w="6237"/>
        <w:gridCol w:w="2268"/>
      </w:tblGrid>
      <w:tr w:rsidR="00E0177B" w:rsidRPr="00E0177B" w14:paraId="785315DC" w14:textId="77777777" w:rsidTr="00E0177B">
        <w:trPr>
          <w:trHeight w:val="160"/>
        </w:trPr>
        <w:tc>
          <w:tcPr>
            <w:tcW w:w="562" w:type="dxa"/>
            <w:tcBorders>
              <w:top w:val="single" w:sz="4" w:space="0" w:color="000000"/>
              <w:left w:val="single" w:sz="4" w:space="0" w:color="000000"/>
              <w:bottom w:val="single" w:sz="4" w:space="0" w:color="000000"/>
              <w:right w:val="single" w:sz="4" w:space="0" w:color="000000"/>
            </w:tcBorders>
          </w:tcPr>
          <w:p w14:paraId="3D72161F"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 xml:space="preserve">a. </w:t>
            </w:r>
          </w:p>
        </w:tc>
        <w:tc>
          <w:tcPr>
            <w:tcW w:w="6237" w:type="dxa"/>
            <w:tcBorders>
              <w:top w:val="single" w:sz="4" w:space="0" w:color="000000"/>
              <w:left w:val="single" w:sz="4" w:space="0" w:color="000000"/>
              <w:bottom w:val="single" w:sz="4" w:space="0" w:color="000000"/>
              <w:right w:val="single" w:sz="4" w:space="0" w:color="000000"/>
            </w:tcBorders>
          </w:tcPr>
          <w:p w14:paraId="5CC76F3A"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 xml:space="preserve">Kamera wewnętrzna </w:t>
            </w:r>
            <w:proofErr w:type="spellStart"/>
            <w:r w:rsidRPr="00E0177B">
              <w:rPr>
                <w:rFonts w:ascii="Times New Roman" w:hAnsi="Times New Roman" w:cs="Times New Roman"/>
                <w:sz w:val="22"/>
                <w:szCs w:val="22"/>
              </w:rPr>
              <w:t>kopułkowa</w:t>
            </w:r>
            <w:proofErr w:type="spellEnd"/>
            <w:r w:rsidRPr="00E0177B">
              <w:rPr>
                <w:rFonts w:ascii="Times New Roman" w:hAnsi="Times New Roman" w:cs="Times New Roman"/>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F8B9155"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 xml:space="preserve">102 </w:t>
            </w:r>
          </w:p>
        </w:tc>
      </w:tr>
      <w:tr w:rsidR="00E0177B" w:rsidRPr="00E0177B" w14:paraId="195D7404" w14:textId="77777777" w:rsidTr="00E0177B">
        <w:trPr>
          <w:trHeight w:val="136"/>
        </w:trPr>
        <w:tc>
          <w:tcPr>
            <w:tcW w:w="562" w:type="dxa"/>
            <w:tcBorders>
              <w:top w:val="single" w:sz="4" w:space="0" w:color="000000"/>
              <w:left w:val="single" w:sz="4" w:space="0" w:color="000000"/>
              <w:bottom w:val="single" w:sz="4" w:space="0" w:color="000000"/>
              <w:right w:val="single" w:sz="4" w:space="0" w:color="000000"/>
            </w:tcBorders>
          </w:tcPr>
          <w:p w14:paraId="267A8AAA"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 xml:space="preserve">b. </w:t>
            </w:r>
          </w:p>
        </w:tc>
        <w:tc>
          <w:tcPr>
            <w:tcW w:w="6237" w:type="dxa"/>
            <w:tcBorders>
              <w:top w:val="single" w:sz="4" w:space="0" w:color="000000"/>
              <w:left w:val="single" w:sz="4" w:space="0" w:color="000000"/>
              <w:bottom w:val="single" w:sz="4" w:space="0" w:color="000000"/>
              <w:right w:val="single" w:sz="4" w:space="0" w:color="000000"/>
            </w:tcBorders>
          </w:tcPr>
          <w:p w14:paraId="46266B68"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 xml:space="preserve">Serwer  </w:t>
            </w:r>
          </w:p>
        </w:tc>
        <w:tc>
          <w:tcPr>
            <w:tcW w:w="2268" w:type="dxa"/>
            <w:tcBorders>
              <w:top w:val="single" w:sz="4" w:space="0" w:color="000000"/>
              <w:left w:val="single" w:sz="4" w:space="0" w:color="000000"/>
              <w:bottom w:val="single" w:sz="4" w:space="0" w:color="000000"/>
              <w:right w:val="single" w:sz="4" w:space="0" w:color="000000"/>
            </w:tcBorders>
          </w:tcPr>
          <w:p w14:paraId="739795DF" w14:textId="1D753A10"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2</w:t>
            </w:r>
          </w:p>
        </w:tc>
      </w:tr>
      <w:tr w:rsidR="00E0177B" w:rsidRPr="00E0177B" w14:paraId="774ABD24" w14:textId="77777777" w:rsidTr="00E0177B">
        <w:trPr>
          <w:trHeight w:val="113"/>
        </w:trPr>
        <w:tc>
          <w:tcPr>
            <w:tcW w:w="562" w:type="dxa"/>
            <w:tcBorders>
              <w:top w:val="single" w:sz="4" w:space="0" w:color="000000"/>
              <w:left w:val="single" w:sz="4" w:space="0" w:color="000000"/>
              <w:bottom w:val="single" w:sz="4" w:space="0" w:color="000000"/>
              <w:right w:val="single" w:sz="4" w:space="0" w:color="000000"/>
            </w:tcBorders>
          </w:tcPr>
          <w:p w14:paraId="3138756D"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 xml:space="preserve">c. </w:t>
            </w:r>
          </w:p>
        </w:tc>
        <w:tc>
          <w:tcPr>
            <w:tcW w:w="6237" w:type="dxa"/>
            <w:tcBorders>
              <w:top w:val="single" w:sz="4" w:space="0" w:color="000000"/>
              <w:left w:val="single" w:sz="4" w:space="0" w:color="000000"/>
              <w:bottom w:val="single" w:sz="4" w:space="0" w:color="000000"/>
              <w:right w:val="single" w:sz="4" w:space="0" w:color="000000"/>
            </w:tcBorders>
          </w:tcPr>
          <w:p w14:paraId="5DFDA45F" w14:textId="2BEC8F53"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Dysk twardy</w:t>
            </w:r>
          </w:p>
        </w:tc>
        <w:tc>
          <w:tcPr>
            <w:tcW w:w="2268" w:type="dxa"/>
            <w:tcBorders>
              <w:top w:val="single" w:sz="4" w:space="0" w:color="000000"/>
              <w:left w:val="single" w:sz="4" w:space="0" w:color="000000"/>
              <w:bottom w:val="single" w:sz="4" w:space="0" w:color="000000"/>
              <w:right w:val="single" w:sz="4" w:space="0" w:color="000000"/>
            </w:tcBorders>
          </w:tcPr>
          <w:p w14:paraId="668E2C6A" w14:textId="318A308C"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8</w:t>
            </w:r>
          </w:p>
        </w:tc>
      </w:tr>
      <w:tr w:rsidR="00E0177B" w:rsidRPr="00E0177B" w14:paraId="32916CD2" w14:textId="77777777" w:rsidTr="00E0177B">
        <w:trPr>
          <w:trHeight w:val="88"/>
        </w:trPr>
        <w:tc>
          <w:tcPr>
            <w:tcW w:w="562" w:type="dxa"/>
            <w:tcBorders>
              <w:top w:val="single" w:sz="4" w:space="0" w:color="000000"/>
              <w:left w:val="single" w:sz="4" w:space="0" w:color="000000"/>
              <w:bottom w:val="single" w:sz="4" w:space="0" w:color="000000"/>
              <w:right w:val="single" w:sz="4" w:space="0" w:color="000000"/>
            </w:tcBorders>
          </w:tcPr>
          <w:p w14:paraId="0946F7BB"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 xml:space="preserve">d. </w:t>
            </w:r>
          </w:p>
        </w:tc>
        <w:tc>
          <w:tcPr>
            <w:tcW w:w="6237" w:type="dxa"/>
            <w:tcBorders>
              <w:top w:val="single" w:sz="4" w:space="0" w:color="000000"/>
              <w:left w:val="single" w:sz="4" w:space="0" w:color="000000"/>
              <w:bottom w:val="single" w:sz="4" w:space="0" w:color="000000"/>
              <w:right w:val="single" w:sz="4" w:space="0" w:color="000000"/>
            </w:tcBorders>
          </w:tcPr>
          <w:p w14:paraId="029A78E9"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 xml:space="preserve">Licencja podstawowa oprogramowania monitoringu wizyjnego </w:t>
            </w:r>
          </w:p>
        </w:tc>
        <w:tc>
          <w:tcPr>
            <w:tcW w:w="2268" w:type="dxa"/>
            <w:tcBorders>
              <w:top w:val="single" w:sz="4" w:space="0" w:color="000000"/>
              <w:left w:val="single" w:sz="4" w:space="0" w:color="000000"/>
              <w:bottom w:val="single" w:sz="4" w:space="0" w:color="000000"/>
              <w:right w:val="single" w:sz="4" w:space="0" w:color="000000"/>
            </w:tcBorders>
          </w:tcPr>
          <w:p w14:paraId="28E349C2" w14:textId="72513C7B"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2</w:t>
            </w:r>
          </w:p>
        </w:tc>
      </w:tr>
      <w:tr w:rsidR="00E0177B" w:rsidRPr="00E0177B" w14:paraId="1B4FAA9C" w14:textId="77777777" w:rsidTr="00E0177B">
        <w:trPr>
          <w:trHeight w:val="179"/>
        </w:trPr>
        <w:tc>
          <w:tcPr>
            <w:tcW w:w="562" w:type="dxa"/>
            <w:tcBorders>
              <w:top w:val="single" w:sz="4" w:space="0" w:color="000000"/>
              <w:left w:val="single" w:sz="4" w:space="0" w:color="000000"/>
              <w:bottom w:val="single" w:sz="4" w:space="0" w:color="000000"/>
              <w:right w:val="single" w:sz="4" w:space="0" w:color="000000"/>
            </w:tcBorders>
          </w:tcPr>
          <w:p w14:paraId="100889DC"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 xml:space="preserve">e. </w:t>
            </w:r>
          </w:p>
        </w:tc>
        <w:tc>
          <w:tcPr>
            <w:tcW w:w="6237" w:type="dxa"/>
            <w:tcBorders>
              <w:top w:val="single" w:sz="4" w:space="0" w:color="000000"/>
              <w:left w:val="single" w:sz="4" w:space="0" w:color="000000"/>
              <w:bottom w:val="single" w:sz="4" w:space="0" w:color="000000"/>
              <w:right w:val="single" w:sz="4" w:space="0" w:color="000000"/>
            </w:tcBorders>
          </w:tcPr>
          <w:p w14:paraId="329D8108"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 xml:space="preserve">Licencja dla kanału wizyjnego </w:t>
            </w:r>
          </w:p>
        </w:tc>
        <w:tc>
          <w:tcPr>
            <w:tcW w:w="2268" w:type="dxa"/>
            <w:tcBorders>
              <w:top w:val="single" w:sz="4" w:space="0" w:color="000000"/>
              <w:left w:val="single" w:sz="4" w:space="0" w:color="000000"/>
              <w:bottom w:val="single" w:sz="4" w:space="0" w:color="000000"/>
              <w:right w:val="single" w:sz="4" w:space="0" w:color="000000"/>
            </w:tcBorders>
          </w:tcPr>
          <w:p w14:paraId="4A96EEB0" w14:textId="43DF8DD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102</w:t>
            </w:r>
          </w:p>
        </w:tc>
      </w:tr>
      <w:tr w:rsidR="00E0177B" w:rsidRPr="00E0177B" w14:paraId="27ECABA3" w14:textId="77777777" w:rsidTr="00E0177B">
        <w:trPr>
          <w:trHeight w:val="57"/>
        </w:trPr>
        <w:tc>
          <w:tcPr>
            <w:tcW w:w="562" w:type="dxa"/>
            <w:tcBorders>
              <w:top w:val="single" w:sz="4" w:space="0" w:color="000000"/>
              <w:left w:val="single" w:sz="4" w:space="0" w:color="000000"/>
              <w:bottom w:val="single" w:sz="4" w:space="0" w:color="000000"/>
              <w:right w:val="single" w:sz="4" w:space="0" w:color="000000"/>
            </w:tcBorders>
          </w:tcPr>
          <w:p w14:paraId="5A50DFE3"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lastRenderedPageBreak/>
              <w:t xml:space="preserve">f. </w:t>
            </w:r>
          </w:p>
        </w:tc>
        <w:tc>
          <w:tcPr>
            <w:tcW w:w="6237" w:type="dxa"/>
            <w:tcBorders>
              <w:top w:val="single" w:sz="4" w:space="0" w:color="000000"/>
              <w:left w:val="single" w:sz="4" w:space="0" w:color="000000"/>
              <w:bottom w:val="single" w:sz="4" w:space="0" w:color="000000"/>
              <w:right w:val="single" w:sz="4" w:space="0" w:color="000000"/>
            </w:tcBorders>
          </w:tcPr>
          <w:p w14:paraId="6BA9F0A9"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 xml:space="preserve">Monitor 24” </w:t>
            </w:r>
          </w:p>
        </w:tc>
        <w:tc>
          <w:tcPr>
            <w:tcW w:w="2268" w:type="dxa"/>
            <w:tcBorders>
              <w:top w:val="single" w:sz="4" w:space="0" w:color="000000"/>
              <w:left w:val="single" w:sz="4" w:space="0" w:color="000000"/>
              <w:bottom w:val="single" w:sz="4" w:space="0" w:color="000000"/>
              <w:right w:val="single" w:sz="4" w:space="0" w:color="000000"/>
            </w:tcBorders>
          </w:tcPr>
          <w:p w14:paraId="3721D4C7" w14:textId="21473596"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1</w:t>
            </w:r>
          </w:p>
        </w:tc>
      </w:tr>
      <w:tr w:rsidR="00E0177B" w:rsidRPr="00E0177B" w14:paraId="05F84E19" w14:textId="77777777" w:rsidTr="00E0177B">
        <w:trPr>
          <w:trHeight w:val="321"/>
        </w:trPr>
        <w:tc>
          <w:tcPr>
            <w:tcW w:w="562" w:type="dxa"/>
            <w:tcBorders>
              <w:top w:val="single" w:sz="4" w:space="0" w:color="000000"/>
              <w:left w:val="single" w:sz="4" w:space="0" w:color="000000"/>
              <w:bottom w:val="single" w:sz="4" w:space="0" w:color="000000"/>
              <w:right w:val="single" w:sz="4" w:space="0" w:color="000000"/>
            </w:tcBorders>
          </w:tcPr>
          <w:p w14:paraId="3D8161C9"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 xml:space="preserve">g. </w:t>
            </w:r>
          </w:p>
        </w:tc>
        <w:tc>
          <w:tcPr>
            <w:tcW w:w="6237" w:type="dxa"/>
            <w:tcBorders>
              <w:top w:val="single" w:sz="4" w:space="0" w:color="000000"/>
              <w:left w:val="single" w:sz="4" w:space="0" w:color="000000"/>
              <w:bottom w:val="single" w:sz="4" w:space="0" w:color="000000"/>
              <w:right w:val="single" w:sz="4" w:space="0" w:color="000000"/>
            </w:tcBorders>
          </w:tcPr>
          <w:p w14:paraId="27912022"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 xml:space="preserve">Switch 24 port POE 2 SFP+ </w:t>
            </w:r>
          </w:p>
        </w:tc>
        <w:tc>
          <w:tcPr>
            <w:tcW w:w="2268" w:type="dxa"/>
            <w:tcBorders>
              <w:top w:val="single" w:sz="4" w:space="0" w:color="000000"/>
              <w:left w:val="single" w:sz="4" w:space="0" w:color="000000"/>
              <w:bottom w:val="single" w:sz="4" w:space="0" w:color="000000"/>
              <w:right w:val="single" w:sz="4" w:space="0" w:color="000000"/>
            </w:tcBorders>
          </w:tcPr>
          <w:p w14:paraId="2AFB4E51" w14:textId="35412B10"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6</w:t>
            </w:r>
          </w:p>
        </w:tc>
      </w:tr>
      <w:tr w:rsidR="00E0177B" w:rsidRPr="00E0177B" w14:paraId="1A0EF26A" w14:textId="77777777" w:rsidTr="00E0177B">
        <w:trPr>
          <w:trHeight w:val="131"/>
        </w:trPr>
        <w:tc>
          <w:tcPr>
            <w:tcW w:w="562" w:type="dxa"/>
            <w:tcBorders>
              <w:top w:val="single" w:sz="4" w:space="0" w:color="000000"/>
              <w:left w:val="single" w:sz="4" w:space="0" w:color="000000"/>
              <w:bottom w:val="single" w:sz="4" w:space="0" w:color="000000"/>
              <w:right w:val="single" w:sz="4" w:space="0" w:color="000000"/>
            </w:tcBorders>
          </w:tcPr>
          <w:p w14:paraId="21D8D24D"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 xml:space="preserve">h. </w:t>
            </w:r>
          </w:p>
        </w:tc>
        <w:tc>
          <w:tcPr>
            <w:tcW w:w="6237" w:type="dxa"/>
            <w:tcBorders>
              <w:top w:val="single" w:sz="4" w:space="0" w:color="000000"/>
              <w:left w:val="single" w:sz="4" w:space="0" w:color="000000"/>
              <w:bottom w:val="single" w:sz="4" w:space="0" w:color="000000"/>
              <w:right w:val="single" w:sz="4" w:space="0" w:color="000000"/>
            </w:tcBorders>
          </w:tcPr>
          <w:p w14:paraId="160896D0"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 xml:space="preserve">Jednostka operatora </w:t>
            </w:r>
          </w:p>
        </w:tc>
        <w:tc>
          <w:tcPr>
            <w:tcW w:w="2268" w:type="dxa"/>
            <w:tcBorders>
              <w:top w:val="single" w:sz="4" w:space="0" w:color="000000"/>
              <w:left w:val="single" w:sz="4" w:space="0" w:color="000000"/>
              <w:bottom w:val="single" w:sz="4" w:space="0" w:color="000000"/>
              <w:right w:val="single" w:sz="4" w:space="0" w:color="000000"/>
            </w:tcBorders>
          </w:tcPr>
          <w:p w14:paraId="0AB698C2" w14:textId="201DE7F2"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1</w:t>
            </w:r>
          </w:p>
        </w:tc>
      </w:tr>
      <w:tr w:rsidR="00E0177B" w:rsidRPr="00E0177B" w14:paraId="0210004F" w14:textId="77777777" w:rsidTr="00E0177B">
        <w:trPr>
          <w:trHeight w:val="47"/>
        </w:trPr>
        <w:tc>
          <w:tcPr>
            <w:tcW w:w="562" w:type="dxa"/>
            <w:tcBorders>
              <w:top w:val="single" w:sz="4" w:space="0" w:color="000000"/>
              <w:left w:val="single" w:sz="4" w:space="0" w:color="000000"/>
              <w:bottom w:val="single" w:sz="4" w:space="0" w:color="000000"/>
              <w:right w:val="single" w:sz="4" w:space="0" w:color="000000"/>
            </w:tcBorders>
          </w:tcPr>
          <w:p w14:paraId="4A769F3A"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 xml:space="preserve">i. </w:t>
            </w:r>
          </w:p>
        </w:tc>
        <w:tc>
          <w:tcPr>
            <w:tcW w:w="6237" w:type="dxa"/>
            <w:tcBorders>
              <w:top w:val="single" w:sz="4" w:space="0" w:color="000000"/>
              <w:left w:val="single" w:sz="4" w:space="0" w:color="000000"/>
              <w:bottom w:val="single" w:sz="4" w:space="0" w:color="000000"/>
              <w:right w:val="single" w:sz="4" w:space="0" w:color="000000"/>
            </w:tcBorders>
          </w:tcPr>
          <w:p w14:paraId="43C7624A"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 xml:space="preserve">Moduł SFP SM 10GB </w:t>
            </w:r>
          </w:p>
        </w:tc>
        <w:tc>
          <w:tcPr>
            <w:tcW w:w="2268" w:type="dxa"/>
            <w:tcBorders>
              <w:top w:val="single" w:sz="4" w:space="0" w:color="000000"/>
              <w:left w:val="single" w:sz="4" w:space="0" w:color="000000"/>
              <w:bottom w:val="single" w:sz="4" w:space="0" w:color="000000"/>
              <w:right w:val="single" w:sz="4" w:space="0" w:color="000000"/>
            </w:tcBorders>
          </w:tcPr>
          <w:p w14:paraId="0A7D4014" w14:textId="3657EE4E"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12</w:t>
            </w:r>
          </w:p>
        </w:tc>
      </w:tr>
      <w:tr w:rsidR="00E0177B" w:rsidRPr="00E0177B" w14:paraId="26458168" w14:textId="77777777" w:rsidTr="00E0177B">
        <w:trPr>
          <w:trHeight w:val="165"/>
        </w:trPr>
        <w:tc>
          <w:tcPr>
            <w:tcW w:w="562" w:type="dxa"/>
            <w:tcBorders>
              <w:top w:val="single" w:sz="4" w:space="0" w:color="000000"/>
              <w:left w:val="single" w:sz="4" w:space="0" w:color="000000"/>
              <w:bottom w:val="single" w:sz="4" w:space="0" w:color="000000"/>
              <w:right w:val="single" w:sz="4" w:space="0" w:color="000000"/>
            </w:tcBorders>
          </w:tcPr>
          <w:p w14:paraId="3AE87D4A"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j.</w:t>
            </w:r>
          </w:p>
        </w:tc>
        <w:tc>
          <w:tcPr>
            <w:tcW w:w="6237" w:type="dxa"/>
            <w:tcBorders>
              <w:top w:val="single" w:sz="4" w:space="0" w:color="000000"/>
              <w:left w:val="single" w:sz="4" w:space="0" w:color="000000"/>
              <w:bottom w:val="single" w:sz="4" w:space="0" w:color="000000"/>
              <w:right w:val="single" w:sz="4" w:space="0" w:color="000000"/>
            </w:tcBorders>
          </w:tcPr>
          <w:p w14:paraId="041B4845"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Okablowanie segment AE</w:t>
            </w:r>
          </w:p>
        </w:tc>
        <w:tc>
          <w:tcPr>
            <w:tcW w:w="2268" w:type="dxa"/>
            <w:tcBorders>
              <w:top w:val="single" w:sz="4" w:space="0" w:color="000000"/>
              <w:left w:val="single" w:sz="4" w:space="0" w:color="000000"/>
              <w:bottom w:val="single" w:sz="4" w:space="0" w:color="000000"/>
              <w:right w:val="single" w:sz="4" w:space="0" w:color="000000"/>
            </w:tcBorders>
          </w:tcPr>
          <w:p w14:paraId="73EEABE6"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1</w:t>
            </w:r>
          </w:p>
        </w:tc>
      </w:tr>
      <w:tr w:rsidR="00E0177B" w:rsidRPr="00E0177B" w14:paraId="13C43103" w14:textId="77777777" w:rsidTr="00E0177B">
        <w:trPr>
          <w:trHeight w:val="141"/>
        </w:trPr>
        <w:tc>
          <w:tcPr>
            <w:tcW w:w="562" w:type="dxa"/>
            <w:tcBorders>
              <w:top w:val="single" w:sz="4" w:space="0" w:color="000000"/>
              <w:left w:val="single" w:sz="4" w:space="0" w:color="000000"/>
              <w:bottom w:val="single" w:sz="4" w:space="0" w:color="000000"/>
              <w:right w:val="single" w:sz="4" w:space="0" w:color="000000"/>
            </w:tcBorders>
          </w:tcPr>
          <w:p w14:paraId="53822728"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k.</w:t>
            </w:r>
          </w:p>
        </w:tc>
        <w:tc>
          <w:tcPr>
            <w:tcW w:w="6237" w:type="dxa"/>
            <w:tcBorders>
              <w:top w:val="single" w:sz="4" w:space="0" w:color="000000"/>
              <w:left w:val="single" w:sz="4" w:space="0" w:color="000000"/>
              <w:bottom w:val="single" w:sz="4" w:space="0" w:color="000000"/>
              <w:right w:val="single" w:sz="4" w:space="0" w:color="000000"/>
            </w:tcBorders>
          </w:tcPr>
          <w:p w14:paraId="43250219" w14:textId="6D6A75EE"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Okablowanie segment FGH</w:t>
            </w:r>
          </w:p>
        </w:tc>
        <w:tc>
          <w:tcPr>
            <w:tcW w:w="2268" w:type="dxa"/>
            <w:tcBorders>
              <w:top w:val="single" w:sz="4" w:space="0" w:color="000000"/>
              <w:left w:val="single" w:sz="4" w:space="0" w:color="000000"/>
              <w:bottom w:val="single" w:sz="4" w:space="0" w:color="000000"/>
              <w:right w:val="single" w:sz="4" w:space="0" w:color="000000"/>
            </w:tcBorders>
          </w:tcPr>
          <w:p w14:paraId="6D954D52"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1</w:t>
            </w:r>
          </w:p>
        </w:tc>
      </w:tr>
      <w:tr w:rsidR="00E0177B" w:rsidRPr="00E0177B" w14:paraId="78A69FF9" w14:textId="77777777" w:rsidTr="00E0177B">
        <w:trPr>
          <w:trHeight w:val="102"/>
        </w:trPr>
        <w:tc>
          <w:tcPr>
            <w:tcW w:w="562" w:type="dxa"/>
            <w:tcBorders>
              <w:top w:val="single" w:sz="4" w:space="0" w:color="000000"/>
              <w:left w:val="single" w:sz="4" w:space="0" w:color="000000"/>
              <w:bottom w:val="single" w:sz="4" w:space="0" w:color="000000"/>
              <w:right w:val="single" w:sz="4" w:space="0" w:color="000000"/>
            </w:tcBorders>
          </w:tcPr>
          <w:p w14:paraId="6898FB0E"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l.</w:t>
            </w:r>
          </w:p>
        </w:tc>
        <w:tc>
          <w:tcPr>
            <w:tcW w:w="6237" w:type="dxa"/>
            <w:tcBorders>
              <w:top w:val="single" w:sz="4" w:space="0" w:color="000000"/>
              <w:left w:val="single" w:sz="4" w:space="0" w:color="000000"/>
              <w:bottom w:val="single" w:sz="4" w:space="0" w:color="000000"/>
              <w:right w:val="single" w:sz="4" w:space="0" w:color="000000"/>
            </w:tcBorders>
          </w:tcPr>
          <w:p w14:paraId="4FE4466A"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Pomiary okablowania, testy i uruchomienie systemu</w:t>
            </w:r>
          </w:p>
        </w:tc>
        <w:tc>
          <w:tcPr>
            <w:tcW w:w="2268" w:type="dxa"/>
            <w:tcBorders>
              <w:top w:val="single" w:sz="4" w:space="0" w:color="000000"/>
              <w:left w:val="single" w:sz="4" w:space="0" w:color="000000"/>
              <w:bottom w:val="single" w:sz="4" w:space="0" w:color="000000"/>
              <w:right w:val="single" w:sz="4" w:space="0" w:color="000000"/>
            </w:tcBorders>
          </w:tcPr>
          <w:p w14:paraId="35C599B6"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1</w:t>
            </w:r>
          </w:p>
        </w:tc>
      </w:tr>
      <w:tr w:rsidR="00E0177B" w:rsidRPr="00E0177B" w14:paraId="06DADA80" w14:textId="77777777" w:rsidTr="00E0177B">
        <w:trPr>
          <w:trHeight w:val="79"/>
        </w:trPr>
        <w:tc>
          <w:tcPr>
            <w:tcW w:w="562" w:type="dxa"/>
            <w:tcBorders>
              <w:top w:val="single" w:sz="4" w:space="0" w:color="000000"/>
              <w:left w:val="single" w:sz="4" w:space="0" w:color="000000"/>
              <w:bottom w:val="single" w:sz="4" w:space="0" w:color="000000"/>
              <w:right w:val="single" w:sz="4" w:space="0" w:color="000000"/>
            </w:tcBorders>
          </w:tcPr>
          <w:p w14:paraId="2B5410E3"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m.</w:t>
            </w:r>
          </w:p>
        </w:tc>
        <w:tc>
          <w:tcPr>
            <w:tcW w:w="6237" w:type="dxa"/>
            <w:tcBorders>
              <w:top w:val="single" w:sz="4" w:space="0" w:color="000000"/>
              <w:left w:val="single" w:sz="4" w:space="0" w:color="000000"/>
              <w:bottom w:val="single" w:sz="4" w:space="0" w:color="000000"/>
              <w:right w:val="single" w:sz="4" w:space="0" w:color="000000"/>
            </w:tcBorders>
          </w:tcPr>
          <w:p w14:paraId="5318B100"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Pozostałe prace nie uwzględnione w pkt. a do l</w:t>
            </w:r>
          </w:p>
        </w:tc>
        <w:tc>
          <w:tcPr>
            <w:tcW w:w="2268" w:type="dxa"/>
            <w:tcBorders>
              <w:top w:val="single" w:sz="4" w:space="0" w:color="000000"/>
              <w:left w:val="single" w:sz="4" w:space="0" w:color="000000"/>
              <w:bottom w:val="single" w:sz="4" w:space="0" w:color="000000"/>
              <w:right w:val="single" w:sz="4" w:space="0" w:color="000000"/>
            </w:tcBorders>
          </w:tcPr>
          <w:p w14:paraId="60FDE22E" w14:textId="77777777" w:rsidR="00E0177B" w:rsidRPr="00E0177B" w:rsidRDefault="00E0177B" w:rsidP="00E0177B">
            <w:pPr>
              <w:jc w:val="left"/>
              <w:rPr>
                <w:rFonts w:ascii="Times New Roman" w:hAnsi="Times New Roman" w:cs="Times New Roman"/>
                <w:sz w:val="22"/>
                <w:szCs w:val="22"/>
              </w:rPr>
            </w:pPr>
            <w:r w:rsidRPr="00E0177B">
              <w:rPr>
                <w:rFonts w:ascii="Times New Roman" w:hAnsi="Times New Roman" w:cs="Times New Roman"/>
                <w:sz w:val="22"/>
                <w:szCs w:val="22"/>
              </w:rPr>
              <w:t>1</w:t>
            </w:r>
          </w:p>
        </w:tc>
      </w:tr>
    </w:tbl>
    <w:p w14:paraId="62707209" w14:textId="77777777" w:rsidR="00E0177B" w:rsidRDefault="00E0177B" w:rsidP="00E0177B">
      <w:pPr>
        <w:widowControl/>
        <w:suppressAutoHyphens w:val="0"/>
        <w:ind w:right="47"/>
        <w:jc w:val="both"/>
        <w:rPr>
          <w:sz w:val="22"/>
          <w:szCs w:val="22"/>
        </w:rPr>
      </w:pPr>
    </w:p>
    <w:p w14:paraId="0295B469" w14:textId="2B4E1047" w:rsidR="00761059" w:rsidRPr="00E0177B" w:rsidRDefault="00761059">
      <w:pPr>
        <w:pStyle w:val="Akapitzlist"/>
        <w:numPr>
          <w:ilvl w:val="3"/>
          <w:numId w:val="79"/>
        </w:numPr>
        <w:ind w:left="426" w:right="47" w:hanging="426"/>
        <w:rPr>
          <w:sz w:val="22"/>
          <w:szCs w:val="22"/>
        </w:rPr>
      </w:pPr>
      <w:r w:rsidRPr="00E0177B">
        <w:rPr>
          <w:sz w:val="22"/>
          <w:szCs w:val="22"/>
        </w:rPr>
        <w:t xml:space="preserve">Szczegółowy opis przedmiotu zamówienia określający parametry i wymagania technicznofunkcjonalne, bądź ich maksymalne lub minimalne zakresy lub inne niezbędne cechy: </w:t>
      </w:r>
    </w:p>
    <w:p w14:paraId="4436C71B" w14:textId="0EFF9EA0" w:rsidR="00761059" w:rsidRPr="00E0177B" w:rsidRDefault="00761059">
      <w:pPr>
        <w:pStyle w:val="Akapitzlist"/>
        <w:numPr>
          <w:ilvl w:val="2"/>
          <w:numId w:val="22"/>
        </w:numPr>
        <w:ind w:left="426" w:right="47" w:hanging="426"/>
        <w:rPr>
          <w:sz w:val="22"/>
          <w:szCs w:val="22"/>
        </w:rPr>
      </w:pPr>
      <w:r w:rsidRPr="00E0177B">
        <w:rPr>
          <w:sz w:val="22"/>
          <w:szCs w:val="22"/>
        </w:rPr>
        <w:t xml:space="preserve">Kamera wewnętrzna </w:t>
      </w:r>
      <w:proofErr w:type="spellStart"/>
      <w:r w:rsidRPr="00E0177B">
        <w:rPr>
          <w:sz w:val="22"/>
          <w:szCs w:val="22"/>
        </w:rPr>
        <w:t>kopułkowa</w:t>
      </w:r>
      <w:proofErr w:type="spellEnd"/>
      <w:r w:rsidRPr="00E0177B">
        <w:rPr>
          <w:sz w:val="22"/>
          <w:szCs w:val="22"/>
        </w:rPr>
        <w:t xml:space="preserve"> (parametry minimalne) </w:t>
      </w:r>
    </w:p>
    <w:p w14:paraId="6DCF1AF9" w14:textId="77777777" w:rsidR="00761059" w:rsidRPr="00CB3696" w:rsidRDefault="00761059">
      <w:pPr>
        <w:pStyle w:val="Akapitzlist"/>
        <w:numPr>
          <w:ilvl w:val="0"/>
          <w:numId w:val="80"/>
        </w:numPr>
        <w:ind w:right="47"/>
        <w:rPr>
          <w:sz w:val="22"/>
          <w:szCs w:val="22"/>
        </w:rPr>
      </w:pPr>
      <w:r w:rsidRPr="00CB3696">
        <w:rPr>
          <w:sz w:val="22"/>
          <w:szCs w:val="22"/>
        </w:rPr>
        <w:t xml:space="preserve">przetwornik minimum 4M CMOS </w:t>
      </w:r>
    </w:p>
    <w:p w14:paraId="3D4ABC24" w14:textId="77777777" w:rsidR="00761059" w:rsidRPr="00CB3696" w:rsidRDefault="00761059">
      <w:pPr>
        <w:pStyle w:val="Akapitzlist"/>
        <w:numPr>
          <w:ilvl w:val="0"/>
          <w:numId w:val="80"/>
        </w:numPr>
        <w:ind w:right="47"/>
        <w:rPr>
          <w:sz w:val="22"/>
          <w:szCs w:val="22"/>
        </w:rPr>
      </w:pPr>
      <w:r w:rsidRPr="00CB3696">
        <w:rPr>
          <w:sz w:val="22"/>
          <w:szCs w:val="22"/>
        </w:rPr>
        <w:t xml:space="preserve">min. 30 </w:t>
      </w:r>
      <w:proofErr w:type="spellStart"/>
      <w:r w:rsidRPr="00CB3696">
        <w:rPr>
          <w:sz w:val="22"/>
          <w:szCs w:val="22"/>
        </w:rPr>
        <w:t>kl</w:t>
      </w:r>
      <w:proofErr w:type="spellEnd"/>
      <w:r w:rsidRPr="00CB3696">
        <w:rPr>
          <w:sz w:val="22"/>
          <w:szCs w:val="22"/>
        </w:rPr>
        <w:t xml:space="preserve">/s przy dowolnej rozdzielczości obrazu </w:t>
      </w:r>
    </w:p>
    <w:p w14:paraId="77208A51" w14:textId="77777777" w:rsidR="00761059" w:rsidRPr="00CB3696" w:rsidRDefault="00761059">
      <w:pPr>
        <w:pStyle w:val="Akapitzlist"/>
        <w:numPr>
          <w:ilvl w:val="0"/>
          <w:numId w:val="80"/>
        </w:numPr>
        <w:ind w:right="47"/>
        <w:rPr>
          <w:sz w:val="22"/>
          <w:szCs w:val="22"/>
        </w:rPr>
      </w:pPr>
      <w:r w:rsidRPr="00CB3696">
        <w:rPr>
          <w:sz w:val="22"/>
          <w:szCs w:val="22"/>
        </w:rPr>
        <w:t xml:space="preserve">preferowane podświetlenie na podczerwień </w:t>
      </w:r>
    </w:p>
    <w:p w14:paraId="36672C14" w14:textId="23F09EB7" w:rsidR="00761059" w:rsidRPr="00CB3696" w:rsidRDefault="00CB3696">
      <w:pPr>
        <w:pStyle w:val="Akapitzlist"/>
        <w:numPr>
          <w:ilvl w:val="0"/>
          <w:numId w:val="80"/>
        </w:numPr>
        <w:ind w:right="47"/>
        <w:rPr>
          <w:sz w:val="22"/>
          <w:szCs w:val="22"/>
        </w:rPr>
      </w:pPr>
      <w:r>
        <w:rPr>
          <w:sz w:val="22"/>
          <w:szCs w:val="22"/>
        </w:rPr>
        <w:t>p</w:t>
      </w:r>
      <w:r w:rsidR="00761059" w:rsidRPr="00CB3696">
        <w:rPr>
          <w:sz w:val="22"/>
          <w:szCs w:val="22"/>
        </w:rPr>
        <w:t>amięć urządzenia preferowana karta pamięci Micro SD/SDHC, system NAS</w:t>
      </w:r>
    </w:p>
    <w:p w14:paraId="2F12CF69" w14:textId="77777777" w:rsidR="00761059" w:rsidRPr="00CB3696" w:rsidRDefault="00761059">
      <w:pPr>
        <w:pStyle w:val="Akapitzlist"/>
        <w:numPr>
          <w:ilvl w:val="0"/>
          <w:numId w:val="80"/>
        </w:numPr>
        <w:ind w:right="47"/>
        <w:rPr>
          <w:sz w:val="22"/>
          <w:szCs w:val="22"/>
        </w:rPr>
      </w:pPr>
      <w:r w:rsidRPr="00CB3696">
        <w:rPr>
          <w:sz w:val="22"/>
          <w:szCs w:val="22"/>
        </w:rPr>
        <w:t xml:space="preserve">zdalne sterowanie zoom-em i ostrością za pośrednictwem sieci </w:t>
      </w:r>
    </w:p>
    <w:p w14:paraId="7FABC84E" w14:textId="77777777" w:rsidR="00761059" w:rsidRPr="00CB3696" w:rsidRDefault="00761059">
      <w:pPr>
        <w:pStyle w:val="Akapitzlist"/>
        <w:numPr>
          <w:ilvl w:val="0"/>
          <w:numId w:val="80"/>
        </w:numPr>
        <w:ind w:right="47"/>
        <w:rPr>
          <w:sz w:val="22"/>
          <w:szCs w:val="22"/>
        </w:rPr>
      </w:pPr>
      <w:r w:rsidRPr="00CB3696">
        <w:rPr>
          <w:sz w:val="22"/>
          <w:szCs w:val="22"/>
        </w:rPr>
        <w:t xml:space="preserve">obiektyw od max 3,3mm do min 10mm z silnikami zoom i </w:t>
      </w:r>
      <w:proofErr w:type="spellStart"/>
      <w:r w:rsidRPr="00CB3696">
        <w:rPr>
          <w:sz w:val="22"/>
          <w:szCs w:val="22"/>
        </w:rPr>
        <w:t>fockus</w:t>
      </w:r>
      <w:proofErr w:type="spellEnd"/>
      <w:r w:rsidRPr="00CB3696">
        <w:rPr>
          <w:sz w:val="22"/>
          <w:szCs w:val="22"/>
        </w:rPr>
        <w:t xml:space="preserve"> </w:t>
      </w:r>
    </w:p>
    <w:p w14:paraId="7C305E61" w14:textId="77777777" w:rsidR="00761059" w:rsidRPr="00CB3696" w:rsidRDefault="00761059">
      <w:pPr>
        <w:pStyle w:val="Akapitzlist"/>
        <w:numPr>
          <w:ilvl w:val="0"/>
          <w:numId w:val="80"/>
        </w:numPr>
        <w:ind w:right="47"/>
        <w:rPr>
          <w:sz w:val="22"/>
          <w:szCs w:val="22"/>
        </w:rPr>
      </w:pPr>
      <w:r w:rsidRPr="00CB3696">
        <w:rPr>
          <w:sz w:val="22"/>
          <w:szCs w:val="22"/>
        </w:rPr>
        <w:t xml:space="preserve">wykrywanie ruchu, wejście w strefę, przekroczenie linii, maska prywatności  </w:t>
      </w:r>
    </w:p>
    <w:p w14:paraId="66A1ADCA" w14:textId="77777777" w:rsidR="00761059" w:rsidRPr="00CB3696" w:rsidRDefault="00761059">
      <w:pPr>
        <w:pStyle w:val="Akapitzlist"/>
        <w:numPr>
          <w:ilvl w:val="0"/>
          <w:numId w:val="80"/>
        </w:numPr>
        <w:ind w:right="47"/>
        <w:rPr>
          <w:sz w:val="22"/>
          <w:szCs w:val="22"/>
        </w:rPr>
      </w:pPr>
      <w:r w:rsidRPr="00CB3696">
        <w:rPr>
          <w:sz w:val="22"/>
          <w:szCs w:val="22"/>
        </w:rPr>
        <w:t xml:space="preserve">redukcja szumów </w:t>
      </w:r>
    </w:p>
    <w:p w14:paraId="639516A4" w14:textId="77777777" w:rsidR="00761059" w:rsidRPr="00CB3696" w:rsidRDefault="00761059">
      <w:pPr>
        <w:pStyle w:val="Akapitzlist"/>
        <w:numPr>
          <w:ilvl w:val="0"/>
          <w:numId w:val="80"/>
        </w:numPr>
        <w:ind w:right="47"/>
        <w:rPr>
          <w:sz w:val="22"/>
          <w:szCs w:val="22"/>
        </w:rPr>
      </w:pPr>
      <w:r w:rsidRPr="00CB3696">
        <w:rPr>
          <w:sz w:val="22"/>
          <w:szCs w:val="22"/>
        </w:rPr>
        <w:t xml:space="preserve">Ethernet RJ-45 (10/100), zasilanie POE 802.3af </w:t>
      </w:r>
    </w:p>
    <w:p w14:paraId="69927FDF" w14:textId="4E62234B" w:rsidR="00761059" w:rsidRPr="00CB3696" w:rsidRDefault="00CB3696">
      <w:pPr>
        <w:pStyle w:val="Akapitzlist"/>
        <w:numPr>
          <w:ilvl w:val="0"/>
          <w:numId w:val="80"/>
        </w:numPr>
        <w:ind w:right="47"/>
        <w:rPr>
          <w:sz w:val="22"/>
          <w:szCs w:val="22"/>
        </w:rPr>
      </w:pPr>
      <w:r>
        <w:rPr>
          <w:sz w:val="22"/>
          <w:szCs w:val="22"/>
        </w:rPr>
        <w:t>p</w:t>
      </w:r>
      <w:r w:rsidR="00761059" w:rsidRPr="00CB3696">
        <w:rPr>
          <w:sz w:val="22"/>
          <w:szCs w:val="22"/>
        </w:rPr>
        <w:t xml:space="preserve">referowany format kompresji H.265,H.264, MJPEG </w:t>
      </w:r>
    </w:p>
    <w:p w14:paraId="3440763D" w14:textId="77777777" w:rsidR="00761059" w:rsidRPr="00CB3696" w:rsidRDefault="00761059">
      <w:pPr>
        <w:pStyle w:val="Akapitzlist"/>
        <w:numPr>
          <w:ilvl w:val="0"/>
          <w:numId w:val="80"/>
        </w:numPr>
        <w:ind w:right="47"/>
        <w:rPr>
          <w:sz w:val="22"/>
          <w:szCs w:val="22"/>
        </w:rPr>
      </w:pPr>
      <w:r w:rsidRPr="00CB3696">
        <w:rPr>
          <w:sz w:val="22"/>
          <w:szCs w:val="22"/>
        </w:rPr>
        <w:t xml:space="preserve">IP IPv4, IPv6 </w:t>
      </w:r>
    </w:p>
    <w:p w14:paraId="2804CF0A" w14:textId="77777777" w:rsidR="00761059" w:rsidRPr="00CB3696" w:rsidRDefault="00761059">
      <w:pPr>
        <w:pStyle w:val="Akapitzlist"/>
        <w:numPr>
          <w:ilvl w:val="0"/>
          <w:numId w:val="80"/>
        </w:numPr>
        <w:ind w:right="47"/>
        <w:rPr>
          <w:sz w:val="22"/>
          <w:szCs w:val="22"/>
        </w:rPr>
      </w:pPr>
      <w:r w:rsidRPr="00CB3696">
        <w:rPr>
          <w:sz w:val="22"/>
          <w:szCs w:val="22"/>
        </w:rPr>
        <w:t xml:space="preserve">autoryzacja logowania </w:t>
      </w:r>
    </w:p>
    <w:p w14:paraId="5B87740B" w14:textId="77777777" w:rsidR="00761059" w:rsidRPr="00CB3696" w:rsidRDefault="00761059">
      <w:pPr>
        <w:pStyle w:val="Akapitzlist"/>
        <w:numPr>
          <w:ilvl w:val="0"/>
          <w:numId w:val="80"/>
        </w:numPr>
        <w:ind w:right="47"/>
        <w:rPr>
          <w:sz w:val="22"/>
          <w:szCs w:val="22"/>
        </w:rPr>
      </w:pPr>
      <w:r w:rsidRPr="00CB3696">
        <w:rPr>
          <w:sz w:val="22"/>
          <w:szCs w:val="22"/>
        </w:rPr>
        <w:t xml:space="preserve">filtrowanie adresu IP </w:t>
      </w:r>
    </w:p>
    <w:p w14:paraId="03935487" w14:textId="21E67572" w:rsidR="00761059" w:rsidRPr="00CB3696" w:rsidRDefault="00761059">
      <w:pPr>
        <w:pStyle w:val="Akapitzlist"/>
        <w:numPr>
          <w:ilvl w:val="0"/>
          <w:numId w:val="80"/>
        </w:numPr>
        <w:ind w:right="47"/>
        <w:rPr>
          <w:sz w:val="22"/>
          <w:szCs w:val="22"/>
        </w:rPr>
      </w:pPr>
      <w:r w:rsidRPr="00CB3696">
        <w:rPr>
          <w:sz w:val="22"/>
          <w:szCs w:val="22"/>
        </w:rPr>
        <w:t xml:space="preserve">transmisja strumieniowa </w:t>
      </w:r>
      <w:proofErr w:type="spellStart"/>
      <w:r w:rsidRPr="00CB3696">
        <w:rPr>
          <w:sz w:val="22"/>
          <w:szCs w:val="22"/>
        </w:rPr>
        <w:t>Unicast</w:t>
      </w:r>
      <w:proofErr w:type="spellEnd"/>
      <w:r w:rsidRPr="00CB3696">
        <w:rPr>
          <w:sz w:val="22"/>
          <w:szCs w:val="22"/>
        </w:rPr>
        <w:t>/Multicast</w:t>
      </w:r>
      <w:r w:rsidR="00CB3696" w:rsidRPr="00CB3696">
        <w:rPr>
          <w:sz w:val="22"/>
          <w:szCs w:val="22"/>
        </w:rPr>
        <w:t xml:space="preserve">, </w:t>
      </w:r>
      <w:r w:rsidRPr="00CB3696">
        <w:rPr>
          <w:sz w:val="22"/>
          <w:szCs w:val="22"/>
        </w:rPr>
        <w:t xml:space="preserve">do 6 użytkowników w trybie </w:t>
      </w:r>
      <w:proofErr w:type="spellStart"/>
      <w:r w:rsidRPr="00CB3696">
        <w:rPr>
          <w:sz w:val="22"/>
          <w:szCs w:val="22"/>
        </w:rPr>
        <w:t>Unicast</w:t>
      </w:r>
      <w:proofErr w:type="spellEnd"/>
      <w:r w:rsidRPr="00CB3696">
        <w:rPr>
          <w:sz w:val="22"/>
          <w:szCs w:val="22"/>
        </w:rPr>
        <w:t xml:space="preserve"> </w:t>
      </w:r>
    </w:p>
    <w:p w14:paraId="461E5FF0" w14:textId="77777777" w:rsidR="00761059" w:rsidRPr="00CB3696" w:rsidRDefault="00761059">
      <w:pPr>
        <w:pStyle w:val="Akapitzlist"/>
        <w:numPr>
          <w:ilvl w:val="0"/>
          <w:numId w:val="80"/>
        </w:numPr>
        <w:ind w:right="47"/>
        <w:rPr>
          <w:sz w:val="22"/>
          <w:szCs w:val="22"/>
        </w:rPr>
      </w:pPr>
      <w:r w:rsidRPr="00CB3696">
        <w:rPr>
          <w:sz w:val="22"/>
          <w:szCs w:val="22"/>
        </w:rPr>
        <w:t xml:space="preserve">ONVIF Profile S/G/T </w:t>
      </w:r>
    </w:p>
    <w:p w14:paraId="16534A10" w14:textId="77777777" w:rsidR="00761059" w:rsidRPr="00CB3696" w:rsidRDefault="00761059">
      <w:pPr>
        <w:pStyle w:val="Akapitzlist"/>
        <w:numPr>
          <w:ilvl w:val="0"/>
          <w:numId w:val="80"/>
        </w:numPr>
        <w:ind w:right="47"/>
        <w:rPr>
          <w:sz w:val="22"/>
          <w:szCs w:val="22"/>
        </w:rPr>
      </w:pPr>
      <w:r w:rsidRPr="00CB3696">
        <w:rPr>
          <w:sz w:val="22"/>
          <w:szCs w:val="22"/>
        </w:rPr>
        <w:t xml:space="preserve">obsługa przez przeglądarkę internetową (minimum w języku polskim) </w:t>
      </w:r>
    </w:p>
    <w:p w14:paraId="144D136B" w14:textId="77777777" w:rsidR="00761059" w:rsidRPr="00CB3696" w:rsidRDefault="00761059">
      <w:pPr>
        <w:pStyle w:val="Akapitzlist"/>
        <w:numPr>
          <w:ilvl w:val="0"/>
          <w:numId w:val="80"/>
        </w:numPr>
        <w:ind w:right="47"/>
        <w:rPr>
          <w:sz w:val="22"/>
          <w:szCs w:val="22"/>
        </w:rPr>
      </w:pPr>
      <w:r w:rsidRPr="00CB3696">
        <w:rPr>
          <w:sz w:val="22"/>
          <w:szCs w:val="22"/>
        </w:rPr>
        <w:t xml:space="preserve">temperatura robocza od -30 ºC do 55 ºC </w:t>
      </w:r>
    </w:p>
    <w:p w14:paraId="6BEEADE9" w14:textId="77777777" w:rsidR="00761059" w:rsidRPr="00CB3696" w:rsidRDefault="00761059">
      <w:pPr>
        <w:pStyle w:val="Akapitzlist"/>
        <w:numPr>
          <w:ilvl w:val="0"/>
          <w:numId w:val="80"/>
        </w:numPr>
        <w:ind w:right="47"/>
        <w:rPr>
          <w:sz w:val="22"/>
          <w:szCs w:val="22"/>
        </w:rPr>
      </w:pPr>
      <w:r w:rsidRPr="00CB3696">
        <w:rPr>
          <w:sz w:val="22"/>
          <w:szCs w:val="22"/>
        </w:rPr>
        <w:t xml:space="preserve">pobór mocy maks. 8 W </w:t>
      </w:r>
    </w:p>
    <w:p w14:paraId="1BFAD56A" w14:textId="659506DA" w:rsidR="00761059" w:rsidRDefault="00CB3696">
      <w:pPr>
        <w:pStyle w:val="Akapitzlist"/>
        <w:numPr>
          <w:ilvl w:val="0"/>
          <w:numId w:val="80"/>
        </w:numPr>
        <w:ind w:right="47"/>
        <w:rPr>
          <w:sz w:val="22"/>
          <w:szCs w:val="22"/>
        </w:rPr>
      </w:pPr>
      <w:r>
        <w:rPr>
          <w:sz w:val="22"/>
          <w:szCs w:val="22"/>
        </w:rPr>
        <w:t>c</w:t>
      </w:r>
      <w:r w:rsidR="00761059" w:rsidRPr="00CB3696">
        <w:rPr>
          <w:sz w:val="22"/>
          <w:szCs w:val="22"/>
        </w:rPr>
        <w:t xml:space="preserve">ertyfikacja IP66, IK10 </w:t>
      </w:r>
    </w:p>
    <w:p w14:paraId="10B84561" w14:textId="77777777" w:rsidR="00A37853" w:rsidRPr="00CB3696" w:rsidRDefault="00A37853" w:rsidP="00A37853">
      <w:pPr>
        <w:pStyle w:val="Akapitzlist"/>
        <w:numPr>
          <w:ilvl w:val="0"/>
          <w:numId w:val="0"/>
        </w:numPr>
        <w:ind w:left="720" w:right="47"/>
        <w:rPr>
          <w:sz w:val="22"/>
          <w:szCs w:val="22"/>
        </w:rPr>
      </w:pPr>
    </w:p>
    <w:p w14:paraId="00DA00CE" w14:textId="4C5C4BCB" w:rsidR="00761059" w:rsidRPr="00CB3696" w:rsidRDefault="00761059">
      <w:pPr>
        <w:pStyle w:val="Akapitzlist"/>
        <w:numPr>
          <w:ilvl w:val="2"/>
          <w:numId w:val="22"/>
        </w:numPr>
        <w:ind w:left="426" w:right="47" w:hanging="426"/>
        <w:rPr>
          <w:sz w:val="22"/>
          <w:szCs w:val="22"/>
        </w:rPr>
      </w:pPr>
      <w:r w:rsidRPr="00CB3696">
        <w:rPr>
          <w:sz w:val="22"/>
          <w:szCs w:val="22"/>
        </w:rPr>
        <w:t xml:space="preserve">Serwer (parametry minimalne) </w:t>
      </w:r>
    </w:p>
    <w:p w14:paraId="0C5BB46A" w14:textId="4D728D88" w:rsidR="00761059" w:rsidRPr="00CB3696" w:rsidRDefault="00761059">
      <w:pPr>
        <w:pStyle w:val="Akapitzlist"/>
        <w:numPr>
          <w:ilvl w:val="0"/>
          <w:numId w:val="81"/>
        </w:numPr>
        <w:rPr>
          <w:sz w:val="22"/>
          <w:szCs w:val="22"/>
        </w:rPr>
      </w:pPr>
      <w:r w:rsidRPr="00CB3696">
        <w:rPr>
          <w:sz w:val="22"/>
          <w:szCs w:val="22"/>
        </w:rPr>
        <w:t xml:space="preserve">serwer dedykowany dla oprogramowania systemu CCTV  (oprogramowanie z pkt. d) </w:t>
      </w:r>
    </w:p>
    <w:p w14:paraId="3525048D" w14:textId="77777777" w:rsidR="00761059" w:rsidRPr="00CB3696" w:rsidRDefault="00761059">
      <w:pPr>
        <w:pStyle w:val="Akapitzlist"/>
        <w:numPr>
          <w:ilvl w:val="0"/>
          <w:numId w:val="81"/>
        </w:numPr>
        <w:ind w:right="47"/>
        <w:rPr>
          <w:sz w:val="22"/>
          <w:szCs w:val="22"/>
        </w:rPr>
      </w:pPr>
      <w:r w:rsidRPr="00CB3696">
        <w:rPr>
          <w:sz w:val="22"/>
          <w:szCs w:val="22"/>
        </w:rPr>
        <w:t xml:space="preserve">serwer w obudowie  </w:t>
      </w:r>
      <w:proofErr w:type="spellStart"/>
      <w:r w:rsidRPr="00CB3696">
        <w:rPr>
          <w:sz w:val="22"/>
          <w:szCs w:val="22"/>
        </w:rPr>
        <w:t>rack</w:t>
      </w:r>
      <w:proofErr w:type="spellEnd"/>
      <w:r w:rsidRPr="00CB3696">
        <w:rPr>
          <w:sz w:val="22"/>
          <w:szCs w:val="22"/>
        </w:rPr>
        <w:t xml:space="preserve">  </w:t>
      </w:r>
    </w:p>
    <w:p w14:paraId="682C57FB" w14:textId="77777777" w:rsidR="00761059" w:rsidRPr="00CB3696" w:rsidRDefault="00761059">
      <w:pPr>
        <w:pStyle w:val="Akapitzlist"/>
        <w:numPr>
          <w:ilvl w:val="0"/>
          <w:numId w:val="81"/>
        </w:numPr>
        <w:ind w:right="47"/>
        <w:rPr>
          <w:sz w:val="22"/>
          <w:szCs w:val="22"/>
        </w:rPr>
      </w:pPr>
      <w:r w:rsidRPr="00CB3696">
        <w:rPr>
          <w:sz w:val="22"/>
          <w:szCs w:val="22"/>
        </w:rPr>
        <w:t xml:space="preserve">zainstalowany system operacyjny dla oprogramowania CCTV (oprogramowanie z pkt. d) </w:t>
      </w:r>
    </w:p>
    <w:p w14:paraId="08383252" w14:textId="77777777" w:rsidR="00761059" w:rsidRPr="00CB3696" w:rsidRDefault="00761059">
      <w:pPr>
        <w:pStyle w:val="Akapitzlist"/>
        <w:numPr>
          <w:ilvl w:val="0"/>
          <w:numId w:val="81"/>
        </w:numPr>
        <w:ind w:right="47"/>
        <w:rPr>
          <w:sz w:val="22"/>
          <w:szCs w:val="22"/>
        </w:rPr>
      </w:pPr>
      <w:r w:rsidRPr="00CB3696">
        <w:rPr>
          <w:sz w:val="22"/>
          <w:szCs w:val="22"/>
        </w:rPr>
        <w:t xml:space="preserve">systemowy dysk twardy SSD </w:t>
      </w:r>
    </w:p>
    <w:p w14:paraId="6EEF2A1C" w14:textId="77777777" w:rsidR="00761059" w:rsidRPr="00CB3696" w:rsidRDefault="00761059">
      <w:pPr>
        <w:pStyle w:val="Akapitzlist"/>
        <w:numPr>
          <w:ilvl w:val="0"/>
          <w:numId w:val="81"/>
        </w:numPr>
        <w:ind w:right="47"/>
        <w:rPr>
          <w:sz w:val="22"/>
          <w:szCs w:val="22"/>
        </w:rPr>
      </w:pPr>
      <w:r w:rsidRPr="00CB3696">
        <w:rPr>
          <w:sz w:val="22"/>
          <w:szCs w:val="22"/>
        </w:rPr>
        <w:t xml:space="preserve">miejsce do montażu minimum 4 dysków twardych 3,5” </w:t>
      </w:r>
    </w:p>
    <w:p w14:paraId="682F6875" w14:textId="77777777" w:rsidR="00761059" w:rsidRPr="00CB3696" w:rsidRDefault="00761059">
      <w:pPr>
        <w:pStyle w:val="Akapitzlist"/>
        <w:numPr>
          <w:ilvl w:val="0"/>
          <w:numId w:val="81"/>
        </w:numPr>
        <w:ind w:right="47"/>
        <w:rPr>
          <w:sz w:val="22"/>
          <w:szCs w:val="22"/>
        </w:rPr>
      </w:pPr>
      <w:r w:rsidRPr="00CB3696">
        <w:rPr>
          <w:sz w:val="22"/>
          <w:szCs w:val="22"/>
        </w:rPr>
        <w:t xml:space="preserve">serwer musi posiadać możliwość obsługi min. 64 kamer IP 4 </w:t>
      </w:r>
      <w:proofErr w:type="spellStart"/>
      <w:r w:rsidRPr="00CB3696">
        <w:rPr>
          <w:sz w:val="22"/>
          <w:szCs w:val="22"/>
        </w:rPr>
        <w:t>Mpix</w:t>
      </w:r>
      <w:proofErr w:type="spellEnd"/>
      <w:r w:rsidRPr="00CB3696">
        <w:rPr>
          <w:sz w:val="22"/>
          <w:szCs w:val="22"/>
        </w:rPr>
        <w:t xml:space="preserve">, min 10 </w:t>
      </w:r>
      <w:proofErr w:type="spellStart"/>
      <w:r w:rsidRPr="00CB3696">
        <w:rPr>
          <w:sz w:val="22"/>
          <w:szCs w:val="22"/>
        </w:rPr>
        <w:t>kl</w:t>
      </w:r>
      <w:proofErr w:type="spellEnd"/>
      <w:r w:rsidRPr="00CB3696">
        <w:rPr>
          <w:sz w:val="22"/>
          <w:szCs w:val="22"/>
        </w:rPr>
        <w:t>/s dla każdej kamery</w:t>
      </w:r>
    </w:p>
    <w:p w14:paraId="7DC74D1B" w14:textId="77777777" w:rsidR="00761059" w:rsidRPr="00CB3696" w:rsidRDefault="00761059">
      <w:pPr>
        <w:pStyle w:val="Akapitzlist"/>
        <w:numPr>
          <w:ilvl w:val="0"/>
          <w:numId w:val="81"/>
        </w:numPr>
        <w:ind w:right="47"/>
        <w:rPr>
          <w:sz w:val="22"/>
          <w:szCs w:val="22"/>
        </w:rPr>
      </w:pPr>
      <w:r w:rsidRPr="00CB3696">
        <w:rPr>
          <w:sz w:val="22"/>
          <w:szCs w:val="22"/>
        </w:rPr>
        <w:t xml:space="preserve">serwer musi zapewnić możliwość uruchomienia dodatkowych modułów oprogramowania (na min. 5 kanałach video) bez potrzeby rozbudowy sprzętowej ( minimum rozpoznawanie twarzy, rozpoznawanie tablic rejestracyjnych, integracja z systemem SMS, integracja z kontrolą dostępu, systemem </w:t>
      </w:r>
      <w:proofErr w:type="spellStart"/>
      <w:r w:rsidRPr="00CB3696">
        <w:rPr>
          <w:sz w:val="22"/>
          <w:szCs w:val="22"/>
        </w:rPr>
        <w:t>interkomowym</w:t>
      </w:r>
      <w:proofErr w:type="spellEnd"/>
      <w:r w:rsidRPr="00CB3696">
        <w:rPr>
          <w:sz w:val="22"/>
          <w:szCs w:val="22"/>
        </w:rPr>
        <w:t xml:space="preserve">) </w:t>
      </w:r>
    </w:p>
    <w:p w14:paraId="61E607A2" w14:textId="3EAC82EE" w:rsidR="00761059" w:rsidRDefault="00761059">
      <w:pPr>
        <w:pStyle w:val="Akapitzlist"/>
        <w:numPr>
          <w:ilvl w:val="0"/>
          <w:numId w:val="81"/>
        </w:numPr>
        <w:ind w:right="47"/>
        <w:rPr>
          <w:sz w:val="22"/>
          <w:szCs w:val="22"/>
        </w:rPr>
      </w:pPr>
      <w:r w:rsidRPr="00CB3696">
        <w:rPr>
          <w:sz w:val="22"/>
          <w:szCs w:val="22"/>
        </w:rPr>
        <w:t>serwer wyposażony w szyny do montażu w szafie RACK 19”</w:t>
      </w:r>
    </w:p>
    <w:p w14:paraId="20276EC1" w14:textId="77777777" w:rsidR="00A37853" w:rsidRPr="00CB3696" w:rsidRDefault="00A37853" w:rsidP="00A37853">
      <w:pPr>
        <w:pStyle w:val="Akapitzlist"/>
        <w:numPr>
          <w:ilvl w:val="0"/>
          <w:numId w:val="0"/>
        </w:numPr>
        <w:ind w:left="720" w:right="47"/>
        <w:rPr>
          <w:sz w:val="22"/>
          <w:szCs w:val="22"/>
        </w:rPr>
      </w:pPr>
    </w:p>
    <w:p w14:paraId="6504ED24" w14:textId="7124444D" w:rsidR="00761059" w:rsidRPr="00CB3696" w:rsidRDefault="00761059">
      <w:pPr>
        <w:pStyle w:val="Akapitzlist"/>
        <w:numPr>
          <w:ilvl w:val="2"/>
          <w:numId w:val="22"/>
        </w:numPr>
        <w:ind w:left="426" w:hanging="426"/>
        <w:rPr>
          <w:sz w:val="22"/>
          <w:szCs w:val="22"/>
        </w:rPr>
      </w:pPr>
      <w:r w:rsidRPr="00CB3696">
        <w:rPr>
          <w:sz w:val="22"/>
          <w:szCs w:val="22"/>
        </w:rPr>
        <w:t xml:space="preserve">Dysk twardy (parametry minimalne) </w:t>
      </w:r>
    </w:p>
    <w:p w14:paraId="7198AD77" w14:textId="08329A75" w:rsidR="00761059" w:rsidRPr="00CB3696" w:rsidRDefault="00761059">
      <w:pPr>
        <w:pStyle w:val="Akapitzlist"/>
        <w:numPr>
          <w:ilvl w:val="0"/>
          <w:numId w:val="82"/>
        </w:numPr>
        <w:rPr>
          <w:sz w:val="22"/>
          <w:szCs w:val="22"/>
        </w:rPr>
      </w:pPr>
      <w:r w:rsidRPr="00CB3696">
        <w:rPr>
          <w:sz w:val="22"/>
          <w:szCs w:val="22"/>
        </w:rPr>
        <w:t xml:space="preserve">dedykowany dla serwera (serwer z pkt. b) </w:t>
      </w:r>
    </w:p>
    <w:p w14:paraId="0943A140" w14:textId="4D64670B" w:rsidR="00761059" w:rsidRPr="00CB3696" w:rsidRDefault="00CB3696">
      <w:pPr>
        <w:pStyle w:val="Akapitzlist"/>
        <w:numPr>
          <w:ilvl w:val="0"/>
          <w:numId w:val="82"/>
        </w:numPr>
        <w:ind w:right="47"/>
        <w:rPr>
          <w:sz w:val="22"/>
          <w:szCs w:val="22"/>
        </w:rPr>
      </w:pPr>
      <w:r w:rsidRPr="00CB3696">
        <w:rPr>
          <w:sz w:val="22"/>
          <w:szCs w:val="22"/>
        </w:rPr>
        <w:t>p</w:t>
      </w:r>
      <w:r w:rsidR="00761059" w:rsidRPr="00CB3696">
        <w:rPr>
          <w:sz w:val="22"/>
          <w:szCs w:val="22"/>
        </w:rPr>
        <w:t xml:space="preserve">ojemność min. 6TB </w:t>
      </w:r>
    </w:p>
    <w:p w14:paraId="028DC0D6" w14:textId="77777777" w:rsidR="00761059" w:rsidRPr="00CB3696" w:rsidRDefault="00761059">
      <w:pPr>
        <w:pStyle w:val="Akapitzlist"/>
        <w:numPr>
          <w:ilvl w:val="0"/>
          <w:numId w:val="82"/>
        </w:numPr>
        <w:ind w:right="47"/>
        <w:rPr>
          <w:sz w:val="22"/>
          <w:szCs w:val="22"/>
        </w:rPr>
      </w:pPr>
      <w:r w:rsidRPr="00CB3696">
        <w:rPr>
          <w:sz w:val="22"/>
          <w:szCs w:val="22"/>
        </w:rPr>
        <w:t xml:space="preserve">interfejs SATA </w:t>
      </w:r>
    </w:p>
    <w:p w14:paraId="132B8825" w14:textId="77777777" w:rsidR="00761059" w:rsidRPr="00CB3696" w:rsidRDefault="00761059">
      <w:pPr>
        <w:pStyle w:val="Akapitzlist"/>
        <w:numPr>
          <w:ilvl w:val="0"/>
          <w:numId w:val="82"/>
        </w:numPr>
        <w:ind w:right="47"/>
        <w:rPr>
          <w:sz w:val="22"/>
          <w:szCs w:val="22"/>
        </w:rPr>
      </w:pPr>
      <w:r w:rsidRPr="00CB3696">
        <w:rPr>
          <w:sz w:val="22"/>
          <w:szCs w:val="22"/>
        </w:rPr>
        <w:t xml:space="preserve">dysk do pracy ciągłej </w:t>
      </w:r>
    </w:p>
    <w:p w14:paraId="0812A1FA" w14:textId="77777777" w:rsidR="00761059" w:rsidRPr="00CB3696" w:rsidRDefault="00761059">
      <w:pPr>
        <w:pStyle w:val="Akapitzlist"/>
        <w:numPr>
          <w:ilvl w:val="0"/>
          <w:numId w:val="82"/>
        </w:numPr>
        <w:ind w:right="47"/>
        <w:rPr>
          <w:sz w:val="22"/>
          <w:szCs w:val="22"/>
        </w:rPr>
      </w:pPr>
      <w:r w:rsidRPr="00CB3696">
        <w:rPr>
          <w:sz w:val="22"/>
          <w:szCs w:val="22"/>
        </w:rPr>
        <w:lastRenderedPageBreak/>
        <w:t xml:space="preserve">dysk dedykowany do systemów CCTV </w:t>
      </w:r>
    </w:p>
    <w:p w14:paraId="2D4ACE4C" w14:textId="77777777" w:rsidR="00CB3696" w:rsidRDefault="00761059">
      <w:pPr>
        <w:pStyle w:val="Akapitzlist"/>
        <w:numPr>
          <w:ilvl w:val="2"/>
          <w:numId w:val="22"/>
        </w:numPr>
        <w:ind w:left="426" w:hanging="426"/>
        <w:rPr>
          <w:sz w:val="22"/>
          <w:szCs w:val="22"/>
        </w:rPr>
      </w:pPr>
      <w:r w:rsidRPr="00CB3696">
        <w:rPr>
          <w:sz w:val="22"/>
          <w:szCs w:val="22"/>
        </w:rPr>
        <w:t>Licencja podstawowa oprogramowania monitoringu wizyjnego</w:t>
      </w:r>
    </w:p>
    <w:p w14:paraId="52A3C973" w14:textId="7845EABA" w:rsidR="00761059" w:rsidRPr="00CB3696" w:rsidRDefault="00761059" w:rsidP="00CB3696">
      <w:pPr>
        <w:jc w:val="both"/>
        <w:rPr>
          <w:sz w:val="22"/>
          <w:szCs w:val="22"/>
        </w:rPr>
      </w:pPr>
      <w:r w:rsidRPr="00CB3696">
        <w:rPr>
          <w:sz w:val="22"/>
          <w:szCs w:val="22"/>
        </w:rPr>
        <w:t xml:space="preserve">System jest systemem opartym na technologii IP. Obraz z kamer będzie nagrywany przez serwery wideo z wbudowanymi macierzami dyskowymi zabezpieczonymi technologią RAID 5. </w:t>
      </w:r>
    </w:p>
    <w:p w14:paraId="14FA9033" w14:textId="77777777" w:rsidR="00B755FF" w:rsidRDefault="00761059" w:rsidP="00CB3696">
      <w:pPr>
        <w:ind w:right="47"/>
        <w:jc w:val="both"/>
        <w:rPr>
          <w:sz w:val="22"/>
          <w:szCs w:val="22"/>
        </w:rPr>
      </w:pPr>
      <w:r w:rsidRPr="007C2C03">
        <w:rPr>
          <w:sz w:val="22"/>
          <w:szCs w:val="22"/>
        </w:rPr>
        <w:t xml:space="preserve">System zbudowany w architekturze klient - serwer. Serwer zarządza główną bazą danych, zawierającą wszystkie informacje o systemie i konfiguracji komponentów platformy. Serwer autoryzuje użytkowników i nadaje dostęp do platformy na podstawie predefiniowanych praw dostępu użytkownika oraz ustawień strefy bezpieczeństwa otrzymywanych w czasie logowania z poziomu stacji operatorskiej. </w:t>
      </w:r>
    </w:p>
    <w:p w14:paraId="70741704" w14:textId="12C7C5C3" w:rsidR="00761059" w:rsidRPr="007C2C03" w:rsidRDefault="00761059" w:rsidP="00CB3696">
      <w:pPr>
        <w:ind w:right="47"/>
        <w:jc w:val="both"/>
        <w:rPr>
          <w:sz w:val="22"/>
          <w:szCs w:val="22"/>
        </w:rPr>
      </w:pPr>
      <w:r w:rsidRPr="007C2C03">
        <w:rPr>
          <w:sz w:val="22"/>
          <w:szCs w:val="22"/>
        </w:rPr>
        <w:t xml:space="preserve">Serwer musi zarządzać następującymi komponentami platformy: </w:t>
      </w:r>
    </w:p>
    <w:p w14:paraId="1D523E54" w14:textId="4A86D19C" w:rsidR="00761059" w:rsidRPr="00B755FF" w:rsidRDefault="00761059">
      <w:pPr>
        <w:pStyle w:val="Akapitzlist"/>
        <w:numPr>
          <w:ilvl w:val="0"/>
          <w:numId w:val="92"/>
        </w:numPr>
        <w:ind w:left="284" w:right="47" w:hanging="284"/>
        <w:rPr>
          <w:sz w:val="22"/>
          <w:szCs w:val="22"/>
        </w:rPr>
      </w:pPr>
      <w:r w:rsidRPr="00B755FF">
        <w:rPr>
          <w:sz w:val="22"/>
          <w:szCs w:val="22"/>
        </w:rPr>
        <w:t>grupami użytkowników oraz użytkownikami - alarmami z poszczególnych serwerów</w:t>
      </w:r>
      <w:r w:rsidR="00717D82" w:rsidRPr="00B755FF">
        <w:rPr>
          <w:sz w:val="22"/>
          <w:szCs w:val="22"/>
        </w:rPr>
        <w:t xml:space="preserve"> – </w:t>
      </w:r>
      <w:r w:rsidRPr="00B755FF">
        <w:rPr>
          <w:sz w:val="22"/>
          <w:szCs w:val="22"/>
        </w:rPr>
        <w:t>makrami</w:t>
      </w:r>
      <w:r w:rsidR="00717D82" w:rsidRPr="00B755FF">
        <w:rPr>
          <w:sz w:val="22"/>
          <w:szCs w:val="22"/>
        </w:rPr>
        <w:t xml:space="preserve">, </w:t>
      </w:r>
      <w:r w:rsidRPr="00B755FF">
        <w:rPr>
          <w:sz w:val="22"/>
          <w:szCs w:val="22"/>
        </w:rPr>
        <w:t xml:space="preserve">uprawieniami poszczególnych grup użytkowników </w:t>
      </w:r>
    </w:p>
    <w:p w14:paraId="772DE6B1" w14:textId="77777777" w:rsidR="00761059" w:rsidRPr="00B755FF" w:rsidRDefault="00761059">
      <w:pPr>
        <w:pStyle w:val="Akapitzlist"/>
        <w:numPr>
          <w:ilvl w:val="0"/>
          <w:numId w:val="92"/>
        </w:numPr>
        <w:ind w:left="284" w:right="47" w:hanging="284"/>
        <w:rPr>
          <w:sz w:val="22"/>
          <w:szCs w:val="22"/>
        </w:rPr>
      </w:pPr>
      <w:r w:rsidRPr="00B755FF">
        <w:rPr>
          <w:sz w:val="22"/>
          <w:szCs w:val="22"/>
        </w:rPr>
        <w:t xml:space="preserve">układami widoków, </w:t>
      </w:r>
      <w:proofErr w:type="spellStart"/>
      <w:r w:rsidRPr="00B755FF">
        <w:rPr>
          <w:sz w:val="22"/>
          <w:szCs w:val="22"/>
        </w:rPr>
        <w:t>multi</w:t>
      </w:r>
      <w:proofErr w:type="spellEnd"/>
      <w:r w:rsidRPr="00B755FF">
        <w:rPr>
          <w:sz w:val="22"/>
          <w:szCs w:val="22"/>
        </w:rPr>
        <w:t xml:space="preserve">-ekranów wraz z przypisanymi do nich urządzeń z poszczególnych serwerów  </w:t>
      </w:r>
    </w:p>
    <w:p w14:paraId="36F80DC3" w14:textId="77777777" w:rsidR="00761059" w:rsidRPr="00B755FF" w:rsidRDefault="00761059">
      <w:pPr>
        <w:pStyle w:val="Akapitzlist"/>
        <w:numPr>
          <w:ilvl w:val="0"/>
          <w:numId w:val="92"/>
        </w:numPr>
        <w:ind w:left="284" w:right="47" w:hanging="284"/>
        <w:rPr>
          <w:sz w:val="22"/>
          <w:szCs w:val="22"/>
        </w:rPr>
      </w:pPr>
      <w:r w:rsidRPr="00B755FF">
        <w:rPr>
          <w:sz w:val="22"/>
          <w:szCs w:val="22"/>
        </w:rPr>
        <w:t xml:space="preserve">sekwencjami kamer </w:t>
      </w:r>
    </w:p>
    <w:p w14:paraId="6534B63F" w14:textId="77777777" w:rsidR="00761059" w:rsidRPr="00B755FF" w:rsidRDefault="00761059">
      <w:pPr>
        <w:pStyle w:val="Akapitzlist"/>
        <w:numPr>
          <w:ilvl w:val="0"/>
          <w:numId w:val="92"/>
        </w:numPr>
        <w:ind w:left="284" w:right="47" w:hanging="284"/>
        <w:rPr>
          <w:sz w:val="22"/>
          <w:szCs w:val="22"/>
        </w:rPr>
      </w:pPr>
      <w:r w:rsidRPr="00B755FF">
        <w:rPr>
          <w:sz w:val="22"/>
          <w:szCs w:val="22"/>
        </w:rPr>
        <w:t xml:space="preserve">harmonogramami nagrywania i archiwizacji.  </w:t>
      </w:r>
    </w:p>
    <w:p w14:paraId="324088DF" w14:textId="77777777" w:rsidR="00761059" w:rsidRPr="00B755FF" w:rsidRDefault="00761059">
      <w:pPr>
        <w:pStyle w:val="Akapitzlist"/>
        <w:numPr>
          <w:ilvl w:val="0"/>
          <w:numId w:val="92"/>
        </w:numPr>
        <w:ind w:left="284" w:right="47" w:hanging="284"/>
        <w:rPr>
          <w:sz w:val="22"/>
          <w:szCs w:val="22"/>
        </w:rPr>
      </w:pPr>
      <w:r w:rsidRPr="00B755FF">
        <w:rPr>
          <w:sz w:val="22"/>
          <w:szCs w:val="22"/>
        </w:rPr>
        <w:t xml:space="preserve">wtyczkami (Plug-in) odpowiadającymi za komunikację pomiędzy platformą, a systemami firm trzecich, takimi jak zewnętrzna analityka wideo, system ochrony obwodowej itd. </w:t>
      </w:r>
    </w:p>
    <w:p w14:paraId="70CFA1C2" w14:textId="77777777" w:rsidR="00761059" w:rsidRPr="00B755FF" w:rsidRDefault="00761059">
      <w:pPr>
        <w:pStyle w:val="Akapitzlist"/>
        <w:numPr>
          <w:ilvl w:val="0"/>
          <w:numId w:val="92"/>
        </w:numPr>
        <w:ind w:left="284" w:right="47" w:hanging="284"/>
        <w:rPr>
          <w:sz w:val="22"/>
          <w:szCs w:val="22"/>
        </w:rPr>
      </w:pPr>
      <w:r w:rsidRPr="00B755FF">
        <w:rPr>
          <w:sz w:val="22"/>
          <w:szCs w:val="22"/>
        </w:rPr>
        <w:t xml:space="preserve">modułem API HTTP/SDK łączącym platformę z dowolną aplikacją lub interfejsem, który został stworzony z jego wykorzystaniem w celu integracji z platformą </w:t>
      </w:r>
    </w:p>
    <w:p w14:paraId="687D8C01" w14:textId="77777777" w:rsidR="00761059" w:rsidRPr="00B755FF" w:rsidRDefault="00761059">
      <w:pPr>
        <w:pStyle w:val="Akapitzlist"/>
        <w:numPr>
          <w:ilvl w:val="0"/>
          <w:numId w:val="92"/>
        </w:numPr>
        <w:ind w:left="284" w:right="47" w:hanging="284"/>
        <w:rPr>
          <w:sz w:val="22"/>
          <w:szCs w:val="22"/>
        </w:rPr>
      </w:pPr>
      <w:r w:rsidRPr="00B755FF">
        <w:rPr>
          <w:sz w:val="22"/>
          <w:szCs w:val="22"/>
        </w:rPr>
        <w:t xml:space="preserve">przydzielonymi kamerami i koderami oraz archiwizowanie wideo / audio -  urządzeniami zewnętrznymi np. audio, wejście, wyjścia, porty szeregowe; sterowanie PTZ.  </w:t>
      </w:r>
    </w:p>
    <w:p w14:paraId="3370FE5F" w14:textId="77777777" w:rsidR="00761059" w:rsidRPr="00B755FF" w:rsidRDefault="00761059">
      <w:pPr>
        <w:pStyle w:val="Akapitzlist"/>
        <w:numPr>
          <w:ilvl w:val="0"/>
          <w:numId w:val="92"/>
        </w:numPr>
        <w:ind w:left="284" w:right="47" w:hanging="284"/>
        <w:rPr>
          <w:sz w:val="22"/>
          <w:szCs w:val="22"/>
        </w:rPr>
      </w:pPr>
      <w:r w:rsidRPr="00B755FF">
        <w:rPr>
          <w:sz w:val="22"/>
          <w:szCs w:val="22"/>
        </w:rPr>
        <w:t xml:space="preserve">przesyłaniem wideo i audio przez sieci lokalne i rozległe (LAN, Internet) ze źródła wideo (kamera, koder) do miejsca docelowego (np. aplikacji klienckiej). Platforma musi zapewnić obsługę min 30 producentów kamer, koderów na bazie autorskich dedykowanych protokołów tych producentów, aby zapewnić jak największą elastyczność oraz możliwość doboru jak najlepszego urządzenie spełniającego wymagania ekspozycji, transmisji itp. w danym punkcie kamerowym. W przypadku braku wspierania dedykowanego protokołu dopuszcza się możliwość stosowanie protokołów generycznych takich jak </w:t>
      </w:r>
      <w:proofErr w:type="spellStart"/>
      <w:r w:rsidRPr="00B755FF">
        <w:rPr>
          <w:sz w:val="22"/>
          <w:szCs w:val="22"/>
        </w:rPr>
        <w:t>Onvif</w:t>
      </w:r>
      <w:proofErr w:type="spellEnd"/>
      <w:r w:rsidRPr="00B755FF">
        <w:rPr>
          <w:sz w:val="22"/>
          <w:szCs w:val="22"/>
        </w:rPr>
        <w:t xml:space="preserve"> oraz PSIA w celu połączenia urządzenia z platformą wizyjną. </w:t>
      </w:r>
    </w:p>
    <w:p w14:paraId="10DB4D98" w14:textId="77777777" w:rsidR="00761059" w:rsidRPr="007C2C03" w:rsidRDefault="00761059" w:rsidP="00CB3696">
      <w:pPr>
        <w:ind w:right="47"/>
        <w:jc w:val="both"/>
        <w:rPr>
          <w:sz w:val="22"/>
          <w:szCs w:val="22"/>
        </w:rPr>
      </w:pPr>
      <w:r w:rsidRPr="007C2C03">
        <w:rPr>
          <w:sz w:val="22"/>
          <w:szCs w:val="22"/>
        </w:rPr>
        <w:t xml:space="preserve">Wymagane jest obsługiwanie wbudowanych w kamerę algorytmów badania, jakości obrazu kamery w celu ułatwienia zarządzania wielokamerowym systemem poprzez automatyczne poinformowanie operatora, oraz administratora o problemach w funkcjonowaniu systemu. </w:t>
      </w:r>
    </w:p>
    <w:p w14:paraId="483C73D8" w14:textId="77777777" w:rsidR="00761059" w:rsidRPr="007C2C03" w:rsidRDefault="00761059" w:rsidP="00CB3696">
      <w:pPr>
        <w:ind w:right="47"/>
        <w:jc w:val="both"/>
        <w:rPr>
          <w:sz w:val="22"/>
          <w:szCs w:val="22"/>
        </w:rPr>
      </w:pPr>
      <w:r w:rsidRPr="007C2C03">
        <w:rPr>
          <w:sz w:val="22"/>
          <w:szCs w:val="22"/>
        </w:rPr>
        <w:t xml:space="preserve">Rozwiązanie musi gwarantować najwyższy poziom bezpieczeństwa danych w warstwie sprzętowej serwera, usługi systemu operacyjnego, aplikacyjnej – przez możliwość wdrożenia w systemie serwera redundantnego, detekcję sabotażu punktu kamerowego, </w:t>
      </w:r>
      <w:proofErr w:type="spellStart"/>
      <w:r w:rsidRPr="007C2C03">
        <w:rPr>
          <w:sz w:val="22"/>
          <w:szCs w:val="22"/>
        </w:rPr>
        <w:t>watchdog</w:t>
      </w:r>
      <w:proofErr w:type="spellEnd"/>
      <w:r w:rsidRPr="007C2C03">
        <w:rPr>
          <w:sz w:val="22"/>
          <w:szCs w:val="22"/>
        </w:rPr>
        <w:t xml:space="preserve"> aplikacji. </w:t>
      </w:r>
    </w:p>
    <w:p w14:paraId="52350514" w14:textId="77777777" w:rsidR="00761059" w:rsidRPr="007C2C03" w:rsidRDefault="00761059" w:rsidP="00CB3696">
      <w:pPr>
        <w:ind w:right="47"/>
        <w:jc w:val="both"/>
        <w:rPr>
          <w:sz w:val="22"/>
          <w:szCs w:val="22"/>
        </w:rPr>
      </w:pPr>
      <w:proofErr w:type="spellStart"/>
      <w:r w:rsidRPr="007C2C03">
        <w:rPr>
          <w:sz w:val="22"/>
          <w:szCs w:val="22"/>
        </w:rPr>
        <w:t>Watchdog</w:t>
      </w:r>
      <w:proofErr w:type="spellEnd"/>
      <w:r w:rsidRPr="007C2C03">
        <w:rPr>
          <w:sz w:val="22"/>
          <w:szCs w:val="22"/>
        </w:rPr>
        <w:t xml:space="preserve"> platformy serwerowej – w celu eliminacji negatywnego wpływu innych aplikacji współdzielących system operacyjny, aplikacja serwera musi posiadać narzędzie typu </w:t>
      </w:r>
      <w:proofErr w:type="spellStart"/>
      <w:r w:rsidRPr="007C2C03">
        <w:rPr>
          <w:sz w:val="22"/>
          <w:szCs w:val="22"/>
        </w:rPr>
        <w:t>Watchdog</w:t>
      </w:r>
      <w:proofErr w:type="spellEnd"/>
      <w:r w:rsidRPr="007C2C03">
        <w:rPr>
          <w:sz w:val="22"/>
          <w:szCs w:val="22"/>
        </w:rPr>
        <w:t xml:space="preserve">, którego celem jest monitorowanie pracy serwera w celu zagwarantowania , iż system jest cały czas sprawny. </w:t>
      </w:r>
    </w:p>
    <w:p w14:paraId="5710A169" w14:textId="77777777" w:rsidR="00761059" w:rsidRPr="007C2C03" w:rsidRDefault="00761059" w:rsidP="00CB3696">
      <w:pPr>
        <w:ind w:right="47"/>
        <w:jc w:val="both"/>
        <w:rPr>
          <w:sz w:val="22"/>
          <w:szCs w:val="22"/>
        </w:rPr>
      </w:pPr>
      <w:r w:rsidRPr="007C2C03">
        <w:rPr>
          <w:sz w:val="22"/>
          <w:szCs w:val="22"/>
        </w:rPr>
        <w:t xml:space="preserve">W przypadku wykrycia nieprawidłowości odpowiednie moduły są restartowane w celu uniknięcia błędnego funkcjonowania części platformy w dłuższym czasie, co mogłoby spowodować brak możliwości nagrywania w przypadku serwerów rejestrujących lub braku możliwości podglądu obrazów na żywo, interaktywnej obsługi systemu w przypadku stacji operatorskich. </w:t>
      </w:r>
    </w:p>
    <w:p w14:paraId="340D2E7C" w14:textId="77777777" w:rsidR="00761059" w:rsidRPr="007C2C03" w:rsidRDefault="00761059" w:rsidP="00CB3696">
      <w:pPr>
        <w:ind w:right="47"/>
        <w:jc w:val="both"/>
        <w:rPr>
          <w:sz w:val="22"/>
          <w:szCs w:val="22"/>
        </w:rPr>
      </w:pPr>
      <w:r w:rsidRPr="007C2C03">
        <w:rPr>
          <w:sz w:val="22"/>
          <w:szCs w:val="22"/>
        </w:rPr>
        <w:t xml:space="preserve">Anty-sabotaż punktu kamerowego - dla wybranych punktów kamerowych (max 10 na serwer), możliwa będzie bez konieczności wykupu dodatkowej licencji, detekcja sabotażu punktu kamerowego dokonywana przez serwer. Funkcje analizy obrazu są wspomagane ciągłym monitorowaniem zakresu obserwowanej przez kamerę sceny. W przypadku zakłócenia sygnału wideo, zmiany kąta obserwacji, zakrycia obiektywu, oślepienia kamery lub rozmycia obrazu system automatycznie informuje o tym fakcie operatora, co jest gwarantem poprawnego działania poszczególnych algorytmów wideo identyfikacji oraz wideo detekcji. </w:t>
      </w:r>
    </w:p>
    <w:p w14:paraId="78BD0FC1" w14:textId="1AB21659" w:rsidR="00761059" w:rsidRPr="007C2C03" w:rsidRDefault="00761059" w:rsidP="00CB3696">
      <w:pPr>
        <w:ind w:right="47"/>
        <w:jc w:val="both"/>
        <w:rPr>
          <w:sz w:val="22"/>
          <w:szCs w:val="22"/>
        </w:rPr>
      </w:pPr>
      <w:r w:rsidRPr="007C2C03">
        <w:rPr>
          <w:sz w:val="22"/>
          <w:szCs w:val="22"/>
        </w:rPr>
        <w:t>Serwer platformy CCTV zapewniać musi zabezpieczenie struktury danych wideo, audio oraz metadanych poprzez zastosowanie technologii RAID 5 lub RAID 6 w przypisanej do serwera macierzy dyskowej.</w:t>
      </w:r>
    </w:p>
    <w:p w14:paraId="08124E9C" w14:textId="77777777" w:rsidR="00761059" w:rsidRPr="007C2C03" w:rsidRDefault="00761059" w:rsidP="00CB3696">
      <w:pPr>
        <w:ind w:right="47"/>
        <w:jc w:val="both"/>
        <w:rPr>
          <w:sz w:val="22"/>
          <w:szCs w:val="22"/>
        </w:rPr>
      </w:pPr>
      <w:r w:rsidRPr="007C2C03">
        <w:rPr>
          <w:sz w:val="22"/>
          <w:szCs w:val="22"/>
        </w:rPr>
        <w:t xml:space="preserve">W platformie wymagane jest dowolne kształtowanie transmisji pomiędzy serwerem, urządzeniami </w:t>
      </w:r>
      <w:r w:rsidRPr="007C2C03">
        <w:rPr>
          <w:sz w:val="22"/>
          <w:szCs w:val="22"/>
        </w:rPr>
        <w:lastRenderedPageBreak/>
        <w:t xml:space="preserve">końcowymi, czyli kamerami, koderami oraz pomiędzy serwerem, a stacjami operatorskimi.  </w:t>
      </w:r>
    </w:p>
    <w:p w14:paraId="415E74F0" w14:textId="77777777" w:rsidR="00761059" w:rsidRPr="007C2C03" w:rsidRDefault="00761059" w:rsidP="00CB3696">
      <w:pPr>
        <w:ind w:right="1753"/>
        <w:jc w:val="both"/>
        <w:rPr>
          <w:sz w:val="22"/>
          <w:szCs w:val="22"/>
        </w:rPr>
      </w:pPr>
      <w:r w:rsidRPr="007C2C03">
        <w:rPr>
          <w:sz w:val="22"/>
          <w:szCs w:val="22"/>
        </w:rPr>
        <w:t xml:space="preserve">Konieczne są do realizacji wszystkie poniższe profile transmisji: </w:t>
      </w:r>
    </w:p>
    <w:p w14:paraId="5FB8F2DA" w14:textId="77777777" w:rsidR="00761059" w:rsidRPr="007C2C03" w:rsidRDefault="00761059" w:rsidP="00CB3696">
      <w:pPr>
        <w:ind w:right="1753"/>
        <w:jc w:val="both"/>
        <w:rPr>
          <w:sz w:val="22"/>
          <w:szCs w:val="22"/>
        </w:rPr>
      </w:pPr>
      <w:r w:rsidRPr="007C2C03">
        <w:rPr>
          <w:sz w:val="22"/>
          <w:szCs w:val="22"/>
        </w:rPr>
        <w:t xml:space="preserve">a) </w:t>
      </w:r>
      <w:proofErr w:type="spellStart"/>
      <w:r w:rsidRPr="007C2C03">
        <w:rPr>
          <w:sz w:val="22"/>
          <w:szCs w:val="22"/>
        </w:rPr>
        <w:t>unicast</w:t>
      </w:r>
      <w:proofErr w:type="spellEnd"/>
      <w:r w:rsidRPr="007C2C03">
        <w:rPr>
          <w:sz w:val="22"/>
          <w:szCs w:val="22"/>
        </w:rPr>
        <w:t xml:space="preserve"> - w dwóch odmianach: </w:t>
      </w:r>
    </w:p>
    <w:p w14:paraId="554982F7" w14:textId="77777777" w:rsidR="00761059" w:rsidRPr="00B755FF" w:rsidRDefault="00761059">
      <w:pPr>
        <w:pStyle w:val="Akapitzlist"/>
        <w:numPr>
          <w:ilvl w:val="0"/>
          <w:numId w:val="93"/>
        </w:numPr>
        <w:ind w:right="47"/>
        <w:rPr>
          <w:sz w:val="22"/>
          <w:szCs w:val="22"/>
        </w:rPr>
      </w:pPr>
      <w:r w:rsidRPr="00B755FF">
        <w:rPr>
          <w:sz w:val="22"/>
          <w:szCs w:val="22"/>
        </w:rPr>
        <w:t xml:space="preserve">nagrywanie i podgląd z wykorzystaniem jednego strumienia ( cała transmisja odbywa się poprzez serwer)  </w:t>
      </w:r>
    </w:p>
    <w:p w14:paraId="00321B8B" w14:textId="77777777" w:rsidR="00761059" w:rsidRPr="00B755FF" w:rsidRDefault="00761059">
      <w:pPr>
        <w:pStyle w:val="Akapitzlist"/>
        <w:numPr>
          <w:ilvl w:val="0"/>
          <w:numId w:val="93"/>
        </w:numPr>
        <w:ind w:right="47"/>
        <w:rPr>
          <w:sz w:val="22"/>
          <w:szCs w:val="22"/>
        </w:rPr>
      </w:pPr>
      <w:r w:rsidRPr="00B755FF">
        <w:rPr>
          <w:sz w:val="22"/>
          <w:szCs w:val="22"/>
        </w:rPr>
        <w:t xml:space="preserve">nagrywanie i podgląd z wykorzystaniem dwóch niezależnych strumieni (cała transmisja odbywa się poprzez serwer) </w:t>
      </w:r>
    </w:p>
    <w:p w14:paraId="390CBFFB" w14:textId="77777777" w:rsidR="00B755FF" w:rsidRDefault="00717D82">
      <w:pPr>
        <w:pStyle w:val="Akapitzlist"/>
        <w:numPr>
          <w:ilvl w:val="2"/>
          <w:numId w:val="62"/>
        </w:numPr>
        <w:ind w:left="284" w:right="47" w:hanging="284"/>
        <w:rPr>
          <w:sz w:val="22"/>
          <w:szCs w:val="22"/>
        </w:rPr>
      </w:pPr>
      <w:proofErr w:type="spellStart"/>
      <w:r w:rsidRPr="00B755FF">
        <w:rPr>
          <w:sz w:val="22"/>
          <w:szCs w:val="22"/>
        </w:rPr>
        <w:t>m</w:t>
      </w:r>
      <w:r w:rsidR="00761059" w:rsidRPr="00B755FF">
        <w:rPr>
          <w:sz w:val="22"/>
          <w:szCs w:val="22"/>
        </w:rPr>
        <w:t>ulticast</w:t>
      </w:r>
      <w:proofErr w:type="spellEnd"/>
      <w:r w:rsidR="00761059" w:rsidRPr="00B755FF">
        <w:rPr>
          <w:sz w:val="22"/>
          <w:szCs w:val="22"/>
        </w:rPr>
        <w:t xml:space="preserve"> -nagrywanie i podgląd z wykorzystaniem jednego strumienia ( niezależna transmisja do operatora oraz serwera) </w:t>
      </w:r>
    </w:p>
    <w:p w14:paraId="7E3DC63A" w14:textId="77777777" w:rsidR="00B755FF" w:rsidRDefault="00717D82">
      <w:pPr>
        <w:pStyle w:val="Akapitzlist"/>
        <w:numPr>
          <w:ilvl w:val="2"/>
          <w:numId w:val="62"/>
        </w:numPr>
        <w:ind w:left="284" w:right="47" w:hanging="284"/>
        <w:rPr>
          <w:sz w:val="22"/>
          <w:szCs w:val="22"/>
        </w:rPr>
      </w:pPr>
      <w:r w:rsidRPr="00B755FF">
        <w:rPr>
          <w:sz w:val="22"/>
          <w:szCs w:val="22"/>
        </w:rPr>
        <w:t>h</w:t>
      </w:r>
      <w:r w:rsidR="00761059" w:rsidRPr="00B755FF">
        <w:rPr>
          <w:sz w:val="22"/>
          <w:szCs w:val="22"/>
        </w:rPr>
        <w:t xml:space="preserve">ybrydowe - nagrywanie i podgląd z wykorzystaniem dwóch niezależnych strumieni ( przykładowo transmisja </w:t>
      </w:r>
      <w:proofErr w:type="spellStart"/>
      <w:r w:rsidR="00761059" w:rsidRPr="00B755FF">
        <w:rPr>
          <w:sz w:val="22"/>
          <w:szCs w:val="22"/>
        </w:rPr>
        <w:t>unicast</w:t>
      </w:r>
      <w:proofErr w:type="spellEnd"/>
      <w:r w:rsidR="00761059" w:rsidRPr="00B755FF">
        <w:rPr>
          <w:sz w:val="22"/>
          <w:szCs w:val="22"/>
        </w:rPr>
        <w:t xml:space="preserve"> do serwera oraz </w:t>
      </w:r>
      <w:proofErr w:type="spellStart"/>
      <w:r w:rsidR="00761059" w:rsidRPr="00B755FF">
        <w:rPr>
          <w:sz w:val="22"/>
          <w:szCs w:val="22"/>
        </w:rPr>
        <w:t>multicast</w:t>
      </w:r>
      <w:proofErr w:type="spellEnd"/>
      <w:r w:rsidR="00761059" w:rsidRPr="00B755FF">
        <w:rPr>
          <w:sz w:val="22"/>
          <w:szCs w:val="22"/>
        </w:rPr>
        <w:t xml:space="preserve"> do operatorów)</w:t>
      </w:r>
    </w:p>
    <w:p w14:paraId="3D11C4B7" w14:textId="75B6BB56" w:rsidR="00761059" w:rsidRPr="00B755FF" w:rsidRDefault="00761059">
      <w:pPr>
        <w:pStyle w:val="Akapitzlist"/>
        <w:numPr>
          <w:ilvl w:val="2"/>
          <w:numId w:val="62"/>
        </w:numPr>
        <w:ind w:left="284" w:right="47" w:hanging="284"/>
        <w:rPr>
          <w:sz w:val="22"/>
          <w:szCs w:val="22"/>
        </w:rPr>
      </w:pPr>
      <w:r w:rsidRPr="00B755FF">
        <w:rPr>
          <w:sz w:val="22"/>
          <w:szCs w:val="22"/>
        </w:rPr>
        <w:t xml:space="preserve">Dopasowanie strumieni wideo pomiędzy serwerem, a stacją operatora do szerokości dostępnego pomiędzy nimi pasma transmisji </w:t>
      </w:r>
    </w:p>
    <w:p w14:paraId="6DB46A95" w14:textId="77777777" w:rsidR="00761059" w:rsidRPr="007C2C03" w:rsidRDefault="00761059" w:rsidP="00CB3696">
      <w:pPr>
        <w:ind w:right="47"/>
        <w:jc w:val="both"/>
        <w:rPr>
          <w:sz w:val="22"/>
          <w:szCs w:val="22"/>
        </w:rPr>
      </w:pPr>
      <w:r w:rsidRPr="007C2C03">
        <w:rPr>
          <w:sz w:val="22"/>
          <w:szCs w:val="22"/>
        </w:rPr>
        <w:t xml:space="preserve">System musi zapewniać nieograniczoną licencyjnie ilość jednoczesnych połączeń klienckich z komputerów zdalnych wyposażonych  w aplikacje kliencką systemu  , urządzeń mobilnych obsługiwanych przez system Android lub iOS oraz z dowolnej przeglądarki internetowej. Licencje powinny być ważne dożywotnio, oraz umożliwiać aktualizację oprogramowania bez ponoszenia dodatkowych kosztów przez zamawiającego. </w:t>
      </w:r>
    </w:p>
    <w:p w14:paraId="3D69C89F" w14:textId="22987A00" w:rsidR="00761059" w:rsidRPr="007C2C03" w:rsidRDefault="00761059" w:rsidP="00CB3696">
      <w:pPr>
        <w:ind w:right="47"/>
        <w:jc w:val="both"/>
        <w:rPr>
          <w:sz w:val="22"/>
          <w:szCs w:val="22"/>
        </w:rPr>
      </w:pPr>
      <w:r w:rsidRPr="007C2C03">
        <w:rPr>
          <w:sz w:val="22"/>
          <w:szCs w:val="22"/>
        </w:rPr>
        <w:t xml:space="preserve">Możliwość tworzenia elastycznego interfejsu użytkownika  szytego na miarę potrzeb zapewnia intuicyjną pracę oraz ekspresowy czas reakcji gwarantując tym samym najwyższy poziom bezpieczeństwa. Z tego powodu praca operatora musi być wspierana przez następujące cechy interfejsu systemu: </w:t>
      </w:r>
    </w:p>
    <w:p w14:paraId="1E424438"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w pełni edytowalne przyciski ekranowe rozmieszczane w dowolnym miejscu poszczególnych widoków zapewniające możliwość  przełączania pomiędzy widokami lub wyzwalania zaawansowanych makr, lub JavaScript oferujących możliwość wielopoziomowych akcji w tym przynajmniej wysterowanie </w:t>
      </w:r>
      <w:proofErr w:type="spellStart"/>
      <w:r w:rsidRPr="00DC5B88">
        <w:rPr>
          <w:sz w:val="22"/>
          <w:szCs w:val="22"/>
        </w:rPr>
        <w:t>presetu</w:t>
      </w:r>
      <w:proofErr w:type="spellEnd"/>
      <w:r w:rsidRPr="00DC5B88">
        <w:rPr>
          <w:sz w:val="22"/>
          <w:szCs w:val="22"/>
        </w:rPr>
        <w:t xml:space="preserve"> kamery PTZ , aktywacji wyjścia przekaźnikowego  w kamerze , nadanie uprawnień rozpoznania tablic rejestracyjnych dla danej kamery , sterowanie modułami  </w:t>
      </w:r>
    </w:p>
    <w:p w14:paraId="6F3FE49E"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możliwość aktywowania dowolnego makra przez operatora systemu </w:t>
      </w:r>
    </w:p>
    <w:p w14:paraId="01327E29"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wsparcie dla kontrolera USB z joystickiem do kontrolowania funkcji PTZ ruchomych punktów kamerowych oraz możliwość kontrolowanie kamer PTZ z poziomu panelu w oprogramowaniu  </w:t>
      </w:r>
    </w:p>
    <w:p w14:paraId="091E88A5"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obsługa cyfrowych modułów I/O, oraz wejść i wyjść w kamerach aktywowanych z poziomu dedykowanych przycisków ekranowych lub automatycznie przez egzekucję reguł makr lub Java </w:t>
      </w:r>
      <w:proofErr w:type="spellStart"/>
      <w:r w:rsidRPr="00DC5B88">
        <w:rPr>
          <w:sz w:val="22"/>
          <w:szCs w:val="22"/>
        </w:rPr>
        <w:t>Script</w:t>
      </w:r>
      <w:proofErr w:type="spellEnd"/>
      <w:r w:rsidRPr="00DC5B88">
        <w:rPr>
          <w:sz w:val="22"/>
          <w:szCs w:val="22"/>
        </w:rPr>
        <w:t xml:space="preserve"> </w:t>
      </w:r>
    </w:p>
    <w:p w14:paraId="736CD9B0"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jednoczesny podgląd  obrazu archiwalnego z minimum 48 kamer jednocześnie w jednym widoku   </w:t>
      </w:r>
    </w:p>
    <w:p w14:paraId="31E81FAD"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dostęp do serwerów z poziomu urządzeń mobilnych ( iOS, Android ) pozwalający na oglądanie bieżących widoków z kamer, sterowanie funkcjami PTZ oraz przechwytywanie zdjęć ze wskazanych momentów obserwowanego obrazu </w:t>
      </w:r>
    </w:p>
    <w:p w14:paraId="3113ECEA"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swobodne nadawanie przez administratora systemu hierarchicznych uprawnień każdemu operatorowi, lub grupie operatorów korzystających z odpowiednich dla nich zasobów systemu, takich jak dostęp  grup użytkowników do  urządzeń, funkcjonalności urządzeń, widoków, reguł makr domyślnego widoku  </w:t>
      </w:r>
    </w:p>
    <w:p w14:paraId="6474A845"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edytowalne reguły makr, lub JavaScript budowane w oparciu o instrukcje warunkowe aktywowane krzyżowo przez wszelkie zasoby oraz funkcjonalności systemu ( np. rozpoznanie tablicy rejestracyjnej z tzw. białej listy automatycznie aktywuje przełączenie widoku na ekranie monitora oraz otworzenie bramy wjazdowej do garażu ) </w:t>
      </w:r>
    </w:p>
    <w:p w14:paraId="6A68420B"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wsparcie minimum 4 i więcej monitorów o dowolnej przekątnej ekranu w ramach każdego stanowiska operatorskiego, w tym wirtualnego kontrolera z matrycą dotykową oraz klawiaturą numeryczną </w:t>
      </w:r>
    </w:p>
    <w:p w14:paraId="3CBA9E2D"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definiowanie widoków ( wyświetlanie na pojedynczym monitorze ) oraz </w:t>
      </w:r>
      <w:proofErr w:type="spellStart"/>
      <w:r w:rsidRPr="00DC5B88">
        <w:rPr>
          <w:sz w:val="22"/>
          <w:szCs w:val="22"/>
        </w:rPr>
        <w:t>multiwidoków</w:t>
      </w:r>
      <w:proofErr w:type="spellEnd"/>
      <w:r w:rsidRPr="00DC5B88">
        <w:rPr>
          <w:sz w:val="22"/>
          <w:szCs w:val="22"/>
        </w:rPr>
        <w:t xml:space="preserve"> ( wyświetlanie na wielu monitorach )  o różnej zawartości poszczególnych paneli ( np. obraz na żywo, odtwarzanie, zegar, adres URL, lista zdarzeń, przycisk funkcyjny, mapa obiektu, sterowanie PTZ ), dowolnym rozmiarze oraz położeniu w ekranie monitora     </w:t>
      </w:r>
    </w:p>
    <w:p w14:paraId="5E52F9B1"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obsługa funkcji  tzw. </w:t>
      </w:r>
      <w:proofErr w:type="spellStart"/>
      <w:r w:rsidRPr="00DC5B88">
        <w:rPr>
          <w:sz w:val="22"/>
          <w:szCs w:val="22"/>
        </w:rPr>
        <w:t>videowall`a</w:t>
      </w:r>
      <w:proofErr w:type="spellEnd"/>
      <w:r w:rsidRPr="00DC5B88">
        <w:rPr>
          <w:sz w:val="22"/>
          <w:szCs w:val="22"/>
        </w:rPr>
        <w:t xml:space="preserve"> z możliwością zdalnego delegowania zawartości poszczególnych widoków wyświetlanego na ekranach monitorów podrzędnych stacji operatorskich  </w:t>
      </w:r>
    </w:p>
    <w:p w14:paraId="3041D0DF" w14:textId="77777777" w:rsidR="00761059" w:rsidRPr="00DC5B88" w:rsidRDefault="00761059">
      <w:pPr>
        <w:pStyle w:val="Akapitzlist"/>
        <w:numPr>
          <w:ilvl w:val="0"/>
          <w:numId w:val="88"/>
        </w:numPr>
        <w:ind w:left="284" w:right="47" w:hanging="284"/>
        <w:rPr>
          <w:sz w:val="22"/>
          <w:szCs w:val="22"/>
        </w:rPr>
      </w:pPr>
      <w:r w:rsidRPr="00DC5B88">
        <w:rPr>
          <w:sz w:val="22"/>
          <w:szCs w:val="22"/>
        </w:rPr>
        <w:lastRenderedPageBreak/>
        <w:t xml:space="preserve">zbliżenie cyfrowe wybranego fragmentu obrazu bez utraty podglądu na pierwotny zakres obserwowanej sceny </w:t>
      </w:r>
    </w:p>
    <w:p w14:paraId="67F6BF1F"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wybór kamery do aktualnego podglądu z mapy synoptycznej  </w:t>
      </w:r>
    </w:p>
    <w:p w14:paraId="000EE660"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wskazanie materiału blokowanego przed nadpisaniem </w:t>
      </w:r>
    </w:p>
    <w:p w14:paraId="56A8A9BF"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rozpoczęcie nagrywania po detekcji ruchu definiowanej dla dowolnego obszaru kamery </w:t>
      </w:r>
    </w:p>
    <w:p w14:paraId="1F84D90F"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zmiana atrybutów zapisu przypisana do aktywnego profilu  </w:t>
      </w:r>
    </w:p>
    <w:p w14:paraId="4687DF4D"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odtwarzanie ostatnich kilkunastu sekund nagrania bezpośrednio z widoku kamery będącej aktualnie w trybie podglądu bieżącego obrazu  </w:t>
      </w:r>
    </w:p>
    <w:p w14:paraId="658E786B"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dynamiczna zmiana trybów , parametrów nagrywania poprzez makra lub JavaScript jako reakcja na dowolne zdefiniowane przez użytkownika zdarzenie w systemie  - zmiana parametrów nagrywaniu w oparciu o kalendarz tygodniowy lub roczny dedykowane szczególnie dla wydarzeń niepowtarzalnych w terminarzu jak imprezy masowe </w:t>
      </w:r>
    </w:p>
    <w:p w14:paraId="25AE8CD8"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eksport materiału z wielu serwerów jednocześnie do jednego pliku z materiałem archiwalnym  </w:t>
      </w:r>
    </w:p>
    <w:p w14:paraId="345E0A7E" w14:textId="77777777" w:rsidR="00761059" w:rsidRPr="00DC5B88" w:rsidRDefault="00761059">
      <w:pPr>
        <w:pStyle w:val="Akapitzlist"/>
        <w:numPr>
          <w:ilvl w:val="0"/>
          <w:numId w:val="88"/>
        </w:numPr>
        <w:ind w:left="284" w:right="47" w:hanging="284"/>
        <w:rPr>
          <w:sz w:val="22"/>
          <w:szCs w:val="22"/>
        </w:rPr>
      </w:pPr>
      <w:r w:rsidRPr="00DC5B88">
        <w:rPr>
          <w:sz w:val="22"/>
          <w:szCs w:val="22"/>
        </w:rPr>
        <w:t xml:space="preserve">wybór kamery do  podglądu z mapy synoptycznej </w:t>
      </w:r>
    </w:p>
    <w:p w14:paraId="2C99A23A" w14:textId="4362AB49" w:rsidR="00761059" w:rsidRPr="00DC5B88" w:rsidRDefault="00761059">
      <w:pPr>
        <w:pStyle w:val="Akapitzlist"/>
        <w:numPr>
          <w:ilvl w:val="0"/>
          <w:numId w:val="88"/>
        </w:numPr>
        <w:ind w:left="284" w:right="47" w:hanging="284"/>
        <w:rPr>
          <w:sz w:val="22"/>
          <w:szCs w:val="22"/>
        </w:rPr>
      </w:pPr>
      <w:r w:rsidRPr="00DC5B88">
        <w:rPr>
          <w:sz w:val="22"/>
          <w:szCs w:val="22"/>
        </w:rPr>
        <w:t xml:space="preserve">obsługa kamer 360 stopni typu  rybie oko, oraz kamer hemisferycznych </w:t>
      </w:r>
    </w:p>
    <w:p w14:paraId="1CF14E95" w14:textId="77777777" w:rsidR="00761059" w:rsidRPr="007C2C03" w:rsidRDefault="00761059" w:rsidP="00CB3696">
      <w:pPr>
        <w:ind w:right="47"/>
        <w:jc w:val="both"/>
        <w:rPr>
          <w:sz w:val="22"/>
          <w:szCs w:val="22"/>
        </w:rPr>
      </w:pPr>
      <w:r w:rsidRPr="007C2C03">
        <w:rPr>
          <w:sz w:val="22"/>
          <w:szCs w:val="22"/>
        </w:rPr>
        <w:t xml:space="preserve">Możliwości rozbudowy systemu: </w:t>
      </w:r>
    </w:p>
    <w:p w14:paraId="706076DA" w14:textId="77777777" w:rsidR="00761059" w:rsidRPr="007C2C03" w:rsidRDefault="00761059" w:rsidP="00CB3696">
      <w:pPr>
        <w:ind w:right="47"/>
        <w:jc w:val="both"/>
        <w:rPr>
          <w:sz w:val="22"/>
          <w:szCs w:val="22"/>
        </w:rPr>
      </w:pPr>
      <w:r w:rsidRPr="007C2C03">
        <w:rPr>
          <w:sz w:val="22"/>
          <w:szCs w:val="22"/>
        </w:rPr>
        <w:t xml:space="preserve">System musi dawać możliwość tworzenia wielomonitorowych centrów nadzoru z możliwością wyświetlania nieograniczonej ilość kamer oraz możliwością elastycznego podziału pracy przez operatorów wraz z opcją przejęcia pełnego sterowania wszystkimi stacjami , monitorami , kamerami przez jednego operatora. </w:t>
      </w:r>
    </w:p>
    <w:p w14:paraId="3FBC8966" w14:textId="77777777" w:rsidR="00761059" w:rsidRPr="007C2C03" w:rsidRDefault="00761059" w:rsidP="00CB3696">
      <w:pPr>
        <w:ind w:right="47"/>
        <w:jc w:val="both"/>
        <w:rPr>
          <w:sz w:val="22"/>
          <w:szCs w:val="22"/>
        </w:rPr>
      </w:pPr>
      <w:r w:rsidRPr="007C2C03">
        <w:rPr>
          <w:sz w:val="22"/>
          <w:szCs w:val="22"/>
        </w:rPr>
        <w:t xml:space="preserve">Stacja kliencka może zostać wyposażona w obsługę dowolnej ilości monitorów o dowolnej rozdzielczości. Ponadto ściana wizyjna może być zbudowana z dowolnej ilości stacji klienckich daje to możliwość tworzenia widoków zbudowanych z kilkudziesięciu monitorów jednocześnie. </w:t>
      </w:r>
    </w:p>
    <w:p w14:paraId="3EEFDFCD" w14:textId="77777777" w:rsidR="00761059" w:rsidRPr="007C2C03" w:rsidRDefault="00761059" w:rsidP="00CB3696">
      <w:pPr>
        <w:ind w:right="47"/>
        <w:jc w:val="both"/>
        <w:rPr>
          <w:sz w:val="22"/>
          <w:szCs w:val="22"/>
        </w:rPr>
      </w:pPr>
      <w:r w:rsidRPr="007C2C03">
        <w:rPr>
          <w:sz w:val="22"/>
          <w:szCs w:val="22"/>
        </w:rPr>
        <w:t xml:space="preserve">Delegowanie zawartości może odbywać się  ręcznie poprzez wskazanie przez operatora przygotowanego widoku lub za pomocą makra, lub JavaScript wywoływanego z poziomu  interaktywnego przycisku z widoku , z poziomu instrukcji pochodzącej z harmonogramu, lub innego sygnału wejściowego  platformy czy wizualizacji.  </w:t>
      </w:r>
    </w:p>
    <w:p w14:paraId="13699BD5" w14:textId="77777777" w:rsidR="00761059" w:rsidRPr="007C2C03" w:rsidRDefault="00761059" w:rsidP="00CB3696">
      <w:pPr>
        <w:ind w:right="47"/>
        <w:jc w:val="both"/>
        <w:rPr>
          <w:sz w:val="22"/>
          <w:szCs w:val="22"/>
        </w:rPr>
      </w:pPr>
      <w:r w:rsidRPr="007C2C03">
        <w:rPr>
          <w:sz w:val="22"/>
          <w:szCs w:val="22"/>
        </w:rPr>
        <w:t xml:space="preserve">W celu sprawniejszego wyszukiwania zdarzeń  algorytmy muszą : </w:t>
      </w:r>
    </w:p>
    <w:p w14:paraId="558C047B" w14:textId="77777777" w:rsidR="00761059" w:rsidRPr="00B755FF" w:rsidRDefault="00761059">
      <w:pPr>
        <w:pStyle w:val="Akapitzlist"/>
        <w:numPr>
          <w:ilvl w:val="0"/>
          <w:numId w:val="89"/>
        </w:numPr>
        <w:ind w:left="284" w:right="47" w:hanging="284"/>
        <w:rPr>
          <w:sz w:val="22"/>
          <w:szCs w:val="22"/>
        </w:rPr>
      </w:pPr>
      <w:r w:rsidRPr="00B755FF">
        <w:rPr>
          <w:sz w:val="22"/>
          <w:szCs w:val="22"/>
        </w:rPr>
        <w:t xml:space="preserve">umożliwiać  analizę danych post factum pozwalająca na wykonanie analizy zawartości obrazu już zarejestrowanego przez kamerę nawet dla kamery  dla której ta funkcja nie była wcześniej aktywna  </w:t>
      </w:r>
    </w:p>
    <w:p w14:paraId="7794D52C" w14:textId="77777777" w:rsidR="00761059" w:rsidRPr="00B755FF" w:rsidRDefault="00761059">
      <w:pPr>
        <w:pStyle w:val="Akapitzlist"/>
        <w:numPr>
          <w:ilvl w:val="0"/>
          <w:numId w:val="89"/>
        </w:numPr>
        <w:ind w:left="284" w:right="47" w:hanging="284"/>
        <w:rPr>
          <w:sz w:val="22"/>
          <w:szCs w:val="22"/>
        </w:rPr>
      </w:pPr>
      <w:r w:rsidRPr="00B755FF">
        <w:rPr>
          <w:sz w:val="22"/>
          <w:szCs w:val="22"/>
        </w:rPr>
        <w:t xml:space="preserve">zapisywać meta dane w bazie danych zapewniająca szybkie wyszukiwanie archiwizowanych zdarzeń z wykorzystaniem do tego celu wielu kryteriów ( np.  egzekucja makra, wskazanie regionu obrazu, zmiana kąta obserwacji kamery, skorelowany indywidualnie tekst, tablice rejestracyjne, twarze, zdefiniowane reguły ruchu  ) definiowalnych dla wybranych zasobów we wskazanym okresie czasu. </w:t>
      </w:r>
    </w:p>
    <w:p w14:paraId="23C2E7CE" w14:textId="77777777" w:rsidR="00761059" w:rsidRPr="007C2C03" w:rsidRDefault="00761059" w:rsidP="00CB3696">
      <w:pPr>
        <w:ind w:right="47"/>
        <w:jc w:val="both"/>
        <w:rPr>
          <w:sz w:val="22"/>
          <w:szCs w:val="22"/>
        </w:rPr>
      </w:pPr>
      <w:r w:rsidRPr="007C2C03">
        <w:rPr>
          <w:sz w:val="22"/>
          <w:szCs w:val="22"/>
        </w:rPr>
        <w:t xml:space="preserve">Dla każdego punktu kamerowego możliwe będzie zaimplementowanie algorytmu inteligentnej analizy obrazu bazując na licencjach serwera dającej tym samym możliwość migracji wybranej funkcji wg. harmonogramu. Dla wybranego punktu kamerowego możliwa będzie implementacja jednego , dwóch lub wszystkich algorytmów jednocześnie :   </w:t>
      </w:r>
    </w:p>
    <w:p w14:paraId="07439631" w14:textId="71C73496" w:rsidR="00761059" w:rsidRPr="00B755FF" w:rsidRDefault="00761059">
      <w:pPr>
        <w:pStyle w:val="Akapitzlist"/>
        <w:numPr>
          <w:ilvl w:val="0"/>
          <w:numId w:val="90"/>
        </w:numPr>
        <w:ind w:left="284" w:right="47" w:hanging="284"/>
        <w:rPr>
          <w:sz w:val="22"/>
          <w:szCs w:val="22"/>
        </w:rPr>
      </w:pPr>
      <w:r w:rsidRPr="00B755FF">
        <w:rPr>
          <w:sz w:val="22"/>
          <w:szCs w:val="22"/>
        </w:rPr>
        <w:t>rozpoznawanie twarzy, algorytm wyodrębnia z bieżącego obrazu wideo twarze obserwowanych osób przekształcając je do postaci tzw. meta danych.  Analizie podlegają punkty nanoszone na brwi, oczy, nos oraz usta. Każda rozpoznana twarz jest porównywana ze wzorcem przechowywanym w bazie danych i na tej podstawie automatycznie klasyfikowana do tzw. czarnej lub białej listy ściśle powiązanej z uprawnieniami dostępu do zasobów obiektu osób, których twarz podlega analizie. Na podstawie wyników tejże analizy, system aktywuje odpowiednią regułę makr. Aktywacja dedykowanego profilu pozwala na weryfikowanie obecności osób we wskazanym miejscu obiektu z podaniem okresu czasu. Rozszerzenie w przyszłości systemu poprzez tą analizę będzie istotne pod kątem autoryzacji dostępu do newralgicznych pomieszczeń w tym do</w:t>
      </w:r>
      <w:r w:rsidR="00B755FF">
        <w:rPr>
          <w:sz w:val="22"/>
          <w:szCs w:val="22"/>
        </w:rPr>
        <w:t xml:space="preserve"> </w:t>
      </w:r>
      <w:r w:rsidRPr="00B755FF">
        <w:rPr>
          <w:sz w:val="22"/>
          <w:szCs w:val="22"/>
        </w:rPr>
        <w:t xml:space="preserve">pomieszczeń składujących substancje niebezpieczne. </w:t>
      </w:r>
    </w:p>
    <w:p w14:paraId="46E58CCC" w14:textId="77777777" w:rsidR="00761059" w:rsidRPr="007C2C03" w:rsidRDefault="00761059" w:rsidP="00CB3696">
      <w:pPr>
        <w:ind w:right="47"/>
        <w:jc w:val="both"/>
        <w:rPr>
          <w:sz w:val="22"/>
          <w:szCs w:val="22"/>
        </w:rPr>
      </w:pPr>
      <w:r w:rsidRPr="007C2C03">
        <w:rPr>
          <w:sz w:val="22"/>
          <w:szCs w:val="22"/>
        </w:rPr>
        <w:t xml:space="preserve">System musi zapewniać komunikację z dowolnym systemem trzecim w tym z systemami zarządzanie budynkiem BMS na bazie interfejsu API HTTP/SDK  obsługiwanego przez protokół TCP/IP, który umożliwia integracje dwukierunkową o następujących funkcjonalnościach: </w:t>
      </w:r>
    </w:p>
    <w:p w14:paraId="6F575462" w14:textId="77777777" w:rsidR="00761059" w:rsidRPr="00B755FF" w:rsidRDefault="00761059">
      <w:pPr>
        <w:pStyle w:val="Akapitzlist"/>
        <w:numPr>
          <w:ilvl w:val="0"/>
          <w:numId w:val="91"/>
        </w:numPr>
        <w:ind w:left="284" w:right="47" w:hanging="284"/>
        <w:rPr>
          <w:sz w:val="22"/>
          <w:szCs w:val="22"/>
        </w:rPr>
      </w:pPr>
      <w:r w:rsidRPr="00B755FF">
        <w:rPr>
          <w:sz w:val="22"/>
          <w:szCs w:val="22"/>
        </w:rPr>
        <w:t xml:space="preserve">przełączanie widoków oraz </w:t>
      </w:r>
      <w:proofErr w:type="spellStart"/>
      <w:r w:rsidRPr="00B755FF">
        <w:rPr>
          <w:sz w:val="22"/>
          <w:szCs w:val="22"/>
        </w:rPr>
        <w:t>multi</w:t>
      </w:r>
      <w:proofErr w:type="spellEnd"/>
      <w:r w:rsidRPr="00B755FF">
        <w:rPr>
          <w:sz w:val="22"/>
          <w:szCs w:val="22"/>
        </w:rPr>
        <w:t xml:space="preserve">-widoków  w systemie CCTV IP w  wyniku detekcji alarmu w dowolnym systemie obsługiwanym  przez system nadrzędny BMS  </w:t>
      </w:r>
    </w:p>
    <w:p w14:paraId="044D317C" w14:textId="77777777" w:rsidR="00761059" w:rsidRPr="00B755FF" w:rsidRDefault="00761059">
      <w:pPr>
        <w:pStyle w:val="Akapitzlist"/>
        <w:numPr>
          <w:ilvl w:val="0"/>
          <w:numId w:val="91"/>
        </w:numPr>
        <w:ind w:left="284" w:right="47" w:hanging="284"/>
        <w:rPr>
          <w:sz w:val="22"/>
          <w:szCs w:val="22"/>
        </w:rPr>
      </w:pPr>
      <w:r w:rsidRPr="00B755FF">
        <w:rPr>
          <w:sz w:val="22"/>
          <w:szCs w:val="22"/>
        </w:rPr>
        <w:lastRenderedPageBreak/>
        <w:t xml:space="preserve">zdalne kontrolowanie funkcji  kamer PTZ </w:t>
      </w:r>
    </w:p>
    <w:p w14:paraId="20701B85" w14:textId="77777777" w:rsidR="00761059" w:rsidRPr="00B755FF" w:rsidRDefault="00761059">
      <w:pPr>
        <w:pStyle w:val="Akapitzlist"/>
        <w:numPr>
          <w:ilvl w:val="0"/>
          <w:numId w:val="91"/>
        </w:numPr>
        <w:ind w:left="284" w:right="47" w:hanging="284"/>
        <w:rPr>
          <w:sz w:val="22"/>
          <w:szCs w:val="22"/>
        </w:rPr>
      </w:pPr>
      <w:r w:rsidRPr="00B755FF">
        <w:rPr>
          <w:sz w:val="22"/>
          <w:szCs w:val="22"/>
        </w:rPr>
        <w:t xml:space="preserve">zdalne kontrolowanie makr systemu CCTV w celu umożliwienie wielopoziomowych predefiniowanych reakcji na zdarzenia zaistniałe w systemie nadrzędnym lub systemach przez niego kontrolowanych   </w:t>
      </w:r>
    </w:p>
    <w:p w14:paraId="07DC7D02" w14:textId="77777777" w:rsidR="00761059" w:rsidRPr="00B755FF" w:rsidRDefault="00761059">
      <w:pPr>
        <w:pStyle w:val="Akapitzlist"/>
        <w:numPr>
          <w:ilvl w:val="0"/>
          <w:numId w:val="91"/>
        </w:numPr>
        <w:ind w:left="284" w:right="47" w:hanging="284"/>
        <w:rPr>
          <w:sz w:val="22"/>
          <w:szCs w:val="22"/>
        </w:rPr>
      </w:pPr>
      <w:r w:rsidRPr="00B755FF">
        <w:rPr>
          <w:sz w:val="22"/>
          <w:szCs w:val="22"/>
        </w:rPr>
        <w:t xml:space="preserve">generowanie zdarzeń w bazie danych systemu CCTV z przypisaniem powiązanego obrazu z danej kamery w celu możliwości wyszukania informacji w bazie danych z wykorzystaniem metadanych o danym zdarzeniu przez wpisanie części lub pełnego opisu alarmu </w:t>
      </w:r>
    </w:p>
    <w:p w14:paraId="30B47857" w14:textId="77777777" w:rsidR="00761059" w:rsidRDefault="00761059">
      <w:pPr>
        <w:pStyle w:val="Akapitzlist"/>
        <w:numPr>
          <w:ilvl w:val="0"/>
          <w:numId w:val="91"/>
        </w:numPr>
        <w:ind w:left="284" w:right="47" w:hanging="284"/>
        <w:rPr>
          <w:sz w:val="22"/>
          <w:szCs w:val="22"/>
        </w:rPr>
      </w:pPr>
      <w:r w:rsidRPr="00B755FF">
        <w:rPr>
          <w:sz w:val="22"/>
          <w:szCs w:val="22"/>
        </w:rPr>
        <w:t xml:space="preserve">import zdarzeń będących wynikiem działania algorytmów analizy obrazu - wyświetlanie obrazu z kamer w trybie bieżącego podglądu jak również odtwarzanie materiału archiwalnego  w wizualizacji systemu nadrzędnego </w:t>
      </w:r>
    </w:p>
    <w:p w14:paraId="2435865B" w14:textId="77777777" w:rsidR="00A37853" w:rsidRPr="00B755FF" w:rsidRDefault="00A37853" w:rsidP="00A37853">
      <w:pPr>
        <w:pStyle w:val="Akapitzlist"/>
        <w:numPr>
          <w:ilvl w:val="0"/>
          <w:numId w:val="0"/>
        </w:numPr>
        <w:ind w:left="284" w:right="47"/>
        <w:rPr>
          <w:sz w:val="22"/>
          <w:szCs w:val="22"/>
        </w:rPr>
      </w:pPr>
    </w:p>
    <w:p w14:paraId="4A82189E" w14:textId="56730085" w:rsidR="00761059" w:rsidRPr="00717D82" w:rsidRDefault="00761059">
      <w:pPr>
        <w:pStyle w:val="Akapitzlist"/>
        <w:numPr>
          <w:ilvl w:val="2"/>
          <w:numId w:val="22"/>
        </w:numPr>
        <w:ind w:left="426" w:right="47" w:hanging="426"/>
        <w:rPr>
          <w:sz w:val="22"/>
          <w:szCs w:val="22"/>
        </w:rPr>
      </w:pPr>
      <w:r w:rsidRPr="00717D82">
        <w:rPr>
          <w:sz w:val="22"/>
          <w:szCs w:val="22"/>
        </w:rPr>
        <w:t xml:space="preserve">Licencja dla kanału wizyjnego </w:t>
      </w:r>
      <w:r w:rsidR="00717D82" w:rsidRPr="00E0177B">
        <w:rPr>
          <w:sz w:val="22"/>
          <w:szCs w:val="22"/>
        </w:rPr>
        <w:t>(parametry minimalne)</w:t>
      </w:r>
    </w:p>
    <w:p w14:paraId="7BF73292" w14:textId="7FB6781B" w:rsidR="00761059" w:rsidRPr="00717D82" w:rsidRDefault="00761059">
      <w:pPr>
        <w:pStyle w:val="Akapitzlist"/>
        <w:numPr>
          <w:ilvl w:val="0"/>
          <w:numId w:val="83"/>
        </w:numPr>
        <w:ind w:right="47"/>
        <w:rPr>
          <w:sz w:val="22"/>
          <w:szCs w:val="22"/>
        </w:rPr>
      </w:pPr>
      <w:r w:rsidRPr="00717D82">
        <w:rPr>
          <w:sz w:val="22"/>
          <w:szCs w:val="22"/>
        </w:rPr>
        <w:t xml:space="preserve">dedykowane licencje kanałów wizyjnych (kamer) dla oprogramowania CCTV (oprogramowanie z </w:t>
      </w:r>
      <w:proofErr w:type="spellStart"/>
      <w:r w:rsidRPr="00717D82">
        <w:rPr>
          <w:sz w:val="22"/>
          <w:szCs w:val="22"/>
        </w:rPr>
        <w:t>pkt.d</w:t>
      </w:r>
      <w:proofErr w:type="spellEnd"/>
      <w:r w:rsidRPr="00717D82">
        <w:rPr>
          <w:sz w:val="22"/>
          <w:szCs w:val="22"/>
        </w:rPr>
        <w:t xml:space="preserve">) </w:t>
      </w:r>
    </w:p>
    <w:p w14:paraId="47AC5552" w14:textId="2FB70BF2" w:rsidR="00761059" w:rsidRPr="007C2C03" w:rsidRDefault="00761059" w:rsidP="00CB3696">
      <w:pPr>
        <w:jc w:val="both"/>
        <w:rPr>
          <w:sz w:val="22"/>
          <w:szCs w:val="22"/>
        </w:rPr>
      </w:pPr>
      <w:r w:rsidRPr="007C2C03">
        <w:rPr>
          <w:sz w:val="22"/>
          <w:szCs w:val="22"/>
        </w:rPr>
        <w:t xml:space="preserve"> </w:t>
      </w:r>
    </w:p>
    <w:p w14:paraId="1BD8B708" w14:textId="31783CAE" w:rsidR="00761059" w:rsidRPr="00717D82" w:rsidRDefault="00761059">
      <w:pPr>
        <w:pStyle w:val="Akapitzlist"/>
        <w:numPr>
          <w:ilvl w:val="2"/>
          <w:numId w:val="22"/>
        </w:numPr>
        <w:ind w:left="426" w:right="47" w:hanging="426"/>
        <w:rPr>
          <w:sz w:val="22"/>
          <w:szCs w:val="22"/>
        </w:rPr>
      </w:pPr>
      <w:r w:rsidRPr="00717D82">
        <w:rPr>
          <w:sz w:val="22"/>
          <w:szCs w:val="22"/>
        </w:rPr>
        <w:t xml:space="preserve">Monitor </w:t>
      </w:r>
      <w:r w:rsidR="00717D82" w:rsidRPr="00717D82">
        <w:rPr>
          <w:sz w:val="22"/>
          <w:szCs w:val="22"/>
        </w:rPr>
        <w:t xml:space="preserve">parametry minimalne) </w:t>
      </w:r>
    </w:p>
    <w:p w14:paraId="63F2717D" w14:textId="7F8BFAEE" w:rsidR="00761059" w:rsidRPr="00717D82" w:rsidRDefault="00717D82">
      <w:pPr>
        <w:pStyle w:val="Akapitzlist"/>
        <w:numPr>
          <w:ilvl w:val="0"/>
          <w:numId w:val="87"/>
        </w:numPr>
        <w:ind w:right="47"/>
        <w:jc w:val="left"/>
        <w:rPr>
          <w:sz w:val="22"/>
          <w:szCs w:val="22"/>
        </w:rPr>
      </w:pPr>
      <w:r>
        <w:rPr>
          <w:sz w:val="22"/>
          <w:szCs w:val="22"/>
        </w:rPr>
        <w:t xml:space="preserve">Preferowany </w:t>
      </w:r>
      <w:r w:rsidR="00761059" w:rsidRPr="00717D82">
        <w:rPr>
          <w:sz w:val="22"/>
          <w:szCs w:val="22"/>
        </w:rPr>
        <w:t xml:space="preserve">monitor 24” </w:t>
      </w:r>
    </w:p>
    <w:p w14:paraId="66F8C277" w14:textId="6A34FBA2" w:rsidR="00761059" w:rsidRPr="00717D82" w:rsidRDefault="00761059">
      <w:pPr>
        <w:pStyle w:val="Akapitzlist"/>
        <w:numPr>
          <w:ilvl w:val="0"/>
          <w:numId w:val="87"/>
        </w:numPr>
        <w:ind w:right="47"/>
        <w:jc w:val="left"/>
        <w:rPr>
          <w:sz w:val="22"/>
          <w:szCs w:val="22"/>
        </w:rPr>
      </w:pPr>
      <w:r w:rsidRPr="00717D82">
        <w:rPr>
          <w:sz w:val="22"/>
          <w:szCs w:val="22"/>
        </w:rPr>
        <w:t xml:space="preserve">dedykowany do pracy 24/7 do systemów </w:t>
      </w:r>
      <w:r w:rsidR="00717D82">
        <w:rPr>
          <w:sz w:val="22"/>
          <w:szCs w:val="22"/>
        </w:rPr>
        <w:t>CCTV</w:t>
      </w:r>
    </w:p>
    <w:p w14:paraId="70494B4F" w14:textId="77777777" w:rsidR="00761059" w:rsidRPr="00717D82" w:rsidRDefault="00761059">
      <w:pPr>
        <w:pStyle w:val="Akapitzlist"/>
        <w:numPr>
          <w:ilvl w:val="0"/>
          <w:numId w:val="87"/>
        </w:numPr>
        <w:ind w:right="47"/>
        <w:jc w:val="left"/>
        <w:rPr>
          <w:sz w:val="22"/>
          <w:szCs w:val="22"/>
        </w:rPr>
      </w:pPr>
      <w:r w:rsidRPr="00717D82">
        <w:rPr>
          <w:sz w:val="22"/>
          <w:szCs w:val="22"/>
        </w:rPr>
        <w:t xml:space="preserve">rozdzielczość min. 1920x1080 </w:t>
      </w:r>
    </w:p>
    <w:p w14:paraId="46DB0E1C" w14:textId="77777777" w:rsidR="00761059" w:rsidRPr="00717D82" w:rsidRDefault="00761059">
      <w:pPr>
        <w:pStyle w:val="Akapitzlist"/>
        <w:numPr>
          <w:ilvl w:val="0"/>
          <w:numId w:val="87"/>
        </w:numPr>
        <w:ind w:right="47"/>
        <w:jc w:val="left"/>
        <w:rPr>
          <w:sz w:val="22"/>
          <w:szCs w:val="22"/>
        </w:rPr>
      </w:pPr>
      <w:r w:rsidRPr="00717D82">
        <w:rPr>
          <w:sz w:val="22"/>
          <w:szCs w:val="22"/>
        </w:rPr>
        <w:t xml:space="preserve">minimum 1xDisplayPort </w:t>
      </w:r>
    </w:p>
    <w:p w14:paraId="5CB91E1D" w14:textId="77777777" w:rsidR="00761059" w:rsidRPr="00717D82" w:rsidRDefault="00761059">
      <w:pPr>
        <w:pStyle w:val="Akapitzlist"/>
        <w:numPr>
          <w:ilvl w:val="0"/>
          <w:numId w:val="87"/>
        </w:numPr>
        <w:ind w:right="47"/>
        <w:jc w:val="left"/>
        <w:rPr>
          <w:sz w:val="22"/>
          <w:szCs w:val="22"/>
        </w:rPr>
      </w:pPr>
      <w:r w:rsidRPr="00717D82">
        <w:rPr>
          <w:sz w:val="22"/>
          <w:szCs w:val="22"/>
        </w:rPr>
        <w:t xml:space="preserve">kontrast min. 1000:1 </w:t>
      </w:r>
    </w:p>
    <w:p w14:paraId="44C5257D" w14:textId="77777777" w:rsidR="00761059" w:rsidRPr="00717D82" w:rsidRDefault="00761059">
      <w:pPr>
        <w:pStyle w:val="Akapitzlist"/>
        <w:numPr>
          <w:ilvl w:val="0"/>
          <w:numId w:val="87"/>
        </w:numPr>
        <w:ind w:right="47"/>
        <w:jc w:val="left"/>
        <w:rPr>
          <w:sz w:val="22"/>
          <w:szCs w:val="22"/>
        </w:rPr>
      </w:pPr>
      <w:r w:rsidRPr="00717D82">
        <w:rPr>
          <w:sz w:val="22"/>
          <w:szCs w:val="22"/>
        </w:rPr>
        <w:t xml:space="preserve">kąty widzenia 178° </w:t>
      </w:r>
    </w:p>
    <w:p w14:paraId="5A3BF5EA" w14:textId="0DA656F6" w:rsidR="00761059" w:rsidRPr="00717D82" w:rsidRDefault="00761059">
      <w:pPr>
        <w:pStyle w:val="Akapitzlist"/>
        <w:numPr>
          <w:ilvl w:val="0"/>
          <w:numId w:val="87"/>
        </w:numPr>
        <w:ind w:right="47"/>
        <w:jc w:val="left"/>
        <w:rPr>
          <w:sz w:val="22"/>
          <w:szCs w:val="22"/>
        </w:rPr>
      </w:pPr>
      <w:r w:rsidRPr="00717D82">
        <w:rPr>
          <w:sz w:val="22"/>
          <w:szCs w:val="22"/>
        </w:rPr>
        <w:t xml:space="preserve">kabel podłączeniowy </w:t>
      </w:r>
      <w:proofErr w:type="spellStart"/>
      <w:r w:rsidRPr="00717D82">
        <w:rPr>
          <w:sz w:val="22"/>
          <w:szCs w:val="22"/>
        </w:rPr>
        <w:t>miniDP</w:t>
      </w:r>
      <w:proofErr w:type="spellEnd"/>
      <w:r w:rsidRPr="00717D82">
        <w:rPr>
          <w:sz w:val="22"/>
          <w:szCs w:val="22"/>
        </w:rPr>
        <w:t xml:space="preserve">-DP oraz DP-DP </w:t>
      </w:r>
    </w:p>
    <w:p w14:paraId="4955F31D" w14:textId="77777777" w:rsidR="00761059" w:rsidRPr="007C2C03" w:rsidRDefault="00761059" w:rsidP="00717D82">
      <w:pPr>
        <w:jc w:val="both"/>
        <w:rPr>
          <w:sz w:val="22"/>
          <w:szCs w:val="22"/>
        </w:rPr>
      </w:pPr>
    </w:p>
    <w:p w14:paraId="55FF0EA5" w14:textId="2F20444B" w:rsidR="00761059" w:rsidRPr="00717D82" w:rsidRDefault="00761059">
      <w:pPr>
        <w:pStyle w:val="Akapitzlist"/>
        <w:numPr>
          <w:ilvl w:val="2"/>
          <w:numId w:val="22"/>
        </w:numPr>
        <w:ind w:left="426" w:right="47" w:hanging="426"/>
        <w:rPr>
          <w:sz w:val="22"/>
          <w:szCs w:val="22"/>
        </w:rPr>
      </w:pPr>
      <w:r w:rsidRPr="00717D82">
        <w:rPr>
          <w:sz w:val="22"/>
          <w:szCs w:val="22"/>
        </w:rPr>
        <w:t xml:space="preserve">Switch 24 port POE (parametry minimalne) </w:t>
      </w:r>
    </w:p>
    <w:p w14:paraId="34E1C282" w14:textId="6D9CDB77" w:rsidR="00761059" w:rsidRPr="00717D82" w:rsidRDefault="00717D82">
      <w:pPr>
        <w:pStyle w:val="Akapitzlist"/>
        <w:numPr>
          <w:ilvl w:val="0"/>
          <w:numId w:val="86"/>
        </w:numPr>
        <w:ind w:right="47"/>
        <w:rPr>
          <w:sz w:val="22"/>
          <w:szCs w:val="22"/>
        </w:rPr>
      </w:pPr>
      <w:r>
        <w:rPr>
          <w:sz w:val="22"/>
          <w:szCs w:val="22"/>
        </w:rPr>
        <w:t xml:space="preserve">Min. </w:t>
      </w:r>
      <w:r w:rsidR="00761059" w:rsidRPr="00717D82">
        <w:rPr>
          <w:sz w:val="22"/>
          <w:szCs w:val="22"/>
        </w:rPr>
        <w:t xml:space="preserve">24 porty POE 10/100/1000 </w:t>
      </w:r>
    </w:p>
    <w:p w14:paraId="53EFD01D" w14:textId="77777777" w:rsidR="00761059" w:rsidRPr="00717D82" w:rsidRDefault="00761059">
      <w:pPr>
        <w:pStyle w:val="Akapitzlist"/>
        <w:numPr>
          <w:ilvl w:val="0"/>
          <w:numId w:val="86"/>
        </w:numPr>
        <w:ind w:right="47"/>
        <w:rPr>
          <w:sz w:val="22"/>
          <w:szCs w:val="22"/>
        </w:rPr>
      </w:pPr>
      <w:r w:rsidRPr="00717D82">
        <w:rPr>
          <w:sz w:val="22"/>
          <w:szCs w:val="22"/>
        </w:rPr>
        <w:t xml:space="preserve">2 porty SFP+ </w:t>
      </w:r>
    </w:p>
    <w:p w14:paraId="320FCF0A" w14:textId="513A784C" w:rsidR="00761059" w:rsidRPr="00717D82" w:rsidRDefault="00717D82">
      <w:pPr>
        <w:pStyle w:val="Akapitzlist"/>
        <w:numPr>
          <w:ilvl w:val="0"/>
          <w:numId w:val="86"/>
        </w:numPr>
        <w:ind w:right="47"/>
        <w:rPr>
          <w:sz w:val="22"/>
          <w:szCs w:val="22"/>
        </w:rPr>
      </w:pPr>
      <w:proofErr w:type="spellStart"/>
      <w:r w:rsidRPr="00717D82">
        <w:rPr>
          <w:sz w:val="22"/>
          <w:szCs w:val="22"/>
        </w:rPr>
        <w:t>zarządza</w:t>
      </w:r>
      <w:r>
        <w:rPr>
          <w:sz w:val="22"/>
          <w:szCs w:val="22"/>
        </w:rPr>
        <w:t>lny</w:t>
      </w:r>
      <w:proofErr w:type="spellEnd"/>
    </w:p>
    <w:p w14:paraId="238678B1" w14:textId="77777777" w:rsidR="00761059" w:rsidRPr="00717D82" w:rsidRDefault="00761059">
      <w:pPr>
        <w:pStyle w:val="Akapitzlist"/>
        <w:numPr>
          <w:ilvl w:val="0"/>
          <w:numId w:val="86"/>
        </w:numPr>
        <w:ind w:right="47"/>
        <w:rPr>
          <w:sz w:val="22"/>
          <w:szCs w:val="22"/>
        </w:rPr>
      </w:pPr>
      <w:r w:rsidRPr="00717D82">
        <w:rPr>
          <w:sz w:val="22"/>
          <w:szCs w:val="22"/>
        </w:rPr>
        <w:t xml:space="preserve">wielkość 1U </w:t>
      </w:r>
    </w:p>
    <w:p w14:paraId="78D0F1C5" w14:textId="77777777" w:rsidR="00761059" w:rsidRPr="00717D82" w:rsidRDefault="00761059">
      <w:pPr>
        <w:pStyle w:val="Akapitzlist"/>
        <w:numPr>
          <w:ilvl w:val="0"/>
          <w:numId w:val="86"/>
        </w:numPr>
        <w:ind w:right="47"/>
        <w:rPr>
          <w:sz w:val="22"/>
          <w:szCs w:val="22"/>
        </w:rPr>
      </w:pPr>
      <w:r w:rsidRPr="00717D82">
        <w:rPr>
          <w:sz w:val="22"/>
          <w:szCs w:val="22"/>
        </w:rPr>
        <w:t xml:space="preserve">moc 250W </w:t>
      </w:r>
    </w:p>
    <w:p w14:paraId="02D7F9BF" w14:textId="77777777" w:rsidR="00761059" w:rsidRPr="00717D82" w:rsidRDefault="00761059">
      <w:pPr>
        <w:pStyle w:val="Akapitzlist"/>
        <w:numPr>
          <w:ilvl w:val="0"/>
          <w:numId w:val="86"/>
        </w:numPr>
        <w:ind w:right="47"/>
        <w:rPr>
          <w:sz w:val="22"/>
          <w:szCs w:val="22"/>
        </w:rPr>
      </w:pPr>
      <w:r w:rsidRPr="00717D82">
        <w:rPr>
          <w:sz w:val="22"/>
          <w:szCs w:val="22"/>
        </w:rPr>
        <w:t xml:space="preserve">przepustowość minimum 26Gbps </w:t>
      </w:r>
    </w:p>
    <w:p w14:paraId="3294CC82" w14:textId="77777777" w:rsidR="00761059" w:rsidRPr="00717D82" w:rsidRDefault="00761059">
      <w:pPr>
        <w:pStyle w:val="Akapitzlist"/>
        <w:numPr>
          <w:ilvl w:val="0"/>
          <w:numId w:val="86"/>
        </w:numPr>
        <w:ind w:right="47"/>
        <w:rPr>
          <w:sz w:val="22"/>
          <w:szCs w:val="22"/>
        </w:rPr>
      </w:pPr>
      <w:r w:rsidRPr="00717D82">
        <w:rPr>
          <w:sz w:val="22"/>
          <w:szCs w:val="22"/>
        </w:rPr>
        <w:t xml:space="preserve">zarządzanie przy pomocy zewnętrznego kontrolera </w:t>
      </w:r>
    </w:p>
    <w:p w14:paraId="08245E9F" w14:textId="531B6959" w:rsidR="00761059" w:rsidRPr="007C2C03" w:rsidRDefault="00761059" w:rsidP="00717D82">
      <w:pPr>
        <w:jc w:val="both"/>
        <w:rPr>
          <w:sz w:val="22"/>
          <w:szCs w:val="22"/>
        </w:rPr>
      </w:pPr>
      <w:r w:rsidRPr="007C2C03">
        <w:rPr>
          <w:sz w:val="22"/>
          <w:szCs w:val="22"/>
        </w:rPr>
        <w:t xml:space="preserve"> </w:t>
      </w:r>
    </w:p>
    <w:p w14:paraId="43BA8A6F" w14:textId="26C124DD" w:rsidR="00761059" w:rsidRPr="00717D82" w:rsidRDefault="00761059">
      <w:pPr>
        <w:pStyle w:val="Akapitzlist"/>
        <w:numPr>
          <w:ilvl w:val="2"/>
          <w:numId w:val="22"/>
        </w:numPr>
        <w:ind w:left="426" w:right="47" w:hanging="426"/>
        <w:rPr>
          <w:sz w:val="22"/>
          <w:szCs w:val="22"/>
        </w:rPr>
      </w:pPr>
      <w:r w:rsidRPr="00717D82">
        <w:rPr>
          <w:sz w:val="22"/>
          <w:szCs w:val="22"/>
        </w:rPr>
        <w:t xml:space="preserve">Jednostka operatora (parametry minimalne) </w:t>
      </w:r>
    </w:p>
    <w:p w14:paraId="665DAB0D" w14:textId="5BB190E1" w:rsidR="00761059" w:rsidRPr="00717D82" w:rsidRDefault="00717D82">
      <w:pPr>
        <w:pStyle w:val="Akapitzlist"/>
        <w:numPr>
          <w:ilvl w:val="0"/>
          <w:numId w:val="85"/>
        </w:numPr>
        <w:ind w:right="47"/>
        <w:rPr>
          <w:sz w:val="22"/>
          <w:szCs w:val="22"/>
        </w:rPr>
      </w:pPr>
      <w:r w:rsidRPr="00717D82">
        <w:rPr>
          <w:sz w:val="22"/>
          <w:szCs w:val="22"/>
        </w:rPr>
        <w:t>k</w:t>
      </w:r>
      <w:r w:rsidR="00761059" w:rsidRPr="00717D82">
        <w:rPr>
          <w:sz w:val="22"/>
          <w:szCs w:val="22"/>
        </w:rPr>
        <w:t xml:space="preserve">omputer dedykowany dla oprogramowania klienta systemu CCTV (oprogramowanie z pkt. d) </w:t>
      </w:r>
    </w:p>
    <w:p w14:paraId="3277ECB0" w14:textId="77777777" w:rsidR="00761059" w:rsidRPr="00717D82" w:rsidRDefault="00761059">
      <w:pPr>
        <w:pStyle w:val="Akapitzlist"/>
        <w:numPr>
          <w:ilvl w:val="0"/>
          <w:numId w:val="85"/>
        </w:numPr>
        <w:ind w:right="47"/>
        <w:rPr>
          <w:sz w:val="22"/>
          <w:szCs w:val="22"/>
        </w:rPr>
      </w:pPr>
      <w:r w:rsidRPr="00717D82">
        <w:rPr>
          <w:sz w:val="22"/>
          <w:szCs w:val="22"/>
        </w:rPr>
        <w:t xml:space="preserve">komputer w obudowie desktop </w:t>
      </w:r>
    </w:p>
    <w:p w14:paraId="3DBFE30B" w14:textId="77777777" w:rsidR="00761059" w:rsidRPr="00717D82" w:rsidRDefault="00761059">
      <w:pPr>
        <w:pStyle w:val="Akapitzlist"/>
        <w:numPr>
          <w:ilvl w:val="0"/>
          <w:numId w:val="85"/>
        </w:numPr>
        <w:ind w:right="47"/>
        <w:rPr>
          <w:sz w:val="22"/>
          <w:szCs w:val="22"/>
        </w:rPr>
      </w:pPr>
      <w:r w:rsidRPr="00717D82">
        <w:rPr>
          <w:sz w:val="22"/>
          <w:szCs w:val="22"/>
        </w:rPr>
        <w:t xml:space="preserve">zainstalowany system operacyjny odpowiedni dla oprogramowania klienta CCTV </w:t>
      </w:r>
    </w:p>
    <w:p w14:paraId="0576054D" w14:textId="77777777" w:rsidR="00761059" w:rsidRPr="00717D82" w:rsidRDefault="00761059">
      <w:pPr>
        <w:pStyle w:val="Akapitzlist"/>
        <w:numPr>
          <w:ilvl w:val="0"/>
          <w:numId w:val="85"/>
        </w:numPr>
        <w:ind w:right="47"/>
        <w:rPr>
          <w:sz w:val="22"/>
          <w:szCs w:val="22"/>
        </w:rPr>
      </w:pPr>
      <w:r w:rsidRPr="00717D82">
        <w:rPr>
          <w:sz w:val="22"/>
          <w:szCs w:val="22"/>
        </w:rPr>
        <w:t xml:space="preserve">(oprogramowanie z pkt. d) </w:t>
      </w:r>
    </w:p>
    <w:p w14:paraId="1BB60875" w14:textId="77777777" w:rsidR="00761059" w:rsidRPr="00717D82" w:rsidRDefault="00761059">
      <w:pPr>
        <w:pStyle w:val="Akapitzlist"/>
        <w:numPr>
          <w:ilvl w:val="0"/>
          <w:numId w:val="85"/>
        </w:numPr>
        <w:ind w:right="47"/>
        <w:rPr>
          <w:sz w:val="22"/>
          <w:szCs w:val="22"/>
        </w:rPr>
      </w:pPr>
      <w:r w:rsidRPr="00717D82">
        <w:rPr>
          <w:sz w:val="22"/>
          <w:szCs w:val="22"/>
        </w:rPr>
        <w:t xml:space="preserve">zainstalowane oprogramowanie klienta obsługi systemu CCTV </w:t>
      </w:r>
    </w:p>
    <w:p w14:paraId="316F2DCC" w14:textId="2980B85D" w:rsidR="00761059" w:rsidRPr="00717D82" w:rsidRDefault="00761059">
      <w:pPr>
        <w:pStyle w:val="Akapitzlist"/>
        <w:numPr>
          <w:ilvl w:val="0"/>
          <w:numId w:val="85"/>
        </w:numPr>
        <w:ind w:right="47"/>
        <w:rPr>
          <w:sz w:val="22"/>
          <w:szCs w:val="22"/>
        </w:rPr>
      </w:pPr>
      <w:r w:rsidRPr="00717D82">
        <w:rPr>
          <w:sz w:val="22"/>
          <w:szCs w:val="22"/>
        </w:rPr>
        <w:t>procesor minimum 4 rdzeniowy, osiągający wynik minimum 30</w:t>
      </w:r>
      <w:r w:rsidR="00434CFA">
        <w:rPr>
          <w:sz w:val="22"/>
          <w:szCs w:val="22"/>
        </w:rPr>
        <w:t> </w:t>
      </w:r>
      <w:r w:rsidRPr="00717D82">
        <w:rPr>
          <w:sz w:val="22"/>
          <w:szCs w:val="22"/>
        </w:rPr>
        <w:t>000</w:t>
      </w:r>
      <w:r w:rsidR="00434CFA">
        <w:rPr>
          <w:sz w:val="22"/>
          <w:szCs w:val="22"/>
        </w:rPr>
        <w:t xml:space="preserve"> punktów</w:t>
      </w:r>
      <w:r w:rsidRPr="00717D82">
        <w:rPr>
          <w:sz w:val="22"/>
          <w:szCs w:val="22"/>
        </w:rPr>
        <w:t xml:space="preserve"> w teście procesorów </w:t>
      </w:r>
      <w:r w:rsidR="00434CFA">
        <w:rPr>
          <w:sz w:val="22"/>
          <w:szCs w:val="22"/>
        </w:rPr>
        <w:t xml:space="preserve">CPU </w:t>
      </w:r>
      <w:proofErr w:type="spellStart"/>
      <w:r w:rsidR="00434CFA">
        <w:rPr>
          <w:sz w:val="22"/>
          <w:szCs w:val="22"/>
        </w:rPr>
        <w:t>Benchmarks</w:t>
      </w:r>
      <w:proofErr w:type="spellEnd"/>
      <w:r w:rsidR="00434CFA">
        <w:rPr>
          <w:sz w:val="22"/>
          <w:szCs w:val="22"/>
        </w:rPr>
        <w:t xml:space="preserve"> stanowiącym Załącznik C do SWZ</w:t>
      </w:r>
      <w:r w:rsidRPr="00717D82">
        <w:rPr>
          <w:sz w:val="22"/>
          <w:szCs w:val="22"/>
        </w:rPr>
        <w:t xml:space="preserve"> </w:t>
      </w:r>
    </w:p>
    <w:p w14:paraId="113CB4EB" w14:textId="77777777" w:rsidR="00761059" w:rsidRPr="00717D82" w:rsidRDefault="00761059">
      <w:pPr>
        <w:pStyle w:val="Akapitzlist"/>
        <w:numPr>
          <w:ilvl w:val="0"/>
          <w:numId w:val="85"/>
        </w:numPr>
        <w:ind w:right="47"/>
        <w:rPr>
          <w:sz w:val="22"/>
          <w:szCs w:val="22"/>
        </w:rPr>
      </w:pPr>
      <w:r w:rsidRPr="00717D82">
        <w:rPr>
          <w:sz w:val="22"/>
          <w:szCs w:val="22"/>
        </w:rPr>
        <w:t xml:space="preserve">systemowy dysk twardy SSD </w:t>
      </w:r>
    </w:p>
    <w:p w14:paraId="60F54BA0" w14:textId="77777777" w:rsidR="00761059" w:rsidRPr="00717D82" w:rsidRDefault="00761059">
      <w:pPr>
        <w:pStyle w:val="Akapitzlist"/>
        <w:numPr>
          <w:ilvl w:val="0"/>
          <w:numId w:val="85"/>
        </w:numPr>
        <w:ind w:right="47"/>
        <w:rPr>
          <w:sz w:val="22"/>
          <w:szCs w:val="22"/>
        </w:rPr>
      </w:pPr>
      <w:r w:rsidRPr="00717D82">
        <w:rPr>
          <w:sz w:val="22"/>
          <w:szCs w:val="22"/>
        </w:rPr>
        <w:t xml:space="preserve">interfejs sieciowy 10/100/1000 </w:t>
      </w:r>
      <w:proofErr w:type="spellStart"/>
      <w:r w:rsidRPr="00717D82">
        <w:rPr>
          <w:sz w:val="22"/>
          <w:szCs w:val="22"/>
        </w:rPr>
        <w:t>Mb</w:t>
      </w:r>
      <w:proofErr w:type="spellEnd"/>
      <w:r w:rsidRPr="00717D82">
        <w:rPr>
          <w:sz w:val="22"/>
          <w:szCs w:val="22"/>
        </w:rPr>
        <w:t xml:space="preserve">/s </w:t>
      </w:r>
    </w:p>
    <w:p w14:paraId="3D631211" w14:textId="43F2A8EA" w:rsidR="00761059" w:rsidRPr="00717D82" w:rsidRDefault="00761059">
      <w:pPr>
        <w:pStyle w:val="Akapitzlist"/>
        <w:numPr>
          <w:ilvl w:val="0"/>
          <w:numId w:val="85"/>
        </w:numPr>
        <w:ind w:right="47"/>
        <w:rPr>
          <w:sz w:val="22"/>
          <w:szCs w:val="22"/>
        </w:rPr>
      </w:pPr>
      <w:r w:rsidRPr="00717D82">
        <w:rPr>
          <w:sz w:val="22"/>
          <w:szCs w:val="22"/>
        </w:rPr>
        <w:t xml:space="preserve">złącze karty graficznej PCI Express 2.0 x16 </w:t>
      </w:r>
    </w:p>
    <w:p w14:paraId="1CB8E0F5" w14:textId="77777777" w:rsidR="00761059" w:rsidRPr="00717D82" w:rsidRDefault="00761059">
      <w:pPr>
        <w:pStyle w:val="Akapitzlist"/>
        <w:numPr>
          <w:ilvl w:val="0"/>
          <w:numId w:val="85"/>
        </w:numPr>
        <w:ind w:right="47"/>
        <w:rPr>
          <w:sz w:val="22"/>
          <w:szCs w:val="22"/>
        </w:rPr>
      </w:pPr>
      <w:r w:rsidRPr="00717D82">
        <w:rPr>
          <w:sz w:val="22"/>
          <w:szCs w:val="22"/>
        </w:rPr>
        <w:t xml:space="preserve">minimum  16 GB RAM </w:t>
      </w:r>
    </w:p>
    <w:p w14:paraId="7B9AD51E" w14:textId="77777777" w:rsidR="00761059" w:rsidRPr="007C2C03" w:rsidRDefault="00761059" w:rsidP="00717D82">
      <w:pPr>
        <w:jc w:val="both"/>
        <w:rPr>
          <w:sz w:val="22"/>
          <w:szCs w:val="22"/>
        </w:rPr>
      </w:pPr>
    </w:p>
    <w:p w14:paraId="7DEECFFD" w14:textId="3744DF01" w:rsidR="00761059" w:rsidRPr="00717D82" w:rsidRDefault="00761059">
      <w:pPr>
        <w:pStyle w:val="Akapitzlist"/>
        <w:numPr>
          <w:ilvl w:val="2"/>
          <w:numId w:val="22"/>
        </w:numPr>
        <w:ind w:left="426" w:right="47" w:hanging="426"/>
        <w:rPr>
          <w:sz w:val="22"/>
          <w:szCs w:val="22"/>
        </w:rPr>
      </w:pPr>
      <w:r w:rsidRPr="00717D82">
        <w:rPr>
          <w:sz w:val="22"/>
          <w:szCs w:val="22"/>
        </w:rPr>
        <w:t xml:space="preserve">Moduł SFP SM </w:t>
      </w:r>
      <w:r w:rsidR="00717D82">
        <w:rPr>
          <w:sz w:val="22"/>
          <w:szCs w:val="22"/>
        </w:rPr>
        <w:t>(</w:t>
      </w:r>
      <w:r w:rsidR="00717D82" w:rsidRPr="00717D82">
        <w:rPr>
          <w:sz w:val="22"/>
          <w:szCs w:val="22"/>
        </w:rPr>
        <w:t xml:space="preserve">parametry minimalne) </w:t>
      </w:r>
    </w:p>
    <w:p w14:paraId="2A18C4DF" w14:textId="51992E13" w:rsidR="00761059" w:rsidRPr="00717D82" w:rsidRDefault="00761059">
      <w:pPr>
        <w:pStyle w:val="Akapitzlist"/>
        <w:numPr>
          <w:ilvl w:val="0"/>
          <w:numId w:val="84"/>
        </w:numPr>
        <w:rPr>
          <w:sz w:val="22"/>
          <w:szCs w:val="22"/>
        </w:rPr>
      </w:pPr>
      <w:r w:rsidRPr="00717D82">
        <w:rPr>
          <w:sz w:val="22"/>
          <w:szCs w:val="22"/>
        </w:rPr>
        <w:t xml:space="preserve">moduł dedykowany do urządzeń z pkt. g </w:t>
      </w:r>
    </w:p>
    <w:p w14:paraId="13457063" w14:textId="77777777" w:rsidR="00761059" w:rsidRPr="00717D82" w:rsidRDefault="00761059">
      <w:pPr>
        <w:pStyle w:val="Akapitzlist"/>
        <w:numPr>
          <w:ilvl w:val="0"/>
          <w:numId w:val="84"/>
        </w:numPr>
        <w:ind w:right="47"/>
        <w:rPr>
          <w:sz w:val="22"/>
          <w:szCs w:val="22"/>
        </w:rPr>
      </w:pPr>
      <w:r w:rsidRPr="00717D82">
        <w:rPr>
          <w:sz w:val="22"/>
          <w:szCs w:val="22"/>
        </w:rPr>
        <w:t xml:space="preserve">długość fali 1310nm </w:t>
      </w:r>
    </w:p>
    <w:p w14:paraId="69F5437B" w14:textId="77777777" w:rsidR="00761059" w:rsidRPr="00717D82" w:rsidRDefault="00761059">
      <w:pPr>
        <w:pStyle w:val="Akapitzlist"/>
        <w:numPr>
          <w:ilvl w:val="0"/>
          <w:numId w:val="84"/>
        </w:numPr>
        <w:ind w:right="47"/>
        <w:rPr>
          <w:sz w:val="22"/>
          <w:szCs w:val="22"/>
        </w:rPr>
      </w:pPr>
      <w:r w:rsidRPr="00717D82">
        <w:rPr>
          <w:sz w:val="22"/>
          <w:szCs w:val="22"/>
        </w:rPr>
        <w:t xml:space="preserve">prędkość 10 </w:t>
      </w:r>
      <w:proofErr w:type="spellStart"/>
      <w:r w:rsidRPr="00717D82">
        <w:rPr>
          <w:sz w:val="22"/>
          <w:szCs w:val="22"/>
        </w:rPr>
        <w:t>Gbps</w:t>
      </w:r>
      <w:proofErr w:type="spellEnd"/>
      <w:r w:rsidRPr="00717D82">
        <w:rPr>
          <w:sz w:val="22"/>
          <w:szCs w:val="22"/>
        </w:rPr>
        <w:t xml:space="preserve"> </w:t>
      </w:r>
    </w:p>
    <w:p w14:paraId="7611370A" w14:textId="110D7F98" w:rsidR="00761059" w:rsidRDefault="00761059">
      <w:pPr>
        <w:pStyle w:val="Akapitzlist"/>
        <w:numPr>
          <w:ilvl w:val="0"/>
          <w:numId w:val="84"/>
        </w:numPr>
        <w:rPr>
          <w:sz w:val="22"/>
          <w:szCs w:val="22"/>
        </w:rPr>
      </w:pPr>
      <w:r w:rsidRPr="00717D82">
        <w:rPr>
          <w:sz w:val="22"/>
          <w:szCs w:val="22"/>
        </w:rPr>
        <w:t xml:space="preserve">obsługa funkcji </w:t>
      </w:r>
      <w:proofErr w:type="spellStart"/>
      <w:r w:rsidRPr="00717D82">
        <w:rPr>
          <w:sz w:val="22"/>
          <w:szCs w:val="22"/>
        </w:rPr>
        <w:t>plug&amp;play</w:t>
      </w:r>
      <w:proofErr w:type="spellEnd"/>
      <w:r w:rsidRPr="00717D82">
        <w:rPr>
          <w:sz w:val="22"/>
          <w:szCs w:val="22"/>
        </w:rPr>
        <w:t xml:space="preserve"> </w:t>
      </w:r>
    </w:p>
    <w:p w14:paraId="7A64407E" w14:textId="20E8B4DD" w:rsidR="00717D82" w:rsidRPr="00717D82" w:rsidRDefault="00717D82">
      <w:pPr>
        <w:pStyle w:val="Akapitzlist"/>
        <w:numPr>
          <w:ilvl w:val="0"/>
          <w:numId w:val="84"/>
        </w:numPr>
        <w:rPr>
          <w:sz w:val="22"/>
          <w:szCs w:val="22"/>
        </w:rPr>
      </w:pPr>
      <w:r>
        <w:rPr>
          <w:sz w:val="22"/>
          <w:szCs w:val="22"/>
        </w:rPr>
        <w:t>min. 10 GB</w:t>
      </w:r>
    </w:p>
    <w:sectPr w:rsidR="00717D82" w:rsidRPr="00717D82" w:rsidSect="00673D6C">
      <w:headerReference w:type="default" r:id="rId50"/>
      <w:footerReference w:type="defaul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72DEC" w14:textId="77777777" w:rsidR="008D76ED" w:rsidRDefault="008D76ED">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190F3EDC" w14:textId="77777777" w:rsidR="008D76ED" w:rsidRDefault="008D76ED">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UICTFontTextStyleBody">
    <w:altName w:val="Cambria"/>
    <w:charset w:val="00"/>
    <w:family w:val="roman"/>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7D1E28" w:rsidRPr="009328EB" w14:paraId="3231D174" w14:textId="77777777" w:rsidTr="006420BC">
      <w:tc>
        <w:tcPr>
          <w:tcW w:w="5570" w:type="dxa"/>
        </w:tcPr>
        <w:p w14:paraId="7A0097C9" w14:textId="77777777" w:rsidR="007D1E28" w:rsidRPr="009328EB" w:rsidRDefault="007D1E28" w:rsidP="006420BC">
          <w:pPr>
            <w:pStyle w:val="Stopka"/>
            <w:rPr>
              <w:rFonts w:ascii="Arial Narrow" w:hAnsi="Arial Narrow" w:cs="Tahoma"/>
              <w:i/>
              <w:sz w:val="16"/>
              <w:szCs w:val="18"/>
            </w:rPr>
          </w:pPr>
          <w:r w:rsidRPr="009328EB">
            <w:rPr>
              <w:rFonts w:ascii="Arial Narrow" w:hAnsi="Arial Narrow" w:cs="Tahoma"/>
              <w:i/>
              <w:sz w:val="16"/>
              <w:szCs w:val="18"/>
            </w:rPr>
            <w:t>……………………………………..</w:t>
          </w:r>
        </w:p>
        <w:p w14:paraId="03CC065D" w14:textId="77777777" w:rsidR="007D1E28" w:rsidRPr="009328EB" w:rsidRDefault="007D1E28"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451CD981" w14:textId="77777777" w:rsidR="007D1E28" w:rsidRPr="009328EB" w:rsidRDefault="007D1E28"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7ED0FAC8" w14:textId="77777777" w:rsidR="007D1E28" w:rsidRPr="009328EB" w:rsidRDefault="007D1E28"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3C3D204A" w14:textId="77777777" w:rsidR="007D1E28" w:rsidRDefault="007D1E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80DA1" w14:textId="77777777" w:rsidR="007D1E28" w:rsidRPr="00A76BCB" w:rsidRDefault="007D1E28"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57AFC8FB" w14:textId="46FED8A8" w:rsidR="007D1E28" w:rsidRPr="00CE7D23" w:rsidRDefault="007D1E28"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1</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1</w:t>
    </w:r>
    <w:r w:rsidRPr="00CE7D23">
      <w:rPr>
        <w:rFonts w:ascii="Times New Roman" w:hAnsi="Times New Roman" w:cs="Times New Roman"/>
        <w:b/>
        <w:i/>
        <w:sz w:val="20"/>
        <w:szCs w:val="20"/>
      </w:rPr>
      <w:fldChar w:fldCharType="end"/>
    </w:r>
  </w:p>
  <w:p w14:paraId="0DBE29D1" w14:textId="77777777" w:rsidR="007D1E28" w:rsidRPr="00B773B4" w:rsidRDefault="007D1E28" w:rsidP="006420BC">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A3F06" w14:textId="77777777" w:rsidR="00881BA6" w:rsidRPr="00D40C01" w:rsidRDefault="00881BA6">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Pr="00DB4847">
      <w:rPr>
        <w:b/>
        <w:bCs/>
        <w:noProof/>
        <w:sz w:val="20"/>
        <w:szCs w:val="20"/>
      </w:rPr>
      <w:t>30</w:t>
    </w:r>
    <w:r w:rsidRPr="00D40C01">
      <w:rPr>
        <w:b/>
        <w:bCs/>
        <w:sz w:val="20"/>
        <w:szCs w:val="20"/>
      </w:rPr>
      <w:fldChar w:fldCharType="end"/>
    </w:r>
    <w:r w:rsidRPr="00D40C01">
      <w:rPr>
        <w:sz w:val="20"/>
        <w:szCs w:val="20"/>
      </w:rPr>
      <w:t>|</w:t>
    </w:r>
    <w:r w:rsidRPr="00D40C01">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057E4" w14:textId="77777777" w:rsidR="008D76ED" w:rsidRDefault="008D76ED">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6CF28BCF" w14:textId="77777777" w:rsidR="008D76ED" w:rsidRDefault="008D76ED">
      <w:pPr>
        <w:widowControl/>
        <w:suppressAutoHyphens w:val="0"/>
        <w:spacing w:line="360" w:lineRule="auto"/>
        <w:jc w:val="left"/>
        <w:rPr>
          <w:rFonts w:ascii="Arial" w:hAnsi="Arial" w:cs="Arial"/>
        </w:rPr>
      </w:pPr>
      <w:r>
        <w:rPr>
          <w:rFonts w:ascii="Arial" w:hAnsi="Arial" w:cs="Arial"/>
        </w:rPr>
        <w:continuationSeparator/>
      </w:r>
    </w:p>
  </w:footnote>
  <w:footnote w:id="1">
    <w:p w14:paraId="002E8FE1" w14:textId="77777777" w:rsidR="00B0715E" w:rsidRPr="00B0715E" w:rsidRDefault="00B0715E" w:rsidP="00B0715E">
      <w:pPr>
        <w:pStyle w:val="Tekstprzypisudolnego"/>
        <w:rPr>
          <w:lang w:val="pl-PL"/>
        </w:rPr>
      </w:pPr>
      <w:r>
        <w:rPr>
          <w:rStyle w:val="Znakiprzypiswdolnych"/>
        </w:rPr>
        <w:footnoteRef/>
      </w:r>
      <w:r w:rsidRPr="00B0715E">
        <w:rPr>
          <w:i/>
          <w:lang w:val="pl-PL"/>
        </w:rPr>
        <w:t xml:space="preserve"> 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F1D1" w14:textId="65870E4C" w:rsidR="007D1E28" w:rsidRPr="00EF47E5" w:rsidRDefault="007D1E28" w:rsidP="007D2FD7">
    <w:pPr>
      <w:pStyle w:val="Normalny1"/>
      <w:tabs>
        <w:tab w:val="center" w:pos="4536"/>
        <w:tab w:val="right" w:pos="9072"/>
      </w:tabs>
      <w:jc w:val="both"/>
      <w:rPr>
        <w:rFonts w:ascii="Times New Roman" w:hAnsi="Times New Roman" w:cs="Times New Roman"/>
        <w:i/>
        <w:sz w:val="20"/>
        <w:szCs w:val="20"/>
        <w:u w:val="single"/>
      </w:rPr>
    </w:pPr>
    <w:bookmarkStart w:id="6" w:name="_Hlk153191189"/>
    <w:r w:rsidRPr="009A1A5D">
      <w:rPr>
        <w:rFonts w:ascii="Times New Roman" w:hAnsi="Times New Roman" w:cs="Times New Roman"/>
        <w:i/>
        <w:iCs/>
        <w:sz w:val="20"/>
        <w:szCs w:val="20"/>
        <w:u w:val="single"/>
      </w:rPr>
      <w:t>SWZ –</w:t>
    </w:r>
    <w:r w:rsidR="00186FAC">
      <w:rPr>
        <w:rFonts w:ascii="Times New Roman" w:hAnsi="Times New Roman" w:cs="Times New Roman"/>
        <w:i/>
        <w:iCs/>
        <w:sz w:val="20"/>
        <w:szCs w:val="20"/>
        <w:u w:val="single"/>
      </w:rPr>
      <w:t xml:space="preserve"> </w:t>
    </w:r>
    <w:bookmarkStart w:id="7" w:name="_Hlk74137611"/>
    <w:bookmarkStart w:id="8" w:name="_Hlk63254569"/>
    <w:bookmarkStart w:id="9" w:name="_Hlk74142068"/>
    <w:r w:rsidR="005A0FD3" w:rsidRPr="005A0FD3">
      <w:rPr>
        <w:rFonts w:ascii="Times New Roman" w:hAnsi="Times New Roman" w:cs="Times New Roman"/>
        <w:i/>
        <w:iCs/>
        <w:sz w:val="20"/>
        <w:szCs w:val="20"/>
        <w:u w:val="single"/>
      </w:rPr>
      <w:t>na wyłonienie wykonawcy w zakresie wymiany kamer</w:t>
    </w:r>
    <w:r w:rsidR="005A0FD3">
      <w:rPr>
        <w:rFonts w:ascii="Times New Roman" w:hAnsi="Times New Roman" w:cs="Times New Roman"/>
        <w:i/>
        <w:iCs/>
        <w:sz w:val="20"/>
        <w:szCs w:val="20"/>
        <w:u w:val="single"/>
      </w:rPr>
      <w:t xml:space="preserve"> wewnętrznych wraz z rejestratorami</w:t>
    </w:r>
    <w:r w:rsidR="005A0FD3" w:rsidRPr="005A0FD3">
      <w:rPr>
        <w:rFonts w:ascii="Times New Roman" w:hAnsi="Times New Roman" w:cs="Times New Roman"/>
        <w:i/>
        <w:iCs/>
        <w:sz w:val="20"/>
        <w:szCs w:val="20"/>
        <w:u w:val="single"/>
      </w:rPr>
      <w:t xml:space="preserve"> systemu telewizji dozorowej CCTV</w:t>
    </w:r>
    <w:r w:rsidR="005A0FD3">
      <w:rPr>
        <w:rFonts w:ascii="Times New Roman" w:hAnsi="Times New Roman" w:cs="Times New Roman"/>
        <w:i/>
        <w:iCs/>
        <w:sz w:val="20"/>
        <w:szCs w:val="20"/>
        <w:u w:val="single"/>
      </w:rPr>
      <w:t xml:space="preserve"> w budynku Wydziału Fizyki, Astronomii i Informatyki Stosowanej UJ</w:t>
    </w:r>
    <w:r w:rsidR="005A0FD3" w:rsidRPr="005A0FD3">
      <w:rPr>
        <w:rFonts w:ascii="Times New Roman" w:hAnsi="Times New Roman" w:cs="Times New Roman"/>
        <w:i/>
        <w:iCs/>
        <w:sz w:val="20"/>
        <w:szCs w:val="20"/>
        <w:u w:val="single"/>
      </w:rPr>
      <w:t>.</w:t>
    </w:r>
  </w:p>
  <w:bookmarkEnd w:id="6"/>
  <w:bookmarkEnd w:id="7"/>
  <w:bookmarkEnd w:id="8"/>
  <w:bookmarkEnd w:id="9"/>
  <w:p w14:paraId="5F53FB90" w14:textId="61646B86" w:rsidR="00EA0241" w:rsidRPr="00AD4108" w:rsidRDefault="007D1E28" w:rsidP="00E0483E">
    <w:pPr>
      <w:pStyle w:val="Nagwek"/>
      <w:spacing w:line="240" w:lineRule="auto"/>
      <w:jc w:val="both"/>
      <w:rPr>
        <w:rFonts w:ascii="Times New Roman" w:hAnsi="Times New Roman"/>
        <w:sz w:val="20"/>
      </w:rPr>
    </w:pPr>
    <w:r>
      <w:rPr>
        <w:rFonts w:ascii="Times New Roman" w:hAnsi="Times New Roman"/>
        <w:sz w:val="20"/>
      </w:rPr>
      <w:tab/>
    </w:r>
    <w:r>
      <w:rPr>
        <w:rFonts w:ascii="Times New Roman" w:hAnsi="Times New Roman"/>
        <w:sz w:val="20"/>
      </w:rPr>
      <w:tab/>
    </w:r>
    <w:r w:rsidRPr="00BC05B0">
      <w:rPr>
        <w:rFonts w:ascii="Times New Roman" w:hAnsi="Times New Roman"/>
        <w:sz w:val="20"/>
      </w:rPr>
      <w:t>Nr sprawy: 80.272.</w:t>
    </w:r>
    <w:r w:rsidR="00D23B09">
      <w:rPr>
        <w:rFonts w:ascii="Times New Roman" w:hAnsi="Times New Roman"/>
        <w:sz w:val="20"/>
      </w:rPr>
      <w:t>2</w:t>
    </w:r>
    <w:r w:rsidR="005A0FD3">
      <w:rPr>
        <w:rFonts w:ascii="Times New Roman" w:hAnsi="Times New Roman"/>
        <w:sz w:val="20"/>
      </w:rPr>
      <w:t>09</w:t>
    </w:r>
    <w:r w:rsidRPr="00BC05B0">
      <w:rPr>
        <w:rFonts w:ascii="Times New Roman" w:hAnsi="Times New Roman"/>
        <w:sz w:val="20"/>
      </w:rPr>
      <w:t>.202</w:t>
    </w:r>
    <w:r w:rsidR="00DD10C1">
      <w:rPr>
        <w:rFonts w:ascii="Times New Roman" w:hAnsi="Times New Roman"/>
        <w:sz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12B4F" w14:textId="77777777" w:rsidR="000F0385" w:rsidRPr="00EF47E5" w:rsidRDefault="000F0385" w:rsidP="000F0385">
    <w:pPr>
      <w:pStyle w:val="Normalny1"/>
      <w:tabs>
        <w:tab w:val="center" w:pos="4536"/>
        <w:tab w:val="right" w:pos="9072"/>
      </w:tabs>
      <w:jc w:val="both"/>
      <w:rPr>
        <w:rFonts w:ascii="Times New Roman" w:hAnsi="Times New Roman" w:cs="Times New Roman"/>
        <w:i/>
        <w:sz w:val="20"/>
        <w:szCs w:val="20"/>
        <w:u w:val="single"/>
      </w:rPr>
    </w:pPr>
    <w:r w:rsidRPr="009A1A5D">
      <w:rPr>
        <w:rFonts w:ascii="Times New Roman" w:hAnsi="Times New Roman" w:cs="Times New Roman"/>
        <w:i/>
        <w:iCs/>
        <w:sz w:val="20"/>
        <w:szCs w:val="20"/>
        <w:u w:val="single"/>
      </w:rPr>
      <w:t>SWZ –</w:t>
    </w:r>
    <w:r>
      <w:rPr>
        <w:rFonts w:ascii="Times New Roman" w:hAnsi="Times New Roman" w:cs="Times New Roman"/>
        <w:i/>
        <w:iCs/>
        <w:sz w:val="20"/>
        <w:szCs w:val="20"/>
        <w:u w:val="single"/>
      </w:rPr>
      <w:t xml:space="preserve"> </w:t>
    </w:r>
    <w:r w:rsidRPr="005A0FD3">
      <w:rPr>
        <w:rFonts w:ascii="Times New Roman" w:hAnsi="Times New Roman" w:cs="Times New Roman"/>
        <w:i/>
        <w:iCs/>
        <w:sz w:val="20"/>
        <w:szCs w:val="20"/>
        <w:u w:val="single"/>
      </w:rPr>
      <w:t>na wyłonienie wykonawcy w zakresie wymiany kamer</w:t>
    </w:r>
    <w:r>
      <w:rPr>
        <w:rFonts w:ascii="Times New Roman" w:hAnsi="Times New Roman" w:cs="Times New Roman"/>
        <w:i/>
        <w:iCs/>
        <w:sz w:val="20"/>
        <w:szCs w:val="20"/>
        <w:u w:val="single"/>
      </w:rPr>
      <w:t xml:space="preserve"> wewnętrznych wraz z rejestratorami</w:t>
    </w:r>
    <w:r w:rsidRPr="005A0FD3">
      <w:rPr>
        <w:rFonts w:ascii="Times New Roman" w:hAnsi="Times New Roman" w:cs="Times New Roman"/>
        <w:i/>
        <w:iCs/>
        <w:sz w:val="20"/>
        <w:szCs w:val="20"/>
        <w:u w:val="single"/>
      </w:rPr>
      <w:t xml:space="preserve"> systemu telewizji dozorowej CCTV</w:t>
    </w:r>
    <w:r>
      <w:rPr>
        <w:rFonts w:ascii="Times New Roman" w:hAnsi="Times New Roman" w:cs="Times New Roman"/>
        <w:i/>
        <w:iCs/>
        <w:sz w:val="20"/>
        <w:szCs w:val="20"/>
        <w:u w:val="single"/>
      </w:rPr>
      <w:t xml:space="preserve"> w budynku Wydziału Fizyki, Astronomii i Informatyki Stosowanej UJ</w:t>
    </w:r>
    <w:r w:rsidRPr="005A0FD3">
      <w:rPr>
        <w:rFonts w:ascii="Times New Roman" w:hAnsi="Times New Roman" w:cs="Times New Roman"/>
        <w:i/>
        <w:iCs/>
        <w:sz w:val="20"/>
        <w:szCs w:val="20"/>
        <w:u w:val="single"/>
      </w:rPr>
      <w:t>.</w:t>
    </w:r>
  </w:p>
  <w:p w14:paraId="68329239" w14:textId="32600547" w:rsidR="00881BA6" w:rsidRPr="000F0385" w:rsidRDefault="000F0385" w:rsidP="000F0385">
    <w:pPr>
      <w:pStyle w:val="Nagwek"/>
      <w:spacing w:line="240" w:lineRule="auto"/>
      <w:jc w:val="both"/>
      <w:rPr>
        <w:rFonts w:ascii="Times New Roman" w:hAnsi="Times New Roman"/>
        <w:sz w:val="20"/>
      </w:rPr>
    </w:pPr>
    <w:r>
      <w:rPr>
        <w:rFonts w:ascii="Times New Roman" w:hAnsi="Times New Roman"/>
        <w:sz w:val="20"/>
      </w:rPr>
      <w:tab/>
    </w:r>
    <w:r>
      <w:rPr>
        <w:rFonts w:ascii="Times New Roman" w:hAnsi="Times New Roman"/>
        <w:sz w:val="20"/>
      </w:rPr>
      <w:tab/>
    </w:r>
    <w:r w:rsidRPr="00BC05B0">
      <w:rPr>
        <w:rFonts w:ascii="Times New Roman" w:hAnsi="Times New Roman"/>
        <w:sz w:val="20"/>
      </w:rPr>
      <w:t>Nr sprawy: 80.272.</w:t>
    </w:r>
    <w:r>
      <w:rPr>
        <w:rFonts w:ascii="Times New Roman" w:hAnsi="Times New Roman"/>
        <w:sz w:val="20"/>
      </w:rPr>
      <w:t>209</w:t>
    </w:r>
    <w:r w:rsidRPr="00BC05B0">
      <w:rPr>
        <w:rFonts w:ascii="Times New Roman" w:hAnsi="Times New Roman"/>
        <w:sz w:val="20"/>
      </w:rPr>
      <w:t>.202</w:t>
    </w:r>
    <w:r>
      <w:rPr>
        <w:rFonts w:ascii="Times New Roman" w:hAnsi="Times New Roman"/>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623E7420"/>
    <w:name w:val="WW8Num2"/>
    <w:lvl w:ilvl="0">
      <w:start w:val="1"/>
      <w:numFmt w:val="decimal"/>
      <w:lvlText w:val="%1."/>
      <w:lvlJc w:val="left"/>
      <w:pPr>
        <w:tabs>
          <w:tab w:val="num" w:pos="3627"/>
        </w:tabs>
        <w:ind w:left="3627" w:hanging="360"/>
      </w:pPr>
      <w:rPr>
        <w:rFonts w:ascii="Times New Roman" w:hAnsi="Times New Roman" w:cs="Times New Roman"/>
        <w:iCs/>
        <w:sz w:val="22"/>
        <w:szCs w:val="22"/>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66E24B2A"/>
    <w:name w:val="WW8Num5"/>
    <w:lvl w:ilvl="0">
      <w:start w:val="1"/>
      <w:numFmt w:val="decimal"/>
      <w:lvlText w:val="%1."/>
      <w:lvlJc w:val="left"/>
      <w:pPr>
        <w:tabs>
          <w:tab w:val="num" w:pos="927"/>
        </w:tabs>
        <w:ind w:left="927" w:hanging="360"/>
      </w:pPr>
      <w:rPr>
        <w:rFonts w:ascii="Times New Roman" w:hAnsi="Times New Roman" w:cs="Times New Roman"/>
        <w:b w:val="0"/>
        <w:bCs w:val="0"/>
        <w:sz w:val="22"/>
        <w:szCs w:val="22"/>
      </w:rPr>
    </w:lvl>
  </w:abstractNum>
  <w:abstractNum w:abstractNumId="4" w15:restartNumberingAfterBreak="0">
    <w:nsid w:val="00000008"/>
    <w:multiLevelType w:val="singleLevel"/>
    <w:tmpl w:val="D2F0F0BC"/>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2"/>
        <w:szCs w:val="22"/>
        <w:lang w:val="x-none"/>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B7AE0FA2"/>
    <w:name w:val="WW8Num13"/>
    <w:lvl w:ilvl="0">
      <w:start w:val="1"/>
      <w:numFmt w:val="decimal"/>
      <w:lvlText w:val="1.%1"/>
      <w:lvlJc w:val="left"/>
      <w:pPr>
        <w:tabs>
          <w:tab w:val="num" w:pos="927"/>
        </w:tabs>
        <w:ind w:left="927" w:hanging="360"/>
      </w:pPr>
      <w:rPr>
        <w:rFonts w:hint="default"/>
        <w:b w:val="0"/>
        <w:bCs/>
        <w:w w:val="103"/>
        <w:sz w:val="22"/>
        <w:szCs w:val="22"/>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10"/>
    <w:multiLevelType w:val="multilevel"/>
    <w:tmpl w:val="C4627BFC"/>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0"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1" w15:restartNumberingAfterBreak="0">
    <w:nsid w:val="00000014"/>
    <w:multiLevelType w:val="singleLevel"/>
    <w:tmpl w:val="34CA7EF0"/>
    <w:lvl w:ilvl="0">
      <w:start w:val="1"/>
      <w:numFmt w:val="decimal"/>
      <w:lvlText w:val="2.%1."/>
      <w:lvlJc w:val="left"/>
      <w:pPr>
        <w:ind w:left="1080" w:hanging="360"/>
      </w:pPr>
      <w:rPr>
        <w:rFonts w:cs="Times New Roman" w:hint="default"/>
        <w:sz w:val="22"/>
        <w:szCs w:val="22"/>
      </w:rPr>
    </w:lvl>
  </w:abstractNum>
  <w:abstractNum w:abstractNumId="12" w15:restartNumberingAfterBreak="0">
    <w:nsid w:val="00000015"/>
    <w:multiLevelType w:val="multilevel"/>
    <w:tmpl w:val="A656D9DC"/>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6"/>
    <w:multiLevelType w:val="multilevel"/>
    <w:tmpl w:val="3EDE5D04"/>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0684755"/>
    <w:multiLevelType w:val="multilevel"/>
    <w:tmpl w:val="703C271A"/>
    <w:lvl w:ilvl="0">
      <w:start w:val="1"/>
      <w:numFmt w:val="decimal"/>
      <w:lvlText w:val="%1)"/>
      <w:lvlJc w:val="left"/>
      <w:pPr>
        <w:tabs>
          <w:tab w:val="num" w:pos="375"/>
        </w:tabs>
        <w:ind w:left="375" w:hanging="375"/>
      </w:pPr>
      <w:rPr>
        <w:rFonts w:cs="Times New Roman"/>
        <w:i w:val="0"/>
        <w:iCs w:val="0"/>
      </w:rPr>
    </w:lvl>
    <w:lvl w:ilvl="1">
      <w:start w:val="1"/>
      <w:numFmt w:val="decimal"/>
      <w:lvlText w:val="3.%2"/>
      <w:lvlJc w:val="left"/>
      <w:pPr>
        <w:tabs>
          <w:tab w:val="num" w:pos="0"/>
        </w:tabs>
        <w:ind w:left="1440" w:hanging="360"/>
      </w:pPr>
      <w:rPr>
        <w:rFonts w:cs="Times New Roman" w:hint="default"/>
        <w:b w:val="0"/>
        <w:bCs w:val="0"/>
        <w:color w:val="auto"/>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700"/>
        </w:tabs>
        <w:ind w:left="2700" w:hanging="360"/>
      </w:pPr>
      <w:rPr>
        <w:rFonts w:cs="Times New Roman"/>
      </w:rPr>
    </w:lvl>
    <w:lvl w:ilvl="4">
      <w:start w:val="1"/>
      <w:numFmt w:val="decimal"/>
      <w:lvlText w:val="%5."/>
      <w:lvlJc w:val="left"/>
      <w:pPr>
        <w:tabs>
          <w:tab w:val="num" w:pos="3420"/>
        </w:tabs>
        <w:ind w:left="3420" w:hanging="360"/>
      </w:pPr>
      <w:rPr>
        <w:rFonts w:cs="Times New Roman"/>
      </w:rPr>
    </w:lvl>
    <w:lvl w:ilvl="5">
      <w:start w:val="1"/>
      <w:numFmt w:val="decimal"/>
      <w:lvlText w:val="%6."/>
      <w:lvlJc w:val="left"/>
      <w:pPr>
        <w:tabs>
          <w:tab w:val="num" w:pos="4140"/>
        </w:tabs>
        <w:ind w:left="4140"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decimal"/>
      <w:lvlText w:val="%8."/>
      <w:lvlJc w:val="left"/>
      <w:pPr>
        <w:tabs>
          <w:tab w:val="num" w:pos="5580"/>
        </w:tabs>
        <w:ind w:left="5580" w:hanging="360"/>
      </w:pPr>
      <w:rPr>
        <w:rFonts w:cs="Times New Roman"/>
      </w:rPr>
    </w:lvl>
    <w:lvl w:ilvl="8">
      <w:start w:val="1"/>
      <w:numFmt w:val="decimal"/>
      <w:lvlText w:val="%9."/>
      <w:lvlJc w:val="left"/>
      <w:pPr>
        <w:tabs>
          <w:tab w:val="num" w:pos="6300"/>
        </w:tabs>
        <w:ind w:left="6300" w:hanging="360"/>
      </w:pPr>
      <w:rPr>
        <w:rFonts w:cs="Times New Roman"/>
      </w:r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21C2DAC"/>
    <w:multiLevelType w:val="singleLevel"/>
    <w:tmpl w:val="C0FE8544"/>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4"/>
        <w:lang w:val="x-none"/>
      </w:rPr>
    </w:lvl>
  </w:abstractNum>
  <w:abstractNum w:abstractNumId="19"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560708B"/>
    <w:multiLevelType w:val="multilevel"/>
    <w:tmpl w:val="0846E7E2"/>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1" w15:restartNumberingAfterBreak="0">
    <w:nsid w:val="06D55480"/>
    <w:multiLevelType w:val="hybridMultilevel"/>
    <w:tmpl w:val="5B04385E"/>
    <w:lvl w:ilvl="0" w:tplc="FC6EA4A0">
      <w:start w:val="1"/>
      <w:numFmt w:val="decimal"/>
      <w:pStyle w:val="Akapitzlist"/>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0D2561"/>
    <w:multiLevelType w:val="multilevel"/>
    <w:tmpl w:val="6DDE74C2"/>
    <w:lvl w:ilvl="0">
      <w:start w:val="1"/>
      <w:numFmt w:val="decimal"/>
      <w:lvlText w:val="%1."/>
      <w:lvlJc w:val="left"/>
      <w:pPr>
        <w:ind w:left="360" w:hanging="360"/>
      </w:pPr>
    </w:lvl>
    <w:lvl w:ilvl="1">
      <w:start w:val="1"/>
      <w:numFmt w:val="decimal"/>
      <w:lvlText w:val="%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B3A58A3"/>
    <w:multiLevelType w:val="hybridMultilevel"/>
    <w:tmpl w:val="3A1EED3E"/>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D7B6A2D"/>
    <w:multiLevelType w:val="hybridMultilevel"/>
    <w:tmpl w:val="2B7A5610"/>
    <w:lvl w:ilvl="0" w:tplc="ACAE394E">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26" w15:restartNumberingAfterBreak="0">
    <w:nsid w:val="0F6672D1"/>
    <w:multiLevelType w:val="hybridMultilevel"/>
    <w:tmpl w:val="1778BED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0D03A98"/>
    <w:multiLevelType w:val="hybridMultilevel"/>
    <w:tmpl w:val="A63615C6"/>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D09A59BC">
      <w:start w:val="1"/>
      <w:numFmt w:val="decimal"/>
      <w:lvlText w:val="%4."/>
      <w:lvlJc w:val="left"/>
      <w:pPr>
        <w:tabs>
          <w:tab w:val="num" w:pos="360"/>
        </w:tabs>
        <w:ind w:left="360" w:hanging="360"/>
      </w:pPr>
      <w:rPr>
        <w:rFonts w:cs="Times New Roman"/>
        <w:b w:val="0"/>
        <w:bCs/>
      </w:rPr>
    </w:lvl>
    <w:lvl w:ilvl="4" w:tplc="04150019">
      <w:start w:val="1"/>
      <w:numFmt w:val="lowerLetter"/>
      <w:lvlText w:val="%5."/>
      <w:lvlJc w:val="left"/>
      <w:pPr>
        <w:ind w:left="360" w:hanging="360"/>
      </w:p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117B61F2"/>
    <w:multiLevelType w:val="multilevel"/>
    <w:tmpl w:val="AD12194A"/>
    <w:lvl w:ilvl="0">
      <w:start w:val="1"/>
      <w:numFmt w:val="bullet"/>
      <w:lvlText w:val=""/>
      <w:lvlJc w:val="left"/>
      <w:pPr>
        <w:tabs>
          <w:tab w:val="num" w:pos="0"/>
        </w:tabs>
        <w:ind w:left="928" w:hanging="360"/>
      </w:pPr>
      <w:rPr>
        <w:rFonts w:ascii="Symbol" w:hAnsi="Symbol" w:cs="Symbol" w:hint="default"/>
      </w:rPr>
    </w:lvl>
    <w:lvl w:ilvl="1">
      <w:start w:val="3"/>
      <w:numFmt w:val="bullet"/>
      <w:lvlText w:val="•"/>
      <w:lvlJc w:val="left"/>
      <w:pPr>
        <w:tabs>
          <w:tab w:val="num" w:pos="0"/>
        </w:tabs>
        <w:ind w:left="1648" w:hanging="360"/>
      </w:pPr>
      <w:rPr>
        <w:rFonts w:ascii="Times New Roman" w:hAnsi="Times New Roman" w:cs="Times New Roman"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29"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4A41964"/>
    <w:multiLevelType w:val="multilevel"/>
    <w:tmpl w:val="F2869F36"/>
    <w:lvl w:ilvl="0">
      <w:start w:val="2"/>
      <w:numFmt w:val="decimal"/>
      <w:lvlText w:val="%1."/>
      <w:lvlJc w:val="left"/>
      <w:pPr>
        <w:ind w:left="720" w:hanging="360"/>
      </w:pPr>
    </w:lvl>
    <w:lvl w:ilvl="1">
      <w:start w:val="1"/>
      <w:numFmt w:val="decimal"/>
      <w:lvlText w:val="%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2"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64B01D4"/>
    <w:multiLevelType w:val="hybridMultilevel"/>
    <w:tmpl w:val="AA0E74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15:restartNumberingAfterBreak="0">
    <w:nsid w:val="1C1C0D8B"/>
    <w:multiLevelType w:val="multilevel"/>
    <w:tmpl w:val="E2B2550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3."/>
      <w:lvlJc w:val="left"/>
      <w:pPr>
        <w:ind w:left="6456"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1EC825B0"/>
    <w:multiLevelType w:val="hybridMultilevel"/>
    <w:tmpl w:val="FCE2144A"/>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0"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2226520F"/>
    <w:multiLevelType w:val="multilevel"/>
    <w:tmpl w:val="26366D58"/>
    <w:lvl w:ilvl="0">
      <w:start w:val="2"/>
      <w:numFmt w:val="decimal"/>
      <w:lvlText w:val="%1."/>
      <w:lvlJc w:val="left"/>
      <w:pPr>
        <w:ind w:left="360" w:hanging="360"/>
      </w:pPr>
      <w:rPr>
        <w:rFonts w:hint="default"/>
        <w:b w:val="0"/>
        <w:bCs w:val="0"/>
        <w:i w:val="0"/>
        <w:iCs/>
      </w:rPr>
    </w:lvl>
    <w:lvl w:ilvl="1">
      <w:start w:val="1"/>
      <w:numFmt w:val="decimal"/>
      <w:isLgl/>
      <w:lvlText w:val="%1.%2"/>
      <w:lvlJc w:val="left"/>
      <w:pPr>
        <w:ind w:left="1429" w:hanging="720"/>
      </w:pPr>
      <w:rPr>
        <w:rFonts w:hint="default"/>
        <w:sz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2"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264E2AEF"/>
    <w:multiLevelType w:val="hybridMultilevel"/>
    <w:tmpl w:val="8C729864"/>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A0B1CEB"/>
    <w:multiLevelType w:val="hybridMultilevel"/>
    <w:tmpl w:val="3D2049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C0D3916"/>
    <w:multiLevelType w:val="hybridMultilevel"/>
    <w:tmpl w:val="EB40A14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9984E914">
      <w:start w:val="1"/>
      <w:numFmt w:val="lowerRoman"/>
      <w:lvlText w:val="%6."/>
      <w:lvlJc w:val="right"/>
      <w:pPr>
        <w:tabs>
          <w:tab w:val="num" w:pos="4320"/>
        </w:tabs>
        <w:ind w:left="4320" w:hanging="360"/>
      </w:pPr>
      <w:rPr>
        <w:i w:val="0"/>
        <w:iCs/>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8"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2F8668B5"/>
    <w:multiLevelType w:val="hybridMultilevel"/>
    <w:tmpl w:val="8190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1"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B25724"/>
    <w:multiLevelType w:val="hybridMultilevel"/>
    <w:tmpl w:val="8006E266"/>
    <w:lvl w:ilvl="0" w:tplc="C678702E">
      <w:start w:val="1"/>
      <w:numFmt w:val="lowerLetter"/>
      <w:lvlText w:val="%1."/>
      <w:lvlJc w:val="left"/>
      <w:pPr>
        <w:ind w:left="1770" w:hanging="360"/>
      </w:pPr>
      <w:rPr>
        <w:rFonts w:hint="default"/>
      </w:rPr>
    </w:lvl>
    <w:lvl w:ilvl="1" w:tplc="F16A0AD4">
      <w:start w:val="1"/>
      <w:numFmt w:val="lowerLetter"/>
      <w:lvlText w:val="%2."/>
      <w:lvlJc w:val="left"/>
      <w:pPr>
        <w:ind w:left="1353" w:hanging="360"/>
      </w:pPr>
      <w:rPr>
        <w:b w:val="0"/>
        <w:bCs w:val="0"/>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3" w15:restartNumberingAfterBreak="0">
    <w:nsid w:val="37E17BA9"/>
    <w:multiLevelType w:val="hybridMultilevel"/>
    <w:tmpl w:val="AA782C7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38FE3A99"/>
    <w:multiLevelType w:val="hybridMultilevel"/>
    <w:tmpl w:val="4B266696"/>
    <w:lvl w:ilvl="0" w:tplc="B7025B84">
      <w:start w:val="1"/>
      <w:numFmt w:val="lowerLetter"/>
      <w:lvlText w:val="%1."/>
      <w:lvlJc w:val="left"/>
      <w:pPr>
        <w:ind w:left="2134" w:hanging="705"/>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5"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394A04"/>
    <w:multiLevelType w:val="hybridMultilevel"/>
    <w:tmpl w:val="8B32A1E0"/>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EAB73CE"/>
    <w:multiLevelType w:val="multilevel"/>
    <w:tmpl w:val="529A6F7A"/>
    <w:lvl w:ilvl="0">
      <w:start w:val="1"/>
      <w:numFmt w:val="decimal"/>
      <w:lvlText w:val="%1"/>
      <w:lvlJc w:val="left"/>
      <w:pPr>
        <w:ind w:left="480" w:hanging="480"/>
      </w:pPr>
      <w:rPr>
        <w:rFonts w:ascii="Times New Roman" w:hAnsi="Times New Roman"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3EAC1AE6"/>
    <w:multiLevelType w:val="hybridMultilevel"/>
    <w:tmpl w:val="05FC1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5F887350">
      <w:start w:val="1"/>
      <w:numFmt w:val="decimal"/>
      <w:lvlText w:val="%7."/>
      <w:lvlJc w:val="left"/>
      <w:pPr>
        <w:ind w:left="5040" w:hanging="360"/>
      </w:pPr>
      <w:rPr>
        <w:rFonts w:ascii="Times New Roman" w:eastAsia="Times New Roman" w:hAnsi="Times New Roman" w:cs="Times New Roman"/>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0" w15:restartNumberingAfterBreak="0">
    <w:nsid w:val="4226611B"/>
    <w:multiLevelType w:val="multilevel"/>
    <w:tmpl w:val="76762F44"/>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3"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C9D6C33"/>
    <w:multiLevelType w:val="multilevel"/>
    <w:tmpl w:val="555E83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4DAD2A58"/>
    <w:multiLevelType w:val="hybridMultilevel"/>
    <w:tmpl w:val="47982A58"/>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7" w15:restartNumberingAfterBreak="0">
    <w:nsid w:val="5172450C"/>
    <w:multiLevelType w:val="hybridMultilevel"/>
    <w:tmpl w:val="502C311E"/>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1D935E1"/>
    <w:multiLevelType w:val="hybridMultilevel"/>
    <w:tmpl w:val="4FC0D63A"/>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2170B6D"/>
    <w:multiLevelType w:val="hybridMultilevel"/>
    <w:tmpl w:val="1D8A9DCC"/>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33A2B36"/>
    <w:multiLevelType w:val="hybridMultilevel"/>
    <w:tmpl w:val="E9EEF510"/>
    <w:lvl w:ilvl="0" w:tplc="F4B8F1DE">
      <w:start w:val="1"/>
      <w:numFmt w:val="decimal"/>
      <w:pStyle w:val="Akapitzlist1"/>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3F64E5D"/>
    <w:multiLevelType w:val="hybridMultilevel"/>
    <w:tmpl w:val="243EEB98"/>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6F4197F"/>
    <w:multiLevelType w:val="multilevel"/>
    <w:tmpl w:val="B5421A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A220F35"/>
    <w:multiLevelType w:val="multilevel"/>
    <w:tmpl w:val="EAF44FD4"/>
    <w:lvl w:ilvl="0">
      <w:start w:val="8"/>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4"/>
      <w:numFmt w:val="decimal"/>
      <w:lvlText w:val="%4."/>
      <w:lvlJc w:val="left"/>
      <w:pPr>
        <w:tabs>
          <w:tab w:val="num" w:pos="0"/>
        </w:tabs>
        <w:ind w:left="2880" w:hanging="360"/>
      </w:pPr>
      <w:rPr>
        <w:rFont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5" w15:restartNumberingAfterBreak="0">
    <w:nsid w:val="5BD53FB8"/>
    <w:multiLevelType w:val="hybridMultilevel"/>
    <w:tmpl w:val="614641CE"/>
    <w:lvl w:ilvl="0" w:tplc="04150017">
      <w:start w:val="1"/>
      <w:numFmt w:val="lowerLetter"/>
      <w:lvlText w:val="%1)"/>
      <w:lvlJc w:val="left"/>
      <w:pPr>
        <w:ind w:left="2490" w:hanging="360"/>
      </w:p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76" w15:restartNumberingAfterBreak="0">
    <w:nsid w:val="5C64418A"/>
    <w:multiLevelType w:val="multilevel"/>
    <w:tmpl w:val="279C121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decimal"/>
      <w:lvlText w:val="%4."/>
      <w:lvlJc w:val="left"/>
      <w:pPr>
        <w:tabs>
          <w:tab w:val="num" w:pos="0"/>
        </w:tabs>
        <w:ind w:left="2880" w:hanging="360"/>
      </w:p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7"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9" w15:restartNumberingAfterBreak="0">
    <w:nsid w:val="61A36449"/>
    <w:multiLevelType w:val="hybridMultilevel"/>
    <w:tmpl w:val="2E7CAF80"/>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22D2DAE"/>
    <w:multiLevelType w:val="hybridMultilevel"/>
    <w:tmpl w:val="2DB85BB6"/>
    <w:lvl w:ilvl="0" w:tplc="BE44EF9A">
      <w:start w:val="1"/>
      <w:numFmt w:val="decimal"/>
      <w:lvlText w:val="%1."/>
      <w:lvlJc w:val="left"/>
      <w:pPr>
        <w:tabs>
          <w:tab w:val="num" w:pos="644"/>
        </w:tabs>
        <w:ind w:left="644" w:hanging="360"/>
      </w:pPr>
      <w:rPr>
        <w:rFonts w:cs="Times New Roman"/>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AA3917"/>
    <w:multiLevelType w:val="hybridMultilevel"/>
    <w:tmpl w:val="E08C0C30"/>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5356470"/>
    <w:multiLevelType w:val="multilevel"/>
    <w:tmpl w:val="92D8E94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3."/>
      <w:lvlJc w:val="left"/>
      <w:pPr>
        <w:ind w:left="72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4" w15:restartNumberingAfterBreak="0">
    <w:nsid w:val="68C219C6"/>
    <w:multiLevelType w:val="multilevel"/>
    <w:tmpl w:val="CE063650"/>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5" w15:restartNumberingAfterBreak="0">
    <w:nsid w:val="698C7079"/>
    <w:multiLevelType w:val="multilevel"/>
    <w:tmpl w:val="3AB820D8"/>
    <w:lvl w:ilvl="0">
      <w:start w:val="1"/>
      <w:numFmt w:val="decimal"/>
      <w:lvlText w:val="%1."/>
      <w:lvlJc w:val="left"/>
      <w:pPr>
        <w:ind w:left="360" w:hanging="360"/>
      </w:pPr>
      <w:rPr>
        <w:i w:val="0"/>
        <w:iCs/>
      </w:rPr>
    </w:lvl>
    <w:lvl w:ilvl="1">
      <w:start w:val="1"/>
      <w:numFmt w:val="decimal"/>
      <w:lvlText w:val="%2)"/>
      <w:lvlJc w:val="left"/>
      <w:pPr>
        <w:ind w:left="1050" w:hanging="690"/>
      </w:pPr>
      <w:rPr>
        <w:rFonts w:hint="default"/>
      </w:rPr>
    </w:lvl>
    <w:lvl w:ilvl="2">
      <w:start w:val="1"/>
      <w:numFmt w:val="lowerLetter"/>
      <w:lvlText w:val="%3)"/>
      <w:lvlJc w:val="left"/>
      <w:pPr>
        <w:ind w:left="1440" w:hanging="720"/>
      </w:pPr>
      <w:rPr>
        <w:rFonts w:hint="default"/>
      </w:rPr>
    </w:lvl>
    <w:lvl w:ilvl="3">
      <w:start w:val="1"/>
      <w:numFmt w:val="lowerLetter"/>
      <w:lvlText w:val="%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6"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7" w15:restartNumberingAfterBreak="0">
    <w:nsid w:val="6A756506"/>
    <w:multiLevelType w:val="hybridMultilevel"/>
    <w:tmpl w:val="C10C7A3A"/>
    <w:lvl w:ilvl="0" w:tplc="385694D0">
      <w:start w:val="1"/>
      <w:numFmt w:val="decimal"/>
      <w:lvlText w:val="%1."/>
      <w:lvlJc w:val="left"/>
      <w:pPr>
        <w:tabs>
          <w:tab w:val="num" w:pos="644"/>
        </w:tabs>
        <w:ind w:left="644" w:hanging="360"/>
      </w:pPr>
      <w:rPr>
        <w:rFonts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3627A5"/>
    <w:multiLevelType w:val="hybridMultilevel"/>
    <w:tmpl w:val="43D822B8"/>
    <w:lvl w:ilvl="0" w:tplc="04150011">
      <w:start w:val="1"/>
      <w:numFmt w:val="decimal"/>
      <w:lvlText w:val="%1)"/>
      <w:lvlJc w:val="left"/>
      <w:pPr>
        <w:ind w:left="786"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C9D059A"/>
    <w:multiLevelType w:val="multilevel"/>
    <w:tmpl w:val="7402FACA"/>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rPr>
        <w:rFonts w:hint="default"/>
        <w:color w:val="auto"/>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0"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2" w15:restartNumberingAfterBreak="0">
    <w:nsid w:val="6E684BEB"/>
    <w:multiLevelType w:val="hybridMultilevel"/>
    <w:tmpl w:val="51766C06"/>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2211E55"/>
    <w:multiLevelType w:val="hybridMultilevel"/>
    <w:tmpl w:val="CC545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2266167"/>
    <w:multiLevelType w:val="hybridMultilevel"/>
    <w:tmpl w:val="316429F8"/>
    <w:lvl w:ilvl="0" w:tplc="04150011">
      <w:start w:val="1"/>
      <w:numFmt w:val="decimal"/>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96" w15:restartNumberingAfterBreak="0">
    <w:nsid w:val="73B06EDF"/>
    <w:multiLevelType w:val="hybridMultilevel"/>
    <w:tmpl w:val="7834F2D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8022C85"/>
    <w:multiLevelType w:val="hybridMultilevel"/>
    <w:tmpl w:val="37DA0FF0"/>
    <w:lvl w:ilvl="0" w:tplc="F14C740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8"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9" w15:restartNumberingAfterBreak="0">
    <w:nsid w:val="7B8274E3"/>
    <w:multiLevelType w:val="hybridMultilevel"/>
    <w:tmpl w:val="14AEA02A"/>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02"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5208644">
    <w:abstractNumId w:val="40"/>
  </w:num>
  <w:num w:numId="2" w16cid:durableId="1632980452">
    <w:abstractNumId w:val="34"/>
  </w:num>
  <w:num w:numId="3" w16cid:durableId="1240948329">
    <w:abstractNumId w:val="63"/>
  </w:num>
  <w:num w:numId="4" w16cid:durableId="804084082">
    <w:abstractNumId w:val="48"/>
  </w:num>
  <w:num w:numId="5" w16cid:durableId="13432414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347576">
    <w:abstractNumId w:val="86"/>
  </w:num>
  <w:num w:numId="7" w16cid:durableId="4410709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7936207">
    <w:abstractNumId w:val="91"/>
  </w:num>
  <w:num w:numId="9" w16cid:durableId="55931319">
    <w:abstractNumId w:val="35"/>
  </w:num>
  <w:num w:numId="10" w16cid:durableId="1883982061">
    <w:abstractNumId w:val="61"/>
  </w:num>
  <w:num w:numId="11" w16cid:durableId="1873613935">
    <w:abstractNumId w:val="45"/>
  </w:num>
  <w:num w:numId="12" w16cid:durableId="2142071782">
    <w:abstractNumId w:val="80"/>
  </w:num>
  <w:num w:numId="13" w16cid:durableId="1304193806">
    <w:abstractNumId w:val="83"/>
  </w:num>
  <w:num w:numId="14" w16cid:durableId="1793134713">
    <w:abstractNumId w:val="20"/>
  </w:num>
  <w:num w:numId="15" w16cid:durableId="1089816010">
    <w:abstractNumId w:val="55"/>
  </w:num>
  <w:num w:numId="16" w16cid:durableId="1538808640">
    <w:abstractNumId w:val="32"/>
  </w:num>
  <w:num w:numId="17" w16cid:durableId="72121934">
    <w:abstractNumId w:val="17"/>
  </w:num>
  <w:num w:numId="18" w16cid:durableId="278294342">
    <w:abstractNumId w:val="93"/>
  </w:num>
  <w:num w:numId="19" w16cid:durableId="798575489">
    <w:abstractNumId w:val="21"/>
  </w:num>
  <w:num w:numId="20" w16cid:durableId="1953901833">
    <w:abstractNumId w:val="71"/>
  </w:num>
  <w:num w:numId="21" w16cid:durableId="1127354581">
    <w:abstractNumId w:val="51"/>
  </w:num>
  <w:num w:numId="22" w16cid:durableId="310141701">
    <w:abstractNumId w:val="85"/>
  </w:num>
  <w:num w:numId="23" w16cid:durableId="643776060">
    <w:abstractNumId w:val="52"/>
  </w:num>
  <w:num w:numId="24" w16cid:durableId="1113987158">
    <w:abstractNumId w:val="22"/>
  </w:num>
  <w:num w:numId="25" w16cid:durableId="1603344272">
    <w:abstractNumId w:val="39"/>
  </w:num>
  <w:num w:numId="26" w16cid:durableId="16774213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1933341">
    <w:abstractNumId w:val="29"/>
  </w:num>
  <w:num w:numId="28" w16cid:durableId="1853571052">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3217002">
    <w:abstractNumId w:val="31"/>
  </w:num>
  <w:num w:numId="30" w16cid:durableId="1953396395">
    <w:abstractNumId w:val="10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1119179">
    <w:abstractNumId w:val="16"/>
  </w:num>
  <w:num w:numId="32" w16cid:durableId="142501941">
    <w:abstractNumId w:val="28"/>
  </w:num>
  <w:num w:numId="33" w16cid:durableId="86848411">
    <w:abstractNumId w:val="58"/>
  </w:num>
  <w:num w:numId="34" w16cid:durableId="45036996">
    <w:abstractNumId w:val="18"/>
    <w:lvlOverride w:ilvl="0">
      <w:startOverride w:val="1"/>
    </w:lvlOverride>
  </w:num>
  <w:num w:numId="35" w16cid:durableId="12131538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80212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3713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32251">
    <w:abstractNumId w:val="11"/>
    <w:lvlOverride w:ilvl="0">
      <w:startOverride w:val="1"/>
    </w:lvlOverride>
  </w:num>
  <w:num w:numId="39" w16cid:durableId="1055080063">
    <w:abstractNumId w:val="4"/>
    <w:lvlOverride w:ilvl="0">
      <w:startOverride w:val="3"/>
    </w:lvlOverride>
  </w:num>
  <w:num w:numId="40" w16cid:durableId="836193497">
    <w:abstractNumId w:val="3"/>
    <w:lvlOverride w:ilvl="0">
      <w:startOverride w:val="1"/>
    </w:lvlOverride>
  </w:num>
  <w:num w:numId="41" w16cid:durableId="875385389">
    <w:abstractNumId w:val="5"/>
    <w:lvlOverride w:ilvl="0"/>
    <w:lvlOverride w:ilvl="1"/>
    <w:lvlOverride w:ilvl="2">
      <w:startOverride w:val="1"/>
    </w:lvlOverride>
    <w:lvlOverride w:ilvl="3"/>
    <w:lvlOverride w:ilvl="4"/>
    <w:lvlOverride w:ilvl="5"/>
    <w:lvlOverride w:ilvl="6"/>
    <w:lvlOverride w:ilvl="7"/>
    <w:lvlOverride w:ilvl="8"/>
  </w:num>
  <w:num w:numId="42" w16cid:durableId="246424616">
    <w:abstractNumId w:val="1"/>
  </w:num>
  <w:num w:numId="43" w16cid:durableId="15884165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89788826">
    <w:abstractNumId w:val="49"/>
  </w:num>
  <w:num w:numId="45" w16cid:durableId="1607228144">
    <w:abstractNumId w:val="76"/>
  </w:num>
  <w:num w:numId="46" w16cid:durableId="263927959">
    <w:abstractNumId w:val="82"/>
  </w:num>
  <w:num w:numId="47" w16cid:durableId="1458837534">
    <w:abstractNumId w:val="36"/>
  </w:num>
  <w:num w:numId="48" w16cid:durableId="2138375947">
    <w:abstractNumId w:val="89"/>
  </w:num>
  <w:num w:numId="49" w16cid:durableId="72092286">
    <w:abstractNumId w:val="41"/>
  </w:num>
  <w:num w:numId="50" w16cid:durableId="209267420">
    <w:abstractNumId w:val="54"/>
  </w:num>
  <w:num w:numId="51" w16cid:durableId="604848045">
    <w:abstractNumId w:val="73"/>
  </w:num>
  <w:num w:numId="52" w16cid:durableId="1799764468">
    <w:abstractNumId w:val="60"/>
  </w:num>
  <w:num w:numId="53" w16cid:durableId="770705931">
    <w:abstractNumId w:val="95"/>
  </w:num>
  <w:num w:numId="54" w16cid:durableId="217480476">
    <w:abstractNumId w:val="75"/>
  </w:num>
  <w:num w:numId="55" w16cid:durableId="1743529536">
    <w:abstractNumId w:val="44"/>
  </w:num>
  <w:num w:numId="56" w16cid:durableId="1360474583">
    <w:abstractNumId w:val="53"/>
  </w:num>
  <w:num w:numId="57" w16cid:durableId="20878736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46066234">
    <w:abstractNumId w:val="91"/>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59" w16cid:durableId="2070108729">
    <w:abstractNumId w:val="91"/>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60" w16cid:durableId="2098212615">
    <w:abstractNumId w:val="66"/>
    <w:lvlOverride w:ilvl="0">
      <w:startOverride w:val="1"/>
    </w:lvlOverride>
    <w:lvlOverride w:ilvl="1"/>
    <w:lvlOverride w:ilvl="2"/>
    <w:lvlOverride w:ilvl="3"/>
    <w:lvlOverride w:ilvl="4"/>
    <w:lvlOverride w:ilvl="5"/>
    <w:lvlOverride w:ilvl="6"/>
    <w:lvlOverride w:ilvl="7"/>
    <w:lvlOverride w:ilvl="8"/>
  </w:num>
  <w:num w:numId="61" w16cid:durableId="59069827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80422785">
    <w:abstractNumId w:val="57"/>
  </w:num>
  <w:num w:numId="63" w16cid:durableId="666979649">
    <w:abstractNumId w:val="59"/>
  </w:num>
  <w:num w:numId="64" w16cid:durableId="1090082729">
    <w:abstractNumId w:val="42"/>
  </w:num>
  <w:num w:numId="65" w16cid:durableId="1050225102">
    <w:abstractNumId w:val="90"/>
  </w:num>
  <w:num w:numId="66" w16cid:durableId="878013517">
    <w:abstractNumId w:val="38"/>
  </w:num>
  <w:num w:numId="67" w16cid:durableId="277106198">
    <w:abstractNumId w:val="77"/>
  </w:num>
  <w:num w:numId="68" w16cid:durableId="199981107">
    <w:abstractNumId w:val="84"/>
  </w:num>
  <w:num w:numId="69" w16cid:durableId="918246591">
    <w:abstractNumId w:val="25"/>
  </w:num>
  <w:num w:numId="70" w16cid:durableId="36098197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21452886">
    <w:abstractNumId w:val="97"/>
  </w:num>
  <w:num w:numId="72" w16cid:durableId="309210248">
    <w:abstractNumId w:val="21"/>
    <w:lvlOverride w:ilvl="0">
      <w:startOverride w:val="1"/>
    </w:lvlOverride>
  </w:num>
  <w:num w:numId="73" w16cid:durableId="1918242914">
    <w:abstractNumId w:val="27"/>
  </w:num>
  <w:num w:numId="74" w16cid:durableId="1301230449">
    <w:abstractNumId w:val="19"/>
  </w:num>
  <w:num w:numId="75" w16cid:durableId="1324357760">
    <w:abstractNumId w:val="88"/>
  </w:num>
  <w:num w:numId="76" w16cid:durableId="323634213">
    <w:abstractNumId w:val="87"/>
  </w:num>
  <w:num w:numId="77" w16cid:durableId="736394824">
    <w:abstractNumId w:val="94"/>
  </w:num>
  <w:num w:numId="78" w16cid:durableId="1554194010">
    <w:abstractNumId w:val="33"/>
  </w:num>
  <w:num w:numId="79" w16cid:durableId="1889105936">
    <w:abstractNumId w:val="74"/>
  </w:num>
  <w:num w:numId="80" w16cid:durableId="1969847276">
    <w:abstractNumId w:val="65"/>
  </w:num>
  <w:num w:numId="81" w16cid:durableId="417218113">
    <w:abstractNumId w:val="99"/>
  </w:num>
  <w:num w:numId="82" w16cid:durableId="207378551">
    <w:abstractNumId w:val="24"/>
  </w:num>
  <w:num w:numId="83" w16cid:durableId="1041323749">
    <w:abstractNumId w:val="67"/>
  </w:num>
  <w:num w:numId="84" w16cid:durableId="1391073516">
    <w:abstractNumId w:val="70"/>
  </w:num>
  <w:num w:numId="85" w16cid:durableId="1809131077">
    <w:abstractNumId w:val="79"/>
  </w:num>
  <w:num w:numId="86" w16cid:durableId="1383674408">
    <w:abstractNumId w:val="92"/>
  </w:num>
  <w:num w:numId="87" w16cid:durableId="1654794669">
    <w:abstractNumId w:val="26"/>
  </w:num>
  <w:num w:numId="88" w16cid:durableId="32928297">
    <w:abstractNumId w:val="72"/>
  </w:num>
  <w:num w:numId="89" w16cid:durableId="1101997145">
    <w:abstractNumId w:val="43"/>
  </w:num>
  <w:num w:numId="90" w16cid:durableId="1580938869">
    <w:abstractNumId w:val="96"/>
  </w:num>
  <w:num w:numId="91" w16cid:durableId="1848977298">
    <w:abstractNumId w:val="68"/>
  </w:num>
  <w:num w:numId="92" w16cid:durableId="531654330">
    <w:abstractNumId w:val="56"/>
  </w:num>
  <w:num w:numId="93" w16cid:durableId="926155047">
    <w:abstractNumId w:val="81"/>
  </w:num>
  <w:num w:numId="94" w16cid:durableId="530068915">
    <w:abstractNumId w:val="102"/>
  </w:num>
  <w:num w:numId="95" w16cid:durableId="1503811199">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269491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60008221">
    <w:abstractNumId w:val="64"/>
  </w:num>
  <w:num w:numId="98" w16cid:durableId="144854868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739894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5A"/>
    <w:rsid w:val="000006B1"/>
    <w:rsid w:val="00000ABF"/>
    <w:rsid w:val="00002BB1"/>
    <w:rsid w:val="000046F3"/>
    <w:rsid w:val="0000496D"/>
    <w:rsid w:val="00004C94"/>
    <w:rsid w:val="000053F7"/>
    <w:rsid w:val="00006024"/>
    <w:rsid w:val="00006651"/>
    <w:rsid w:val="00006E4D"/>
    <w:rsid w:val="0000732F"/>
    <w:rsid w:val="000109F6"/>
    <w:rsid w:val="00010AB7"/>
    <w:rsid w:val="000119D5"/>
    <w:rsid w:val="00012A90"/>
    <w:rsid w:val="00013A64"/>
    <w:rsid w:val="0001433C"/>
    <w:rsid w:val="000171B1"/>
    <w:rsid w:val="00017624"/>
    <w:rsid w:val="00023692"/>
    <w:rsid w:val="00023D0F"/>
    <w:rsid w:val="00023F87"/>
    <w:rsid w:val="00024048"/>
    <w:rsid w:val="00024864"/>
    <w:rsid w:val="000320B8"/>
    <w:rsid w:val="00033484"/>
    <w:rsid w:val="00033F47"/>
    <w:rsid w:val="000350D2"/>
    <w:rsid w:val="00037012"/>
    <w:rsid w:val="0003734D"/>
    <w:rsid w:val="00037A97"/>
    <w:rsid w:val="00037EAB"/>
    <w:rsid w:val="00042CB2"/>
    <w:rsid w:val="00042D0E"/>
    <w:rsid w:val="000440C3"/>
    <w:rsid w:val="00044549"/>
    <w:rsid w:val="0004505E"/>
    <w:rsid w:val="00045579"/>
    <w:rsid w:val="0004619E"/>
    <w:rsid w:val="000468A1"/>
    <w:rsid w:val="00047BAA"/>
    <w:rsid w:val="000500FC"/>
    <w:rsid w:val="0005049B"/>
    <w:rsid w:val="0005140C"/>
    <w:rsid w:val="00051CB3"/>
    <w:rsid w:val="000526E5"/>
    <w:rsid w:val="00053908"/>
    <w:rsid w:val="00054B03"/>
    <w:rsid w:val="00055B24"/>
    <w:rsid w:val="00055EB4"/>
    <w:rsid w:val="0005647F"/>
    <w:rsid w:val="000569E5"/>
    <w:rsid w:val="000578E5"/>
    <w:rsid w:val="00057A74"/>
    <w:rsid w:val="00057BB4"/>
    <w:rsid w:val="0006078A"/>
    <w:rsid w:val="00061314"/>
    <w:rsid w:val="00062F49"/>
    <w:rsid w:val="0006313D"/>
    <w:rsid w:val="00063728"/>
    <w:rsid w:val="000641E0"/>
    <w:rsid w:val="00067B29"/>
    <w:rsid w:val="00070AE8"/>
    <w:rsid w:val="00070EBA"/>
    <w:rsid w:val="00072BA6"/>
    <w:rsid w:val="00072DE8"/>
    <w:rsid w:val="00073068"/>
    <w:rsid w:val="00073CF4"/>
    <w:rsid w:val="000759DD"/>
    <w:rsid w:val="00075A6A"/>
    <w:rsid w:val="0007751A"/>
    <w:rsid w:val="0007771B"/>
    <w:rsid w:val="000801C2"/>
    <w:rsid w:val="00080C08"/>
    <w:rsid w:val="00080E8D"/>
    <w:rsid w:val="000813C0"/>
    <w:rsid w:val="000821BD"/>
    <w:rsid w:val="000829C9"/>
    <w:rsid w:val="00082E48"/>
    <w:rsid w:val="00083427"/>
    <w:rsid w:val="00084F1D"/>
    <w:rsid w:val="000852F8"/>
    <w:rsid w:val="0008607C"/>
    <w:rsid w:val="00086902"/>
    <w:rsid w:val="00087827"/>
    <w:rsid w:val="00087869"/>
    <w:rsid w:val="00090487"/>
    <w:rsid w:val="00090DDC"/>
    <w:rsid w:val="000926F8"/>
    <w:rsid w:val="00093266"/>
    <w:rsid w:val="00094F86"/>
    <w:rsid w:val="00095340"/>
    <w:rsid w:val="00095F0C"/>
    <w:rsid w:val="0009662C"/>
    <w:rsid w:val="00097F3A"/>
    <w:rsid w:val="000A00BB"/>
    <w:rsid w:val="000A028D"/>
    <w:rsid w:val="000A10CB"/>
    <w:rsid w:val="000A1723"/>
    <w:rsid w:val="000A2099"/>
    <w:rsid w:val="000A2346"/>
    <w:rsid w:val="000A332A"/>
    <w:rsid w:val="000A371D"/>
    <w:rsid w:val="000A38B0"/>
    <w:rsid w:val="000A3B99"/>
    <w:rsid w:val="000A4CDE"/>
    <w:rsid w:val="000A5D31"/>
    <w:rsid w:val="000A7123"/>
    <w:rsid w:val="000A7300"/>
    <w:rsid w:val="000A77EA"/>
    <w:rsid w:val="000B0C1C"/>
    <w:rsid w:val="000B1341"/>
    <w:rsid w:val="000B1853"/>
    <w:rsid w:val="000B21BD"/>
    <w:rsid w:val="000B2EA2"/>
    <w:rsid w:val="000B3D2A"/>
    <w:rsid w:val="000B40BC"/>
    <w:rsid w:val="000B6D34"/>
    <w:rsid w:val="000B758D"/>
    <w:rsid w:val="000C00B5"/>
    <w:rsid w:val="000C28D1"/>
    <w:rsid w:val="000C4C36"/>
    <w:rsid w:val="000C588F"/>
    <w:rsid w:val="000C62A3"/>
    <w:rsid w:val="000D037D"/>
    <w:rsid w:val="000D05FF"/>
    <w:rsid w:val="000D12E9"/>
    <w:rsid w:val="000D1887"/>
    <w:rsid w:val="000D21FC"/>
    <w:rsid w:val="000D2356"/>
    <w:rsid w:val="000D26F0"/>
    <w:rsid w:val="000D2DB8"/>
    <w:rsid w:val="000D3B10"/>
    <w:rsid w:val="000D469D"/>
    <w:rsid w:val="000D51A2"/>
    <w:rsid w:val="000D7EFB"/>
    <w:rsid w:val="000E2ACA"/>
    <w:rsid w:val="000E4520"/>
    <w:rsid w:val="000E4692"/>
    <w:rsid w:val="000E74E0"/>
    <w:rsid w:val="000E7667"/>
    <w:rsid w:val="000E78A1"/>
    <w:rsid w:val="000E7EAA"/>
    <w:rsid w:val="000F0385"/>
    <w:rsid w:val="000F1261"/>
    <w:rsid w:val="000F1659"/>
    <w:rsid w:val="000F2FF3"/>
    <w:rsid w:val="000F3297"/>
    <w:rsid w:val="000F443B"/>
    <w:rsid w:val="000F5A68"/>
    <w:rsid w:val="000F6733"/>
    <w:rsid w:val="000F67D9"/>
    <w:rsid w:val="000F76DF"/>
    <w:rsid w:val="00101154"/>
    <w:rsid w:val="0010147A"/>
    <w:rsid w:val="00102E8B"/>
    <w:rsid w:val="00103A8B"/>
    <w:rsid w:val="00103C31"/>
    <w:rsid w:val="0010406F"/>
    <w:rsid w:val="00105DD5"/>
    <w:rsid w:val="00105E8D"/>
    <w:rsid w:val="001062A6"/>
    <w:rsid w:val="00106DF0"/>
    <w:rsid w:val="0010719E"/>
    <w:rsid w:val="0010766E"/>
    <w:rsid w:val="00107AFB"/>
    <w:rsid w:val="0011156E"/>
    <w:rsid w:val="001119C8"/>
    <w:rsid w:val="00111AB5"/>
    <w:rsid w:val="00111E99"/>
    <w:rsid w:val="001125C0"/>
    <w:rsid w:val="00113453"/>
    <w:rsid w:val="001138C3"/>
    <w:rsid w:val="00114557"/>
    <w:rsid w:val="00115A0C"/>
    <w:rsid w:val="00115CF8"/>
    <w:rsid w:val="00116B77"/>
    <w:rsid w:val="0011773C"/>
    <w:rsid w:val="001202EE"/>
    <w:rsid w:val="00120FCC"/>
    <w:rsid w:val="001232D5"/>
    <w:rsid w:val="00123583"/>
    <w:rsid w:val="001236A5"/>
    <w:rsid w:val="00125462"/>
    <w:rsid w:val="00126493"/>
    <w:rsid w:val="001274C9"/>
    <w:rsid w:val="00127806"/>
    <w:rsid w:val="0012781A"/>
    <w:rsid w:val="00127C2A"/>
    <w:rsid w:val="00130D85"/>
    <w:rsid w:val="00130EF9"/>
    <w:rsid w:val="00131331"/>
    <w:rsid w:val="00132730"/>
    <w:rsid w:val="00133C45"/>
    <w:rsid w:val="00133F48"/>
    <w:rsid w:val="0013418E"/>
    <w:rsid w:val="00134AB2"/>
    <w:rsid w:val="00134EFF"/>
    <w:rsid w:val="001350DB"/>
    <w:rsid w:val="001363DE"/>
    <w:rsid w:val="00136C61"/>
    <w:rsid w:val="0013791A"/>
    <w:rsid w:val="00140601"/>
    <w:rsid w:val="00141D6A"/>
    <w:rsid w:val="00141E0E"/>
    <w:rsid w:val="001439BF"/>
    <w:rsid w:val="00145B3C"/>
    <w:rsid w:val="00150110"/>
    <w:rsid w:val="001503CC"/>
    <w:rsid w:val="001506F2"/>
    <w:rsid w:val="00152EAB"/>
    <w:rsid w:val="001532DB"/>
    <w:rsid w:val="001537FA"/>
    <w:rsid w:val="00153B36"/>
    <w:rsid w:val="00157009"/>
    <w:rsid w:val="0015776B"/>
    <w:rsid w:val="00157F0F"/>
    <w:rsid w:val="00160A13"/>
    <w:rsid w:val="001618B9"/>
    <w:rsid w:val="00162A30"/>
    <w:rsid w:val="00162CB8"/>
    <w:rsid w:val="00162E08"/>
    <w:rsid w:val="00163533"/>
    <w:rsid w:val="00165488"/>
    <w:rsid w:val="001668DD"/>
    <w:rsid w:val="00166F66"/>
    <w:rsid w:val="00167A37"/>
    <w:rsid w:val="00167FCF"/>
    <w:rsid w:val="0017007A"/>
    <w:rsid w:val="0017014C"/>
    <w:rsid w:val="00170848"/>
    <w:rsid w:val="00172AEF"/>
    <w:rsid w:val="00172DDC"/>
    <w:rsid w:val="0017332C"/>
    <w:rsid w:val="00173DF7"/>
    <w:rsid w:val="00174AFB"/>
    <w:rsid w:val="001750F5"/>
    <w:rsid w:val="0017547E"/>
    <w:rsid w:val="00175940"/>
    <w:rsid w:val="001767ED"/>
    <w:rsid w:val="00176D25"/>
    <w:rsid w:val="00177BED"/>
    <w:rsid w:val="00180074"/>
    <w:rsid w:val="00183987"/>
    <w:rsid w:val="001843AC"/>
    <w:rsid w:val="00184E7D"/>
    <w:rsid w:val="001858B9"/>
    <w:rsid w:val="00186FAC"/>
    <w:rsid w:val="00187FEB"/>
    <w:rsid w:val="00190F64"/>
    <w:rsid w:val="00190F78"/>
    <w:rsid w:val="00191F7A"/>
    <w:rsid w:val="00192371"/>
    <w:rsid w:val="00192F3F"/>
    <w:rsid w:val="00195550"/>
    <w:rsid w:val="0019592B"/>
    <w:rsid w:val="00196EBA"/>
    <w:rsid w:val="001A0595"/>
    <w:rsid w:val="001A15DB"/>
    <w:rsid w:val="001A15F0"/>
    <w:rsid w:val="001A1915"/>
    <w:rsid w:val="001A1ECB"/>
    <w:rsid w:val="001A2186"/>
    <w:rsid w:val="001A23DD"/>
    <w:rsid w:val="001A251D"/>
    <w:rsid w:val="001A3043"/>
    <w:rsid w:val="001A393F"/>
    <w:rsid w:val="001A483D"/>
    <w:rsid w:val="001A4FC2"/>
    <w:rsid w:val="001A57E3"/>
    <w:rsid w:val="001A5A18"/>
    <w:rsid w:val="001A65B4"/>
    <w:rsid w:val="001A756F"/>
    <w:rsid w:val="001A7683"/>
    <w:rsid w:val="001B0255"/>
    <w:rsid w:val="001B1751"/>
    <w:rsid w:val="001B2B16"/>
    <w:rsid w:val="001B2C9A"/>
    <w:rsid w:val="001B3681"/>
    <w:rsid w:val="001B5BA6"/>
    <w:rsid w:val="001B739C"/>
    <w:rsid w:val="001B77FA"/>
    <w:rsid w:val="001C08C5"/>
    <w:rsid w:val="001C12B3"/>
    <w:rsid w:val="001C17B5"/>
    <w:rsid w:val="001C229D"/>
    <w:rsid w:val="001C2A54"/>
    <w:rsid w:val="001C43DB"/>
    <w:rsid w:val="001C5927"/>
    <w:rsid w:val="001C6E83"/>
    <w:rsid w:val="001C744B"/>
    <w:rsid w:val="001D0B7F"/>
    <w:rsid w:val="001D1232"/>
    <w:rsid w:val="001D19C2"/>
    <w:rsid w:val="001D1FB0"/>
    <w:rsid w:val="001D298A"/>
    <w:rsid w:val="001D44D4"/>
    <w:rsid w:val="001D525E"/>
    <w:rsid w:val="001D5644"/>
    <w:rsid w:val="001D5BBE"/>
    <w:rsid w:val="001D697F"/>
    <w:rsid w:val="001D6D29"/>
    <w:rsid w:val="001D72A7"/>
    <w:rsid w:val="001D730B"/>
    <w:rsid w:val="001E0F1D"/>
    <w:rsid w:val="001E1977"/>
    <w:rsid w:val="001E2D95"/>
    <w:rsid w:val="001E4244"/>
    <w:rsid w:val="001E4A02"/>
    <w:rsid w:val="001E78A7"/>
    <w:rsid w:val="001E7A88"/>
    <w:rsid w:val="001F1543"/>
    <w:rsid w:val="001F222B"/>
    <w:rsid w:val="001F37E1"/>
    <w:rsid w:val="001F5294"/>
    <w:rsid w:val="001F5457"/>
    <w:rsid w:val="001F57F1"/>
    <w:rsid w:val="001F59D0"/>
    <w:rsid w:val="001F75E1"/>
    <w:rsid w:val="001F7882"/>
    <w:rsid w:val="001F7A12"/>
    <w:rsid w:val="00200483"/>
    <w:rsid w:val="00203AE6"/>
    <w:rsid w:val="00204560"/>
    <w:rsid w:val="002054BA"/>
    <w:rsid w:val="00205681"/>
    <w:rsid w:val="002071FA"/>
    <w:rsid w:val="002075A1"/>
    <w:rsid w:val="00207E3B"/>
    <w:rsid w:val="002113EC"/>
    <w:rsid w:val="002125BD"/>
    <w:rsid w:val="00212B63"/>
    <w:rsid w:val="002134F0"/>
    <w:rsid w:val="00214A4A"/>
    <w:rsid w:val="0021521A"/>
    <w:rsid w:val="00217167"/>
    <w:rsid w:val="00217DD1"/>
    <w:rsid w:val="0022035A"/>
    <w:rsid w:val="0022159D"/>
    <w:rsid w:val="0022356F"/>
    <w:rsid w:val="00223940"/>
    <w:rsid w:val="002242CD"/>
    <w:rsid w:val="00225C9B"/>
    <w:rsid w:val="00225D4C"/>
    <w:rsid w:val="00225E8A"/>
    <w:rsid w:val="00226A5D"/>
    <w:rsid w:val="00226AD0"/>
    <w:rsid w:val="0022739A"/>
    <w:rsid w:val="002273F1"/>
    <w:rsid w:val="002277FB"/>
    <w:rsid w:val="00227A47"/>
    <w:rsid w:val="00227B30"/>
    <w:rsid w:val="00227FEA"/>
    <w:rsid w:val="00231CA5"/>
    <w:rsid w:val="0023220C"/>
    <w:rsid w:val="00232582"/>
    <w:rsid w:val="00233931"/>
    <w:rsid w:val="002362B0"/>
    <w:rsid w:val="00236C1E"/>
    <w:rsid w:val="00237BA2"/>
    <w:rsid w:val="0024063B"/>
    <w:rsid w:val="002406AA"/>
    <w:rsid w:val="00241368"/>
    <w:rsid w:val="0024169C"/>
    <w:rsid w:val="002417B0"/>
    <w:rsid w:val="00241AA2"/>
    <w:rsid w:val="0024217E"/>
    <w:rsid w:val="002428F2"/>
    <w:rsid w:val="00242ED3"/>
    <w:rsid w:val="0024312C"/>
    <w:rsid w:val="00243161"/>
    <w:rsid w:val="00244A4E"/>
    <w:rsid w:val="00245BFF"/>
    <w:rsid w:val="00245D97"/>
    <w:rsid w:val="002472A2"/>
    <w:rsid w:val="00247939"/>
    <w:rsid w:val="00247ACB"/>
    <w:rsid w:val="00250562"/>
    <w:rsid w:val="00250910"/>
    <w:rsid w:val="00250C26"/>
    <w:rsid w:val="00251B2E"/>
    <w:rsid w:val="00252CBB"/>
    <w:rsid w:val="002535B9"/>
    <w:rsid w:val="0025474F"/>
    <w:rsid w:val="00254D14"/>
    <w:rsid w:val="002552E5"/>
    <w:rsid w:val="002557C5"/>
    <w:rsid w:val="00256048"/>
    <w:rsid w:val="00256CB5"/>
    <w:rsid w:val="002577A0"/>
    <w:rsid w:val="00260E42"/>
    <w:rsid w:val="00261783"/>
    <w:rsid w:val="00261D3C"/>
    <w:rsid w:val="00262387"/>
    <w:rsid w:val="00262F49"/>
    <w:rsid w:val="0026312C"/>
    <w:rsid w:val="002651A6"/>
    <w:rsid w:val="00267408"/>
    <w:rsid w:val="00267BD3"/>
    <w:rsid w:val="00267D4D"/>
    <w:rsid w:val="0027030D"/>
    <w:rsid w:val="00270DCE"/>
    <w:rsid w:val="002713D4"/>
    <w:rsid w:val="00271637"/>
    <w:rsid w:val="002717AE"/>
    <w:rsid w:val="00272150"/>
    <w:rsid w:val="00273CE3"/>
    <w:rsid w:val="00274721"/>
    <w:rsid w:val="00275DC7"/>
    <w:rsid w:val="00276A17"/>
    <w:rsid w:val="002778F0"/>
    <w:rsid w:val="00277A2B"/>
    <w:rsid w:val="00280660"/>
    <w:rsid w:val="00280FBB"/>
    <w:rsid w:val="00281F82"/>
    <w:rsid w:val="0028265A"/>
    <w:rsid w:val="00283B4A"/>
    <w:rsid w:val="002843FB"/>
    <w:rsid w:val="00284B23"/>
    <w:rsid w:val="00284D5C"/>
    <w:rsid w:val="00285846"/>
    <w:rsid w:val="00285C0D"/>
    <w:rsid w:val="00286036"/>
    <w:rsid w:val="00287671"/>
    <w:rsid w:val="00287B31"/>
    <w:rsid w:val="002953B3"/>
    <w:rsid w:val="0029566C"/>
    <w:rsid w:val="00295852"/>
    <w:rsid w:val="00296CED"/>
    <w:rsid w:val="002A02D8"/>
    <w:rsid w:val="002A0728"/>
    <w:rsid w:val="002A07A0"/>
    <w:rsid w:val="002A36F2"/>
    <w:rsid w:val="002A3A40"/>
    <w:rsid w:val="002A3A4B"/>
    <w:rsid w:val="002A3BD4"/>
    <w:rsid w:val="002A3F66"/>
    <w:rsid w:val="002A4752"/>
    <w:rsid w:val="002A4AB2"/>
    <w:rsid w:val="002A4ACC"/>
    <w:rsid w:val="002A55A5"/>
    <w:rsid w:val="002A5D3A"/>
    <w:rsid w:val="002A5E5C"/>
    <w:rsid w:val="002A5F81"/>
    <w:rsid w:val="002A6F06"/>
    <w:rsid w:val="002B0296"/>
    <w:rsid w:val="002B129F"/>
    <w:rsid w:val="002B2AA9"/>
    <w:rsid w:val="002B2E59"/>
    <w:rsid w:val="002B3F9D"/>
    <w:rsid w:val="002B55E6"/>
    <w:rsid w:val="002B59AE"/>
    <w:rsid w:val="002B5ECD"/>
    <w:rsid w:val="002B68DE"/>
    <w:rsid w:val="002C07A2"/>
    <w:rsid w:val="002C2029"/>
    <w:rsid w:val="002C24A0"/>
    <w:rsid w:val="002C5704"/>
    <w:rsid w:val="002C64DD"/>
    <w:rsid w:val="002C663B"/>
    <w:rsid w:val="002C66B6"/>
    <w:rsid w:val="002D0C57"/>
    <w:rsid w:val="002D1BF9"/>
    <w:rsid w:val="002D1CCA"/>
    <w:rsid w:val="002D2647"/>
    <w:rsid w:val="002D2E2F"/>
    <w:rsid w:val="002D3326"/>
    <w:rsid w:val="002D3BB2"/>
    <w:rsid w:val="002D5400"/>
    <w:rsid w:val="002D681B"/>
    <w:rsid w:val="002D740B"/>
    <w:rsid w:val="002E053F"/>
    <w:rsid w:val="002E20B9"/>
    <w:rsid w:val="002E2460"/>
    <w:rsid w:val="002E2625"/>
    <w:rsid w:val="002E2E6F"/>
    <w:rsid w:val="002E315A"/>
    <w:rsid w:val="002E3F4C"/>
    <w:rsid w:val="002E5CA1"/>
    <w:rsid w:val="002E75D6"/>
    <w:rsid w:val="002F0141"/>
    <w:rsid w:val="002F0684"/>
    <w:rsid w:val="002F1A96"/>
    <w:rsid w:val="002F25CA"/>
    <w:rsid w:val="002F3584"/>
    <w:rsid w:val="002F37A5"/>
    <w:rsid w:val="002F5054"/>
    <w:rsid w:val="002F5A0C"/>
    <w:rsid w:val="002F767E"/>
    <w:rsid w:val="002F779D"/>
    <w:rsid w:val="0030046F"/>
    <w:rsid w:val="00301A9E"/>
    <w:rsid w:val="003028D1"/>
    <w:rsid w:val="00302CAF"/>
    <w:rsid w:val="003054F7"/>
    <w:rsid w:val="003056F7"/>
    <w:rsid w:val="00305EE6"/>
    <w:rsid w:val="00306CB1"/>
    <w:rsid w:val="00306F5A"/>
    <w:rsid w:val="00307632"/>
    <w:rsid w:val="0030799F"/>
    <w:rsid w:val="003105C4"/>
    <w:rsid w:val="0031116F"/>
    <w:rsid w:val="003114BE"/>
    <w:rsid w:val="003117EB"/>
    <w:rsid w:val="0031375D"/>
    <w:rsid w:val="00313BCA"/>
    <w:rsid w:val="00314990"/>
    <w:rsid w:val="0031593F"/>
    <w:rsid w:val="00322BEA"/>
    <w:rsid w:val="003232BD"/>
    <w:rsid w:val="00323748"/>
    <w:rsid w:val="00323880"/>
    <w:rsid w:val="003238B7"/>
    <w:rsid w:val="003246B2"/>
    <w:rsid w:val="00324826"/>
    <w:rsid w:val="00324F92"/>
    <w:rsid w:val="00330531"/>
    <w:rsid w:val="003314C6"/>
    <w:rsid w:val="00331549"/>
    <w:rsid w:val="00332361"/>
    <w:rsid w:val="003329C0"/>
    <w:rsid w:val="003333B4"/>
    <w:rsid w:val="003334E7"/>
    <w:rsid w:val="00333B41"/>
    <w:rsid w:val="003345B5"/>
    <w:rsid w:val="003347DE"/>
    <w:rsid w:val="00335694"/>
    <w:rsid w:val="00335DD7"/>
    <w:rsid w:val="00336E7B"/>
    <w:rsid w:val="00337D67"/>
    <w:rsid w:val="00341087"/>
    <w:rsid w:val="003413FE"/>
    <w:rsid w:val="0034140B"/>
    <w:rsid w:val="00341593"/>
    <w:rsid w:val="003415E4"/>
    <w:rsid w:val="003418C4"/>
    <w:rsid w:val="00341C09"/>
    <w:rsid w:val="00341C87"/>
    <w:rsid w:val="00343242"/>
    <w:rsid w:val="00343E90"/>
    <w:rsid w:val="00344168"/>
    <w:rsid w:val="0034423A"/>
    <w:rsid w:val="00345D35"/>
    <w:rsid w:val="003462F9"/>
    <w:rsid w:val="0034719B"/>
    <w:rsid w:val="003473FA"/>
    <w:rsid w:val="003503BA"/>
    <w:rsid w:val="00351A4B"/>
    <w:rsid w:val="00351EB9"/>
    <w:rsid w:val="00352421"/>
    <w:rsid w:val="003537AA"/>
    <w:rsid w:val="00356D71"/>
    <w:rsid w:val="003572E4"/>
    <w:rsid w:val="00357C5D"/>
    <w:rsid w:val="00360540"/>
    <w:rsid w:val="0036149D"/>
    <w:rsid w:val="00362E0D"/>
    <w:rsid w:val="00363907"/>
    <w:rsid w:val="00365FA5"/>
    <w:rsid w:val="00366885"/>
    <w:rsid w:val="00370B18"/>
    <w:rsid w:val="00371856"/>
    <w:rsid w:val="0037200F"/>
    <w:rsid w:val="00372DB9"/>
    <w:rsid w:val="003732F7"/>
    <w:rsid w:val="00373E75"/>
    <w:rsid w:val="0037465B"/>
    <w:rsid w:val="00375515"/>
    <w:rsid w:val="00376FFE"/>
    <w:rsid w:val="003775A3"/>
    <w:rsid w:val="00380A4A"/>
    <w:rsid w:val="00381C55"/>
    <w:rsid w:val="0038337B"/>
    <w:rsid w:val="00385DD6"/>
    <w:rsid w:val="00386896"/>
    <w:rsid w:val="0038779F"/>
    <w:rsid w:val="00390F6B"/>
    <w:rsid w:val="0039322C"/>
    <w:rsid w:val="00393388"/>
    <w:rsid w:val="00394893"/>
    <w:rsid w:val="00394B1E"/>
    <w:rsid w:val="00395B3F"/>
    <w:rsid w:val="00396230"/>
    <w:rsid w:val="003965E2"/>
    <w:rsid w:val="00397840"/>
    <w:rsid w:val="0039798C"/>
    <w:rsid w:val="003A08E9"/>
    <w:rsid w:val="003A0DA3"/>
    <w:rsid w:val="003A6543"/>
    <w:rsid w:val="003A66F4"/>
    <w:rsid w:val="003A6B60"/>
    <w:rsid w:val="003B01EB"/>
    <w:rsid w:val="003B0F3F"/>
    <w:rsid w:val="003B16B9"/>
    <w:rsid w:val="003B3108"/>
    <w:rsid w:val="003B3759"/>
    <w:rsid w:val="003B5D61"/>
    <w:rsid w:val="003B5F1D"/>
    <w:rsid w:val="003B6816"/>
    <w:rsid w:val="003C051A"/>
    <w:rsid w:val="003C0B48"/>
    <w:rsid w:val="003C0DA4"/>
    <w:rsid w:val="003C1797"/>
    <w:rsid w:val="003C21C6"/>
    <w:rsid w:val="003C334F"/>
    <w:rsid w:val="003C34D1"/>
    <w:rsid w:val="003C40CB"/>
    <w:rsid w:val="003C4A87"/>
    <w:rsid w:val="003C4E6F"/>
    <w:rsid w:val="003C590F"/>
    <w:rsid w:val="003D0278"/>
    <w:rsid w:val="003D37F8"/>
    <w:rsid w:val="003D386A"/>
    <w:rsid w:val="003D3E5D"/>
    <w:rsid w:val="003D51DA"/>
    <w:rsid w:val="003D5523"/>
    <w:rsid w:val="003D5F63"/>
    <w:rsid w:val="003D74BD"/>
    <w:rsid w:val="003D7575"/>
    <w:rsid w:val="003E00A8"/>
    <w:rsid w:val="003E21C5"/>
    <w:rsid w:val="003E225B"/>
    <w:rsid w:val="003E2642"/>
    <w:rsid w:val="003E30D9"/>
    <w:rsid w:val="003E4E08"/>
    <w:rsid w:val="003E61C9"/>
    <w:rsid w:val="003E632F"/>
    <w:rsid w:val="003E65EC"/>
    <w:rsid w:val="003E694A"/>
    <w:rsid w:val="003E6BD0"/>
    <w:rsid w:val="003E72E5"/>
    <w:rsid w:val="003E7443"/>
    <w:rsid w:val="003F03FB"/>
    <w:rsid w:val="003F0972"/>
    <w:rsid w:val="003F0D35"/>
    <w:rsid w:val="003F232C"/>
    <w:rsid w:val="003F37A3"/>
    <w:rsid w:val="003F4648"/>
    <w:rsid w:val="003F5D5B"/>
    <w:rsid w:val="003F7011"/>
    <w:rsid w:val="00400191"/>
    <w:rsid w:val="00400F08"/>
    <w:rsid w:val="00401751"/>
    <w:rsid w:val="004019F2"/>
    <w:rsid w:val="0040224A"/>
    <w:rsid w:val="004022ED"/>
    <w:rsid w:val="0040370B"/>
    <w:rsid w:val="00403852"/>
    <w:rsid w:val="00404F6D"/>
    <w:rsid w:val="00407CE5"/>
    <w:rsid w:val="00410C7B"/>
    <w:rsid w:val="00411077"/>
    <w:rsid w:val="004128C2"/>
    <w:rsid w:val="004140B0"/>
    <w:rsid w:val="00414389"/>
    <w:rsid w:val="00415294"/>
    <w:rsid w:val="00415332"/>
    <w:rsid w:val="00416006"/>
    <w:rsid w:val="00416691"/>
    <w:rsid w:val="00416832"/>
    <w:rsid w:val="00416D98"/>
    <w:rsid w:val="00417500"/>
    <w:rsid w:val="0041766E"/>
    <w:rsid w:val="00417794"/>
    <w:rsid w:val="00420240"/>
    <w:rsid w:val="00421E87"/>
    <w:rsid w:val="004223D9"/>
    <w:rsid w:val="00423A61"/>
    <w:rsid w:val="00423CAE"/>
    <w:rsid w:val="0042519D"/>
    <w:rsid w:val="004261F0"/>
    <w:rsid w:val="00426B07"/>
    <w:rsid w:val="00430057"/>
    <w:rsid w:val="00431125"/>
    <w:rsid w:val="0043125B"/>
    <w:rsid w:val="00431971"/>
    <w:rsid w:val="00433029"/>
    <w:rsid w:val="00433069"/>
    <w:rsid w:val="00433961"/>
    <w:rsid w:val="00434715"/>
    <w:rsid w:val="00434CFA"/>
    <w:rsid w:val="00435D49"/>
    <w:rsid w:val="004365D1"/>
    <w:rsid w:val="0044052A"/>
    <w:rsid w:val="00440952"/>
    <w:rsid w:val="00440AC2"/>
    <w:rsid w:val="00441C4B"/>
    <w:rsid w:val="00442894"/>
    <w:rsid w:val="0044350B"/>
    <w:rsid w:val="0044432F"/>
    <w:rsid w:val="0044550F"/>
    <w:rsid w:val="0044579C"/>
    <w:rsid w:val="00446AF1"/>
    <w:rsid w:val="00446E48"/>
    <w:rsid w:val="00450FE2"/>
    <w:rsid w:val="00452B52"/>
    <w:rsid w:val="004558E2"/>
    <w:rsid w:val="0045593A"/>
    <w:rsid w:val="00455991"/>
    <w:rsid w:val="00455C8E"/>
    <w:rsid w:val="004624E9"/>
    <w:rsid w:val="00462768"/>
    <w:rsid w:val="00463430"/>
    <w:rsid w:val="00463A58"/>
    <w:rsid w:val="00464058"/>
    <w:rsid w:val="004652EB"/>
    <w:rsid w:val="00465340"/>
    <w:rsid w:val="00465B21"/>
    <w:rsid w:val="00466475"/>
    <w:rsid w:val="00471C9A"/>
    <w:rsid w:val="0047360D"/>
    <w:rsid w:val="00475848"/>
    <w:rsid w:val="0047650E"/>
    <w:rsid w:val="0047710D"/>
    <w:rsid w:val="00477481"/>
    <w:rsid w:val="00480117"/>
    <w:rsid w:val="00480BA1"/>
    <w:rsid w:val="00481E64"/>
    <w:rsid w:val="00482341"/>
    <w:rsid w:val="004878B2"/>
    <w:rsid w:val="0049099C"/>
    <w:rsid w:val="0049167A"/>
    <w:rsid w:val="00491E99"/>
    <w:rsid w:val="0049226D"/>
    <w:rsid w:val="0049233E"/>
    <w:rsid w:val="004924C1"/>
    <w:rsid w:val="004925DD"/>
    <w:rsid w:val="00493534"/>
    <w:rsid w:val="004957C0"/>
    <w:rsid w:val="00495EE8"/>
    <w:rsid w:val="0049729F"/>
    <w:rsid w:val="004A17AD"/>
    <w:rsid w:val="004A187E"/>
    <w:rsid w:val="004A1880"/>
    <w:rsid w:val="004A264D"/>
    <w:rsid w:val="004A2B9C"/>
    <w:rsid w:val="004A430B"/>
    <w:rsid w:val="004A44C2"/>
    <w:rsid w:val="004A44EA"/>
    <w:rsid w:val="004A5ED3"/>
    <w:rsid w:val="004A7D48"/>
    <w:rsid w:val="004B3B65"/>
    <w:rsid w:val="004B4FBA"/>
    <w:rsid w:val="004B538A"/>
    <w:rsid w:val="004B54EB"/>
    <w:rsid w:val="004B656F"/>
    <w:rsid w:val="004C0343"/>
    <w:rsid w:val="004C0817"/>
    <w:rsid w:val="004C0AE2"/>
    <w:rsid w:val="004C2002"/>
    <w:rsid w:val="004C288C"/>
    <w:rsid w:val="004C31BD"/>
    <w:rsid w:val="004C3203"/>
    <w:rsid w:val="004C4022"/>
    <w:rsid w:val="004C48FE"/>
    <w:rsid w:val="004C61FB"/>
    <w:rsid w:val="004C63E3"/>
    <w:rsid w:val="004C71B7"/>
    <w:rsid w:val="004D0204"/>
    <w:rsid w:val="004D10B8"/>
    <w:rsid w:val="004D1533"/>
    <w:rsid w:val="004D29EA"/>
    <w:rsid w:val="004D31CA"/>
    <w:rsid w:val="004D3349"/>
    <w:rsid w:val="004D4F92"/>
    <w:rsid w:val="004D6310"/>
    <w:rsid w:val="004D6B47"/>
    <w:rsid w:val="004D6B80"/>
    <w:rsid w:val="004D72C1"/>
    <w:rsid w:val="004D7C3C"/>
    <w:rsid w:val="004D7E53"/>
    <w:rsid w:val="004E0190"/>
    <w:rsid w:val="004E082E"/>
    <w:rsid w:val="004E0903"/>
    <w:rsid w:val="004E12F3"/>
    <w:rsid w:val="004E146E"/>
    <w:rsid w:val="004E1EB0"/>
    <w:rsid w:val="004E30B9"/>
    <w:rsid w:val="004E37E2"/>
    <w:rsid w:val="004E3E82"/>
    <w:rsid w:val="004E5494"/>
    <w:rsid w:val="004E5C93"/>
    <w:rsid w:val="004E63EC"/>
    <w:rsid w:val="004E76CF"/>
    <w:rsid w:val="004E78CB"/>
    <w:rsid w:val="004E7DAD"/>
    <w:rsid w:val="004E7F3C"/>
    <w:rsid w:val="004F24AD"/>
    <w:rsid w:val="004F2A10"/>
    <w:rsid w:val="004F48B0"/>
    <w:rsid w:val="004F5C92"/>
    <w:rsid w:val="004F6C21"/>
    <w:rsid w:val="004F78AE"/>
    <w:rsid w:val="004F7F03"/>
    <w:rsid w:val="00501155"/>
    <w:rsid w:val="00501836"/>
    <w:rsid w:val="0050222C"/>
    <w:rsid w:val="0050383C"/>
    <w:rsid w:val="00503971"/>
    <w:rsid w:val="005043BE"/>
    <w:rsid w:val="005053BC"/>
    <w:rsid w:val="00506C3A"/>
    <w:rsid w:val="005075E2"/>
    <w:rsid w:val="005079FD"/>
    <w:rsid w:val="00510EB2"/>
    <w:rsid w:val="005120B2"/>
    <w:rsid w:val="00512D82"/>
    <w:rsid w:val="00513084"/>
    <w:rsid w:val="00513449"/>
    <w:rsid w:val="0051375E"/>
    <w:rsid w:val="00513A53"/>
    <w:rsid w:val="00513B56"/>
    <w:rsid w:val="005141BC"/>
    <w:rsid w:val="005144E4"/>
    <w:rsid w:val="00515FB5"/>
    <w:rsid w:val="0051639F"/>
    <w:rsid w:val="00516919"/>
    <w:rsid w:val="0051757F"/>
    <w:rsid w:val="00520343"/>
    <w:rsid w:val="0052112B"/>
    <w:rsid w:val="00521251"/>
    <w:rsid w:val="00522DEF"/>
    <w:rsid w:val="005231F4"/>
    <w:rsid w:val="00525733"/>
    <w:rsid w:val="005269C8"/>
    <w:rsid w:val="0052796B"/>
    <w:rsid w:val="00527DEF"/>
    <w:rsid w:val="00527E3D"/>
    <w:rsid w:val="005331B7"/>
    <w:rsid w:val="005331E1"/>
    <w:rsid w:val="00533AA0"/>
    <w:rsid w:val="0053419F"/>
    <w:rsid w:val="005343B2"/>
    <w:rsid w:val="005347CB"/>
    <w:rsid w:val="005355A1"/>
    <w:rsid w:val="00535FCB"/>
    <w:rsid w:val="00537D98"/>
    <w:rsid w:val="00537DFF"/>
    <w:rsid w:val="00540E96"/>
    <w:rsid w:val="00540F9D"/>
    <w:rsid w:val="005430D0"/>
    <w:rsid w:val="005439EB"/>
    <w:rsid w:val="00544356"/>
    <w:rsid w:val="00544358"/>
    <w:rsid w:val="00545026"/>
    <w:rsid w:val="005459AB"/>
    <w:rsid w:val="00546C13"/>
    <w:rsid w:val="00547A25"/>
    <w:rsid w:val="0055045B"/>
    <w:rsid w:val="00550605"/>
    <w:rsid w:val="00550B8B"/>
    <w:rsid w:val="005518A1"/>
    <w:rsid w:val="00551F59"/>
    <w:rsid w:val="0055340F"/>
    <w:rsid w:val="00555B62"/>
    <w:rsid w:val="00555E33"/>
    <w:rsid w:val="00556CAE"/>
    <w:rsid w:val="00556F9B"/>
    <w:rsid w:val="00560D1E"/>
    <w:rsid w:val="00561ECE"/>
    <w:rsid w:val="00562375"/>
    <w:rsid w:val="00563999"/>
    <w:rsid w:val="00563A5A"/>
    <w:rsid w:val="005653A9"/>
    <w:rsid w:val="00565EE9"/>
    <w:rsid w:val="00566EE2"/>
    <w:rsid w:val="00570096"/>
    <w:rsid w:val="005704FB"/>
    <w:rsid w:val="005705B4"/>
    <w:rsid w:val="005711D3"/>
    <w:rsid w:val="00571AC1"/>
    <w:rsid w:val="005723DF"/>
    <w:rsid w:val="00572866"/>
    <w:rsid w:val="005735BB"/>
    <w:rsid w:val="00574D2D"/>
    <w:rsid w:val="00575998"/>
    <w:rsid w:val="0057679E"/>
    <w:rsid w:val="005773ED"/>
    <w:rsid w:val="00580121"/>
    <w:rsid w:val="00580B0C"/>
    <w:rsid w:val="00583605"/>
    <w:rsid w:val="005839DA"/>
    <w:rsid w:val="0058512F"/>
    <w:rsid w:val="0058580C"/>
    <w:rsid w:val="00585A5E"/>
    <w:rsid w:val="00586B6F"/>
    <w:rsid w:val="00587398"/>
    <w:rsid w:val="005875C6"/>
    <w:rsid w:val="00592E8A"/>
    <w:rsid w:val="00597D3E"/>
    <w:rsid w:val="005A0B13"/>
    <w:rsid w:val="005A0FD3"/>
    <w:rsid w:val="005A1365"/>
    <w:rsid w:val="005A2480"/>
    <w:rsid w:val="005A442D"/>
    <w:rsid w:val="005A4A1D"/>
    <w:rsid w:val="005A4D9D"/>
    <w:rsid w:val="005A60E3"/>
    <w:rsid w:val="005A6641"/>
    <w:rsid w:val="005A71A2"/>
    <w:rsid w:val="005A7503"/>
    <w:rsid w:val="005A7A2B"/>
    <w:rsid w:val="005B01A1"/>
    <w:rsid w:val="005B0B37"/>
    <w:rsid w:val="005B0D35"/>
    <w:rsid w:val="005B1752"/>
    <w:rsid w:val="005B29B6"/>
    <w:rsid w:val="005B2E79"/>
    <w:rsid w:val="005B3ED3"/>
    <w:rsid w:val="005B46FA"/>
    <w:rsid w:val="005B5442"/>
    <w:rsid w:val="005B7402"/>
    <w:rsid w:val="005C06AE"/>
    <w:rsid w:val="005C2C58"/>
    <w:rsid w:val="005C325F"/>
    <w:rsid w:val="005C3713"/>
    <w:rsid w:val="005C3E71"/>
    <w:rsid w:val="005C5586"/>
    <w:rsid w:val="005C5A33"/>
    <w:rsid w:val="005C7C81"/>
    <w:rsid w:val="005D0087"/>
    <w:rsid w:val="005D0FC0"/>
    <w:rsid w:val="005D0FED"/>
    <w:rsid w:val="005D22DA"/>
    <w:rsid w:val="005D2433"/>
    <w:rsid w:val="005D2728"/>
    <w:rsid w:val="005D2F73"/>
    <w:rsid w:val="005D4446"/>
    <w:rsid w:val="005D4624"/>
    <w:rsid w:val="005D4A42"/>
    <w:rsid w:val="005D5176"/>
    <w:rsid w:val="005D53C8"/>
    <w:rsid w:val="005D548B"/>
    <w:rsid w:val="005D6D0D"/>
    <w:rsid w:val="005D755F"/>
    <w:rsid w:val="005E0843"/>
    <w:rsid w:val="005E1427"/>
    <w:rsid w:val="005E1884"/>
    <w:rsid w:val="005E2150"/>
    <w:rsid w:val="005E43E2"/>
    <w:rsid w:val="005E5EC9"/>
    <w:rsid w:val="005E68A3"/>
    <w:rsid w:val="005E7499"/>
    <w:rsid w:val="005E7777"/>
    <w:rsid w:val="005F0244"/>
    <w:rsid w:val="005F0ED9"/>
    <w:rsid w:val="005F31E9"/>
    <w:rsid w:val="005F3634"/>
    <w:rsid w:val="005F4EAA"/>
    <w:rsid w:val="005F5145"/>
    <w:rsid w:val="005F5CA7"/>
    <w:rsid w:val="005F695A"/>
    <w:rsid w:val="0060037E"/>
    <w:rsid w:val="006007A9"/>
    <w:rsid w:val="0060241E"/>
    <w:rsid w:val="006024B8"/>
    <w:rsid w:val="0060294E"/>
    <w:rsid w:val="006034FF"/>
    <w:rsid w:val="00604BC3"/>
    <w:rsid w:val="0060530B"/>
    <w:rsid w:val="00605F76"/>
    <w:rsid w:val="006060B7"/>
    <w:rsid w:val="00606680"/>
    <w:rsid w:val="00606B0A"/>
    <w:rsid w:val="00607323"/>
    <w:rsid w:val="0060788C"/>
    <w:rsid w:val="006079E1"/>
    <w:rsid w:val="0061051D"/>
    <w:rsid w:val="006122FC"/>
    <w:rsid w:val="00612B8F"/>
    <w:rsid w:val="006134D7"/>
    <w:rsid w:val="00613528"/>
    <w:rsid w:val="00615D2F"/>
    <w:rsid w:val="00617EB7"/>
    <w:rsid w:val="006221EC"/>
    <w:rsid w:val="00622695"/>
    <w:rsid w:val="0062371B"/>
    <w:rsid w:val="00624176"/>
    <w:rsid w:val="006265BF"/>
    <w:rsid w:val="00626F25"/>
    <w:rsid w:val="00630286"/>
    <w:rsid w:val="00630404"/>
    <w:rsid w:val="006308F4"/>
    <w:rsid w:val="0063167B"/>
    <w:rsid w:val="00632F1E"/>
    <w:rsid w:val="00633492"/>
    <w:rsid w:val="00633631"/>
    <w:rsid w:val="006342AC"/>
    <w:rsid w:val="00635088"/>
    <w:rsid w:val="006361D3"/>
    <w:rsid w:val="0063653D"/>
    <w:rsid w:val="00640D11"/>
    <w:rsid w:val="00640F11"/>
    <w:rsid w:val="00641503"/>
    <w:rsid w:val="00641847"/>
    <w:rsid w:val="00641A61"/>
    <w:rsid w:val="00641EFE"/>
    <w:rsid w:val="006420BC"/>
    <w:rsid w:val="00645C48"/>
    <w:rsid w:val="00647539"/>
    <w:rsid w:val="00647B80"/>
    <w:rsid w:val="00647E74"/>
    <w:rsid w:val="00651267"/>
    <w:rsid w:val="0065146A"/>
    <w:rsid w:val="00651B67"/>
    <w:rsid w:val="00652697"/>
    <w:rsid w:val="00652DCF"/>
    <w:rsid w:val="006531B5"/>
    <w:rsid w:val="00653500"/>
    <w:rsid w:val="00653F00"/>
    <w:rsid w:val="00655BF5"/>
    <w:rsid w:val="006562A7"/>
    <w:rsid w:val="00656D35"/>
    <w:rsid w:val="00657119"/>
    <w:rsid w:val="00657BCB"/>
    <w:rsid w:val="00664552"/>
    <w:rsid w:val="00664BF9"/>
    <w:rsid w:val="00664DDE"/>
    <w:rsid w:val="006655A7"/>
    <w:rsid w:val="00666D28"/>
    <w:rsid w:val="00667F27"/>
    <w:rsid w:val="006700AE"/>
    <w:rsid w:val="0067092A"/>
    <w:rsid w:val="00673745"/>
    <w:rsid w:val="00673D6C"/>
    <w:rsid w:val="00673F22"/>
    <w:rsid w:val="00676444"/>
    <w:rsid w:val="00676596"/>
    <w:rsid w:val="0067707C"/>
    <w:rsid w:val="006776F6"/>
    <w:rsid w:val="00677953"/>
    <w:rsid w:val="0067797E"/>
    <w:rsid w:val="00677F7F"/>
    <w:rsid w:val="00680EFF"/>
    <w:rsid w:val="00680F6A"/>
    <w:rsid w:val="006823F1"/>
    <w:rsid w:val="00685DF9"/>
    <w:rsid w:val="0068743C"/>
    <w:rsid w:val="0068779D"/>
    <w:rsid w:val="00687E7C"/>
    <w:rsid w:val="00693750"/>
    <w:rsid w:val="00693A6E"/>
    <w:rsid w:val="00693E53"/>
    <w:rsid w:val="00693E94"/>
    <w:rsid w:val="00694226"/>
    <w:rsid w:val="00694698"/>
    <w:rsid w:val="00694792"/>
    <w:rsid w:val="0069485A"/>
    <w:rsid w:val="00695364"/>
    <w:rsid w:val="006953A8"/>
    <w:rsid w:val="00695592"/>
    <w:rsid w:val="006955F4"/>
    <w:rsid w:val="0069605D"/>
    <w:rsid w:val="00696229"/>
    <w:rsid w:val="00696A3E"/>
    <w:rsid w:val="00696A7B"/>
    <w:rsid w:val="00696E7F"/>
    <w:rsid w:val="0069760B"/>
    <w:rsid w:val="006A0ED0"/>
    <w:rsid w:val="006A1359"/>
    <w:rsid w:val="006A23F6"/>
    <w:rsid w:val="006A30FD"/>
    <w:rsid w:val="006A408A"/>
    <w:rsid w:val="006A4984"/>
    <w:rsid w:val="006A50E4"/>
    <w:rsid w:val="006A5EEF"/>
    <w:rsid w:val="006A6266"/>
    <w:rsid w:val="006A6E1F"/>
    <w:rsid w:val="006A70C3"/>
    <w:rsid w:val="006A737A"/>
    <w:rsid w:val="006B06FB"/>
    <w:rsid w:val="006B0A7B"/>
    <w:rsid w:val="006B1E83"/>
    <w:rsid w:val="006B2C3A"/>
    <w:rsid w:val="006B3C62"/>
    <w:rsid w:val="006B43AA"/>
    <w:rsid w:val="006B5A39"/>
    <w:rsid w:val="006B6EBF"/>
    <w:rsid w:val="006B6F21"/>
    <w:rsid w:val="006C0CBE"/>
    <w:rsid w:val="006C15FD"/>
    <w:rsid w:val="006C2A0C"/>
    <w:rsid w:val="006C3A73"/>
    <w:rsid w:val="006C4006"/>
    <w:rsid w:val="006C4854"/>
    <w:rsid w:val="006C4F71"/>
    <w:rsid w:val="006C6010"/>
    <w:rsid w:val="006C617D"/>
    <w:rsid w:val="006C7759"/>
    <w:rsid w:val="006C7A04"/>
    <w:rsid w:val="006C7F23"/>
    <w:rsid w:val="006D0270"/>
    <w:rsid w:val="006D16E0"/>
    <w:rsid w:val="006D1783"/>
    <w:rsid w:val="006D1BCD"/>
    <w:rsid w:val="006D2B9B"/>
    <w:rsid w:val="006D2BD2"/>
    <w:rsid w:val="006D6E53"/>
    <w:rsid w:val="006D6F6D"/>
    <w:rsid w:val="006D7080"/>
    <w:rsid w:val="006D7D6E"/>
    <w:rsid w:val="006E0491"/>
    <w:rsid w:val="006E43FE"/>
    <w:rsid w:val="006E4416"/>
    <w:rsid w:val="006E4B4B"/>
    <w:rsid w:val="006E6DF9"/>
    <w:rsid w:val="006F0581"/>
    <w:rsid w:val="006F1071"/>
    <w:rsid w:val="006F2055"/>
    <w:rsid w:val="006F2E67"/>
    <w:rsid w:val="006F3915"/>
    <w:rsid w:val="006F3C01"/>
    <w:rsid w:val="006F3CE5"/>
    <w:rsid w:val="006F43EF"/>
    <w:rsid w:val="006F4A4A"/>
    <w:rsid w:val="006F5943"/>
    <w:rsid w:val="006F6297"/>
    <w:rsid w:val="006F62B7"/>
    <w:rsid w:val="007016F3"/>
    <w:rsid w:val="00702EFD"/>
    <w:rsid w:val="007034ED"/>
    <w:rsid w:val="00703E8B"/>
    <w:rsid w:val="00704297"/>
    <w:rsid w:val="00705C72"/>
    <w:rsid w:val="0071185F"/>
    <w:rsid w:val="00713EFB"/>
    <w:rsid w:val="00714965"/>
    <w:rsid w:val="00714ABA"/>
    <w:rsid w:val="007157A5"/>
    <w:rsid w:val="0071670C"/>
    <w:rsid w:val="00717568"/>
    <w:rsid w:val="0071769E"/>
    <w:rsid w:val="00717D7B"/>
    <w:rsid w:val="00717D82"/>
    <w:rsid w:val="00717FA7"/>
    <w:rsid w:val="00721D74"/>
    <w:rsid w:val="0072229A"/>
    <w:rsid w:val="00722C65"/>
    <w:rsid w:val="00723483"/>
    <w:rsid w:val="0072453C"/>
    <w:rsid w:val="007245F7"/>
    <w:rsid w:val="007246E7"/>
    <w:rsid w:val="00725631"/>
    <w:rsid w:val="00725831"/>
    <w:rsid w:val="0072705D"/>
    <w:rsid w:val="007272B4"/>
    <w:rsid w:val="007273CF"/>
    <w:rsid w:val="00727F6B"/>
    <w:rsid w:val="0073028E"/>
    <w:rsid w:val="007304C3"/>
    <w:rsid w:val="007304E0"/>
    <w:rsid w:val="00731990"/>
    <w:rsid w:val="00731D5D"/>
    <w:rsid w:val="00732B1B"/>
    <w:rsid w:val="007330A8"/>
    <w:rsid w:val="0073425D"/>
    <w:rsid w:val="007345BB"/>
    <w:rsid w:val="007356EA"/>
    <w:rsid w:val="007361EA"/>
    <w:rsid w:val="007365CB"/>
    <w:rsid w:val="00736A18"/>
    <w:rsid w:val="00736AE9"/>
    <w:rsid w:val="00736B17"/>
    <w:rsid w:val="007400DC"/>
    <w:rsid w:val="007408FD"/>
    <w:rsid w:val="007411C5"/>
    <w:rsid w:val="00741371"/>
    <w:rsid w:val="007423BC"/>
    <w:rsid w:val="00742969"/>
    <w:rsid w:val="00743407"/>
    <w:rsid w:val="00743D45"/>
    <w:rsid w:val="0074584E"/>
    <w:rsid w:val="0074613F"/>
    <w:rsid w:val="00746362"/>
    <w:rsid w:val="00746BEB"/>
    <w:rsid w:val="0074785F"/>
    <w:rsid w:val="00750607"/>
    <w:rsid w:val="00751534"/>
    <w:rsid w:val="007517EE"/>
    <w:rsid w:val="00752779"/>
    <w:rsid w:val="00752BEA"/>
    <w:rsid w:val="00753E3F"/>
    <w:rsid w:val="00753F55"/>
    <w:rsid w:val="0075447A"/>
    <w:rsid w:val="007545B4"/>
    <w:rsid w:val="0075563C"/>
    <w:rsid w:val="00757CAA"/>
    <w:rsid w:val="00757DAE"/>
    <w:rsid w:val="007607ED"/>
    <w:rsid w:val="00760C0C"/>
    <w:rsid w:val="00761059"/>
    <w:rsid w:val="007615F7"/>
    <w:rsid w:val="007628A7"/>
    <w:rsid w:val="00762B35"/>
    <w:rsid w:val="00763114"/>
    <w:rsid w:val="0076350A"/>
    <w:rsid w:val="00763A92"/>
    <w:rsid w:val="00763CA9"/>
    <w:rsid w:val="007641EE"/>
    <w:rsid w:val="0076567D"/>
    <w:rsid w:val="00766459"/>
    <w:rsid w:val="00766C14"/>
    <w:rsid w:val="00772552"/>
    <w:rsid w:val="00772764"/>
    <w:rsid w:val="007741FC"/>
    <w:rsid w:val="00775AC7"/>
    <w:rsid w:val="007771D8"/>
    <w:rsid w:val="00777C36"/>
    <w:rsid w:val="00780CE6"/>
    <w:rsid w:val="00780EE3"/>
    <w:rsid w:val="007818DC"/>
    <w:rsid w:val="007838B5"/>
    <w:rsid w:val="00785B01"/>
    <w:rsid w:val="007869C0"/>
    <w:rsid w:val="00786F61"/>
    <w:rsid w:val="0078761A"/>
    <w:rsid w:val="0079047F"/>
    <w:rsid w:val="00793EAB"/>
    <w:rsid w:val="00793ECD"/>
    <w:rsid w:val="00794604"/>
    <w:rsid w:val="00794A5E"/>
    <w:rsid w:val="00794BE4"/>
    <w:rsid w:val="0079505D"/>
    <w:rsid w:val="007957B1"/>
    <w:rsid w:val="007961A1"/>
    <w:rsid w:val="00796F63"/>
    <w:rsid w:val="00797029"/>
    <w:rsid w:val="007976F6"/>
    <w:rsid w:val="007979B5"/>
    <w:rsid w:val="007A13E4"/>
    <w:rsid w:val="007A13FD"/>
    <w:rsid w:val="007A1C27"/>
    <w:rsid w:val="007A40AF"/>
    <w:rsid w:val="007A4165"/>
    <w:rsid w:val="007A4419"/>
    <w:rsid w:val="007A4566"/>
    <w:rsid w:val="007A4968"/>
    <w:rsid w:val="007A4EAA"/>
    <w:rsid w:val="007A556B"/>
    <w:rsid w:val="007A6A8E"/>
    <w:rsid w:val="007B1CCE"/>
    <w:rsid w:val="007B2249"/>
    <w:rsid w:val="007B23CB"/>
    <w:rsid w:val="007B2677"/>
    <w:rsid w:val="007B2709"/>
    <w:rsid w:val="007B5FD7"/>
    <w:rsid w:val="007B64E5"/>
    <w:rsid w:val="007B6DC9"/>
    <w:rsid w:val="007B7253"/>
    <w:rsid w:val="007C132B"/>
    <w:rsid w:val="007C1F83"/>
    <w:rsid w:val="007C2C03"/>
    <w:rsid w:val="007C2E98"/>
    <w:rsid w:val="007C4DB1"/>
    <w:rsid w:val="007C6093"/>
    <w:rsid w:val="007C60DF"/>
    <w:rsid w:val="007C7CDA"/>
    <w:rsid w:val="007D00E2"/>
    <w:rsid w:val="007D03FD"/>
    <w:rsid w:val="007D1E28"/>
    <w:rsid w:val="007D2478"/>
    <w:rsid w:val="007D2FD7"/>
    <w:rsid w:val="007D39A4"/>
    <w:rsid w:val="007D484B"/>
    <w:rsid w:val="007D6ECE"/>
    <w:rsid w:val="007E357D"/>
    <w:rsid w:val="007E39AB"/>
    <w:rsid w:val="007E4402"/>
    <w:rsid w:val="007E452B"/>
    <w:rsid w:val="007E4735"/>
    <w:rsid w:val="007E5692"/>
    <w:rsid w:val="007E6254"/>
    <w:rsid w:val="007E71CB"/>
    <w:rsid w:val="007F0345"/>
    <w:rsid w:val="007F050F"/>
    <w:rsid w:val="007F071E"/>
    <w:rsid w:val="007F1D41"/>
    <w:rsid w:val="007F1F8E"/>
    <w:rsid w:val="007F2729"/>
    <w:rsid w:val="007F2BDE"/>
    <w:rsid w:val="007F5BCE"/>
    <w:rsid w:val="007F5F22"/>
    <w:rsid w:val="007F6EF7"/>
    <w:rsid w:val="007F6F5C"/>
    <w:rsid w:val="007F72B2"/>
    <w:rsid w:val="007F759A"/>
    <w:rsid w:val="00801297"/>
    <w:rsid w:val="008026B4"/>
    <w:rsid w:val="0080283F"/>
    <w:rsid w:val="00806636"/>
    <w:rsid w:val="008067CB"/>
    <w:rsid w:val="008071FD"/>
    <w:rsid w:val="00807767"/>
    <w:rsid w:val="00807EDA"/>
    <w:rsid w:val="00810240"/>
    <w:rsid w:val="00810D9D"/>
    <w:rsid w:val="0081158B"/>
    <w:rsid w:val="00812219"/>
    <w:rsid w:val="0081335E"/>
    <w:rsid w:val="00813712"/>
    <w:rsid w:val="0081376C"/>
    <w:rsid w:val="008149C4"/>
    <w:rsid w:val="00816174"/>
    <w:rsid w:val="00821984"/>
    <w:rsid w:val="00821C31"/>
    <w:rsid w:val="00822541"/>
    <w:rsid w:val="00822CAB"/>
    <w:rsid w:val="00822D91"/>
    <w:rsid w:val="00822DAF"/>
    <w:rsid w:val="00823136"/>
    <w:rsid w:val="00823240"/>
    <w:rsid w:val="008240F4"/>
    <w:rsid w:val="00824151"/>
    <w:rsid w:val="008241B4"/>
    <w:rsid w:val="0082447D"/>
    <w:rsid w:val="00826527"/>
    <w:rsid w:val="00830190"/>
    <w:rsid w:val="0083100C"/>
    <w:rsid w:val="008314BA"/>
    <w:rsid w:val="00832094"/>
    <w:rsid w:val="00833202"/>
    <w:rsid w:val="00834DC3"/>
    <w:rsid w:val="008369EB"/>
    <w:rsid w:val="00836EB9"/>
    <w:rsid w:val="008373D4"/>
    <w:rsid w:val="0084087C"/>
    <w:rsid w:val="00840BF7"/>
    <w:rsid w:val="008462F5"/>
    <w:rsid w:val="008463F6"/>
    <w:rsid w:val="00846528"/>
    <w:rsid w:val="00846774"/>
    <w:rsid w:val="00847875"/>
    <w:rsid w:val="00850317"/>
    <w:rsid w:val="00850B9A"/>
    <w:rsid w:val="0085101D"/>
    <w:rsid w:val="00852F3A"/>
    <w:rsid w:val="008532F1"/>
    <w:rsid w:val="008539A4"/>
    <w:rsid w:val="00854205"/>
    <w:rsid w:val="008557C0"/>
    <w:rsid w:val="008578DD"/>
    <w:rsid w:val="0086135A"/>
    <w:rsid w:val="0086368D"/>
    <w:rsid w:val="00863FDF"/>
    <w:rsid w:val="0086529D"/>
    <w:rsid w:val="0086582D"/>
    <w:rsid w:val="00867A53"/>
    <w:rsid w:val="00867E8C"/>
    <w:rsid w:val="00870B89"/>
    <w:rsid w:val="00870C01"/>
    <w:rsid w:val="00871246"/>
    <w:rsid w:val="00872F13"/>
    <w:rsid w:val="00873BBF"/>
    <w:rsid w:val="00876AB6"/>
    <w:rsid w:val="00876C52"/>
    <w:rsid w:val="00876FB8"/>
    <w:rsid w:val="0088101E"/>
    <w:rsid w:val="00881BA6"/>
    <w:rsid w:val="00881D39"/>
    <w:rsid w:val="008832E3"/>
    <w:rsid w:val="00884771"/>
    <w:rsid w:val="00885CEA"/>
    <w:rsid w:val="00886683"/>
    <w:rsid w:val="0089099D"/>
    <w:rsid w:val="00892893"/>
    <w:rsid w:val="008948D3"/>
    <w:rsid w:val="00894A7C"/>
    <w:rsid w:val="00895114"/>
    <w:rsid w:val="008A0E80"/>
    <w:rsid w:val="008A1110"/>
    <w:rsid w:val="008A3ED6"/>
    <w:rsid w:val="008A47FE"/>
    <w:rsid w:val="008A6816"/>
    <w:rsid w:val="008A6974"/>
    <w:rsid w:val="008A7306"/>
    <w:rsid w:val="008A7CE2"/>
    <w:rsid w:val="008B0534"/>
    <w:rsid w:val="008B083E"/>
    <w:rsid w:val="008B1CFD"/>
    <w:rsid w:val="008B1E7B"/>
    <w:rsid w:val="008B26C0"/>
    <w:rsid w:val="008B3C9F"/>
    <w:rsid w:val="008B4568"/>
    <w:rsid w:val="008B47CF"/>
    <w:rsid w:val="008B5BEC"/>
    <w:rsid w:val="008B7281"/>
    <w:rsid w:val="008C04FD"/>
    <w:rsid w:val="008C2AF1"/>
    <w:rsid w:val="008C312E"/>
    <w:rsid w:val="008C36CC"/>
    <w:rsid w:val="008C4122"/>
    <w:rsid w:val="008C41F8"/>
    <w:rsid w:val="008C562C"/>
    <w:rsid w:val="008C57DF"/>
    <w:rsid w:val="008C5B58"/>
    <w:rsid w:val="008C64CF"/>
    <w:rsid w:val="008C684A"/>
    <w:rsid w:val="008C69E5"/>
    <w:rsid w:val="008C6C80"/>
    <w:rsid w:val="008C7F05"/>
    <w:rsid w:val="008D155A"/>
    <w:rsid w:val="008D1CFD"/>
    <w:rsid w:val="008D2984"/>
    <w:rsid w:val="008D2DCC"/>
    <w:rsid w:val="008D3208"/>
    <w:rsid w:val="008D36F0"/>
    <w:rsid w:val="008D3F04"/>
    <w:rsid w:val="008D3F58"/>
    <w:rsid w:val="008D505A"/>
    <w:rsid w:val="008D5480"/>
    <w:rsid w:val="008D5DB8"/>
    <w:rsid w:val="008D6CB5"/>
    <w:rsid w:val="008D76ED"/>
    <w:rsid w:val="008D7864"/>
    <w:rsid w:val="008D7CDD"/>
    <w:rsid w:val="008E0352"/>
    <w:rsid w:val="008E05FF"/>
    <w:rsid w:val="008E30D5"/>
    <w:rsid w:val="008E310C"/>
    <w:rsid w:val="008E39C4"/>
    <w:rsid w:val="008E453A"/>
    <w:rsid w:val="008E45E1"/>
    <w:rsid w:val="008E4B55"/>
    <w:rsid w:val="008E51A3"/>
    <w:rsid w:val="008E57AF"/>
    <w:rsid w:val="008E595C"/>
    <w:rsid w:val="008E5A33"/>
    <w:rsid w:val="008E7CAA"/>
    <w:rsid w:val="008E7DC0"/>
    <w:rsid w:val="008F0629"/>
    <w:rsid w:val="008F0935"/>
    <w:rsid w:val="008F09E8"/>
    <w:rsid w:val="008F16F3"/>
    <w:rsid w:val="008F1741"/>
    <w:rsid w:val="008F2B8F"/>
    <w:rsid w:val="008F2D73"/>
    <w:rsid w:val="008F37FB"/>
    <w:rsid w:val="008F5173"/>
    <w:rsid w:val="008F51DF"/>
    <w:rsid w:val="008F6051"/>
    <w:rsid w:val="008F613B"/>
    <w:rsid w:val="008F7A4B"/>
    <w:rsid w:val="008F7A8E"/>
    <w:rsid w:val="00901B41"/>
    <w:rsid w:val="00902298"/>
    <w:rsid w:val="00903014"/>
    <w:rsid w:val="009032A8"/>
    <w:rsid w:val="009040A3"/>
    <w:rsid w:val="00906436"/>
    <w:rsid w:val="00907264"/>
    <w:rsid w:val="009133A6"/>
    <w:rsid w:val="00914252"/>
    <w:rsid w:val="009142C1"/>
    <w:rsid w:val="00915D3C"/>
    <w:rsid w:val="00916A54"/>
    <w:rsid w:val="009176BB"/>
    <w:rsid w:val="0092088E"/>
    <w:rsid w:val="00922037"/>
    <w:rsid w:val="00922C1C"/>
    <w:rsid w:val="00922C66"/>
    <w:rsid w:val="0092315A"/>
    <w:rsid w:val="00924277"/>
    <w:rsid w:val="0092481C"/>
    <w:rsid w:val="009252F9"/>
    <w:rsid w:val="00930105"/>
    <w:rsid w:val="00931641"/>
    <w:rsid w:val="00931AF0"/>
    <w:rsid w:val="00932BD0"/>
    <w:rsid w:val="00932ED8"/>
    <w:rsid w:val="0093384A"/>
    <w:rsid w:val="009350AE"/>
    <w:rsid w:val="009408E3"/>
    <w:rsid w:val="00941119"/>
    <w:rsid w:val="009424FA"/>
    <w:rsid w:val="00942678"/>
    <w:rsid w:val="00942749"/>
    <w:rsid w:val="00942898"/>
    <w:rsid w:val="00942954"/>
    <w:rsid w:val="00943BCA"/>
    <w:rsid w:val="00943E19"/>
    <w:rsid w:val="009457EB"/>
    <w:rsid w:val="00945E16"/>
    <w:rsid w:val="0094606A"/>
    <w:rsid w:val="00946BE3"/>
    <w:rsid w:val="00946F09"/>
    <w:rsid w:val="00947548"/>
    <w:rsid w:val="009475C4"/>
    <w:rsid w:val="00947662"/>
    <w:rsid w:val="00947C84"/>
    <w:rsid w:val="009509AA"/>
    <w:rsid w:val="00954005"/>
    <w:rsid w:val="00956359"/>
    <w:rsid w:val="00956545"/>
    <w:rsid w:val="0095658B"/>
    <w:rsid w:val="009577DC"/>
    <w:rsid w:val="00960ED6"/>
    <w:rsid w:val="00963D78"/>
    <w:rsid w:val="009660FB"/>
    <w:rsid w:val="009669A1"/>
    <w:rsid w:val="00970A40"/>
    <w:rsid w:val="00971695"/>
    <w:rsid w:val="00972195"/>
    <w:rsid w:val="0097389A"/>
    <w:rsid w:val="00976D0F"/>
    <w:rsid w:val="009773B2"/>
    <w:rsid w:val="0097751D"/>
    <w:rsid w:val="00980D42"/>
    <w:rsid w:val="00981DE9"/>
    <w:rsid w:val="009849A6"/>
    <w:rsid w:val="009849E4"/>
    <w:rsid w:val="00984AFA"/>
    <w:rsid w:val="00985D0F"/>
    <w:rsid w:val="00985FBC"/>
    <w:rsid w:val="009865C0"/>
    <w:rsid w:val="00986C4F"/>
    <w:rsid w:val="00987128"/>
    <w:rsid w:val="009874B2"/>
    <w:rsid w:val="0098794C"/>
    <w:rsid w:val="00987999"/>
    <w:rsid w:val="009907FA"/>
    <w:rsid w:val="0099117A"/>
    <w:rsid w:val="009914FB"/>
    <w:rsid w:val="0099161D"/>
    <w:rsid w:val="00991D31"/>
    <w:rsid w:val="00993188"/>
    <w:rsid w:val="00993709"/>
    <w:rsid w:val="00995BA4"/>
    <w:rsid w:val="00996F5A"/>
    <w:rsid w:val="009A0151"/>
    <w:rsid w:val="009A0473"/>
    <w:rsid w:val="009A1A5D"/>
    <w:rsid w:val="009A22BC"/>
    <w:rsid w:val="009A2554"/>
    <w:rsid w:val="009A2D31"/>
    <w:rsid w:val="009A3AAA"/>
    <w:rsid w:val="009A4126"/>
    <w:rsid w:val="009A4D3C"/>
    <w:rsid w:val="009A53F8"/>
    <w:rsid w:val="009A548D"/>
    <w:rsid w:val="009A6FF4"/>
    <w:rsid w:val="009A7545"/>
    <w:rsid w:val="009B0422"/>
    <w:rsid w:val="009B42A1"/>
    <w:rsid w:val="009B42A3"/>
    <w:rsid w:val="009B48B2"/>
    <w:rsid w:val="009B4C04"/>
    <w:rsid w:val="009B605A"/>
    <w:rsid w:val="009B7E78"/>
    <w:rsid w:val="009C0A82"/>
    <w:rsid w:val="009C12E8"/>
    <w:rsid w:val="009C160D"/>
    <w:rsid w:val="009C3504"/>
    <w:rsid w:val="009C500B"/>
    <w:rsid w:val="009C5100"/>
    <w:rsid w:val="009C5255"/>
    <w:rsid w:val="009C5856"/>
    <w:rsid w:val="009C5B44"/>
    <w:rsid w:val="009C60A5"/>
    <w:rsid w:val="009C7364"/>
    <w:rsid w:val="009D01C3"/>
    <w:rsid w:val="009D0EB5"/>
    <w:rsid w:val="009D1DA2"/>
    <w:rsid w:val="009D2098"/>
    <w:rsid w:val="009D2EF0"/>
    <w:rsid w:val="009D7A4B"/>
    <w:rsid w:val="009E00F0"/>
    <w:rsid w:val="009E1319"/>
    <w:rsid w:val="009E1440"/>
    <w:rsid w:val="009E4889"/>
    <w:rsid w:val="009E5793"/>
    <w:rsid w:val="009E602E"/>
    <w:rsid w:val="009F0393"/>
    <w:rsid w:val="009F09E8"/>
    <w:rsid w:val="009F0CB1"/>
    <w:rsid w:val="009F1A06"/>
    <w:rsid w:val="009F23A6"/>
    <w:rsid w:val="009F2808"/>
    <w:rsid w:val="009F2EEC"/>
    <w:rsid w:val="009F334C"/>
    <w:rsid w:val="00A02A12"/>
    <w:rsid w:val="00A02FD5"/>
    <w:rsid w:val="00A0449B"/>
    <w:rsid w:val="00A04ADF"/>
    <w:rsid w:val="00A05076"/>
    <w:rsid w:val="00A05DE8"/>
    <w:rsid w:val="00A06761"/>
    <w:rsid w:val="00A06F09"/>
    <w:rsid w:val="00A076C0"/>
    <w:rsid w:val="00A10C46"/>
    <w:rsid w:val="00A115D6"/>
    <w:rsid w:val="00A129C0"/>
    <w:rsid w:val="00A1356D"/>
    <w:rsid w:val="00A14637"/>
    <w:rsid w:val="00A14C57"/>
    <w:rsid w:val="00A16D63"/>
    <w:rsid w:val="00A17529"/>
    <w:rsid w:val="00A17677"/>
    <w:rsid w:val="00A17CF7"/>
    <w:rsid w:val="00A2000C"/>
    <w:rsid w:val="00A20DEF"/>
    <w:rsid w:val="00A20E5A"/>
    <w:rsid w:val="00A2325A"/>
    <w:rsid w:val="00A233BC"/>
    <w:rsid w:val="00A259C7"/>
    <w:rsid w:val="00A260BB"/>
    <w:rsid w:val="00A264F1"/>
    <w:rsid w:val="00A30E99"/>
    <w:rsid w:val="00A312D3"/>
    <w:rsid w:val="00A31323"/>
    <w:rsid w:val="00A317F2"/>
    <w:rsid w:val="00A3313B"/>
    <w:rsid w:val="00A33DA2"/>
    <w:rsid w:val="00A3532B"/>
    <w:rsid w:val="00A359B3"/>
    <w:rsid w:val="00A368C9"/>
    <w:rsid w:val="00A36C92"/>
    <w:rsid w:val="00A375AE"/>
    <w:rsid w:val="00A37853"/>
    <w:rsid w:val="00A37AF7"/>
    <w:rsid w:val="00A41493"/>
    <w:rsid w:val="00A43328"/>
    <w:rsid w:val="00A447EE"/>
    <w:rsid w:val="00A44D60"/>
    <w:rsid w:val="00A452D9"/>
    <w:rsid w:val="00A45DB3"/>
    <w:rsid w:val="00A45FF6"/>
    <w:rsid w:val="00A4651A"/>
    <w:rsid w:val="00A52A17"/>
    <w:rsid w:val="00A53AF0"/>
    <w:rsid w:val="00A54178"/>
    <w:rsid w:val="00A54440"/>
    <w:rsid w:val="00A5531E"/>
    <w:rsid w:val="00A554BC"/>
    <w:rsid w:val="00A55A2C"/>
    <w:rsid w:val="00A55D6C"/>
    <w:rsid w:val="00A560A7"/>
    <w:rsid w:val="00A567B3"/>
    <w:rsid w:val="00A601A2"/>
    <w:rsid w:val="00A62671"/>
    <w:rsid w:val="00A62D23"/>
    <w:rsid w:val="00A631BE"/>
    <w:rsid w:val="00A671FB"/>
    <w:rsid w:val="00A6770C"/>
    <w:rsid w:val="00A679FD"/>
    <w:rsid w:val="00A67A88"/>
    <w:rsid w:val="00A70DEE"/>
    <w:rsid w:val="00A70F94"/>
    <w:rsid w:val="00A7192F"/>
    <w:rsid w:val="00A71D4B"/>
    <w:rsid w:val="00A7252A"/>
    <w:rsid w:val="00A73299"/>
    <w:rsid w:val="00A74351"/>
    <w:rsid w:val="00A75D1A"/>
    <w:rsid w:val="00A76810"/>
    <w:rsid w:val="00A76819"/>
    <w:rsid w:val="00A807BC"/>
    <w:rsid w:val="00A83B85"/>
    <w:rsid w:val="00A84906"/>
    <w:rsid w:val="00A871EE"/>
    <w:rsid w:val="00A9036F"/>
    <w:rsid w:val="00A904CE"/>
    <w:rsid w:val="00A90A18"/>
    <w:rsid w:val="00A90F09"/>
    <w:rsid w:val="00A92DA7"/>
    <w:rsid w:val="00A93362"/>
    <w:rsid w:val="00A94320"/>
    <w:rsid w:val="00A94697"/>
    <w:rsid w:val="00A94996"/>
    <w:rsid w:val="00A94BEE"/>
    <w:rsid w:val="00A94F67"/>
    <w:rsid w:val="00A96395"/>
    <w:rsid w:val="00A9714D"/>
    <w:rsid w:val="00A97C9D"/>
    <w:rsid w:val="00AA0916"/>
    <w:rsid w:val="00AA1428"/>
    <w:rsid w:val="00AA153C"/>
    <w:rsid w:val="00AA1BEE"/>
    <w:rsid w:val="00AA223F"/>
    <w:rsid w:val="00AA3428"/>
    <w:rsid w:val="00AA4195"/>
    <w:rsid w:val="00AA4668"/>
    <w:rsid w:val="00AA4B67"/>
    <w:rsid w:val="00AA5491"/>
    <w:rsid w:val="00AA573A"/>
    <w:rsid w:val="00AA6B1B"/>
    <w:rsid w:val="00AA7D99"/>
    <w:rsid w:val="00AB0A88"/>
    <w:rsid w:val="00AB43FE"/>
    <w:rsid w:val="00AB4F65"/>
    <w:rsid w:val="00AB55B5"/>
    <w:rsid w:val="00AB64E2"/>
    <w:rsid w:val="00AC0010"/>
    <w:rsid w:val="00AC037E"/>
    <w:rsid w:val="00AC0A02"/>
    <w:rsid w:val="00AC1245"/>
    <w:rsid w:val="00AC124D"/>
    <w:rsid w:val="00AC12D2"/>
    <w:rsid w:val="00AC13A6"/>
    <w:rsid w:val="00AC1549"/>
    <w:rsid w:val="00AC5538"/>
    <w:rsid w:val="00AC5A2F"/>
    <w:rsid w:val="00AC721F"/>
    <w:rsid w:val="00AD1546"/>
    <w:rsid w:val="00AD16E8"/>
    <w:rsid w:val="00AD1A22"/>
    <w:rsid w:val="00AD1D0D"/>
    <w:rsid w:val="00AD2A47"/>
    <w:rsid w:val="00AD2F88"/>
    <w:rsid w:val="00AD3A2F"/>
    <w:rsid w:val="00AD3AF6"/>
    <w:rsid w:val="00AD3E87"/>
    <w:rsid w:val="00AD4108"/>
    <w:rsid w:val="00AD5F3F"/>
    <w:rsid w:val="00AD7FCD"/>
    <w:rsid w:val="00AE08E4"/>
    <w:rsid w:val="00AE0BA1"/>
    <w:rsid w:val="00AE105B"/>
    <w:rsid w:val="00AE141C"/>
    <w:rsid w:val="00AE14BE"/>
    <w:rsid w:val="00AE1709"/>
    <w:rsid w:val="00AE173E"/>
    <w:rsid w:val="00AE572A"/>
    <w:rsid w:val="00AE5BAE"/>
    <w:rsid w:val="00AE6DA6"/>
    <w:rsid w:val="00AE7AAB"/>
    <w:rsid w:val="00AF0978"/>
    <w:rsid w:val="00AF2EC2"/>
    <w:rsid w:val="00AF2FD4"/>
    <w:rsid w:val="00AF316F"/>
    <w:rsid w:val="00AF4505"/>
    <w:rsid w:val="00AF5A83"/>
    <w:rsid w:val="00AF5E88"/>
    <w:rsid w:val="00AF5EA7"/>
    <w:rsid w:val="00AF605B"/>
    <w:rsid w:val="00AF64A2"/>
    <w:rsid w:val="00AF7E94"/>
    <w:rsid w:val="00B005B3"/>
    <w:rsid w:val="00B00AAA"/>
    <w:rsid w:val="00B01864"/>
    <w:rsid w:val="00B01C33"/>
    <w:rsid w:val="00B02D8D"/>
    <w:rsid w:val="00B03535"/>
    <w:rsid w:val="00B03FCD"/>
    <w:rsid w:val="00B0422B"/>
    <w:rsid w:val="00B052A4"/>
    <w:rsid w:val="00B0628B"/>
    <w:rsid w:val="00B0680E"/>
    <w:rsid w:val="00B0715E"/>
    <w:rsid w:val="00B07F1E"/>
    <w:rsid w:val="00B10BEE"/>
    <w:rsid w:val="00B11799"/>
    <w:rsid w:val="00B11BC1"/>
    <w:rsid w:val="00B1324E"/>
    <w:rsid w:val="00B133B6"/>
    <w:rsid w:val="00B1553E"/>
    <w:rsid w:val="00B15AC9"/>
    <w:rsid w:val="00B200AC"/>
    <w:rsid w:val="00B2047E"/>
    <w:rsid w:val="00B208B8"/>
    <w:rsid w:val="00B20A3D"/>
    <w:rsid w:val="00B2173C"/>
    <w:rsid w:val="00B24442"/>
    <w:rsid w:val="00B247C8"/>
    <w:rsid w:val="00B24A4A"/>
    <w:rsid w:val="00B25B23"/>
    <w:rsid w:val="00B25C6D"/>
    <w:rsid w:val="00B26FD3"/>
    <w:rsid w:val="00B279F6"/>
    <w:rsid w:val="00B30EB7"/>
    <w:rsid w:val="00B32AB8"/>
    <w:rsid w:val="00B332E4"/>
    <w:rsid w:val="00B37C26"/>
    <w:rsid w:val="00B37CF6"/>
    <w:rsid w:val="00B40094"/>
    <w:rsid w:val="00B40E31"/>
    <w:rsid w:val="00B4131D"/>
    <w:rsid w:val="00B415DE"/>
    <w:rsid w:val="00B42FDE"/>
    <w:rsid w:val="00B43930"/>
    <w:rsid w:val="00B44DDF"/>
    <w:rsid w:val="00B44E2C"/>
    <w:rsid w:val="00B45D5B"/>
    <w:rsid w:val="00B511D5"/>
    <w:rsid w:val="00B52E6E"/>
    <w:rsid w:val="00B546EF"/>
    <w:rsid w:val="00B54814"/>
    <w:rsid w:val="00B56361"/>
    <w:rsid w:val="00B564C7"/>
    <w:rsid w:val="00B5761D"/>
    <w:rsid w:val="00B57C60"/>
    <w:rsid w:val="00B60D26"/>
    <w:rsid w:val="00B6329D"/>
    <w:rsid w:val="00B63566"/>
    <w:rsid w:val="00B63B1C"/>
    <w:rsid w:val="00B6404C"/>
    <w:rsid w:val="00B64377"/>
    <w:rsid w:val="00B6456F"/>
    <w:rsid w:val="00B645C9"/>
    <w:rsid w:val="00B6646B"/>
    <w:rsid w:val="00B6795F"/>
    <w:rsid w:val="00B70598"/>
    <w:rsid w:val="00B72DA0"/>
    <w:rsid w:val="00B72F08"/>
    <w:rsid w:val="00B7322D"/>
    <w:rsid w:val="00B74F52"/>
    <w:rsid w:val="00B7543E"/>
    <w:rsid w:val="00B755FF"/>
    <w:rsid w:val="00B759E7"/>
    <w:rsid w:val="00B76707"/>
    <w:rsid w:val="00B81FE4"/>
    <w:rsid w:val="00B834A2"/>
    <w:rsid w:val="00B84627"/>
    <w:rsid w:val="00B86A66"/>
    <w:rsid w:val="00B875F0"/>
    <w:rsid w:val="00B877CC"/>
    <w:rsid w:val="00B90668"/>
    <w:rsid w:val="00B90ECA"/>
    <w:rsid w:val="00B9377C"/>
    <w:rsid w:val="00B94C6E"/>
    <w:rsid w:val="00BA02EF"/>
    <w:rsid w:val="00BA0301"/>
    <w:rsid w:val="00BA0515"/>
    <w:rsid w:val="00BA0997"/>
    <w:rsid w:val="00BA16B7"/>
    <w:rsid w:val="00BA1714"/>
    <w:rsid w:val="00BA4B4C"/>
    <w:rsid w:val="00BA757B"/>
    <w:rsid w:val="00BB078D"/>
    <w:rsid w:val="00BB0BC1"/>
    <w:rsid w:val="00BB0BDC"/>
    <w:rsid w:val="00BB10F9"/>
    <w:rsid w:val="00BB12A4"/>
    <w:rsid w:val="00BB28E7"/>
    <w:rsid w:val="00BB6C93"/>
    <w:rsid w:val="00BB7557"/>
    <w:rsid w:val="00BB7E1D"/>
    <w:rsid w:val="00BC05B0"/>
    <w:rsid w:val="00BC0C20"/>
    <w:rsid w:val="00BC0EA3"/>
    <w:rsid w:val="00BC0F90"/>
    <w:rsid w:val="00BC274F"/>
    <w:rsid w:val="00BC2F85"/>
    <w:rsid w:val="00BC50D0"/>
    <w:rsid w:val="00BC558C"/>
    <w:rsid w:val="00BC584C"/>
    <w:rsid w:val="00BC5B7A"/>
    <w:rsid w:val="00BC6350"/>
    <w:rsid w:val="00BC6767"/>
    <w:rsid w:val="00BC67AE"/>
    <w:rsid w:val="00BC7989"/>
    <w:rsid w:val="00BC7DB5"/>
    <w:rsid w:val="00BD0B5B"/>
    <w:rsid w:val="00BD0C33"/>
    <w:rsid w:val="00BD2706"/>
    <w:rsid w:val="00BD31B8"/>
    <w:rsid w:val="00BD3931"/>
    <w:rsid w:val="00BD3DEA"/>
    <w:rsid w:val="00BD421F"/>
    <w:rsid w:val="00BD425A"/>
    <w:rsid w:val="00BD45E2"/>
    <w:rsid w:val="00BD5B60"/>
    <w:rsid w:val="00BD74BC"/>
    <w:rsid w:val="00BD7593"/>
    <w:rsid w:val="00BD7AA2"/>
    <w:rsid w:val="00BE07D0"/>
    <w:rsid w:val="00BE0861"/>
    <w:rsid w:val="00BE0A65"/>
    <w:rsid w:val="00BE1143"/>
    <w:rsid w:val="00BE302C"/>
    <w:rsid w:val="00BE34EF"/>
    <w:rsid w:val="00BE50B6"/>
    <w:rsid w:val="00BE5BE2"/>
    <w:rsid w:val="00BE5CA9"/>
    <w:rsid w:val="00BF0669"/>
    <w:rsid w:val="00BF1C7E"/>
    <w:rsid w:val="00BF2D65"/>
    <w:rsid w:val="00BF4C44"/>
    <w:rsid w:val="00BF4FC9"/>
    <w:rsid w:val="00BF5B56"/>
    <w:rsid w:val="00BF5BD7"/>
    <w:rsid w:val="00BF7590"/>
    <w:rsid w:val="00C00C1C"/>
    <w:rsid w:val="00C03548"/>
    <w:rsid w:val="00C03CC5"/>
    <w:rsid w:val="00C03D5F"/>
    <w:rsid w:val="00C04281"/>
    <w:rsid w:val="00C04348"/>
    <w:rsid w:val="00C0437A"/>
    <w:rsid w:val="00C04E33"/>
    <w:rsid w:val="00C04FE7"/>
    <w:rsid w:val="00C05774"/>
    <w:rsid w:val="00C06984"/>
    <w:rsid w:val="00C07CFD"/>
    <w:rsid w:val="00C10748"/>
    <w:rsid w:val="00C10905"/>
    <w:rsid w:val="00C10B3C"/>
    <w:rsid w:val="00C120F2"/>
    <w:rsid w:val="00C1331F"/>
    <w:rsid w:val="00C139AE"/>
    <w:rsid w:val="00C14319"/>
    <w:rsid w:val="00C16DC5"/>
    <w:rsid w:val="00C17836"/>
    <w:rsid w:val="00C17F83"/>
    <w:rsid w:val="00C20745"/>
    <w:rsid w:val="00C20B10"/>
    <w:rsid w:val="00C20F9E"/>
    <w:rsid w:val="00C21C09"/>
    <w:rsid w:val="00C22875"/>
    <w:rsid w:val="00C2636A"/>
    <w:rsid w:val="00C275EE"/>
    <w:rsid w:val="00C30E37"/>
    <w:rsid w:val="00C31064"/>
    <w:rsid w:val="00C31D10"/>
    <w:rsid w:val="00C32962"/>
    <w:rsid w:val="00C32B99"/>
    <w:rsid w:val="00C33403"/>
    <w:rsid w:val="00C34508"/>
    <w:rsid w:val="00C36923"/>
    <w:rsid w:val="00C370A0"/>
    <w:rsid w:val="00C3730A"/>
    <w:rsid w:val="00C37B9B"/>
    <w:rsid w:val="00C37E3A"/>
    <w:rsid w:val="00C40826"/>
    <w:rsid w:val="00C408BB"/>
    <w:rsid w:val="00C43B1C"/>
    <w:rsid w:val="00C468BB"/>
    <w:rsid w:val="00C47792"/>
    <w:rsid w:val="00C47C89"/>
    <w:rsid w:val="00C5000B"/>
    <w:rsid w:val="00C506D7"/>
    <w:rsid w:val="00C50DA4"/>
    <w:rsid w:val="00C51049"/>
    <w:rsid w:val="00C51804"/>
    <w:rsid w:val="00C522C5"/>
    <w:rsid w:val="00C5287A"/>
    <w:rsid w:val="00C52F05"/>
    <w:rsid w:val="00C5318F"/>
    <w:rsid w:val="00C53EB6"/>
    <w:rsid w:val="00C54B27"/>
    <w:rsid w:val="00C550EE"/>
    <w:rsid w:val="00C55255"/>
    <w:rsid w:val="00C5531F"/>
    <w:rsid w:val="00C55EC9"/>
    <w:rsid w:val="00C56770"/>
    <w:rsid w:val="00C57B79"/>
    <w:rsid w:val="00C60574"/>
    <w:rsid w:val="00C60EA0"/>
    <w:rsid w:val="00C6198E"/>
    <w:rsid w:val="00C64D76"/>
    <w:rsid w:val="00C66032"/>
    <w:rsid w:val="00C677EC"/>
    <w:rsid w:val="00C678DB"/>
    <w:rsid w:val="00C70BD9"/>
    <w:rsid w:val="00C71029"/>
    <w:rsid w:val="00C72665"/>
    <w:rsid w:val="00C7340A"/>
    <w:rsid w:val="00C73D85"/>
    <w:rsid w:val="00C740EF"/>
    <w:rsid w:val="00C76ABB"/>
    <w:rsid w:val="00C77A05"/>
    <w:rsid w:val="00C77C4C"/>
    <w:rsid w:val="00C804D4"/>
    <w:rsid w:val="00C8183F"/>
    <w:rsid w:val="00C82D1C"/>
    <w:rsid w:val="00C83C90"/>
    <w:rsid w:val="00C862E3"/>
    <w:rsid w:val="00C87887"/>
    <w:rsid w:val="00C90061"/>
    <w:rsid w:val="00C901D6"/>
    <w:rsid w:val="00C9049F"/>
    <w:rsid w:val="00C90870"/>
    <w:rsid w:val="00C91D8B"/>
    <w:rsid w:val="00C91FD1"/>
    <w:rsid w:val="00C92BC3"/>
    <w:rsid w:val="00C92C7A"/>
    <w:rsid w:val="00C93C45"/>
    <w:rsid w:val="00C93F99"/>
    <w:rsid w:val="00C945B9"/>
    <w:rsid w:val="00C9554C"/>
    <w:rsid w:val="00CA0C66"/>
    <w:rsid w:val="00CA172C"/>
    <w:rsid w:val="00CA1C63"/>
    <w:rsid w:val="00CA22CC"/>
    <w:rsid w:val="00CA2B8A"/>
    <w:rsid w:val="00CA4080"/>
    <w:rsid w:val="00CA41C6"/>
    <w:rsid w:val="00CA4F51"/>
    <w:rsid w:val="00CA6EAD"/>
    <w:rsid w:val="00CA7257"/>
    <w:rsid w:val="00CA7C1B"/>
    <w:rsid w:val="00CB06C4"/>
    <w:rsid w:val="00CB0955"/>
    <w:rsid w:val="00CB2162"/>
    <w:rsid w:val="00CB3696"/>
    <w:rsid w:val="00CB372A"/>
    <w:rsid w:val="00CB454C"/>
    <w:rsid w:val="00CB4CC7"/>
    <w:rsid w:val="00CB5CD2"/>
    <w:rsid w:val="00CB67FD"/>
    <w:rsid w:val="00CB7143"/>
    <w:rsid w:val="00CB71DF"/>
    <w:rsid w:val="00CB7680"/>
    <w:rsid w:val="00CB7B19"/>
    <w:rsid w:val="00CC1B94"/>
    <w:rsid w:val="00CC2358"/>
    <w:rsid w:val="00CC2FF5"/>
    <w:rsid w:val="00CC4372"/>
    <w:rsid w:val="00CC4AF8"/>
    <w:rsid w:val="00CC5D98"/>
    <w:rsid w:val="00CC5F15"/>
    <w:rsid w:val="00CC63BB"/>
    <w:rsid w:val="00CC7237"/>
    <w:rsid w:val="00CD0427"/>
    <w:rsid w:val="00CD13D3"/>
    <w:rsid w:val="00CD168B"/>
    <w:rsid w:val="00CD1A14"/>
    <w:rsid w:val="00CD35DA"/>
    <w:rsid w:val="00CD477A"/>
    <w:rsid w:val="00CD5015"/>
    <w:rsid w:val="00CD58FF"/>
    <w:rsid w:val="00CD68C1"/>
    <w:rsid w:val="00CD693F"/>
    <w:rsid w:val="00CD7BBA"/>
    <w:rsid w:val="00CE0DBC"/>
    <w:rsid w:val="00CE0F99"/>
    <w:rsid w:val="00CE1205"/>
    <w:rsid w:val="00CE1E41"/>
    <w:rsid w:val="00CE3DEC"/>
    <w:rsid w:val="00CE629B"/>
    <w:rsid w:val="00CE6654"/>
    <w:rsid w:val="00CE78DF"/>
    <w:rsid w:val="00CE7D23"/>
    <w:rsid w:val="00CF0317"/>
    <w:rsid w:val="00CF12A0"/>
    <w:rsid w:val="00CF1A83"/>
    <w:rsid w:val="00CF1B5C"/>
    <w:rsid w:val="00CF2580"/>
    <w:rsid w:val="00CF3135"/>
    <w:rsid w:val="00CF38AC"/>
    <w:rsid w:val="00CF38E4"/>
    <w:rsid w:val="00CF39B9"/>
    <w:rsid w:val="00CF5999"/>
    <w:rsid w:val="00CF62BE"/>
    <w:rsid w:val="00CF694E"/>
    <w:rsid w:val="00D00146"/>
    <w:rsid w:val="00D01D39"/>
    <w:rsid w:val="00D01FE4"/>
    <w:rsid w:val="00D027E9"/>
    <w:rsid w:val="00D04303"/>
    <w:rsid w:val="00D0570E"/>
    <w:rsid w:val="00D066E8"/>
    <w:rsid w:val="00D07030"/>
    <w:rsid w:val="00D07067"/>
    <w:rsid w:val="00D07915"/>
    <w:rsid w:val="00D10904"/>
    <w:rsid w:val="00D1106B"/>
    <w:rsid w:val="00D13A73"/>
    <w:rsid w:val="00D13FAA"/>
    <w:rsid w:val="00D170DA"/>
    <w:rsid w:val="00D17BE5"/>
    <w:rsid w:val="00D17CD6"/>
    <w:rsid w:val="00D17D3C"/>
    <w:rsid w:val="00D17EF7"/>
    <w:rsid w:val="00D21259"/>
    <w:rsid w:val="00D22669"/>
    <w:rsid w:val="00D22B78"/>
    <w:rsid w:val="00D23A55"/>
    <w:rsid w:val="00D23B09"/>
    <w:rsid w:val="00D23CE7"/>
    <w:rsid w:val="00D24B19"/>
    <w:rsid w:val="00D25385"/>
    <w:rsid w:val="00D2612B"/>
    <w:rsid w:val="00D26289"/>
    <w:rsid w:val="00D2664C"/>
    <w:rsid w:val="00D267AB"/>
    <w:rsid w:val="00D274F6"/>
    <w:rsid w:val="00D300B8"/>
    <w:rsid w:val="00D30D55"/>
    <w:rsid w:val="00D32195"/>
    <w:rsid w:val="00D33F3A"/>
    <w:rsid w:val="00D34A34"/>
    <w:rsid w:val="00D34DC6"/>
    <w:rsid w:val="00D34F5A"/>
    <w:rsid w:val="00D35623"/>
    <w:rsid w:val="00D35D21"/>
    <w:rsid w:val="00D36625"/>
    <w:rsid w:val="00D374C5"/>
    <w:rsid w:val="00D40A09"/>
    <w:rsid w:val="00D40DFF"/>
    <w:rsid w:val="00D411C1"/>
    <w:rsid w:val="00D41B1D"/>
    <w:rsid w:val="00D44066"/>
    <w:rsid w:val="00D44326"/>
    <w:rsid w:val="00D4442B"/>
    <w:rsid w:val="00D446EC"/>
    <w:rsid w:val="00D45FF0"/>
    <w:rsid w:val="00D4769A"/>
    <w:rsid w:val="00D51417"/>
    <w:rsid w:val="00D51AD3"/>
    <w:rsid w:val="00D51B4A"/>
    <w:rsid w:val="00D51DD4"/>
    <w:rsid w:val="00D52FEB"/>
    <w:rsid w:val="00D53592"/>
    <w:rsid w:val="00D54ACB"/>
    <w:rsid w:val="00D5598F"/>
    <w:rsid w:val="00D55E8F"/>
    <w:rsid w:val="00D57255"/>
    <w:rsid w:val="00D572C0"/>
    <w:rsid w:val="00D5761C"/>
    <w:rsid w:val="00D57B3E"/>
    <w:rsid w:val="00D57E67"/>
    <w:rsid w:val="00D60CD5"/>
    <w:rsid w:val="00D60E91"/>
    <w:rsid w:val="00D6120D"/>
    <w:rsid w:val="00D61354"/>
    <w:rsid w:val="00D63FCA"/>
    <w:rsid w:val="00D64720"/>
    <w:rsid w:val="00D669EF"/>
    <w:rsid w:val="00D7068A"/>
    <w:rsid w:val="00D70BDD"/>
    <w:rsid w:val="00D717E5"/>
    <w:rsid w:val="00D7248C"/>
    <w:rsid w:val="00D7250D"/>
    <w:rsid w:val="00D73EC7"/>
    <w:rsid w:val="00D74307"/>
    <w:rsid w:val="00D74E77"/>
    <w:rsid w:val="00D75076"/>
    <w:rsid w:val="00D77162"/>
    <w:rsid w:val="00D803D9"/>
    <w:rsid w:val="00D81332"/>
    <w:rsid w:val="00D851B8"/>
    <w:rsid w:val="00D8624A"/>
    <w:rsid w:val="00D877FB"/>
    <w:rsid w:val="00D901E9"/>
    <w:rsid w:val="00D911D4"/>
    <w:rsid w:val="00D91D76"/>
    <w:rsid w:val="00D91F20"/>
    <w:rsid w:val="00D946DB"/>
    <w:rsid w:val="00D95BDF"/>
    <w:rsid w:val="00D95F2F"/>
    <w:rsid w:val="00D962F9"/>
    <w:rsid w:val="00D966C0"/>
    <w:rsid w:val="00D97035"/>
    <w:rsid w:val="00D97CF6"/>
    <w:rsid w:val="00DA0053"/>
    <w:rsid w:val="00DA0223"/>
    <w:rsid w:val="00DA0269"/>
    <w:rsid w:val="00DA23C7"/>
    <w:rsid w:val="00DA3715"/>
    <w:rsid w:val="00DA40DA"/>
    <w:rsid w:val="00DA4D74"/>
    <w:rsid w:val="00DA5253"/>
    <w:rsid w:val="00DA6580"/>
    <w:rsid w:val="00DA759F"/>
    <w:rsid w:val="00DB0712"/>
    <w:rsid w:val="00DB2490"/>
    <w:rsid w:val="00DB4108"/>
    <w:rsid w:val="00DB42F6"/>
    <w:rsid w:val="00DB48F1"/>
    <w:rsid w:val="00DB5349"/>
    <w:rsid w:val="00DB5783"/>
    <w:rsid w:val="00DB6692"/>
    <w:rsid w:val="00DB73CD"/>
    <w:rsid w:val="00DB748A"/>
    <w:rsid w:val="00DB7575"/>
    <w:rsid w:val="00DB7E91"/>
    <w:rsid w:val="00DB7F2D"/>
    <w:rsid w:val="00DC01AE"/>
    <w:rsid w:val="00DC036D"/>
    <w:rsid w:val="00DC0F1E"/>
    <w:rsid w:val="00DC240D"/>
    <w:rsid w:val="00DC331E"/>
    <w:rsid w:val="00DC4202"/>
    <w:rsid w:val="00DC4ABC"/>
    <w:rsid w:val="00DC4C84"/>
    <w:rsid w:val="00DC5B88"/>
    <w:rsid w:val="00DC5BB4"/>
    <w:rsid w:val="00DC6B28"/>
    <w:rsid w:val="00DC7859"/>
    <w:rsid w:val="00DC7D0F"/>
    <w:rsid w:val="00DD10C1"/>
    <w:rsid w:val="00DD2338"/>
    <w:rsid w:val="00DD35E2"/>
    <w:rsid w:val="00DD5E6A"/>
    <w:rsid w:val="00DD6679"/>
    <w:rsid w:val="00DD69D0"/>
    <w:rsid w:val="00DD6E4A"/>
    <w:rsid w:val="00DD7886"/>
    <w:rsid w:val="00DE0AC0"/>
    <w:rsid w:val="00DE0CA4"/>
    <w:rsid w:val="00DE1874"/>
    <w:rsid w:val="00DE232D"/>
    <w:rsid w:val="00DE52D7"/>
    <w:rsid w:val="00DE5860"/>
    <w:rsid w:val="00DF24B7"/>
    <w:rsid w:val="00DF2656"/>
    <w:rsid w:val="00DF2A00"/>
    <w:rsid w:val="00DF3FCD"/>
    <w:rsid w:val="00DF4955"/>
    <w:rsid w:val="00DF50DD"/>
    <w:rsid w:val="00DF51B5"/>
    <w:rsid w:val="00DF6D68"/>
    <w:rsid w:val="00DF6FBE"/>
    <w:rsid w:val="00E005DA"/>
    <w:rsid w:val="00E0177B"/>
    <w:rsid w:val="00E0271E"/>
    <w:rsid w:val="00E02947"/>
    <w:rsid w:val="00E03A7A"/>
    <w:rsid w:val="00E041B9"/>
    <w:rsid w:val="00E0483E"/>
    <w:rsid w:val="00E04C34"/>
    <w:rsid w:val="00E04E4B"/>
    <w:rsid w:val="00E04EB6"/>
    <w:rsid w:val="00E0515B"/>
    <w:rsid w:val="00E0529F"/>
    <w:rsid w:val="00E058AD"/>
    <w:rsid w:val="00E07C53"/>
    <w:rsid w:val="00E07CD2"/>
    <w:rsid w:val="00E10E26"/>
    <w:rsid w:val="00E12F61"/>
    <w:rsid w:val="00E13268"/>
    <w:rsid w:val="00E13FFF"/>
    <w:rsid w:val="00E1536A"/>
    <w:rsid w:val="00E16AE9"/>
    <w:rsid w:val="00E17BB5"/>
    <w:rsid w:val="00E21804"/>
    <w:rsid w:val="00E22FC5"/>
    <w:rsid w:val="00E233F8"/>
    <w:rsid w:val="00E2448B"/>
    <w:rsid w:val="00E246D9"/>
    <w:rsid w:val="00E2497E"/>
    <w:rsid w:val="00E24E18"/>
    <w:rsid w:val="00E263EF"/>
    <w:rsid w:val="00E27E73"/>
    <w:rsid w:val="00E30ED5"/>
    <w:rsid w:val="00E33346"/>
    <w:rsid w:val="00E336A1"/>
    <w:rsid w:val="00E338DB"/>
    <w:rsid w:val="00E345FE"/>
    <w:rsid w:val="00E349DB"/>
    <w:rsid w:val="00E358C1"/>
    <w:rsid w:val="00E35E2B"/>
    <w:rsid w:val="00E362B6"/>
    <w:rsid w:val="00E3640F"/>
    <w:rsid w:val="00E37D2A"/>
    <w:rsid w:val="00E404F4"/>
    <w:rsid w:val="00E4092D"/>
    <w:rsid w:val="00E41697"/>
    <w:rsid w:val="00E41E45"/>
    <w:rsid w:val="00E42E22"/>
    <w:rsid w:val="00E4311A"/>
    <w:rsid w:val="00E4316D"/>
    <w:rsid w:val="00E43566"/>
    <w:rsid w:val="00E44210"/>
    <w:rsid w:val="00E451F2"/>
    <w:rsid w:val="00E46039"/>
    <w:rsid w:val="00E47CA4"/>
    <w:rsid w:val="00E50631"/>
    <w:rsid w:val="00E506C2"/>
    <w:rsid w:val="00E51B57"/>
    <w:rsid w:val="00E535DB"/>
    <w:rsid w:val="00E5378D"/>
    <w:rsid w:val="00E54A07"/>
    <w:rsid w:val="00E55E3F"/>
    <w:rsid w:val="00E5649D"/>
    <w:rsid w:val="00E569BD"/>
    <w:rsid w:val="00E5742A"/>
    <w:rsid w:val="00E60588"/>
    <w:rsid w:val="00E60622"/>
    <w:rsid w:val="00E607E2"/>
    <w:rsid w:val="00E610C0"/>
    <w:rsid w:val="00E614FE"/>
    <w:rsid w:val="00E62D4B"/>
    <w:rsid w:val="00E6330A"/>
    <w:rsid w:val="00E636FD"/>
    <w:rsid w:val="00E6399C"/>
    <w:rsid w:val="00E63DA1"/>
    <w:rsid w:val="00E65318"/>
    <w:rsid w:val="00E65AF5"/>
    <w:rsid w:val="00E666AF"/>
    <w:rsid w:val="00E675B8"/>
    <w:rsid w:val="00E67640"/>
    <w:rsid w:val="00E67B51"/>
    <w:rsid w:val="00E67E78"/>
    <w:rsid w:val="00E71D64"/>
    <w:rsid w:val="00E727CD"/>
    <w:rsid w:val="00E727DE"/>
    <w:rsid w:val="00E73261"/>
    <w:rsid w:val="00E74060"/>
    <w:rsid w:val="00E767F8"/>
    <w:rsid w:val="00E76B51"/>
    <w:rsid w:val="00E77A35"/>
    <w:rsid w:val="00E77BC1"/>
    <w:rsid w:val="00E804DB"/>
    <w:rsid w:val="00E81BD0"/>
    <w:rsid w:val="00E8203F"/>
    <w:rsid w:val="00E82E74"/>
    <w:rsid w:val="00E851CC"/>
    <w:rsid w:val="00E870B1"/>
    <w:rsid w:val="00E8711C"/>
    <w:rsid w:val="00E8736F"/>
    <w:rsid w:val="00E87D27"/>
    <w:rsid w:val="00E91BB1"/>
    <w:rsid w:val="00E940F8"/>
    <w:rsid w:val="00E94D32"/>
    <w:rsid w:val="00E96586"/>
    <w:rsid w:val="00EA0241"/>
    <w:rsid w:val="00EA02D5"/>
    <w:rsid w:val="00EA0B18"/>
    <w:rsid w:val="00EA1D0E"/>
    <w:rsid w:val="00EA24A2"/>
    <w:rsid w:val="00EA3067"/>
    <w:rsid w:val="00EA38C5"/>
    <w:rsid w:val="00EA3DE4"/>
    <w:rsid w:val="00EA42BB"/>
    <w:rsid w:val="00EA4C41"/>
    <w:rsid w:val="00EA5157"/>
    <w:rsid w:val="00EA5266"/>
    <w:rsid w:val="00EA60D5"/>
    <w:rsid w:val="00EA6819"/>
    <w:rsid w:val="00EA6A5A"/>
    <w:rsid w:val="00EA74DC"/>
    <w:rsid w:val="00EA7EDB"/>
    <w:rsid w:val="00EB057D"/>
    <w:rsid w:val="00EB0B87"/>
    <w:rsid w:val="00EB3EBF"/>
    <w:rsid w:val="00EB44D1"/>
    <w:rsid w:val="00EB4687"/>
    <w:rsid w:val="00EB4ED7"/>
    <w:rsid w:val="00EC1B7F"/>
    <w:rsid w:val="00EC1C6F"/>
    <w:rsid w:val="00EC32BC"/>
    <w:rsid w:val="00EC38CE"/>
    <w:rsid w:val="00EC4118"/>
    <w:rsid w:val="00EC450F"/>
    <w:rsid w:val="00EC4AE1"/>
    <w:rsid w:val="00EC672B"/>
    <w:rsid w:val="00EC780F"/>
    <w:rsid w:val="00ED04E4"/>
    <w:rsid w:val="00ED08C2"/>
    <w:rsid w:val="00ED1C5B"/>
    <w:rsid w:val="00ED1EE7"/>
    <w:rsid w:val="00ED25F7"/>
    <w:rsid w:val="00ED3416"/>
    <w:rsid w:val="00ED3C34"/>
    <w:rsid w:val="00ED4A3E"/>
    <w:rsid w:val="00ED5CBC"/>
    <w:rsid w:val="00EE2FEF"/>
    <w:rsid w:val="00EE4433"/>
    <w:rsid w:val="00EE4EB2"/>
    <w:rsid w:val="00EE5236"/>
    <w:rsid w:val="00EE5330"/>
    <w:rsid w:val="00EE5D46"/>
    <w:rsid w:val="00EE6A36"/>
    <w:rsid w:val="00EE7515"/>
    <w:rsid w:val="00EF04F2"/>
    <w:rsid w:val="00EF0AF5"/>
    <w:rsid w:val="00EF0E99"/>
    <w:rsid w:val="00EF5C1B"/>
    <w:rsid w:val="00F005D7"/>
    <w:rsid w:val="00F00C6D"/>
    <w:rsid w:val="00F0182F"/>
    <w:rsid w:val="00F01C2C"/>
    <w:rsid w:val="00F01F88"/>
    <w:rsid w:val="00F03746"/>
    <w:rsid w:val="00F0509C"/>
    <w:rsid w:val="00F052AC"/>
    <w:rsid w:val="00F05941"/>
    <w:rsid w:val="00F05A2A"/>
    <w:rsid w:val="00F05FD9"/>
    <w:rsid w:val="00F10CF7"/>
    <w:rsid w:val="00F134E9"/>
    <w:rsid w:val="00F14076"/>
    <w:rsid w:val="00F146D8"/>
    <w:rsid w:val="00F1560E"/>
    <w:rsid w:val="00F15BFC"/>
    <w:rsid w:val="00F16056"/>
    <w:rsid w:val="00F168FB"/>
    <w:rsid w:val="00F16B83"/>
    <w:rsid w:val="00F20C55"/>
    <w:rsid w:val="00F21301"/>
    <w:rsid w:val="00F22FB7"/>
    <w:rsid w:val="00F232F3"/>
    <w:rsid w:val="00F23BAD"/>
    <w:rsid w:val="00F24ABF"/>
    <w:rsid w:val="00F257C8"/>
    <w:rsid w:val="00F25B20"/>
    <w:rsid w:val="00F26891"/>
    <w:rsid w:val="00F26A71"/>
    <w:rsid w:val="00F26C42"/>
    <w:rsid w:val="00F30E37"/>
    <w:rsid w:val="00F323D9"/>
    <w:rsid w:val="00F35031"/>
    <w:rsid w:val="00F35409"/>
    <w:rsid w:val="00F35C5A"/>
    <w:rsid w:val="00F36424"/>
    <w:rsid w:val="00F3705D"/>
    <w:rsid w:val="00F4012B"/>
    <w:rsid w:val="00F40888"/>
    <w:rsid w:val="00F412E5"/>
    <w:rsid w:val="00F428C8"/>
    <w:rsid w:val="00F44A6E"/>
    <w:rsid w:val="00F451DF"/>
    <w:rsid w:val="00F45AB6"/>
    <w:rsid w:val="00F46DB8"/>
    <w:rsid w:val="00F474D8"/>
    <w:rsid w:val="00F51204"/>
    <w:rsid w:val="00F51F4F"/>
    <w:rsid w:val="00F52125"/>
    <w:rsid w:val="00F5217F"/>
    <w:rsid w:val="00F52D55"/>
    <w:rsid w:val="00F534D2"/>
    <w:rsid w:val="00F54CBF"/>
    <w:rsid w:val="00F5522E"/>
    <w:rsid w:val="00F55EDA"/>
    <w:rsid w:val="00F5619B"/>
    <w:rsid w:val="00F569D8"/>
    <w:rsid w:val="00F57506"/>
    <w:rsid w:val="00F60BEB"/>
    <w:rsid w:val="00F61608"/>
    <w:rsid w:val="00F62109"/>
    <w:rsid w:val="00F65198"/>
    <w:rsid w:val="00F65DB1"/>
    <w:rsid w:val="00F66E1E"/>
    <w:rsid w:val="00F67419"/>
    <w:rsid w:val="00F67C58"/>
    <w:rsid w:val="00F7021F"/>
    <w:rsid w:val="00F7175E"/>
    <w:rsid w:val="00F72B3A"/>
    <w:rsid w:val="00F72D3F"/>
    <w:rsid w:val="00F72DAA"/>
    <w:rsid w:val="00F7348D"/>
    <w:rsid w:val="00F75134"/>
    <w:rsid w:val="00F75365"/>
    <w:rsid w:val="00F7549C"/>
    <w:rsid w:val="00F76AC6"/>
    <w:rsid w:val="00F76AF7"/>
    <w:rsid w:val="00F76CE5"/>
    <w:rsid w:val="00F77E77"/>
    <w:rsid w:val="00F77EF4"/>
    <w:rsid w:val="00F80708"/>
    <w:rsid w:val="00F8097F"/>
    <w:rsid w:val="00F80DA7"/>
    <w:rsid w:val="00F8332B"/>
    <w:rsid w:val="00F83B56"/>
    <w:rsid w:val="00F8405A"/>
    <w:rsid w:val="00F84A16"/>
    <w:rsid w:val="00F854F9"/>
    <w:rsid w:val="00F86170"/>
    <w:rsid w:val="00F8791B"/>
    <w:rsid w:val="00F911B9"/>
    <w:rsid w:val="00F91521"/>
    <w:rsid w:val="00F927D5"/>
    <w:rsid w:val="00F92A1E"/>
    <w:rsid w:val="00F92B25"/>
    <w:rsid w:val="00F92E14"/>
    <w:rsid w:val="00F932BA"/>
    <w:rsid w:val="00F939F3"/>
    <w:rsid w:val="00F95D86"/>
    <w:rsid w:val="00F966A0"/>
    <w:rsid w:val="00F97952"/>
    <w:rsid w:val="00FA0197"/>
    <w:rsid w:val="00FA08DD"/>
    <w:rsid w:val="00FA0D0E"/>
    <w:rsid w:val="00FA1DC3"/>
    <w:rsid w:val="00FA6A49"/>
    <w:rsid w:val="00FA72B8"/>
    <w:rsid w:val="00FA768D"/>
    <w:rsid w:val="00FA7D9C"/>
    <w:rsid w:val="00FA7EE7"/>
    <w:rsid w:val="00FB12E1"/>
    <w:rsid w:val="00FB1DCE"/>
    <w:rsid w:val="00FB1DD9"/>
    <w:rsid w:val="00FB3F8D"/>
    <w:rsid w:val="00FB51BE"/>
    <w:rsid w:val="00FB5790"/>
    <w:rsid w:val="00FB5FFF"/>
    <w:rsid w:val="00FB64E5"/>
    <w:rsid w:val="00FB6C75"/>
    <w:rsid w:val="00FB6D29"/>
    <w:rsid w:val="00FB7067"/>
    <w:rsid w:val="00FB7EC6"/>
    <w:rsid w:val="00FC0837"/>
    <w:rsid w:val="00FC201E"/>
    <w:rsid w:val="00FC433B"/>
    <w:rsid w:val="00FC4A92"/>
    <w:rsid w:val="00FC54DE"/>
    <w:rsid w:val="00FC6008"/>
    <w:rsid w:val="00FC6CC6"/>
    <w:rsid w:val="00FC7ED4"/>
    <w:rsid w:val="00FD13A7"/>
    <w:rsid w:val="00FD2F81"/>
    <w:rsid w:val="00FD2F87"/>
    <w:rsid w:val="00FD47A5"/>
    <w:rsid w:val="00FD79F8"/>
    <w:rsid w:val="00FE15EA"/>
    <w:rsid w:val="00FE1FF2"/>
    <w:rsid w:val="00FE22F6"/>
    <w:rsid w:val="00FE3155"/>
    <w:rsid w:val="00FE3B90"/>
    <w:rsid w:val="00FE3DB3"/>
    <w:rsid w:val="00FE45CA"/>
    <w:rsid w:val="00FE5987"/>
    <w:rsid w:val="00FE5D6B"/>
    <w:rsid w:val="00FE5FF6"/>
    <w:rsid w:val="00FE667C"/>
    <w:rsid w:val="00FF02E9"/>
    <w:rsid w:val="00FF042A"/>
    <w:rsid w:val="00FF3F0F"/>
    <w:rsid w:val="00FF4C30"/>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CD7D3"/>
  <w15:docId w15:val="{57324B49-0017-4C1F-B202-3EAD862F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07CFD"/>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qFormat/>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uiPriority w:val="11"/>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3"/>
      </w:numPr>
      <w:suppressAutoHyphens w:val="0"/>
      <w:jc w:val="both"/>
    </w:pPr>
    <w:rPr>
      <w:rFonts w:eastAsia="MS Mincho"/>
      <w:noProof/>
    </w:rPr>
  </w:style>
  <w:style w:type="paragraph" w:customStyle="1" w:styleId="Akapitzlist1">
    <w:name w:val="Akapit z listą1"/>
    <w:basedOn w:val="Normalny"/>
    <w:qFormat/>
    <w:rsid w:val="00B63566"/>
    <w:pPr>
      <w:widowControl/>
      <w:numPr>
        <w:numId w:val="20"/>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pPr>
      <w:widowControl/>
      <w:suppressAutoHyphens w:val="0"/>
      <w:spacing w:before="100" w:beforeAutospacing="1" w:after="100" w:afterAutospacing="1"/>
      <w:jc w:val="left"/>
    </w:pPr>
  </w:style>
  <w:style w:type="character" w:styleId="Pogrubienie">
    <w:name w:val="Strong"/>
    <w:uiPriority w:val="22"/>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rPr>
      <w:rFonts w:cs="Times New Roman"/>
      <w:sz w:val="16"/>
      <w:szCs w:val="16"/>
    </w:rPr>
  </w:style>
  <w:style w:type="paragraph" w:styleId="Tekstkomentarza">
    <w:name w:val="annotation text"/>
    <w:aliases w:val=" Znak1, Znak8,Znak1,Znak8"/>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4"/>
      </w:numPr>
    </w:pPr>
  </w:style>
  <w:style w:type="paragraph" w:styleId="Akapitzlist">
    <w:name w:val="List Paragraph"/>
    <w:aliases w:val="CW_Lista,L1,Numerowanie,Akapit z listą BS,wypunktowanie,&gt;&gt;&gt; Akapit &gt; lista / 1 st. [ctrl + num 6]  2-3 st. [tab],ps_akapit_z_lista,Podsis rysunku,Akapit z listą numerowaną,lp1,Bullet List,FooterText,numbered,Paragraphe de liste1,列出段落"/>
    <w:basedOn w:val="Normalny"/>
    <w:link w:val="AkapitzlistZnak"/>
    <w:qFormat/>
    <w:rsid w:val="00B63566"/>
    <w:pPr>
      <w:widowControl/>
      <w:numPr>
        <w:numId w:val="19"/>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qFormat/>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aliases w:val=" Znak1 Znak, Znak8 Znak,Znak1 Znak,Znak8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qFormat/>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uiPriority w:val="3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uiPriority w:val="11"/>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8"/>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L1 Znak,Numerowanie Znak,Akapit z listą BS Znak,wypunktowanie Znak,&gt;&gt;&gt; Akapit &gt; lista / 1 st. [ctrl + num 6]  2-3 st. [tab] Znak,ps_akapit_z_lista Znak,Podsis rysunku Znak,Akapit z listą numerowaną Znak,lp1 Znak"/>
    <w:link w:val="Akapitzlist"/>
    <w:qFormat/>
    <w:locked/>
    <w:rsid w:val="00B63566"/>
    <w:rPr>
      <w:rFonts w:eastAsia="Calibri"/>
      <w:sz w:val="24"/>
      <w:szCs w:val="24"/>
      <w:lang w:eastAsia="en-US"/>
    </w:rPr>
  </w:style>
  <w:style w:type="paragraph" w:styleId="Tekstprzypisudolnego">
    <w:name w:val="footnote text"/>
    <w:aliases w:val="Znak10,Podrozdział,Footnote,Podrozdzia3, Znak10"/>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aliases w:val="Znak10 Znak,Podrozdział Znak,Footnote Znak,Podrozdzia3 Znak, Znak10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aliases w:val="Znak10 Znak1,Podrozdział Znak1,Footnote Znak1,Podrozdzia3 Znak1, Znak10 Znak1"/>
    <w:link w:val="Tekstprzypisudolnego"/>
    <w:uiPriority w:val="99"/>
    <w:qFormat/>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9"/>
      </w:numPr>
    </w:pPr>
  </w:style>
  <w:style w:type="paragraph" w:customStyle="1" w:styleId="moje21">
    <w:name w:val="moje 2.1"/>
    <w:basedOn w:val="Normalny"/>
    <w:rsid w:val="00080C08"/>
    <w:pPr>
      <w:numPr>
        <w:ilvl w:val="1"/>
        <w:numId w:val="9"/>
      </w:numPr>
    </w:pPr>
  </w:style>
  <w:style w:type="paragraph" w:customStyle="1" w:styleId="Moje222">
    <w:name w:val="Moje 2.2.2"/>
    <w:basedOn w:val="Normalny"/>
    <w:rsid w:val="00080C08"/>
    <w:pPr>
      <w:numPr>
        <w:ilvl w:val="2"/>
        <w:numId w:val="9"/>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rsid w:val="00F76CE5"/>
  </w:style>
  <w:style w:type="character" w:customStyle="1" w:styleId="findhit">
    <w:name w:val="findhit"/>
    <w:basedOn w:val="Domylnaczcionkaakapitu"/>
    <w:rsid w:val="00F76CE5"/>
  </w:style>
  <w:style w:type="character" w:customStyle="1" w:styleId="eop">
    <w:name w:val="eop"/>
    <w:basedOn w:val="Domylnaczcionkaakapitu"/>
    <w:rsid w:val="00F76CE5"/>
  </w:style>
  <w:style w:type="character" w:customStyle="1" w:styleId="Nierozpoznanawzmianka4">
    <w:name w:val="Nierozpoznana wzmianka4"/>
    <w:basedOn w:val="Domylnaczcionkaakapitu"/>
    <w:uiPriority w:val="99"/>
    <w:semiHidden/>
    <w:unhideWhenUsed/>
    <w:rsid w:val="009A7545"/>
    <w:rPr>
      <w:color w:val="605E5C"/>
      <w:shd w:val="clear" w:color="auto" w:fill="E1DFDD"/>
    </w:rPr>
  </w:style>
  <w:style w:type="numbering" w:customStyle="1" w:styleId="1111112">
    <w:name w:val="1 / 1.1 / 1.1.12"/>
    <w:basedOn w:val="Bezlisty"/>
    <w:next w:val="111111"/>
    <w:uiPriority w:val="99"/>
    <w:semiHidden/>
    <w:unhideWhenUsed/>
    <w:rsid w:val="002273F1"/>
  </w:style>
  <w:style w:type="character" w:customStyle="1" w:styleId="Nierozpoznanawzmianka5">
    <w:name w:val="Nierozpoznana wzmianka5"/>
    <w:basedOn w:val="Domylnaczcionkaakapitu"/>
    <w:uiPriority w:val="99"/>
    <w:semiHidden/>
    <w:unhideWhenUsed/>
    <w:rsid w:val="00EA5157"/>
    <w:rPr>
      <w:color w:val="605E5C"/>
      <w:shd w:val="clear" w:color="auto" w:fill="E1DFDD"/>
    </w:rPr>
  </w:style>
  <w:style w:type="character" w:customStyle="1" w:styleId="Nierozpoznanawzmianka6">
    <w:name w:val="Nierozpoznana wzmianka6"/>
    <w:basedOn w:val="Domylnaczcionkaakapitu"/>
    <w:uiPriority w:val="99"/>
    <w:semiHidden/>
    <w:unhideWhenUsed/>
    <w:rsid w:val="001D6D29"/>
    <w:rPr>
      <w:color w:val="605E5C"/>
      <w:shd w:val="clear" w:color="auto" w:fill="E1DFDD"/>
    </w:rPr>
  </w:style>
  <w:style w:type="character" w:customStyle="1" w:styleId="Nierozpoznanawzmianka7">
    <w:name w:val="Nierozpoznana wzmianka7"/>
    <w:basedOn w:val="Domylnaczcionkaakapitu"/>
    <w:uiPriority w:val="99"/>
    <w:semiHidden/>
    <w:unhideWhenUsed/>
    <w:rsid w:val="002552E5"/>
    <w:rPr>
      <w:color w:val="605E5C"/>
      <w:shd w:val="clear" w:color="auto" w:fill="E1DFDD"/>
    </w:rPr>
  </w:style>
  <w:style w:type="character" w:customStyle="1" w:styleId="Nierozpoznanawzmianka8">
    <w:name w:val="Nierozpoznana wzmianka8"/>
    <w:basedOn w:val="Domylnaczcionkaakapitu"/>
    <w:uiPriority w:val="99"/>
    <w:semiHidden/>
    <w:unhideWhenUsed/>
    <w:rsid w:val="005439EB"/>
    <w:rPr>
      <w:color w:val="605E5C"/>
      <w:shd w:val="clear" w:color="auto" w:fill="E1DFDD"/>
    </w:rPr>
  </w:style>
  <w:style w:type="character" w:customStyle="1" w:styleId="czeinternetowe">
    <w:name w:val="Łącze internetowe"/>
    <w:uiPriority w:val="99"/>
    <w:rsid w:val="006122FC"/>
    <w:rPr>
      <w:rFonts w:cs="Times New Roman"/>
      <w:color w:val="0000FF"/>
      <w:u w:val="single"/>
    </w:rPr>
  </w:style>
  <w:style w:type="character" w:customStyle="1" w:styleId="FontStyle44">
    <w:name w:val="Font Style44"/>
    <w:qFormat/>
    <w:rsid w:val="006122FC"/>
    <w:rPr>
      <w:rFonts w:ascii="Times New Roman" w:hAnsi="Times New Roman" w:cs="Times New Roman"/>
      <w:color w:val="000000"/>
      <w:sz w:val="20"/>
      <w:szCs w:val="20"/>
    </w:rPr>
  </w:style>
  <w:style w:type="character" w:styleId="Nierozpoznanawzmianka">
    <w:name w:val="Unresolved Mention"/>
    <w:basedOn w:val="Domylnaczcionkaakapitu"/>
    <w:uiPriority w:val="99"/>
    <w:semiHidden/>
    <w:unhideWhenUsed/>
    <w:rsid w:val="00947548"/>
    <w:rPr>
      <w:color w:val="605E5C"/>
      <w:shd w:val="clear" w:color="auto" w:fill="E1DFDD"/>
    </w:rPr>
  </w:style>
  <w:style w:type="paragraph" w:styleId="Bezodstpw">
    <w:name w:val="No Spacing"/>
    <w:uiPriority w:val="1"/>
    <w:qFormat/>
    <w:rsid w:val="006B5A39"/>
    <w:rPr>
      <w:rFonts w:asciiTheme="minorHAnsi" w:eastAsiaTheme="minorHAnsi" w:hAnsiTheme="minorHAnsi" w:cstheme="minorBidi"/>
      <w:sz w:val="22"/>
      <w:szCs w:val="22"/>
      <w:lang w:eastAsia="en-US"/>
    </w:rPr>
  </w:style>
  <w:style w:type="paragraph" w:customStyle="1" w:styleId="Default">
    <w:name w:val="Default"/>
    <w:rsid w:val="006B5A39"/>
    <w:pPr>
      <w:autoSpaceDE w:val="0"/>
      <w:autoSpaceDN w:val="0"/>
      <w:adjustRightInd w:val="0"/>
    </w:pPr>
    <w:rPr>
      <w:rFonts w:ascii="Arial" w:eastAsiaTheme="minorHAnsi" w:hAnsi="Arial" w:cs="Arial"/>
      <w:color w:val="000000"/>
      <w:sz w:val="24"/>
      <w:szCs w:val="24"/>
      <w:lang w:eastAsia="en-US"/>
    </w:rPr>
  </w:style>
  <w:style w:type="character" w:customStyle="1" w:styleId="apple-converted-space">
    <w:name w:val="apple-converted-space"/>
    <w:basedOn w:val="Domylnaczcionkaakapitu"/>
    <w:rsid w:val="006B5A39"/>
  </w:style>
  <w:style w:type="character" w:customStyle="1" w:styleId="s1">
    <w:name w:val="s1"/>
    <w:basedOn w:val="Domylnaczcionkaakapitu"/>
    <w:rsid w:val="006B5A39"/>
    <w:rPr>
      <w:rFonts w:ascii="UICTFontTextStyleBody" w:hAnsi="UICTFontTextStyleBody" w:hint="default"/>
      <w:b w:val="0"/>
      <w:bCs w:val="0"/>
      <w:i w:val="0"/>
      <w:iCs w:val="0"/>
      <w:sz w:val="26"/>
      <w:szCs w:val="26"/>
    </w:rPr>
  </w:style>
  <w:style w:type="table" w:styleId="Tabelasiatki1jasna">
    <w:name w:val="Grid Table 1 Light"/>
    <w:basedOn w:val="Standardowy"/>
    <w:uiPriority w:val="46"/>
    <w:rsid w:val="00196EBA"/>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127C2A"/>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6156">
      <w:bodyDiv w:val="1"/>
      <w:marLeft w:val="0"/>
      <w:marRight w:val="0"/>
      <w:marTop w:val="0"/>
      <w:marBottom w:val="0"/>
      <w:divBdr>
        <w:top w:val="none" w:sz="0" w:space="0" w:color="auto"/>
        <w:left w:val="none" w:sz="0" w:space="0" w:color="auto"/>
        <w:bottom w:val="none" w:sz="0" w:space="0" w:color="auto"/>
        <w:right w:val="none" w:sz="0" w:space="0" w:color="auto"/>
      </w:divBdr>
    </w:div>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00623109">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48856397">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74357722">
      <w:bodyDiv w:val="1"/>
      <w:marLeft w:val="0"/>
      <w:marRight w:val="0"/>
      <w:marTop w:val="0"/>
      <w:marBottom w:val="0"/>
      <w:divBdr>
        <w:top w:val="none" w:sz="0" w:space="0" w:color="auto"/>
        <w:left w:val="none" w:sz="0" w:space="0" w:color="auto"/>
        <w:bottom w:val="none" w:sz="0" w:space="0" w:color="auto"/>
        <w:right w:val="none" w:sz="0" w:space="0" w:color="auto"/>
      </w:divBdr>
    </w:div>
    <w:div w:id="645738512">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87352395">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73356000">
      <w:bodyDiv w:val="1"/>
      <w:marLeft w:val="0"/>
      <w:marRight w:val="0"/>
      <w:marTop w:val="0"/>
      <w:marBottom w:val="0"/>
      <w:divBdr>
        <w:top w:val="none" w:sz="0" w:space="0" w:color="auto"/>
        <w:left w:val="none" w:sz="0" w:space="0" w:color="auto"/>
        <w:bottom w:val="none" w:sz="0" w:space="0" w:color="auto"/>
        <w:right w:val="none" w:sz="0" w:space="0" w:color="auto"/>
      </w:divBdr>
    </w:div>
    <w:div w:id="1125192983">
      <w:bodyDiv w:val="1"/>
      <w:marLeft w:val="0"/>
      <w:marRight w:val="0"/>
      <w:marTop w:val="0"/>
      <w:marBottom w:val="0"/>
      <w:divBdr>
        <w:top w:val="none" w:sz="0" w:space="0" w:color="auto"/>
        <w:left w:val="none" w:sz="0" w:space="0" w:color="auto"/>
        <w:bottom w:val="none" w:sz="0" w:space="0" w:color="auto"/>
        <w:right w:val="none" w:sz="0" w:space="0" w:color="auto"/>
      </w:divBdr>
    </w:div>
    <w:div w:id="1146775599">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637443700">
      <w:bodyDiv w:val="1"/>
      <w:marLeft w:val="0"/>
      <w:marRight w:val="0"/>
      <w:marTop w:val="0"/>
      <w:marBottom w:val="0"/>
      <w:divBdr>
        <w:top w:val="none" w:sz="0" w:space="0" w:color="auto"/>
        <w:left w:val="none" w:sz="0" w:space="0" w:color="auto"/>
        <w:bottom w:val="none" w:sz="0" w:space="0" w:color="auto"/>
        <w:right w:val="none" w:sz="0" w:space="0" w:color="auto"/>
      </w:divBdr>
    </w:div>
    <w:div w:id="1675690257">
      <w:bodyDiv w:val="1"/>
      <w:marLeft w:val="0"/>
      <w:marRight w:val="0"/>
      <w:marTop w:val="0"/>
      <w:marBottom w:val="0"/>
      <w:divBdr>
        <w:top w:val="none" w:sz="0" w:space="0" w:color="auto"/>
        <w:left w:val="none" w:sz="0" w:space="0" w:color="auto"/>
        <w:bottom w:val="none" w:sz="0" w:space="0" w:color="auto"/>
        <w:right w:val="none" w:sz="0" w:space="0" w:color="auto"/>
      </w:divBdr>
    </w:div>
    <w:div w:id="1755978862">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42833591">
      <w:bodyDiv w:val="1"/>
      <w:marLeft w:val="0"/>
      <w:marRight w:val="0"/>
      <w:marTop w:val="0"/>
      <w:marBottom w:val="0"/>
      <w:divBdr>
        <w:top w:val="none" w:sz="0" w:space="0" w:color="auto"/>
        <w:left w:val="none" w:sz="0" w:space="0" w:color="auto"/>
        <w:bottom w:val="none" w:sz="0" w:space="0" w:color="auto"/>
        <w:right w:val="none" w:sz="0" w:space="0" w:color="auto"/>
      </w:divBdr>
    </w:div>
    <w:div w:id="2026051948">
      <w:bodyDiv w:val="1"/>
      <w:marLeft w:val="0"/>
      <w:marRight w:val="0"/>
      <w:marTop w:val="0"/>
      <w:marBottom w:val="0"/>
      <w:divBdr>
        <w:top w:val="none" w:sz="0" w:space="0" w:color="auto"/>
        <w:left w:val="none" w:sz="0" w:space="0" w:color="auto"/>
        <w:bottom w:val="none" w:sz="0" w:space="0" w:color="auto"/>
        <w:right w:val="none" w:sz="0" w:space="0" w:color="auto"/>
      </w:divBdr>
    </w:div>
    <w:div w:id="2048942475">
      <w:bodyDiv w:val="1"/>
      <w:marLeft w:val="0"/>
      <w:marRight w:val="0"/>
      <w:marTop w:val="0"/>
      <w:marBottom w:val="0"/>
      <w:divBdr>
        <w:top w:val="none" w:sz="0" w:space="0" w:color="auto"/>
        <w:left w:val="none" w:sz="0" w:space="0" w:color="auto"/>
        <w:bottom w:val="none" w:sz="0" w:space="0" w:color="auto"/>
        <w:right w:val="none" w:sz="0" w:space="0" w:color="auto"/>
      </w:divBdr>
    </w:div>
    <w:div w:id="2141729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pn/uj_edu" TargetMode="External"/><Relationship Id="rId47" Type="http://schemas.openxmlformats.org/officeDocument/2006/relationships/image" Target="media/image2.png"/><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s://przetargi.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footer" Target="footer1.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zetargi.uj.edu.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mailto:iod@uj.edu.pl" TargetMode="External"/><Relationship Id="rId48"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2.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mailto:centrum@biomed.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272AF06D7B3E14E89FC027BBE092BBE" ma:contentTypeVersion="10" ma:contentTypeDescription="Utwórz nowy dokument." ma:contentTypeScope="" ma:versionID="c27f8aa3785394a7eaea47f78d4e22e2">
  <xsd:schema xmlns:xsd="http://www.w3.org/2001/XMLSchema" xmlns:xs="http://www.w3.org/2001/XMLSchema" xmlns:p="http://schemas.microsoft.com/office/2006/metadata/properties" xmlns:ns3="f8643c82-a0d4-49c8-8dcf-43679726209b" targetNamespace="http://schemas.microsoft.com/office/2006/metadata/properties" ma:root="true" ma:fieldsID="94f5a026eb1fa36e30dd2e6af864227f" ns3:_="">
    <xsd:import namespace="f8643c82-a0d4-49c8-8dcf-4367972620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43c82-a0d4-49c8-8dcf-436797262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E4B53D-BB0E-4BAC-A8A1-9C0ACFC0F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43c82-a0d4-49c8-8dcf-43679726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B23D6-CC4A-465F-81AD-5A69E99BECD4}">
  <ds:schemaRefs>
    <ds:schemaRef ds:uri="http://schemas.openxmlformats.org/officeDocument/2006/bibliography"/>
  </ds:schemaRefs>
</ds:datastoreItem>
</file>

<file path=customXml/itemProps4.xml><?xml version="1.0" encoding="utf-8"?>
<ds:datastoreItem xmlns:ds="http://schemas.openxmlformats.org/officeDocument/2006/customXml" ds:itemID="{385916E0-6E2D-4619-AE60-9DC9B6DF2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46</Pages>
  <Words>20977</Words>
  <Characters>125864</Characters>
  <Application>Microsoft Office Word</Application>
  <DocSecurity>0</DocSecurity>
  <Lines>1048</Lines>
  <Paragraphs>293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146548</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Justyna Żyrkowska</cp:lastModifiedBy>
  <cp:revision>8</cp:revision>
  <cp:lastPrinted>2024-07-31T05:56:00Z</cp:lastPrinted>
  <dcterms:created xsi:type="dcterms:W3CDTF">2024-07-22T05:10:00Z</dcterms:created>
  <dcterms:modified xsi:type="dcterms:W3CDTF">2024-08-07T08:36:00Z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0x0101008272AF06D7B3E14E89FC027BBE092BBE</vt:lpwstr>
  </property>
</Properties>
</file>