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45AAE6E7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</w:p>
    <w:p w14:paraId="4FA81210" w14:textId="77777777" w:rsidR="00D1126A" w:rsidRPr="001B15B5" w:rsidRDefault="00D1126A" w:rsidP="001B15B5">
      <w:pPr>
        <w:keepLines/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1B15B5" w:rsidRDefault="00D1126A" w:rsidP="001B15B5">
      <w:pPr>
        <w:keepLines/>
        <w:tabs>
          <w:tab w:val="center" w:pos="4820"/>
          <w:tab w:val="right" w:pos="964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1B15B5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8" w:history="1">
        <w:r w:rsidRPr="001B15B5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14:paraId="636FA9D4" w14:textId="77777777" w:rsidR="00E152F6" w:rsidRPr="001B15B5" w:rsidRDefault="00E152F6" w:rsidP="001B15B5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1B15B5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123FE00B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>ODPOWIEDZI NA ZAPYTANIA</w:t>
      </w:r>
    </w:p>
    <w:p w14:paraId="499751E1" w14:textId="0C032F6C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44AE3719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SOZ.383.</w:t>
      </w:r>
      <w:r w:rsidR="00421510">
        <w:rPr>
          <w:rFonts w:ascii="Century Gothic" w:eastAsia="Times New Roman" w:hAnsi="Century Gothic" w:cs="Times New Roman"/>
          <w:sz w:val="18"/>
          <w:szCs w:val="18"/>
          <w:lang w:eastAsia="ar-SA"/>
        </w:rPr>
        <w:t>11.2022</w:t>
      </w:r>
    </w:p>
    <w:p w14:paraId="23715147" w14:textId="6510989D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F45603">
        <w:rPr>
          <w:rFonts w:ascii="Century Gothic" w:eastAsia="Times New Roman" w:hAnsi="Century Gothic" w:cs="Times New Roman"/>
          <w:sz w:val="18"/>
          <w:szCs w:val="18"/>
          <w:lang w:eastAsia="ar-SA"/>
        </w:rPr>
        <w:t>9</w:t>
      </w:r>
      <w:r w:rsidR="00421510">
        <w:rPr>
          <w:rFonts w:ascii="Century Gothic" w:eastAsia="Times New Roman" w:hAnsi="Century Gothic" w:cs="Times New Roman"/>
          <w:sz w:val="18"/>
          <w:szCs w:val="18"/>
          <w:lang w:eastAsia="ar-SA"/>
        </w:rPr>
        <w:t>.0</w:t>
      </w:r>
      <w:r w:rsidR="00F45603">
        <w:rPr>
          <w:rFonts w:ascii="Century Gothic" w:eastAsia="Times New Roman" w:hAnsi="Century Gothic" w:cs="Times New Roman"/>
          <w:sz w:val="18"/>
          <w:szCs w:val="18"/>
          <w:lang w:eastAsia="ar-SA"/>
        </w:rPr>
        <w:t>5</w:t>
      </w:r>
      <w:r w:rsidR="008D0C0D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421510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0199DF3F" w14:textId="1DFDC379" w:rsidR="008D0C0D" w:rsidRPr="008D0C0D" w:rsidRDefault="003E79A8" w:rsidP="008D0C0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77F50">
        <w:rPr>
          <w:rFonts w:ascii="Century Gothic" w:hAnsi="Century Gothic"/>
          <w:b/>
          <w:sz w:val="20"/>
          <w:szCs w:val="20"/>
        </w:rPr>
        <w:t xml:space="preserve">Dotyczy: </w:t>
      </w:r>
      <w:r w:rsidR="00206AFA">
        <w:rPr>
          <w:rFonts w:ascii="Century Gothic" w:hAnsi="Century Gothic"/>
          <w:b/>
          <w:sz w:val="20"/>
          <w:szCs w:val="20"/>
        </w:rPr>
        <w:t>Dostaw produktów farmaceutycznych</w:t>
      </w:r>
    </w:p>
    <w:p w14:paraId="763B0323" w14:textId="07163647" w:rsidR="000A14D9" w:rsidRPr="001B15B5" w:rsidRDefault="000A14D9" w:rsidP="00E31D4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9A70FEE" w14:textId="77777777" w:rsidR="00F01558" w:rsidRDefault="00F01558" w:rsidP="00E31D47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0F43EFD" w14:textId="54C94D16" w:rsidR="00A701E1" w:rsidRPr="001B15B5" w:rsidRDefault="003E79A8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6AFA">
        <w:rPr>
          <w:rFonts w:ascii="Century Gothic" w:eastAsia="Times New Roman" w:hAnsi="Century Gothic" w:cs="Times New Roman"/>
          <w:sz w:val="18"/>
          <w:szCs w:val="18"/>
          <w:lang w:eastAsia="ar-SA"/>
        </w:rPr>
        <w:t>135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z 201</w:t>
      </w:r>
      <w:r w:rsidR="005A40A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9</w:t>
      </w:r>
      <w:r w:rsidR="00AC73C8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C82D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2019</w:t>
      </w:r>
      <w:r w:rsidR="001B15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ze zmianami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77777777" w:rsidR="00A701E1" w:rsidRPr="001B15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CE6F849" w14:textId="7E73BDE4" w:rsidR="00CD6D90" w:rsidRPr="00377F68" w:rsidRDefault="00C35CA0" w:rsidP="00A34016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377F68">
        <w:rPr>
          <w:rFonts w:ascii="Century Gothic" w:hAnsi="Century Gothic"/>
          <w:b/>
          <w:bCs/>
          <w:sz w:val="18"/>
          <w:szCs w:val="18"/>
        </w:rPr>
        <w:t>Wykona</w:t>
      </w:r>
      <w:r w:rsidR="003C26CB" w:rsidRPr="00377F68">
        <w:rPr>
          <w:rFonts w:ascii="Century Gothic" w:hAnsi="Century Gothic"/>
          <w:b/>
          <w:bCs/>
          <w:sz w:val="18"/>
          <w:szCs w:val="18"/>
        </w:rPr>
        <w:t xml:space="preserve">wca </w:t>
      </w:r>
      <w:r w:rsidR="008D0C0D" w:rsidRPr="00377F68">
        <w:rPr>
          <w:rFonts w:ascii="Century Gothic" w:hAnsi="Century Gothic"/>
          <w:b/>
          <w:bCs/>
          <w:sz w:val="18"/>
          <w:szCs w:val="18"/>
        </w:rPr>
        <w:t>1</w:t>
      </w:r>
    </w:p>
    <w:p w14:paraId="24BDF368" w14:textId="77777777" w:rsidR="00CE0FE6" w:rsidRPr="00CE0FE6" w:rsidRDefault="00377F68" w:rsidP="00AF27C8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F96E4E">
        <w:rPr>
          <w:rFonts w:ascii="Century Gothic" w:hAnsi="Century Gothic" w:cs="Calibri"/>
          <w:b/>
          <w:bCs/>
          <w:sz w:val="18"/>
          <w:szCs w:val="18"/>
          <w:lang w:eastAsia="pl-PL"/>
        </w:rPr>
        <w:t>Pyt. 1.: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421510" w:rsidRPr="00377F68">
        <w:rPr>
          <w:rFonts w:ascii="Century Gothic" w:hAnsi="Century Gothic" w:cs="Calibri"/>
          <w:sz w:val="18"/>
          <w:szCs w:val="18"/>
          <w:lang w:eastAsia="pl-PL"/>
        </w:rPr>
        <w:t>Dotyczy pakietu nr 6 poz. 2.</w:t>
      </w:r>
      <w:r>
        <w:rPr>
          <w:rFonts w:ascii="Century Gothic" w:hAnsi="Century Gothic" w:cs="Calibri"/>
          <w:sz w:val="18"/>
          <w:szCs w:val="18"/>
          <w:lang w:eastAsia="pl-PL"/>
        </w:rPr>
        <w:br/>
      </w:r>
      <w:r w:rsidR="00421510" w:rsidRPr="00377F68">
        <w:rPr>
          <w:rFonts w:ascii="Century Gothic" w:hAnsi="Century Gothic" w:cs="Calibri"/>
          <w:sz w:val="18"/>
          <w:szCs w:val="18"/>
          <w:lang w:eastAsia="pl-PL"/>
        </w:rPr>
        <w:t xml:space="preserve">Czy Zamawiający dopuści wycenę </w:t>
      </w:r>
      <w:proofErr w:type="spellStart"/>
      <w:r w:rsidR="00421510" w:rsidRPr="00377F68">
        <w:rPr>
          <w:rFonts w:ascii="Century Gothic" w:hAnsi="Century Gothic" w:cs="Calibri"/>
          <w:sz w:val="18"/>
          <w:szCs w:val="18"/>
          <w:lang w:eastAsia="pl-PL"/>
        </w:rPr>
        <w:t>Terlipressini</w:t>
      </w:r>
      <w:proofErr w:type="spellEnd"/>
      <w:r w:rsidR="00421510" w:rsidRPr="00377F68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proofErr w:type="spellStart"/>
      <w:r w:rsidR="00421510" w:rsidRPr="00377F68">
        <w:rPr>
          <w:rFonts w:ascii="Century Gothic" w:hAnsi="Century Gothic" w:cs="Calibri"/>
          <w:sz w:val="18"/>
          <w:szCs w:val="18"/>
          <w:lang w:eastAsia="pl-PL"/>
        </w:rPr>
        <w:t>acetas</w:t>
      </w:r>
      <w:proofErr w:type="spellEnd"/>
      <w:r w:rsidR="00421510" w:rsidRPr="00377F68">
        <w:rPr>
          <w:rFonts w:ascii="Century Gothic" w:hAnsi="Century Gothic" w:cs="Calibri"/>
          <w:sz w:val="18"/>
          <w:szCs w:val="18"/>
          <w:lang w:eastAsia="pl-PL"/>
        </w:rPr>
        <w:t xml:space="preserve"> EVER Pharma,0,2mg/ml; 5ml,rozt.d/wst,5f ?</w:t>
      </w:r>
      <w:r>
        <w:rPr>
          <w:rFonts w:ascii="Century Gothic" w:hAnsi="Century Gothic" w:cs="Calibri"/>
          <w:sz w:val="18"/>
          <w:szCs w:val="18"/>
          <w:lang w:eastAsia="pl-PL"/>
        </w:rPr>
        <w:br/>
      </w:r>
      <w:r w:rsidRPr="00377F68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CE0FE6" w:rsidRPr="00CE0FE6">
        <w:rPr>
          <w:rFonts w:ascii="Century Gothic" w:hAnsi="Century Gothic"/>
          <w:b/>
          <w:bCs/>
          <w:sz w:val="18"/>
          <w:szCs w:val="18"/>
        </w:rPr>
        <w:t>Zamawiający wyraża zgodę na powyższe</w:t>
      </w:r>
    </w:p>
    <w:p w14:paraId="4FA650DF" w14:textId="262F9FB2" w:rsidR="00421510" w:rsidRPr="00377F68" w:rsidRDefault="00421510" w:rsidP="00421510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</w:p>
    <w:p w14:paraId="3447A7C0" w14:textId="0E47F5B5" w:rsidR="00421510" w:rsidRPr="00377F68" w:rsidRDefault="00F96E4E" w:rsidP="00421510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bookmarkStart w:id="0" w:name="_Hlk101767546"/>
      <w:r w:rsidRPr="00F96E4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 2.: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Dotyczy pakietu nr 6 poz. 16.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Czy Zamawiający dopuści  wycenę 1opakowania preparatu </w:t>
      </w:r>
      <w:proofErr w:type="spellStart"/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Makrogol</w:t>
      </w:r>
      <w:proofErr w:type="spellEnd"/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 74 g  x 48 saszetek, który jest jedynym preparatem rekomendowanym przez Europejskie Towarzystwo Endoskopii Przewodu Pokarmowego (ESGE) w rutynowym przygotowaniu do </w:t>
      </w:r>
      <w:proofErr w:type="spellStart"/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kolonoskopii</w:t>
      </w:r>
      <w:proofErr w:type="spellEnd"/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, którego oferta cenowa jest korzystna dla Zamawiającego? Z góry dziękujemy za pozytywną odpowiedź na nasze pytanie. W przypadku odpowiedzi negatywnej prosimy o dołączenie  uzasadnienia merytorycznego.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Pr="00F96E4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4C3A37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Nie zamawiający nie wyraża zgody na powyższe i pozostaje przy zapisach SWZ.</w:t>
      </w:r>
    </w:p>
    <w:bookmarkEnd w:id="0"/>
    <w:p w14:paraId="5D384CDF" w14:textId="59C1C3F1" w:rsidR="00421510" w:rsidRPr="00F96E4E" w:rsidRDefault="00F96E4E" w:rsidP="00421510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F96E4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Pyt. 3.: </w:t>
      </w:r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Dotyczy pakietu nr 6 poz. 64</w:t>
      </w:r>
    </w:p>
    <w:p w14:paraId="63949344" w14:textId="22B426B4" w:rsidR="00421510" w:rsidRPr="00F96E4E" w:rsidRDefault="00421510" w:rsidP="00421510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Prosimy Zamawiającego o wydzielenie lub wykreślenie pozycji z pakietu, umożliwi to na przystąpienie większej ilości oferentów.</w:t>
      </w:r>
      <w:r w:rsidR="00F96E4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="00F96E4E" w:rsidRPr="00F96E4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F96E4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4C3A37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Zamawiający nie ma możliwości  wydzielania i wykreślania pozycji, na tym etapie postępowania.</w:t>
      </w:r>
    </w:p>
    <w:p w14:paraId="6FC81E03" w14:textId="086A991B" w:rsidR="00421510" w:rsidRPr="00F96E4E" w:rsidRDefault="00F96E4E" w:rsidP="00421510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F96E4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Pyt.:</w:t>
      </w:r>
      <w:r w:rsidR="00421510" w:rsidRPr="00F96E4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4</w:t>
      </w: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.: </w:t>
      </w:r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Dotyczy pakietu nr 6 poz. 66,69</w:t>
      </w:r>
    </w:p>
    <w:p w14:paraId="6B345312" w14:textId="264B9119" w:rsidR="00421510" w:rsidRPr="00377F68" w:rsidRDefault="00421510" w:rsidP="00421510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Prosimy Zamawiającego o wydzielenie lub wykreślenie pozycji z pakietu ze względu na brak możliwości zakupu u producenta, umożliwi to na przystąpienie większej ilości oferentów.</w:t>
      </w:r>
      <w:r w:rsidR="00F96E4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="00F96E4E" w:rsidRPr="00F96E4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F96E4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4C3A37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Zamawiający nie ma możliwości  wydzielania i wykreślania pozycji, na tym etapie postępowania.</w:t>
      </w:r>
    </w:p>
    <w:p w14:paraId="54FEF857" w14:textId="3FC4667C" w:rsidR="00421510" w:rsidRPr="00CE0FE6" w:rsidRDefault="00CE0FE6" w:rsidP="00421510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CE0FE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Pyt.:</w:t>
      </w:r>
      <w:r w:rsidR="00421510" w:rsidRPr="00CE0FE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5</w:t>
      </w:r>
      <w:r w:rsidRPr="00CE0FE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.: </w:t>
      </w:r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Dotyczy pakietu nr 6 poz. 70</w:t>
      </w:r>
    </w:p>
    <w:p w14:paraId="548A1226" w14:textId="3C0A3909" w:rsidR="00421510" w:rsidRPr="00377F68" w:rsidRDefault="00421510" w:rsidP="00421510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Prosimy Zamawiającego o wydzielenie lub wykreślenie pozycji z pakietu ze względu na brak możliwości zakupu u producenta, umożliwi to na przystąpienie większej ilości oferentów.</w:t>
      </w:r>
      <w:r w:rsidR="00CE0FE6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="00CE0FE6" w:rsidRPr="00CE0FE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CE0FE6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4C3A37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Zamawiający nie ma możliwości  wydzielania i wykreślania pozycji, na tym etapie postępowania.</w:t>
      </w:r>
    </w:p>
    <w:p w14:paraId="12793EE1" w14:textId="2430FCFF" w:rsidR="004C3A37" w:rsidRDefault="00CE0FE6" w:rsidP="004C3A37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CE0FE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Pyt.:</w:t>
      </w:r>
      <w:r w:rsidR="00421510" w:rsidRPr="00CE0FE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6</w:t>
      </w:r>
      <w:r w:rsidRPr="00CE0FE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.: </w:t>
      </w:r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Czy Zamawiający wyrazi </w:t>
      </w:r>
      <w:r w:rsidR="008B7094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zgodę</w:t>
      </w:r>
      <w:r w:rsidR="00421510" w:rsidRPr="00377F6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na wycenę na poszczególne pozycje w pakiecie nr 6.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Pr="00CE0FE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4C3A37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Zamawiający nie ma możliwości  wydzielania i wykreślania pozycji, na tym etapie postępowania.</w:t>
      </w:r>
    </w:p>
    <w:p w14:paraId="3F5C6FE2" w14:textId="77777777" w:rsidR="0024797E" w:rsidRDefault="0024797E" w:rsidP="0024797E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24797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 7.: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Pr="0024797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Do treści §2 ust. 1 lit. c) wzoru umowy. Ponieważ zgodnie z Prawem farmaceutycznym produkty lecznicze do ostatniego dnia terminu ważności są pełnowartościowe i dopuszczone do obrotu to </w:t>
      </w:r>
      <w:r w:rsidRPr="0024797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lastRenderedPageBreak/>
        <w:t>prosimy o dodanie do §2 umowy ustępu 1 pkt c) o następującej treści: "Dostawy produktów z krótszym niż 12-miesięcznym terminem ważności mogą być dostarczane w wyjątkowych sytuacjach i każdorazowo zgodę na taka dostawę musi wyrazić upoważniony przedstawiciel Zamawiającego."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Pr="0024797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Pr="003405D9">
        <w:rPr>
          <w:rFonts w:ascii="Century Gothic" w:hAnsi="Century Gothic"/>
          <w:sz w:val="18"/>
          <w:szCs w:val="18"/>
        </w:rPr>
        <w:t>Nie wyrażamy zgodny na powyższe. Zamawiający nie jest informowany o krótkich datach ważności leków. Nie jest w stanie przewidzieć</w:t>
      </w:r>
      <w:r>
        <w:rPr>
          <w:rFonts w:ascii="Century Gothic" w:hAnsi="Century Gothic"/>
          <w:sz w:val="18"/>
          <w:szCs w:val="18"/>
        </w:rPr>
        <w:t xml:space="preserve"> czy lek z krótka datą zejdzie na oddziale.</w:t>
      </w:r>
      <w:r w:rsidRPr="00666002">
        <w:rPr>
          <w:rFonts w:ascii="Century Gothic" w:hAnsi="Century Gothic"/>
          <w:sz w:val="18"/>
          <w:szCs w:val="18"/>
        </w:rPr>
        <w:br/>
      </w:r>
    </w:p>
    <w:p w14:paraId="4731E49F" w14:textId="617768B6" w:rsidR="00167971" w:rsidRPr="00AF27C8" w:rsidRDefault="0024797E" w:rsidP="00167971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bookmarkStart w:id="1" w:name="_Hlk102034056"/>
      <w:r w:rsidRPr="0024797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Pyt.8 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Pr="0024797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Do treści §2 ust. 3 wzoru umowy. Ponieważ odbioru leków może dokonywać wyłącznie uprawniony przedstawiciel Zamawiającego (zgodnie z przepisami Prawa farmaceutycznego musi to być farmaceuta), to prosimy o potwierdzenie, że odbioru leków dostarczanych w trybie na CITO, do centrali telefonicznej Szpitala w budynku A C, będzie dokonywała osoba uprawniona.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Pr="0024797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167971" w:rsidRPr="00167971">
        <w:t xml:space="preserve"> </w:t>
      </w:r>
      <w:r w:rsidR="00167971" w:rsidRPr="00AF27C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Odbioru leków na CITO będzie dokonywała osoba uprawniona.</w:t>
      </w:r>
    </w:p>
    <w:p w14:paraId="6BE90D99" w14:textId="09F36E6B" w:rsidR="0024797E" w:rsidRPr="0024797E" w:rsidRDefault="001C2302" w:rsidP="0024797E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1C230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 9.: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24797E" w:rsidRPr="0024797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Do treści §3 ust. 4. Czy w przypadku wstrzymania produkcji lub wycofania z obrotu przedmiotu umowy i braku możliwości dostarczenia zamiennika leku w cenie przetargowej (bo np. będzie to raziło rażącą stratą dla Wykonawcy), Zamawiający wyrazi zgodę na sprzedaż w cenie zbliżonej do rynkowej lub na wyłączenie tego produktu z umowy bez konieczności ponoszenia kary przez Wykonawcę?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Pr="001C230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16797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Zamawiający będzie oczekiwał zamiennika w cenie przetargowej.</w:t>
      </w:r>
    </w:p>
    <w:bookmarkEnd w:id="1"/>
    <w:p w14:paraId="25BE3C3F" w14:textId="3C1D68EA" w:rsidR="001C2302" w:rsidRDefault="001C2302" w:rsidP="001C2302">
      <w:pPr>
        <w:spacing w:after="0"/>
        <w:rPr>
          <w:rFonts w:ascii="Century Gothic" w:hAnsi="Century Gothic"/>
          <w:sz w:val="18"/>
          <w:szCs w:val="18"/>
        </w:rPr>
      </w:pPr>
      <w:r w:rsidRPr="001C230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 10.: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24797E" w:rsidRPr="0024797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Do treści §4 ust. 2 lit. a). Czy Zamawiający wyrazi zgodę na zmianę zapisu dotyczącego kar umownych za niedostarczenie w terminie zamówionej partii towaru poprzez wprowadzenie zapisu o karze w wysokości 0,3% wartości nie dostarczonej w terminie części zamówienia dziennie, a nie od wartości całej dostawy?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Pr="001C2302">
        <w:rPr>
          <w:rFonts w:ascii="Century Gothic" w:hAnsi="Century Gothic"/>
          <w:b/>
          <w:bCs/>
          <w:sz w:val="18"/>
          <w:szCs w:val="18"/>
        </w:rPr>
        <w:t>Odp.:</w:t>
      </w:r>
      <w:r>
        <w:rPr>
          <w:rFonts w:ascii="Century Gothic" w:hAnsi="Century Gothic"/>
          <w:sz w:val="18"/>
          <w:szCs w:val="18"/>
        </w:rPr>
        <w:t xml:space="preserve"> Nie, </w:t>
      </w:r>
      <w:r w:rsidRPr="00185003">
        <w:rPr>
          <w:rFonts w:ascii="Century Gothic" w:hAnsi="Century Gothic"/>
          <w:sz w:val="18"/>
          <w:szCs w:val="18"/>
        </w:rPr>
        <w:t>Zamawiający pozostaje przy zapisach SIWZ.</w:t>
      </w:r>
    </w:p>
    <w:p w14:paraId="444B692F" w14:textId="0E1A0891" w:rsidR="0024797E" w:rsidRPr="0024797E" w:rsidRDefault="0024797E" w:rsidP="0024797E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</w:p>
    <w:p w14:paraId="169AE8EF" w14:textId="7DC3ED65" w:rsidR="008B7094" w:rsidRPr="001C2302" w:rsidRDefault="001C2302" w:rsidP="001C2302">
      <w:pPr>
        <w:spacing w:after="0"/>
        <w:rPr>
          <w:rFonts w:ascii="Century Gothic" w:hAnsi="Century Gothic"/>
          <w:sz w:val="18"/>
          <w:szCs w:val="18"/>
        </w:rPr>
      </w:pPr>
      <w:r w:rsidRPr="001C230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Pyt. 11.: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="0024797E" w:rsidRPr="0024797E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Do treści §4 ust. 2 lit. c)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br/>
      </w:r>
      <w:r w:rsidRPr="001C230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Pr="001C230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Nie, </w:t>
      </w:r>
      <w:r w:rsidRPr="00185003">
        <w:rPr>
          <w:rFonts w:ascii="Century Gothic" w:hAnsi="Century Gothic"/>
          <w:sz w:val="18"/>
          <w:szCs w:val="18"/>
        </w:rPr>
        <w:t>Zamawiający pozostaje przy zapisach SIWZ.</w:t>
      </w:r>
    </w:p>
    <w:p w14:paraId="66F8B7F5" w14:textId="77777777" w:rsidR="008B7094" w:rsidRDefault="008B7094" w:rsidP="00A34016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948BF0D" w14:textId="4FE6DEA8" w:rsidR="00421510" w:rsidRPr="00377F68" w:rsidRDefault="00421510" w:rsidP="00A34016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377F68">
        <w:rPr>
          <w:rFonts w:ascii="Century Gothic" w:hAnsi="Century Gothic"/>
          <w:b/>
          <w:bCs/>
          <w:sz w:val="18"/>
          <w:szCs w:val="18"/>
        </w:rPr>
        <w:t>Wykonawca 2</w:t>
      </w:r>
    </w:p>
    <w:p w14:paraId="0ABE9CCF" w14:textId="4D925A39" w:rsidR="00421510" w:rsidRPr="00377F68" w:rsidRDefault="00421510" w:rsidP="00A34016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2902DD2F" w14:textId="2B54FB24" w:rsidR="00421510" w:rsidRPr="00A74C02" w:rsidRDefault="00421510" w:rsidP="00A34016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A74C02">
        <w:rPr>
          <w:rFonts w:ascii="Century Gothic" w:hAnsi="Century Gothic"/>
          <w:b/>
          <w:bCs/>
          <w:sz w:val="18"/>
          <w:szCs w:val="18"/>
        </w:rPr>
        <w:t>Pyt</w:t>
      </w:r>
      <w:r w:rsidR="00A74C02" w:rsidRPr="00A74C02">
        <w:rPr>
          <w:rFonts w:ascii="Century Gothic" w:hAnsi="Century Gothic"/>
          <w:b/>
          <w:bCs/>
          <w:sz w:val="18"/>
          <w:szCs w:val="18"/>
        </w:rPr>
        <w:t>.:</w:t>
      </w:r>
      <w:r w:rsidRPr="00A74C02">
        <w:rPr>
          <w:rFonts w:ascii="Century Gothic" w:hAnsi="Century Gothic"/>
          <w:b/>
          <w:bCs/>
          <w:sz w:val="18"/>
          <w:szCs w:val="18"/>
        </w:rPr>
        <w:t xml:space="preserve">1 </w:t>
      </w:r>
    </w:p>
    <w:p w14:paraId="55CC03AE" w14:textId="41924A16" w:rsidR="00421510" w:rsidRPr="00377F68" w:rsidRDefault="00421510" w:rsidP="00A34016">
      <w:pPr>
        <w:pStyle w:val="Bezodstpw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377F68">
        <w:rPr>
          <w:rFonts w:ascii="Century Gothic" w:hAnsi="Century Gothic"/>
          <w:sz w:val="18"/>
          <w:szCs w:val="18"/>
        </w:rPr>
        <w:t>Dotyczy pakietu 1 pozycja 11,12 Zamawiający w paragrafie 2 ust. 3 wzoru umowy zastrzegł, iż Wykonawca zobowiązany jest do wykonywania w dni wolne od pracy dostawy leków na CITO (max.12 godzin od złożenia zamówienia). Zgodnie z obowiązującymi wewnętrznymi procedurami u Wykonawcy, dostawy realizowane są od poniedziałku do piątku, w związku z tym, czy Zamawiający wyrazi zgodę na dostawy od poniedziałku do piątku od momentu złożenia zamówienia? Prośbę swą motywujemy tym, iż produkty lecznicze znajdujące się w pakiecie 1 pozycja 11,12 nie są lekami na ratunek życia.</w:t>
      </w:r>
      <w:r w:rsidR="00A74C02">
        <w:rPr>
          <w:rFonts w:ascii="Century Gothic" w:hAnsi="Century Gothic"/>
          <w:sz w:val="18"/>
          <w:szCs w:val="18"/>
        </w:rPr>
        <w:br/>
      </w:r>
      <w:r w:rsidR="00A74C02" w:rsidRPr="00A74C02">
        <w:rPr>
          <w:rFonts w:ascii="Century Gothic" w:hAnsi="Century Gothic"/>
          <w:b/>
          <w:bCs/>
          <w:sz w:val="18"/>
          <w:szCs w:val="18"/>
        </w:rPr>
        <w:t>Odp.:</w:t>
      </w:r>
      <w:r w:rsidR="00A74C02">
        <w:rPr>
          <w:rFonts w:ascii="Century Gothic" w:hAnsi="Century Gothic"/>
          <w:sz w:val="18"/>
          <w:szCs w:val="18"/>
        </w:rPr>
        <w:t xml:space="preserve"> Zamawiający wyraża zgodę na powyższe.</w:t>
      </w:r>
    </w:p>
    <w:p w14:paraId="7ABA3661" w14:textId="77777777" w:rsidR="00421510" w:rsidRPr="00377F68" w:rsidRDefault="00421510" w:rsidP="00A34016">
      <w:pPr>
        <w:pStyle w:val="Bezodstpw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15BBFD70" w14:textId="630BAD70" w:rsidR="00421510" w:rsidRPr="00A74C02" w:rsidRDefault="00421510" w:rsidP="00A34016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A74C02">
        <w:rPr>
          <w:rFonts w:ascii="Century Gothic" w:hAnsi="Century Gothic"/>
          <w:b/>
          <w:bCs/>
          <w:sz w:val="18"/>
          <w:szCs w:val="18"/>
        </w:rPr>
        <w:t>Pyt</w:t>
      </w:r>
      <w:r w:rsidR="00A74C02" w:rsidRPr="00A74C02">
        <w:rPr>
          <w:rFonts w:ascii="Century Gothic" w:hAnsi="Century Gothic"/>
          <w:b/>
          <w:bCs/>
          <w:sz w:val="18"/>
          <w:szCs w:val="18"/>
        </w:rPr>
        <w:t>.:</w:t>
      </w:r>
      <w:r w:rsidRPr="00A74C02">
        <w:rPr>
          <w:rFonts w:ascii="Century Gothic" w:hAnsi="Century Gothic"/>
          <w:b/>
          <w:bCs/>
          <w:sz w:val="18"/>
          <w:szCs w:val="18"/>
        </w:rPr>
        <w:t xml:space="preserve"> 2 </w:t>
      </w:r>
    </w:p>
    <w:p w14:paraId="029C1491" w14:textId="62C91BB1" w:rsidR="00421510" w:rsidRPr="00377F68" w:rsidRDefault="00421510" w:rsidP="00A34016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377F68">
        <w:rPr>
          <w:rFonts w:ascii="Century Gothic" w:hAnsi="Century Gothic"/>
          <w:sz w:val="18"/>
          <w:szCs w:val="18"/>
        </w:rPr>
        <w:t xml:space="preserve">Dotyczy pakietu 1 pozycja 11,12 Zamawiający w paragrafie 2 ust 3 umowy wskazał, iż: „Wykonawca zobowiązuje się dostarczać przedmiot zamówienia na własny koszt i ryzyko w terminie do 48 godzin od zgłoszenia zamówienia. Zamawiane leki i preparaty muszą być dostarczane do magazynów apteki szpitalnej. Jednakże w dni robocze od poniedziałku do piątku w godzinach od 14:30 do 07:00 i w dni wolne od pracy...” W nawiązaniu do powyższego czy </w:t>
      </w:r>
      <w:r w:rsidR="00A74C02" w:rsidRPr="00377F68">
        <w:rPr>
          <w:rFonts w:ascii="Century Gothic" w:hAnsi="Century Gothic"/>
          <w:sz w:val="18"/>
          <w:szCs w:val="18"/>
        </w:rPr>
        <w:t>Zmawiający</w:t>
      </w:r>
      <w:r w:rsidRPr="00377F68">
        <w:rPr>
          <w:rFonts w:ascii="Century Gothic" w:hAnsi="Century Gothic"/>
          <w:sz w:val="18"/>
          <w:szCs w:val="18"/>
        </w:rPr>
        <w:t xml:space="preserve"> wyrazi zgodę na realizacje dostaw w godzinach 07:00 do 14:30 z powodów logistycznych dla pakietu nr 1 pozycja 11,12?</w:t>
      </w:r>
      <w:r w:rsidR="00A74C02">
        <w:rPr>
          <w:rFonts w:ascii="Century Gothic" w:hAnsi="Century Gothic"/>
          <w:sz w:val="18"/>
          <w:szCs w:val="18"/>
        </w:rPr>
        <w:br/>
      </w:r>
      <w:r w:rsidR="00A74C02" w:rsidRPr="00A74C02">
        <w:rPr>
          <w:rFonts w:ascii="Century Gothic" w:hAnsi="Century Gothic"/>
          <w:b/>
          <w:bCs/>
          <w:sz w:val="18"/>
          <w:szCs w:val="18"/>
        </w:rPr>
        <w:t>Odp.:</w:t>
      </w:r>
      <w:r w:rsidR="00A74C02">
        <w:rPr>
          <w:rFonts w:ascii="Century Gothic" w:hAnsi="Century Gothic"/>
          <w:sz w:val="18"/>
          <w:szCs w:val="18"/>
        </w:rPr>
        <w:t xml:space="preserve"> Z</w:t>
      </w:r>
      <w:r w:rsidR="00A74C02" w:rsidRPr="00377F68">
        <w:rPr>
          <w:rFonts w:ascii="Century Gothic" w:hAnsi="Century Gothic"/>
          <w:sz w:val="18"/>
          <w:szCs w:val="18"/>
        </w:rPr>
        <w:t>amawiający pracuje w godzinach 7 do 14:30 i w tych godzinach przyjmuje dostawy</w:t>
      </w:r>
      <w:r w:rsidR="00A74C02">
        <w:rPr>
          <w:rFonts w:ascii="Century Gothic" w:hAnsi="Century Gothic"/>
          <w:sz w:val="18"/>
          <w:szCs w:val="18"/>
        </w:rPr>
        <w:t>.</w:t>
      </w:r>
    </w:p>
    <w:p w14:paraId="2A9C5DA0" w14:textId="1C776AC4" w:rsidR="00421510" w:rsidRPr="00377F68" w:rsidRDefault="00421510" w:rsidP="004A2937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32D1D543" w14:textId="28F5C8AA" w:rsidR="00421510" w:rsidRPr="00377F68" w:rsidRDefault="00421510" w:rsidP="00421510">
      <w:pPr>
        <w:rPr>
          <w:rFonts w:ascii="Century Gothic" w:hAnsi="Century Gothic"/>
          <w:b/>
          <w:bCs/>
          <w:sz w:val="18"/>
          <w:szCs w:val="18"/>
        </w:rPr>
      </w:pPr>
      <w:r w:rsidRPr="00377F68">
        <w:rPr>
          <w:rFonts w:ascii="Century Gothic" w:hAnsi="Century Gothic"/>
          <w:b/>
          <w:bCs/>
          <w:sz w:val="18"/>
          <w:szCs w:val="18"/>
        </w:rPr>
        <w:t>Wykonawca 3</w:t>
      </w:r>
    </w:p>
    <w:p w14:paraId="5F3516C0" w14:textId="02B64A6D" w:rsidR="00421510" w:rsidRPr="00377F68" w:rsidRDefault="00A74C02" w:rsidP="00A74C02">
      <w:pPr>
        <w:spacing w:after="120" w:line="259" w:lineRule="auto"/>
        <w:jc w:val="both"/>
        <w:rPr>
          <w:rFonts w:ascii="Century Gothic" w:hAnsi="Century Gothic" w:cstheme="minorHAnsi"/>
          <w:sz w:val="18"/>
          <w:szCs w:val="18"/>
        </w:rPr>
      </w:pPr>
      <w:r w:rsidRPr="00A74C02">
        <w:rPr>
          <w:rFonts w:ascii="Century Gothic" w:hAnsi="Century Gothic" w:cstheme="minorHAnsi"/>
          <w:b/>
          <w:bCs/>
          <w:sz w:val="18"/>
          <w:szCs w:val="18"/>
        </w:rPr>
        <w:t>Pyt. 1.: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421510" w:rsidRPr="00377F68">
        <w:rPr>
          <w:rFonts w:ascii="Century Gothic" w:hAnsi="Century Gothic" w:cstheme="minorHAnsi"/>
          <w:sz w:val="18"/>
          <w:szCs w:val="18"/>
        </w:rPr>
        <w:t xml:space="preserve">Pakiet 6, Pozycja 23: Czy Zamawiający wymaga, aby zgodnie z Charakterystyką Produktu Leczniczego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Metamizolum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natricum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  0,5g/ml można było mieszać w jednej strzykawce z produktem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lastRenderedPageBreak/>
        <w:t>Tramadolum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hydrochloricum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, roztwór do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wstrzykiwań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 50mgg/ml, przed podaniem pacjentowi?</w:t>
      </w:r>
      <w:r>
        <w:rPr>
          <w:rFonts w:ascii="Century Gothic" w:hAnsi="Century Gothic" w:cstheme="minorHAnsi"/>
          <w:sz w:val="18"/>
          <w:szCs w:val="18"/>
        </w:rPr>
        <w:br/>
      </w:r>
      <w:r w:rsidRPr="00A74C02">
        <w:rPr>
          <w:rFonts w:ascii="Century Gothic" w:hAnsi="Century Gothic" w:cstheme="minorHAnsi"/>
          <w:b/>
          <w:bCs/>
          <w:sz w:val="18"/>
          <w:szCs w:val="18"/>
        </w:rPr>
        <w:t>Odp.: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2B6576">
        <w:rPr>
          <w:rFonts w:ascii="Century Gothic" w:hAnsi="Century Gothic" w:cstheme="minorHAnsi"/>
          <w:sz w:val="18"/>
          <w:szCs w:val="18"/>
        </w:rPr>
        <w:t>Zamawiającym dopuszcza powyższe ale nie wymaga.</w:t>
      </w:r>
    </w:p>
    <w:p w14:paraId="12B6AFF3" w14:textId="4B6CA152" w:rsidR="00421510" w:rsidRPr="00377F68" w:rsidRDefault="00A74C02" w:rsidP="00A74C02">
      <w:pPr>
        <w:spacing w:after="120" w:line="259" w:lineRule="auto"/>
        <w:jc w:val="both"/>
        <w:rPr>
          <w:rFonts w:ascii="Century Gothic" w:hAnsi="Century Gothic" w:cstheme="minorHAnsi"/>
          <w:sz w:val="18"/>
          <w:szCs w:val="18"/>
        </w:rPr>
      </w:pPr>
      <w:r w:rsidRPr="002B6576">
        <w:rPr>
          <w:rFonts w:ascii="Century Gothic" w:hAnsi="Century Gothic" w:cstheme="minorHAnsi"/>
          <w:b/>
          <w:bCs/>
          <w:sz w:val="18"/>
          <w:szCs w:val="18"/>
        </w:rPr>
        <w:t>Pyt. 2.: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421510" w:rsidRPr="00377F68">
        <w:rPr>
          <w:rFonts w:ascii="Century Gothic" w:hAnsi="Century Gothic" w:cstheme="minorHAnsi"/>
          <w:sz w:val="18"/>
          <w:szCs w:val="18"/>
        </w:rPr>
        <w:t xml:space="preserve">Pakiet 6, Pozycja 37: Czy zamawiający wymaga aby,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Midazolam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 posiadał w swoim składzie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edetynian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 sodu, który zapobiega powstawaniu niewielkich ilości osadów spowodowanych wytrącaniem się produktów interakcji szkła z płynem ampułkowym, co wpływa na stabilność i jakość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Midazolamu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>?</w:t>
      </w:r>
      <w:r>
        <w:rPr>
          <w:rFonts w:ascii="Century Gothic" w:hAnsi="Century Gothic" w:cstheme="minorHAnsi"/>
          <w:sz w:val="18"/>
          <w:szCs w:val="18"/>
        </w:rPr>
        <w:br/>
      </w:r>
      <w:r w:rsidR="002B6576" w:rsidRPr="002B6576">
        <w:rPr>
          <w:rFonts w:ascii="Century Gothic" w:hAnsi="Century Gothic" w:cstheme="minorHAnsi"/>
          <w:b/>
          <w:bCs/>
          <w:sz w:val="18"/>
          <w:szCs w:val="18"/>
        </w:rPr>
        <w:t>O</w:t>
      </w:r>
      <w:r w:rsidRPr="002B6576">
        <w:rPr>
          <w:rFonts w:ascii="Century Gothic" w:hAnsi="Century Gothic" w:cstheme="minorHAnsi"/>
          <w:b/>
          <w:bCs/>
          <w:sz w:val="18"/>
          <w:szCs w:val="18"/>
        </w:rPr>
        <w:t>dp.: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2B6576">
        <w:rPr>
          <w:rFonts w:ascii="Century Gothic" w:hAnsi="Century Gothic" w:cstheme="minorHAnsi"/>
          <w:sz w:val="18"/>
          <w:szCs w:val="18"/>
        </w:rPr>
        <w:t>Zamawiającym dopuszcza powyższe ale nie wymaga.</w:t>
      </w:r>
    </w:p>
    <w:p w14:paraId="0588BBD9" w14:textId="79ABEF4B" w:rsidR="00421510" w:rsidRPr="002478D7" w:rsidRDefault="002B6576" w:rsidP="002B6576">
      <w:pPr>
        <w:spacing w:after="120" w:line="259" w:lineRule="auto"/>
        <w:jc w:val="both"/>
        <w:rPr>
          <w:rFonts w:ascii="Century Gothic" w:hAnsi="Century Gothic" w:cstheme="minorHAnsi"/>
          <w:sz w:val="18"/>
          <w:szCs w:val="18"/>
        </w:rPr>
      </w:pPr>
      <w:r w:rsidRPr="002B6576">
        <w:rPr>
          <w:rFonts w:ascii="Century Gothic" w:hAnsi="Century Gothic" w:cstheme="minorHAnsi"/>
          <w:b/>
          <w:bCs/>
          <w:sz w:val="18"/>
          <w:szCs w:val="18"/>
        </w:rPr>
        <w:t>Pyt. 3.: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421510" w:rsidRPr="00377F68">
        <w:rPr>
          <w:rFonts w:ascii="Century Gothic" w:hAnsi="Century Gothic" w:cstheme="minorHAnsi"/>
          <w:sz w:val="18"/>
          <w:szCs w:val="18"/>
        </w:rPr>
        <w:t>Pakiet 6, Pozycja 43: Czy zamawiający wymaga, aby zaoferowany produkt lidokainy posiadał wskazanie w dożylnym leczeniu bólu w okresie okołooperacyjnym jako składnik analgezji prewencyjnej i multimodalnej?</w:t>
      </w:r>
      <w:r>
        <w:rPr>
          <w:rFonts w:ascii="Century Gothic" w:hAnsi="Century Gothic" w:cstheme="minorHAnsi"/>
          <w:sz w:val="18"/>
          <w:szCs w:val="18"/>
        </w:rPr>
        <w:br/>
      </w:r>
      <w:r w:rsidRPr="002B6576">
        <w:rPr>
          <w:rFonts w:ascii="Century Gothic" w:hAnsi="Century Gothic" w:cstheme="minorHAnsi"/>
          <w:b/>
          <w:bCs/>
          <w:sz w:val="18"/>
          <w:szCs w:val="18"/>
        </w:rPr>
        <w:t xml:space="preserve">Odp.: </w:t>
      </w:r>
      <w:r w:rsidRPr="002478D7">
        <w:rPr>
          <w:rFonts w:ascii="Century Gothic" w:hAnsi="Century Gothic" w:cstheme="minorHAnsi"/>
          <w:sz w:val="18"/>
          <w:szCs w:val="18"/>
        </w:rPr>
        <w:t>Zamawiający wymaga powyższe.</w:t>
      </w:r>
    </w:p>
    <w:p w14:paraId="699B1AA5" w14:textId="1B168EAF" w:rsidR="00421510" w:rsidRPr="00377F68" w:rsidRDefault="002B6576" w:rsidP="002B6576">
      <w:pPr>
        <w:spacing w:after="120" w:line="259" w:lineRule="auto"/>
        <w:rPr>
          <w:rFonts w:ascii="Century Gothic" w:hAnsi="Century Gothic" w:cstheme="minorHAnsi"/>
          <w:sz w:val="18"/>
          <w:szCs w:val="18"/>
        </w:rPr>
      </w:pPr>
      <w:r w:rsidRPr="002B6576">
        <w:rPr>
          <w:rFonts w:ascii="Century Gothic" w:hAnsi="Century Gothic" w:cstheme="minorHAnsi"/>
          <w:b/>
          <w:bCs/>
          <w:sz w:val="18"/>
          <w:szCs w:val="18"/>
        </w:rPr>
        <w:t xml:space="preserve">Pyt. 4.: </w:t>
      </w:r>
      <w:r w:rsidR="00421510" w:rsidRPr="00377F68">
        <w:rPr>
          <w:rFonts w:ascii="Century Gothic" w:hAnsi="Century Gothic" w:cstheme="minorHAnsi"/>
          <w:sz w:val="18"/>
          <w:szCs w:val="18"/>
        </w:rPr>
        <w:t xml:space="preserve">Pakiet 6, Pozycja 56: Czy Zamawiający wymaga, aby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Ceftazydym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 zachowywał po rozpuszczeniu trwałość przez 24 godz. w temp. 2-8°C?</w:t>
      </w:r>
      <w:r>
        <w:rPr>
          <w:rFonts w:ascii="Century Gothic" w:hAnsi="Century Gothic" w:cstheme="minorHAnsi"/>
          <w:sz w:val="18"/>
          <w:szCs w:val="18"/>
        </w:rPr>
        <w:br/>
      </w:r>
      <w:r w:rsidRPr="002B6576">
        <w:rPr>
          <w:rFonts w:ascii="Century Gothic" w:hAnsi="Century Gothic" w:cstheme="minorHAnsi"/>
          <w:b/>
          <w:bCs/>
          <w:sz w:val="18"/>
          <w:szCs w:val="18"/>
        </w:rPr>
        <w:t>Odp.:</w:t>
      </w:r>
      <w:r>
        <w:rPr>
          <w:rFonts w:ascii="Century Gothic" w:hAnsi="Century Gothic" w:cstheme="minorHAnsi"/>
          <w:sz w:val="18"/>
          <w:szCs w:val="18"/>
        </w:rPr>
        <w:t xml:space="preserve"> Zamawiającym dopuszcza powyższe ale nie wymaga.</w:t>
      </w:r>
    </w:p>
    <w:p w14:paraId="282AA78C" w14:textId="77777777" w:rsidR="002B6576" w:rsidRPr="00377F68" w:rsidRDefault="002B6576" w:rsidP="002B6576">
      <w:pPr>
        <w:spacing w:after="120" w:line="259" w:lineRule="auto"/>
        <w:jc w:val="both"/>
        <w:rPr>
          <w:rFonts w:ascii="Century Gothic" w:hAnsi="Century Gothic" w:cstheme="minorHAnsi"/>
          <w:sz w:val="18"/>
          <w:szCs w:val="18"/>
        </w:rPr>
      </w:pPr>
      <w:r w:rsidRPr="002B6576">
        <w:rPr>
          <w:rFonts w:ascii="Century Gothic" w:hAnsi="Century Gothic" w:cstheme="minorHAnsi"/>
          <w:b/>
          <w:bCs/>
          <w:sz w:val="18"/>
          <w:szCs w:val="18"/>
        </w:rPr>
        <w:t>Pyt. 5.: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421510" w:rsidRPr="00377F68">
        <w:rPr>
          <w:rFonts w:ascii="Century Gothic" w:hAnsi="Century Gothic" w:cstheme="minorHAnsi"/>
          <w:sz w:val="18"/>
          <w:szCs w:val="18"/>
        </w:rPr>
        <w:t xml:space="preserve">Pakiet 6, Pozycja 56: Czy Zamawiający wymaga, aby zaoferowany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Ceftazydym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 2g był w postaci proszku do sporządzania roztworu do </w:t>
      </w:r>
      <w:proofErr w:type="spellStart"/>
      <w:r w:rsidR="00421510" w:rsidRPr="00377F68">
        <w:rPr>
          <w:rFonts w:ascii="Century Gothic" w:hAnsi="Century Gothic" w:cstheme="minorHAnsi"/>
          <w:sz w:val="18"/>
          <w:szCs w:val="18"/>
        </w:rPr>
        <w:t>wstrzykiwań</w:t>
      </w:r>
      <w:proofErr w:type="spellEnd"/>
      <w:r w:rsidR="00421510" w:rsidRPr="00377F68">
        <w:rPr>
          <w:rFonts w:ascii="Century Gothic" w:hAnsi="Century Gothic" w:cstheme="minorHAnsi"/>
          <w:sz w:val="18"/>
          <w:szCs w:val="18"/>
        </w:rPr>
        <w:t xml:space="preserve"> domięśniowych, dożylnych i infuzji?</w:t>
      </w:r>
      <w:r>
        <w:rPr>
          <w:rFonts w:ascii="Century Gothic" w:hAnsi="Century Gothic" w:cstheme="minorHAnsi"/>
          <w:sz w:val="18"/>
          <w:szCs w:val="18"/>
        </w:rPr>
        <w:br/>
      </w:r>
      <w:r w:rsidRPr="002B6576">
        <w:rPr>
          <w:rFonts w:ascii="Century Gothic" w:hAnsi="Century Gothic" w:cstheme="minorHAnsi"/>
          <w:b/>
          <w:bCs/>
          <w:sz w:val="18"/>
          <w:szCs w:val="18"/>
        </w:rPr>
        <w:t>Odp.:</w:t>
      </w:r>
      <w:r>
        <w:rPr>
          <w:rFonts w:ascii="Century Gothic" w:hAnsi="Century Gothic" w:cstheme="minorHAnsi"/>
          <w:sz w:val="18"/>
          <w:szCs w:val="18"/>
        </w:rPr>
        <w:t xml:space="preserve"> Zamawiającym dopuszcza powyższe ale nie wymaga.</w:t>
      </w:r>
    </w:p>
    <w:p w14:paraId="7E5A0939" w14:textId="076A7BA8" w:rsidR="00421510" w:rsidRPr="00377F68" w:rsidRDefault="00421510" w:rsidP="002B6576">
      <w:pPr>
        <w:spacing w:after="120" w:line="259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50A83EF8" w14:textId="72A48956" w:rsidR="00421510" w:rsidRPr="00377F68" w:rsidRDefault="00421510" w:rsidP="00421510">
      <w:pPr>
        <w:rPr>
          <w:rFonts w:ascii="Century Gothic" w:hAnsi="Century Gothic"/>
          <w:b/>
          <w:bCs/>
          <w:sz w:val="18"/>
          <w:szCs w:val="18"/>
        </w:rPr>
      </w:pPr>
      <w:r w:rsidRPr="00377F68">
        <w:rPr>
          <w:rFonts w:ascii="Century Gothic" w:hAnsi="Century Gothic"/>
          <w:b/>
          <w:bCs/>
          <w:sz w:val="18"/>
          <w:szCs w:val="18"/>
        </w:rPr>
        <w:t>Wykonawca 4</w:t>
      </w:r>
    </w:p>
    <w:p w14:paraId="01A9AB31" w14:textId="53C972D8" w:rsidR="00421510" w:rsidRPr="00377F68" w:rsidRDefault="002B6576" w:rsidP="00421510">
      <w:pPr>
        <w:rPr>
          <w:rFonts w:ascii="Century Gothic" w:hAnsi="Century Gothic"/>
          <w:sz w:val="18"/>
          <w:szCs w:val="18"/>
        </w:rPr>
      </w:pPr>
      <w:r w:rsidRPr="002B6576">
        <w:rPr>
          <w:rFonts w:ascii="Century Gothic" w:hAnsi="Century Gothic"/>
          <w:b/>
          <w:bCs/>
          <w:sz w:val="18"/>
          <w:szCs w:val="18"/>
        </w:rPr>
        <w:t>Pyt. 1.:</w:t>
      </w:r>
      <w:r>
        <w:rPr>
          <w:rFonts w:ascii="Century Gothic" w:hAnsi="Century Gothic"/>
          <w:sz w:val="18"/>
          <w:szCs w:val="18"/>
        </w:rPr>
        <w:t xml:space="preserve"> </w:t>
      </w:r>
      <w:r w:rsidR="00421510" w:rsidRPr="00377F68">
        <w:rPr>
          <w:rFonts w:ascii="Century Gothic" w:hAnsi="Century Gothic"/>
          <w:sz w:val="18"/>
          <w:szCs w:val="18"/>
        </w:rPr>
        <w:t>Czy zamawiający w pakiecie 6 pozycji  72,74,75 wymaga diety polimerycznej zawierającej cztery rodzaje białka : kazeina, serwatka, soja,  groch -  taki rodzaj białka, zarówno pochodzenia roślinnego i zwierzęcego wpisuje się w najbardziej optymalną dietę i jest zgodny z wytycznymi WHO/FAO? Pozostałe parametry zgodnie z SWZ.</w:t>
      </w:r>
      <w:r>
        <w:rPr>
          <w:rFonts w:ascii="Century Gothic" w:hAnsi="Century Gothic"/>
          <w:sz w:val="18"/>
          <w:szCs w:val="18"/>
        </w:rPr>
        <w:br/>
      </w:r>
      <w:r w:rsidRPr="002B6576">
        <w:rPr>
          <w:rFonts w:ascii="Century Gothic" w:hAnsi="Century Gothic"/>
          <w:b/>
          <w:bCs/>
          <w:sz w:val="18"/>
          <w:szCs w:val="18"/>
        </w:rPr>
        <w:t>Odp.:</w:t>
      </w:r>
      <w:r>
        <w:rPr>
          <w:rFonts w:ascii="Century Gothic" w:hAnsi="Century Gothic"/>
          <w:sz w:val="18"/>
          <w:szCs w:val="18"/>
        </w:rPr>
        <w:t xml:space="preserve"> </w:t>
      </w:r>
      <w:r w:rsidR="00A75C51">
        <w:rPr>
          <w:rFonts w:ascii="Century Gothic" w:hAnsi="Century Gothic"/>
          <w:sz w:val="18"/>
          <w:szCs w:val="18"/>
        </w:rPr>
        <w:t xml:space="preserve"> Tak, Zamawiający wymaga powyższego.</w:t>
      </w:r>
    </w:p>
    <w:p w14:paraId="6E504EBB" w14:textId="1C804C5B" w:rsidR="00421510" w:rsidRPr="00377F68" w:rsidRDefault="002B6576" w:rsidP="00421510">
      <w:pPr>
        <w:rPr>
          <w:rFonts w:ascii="Century Gothic" w:hAnsi="Century Gothic"/>
          <w:sz w:val="18"/>
          <w:szCs w:val="18"/>
        </w:rPr>
      </w:pPr>
      <w:r w:rsidRPr="002B6576">
        <w:rPr>
          <w:rFonts w:ascii="Century Gothic" w:hAnsi="Century Gothic"/>
          <w:b/>
          <w:bCs/>
          <w:sz w:val="18"/>
          <w:szCs w:val="18"/>
        </w:rPr>
        <w:t>Pyt. 2.:</w:t>
      </w:r>
      <w:r>
        <w:rPr>
          <w:rFonts w:ascii="Century Gothic" w:hAnsi="Century Gothic"/>
          <w:sz w:val="18"/>
          <w:szCs w:val="18"/>
        </w:rPr>
        <w:t xml:space="preserve"> </w:t>
      </w:r>
      <w:r w:rsidR="00421510" w:rsidRPr="00377F68">
        <w:rPr>
          <w:rFonts w:ascii="Century Gothic" w:hAnsi="Century Gothic"/>
          <w:sz w:val="18"/>
          <w:szCs w:val="18"/>
        </w:rPr>
        <w:t xml:space="preserve">Czy Zamawiający w pakiecie  6 w pozycji 73  prosząc o dietę </w:t>
      </w:r>
      <w:proofErr w:type="spellStart"/>
      <w:r w:rsidR="00421510" w:rsidRPr="00377F68">
        <w:rPr>
          <w:rFonts w:ascii="Century Gothic" w:hAnsi="Century Gothic"/>
          <w:sz w:val="18"/>
          <w:szCs w:val="18"/>
        </w:rPr>
        <w:t>bogatoresztkową</w:t>
      </w:r>
      <w:proofErr w:type="spellEnd"/>
      <w:r w:rsidR="00421510" w:rsidRPr="00377F68">
        <w:rPr>
          <w:rFonts w:ascii="Century Gothic" w:hAnsi="Century Gothic"/>
          <w:sz w:val="18"/>
          <w:szCs w:val="18"/>
        </w:rPr>
        <w:t xml:space="preserve"> wymaga diety zawierającej minimum 6 rodzajów błonnika? W składzie diety dojelitowej powinna znajdować się mieszanina różnych błonników, w tym </w:t>
      </w:r>
      <w:proofErr w:type="spellStart"/>
      <w:r w:rsidR="00421510" w:rsidRPr="00377F68">
        <w:rPr>
          <w:rFonts w:ascii="Century Gothic" w:hAnsi="Century Gothic"/>
          <w:sz w:val="18"/>
          <w:szCs w:val="18"/>
        </w:rPr>
        <w:t>probiotyk</w:t>
      </w:r>
      <w:proofErr w:type="spellEnd"/>
      <w:r w:rsidR="00421510" w:rsidRPr="00377F68">
        <w:rPr>
          <w:rFonts w:ascii="Century Gothic" w:hAnsi="Century Gothic"/>
          <w:sz w:val="18"/>
          <w:szCs w:val="18"/>
        </w:rPr>
        <w:t xml:space="preserve"> np. inulina. Błonnik rozpuszczalny(beta-glukany, pektyn, gumy np. guma </w:t>
      </w:r>
      <w:proofErr w:type="spellStart"/>
      <w:r w:rsidR="00421510" w:rsidRPr="00377F68">
        <w:rPr>
          <w:rFonts w:ascii="Century Gothic" w:hAnsi="Century Gothic"/>
          <w:sz w:val="18"/>
          <w:szCs w:val="18"/>
        </w:rPr>
        <w:t>guar</w:t>
      </w:r>
      <w:proofErr w:type="spellEnd"/>
      <w:r w:rsidR="00421510" w:rsidRPr="00377F68">
        <w:rPr>
          <w:rFonts w:ascii="Century Gothic" w:hAnsi="Century Gothic"/>
          <w:sz w:val="18"/>
          <w:szCs w:val="18"/>
        </w:rPr>
        <w:t xml:space="preserve">, śluzy roślinne, </w:t>
      </w:r>
      <w:proofErr w:type="spellStart"/>
      <w:r w:rsidR="00421510" w:rsidRPr="00377F68">
        <w:rPr>
          <w:rFonts w:ascii="Century Gothic" w:hAnsi="Century Gothic"/>
          <w:sz w:val="18"/>
          <w:szCs w:val="18"/>
        </w:rPr>
        <w:t>fruktooligasacharydy</w:t>
      </w:r>
      <w:proofErr w:type="spellEnd"/>
      <w:r w:rsidR="00421510" w:rsidRPr="00377F68">
        <w:rPr>
          <w:rFonts w:ascii="Century Gothic" w:hAnsi="Century Gothic"/>
          <w:sz w:val="18"/>
          <w:szCs w:val="18"/>
        </w:rPr>
        <w:t>, niektóre hemicelulozy) potrzebne są dla mikroflory jelita grubego. Błonnik nierozpuszczalny (skrobia oporna, celuloza, niektóre pektyny, niektóre hemicelulozy, ligniny) zwiększa objętość treści pokarmowej w jelicie cienkim, pobudza ukrwienie jelit, przez mechaniczne drażnienie ścian jelita grubego pobudza jego perystaltykę, chroni przed uchyłkowatością jelit, wpływa na wydzielanie hormonów przewodu pokarmowego (np. gastryny). Pozostałe parametry zgodnie z SWZ.</w:t>
      </w:r>
      <w:r w:rsidR="00A75C51">
        <w:rPr>
          <w:rFonts w:ascii="Century Gothic" w:hAnsi="Century Gothic"/>
          <w:sz w:val="18"/>
          <w:szCs w:val="18"/>
        </w:rPr>
        <w:br/>
      </w:r>
      <w:r w:rsidR="00A75C51" w:rsidRPr="002B6576">
        <w:rPr>
          <w:rFonts w:ascii="Century Gothic" w:hAnsi="Century Gothic"/>
          <w:b/>
          <w:bCs/>
          <w:sz w:val="18"/>
          <w:szCs w:val="18"/>
        </w:rPr>
        <w:t>Odp.:</w:t>
      </w:r>
      <w:r w:rsidR="00A75C51" w:rsidRPr="00A75C51">
        <w:rPr>
          <w:rFonts w:ascii="Century Gothic" w:hAnsi="Century Gothic"/>
          <w:sz w:val="18"/>
          <w:szCs w:val="18"/>
        </w:rPr>
        <w:t xml:space="preserve"> </w:t>
      </w:r>
      <w:r w:rsidR="00A75C51">
        <w:rPr>
          <w:rFonts w:ascii="Century Gothic" w:hAnsi="Century Gothic"/>
          <w:sz w:val="18"/>
          <w:szCs w:val="18"/>
        </w:rPr>
        <w:t>Tak, Zamawiający wymaga powyższego.</w:t>
      </w:r>
    </w:p>
    <w:p w14:paraId="25F119F3" w14:textId="00FE0ABE" w:rsidR="00421510" w:rsidRPr="00377F68" w:rsidRDefault="00A75C51" w:rsidP="00421510">
      <w:pPr>
        <w:rPr>
          <w:rFonts w:ascii="Century Gothic" w:hAnsi="Century Gothic"/>
          <w:sz w:val="18"/>
          <w:szCs w:val="18"/>
        </w:rPr>
      </w:pPr>
      <w:r w:rsidRPr="00A75C51">
        <w:rPr>
          <w:rFonts w:ascii="Century Gothic" w:hAnsi="Century Gothic"/>
          <w:b/>
          <w:bCs/>
          <w:sz w:val="18"/>
          <w:szCs w:val="18"/>
        </w:rPr>
        <w:t xml:space="preserve">Pyt. 3.: </w:t>
      </w:r>
      <w:r w:rsidR="00421510" w:rsidRPr="00377F68">
        <w:rPr>
          <w:rFonts w:ascii="Century Gothic" w:hAnsi="Century Gothic"/>
          <w:sz w:val="18"/>
          <w:szCs w:val="18"/>
        </w:rPr>
        <w:t>Czy zamawiający w pakiecie 6 pozycji 76,77 wymaga o bardzo   diety  zawierającej  maksymalnie 2g tłuszczów/100ml? Wyższa zawartość tłuszczy nie jest wskazana dla pacjentów  z problemami z trawieniem i wchłanianiem a dla takiej grupy pacjentów są dedykowane diety peptydowe. Pozostałe parametry zgodne z SWZ.</w:t>
      </w:r>
      <w:r>
        <w:rPr>
          <w:rFonts w:ascii="Century Gothic" w:hAnsi="Century Gothic"/>
          <w:sz w:val="18"/>
          <w:szCs w:val="18"/>
        </w:rPr>
        <w:br/>
      </w:r>
      <w:r w:rsidRPr="002B6576">
        <w:rPr>
          <w:rFonts w:ascii="Century Gothic" w:hAnsi="Century Gothic"/>
          <w:b/>
          <w:bCs/>
          <w:sz w:val="18"/>
          <w:szCs w:val="18"/>
        </w:rPr>
        <w:t>Odp.:</w:t>
      </w:r>
      <w:r w:rsidRPr="00A75C5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Tak, Zamawiający wymaga powyższego.</w:t>
      </w:r>
    </w:p>
    <w:p w14:paraId="2D7D4C28" w14:textId="2CEED0AC" w:rsidR="00421510" w:rsidRPr="00377F68" w:rsidRDefault="00A75C51" w:rsidP="00421510">
      <w:pPr>
        <w:rPr>
          <w:rFonts w:ascii="Century Gothic" w:hAnsi="Century Gothic"/>
          <w:sz w:val="18"/>
          <w:szCs w:val="18"/>
        </w:rPr>
      </w:pPr>
      <w:r w:rsidRPr="00A75C51">
        <w:rPr>
          <w:rFonts w:ascii="Century Gothic" w:hAnsi="Century Gothic"/>
          <w:b/>
          <w:bCs/>
          <w:sz w:val="18"/>
          <w:szCs w:val="18"/>
        </w:rPr>
        <w:t>Pyt. 4.:</w:t>
      </w:r>
      <w:r>
        <w:rPr>
          <w:rFonts w:ascii="Century Gothic" w:hAnsi="Century Gothic"/>
          <w:sz w:val="18"/>
          <w:szCs w:val="18"/>
        </w:rPr>
        <w:t xml:space="preserve"> </w:t>
      </w:r>
      <w:r w:rsidR="00421510" w:rsidRPr="00377F68">
        <w:rPr>
          <w:rFonts w:ascii="Century Gothic" w:hAnsi="Century Gothic"/>
          <w:sz w:val="18"/>
          <w:szCs w:val="18"/>
        </w:rPr>
        <w:t xml:space="preserve">Czy zamawiający w pakiecie 1 pozycji 24  wymaga diety </w:t>
      </w:r>
      <w:proofErr w:type="spellStart"/>
      <w:r w:rsidR="00421510" w:rsidRPr="00377F68">
        <w:rPr>
          <w:rFonts w:ascii="Century Gothic" w:hAnsi="Century Gothic"/>
          <w:sz w:val="18"/>
          <w:szCs w:val="18"/>
        </w:rPr>
        <w:t>hiperkalorycznej</w:t>
      </w:r>
      <w:proofErr w:type="spellEnd"/>
      <w:r w:rsidR="00421510" w:rsidRPr="00377F68">
        <w:rPr>
          <w:rFonts w:ascii="Century Gothic" w:hAnsi="Century Gothic"/>
          <w:sz w:val="18"/>
          <w:szCs w:val="18"/>
        </w:rPr>
        <w:t xml:space="preserve"> (1,5 kcal/ml) o zawartości białka 7,7g/100 ml opartej na mieszaninie białek sojowego i kazeiny  w proporcjach 40:60  której współczynnik oddechowy nie przekracza 0,822 w opakowaniu 1000 ml? W przypadku pacjentów wentylowanych jest to istotny parametr; im RQ niższy,  tym łatwiej odzwyczaić Pacjenta od respiratora. Pozostałe parametry zgodne z SWZ.</w:t>
      </w:r>
      <w:r>
        <w:rPr>
          <w:rFonts w:ascii="Century Gothic" w:hAnsi="Century Gothic"/>
          <w:sz w:val="18"/>
          <w:szCs w:val="18"/>
        </w:rPr>
        <w:br/>
      </w:r>
      <w:r w:rsidRPr="002B6576">
        <w:rPr>
          <w:rFonts w:ascii="Century Gothic" w:hAnsi="Century Gothic"/>
          <w:b/>
          <w:bCs/>
          <w:sz w:val="18"/>
          <w:szCs w:val="18"/>
        </w:rPr>
        <w:t>Odp.:</w:t>
      </w:r>
      <w:r w:rsidR="007111C0" w:rsidRPr="007111C0">
        <w:rPr>
          <w:rFonts w:ascii="Century Gothic" w:hAnsi="Century Gothic"/>
          <w:sz w:val="18"/>
          <w:szCs w:val="18"/>
        </w:rPr>
        <w:t xml:space="preserve"> </w:t>
      </w:r>
      <w:r w:rsidR="007111C0">
        <w:rPr>
          <w:rFonts w:ascii="Century Gothic" w:hAnsi="Century Gothic"/>
          <w:sz w:val="18"/>
          <w:szCs w:val="18"/>
        </w:rPr>
        <w:t>Tak, Zamawiający wymaga powyższego.</w:t>
      </w:r>
    </w:p>
    <w:p w14:paraId="3ADF5BF2" w14:textId="60C8326C" w:rsidR="00421510" w:rsidRPr="00377F68" w:rsidRDefault="00A75C51" w:rsidP="00421510">
      <w:pPr>
        <w:rPr>
          <w:rFonts w:ascii="Century Gothic" w:hAnsi="Century Gothic"/>
          <w:sz w:val="18"/>
          <w:szCs w:val="18"/>
        </w:rPr>
      </w:pPr>
      <w:r w:rsidRPr="00A75C51">
        <w:rPr>
          <w:rFonts w:ascii="Century Gothic" w:hAnsi="Century Gothic"/>
          <w:b/>
          <w:bCs/>
          <w:sz w:val="18"/>
          <w:szCs w:val="18"/>
        </w:rPr>
        <w:t>Pyt. 5.:</w:t>
      </w:r>
      <w:r>
        <w:rPr>
          <w:rFonts w:ascii="Century Gothic" w:hAnsi="Century Gothic"/>
          <w:sz w:val="18"/>
          <w:szCs w:val="18"/>
        </w:rPr>
        <w:t xml:space="preserve"> </w:t>
      </w:r>
      <w:r w:rsidR="00421510" w:rsidRPr="00377F68">
        <w:rPr>
          <w:rFonts w:ascii="Century Gothic" w:hAnsi="Century Gothic"/>
          <w:sz w:val="18"/>
          <w:szCs w:val="18"/>
        </w:rPr>
        <w:t>Czy zamawiający w pakiecie 1 pozycji 25 wymaga diety o minimalnej zawartości argininy 0,85g /100 ml w opakowaniu 1000 ml? Pozostałe parametry zgodne z SWZ</w:t>
      </w:r>
      <w:r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br/>
      </w:r>
      <w:r w:rsidRPr="002B6576">
        <w:rPr>
          <w:rFonts w:ascii="Century Gothic" w:hAnsi="Century Gothic"/>
          <w:b/>
          <w:bCs/>
          <w:sz w:val="18"/>
          <w:szCs w:val="18"/>
        </w:rPr>
        <w:t>Odp.:</w:t>
      </w:r>
      <w:r w:rsidR="007111C0" w:rsidRPr="007111C0">
        <w:rPr>
          <w:rFonts w:ascii="Century Gothic" w:hAnsi="Century Gothic"/>
          <w:sz w:val="18"/>
          <w:szCs w:val="18"/>
        </w:rPr>
        <w:t xml:space="preserve"> </w:t>
      </w:r>
      <w:r w:rsidR="007111C0">
        <w:rPr>
          <w:rFonts w:ascii="Century Gothic" w:hAnsi="Century Gothic"/>
          <w:sz w:val="18"/>
          <w:szCs w:val="18"/>
        </w:rPr>
        <w:t>Tak, Zamawiający wymaga powyższego.</w:t>
      </w:r>
    </w:p>
    <w:p w14:paraId="25D71C59" w14:textId="7B4339B4" w:rsidR="00421510" w:rsidRPr="00377F68" w:rsidRDefault="00A75C51" w:rsidP="00421510">
      <w:pPr>
        <w:rPr>
          <w:rFonts w:ascii="Century Gothic" w:hAnsi="Century Gothic"/>
          <w:sz w:val="18"/>
          <w:szCs w:val="18"/>
        </w:rPr>
      </w:pPr>
      <w:r w:rsidRPr="00A75C51">
        <w:rPr>
          <w:rFonts w:ascii="Century Gothic" w:hAnsi="Century Gothic"/>
          <w:b/>
          <w:bCs/>
          <w:sz w:val="18"/>
          <w:szCs w:val="18"/>
        </w:rPr>
        <w:t>Pyt. 6.:</w:t>
      </w:r>
      <w:r>
        <w:rPr>
          <w:rFonts w:ascii="Century Gothic" w:hAnsi="Century Gothic"/>
          <w:sz w:val="18"/>
          <w:szCs w:val="18"/>
        </w:rPr>
        <w:t xml:space="preserve"> </w:t>
      </w:r>
      <w:r w:rsidR="00421510" w:rsidRPr="00377F68">
        <w:rPr>
          <w:rFonts w:ascii="Century Gothic" w:hAnsi="Century Gothic"/>
          <w:sz w:val="18"/>
          <w:szCs w:val="18"/>
        </w:rPr>
        <w:t xml:space="preserve">Czy zamawiający w pakiecie 1 pozycji 25 w związku z oczekiwaniem diety wspomagającej leczenie ran, Zamawiający wymaga diety, która ma wskazanie rejestracyjne  jako dieta </w:t>
      </w:r>
      <w:r w:rsidR="00421510" w:rsidRPr="00377F68">
        <w:rPr>
          <w:rFonts w:ascii="Century Gothic" w:hAnsi="Century Gothic"/>
          <w:sz w:val="18"/>
          <w:szCs w:val="18"/>
        </w:rPr>
        <w:lastRenderedPageBreak/>
        <w:t>wspomagająca leczenie ran i odleżyn? Pozostałe parametry zgodnie z SIWZ.</w:t>
      </w:r>
      <w:r>
        <w:rPr>
          <w:rFonts w:ascii="Century Gothic" w:hAnsi="Century Gothic"/>
          <w:sz w:val="18"/>
          <w:szCs w:val="18"/>
        </w:rPr>
        <w:br/>
      </w:r>
      <w:r w:rsidRPr="002B6576">
        <w:rPr>
          <w:rFonts w:ascii="Century Gothic" w:hAnsi="Century Gothic"/>
          <w:b/>
          <w:bCs/>
          <w:sz w:val="18"/>
          <w:szCs w:val="18"/>
        </w:rPr>
        <w:t>Odp.:</w:t>
      </w:r>
      <w:r w:rsidR="007111C0" w:rsidRPr="007111C0">
        <w:rPr>
          <w:rFonts w:ascii="Century Gothic" w:hAnsi="Century Gothic"/>
          <w:sz w:val="18"/>
          <w:szCs w:val="18"/>
        </w:rPr>
        <w:t xml:space="preserve"> </w:t>
      </w:r>
      <w:r w:rsidR="007111C0">
        <w:rPr>
          <w:rFonts w:ascii="Century Gothic" w:hAnsi="Century Gothic"/>
          <w:sz w:val="18"/>
          <w:szCs w:val="18"/>
        </w:rPr>
        <w:t>Tak, Zamawiający wymaga powyższego.</w:t>
      </w:r>
    </w:p>
    <w:p w14:paraId="4867361B" w14:textId="5D099617" w:rsidR="00421510" w:rsidRPr="00377F68" w:rsidRDefault="00A75C51" w:rsidP="00421510">
      <w:pPr>
        <w:rPr>
          <w:rFonts w:ascii="Century Gothic" w:hAnsi="Century Gothic"/>
          <w:sz w:val="18"/>
          <w:szCs w:val="18"/>
        </w:rPr>
      </w:pPr>
      <w:r w:rsidRPr="00A75C51">
        <w:rPr>
          <w:rFonts w:ascii="Century Gothic" w:hAnsi="Century Gothic"/>
          <w:b/>
          <w:bCs/>
          <w:sz w:val="18"/>
          <w:szCs w:val="18"/>
        </w:rPr>
        <w:t xml:space="preserve">Pyt. 7.: </w:t>
      </w:r>
      <w:r w:rsidR="00421510" w:rsidRPr="00377F68">
        <w:rPr>
          <w:rFonts w:ascii="Century Gothic" w:hAnsi="Century Gothic"/>
          <w:sz w:val="18"/>
          <w:szCs w:val="18"/>
        </w:rPr>
        <w:t xml:space="preserve">Czy zamawiający w pakiecie 1 pozycji  26 wymaga diety </w:t>
      </w:r>
      <w:proofErr w:type="spellStart"/>
      <w:r w:rsidR="00421510" w:rsidRPr="00377F68">
        <w:rPr>
          <w:rFonts w:ascii="Century Gothic" w:hAnsi="Century Gothic"/>
          <w:sz w:val="18"/>
          <w:szCs w:val="18"/>
        </w:rPr>
        <w:t>hiperkalorycznej</w:t>
      </w:r>
      <w:proofErr w:type="spellEnd"/>
      <w:r w:rsidR="00421510" w:rsidRPr="00377F68">
        <w:rPr>
          <w:rFonts w:ascii="Century Gothic" w:hAnsi="Century Gothic"/>
          <w:sz w:val="18"/>
          <w:szCs w:val="18"/>
        </w:rPr>
        <w:t xml:space="preserve"> (1,28 kcal/ml) polimerycznej zawierającej cztery rodzaje białka : kazeina, serwatka, soja, groch  o </w:t>
      </w:r>
      <w:proofErr w:type="spellStart"/>
      <w:r w:rsidR="00421510" w:rsidRPr="00377F68">
        <w:rPr>
          <w:rFonts w:ascii="Century Gothic" w:hAnsi="Century Gothic"/>
          <w:sz w:val="18"/>
          <w:szCs w:val="18"/>
        </w:rPr>
        <w:t>osmolarności</w:t>
      </w:r>
      <w:proofErr w:type="spellEnd"/>
      <w:r w:rsidR="00421510" w:rsidRPr="00377F68">
        <w:rPr>
          <w:rFonts w:ascii="Century Gothic" w:hAnsi="Century Gothic"/>
          <w:sz w:val="18"/>
          <w:szCs w:val="18"/>
        </w:rPr>
        <w:t xml:space="preserve">  270 </w:t>
      </w:r>
      <w:proofErr w:type="spellStart"/>
      <w:r w:rsidR="00421510" w:rsidRPr="00377F68">
        <w:rPr>
          <w:rFonts w:ascii="Century Gothic" w:hAnsi="Century Gothic"/>
          <w:sz w:val="18"/>
          <w:szCs w:val="18"/>
        </w:rPr>
        <w:t>mOsmol</w:t>
      </w:r>
      <w:proofErr w:type="spellEnd"/>
      <w:r w:rsidR="00421510" w:rsidRPr="00377F68">
        <w:rPr>
          <w:rFonts w:ascii="Century Gothic" w:hAnsi="Century Gothic"/>
          <w:sz w:val="18"/>
          <w:szCs w:val="18"/>
        </w:rPr>
        <w:t>/l i zawartości błonnika 1,5 g/100 ml? Pozostałe parametry zgodnie z SWZ</w:t>
      </w:r>
      <w:r>
        <w:rPr>
          <w:rFonts w:ascii="Century Gothic" w:hAnsi="Century Gothic"/>
          <w:sz w:val="18"/>
          <w:szCs w:val="18"/>
        </w:rPr>
        <w:br/>
      </w:r>
      <w:r w:rsidRPr="002B6576">
        <w:rPr>
          <w:rFonts w:ascii="Century Gothic" w:hAnsi="Century Gothic"/>
          <w:b/>
          <w:bCs/>
          <w:sz w:val="18"/>
          <w:szCs w:val="18"/>
        </w:rPr>
        <w:t>Odp.:</w:t>
      </w:r>
      <w:r w:rsidR="007111C0" w:rsidRPr="007111C0">
        <w:rPr>
          <w:rFonts w:ascii="Century Gothic" w:hAnsi="Century Gothic"/>
          <w:sz w:val="18"/>
          <w:szCs w:val="18"/>
        </w:rPr>
        <w:t xml:space="preserve"> </w:t>
      </w:r>
      <w:r w:rsidR="007111C0">
        <w:rPr>
          <w:rFonts w:ascii="Century Gothic" w:hAnsi="Century Gothic"/>
          <w:sz w:val="18"/>
          <w:szCs w:val="18"/>
        </w:rPr>
        <w:t>Tak, Zamawiający wymaga powyższego.</w:t>
      </w:r>
    </w:p>
    <w:p w14:paraId="3A93975B" w14:textId="1FABC231" w:rsidR="00421510" w:rsidRPr="007111C0" w:rsidRDefault="00A75C51" w:rsidP="00421510">
      <w:pPr>
        <w:rPr>
          <w:rFonts w:ascii="Century Gothic" w:hAnsi="Century Gothic"/>
          <w:sz w:val="18"/>
          <w:szCs w:val="18"/>
        </w:rPr>
      </w:pPr>
      <w:r w:rsidRPr="00A75C51">
        <w:rPr>
          <w:rFonts w:ascii="Century Gothic" w:hAnsi="Century Gothic"/>
          <w:b/>
          <w:bCs/>
          <w:sz w:val="18"/>
          <w:szCs w:val="18"/>
        </w:rPr>
        <w:t>Pyt. 8.:</w:t>
      </w:r>
      <w:r w:rsidR="00421510" w:rsidRPr="00A75C5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21510" w:rsidRPr="00377F68">
        <w:rPr>
          <w:rFonts w:ascii="Century Gothic" w:hAnsi="Century Gothic"/>
          <w:sz w:val="18"/>
          <w:szCs w:val="18"/>
        </w:rPr>
        <w:t>Czy zamawiający w pakiecie 1 pozycji 24 miał na myśli dietę w opakowaniu 1000 ml?</w:t>
      </w:r>
      <w:r>
        <w:rPr>
          <w:rFonts w:ascii="Century Gothic" w:hAnsi="Century Gothic"/>
          <w:sz w:val="18"/>
          <w:szCs w:val="18"/>
        </w:rPr>
        <w:br/>
      </w:r>
      <w:r w:rsidRPr="002B6576">
        <w:rPr>
          <w:rFonts w:ascii="Century Gothic" w:hAnsi="Century Gothic"/>
          <w:b/>
          <w:bCs/>
          <w:sz w:val="18"/>
          <w:szCs w:val="18"/>
        </w:rPr>
        <w:t>Odp.:</w:t>
      </w:r>
      <w:r w:rsidR="007111C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7111C0" w:rsidRPr="007111C0">
        <w:rPr>
          <w:rFonts w:ascii="Century Gothic" w:hAnsi="Century Gothic"/>
          <w:sz w:val="18"/>
          <w:szCs w:val="18"/>
        </w:rPr>
        <w:t>Tak, 1000 ml.</w:t>
      </w:r>
    </w:p>
    <w:p w14:paraId="4D07961E" w14:textId="08E8B181" w:rsidR="00421510" w:rsidRPr="00377F68" w:rsidRDefault="00A75C51" w:rsidP="00421510">
      <w:pPr>
        <w:rPr>
          <w:rFonts w:ascii="Century Gothic" w:hAnsi="Century Gothic"/>
          <w:sz w:val="18"/>
          <w:szCs w:val="18"/>
        </w:rPr>
      </w:pPr>
      <w:r w:rsidRPr="00A75C51">
        <w:rPr>
          <w:rFonts w:ascii="Century Gothic" w:hAnsi="Century Gothic"/>
          <w:b/>
          <w:bCs/>
          <w:sz w:val="18"/>
          <w:szCs w:val="18"/>
        </w:rPr>
        <w:t>Pyt. 9.:</w:t>
      </w:r>
      <w:r>
        <w:rPr>
          <w:rFonts w:ascii="Century Gothic" w:hAnsi="Century Gothic"/>
          <w:sz w:val="18"/>
          <w:szCs w:val="18"/>
        </w:rPr>
        <w:t xml:space="preserve"> </w:t>
      </w:r>
      <w:r w:rsidR="00421510" w:rsidRPr="00377F68">
        <w:rPr>
          <w:rFonts w:ascii="Century Gothic" w:hAnsi="Century Gothic"/>
          <w:sz w:val="18"/>
          <w:szCs w:val="18"/>
        </w:rPr>
        <w:t xml:space="preserve"> Z uwagi na to, że w przypadku żywności medycznej krótszy termin przydatności do spożycia jest związany z brakiem substancji konserwujących i utrwalaczy, a tym samym świadczy o wysokiej jakości produktu wnosimy o to, aby załączniku nr 4 w paragrafie 2, ust 1c</w:t>
      </w:r>
    </w:p>
    <w:p w14:paraId="3716EAD2" w14:textId="77777777" w:rsidR="00421510" w:rsidRPr="00377F68" w:rsidRDefault="00421510" w:rsidP="00421510">
      <w:pPr>
        <w:rPr>
          <w:rFonts w:ascii="Century Gothic" w:hAnsi="Century Gothic"/>
          <w:sz w:val="18"/>
          <w:szCs w:val="18"/>
        </w:rPr>
      </w:pPr>
      <w:r w:rsidRPr="00377F68">
        <w:rPr>
          <w:rFonts w:ascii="Century Gothic" w:hAnsi="Century Gothic"/>
          <w:sz w:val="18"/>
          <w:szCs w:val="18"/>
        </w:rPr>
        <w:t>„posiada okres przydatności do użycia nie krótszy niż 12 miesięcy, licząc od daty dostawy.”</w:t>
      </w:r>
    </w:p>
    <w:p w14:paraId="3AB2F380" w14:textId="39195FAA" w:rsidR="002478D7" w:rsidRDefault="00421510" w:rsidP="00421510">
      <w:pPr>
        <w:rPr>
          <w:rFonts w:ascii="Century Gothic" w:hAnsi="Century Gothic"/>
          <w:sz w:val="18"/>
          <w:szCs w:val="18"/>
        </w:rPr>
      </w:pPr>
      <w:bookmarkStart w:id="2" w:name="_Hlk101769937"/>
      <w:r w:rsidRPr="00377F68">
        <w:rPr>
          <w:rFonts w:ascii="Century Gothic" w:hAnsi="Century Gothic"/>
          <w:sz w:val="18"/>
          <w:szCs w:val="18"/>
        </w:rPr>
        <w:t>dla pakietu 1 i 6 żywności medycznej, oferowany przedmiot zamówienia posiadał termin przydatności nie krótszy niż 6 miesięcy.</w:t>
      </w:r>
      <w:r w:rsidR="00A75C51">
        <w:rPr>
          <w:rFonts w:ascii="Century Gothic" w:hAnsi="Century Gothic"/>
          <w:sz w:val="18"/>
          <w:szCs w:val="18"/>
        </w:rPr>
        <w:br/>
      </w:r>
      <w:bookmarkEnd w:id="2"/>
      <w:r w:rsidR="00A75C51" w:rsidRPr="002B6576">
        <w:rPr>
          <w:rFonts w:ascii="Century Gothic" w:hAnsi="Century Gothic"/>
          <w:b/>
          <w:bCs/>
          <w:sz w:val="18"/>
          <w:szCs w:val="18"/>
        </w:rPr>
        <w:t>Odp.:</w:t>
      </w:r>
      <w:r w:rsidR="007111C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7111C0" w:rsidRPr="007111C0">
        <w:rPr>
          <w:rFonts w:ascii="Century Gothic" w:hAnsi="Century Gothic"/>
          <w:sz w:val="18"/>
          <w:szCs w:val="18"/>
        </w:rPr>
        <w:t xml:space="preserve">Zamawiający wyraża zgodę na powyższe. </w:t>
      </w:r>
    </w:p>
    <w:p w14:paraId="1D77D0E8" w14:textId="77777777" w:rsidR="002478D7" w:rsidRDefault="002478D7" w:rsidP="00421510">
      <w:pPr>
        <w:rPr>
          <w:rFonts w:ascii="Century Gothic" w:hAnsi="Century Gothic"/>
          <w:sz w:val="18"/>
          <w:szCs w:val="18"/>
        </w:rPr>
      </w:pPr>
    </w:p>
    <w:p w14:paraId="01D6845D" w14:textId="77777777" w:rsidR="00D86E49" w:rsidRPr="001677E3" w:rsidRDefault="002478D7" w:rsidP="00D86E49">
      <w:pPr>
        <w:pStyle w:val="Zwykytekst"/>
        <w:rPr>
          <w:rFonts w:ascii="Century Gothic" w:hAnsi="Century Gothic"/>
          <w:b/>
          <w:bCs/>
          <w:sz w:val="18"/>
          <w:szCs w:val="18"/>
        </w:rPr>
      </w:pPr>
      <w:bookmarkStart w:id="3" w:name="_Hlk102116108"/>
      <w:r w:rsidRPr="002478D7">
        <w:rPr>
          <w:rFonts w:ascii="Century Gothic" w:hAnsi="Century Gothic"/>
          <w:b/>
          <w:bCs/>
          <w:sz w:val="18"/>
          <w:szCs w:val="18"/>
        </w:rPr>
        <w:t>Wykonawca nr 5</w:t>
      </w:r>
      <w:r>
        <w:rPr>
          <w:rFonts w:ascii="Century Gothic" w:hAnsi="Century Gothic"/>
          <w:b/>
          <w:bCs/>
          <w:sz w:val="18"/>
          <w:szCs w:val="18"/>
        </w:rPr>
        <w:br/>
      </w:r>
      <w:r w:rsidRPr="002478D7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1.:</w:t>
      </w:r>
      <w:r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</w:t>
      </w:r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>W związku z możliwością składania ofert w Pakiecie 1 na poszczególne pozycje i informacją pod pakietem "Zamawiający wymaga aby oferent preparatów do żywienia zapewnił 2 sztuki pomp do żywienia dojelitowego" zwracamy się z prośbą o doprecyzowanie, do której pozycji Zamawiający wymaga użyczenia pomp?</w:t>
      </w:r>
      <w:r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Pr="002478D7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Odp.: </w:t>
      </w:r>
      <w:r w:rsidR="00D86E49" w:rsidRPr="001677E3">
        <w:rPr>
          <w:rFonts w:ascii="Century Gothic" w:hAnsi="Century Gothic"/>
          <w:b/>
          <w:bCs/>
          <w:sz w:val="18"/>
          <w:szCs w:val="18"/>
        </w:rPr>
        <w:t>Zamawiający wymaga pomp do pozycji 25,  26,  27</w:t>
      </w:r>
    </w:p>
    <w:p w14:paraId="14FB0909" w14:textId="1DA083C8" w:rsidR="002478D7" w:rsidRPr="002478D7" w:rsidRDefault="002478D7" w:rsidP="002478D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18"/>
          <w:szCs w:val="18"/>
          <w:lang w:eastAsia="pl-PL"/>
        </w:rPr>
      </w:pPr>
    </w:p>
    <w:p w14:paraId="7D965171" w14:textId="1E73C951" w:rsidR="002478D7" w:rsidRPr="002478D7" w:rsidRDefault="002478D7" w:rsidP="002478D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18"/>
          <w:szCs w:val="18"/>
          <w:lang w:eastAsia="pl-PL"/>
        </w:rPr>
      </w:pPr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Pr="002478D7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2.:</w:t>
      </w:r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Dotyczy Pakiet 1 </w:t>
      </w:r>
      <w:proofErr w:type="spellStart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>poz</w:t>
      </w:r>
      <w:proofErr w:type="spellEnd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22</w:t>
      </w:r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br/>
        <w:t>Czy Zamawiający dopuści zaoferowania worka 3-komorowego do wkłucia centralnego zawierającego roztwór aminokwasów, 20% emulsję tłuszczową LCT, węglowodany i elektrolity o objętości 1026 ml, zawartości azotu 5,4 g, energii niebiałkowej 800 kcal?</w:t>
      </w:r>
    </w:p>
    <w:p w14:paraId="2F1F4E28" w14:textId="73027445" w:rsidR="002478D7" w:rsidRPr="002478D7" w:rsidRDefault="002478D7" w:rsidP="002478D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</w:pPr>
      <w:r w:rsidRPr="002478D7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Odp.:</w:t>
      </w:r>
      <w:r w:rsidR="001677E3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 </w:t>
      </w:r>
      <w:r w:rsidR="001677E3" w:rsidRPr="00AF27C8">
        <w:rPr>
          <w:rFonts w:ascii="Century Gothic" w:eastAsia="Times New Roman" w:hAnsi="Century Gothic" w:cs="Helvetica"/>
          <w:sz w:val="18"/>
          <w:szCs w:val="18"/>
          <w:lang w:eastAsia="pl-PL"/>
        </w:rPr>
        <w:t>Nie, Zamawiający wymaga</w:t>
      </w:r>
      <w:r w:rsidRPr="00AF27C8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</w:t>
      </w:r>
      <w:r w:rsidR="001677E3" w:rsidRPr="00AF27C8">
        <w:rPr>
          <w:rFonts w:ascii="Century Gothic" w:eastAsia="Times New Roman" w:hAnsi="Century Gothic" w:cs="Helvetica"/>
          <w:sz w:val="18"/>
          <w:szCs w:val="18"/>
          <w:lang w:eastAsia="pl-PL"/>
        </w:rPr>
        <w:t>zgodnie z SWZ</w:t>
      </w:r>
      <w:r w:rsidR="001677E3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</w:t>
      </w:r>
    </w:p>
    <w:p w14:paraId="0ABF5E94" w14:textId="29DE2DF0" w:rsidR="002478D7" w:rsidRPr="00AF27C8" w:rsidRDefault="002478D7" w:rsidP="002478D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18"/>
          <w:szCs w:val="18"/>
          <w:lang w:eastAsia="pl-PL"/>
        </w:rPr>
      </w:pPr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Pr="0035186C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3.</w:t>
      </w:r>
      <w:r>
        <w:rPr>
          <w:rFonts w:ascii="Century Gothic" w:eastAsia="Times New Roman" w:hAnsi="Century Gothic" w:cs="Helvetica"/>
          <w:sz w:val="18"/>
          <w:szCs w:val="18"/>
          <w:lang w:eastAsia="pl-PL"/>
        </w:rPr>
        <w:t>:</w:t>
      </w:r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Dotyczy Pakiet 1 </w:t>
      </w:r>
      <w:proofErr w:type="spellStart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>poz</w:t>
      </w:r>
      <w:proofErr w:type="spellEnd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23</w:t>
      </w:r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br/>
        <w:t>Czy Zamawiający dopuści zaoferowania worka 3-komorowego do wkłucia centralnego zawierającego roztwór aminokwasów, 20% emulsję tłuszczową LCT, węglowodany i elektrolity o objętości 1540 ml, zawartości azotu 8,1 g, energii niebiałkowej 1200 kcal?</w:t>
      </w:r>
      <w:r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Pr="0035186C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</w:t>
      </w:r>
      <w:r w:rsidR="001677E3" w:rsidRPr="00AF27C8">
        <w:rPr>
          <w:rFonts w:ascii="Century Gothic" w:eastAsia="Times New Roman" w:hAnsi="Century Gothic" w:cs="Helvetica"/>
          <w:sz w:val="18"/>
          <w:szCs w:val="18"/>
          <w:lang w:eastAsia="pl-PL"/>
        </w:rPr>
        <w:t>Nie, Zamawiający wymaga zgodnie z SWZ.</w:t>
      </w:r>
    </w:p>
    <w:p w14:paraId="6A9C176C" w14:textId="04D74018" w:rsidR="002478D7" w:rsidRPr="00AF27C8" w:rsidRDefault="002478D7" w:rsidP="002478D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18"/>
          <w:szCs w:val="18"/>
          <w:lang w:eastAsia="pl-PL"/>
        </w:rPr>
      </w:pPr>
      <w:r w:rsidRPr="00AF27C8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="0035186C" w:rsidRPr="00D86E4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Pyt. </w:t>
      </w:r>
      <w:r w:rsidRPr="00D86E4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4.</w:t>
      </w:r>
      <w:r w:rsidR="00D86E49" w:rsidRPr="00D86E4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:</w:t>
      </w:r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Dotyczy Pakiet 6 </w:t>
      </w:r>
      <w:proofErr w:type="spellStart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>poz</w:t>
      </w:r>
      <w:proofErr w:type="spellEnd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81</w:t>
      </w:r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br/>
        <w:t xml:space="preserve">Czy Zamawiający wyrazi zgodę na zaoferowanie emulsji tłuszczowej </w:t>
      </w:r>
      <w:proofErr w:type="spellStart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>SMOFlipid</w:t>
      </w:r>
      <w:proofErr w:type="spellEnd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200mg/ml – zawierającej w 1000 ml olej sojowy(60,0g), </w:t>
      </w:r>
      <w:proofErr w:type="spellStart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>tryglicerydy</w:t>
      </w:r>
      <w:proofErr w:type="spellEnd"/>
      <w:r w:rsidRPr="002478D7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o średniej długości łańcucha(60,0g), olej z oliwek oczyszczony (50,0g), olej rybny bogaty w omega-3 kwasy(30,0g) w butelce 500 ml do podawania również wcześniakom i dzieciom z niską urodzeniową masą ciała?</w:t>
      </w:r>
      <w:r w:rsidR="00D86E49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="00D86E49" w:rsidRPr="00D86E4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Odp</w:t>
      </w:r>
      <w:r w:rsidR="00BB789A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</w:t>
      </w:r>
      <w:r w:rsidR="00D86E49" w:rsidRPr="001677E3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: </w:t>
      </w:r>
      <w:r w:rsidR="001677E3" w:rsidRPr="00AF27C8">
        <w:rPr>
          <w:rFonts w:ascii="Century Gothic" w:hAnsi="Century Gothic"/>
          <w:sz w:val="18"/>
          <w:szCs w:val="18"/>
        </w:rPr>
        <w:t>Zamawiający wyraża zgodę na emulsją 100 ml</w:t>
      </w:r>
    </w:p>
    <w:bookmarkEnd w:id="3"/>
    <w:p w14:paraId="149CA31E" w14:textId="77777777" w:rsidR="00421510" w:rsidRPr="00377F68" w:rsidRDefault="00421510" w:rsidP="004A2937">
      <w:pPr>
        <w:jc w:val="right"/>
        <w:rPr>
          <w:rFonts w:ascii="Century Gothic" w:hAnsi="Century Gothic"/>
          <w:sz w:val="18"/>
          <w:szCs w:val="18"/>
        </w:rPr>
      </w:pPr>
    </w:p>
    <w:p w14:paraId="6A08AF37" w14:textId="535DEF7F" w:rsidR="00421510" w:rsidRDefault="00F45603" w:rsidP="003C6037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Wykonawca 6</w:t>
      </w:r>
    </w:p>
    <w:p w14:paraId="545D1E95" w14:textId="77777777" w:rsidR="00F45603" w:rsidRPr="00F45603" w:rsidRDefault="00F45603" w:rsidP="00F45603">
      <w:pPr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F45603">
        <w:rPr>
          <w:rFonts w:ascii="Century Gothic" w:hAnsi="Century Gothic" w:cs="Calibri"/>
          <w:b/>
          <w:color w:val="000000"/>
          <w:sz w:val="18"/>
          <w:szCs w:val="18"/>
        </w:rPr>
        <w:t>Pytanie 1 dot. pakietu 1 pozycja 45</w:t>
      </w:r>
    </w:p>
    <w:p w14:paraId="55B9CF93" w14:textId="7DF7C142" w:rsidR="00F45603" w:rsidRDefault="00F45603" w:rsidP="00F45603">
      <w:pPr>
        <w:rPr>
          <w:rFonts w:ascii="Century Gothic" w:hAnsi="Century Gothic" w:cs="Calibri"/>
          <w:color w:val="000000"/>
          <w:sz w:val="18"/>
          <w:szCs w:val="18"/>
        </w:rPr>
      </w:pPr>
      <w:r w:rsidRPr="00F45603">
        <w:rPr>
          <w:rFonts w:ascii="Century Gothic" w:hAnsi="Century Gothic" w:cs="Calibri"/>
          <w:b/>
          <w:bCs/>
          <w:color w:val="000000"/>
          <w:sz w:val="18"/>
          <w:szCs w:val="18"/>
        </w:rPr>
        <w:t>Pyt. 1.: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F45603">
        <w:rPr>
          <w:rFonts w:ascii="Century Gothic" w:hAnsi="Century Gothic" w:cs="Calibri"/>
          <w:color w:val="000000"/>
          <w:sz w:val="18"/>
          <w:szCs w:val="18"/>
        </w:rPr>
        <w:t xml:space="preserve">Aby precyzyjnie dobrać odpowiedni asortyment czy Zamawiający wymaga WAPNO SODOWANE MEDYCZNE </w:t>
      </w:r>
      <w:proofErr w:type="spellStart"/>
      <w:r w:rsidRPr="00F45603">
        <w:rPr>
          <w:rFonts w:ascii="Century Gothic" w:hAnsi="Century Gothic" w:cs="Calibri"/>
          <w:color w:val="000000"/>
          <w:sz w:val="18"/>
          <w:szCs w:val="18"/>
        </w:rPr>
        <w:t>Intersorb</w:t>
      </w:r>
      <w:proofErr w:type="spellEnd"/>
      <w:r w:rsidRPr="00F45603">
        <w:rPr>
          <w:rFonts w:ascii="Century Gothic" w:hAnsi="Century Gothic" w:cs="Calibri"/>
          <w:color w:val="000000"/>
          <w:sz w:val="18"/>
          <w:szCs w:val="18"/>
        </w:rPr>
        <w:t xml:space="preserve"> Plus z indykatorem zmiany koloru, w postaci granulek, o parametrach: Wodorotlenek wapnia 97%, wodorotlenek sodu 3%, wskaźnik 0,03%, zwiernością 13–17% wody, o kruchości 95% +/- 1, pylistość nie przekracza 3 %, współczynnikiem pochłaniania od 120 l  do 170 CO2/kg, łączna zawartość metali alkaicznych mniej niż 4%, w opakowaniu 4,5 kg (5 litrów).</w:t>
      </w:r>
      <w:r>
        <w:rPr>
          <w:rFonts w:ascii="Century Gothic" w:hAnsi="Century Gothic" w:cs="Calibri"/>
          <w:color w:val="000000"/>
          <w:sz w:val="18"/>
          <w:szCs w:val="18"/>
        </w:rPr>
        <w:br/>
      </w:r>
      <w:r w:rsidRPr="00F45603">
        <w:rPr>
          <w:rFonts w:ascii="Century Gothic" w:hAnsi="Century Gothic" w:cs="Calibri"/>
          <w:b/>
          <w:bCs/>
          <w:color w:val="000000"/>
          <w:sz w:val="18"/>
          <w:szCs w:val="18"/>
        </w:rPr>
        <w:t>Odp.: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D63483">
        <w:rPr>
          <w:rFonts w:ascii="Century Gothic" w:hAnsi="Century Gothic" w:cs="Calibri"/>
          <w:color w:val="000000"/>
          <w:sz w:val="18"/>
          <w:szCs w:val="18"/>
        </w:rPr>
        <w:t>Tak, wymagamy powyższego.</w:t>
      </w:r>
    </w:p>
    <w:p w14:paraId="6CC94ACB" w14:textId="1AF4F8DC" w:rsidR="00D63483" w:rsidRDefault="00F45603" w:rsidP="00D63483">
      <w:pPr>
        <w:pStyle w:val="Zwykytekst"/>
        <w:rPr>
          <w:rFonts w:ascii="Century Gothic" w:hAnsi="Century Gothic"/>
          <w:sz w:val="18"/>
          <w:szCs w:val="18"/>
        </w:rPr>
      </w:pPr>
      <w:r w:rsidRPr="00F45603">
        <w:rPr>
          <w:rFonts w:ascii="Century Gothic" w:hAnsi="Century Gothic" w:cs="Calibri"/>
          <w:b/>
          <w:bCs/>
          <w:color w:val="000000"/>
          <w:sz w:val="18"/>
          <w:szCs w:val="18"/>
        </w:rPr>
        <w:lastRenderedPageBreak/>
        <w:t>Wykonawca 7</w:t>
      </w:r>
      <w:r>
        <w:rPr>
          <w:rFonts w:ascii="Century Gothic" w:hAnsi="Century Gothic" w:cs="Calibri"/>
          <w:b/>
          <w:bCs/>
          <w:color w:val="000000"/>
          <w:sz w:val="18"/>
          <w:szCs w:val="18"/>
        </w:rPr>
        <w:br/>
      </w:r>
      <w:r w:rsidRPr="00F45603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Pyt. 1.: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F45603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zaoferowanie w Pakiecie nr 1 pozycja 6 KIOVIG 100 mg/ml roztwór do infuzji, 10% immunoglobuliny ludzkiej normalnej (</w:t>
      </w:r>
      <w:proofErr w:type="spellStart"/>
      <w:r w:rsidRPr="00F45603">
        <w:rPr>
          <w:rFonts w:ascii="Century Gothic" w:eastAsia="Times New Roman" w:hAnsi="Century Gothic"/>
          <w:sz w:val="18"/>
          <w:szCs w:val="18"/>
          <w:lang w:eastAsia="pl-PL"/>
        </w:rPr>
        <w:t>IVIg</w:t>
      </w:r>
      <w:proofErr w:type="spellEnd"/>
      <w:r w:rsidRPr="00F45603">
        <w:rPr>
          <w:rFonts w:ascii="Century Gothic" w:eastAsia="Times New Roman" w:hAnsi="Century Gothic"/>
          <w:sz w:val="18"/>
          <w:szCs w:val="18"/>
          <w:lang w:eastAsia="pl-PL"/>
        </w:rPr>
        <w:t xml:space="preserve">), dostępne dawki: 1g/10ml, 2,5g/25ml, 5g/50ml, 10g/100ml, 20g/200ml, 30g/300ml? Jeżeli Zamawiający wyrazi zgodę na dopuszczenie, prosimy o modyfikację formularza cenowego i wskazanie jakie dawki oraz jakie ilości fiolek należy przyjąć do wyceny. </w:t>
      </w:r>
      <w:r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F45603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Odp.: </w:t>
      </w:r>
      <w:r w:rsidR="00D63483" w:rsidRPr="00D63483">
        <w:rPr>
          <w:rFonts w:ascii="Century Gothic" w:hAnsi="Century Gothic"/>
          <w:sz w:val="18"/>
          <w:szCs w:val="18"/>
        </w:rPr>
        <w:t xml:space="preserve">Wyrażamy zgodę na10% roztwór do infuzji   </w:t>
      </w:r>
      <w:proofErr w:type="spellStart"/>
      <w:r w:rsidR="00D63483" w:rsidRPr="00D63483">
        <w:rPr>
          <w:rFonts w:ascii="Century Gothic" w:hAnsi="Century Gothic"/>
          <w:sz w:val="18"/>
          <w:szCs w:val="18"/>
        </w:rPr>
        <w:t>Kiovig</w:t>
      </w:r>
      <w:proofErr w:type="spellEnd"/>
      <w:r w:rsidR="00D63483" w:rsidRPr="00D63483">
        <w:rPr>
          <w:rFonts w:ascii="Century Gothic" w:hAnsi="Century Gothic"/>
          <w:sz w:val="18"/>
          <w:szCs w:val="18"/>
        </w:rPr>
        <w:t xml:space="preserve">  w dawce 5g/50ml-60 sztuk</w:t>
      </w:r>
      <w:r w:rsidR="008D7CB9">
        <w:rPr>
          <w:rFonts w:ascii="Century Gothic" w:hAnsi="Century Gothic"/>
          <w:sz w:val="18"/>
          <w:szCs w:val="18"/>
        </w:rPr>
        <w:t>.</w:t>
      </w:r>
    </w:p>
    <w:p w14:paraId="42FBD84E" w14:textId="77777777" w:rsidR="00C7131F" w:rsidRDefault="00C7131F" w:rsidP="00D63483">
      <w:pPr>
        <w:pStyle w:val="Zwykytekst"/>
      </w:pPr>
    </w:p>
    <w:p w14:paraId="0CA0C34B" w14:textId="26014D08" w:rsidR="00C7131F" w:rsidRPr="00C7131F" w:rsidRDefault="00F45603" w:rsidP="00C7131F">
      <w:pPr>
        <w:jc w:val="right"/>
        <w:rPr>
          <w:rFonts w:ascii="Century Gothic" w:hAnsi="Century Gothic"/>
          <w:sz w:val="18"/>
          <w:szCs w:val="18"/>
        </w:rPr>
      </w:pPr>
      <w:r w:rsidRPr="00F4560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br/>
      </w:r>
      <w:r w:rsidR="00C7131F" w:rsidRPr="00C7131F">
        <w:rPr>
          <w:rFonts w:ascii="Century Gothic" w:hAnsi="Century Gothic"/>
          <w:sz w:val="18"/>
          <w:szCs w:val="18"/>
        </w:rPr>
        <w:t>W zastępstwie Dyrektora</w:t>
      </w:r>
      <w:r w:rsidR="00C7131F">
        <w:rPr>
          <w:rFonts w:ascii="Century Gothic" w:hAnsi="Century Gothic"/>
          <w:sz w:val="18"/>
          <w:szCs w:val="18"/>
        </w:rPr>
        <w:br/>
      </w:r>
      <w:r w:rsidR="00C7131F" w:rsidRPr="00C7131F">
        <w:rPr>
          <w:rFonts w:ascii="Century Gothic" w:hAnsi="Century Gothic"/>
          <w:sz w:val="18"/>
          <w:szCs w:val="18"/>
        </w:rPr>
        <w:t>Teresa Sadowska-Wołkowicka,</w:t>
      </w:r>
      <w:r w:rsidR="00C7131F">
        <w:rPr>
          <w:rFonts w:ascii="Century Gothic" w:hAnsi="Century Gothic"/>
          <w:sz w:val="18"/>
          <w:szCs w:val="18"/>
        </w:rPr>
        <w:br/>
      </w:r>
      <w:r w:rsidR="00C7131F" w:rsidRPr="00C7131F">
        <w:rPr>
          <w:rFonts w:ascii="Century Gothic" w:hAnsi="Century Gothic"/>
          <w:sz w:val="18"/>
          <w:szCs w:val="18"/>
        </w:rPr>
        <w:t>z-ca Dyrektora ds. pielęgniarstwa</w:t>
      </w:r>
    </w:p>
    <w:p w14:paraId="72DF7228" w14:textId="63E0A89F" w:rsidR="004A2937" w:rsidRPr="004A2937" w:rsidRDefault="004A2937" w:rsidP="004A2937">
      <w:pPr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4A2937" w:rsidRPr="004A2937" w:rsidSect="00AF27C8">
      <w:footerReference w:type="default" r:id="rId9"/>
      <w:headerReference w:type="first" r:id="rId10"/>
      <w:pgSz w:w="11906" w:h="16838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2991" w14:textId="77777777" w:rsidR="006E20CC" w:rsidRDefault="006E20CC" w:rsidP="00B5370D">
      <w:pPr>
        <w:spacing w:after="0" w:line="240" w:lineRule="auto"/>
      </w:pPr>
      <w:r>
        <w:separator/>
      </w:r>
    </w:p>
  </w:endnote>
  <w:endnote w:type="continuationSeparator" w:id="0">
    <w:p w14:paraId="422A0F24" w14:textId="77777777" w:rsidR="006E20CC" w:rsidRDefault="006E20CC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4D09" w14:textId="77777777" w:rsidR="006E20CC" w:rsidRDefault="006E20CC" w:rsidP="00B5370D">
      <w:pPr>
        <w:spacing w:after="0" w:line="240" w:lineRule="auto"/>
      </w:pPr>
      <w:r>
        <w:separator/>
      </w:r>
    </w:p>
  </w:footnote>
  <w:footnote w:type="continuationSeparator" w:id="0">
    <w:p w14:paraId="52071EF0" w14:textId="77777777" w:rsidR="006E20CC" w:rsidRDefault="006E20CC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139B" w14:textId="100EDB2F" w:rsidR="00AF27C8" w:rsidRDefault="00AF27C8">
    <w:pPr>
      <w:pStyle w:val="Nagwek"/>
    </w:pPr>
    <w:r>
      <w:rPr>
        <w:rFonts w:ascii="Century Gothic" w:eastAsia="Times New Roman" w:hAnsi="Century Gothic" w:cs="Times New Roman"/>
        <w:noProof/>
        <w:sz w:val="20"/>
        <w:szCs w:val="20"/>
        <w:lang w:eastAsia="ar-SA"/>
      </w:rPr>
      <w:drawing>
        <wp:inline distT="0" distB="0" distL="0" distR="0" wp14:anchorId="24FB45C2" wp14:editId="684722E2">
          <wp:extent cx="5483361" cy="1232345"/>
          <wp:effectExtent l="0" t="0" r="317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618" cy="1276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13F7"/>
    <w:multiLevelType w:val="multilevel"/>
    <w:tmpl w:val="396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13E86"/>
    <w:multiLevelType w:val="hybridMultilevel"/>
    <w:tmpl w:val="1E7E1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E6224"/>
    <w:multiLevelType w:val="hybridMultilevel"/>
    <w:tmpl w:val="8082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721"/>
    <w:multiLevelType w:val="hybridMultilevel"/>
    <w:tmpl w:val="DC12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9893">
    <w:abstractNumId w:val="15"/>
  </w:num>
  <w:num w:numId="2" w16cid:durableId="307900112">
    <w:abstractNumId w:val="13"/>
  </w:num>
  <w:num w:numId="3" w16cid:durableId="69623736">
    <w:abstractNumId w:val="2"/>
  </w:num>
  <w:num w:numId="4" w16cid:durableId="542716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807975">
    <w:abstractNumId w:val="10"/>
  </w:num>
  <w:num w:numId="6" w16cid:durableId="1524709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9914463">
    <w:abstractNumId w:val="8"/>
  </w:num>
  <w:num w:numId="8" w16cid:durableId="565263360">
    <w:abstractNumId w:val="3"/>
  </w:num>
  <w:num w:numId="9" w16cid:durableId="1075543025">
    <w:abstractNumId w:val="7"/>
  </w:num>
  <w:num w:numId="10" w16cid:durableId="1937248492">
    <w:abstractNumId w:val="14"/>
  </w:num>
  <w:num w:numId="11" w16cid:durableId="357505467">
    <w:abstractNumId w:val="9"/>
  </w:num>
  <w:num w:numId="12" w16cid:durableId="142696107">
    <w:abstractNumId w:val="5"/>
  </w:num>
  <w:num w:numId="13" w16cid:durableId="665548044">
    <w:abstractNumId w:val="12"/>
  </w:num>
  <w:num w:numId="14" w16cid:durableId="656109989">
    <w:abstractNumId w:val="11"/>
  </w:num>
  <w:num w:numId="15" w16cid:durableId="126627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56808"/>
    <w:rsid w:val="00060EB4"/>
    <w:rsid w:val="000823D5"/>
    <w:rsid w:val="00082A18"/>
    <w:rsid w:val="000855F2"/>
    <w:rsid w:val="00093B41"/>
    <w:rsid w:val="00095BBF"/>
    <w:rsid w:val="000A14D9"/>
    <w:rsid w:val="000A2B24"/>
    <w:rsid w:val="000A4CC2"/>
    <w:rsid w:val="000B20E8"/>
    <w:rsid w:val="000B459A"/>
    <w:rsid w:val="000C1594"/>
    <w:rsid w:val="000C1DE4"/>
    <w:rsid w:val="000D31F9"/>
    <w:rsid w:val="000D6223"/>
    <w:rsid w:val="000D6346"/>
    <w:rsid w:val="000D7C4D"/>
    <w:rsid w:val="000E168A"/>
    <w:rsid w:val="000E4CE9"/>
    <w:rsid w:val="000E6AD2"/>
    <w:rsid w:val="000F09A0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2D3E"/>
    <w:rsid w:val="0015577D"/>
    <w:rsid w:val="00162851"/>
    <w:rsid w:val="001655E0"/>
    <w:rsid w:val="001677E3"/>
    <w:rsid w:val="00167971"/>
    <w:rsid w:val="00174A91"/>
    <w:rsid w:val="00176E07"/>
    <w:rsid w:val="00180B87"/>
    <w:rsid w:val="001816E4"/>
    <w:rsid w:val="001871B0"/>
    <w:rsid w:val="00191D77"/>
    <w:rsid w:val="001920FF"/>
    <w:rsid w:val="00197CA7"/>
    <w:rsid w:val="001A4F73"/>
    <w:rsid w:val="001A6151"/>
    <w:rsid w:val="001B15B5"/>
    <w:rsid w:val="001B34E8"/>
    <w:rsid w:val="001C2302"/>
    <w:rsid w:val="001C24A5"/>
    <w:rsid w:val="001C3092"/>
    <w:rsid w:val="001C4F58"/>
    <w:rsid w:val="001C757E"/>
    <w:rsid w:val="001D13BD"/>
    <w:rsid w:val="001E1154"/>
    <w:rsid w:val="001E6BDF"/>
    <w:rsid w:val="001F1DED"/>
    <w:rsid w:val="001F3966"/>
    <w:rsid w:val="001F557D"/>
    <w:rsid w:val="001F608B"/>
    <w:rsid w:val="001F74FA"/>
    <w:rsid w:val="00200B94"/>
    <w:rsid w:val="002022E1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78D7"/>
    <w:rsid w:val="0024797E"/>
    <w:rsid w:val="00252324"/>
    <w:rsid w:val="00253E87"/>
    <w:rsid w:val="00267A0C"/>
    <w:rsid w:val="00271EE2"/>
    <w:rsid w:val="00272913"/>
    <w:rsid w:val="002811CB"/>
    <w:rsid w:val="002837E8"/>
    <w:rsid w:val="002849BD"/>
    <w:rsid w:val="002868D6"/>
    <w:rsid w:val="00291647"/>
    <w:rsid w:val="002A5263"/>
    <w:rsid w:val="002A71FE"/>
    <w:rsid w:val="002B6075"/>
    <w:rsid w:val="002B6576"/>
    <w:rsid w:val="002C63DD"/>
    <w:rsid w:val="002D2054"/>
    <w:rsid w:val="002D467F"/>
    <w:rsid w:val="002D61CA"/>
    <w:rsid w:val="002E1659"/>
    <w:rsid w:val="002E1E2F"/>
    <w:rsid w:val="002F1045"/>
    <w:rsid w:val="0030536A"/>
    <w:rsid w:val="00311BC2"/>
    <w:rsid w:val="00320253"/>
    <w:rsid w:val="00323E35"/>
    <w:rsid w:val="003256B3"/>
    <w:rsid w:val="003312CE"/>
    <w:rsid w:val="003335AE"/>
    <w:rsid w:val="00335B4D"/>
    <w:rsid w:val="003405D9"/>
    <w:rsid w:val="003441AA"/>
    <w:rsid w:val="00345C6E"/>
    <w:rsid w:val="003516FD"/>
    <w:rsid w:val="0035186C"/>
    <w:rsid w:val="003542D4"/>
    <w:rsid w:val="00356D8F"/>
    <w:rsid w:val="00356F7C"/>
    <w:rsid w:val="003614A4"/>
    <w:rsid w:val="0036270C"/>
    <w:rsid w:val="0036799E"/>
    <w:rsid w:val="003716D4"/>
    <w:rsid w:val="00377426"/>
    <w:rsid w:val="00377F68"/>
    <w:rsid w:val="00380791"/>
    <w:rsid w:val="00383448"/>
    <w:rsid w:val="0039523D"/>
    <w:rsid w:val="003A0D80"/>
    <w:rsid w:val="003A0F64"/>
    <w:rsid w:val="003A6227"/>
    <w:rsid w:val="003B6FB9"/>
    <w:rsid w:val="003C26CB"/>
    <w:rsid w:val="003C437F"/>
    <w:rsid w:val="003C53CA"/>
    <w:rsid w:val="003C6037"/>
    <w:rsid w:val="003D29D8"/>
    <w:rsid w:val="003D3B10"/>
    <w:rsid w:val="003D4C29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07DBB"/>
    <w:rsid w:val="00411DB7"/>
    <w:rsid w:val="004155B6"/>
    <w:rsid w:val="004209D4"/>
    <w:rsid w:val="00421510"/>
    <w:rsid w:val="00436DF3"/>
    <w:rsid w:val="00441E10"/>
    <w:rsid w:val="00444FB6"/>
    <w:rsid w:val="00455095"/>
    <w:rsid w:val="0046338B"/>
    <w:rsid w:val="00470C49"/>
    <w:rsid w:val="00470F0B"/>
    <w:rsid w:val="004723C9"/>
    <w:rsid w:val="0048078D"/>
    <w:rsid w:val="0048094C"/>
    <w:rsid w:val="004861CD"/>
    <w:rsid w:val="00487B21"/>
    <w:rsid w:val="00490E07"/>
    <w:rsid w:val="004910AC"/>
    <w:rsid w:val="004928F9"/>
    <w:rsid w:val="004A0A8E"/>
    <w:rsid w:val="004A28FC"/>
    <w:rsid w:val="004A2937"/>
    <w:rsid w:val="004C3A37"/>
    <w:rsid w:val="004D1755"/>
    <w:rsid w:val="004D3768"/>
    <w:rsid w:val="004D55F3"/>
    <w:rsid w:val="004E1A43"/>
    <w:rsid w:val="004E52BB"/>
    <w:rsid w:val="004F0D87"/>
    <w:rsid w:val="004F39E7"/>
    <w:rsid w:val="004F4646"/>
    <w:rsid w:val="00514C15"/>
    <w:rsid w:val="00517A7F"/>
    <w:rsid w:val="00517D77"/>
    <w:rsid w:val="00522081"/>
    <w:rsid w:val="00546DDD"/>
    <w:rsid w:val="005558BA"/>
    <w:rsid w:val="005612EF"/>
    <w:rsid w:val="00570526"/>
    <w:rsid w:val="00570F16"/>
    <w:rsid w:val="00572EE2"/>
    <w:rsid w:val="005735DE"/>
    <w:rsid w:val="00574F40"/>
    <w:rsid w:val="0058398A"/>
    <w:rsid w:val="00590ED8"/>
    <w:rsid w:val="00591335"/>
    <w:rsid w:val="00593837"/>
    <w:rsid w:val="005A305B"/>
    <w:rsid w:val="005A40AF"/>
    <w:rsid w:val="005B55C6"/>
    <w:rsid w:val="005C231C"/>
    <w:rsid w:val="005C3681"/>
    <w:rsid w:val="005C4B01"/>
    <w:rsid w:val="005C7E30"/>
    <w:rsid w:val="005D3ACD"/>
    <w:rsid w:val="005E3593"/>
    <w:rsid w:val="005E3F0C"/>
    <w:rsid w:val="005E62A2"/>
    <w:rsid w:val="005E641D"/>
    <w:rsid w:val="005E6BAB"/>
    <w:rsid w:val="005F2284"/>
    <w:rsid w:val="005F69AF"/>
    <w:rsid w:val="006017DB"/>
    <w:rsid w:val="006039E5"/>
    <w:rsid w:val="0060495F"/>
    <w:rsid w:val="006060EA"/>
    <w:rsid w:val="00610E6C"/>
    <w:rsid w:val="00612F1F"/>
    <w:rsid w:val="0061547F"/>
    <w:rsid w:val="00615CE5"/>
    <w:rsid w:val="00633743"/>
    <w:rsid w:val="006606C9"/>
    <w:rsid w:val="00666002"/>
    <w:rsid w:val="00670E89"/>
    <w:rsid w:val="00676821"/>
    <w:rsid w:val="00682555"/>
    <w:rsid w:val="00682C29"/>
    <w:rsid w:val="006844FA"/>
    <w:rsid w:val="0069023F"/>
    <w:rsid w:val="00697AA4"/>
    <w:rsid w:val="006A10E0"/>
    <w:rsid w:val="006A2103"/>
    <w:rsid w:val="006A6506"/>
    <w:rsid w:val="006B1ED1"/>
    <w:rsid w:val="006B270A"/>
    <w:rsid w:val="006B5EB2"/>
    <w:rsid w:val="006B7F53"/>
    <w:rsid w:val="006C5D85"/>
    <w:rsid w:val="006D1728"/>
    <w:rsid w:val="006D4E08"/>
    <w:rsid w:val="006D7C78"/>
    <w:rsid w:val="006E11ED"/>
    <w:rsid w:val="006E20CC"/>
    <w:rsid w:val="006E6B16"/>
    <w:rsid w:val="006E7AEF"/>
    <w:rsid w:val="006F1B11"/>
    <w:rsid w:val="006F42A8"/>
    <w:rsid w:val="006F5269"/>
    <w:rsid w:val="006F629A"/>
    <w:rsid w:val="00701FE4"/>
    <w:rsid w:val="007111C0"/>
    <w:rsid w:val="00711DC1"/>
    <w:rsid w:val="00714792"/>
    <w:rsid w:val="00714C8B"/>
    <w:rsid w:val="00726ABC"/>
    <w:rsid w:val="00733407"/>
    <w:rsid w:val="007350AA"/>
    <w:rsid w:val="0073540B"/>
    <w:rsid w:val="00735B6A"/>
    <w:rsid w:val="0074055C"/>
    <w:rsid w:val="00742519"/>
    <w:rsid w:val="00755532"/>
    <w:rsid w:val="007666F2"/>
    <w:rsid w:val="0079071F"/>
    <w:rsid w:val="00792939"/>
    <w:rsid w:val="007A4494"/>
    <w:rsid w:val="007B02AF"/>
    <w:rsid w:val="007B1810"/>
    <w:rsid w:val="007B1D81"/>
    <w:rsid w:val="007B37BC"/>
    <w:rsid w:val="007C3DEB"/>
    <w:rsid w:val="007C4C03"/>
    <w:rsid w:val="007C5889"/>
    <w:rsid w:val="007C7D71"/>
    <w:rsid w:val="007D7C2E"/>
    <w:rsid w:val="007E3F1B"/>
    <w:rsid w:val="007E4CF7"/>
    <w:rsid w:val="007F0660"/>
    <w:rsid w:val="007F349E"/>
    <w:rsid w:val="007F457F"/>
    <w:rsid w:val="007F52B8"/>
    <w:rsid w:val="008101EA"/>
    <w:rsid w:val="00820DCD"/>
    <w:rsid w:val="00823F1D"/>
    <w:rsid w:val="0082573F"/>
    <w:rsid w:val="00830539"/>
    <w:rsid w:val="00837CCD"/>
    <w:rsid w:val="00840D4F"/>
    <w:rsid w:val="008422A8"/>
    <w:rsid w:val="008534DD"/>
    <w:rsid w:val="00857581"/>
    <w:rsid w:val="00860EB0"/>
    <w:rsid w:val="00862396"/>
    <w:rsid w:val="0086353D"/>
    <w:rsid w:val="008747E9"/>
    <w:rsid w:val="00880E1D"/>
    <w:rsid w:val="00885A05"/>
    <w:rsid w:val="00892633"/>
    <w:rsid w:val="00893444"/>
    <w:rsid w:val="00896770"/>
    <w:rsid w:val="008A19CF"/>
    <w:rsid w:val="008A3A7B"/>
    <w:rsid w:val="008B0B5D"/>
    <w:rsid w:val="008B5110"/>
    <w:rsid w:val="008B7094"/>
    <w:rsid w:val="008C05BE"/>
    <w:rsid w:val="008C62D2"/>
    <w:rsid w:val="008D0C0D"/>
    <w:rsid w:val="008D7CB9"/>
    <w:rsid w:val="008E15A2"/>
    <w:rsid w:val="008E6813"/>
    <w:rsid w:val="008F14B9"/>
    <w:rsid w:val="008F503A"/>
    <w:rsid w:val="00907B7C"/>
    <w:rsid w:val="00914DAD"/>
    <w:rsid w:val="00920D31"/>
    <w:rsid w:val="0092454C"/>
    <w:rsid w:val="00931DD6"/>
    <w:rsid w:val="00936B31"/>
    <w:rsid w:val="00940DC8"/>
    <w:rsid w:val="00944C7A"/>
    <w:rsid w:val="0094645E"/>
    <w:rsid w:val="00946D98"/>
    <w:rsid w:val="009534BE"/>
    <w:rsid w:val="00957CDC"/>
    <w:rsid w:val="00962E23"/>
    <w:rsid w:val="00965874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5199"/>
    <w:rsid w:val="009B74AA"/>
    <w:rsid w:val="009C4E26"/>
    <w:rsid w:val="009D0A07"/>
    <w:rsid w:val="009D17F0"/>
    <w:rsid w:val="009D3CD4"/>
    <w:rsid w:val="009E04EE"/>
    <w:rsid w:val="009E338A"/>
    <w:rsid w:val="009E5157"/>
    <w:rsid w:val="009E6ADA"/>
    <w:rsid w:val="009F1F93"/>
    <w:rsid w:val="00A01297"/>
    <w:rsid w:val="00A17E44"/>
    <w:rsid w:val="00A30592"/>
    <w:rsid w:val="00A32F59"/>
    <w:rsid w:val="00A34016"/>
    <w:rsid w:val="00A3715D"/>
    <w:rsid w:val="00A37CD0"/>
    <w:rsid w:val="00A43430"/>
    <w:rsid w:val="00A47442"/>
    <w:rsid w:val="00A6219F"/>
    <w:rsid w:val="00A64D2F"/>
    <w:rsid w:val="00A65F06"/>
    <w:rsid w:val="00A701E1"/>
    <w:rsid w:val="00A727ED"/>
    <w:rsid w:val="00A72A68"/>
    <w:rsid w:val="00A74C02"/>
    <w:rsid w:val="00A75C51"/>
    <w:rsid w:val="00A770DA"/>
    <w:rsid w:val="00A80BBC"/>
    <w:rsid w:val="00A87B12"/>
    <w:rsid w:val="00A92EC1"/>
    <w:rsid w:val="00AA640D"/>
    <w:rsid w:val="00AC1238"/>
    <w:rsid w:val="00AC4BFC"/>
    <w:rsid w:val="00AC5371"/>
    <w:rsid w:val="00AC73C8"/>
    <w:rsid w:val="00AD1B06"/>
    <w:rsid w:val="00AD3897"/>
    <w:rsid w:val="00AD4DC4"/>
    <w:rsid w:val="00AD4E84"/>
    <w:rsid w:val="00AD62D1"/>
    <w:rsid w:val="00AD6F4E"/>
    <w:rsid w:val="00AE3D31"/>
    <w:rsid w:val="00AE5655"/>
    <w:rsid w:val="00AF05F9"/>
    <w:rsid w:val="00AF27C8"/>
    <w:rsid w:val="00AF5CB9"/>
    <w:rsid w:val="00B00729"/>
    <w:rsid w:val="00B00AF9"/>
    <w:rsid w:val="00B03080"/>
    <w:rsid w:val="00B12017"/>
    <w:rsid w:val="00B12AB1"/>
    <w:rsid w:val="00B44083"/>
    <w:rsid w:val="00B4570B"/>
    <w:rsid w:val="00B47914"/>
    <w:rsid w:val="00B50C8F"/>
    <w:rsid w:val="00B5197D"/>
    <w:rsid w:val="00B5370D"/>
    <w:rsid w:val="00B5432A"/>
    <w:rsid w:val="00B65E18"/>
    <w:rsid w:val="00B66047"/>
    <w:rsid w:val="00B70718"/>
    <w:rsid w:val="00B72D01"/>
    <w:rsid w:val="00B754F2"/>
    <w:rsid w:val="00B7672B"/>
    <w:rsid w:val="00B91016"/>
    <w:rsid w:val="00B95626"/>
    <w:rsid w:val="00BA16EA"/>
    <w:rsid w:val="00BA6DED"/>
    <w:rsid w:val="00BB789A"/>
    <w:rsid w:val="00BC6743"/>
    <w:rsid w:val="00BD6B17"/>
    <w:rsid w:val="00BE499E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CA0"/>
    <w:rsid w:val="00C40E4C"/>
    <w:rsid w:val="00C40ED9"/>
    <w:rsid w:val="00C46483"/>
    <w:rsid w:val="00C52FE1"/>
    <w:rsid w:val="00C6199B"/>
    <w:rsid w:val="00C63EA0"/>
    <w:rsid w:val="00C71210"/>
    <w:rsid w:val="00C7131F"/>
    <w:rsid w:val="00C82DB5"/>
    <w:rsid w:val="00C871C0"/>
    <w:rsid w:val="00CA0EF1"/>
    <w:rsid w:val="00CA1DAF"/>
    <w:rsid w:val="00CA5D37"/>
    <w:rsid w:val="00CB5BDC"/>
    <w:rsid w:val="00CC0E59"/>
    <w:rsid w:val="00CC6BA4"/>
    <w:rsid w:val="00CD6D90"/>
    <w:rsid w:val="00CE0FE6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6A5F"/>
    <w:rsid w:val="00D1126A"/>
    <w:rsid w:val="00D138FF"/>
    <w:rsid w:val="00D22F48"/>
    <w:rsid w:val="00D246DF"/>
    <w:rsid w:val="00D3077A"/>
    <w:rsid w:val="00D33036"/>
    <w:rsid w:val="00D41F0F"/>
    <w:rsid w:val="00D47A0D"/>
    <w:rsid w:val="00D5070D"/>
    <w:rsid w:val="00D62623"/>
    <w:rsid w:val="00D63483"/>
    <w:rsid w:val="00D63AE0"/>
    <w:rsid w:val="00D77E49"/>
    <w:rsid w:val="00D77F50"/>
    <w:rsid w:val="00D8118A"/>
    <w:rsid w:val="00D838A3"/>
    <w:rsid w:val="00D86E49"/>
    <w:rsid w:val="00D90C05"/>
    <w:rsid w:val="00D910EF"/>
    <w:rsid w:val="00D93249"/>
    <w:rsid w:val="00D93910"/>
    <w:rsid w:val="00DA2FFD"/>
    <w:rsid w:val="00DA30C7"/>
    <w:rsid w:val="00DB0349"/>
    <w:rsid w:val="00DB596F"/>
    <w:rsid w:val="00DB5A49"/>
    <w:rsid w:val="00DC687D"/>
    <w:rsid w:val="00DC761B"/>
    <w:rsid w:val="00DD131D"/>
    <w:rsid w:val="00DE7723"/>
    <w:rsid w:val="00DF0824"/>
    <w:rsid w:val="00DF7FA6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52D"/>
    <w:rsid w:val="00E51B05"/>
    <w:rsid w:val="00E51B5B"/>
    <w:rsid w:val="00E531E5"/>
    <w:rsid w:val="00E53B16"/>
    <w:rsid w:val="00E55AA0"/>
    <w:rsid w:val="00E66806"/>
    <w:rsid w:val="00E67BF9"/>
    <w:rsid w:val="00E7026A"/>
    <w:rsid w:val="00E7517A"/>
    <w:rsid w:val="00E768CD"/>
    <w:rsid w:val="00E84C04"/>
    <w:rsid w:val="00E867E9"/>
    <w:rsid w:val="00E94E75"/>
    <w:rsid w:val="00E97D6A"/>
    <w:rsid w:val="00EA1921"/>
    <w:rsid w:val="00EA72D0"/>
    <w:rsid w:val="00EA787A"/>
    <w:rsid w:val="00EB23CF"/>
    <w:rsid w:val="00EB3DE2"/>
    <w:rsid w:val="00EB71DD"/>
    <w:rsid w:val="00EC6728"/>
    <w:rsid w:val="00ED4234"/>
    <w:rsid w:val="00EE24DF"/>
    <w:rsid w:val="00EE3212"/>
    <w:rsid w:val="00EE7151"/>
    <w:rsid w:val="00F01558"/>
    <w:rsid w:val="00F032FF"/>
    <w:rsid w:val="00F073E7"/>
    <w:rsid w:val="00F12DF9"/>
    <w:rsid w:val="00F206CB"/>
    <w:rsid w:val="00F36822"/>
    <w:rsid w:val="00F45603"/>
    <w:rsid w:val="00F508D3"/>
    <w:rsid w:val="00F510EE"/>
    <w:rsid w:val="00F56376"/>
    <w:rsid w:val="00F60FDC"/>
    <w:rsid w:val="00F67191"/>
    <w:rsid w:val="00F71936"/>
    <w:rsid w:val="00F84F16"/>
    <w:rsid w:val="00F85922"/>
    <w:rsid w:val="00F92DAE"/>
    <w:rsid w:val="00F96E4E"/>
    <w:rsid w:val="00FA4E7A"/>
    <w:rsid w:val="00FA5022"/>
    <w:rsid w:val="00FA5D47"/>
    <w:rsid w:val="00FB173A"/>
    <w:rsid w:val="00FB2653"/>
    <w:rsid w:val="00FB7A56"/>
    <w:rsid w:val="00FB7CF8"/>
    <w:rsid w:val="00FC1BAF"/>
    <w:rsid w:val="00FC25FE"/>
    <w:rsid w:val="00FC73BA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semiHidden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D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lmonologia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Kin-Malesza</dc:creator>
  <cp:lastModifiedBy>Marta Kin-Malesza</cp:lastModifiedBy>
  <cp:revision>84</cp:revision>
  <cp:lastPrinted>2022-05-09T07:49:00Z</cp:lastPrinted>
  <dcterms:created xsi:type="dcterms:W3CDTF">2021-03-09T12:46:00Z</dcterms:created>
  <dcterms:modified xsi:type="dcterms:W3CDTF">2022-05-09T07:55:00Z</dcterms:modified>
</cp:coreProperties>
</file>