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18BD142B"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34231881" w:rsidR="00456AF7" w:rsidRPr="001913F7" w:rsidRDefault="005439F7" w:rsidP="00440C7B">
            <w:pPr>
              <w:pStyle w:val="Bezodstpw"/>
              <w:jc w:val="left"/>
              <w:rPr>
                <w:b/>
                <w:sz w:val="38"/>
                <w:szCs w:val="38"/>
              </w:rPr>
            </w:pPr>
            <w:r w:rsidRPr="005439F7">
              <w:rPr>
                <w:b/>
                <w:sz w:val="38"/>
                <w:szCs w:val="38"/>
              </w:rPr>
              <w:t>Wymiana stolarki okiennej drewnianej na PCV w zasobach gminnych 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7B803702" w:rsidR="00E0559D" w:rsidRPr="00011DE6" w:rsidRDefault="0092258E" w:rsidP="00E0559D">
            <w:pPr>
              <w:pStyle w:val="Bezodstpw"/>
              <w:rPr>
                <w:sz w:val="28"/>
                <w:szCs w:val="28"/>
              </w:rPr>
            </w:pPr>
            <w:r>
              <w:rPr>
                <w:sz w:val="28"/>
                <w:szCs w:val="28"/>
              </w:rPr>
              <w:t>2024-0</w:t>
            </w:r>
            <w:r w:rsidR="001C2DE1">
              <w:rPr>
                <w:sz w:val="28"/>
                <w:szCs w:val="28"/>
              </w:rPr>
              <w:t>2-01</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57863B16"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6E3201">
          <w:rPr>
            <w:noProof/>
            <w:webHidden/>
          </w:rPr>
          <w:t>2</w:t>
        </w:r>
        <w:r w:rsidR="00812215">
          <w:rPr>
            <w:noProof/>
            <w:webHidden/>
          </w:rPr>
          <w:fldChar w:fldCharType="end"/>
        </w:r>
      </w:hyperlink>
    </w:p>
    <w:p w14:paraId="3B2BAFF6" w14:textId="1A8963EE" w:rsidR="00812215" w:rsidRDefault="006E3201">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4B720241" w:rsidR="00812215" w:rsidRDefault="006E3201">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33C314EA" w:rsidR="00812215" w:rsidRDefault="006E3201">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2EE10543" w:rsidR="00812215" w:rsidRDefault="006E3201">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02723933" w:rsidR="00812215" w:rsidRDefault="006E3201">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5F9DD93E" w14:textId="3A5952AA" w:rsidR="00812215" w:rsidRDefault="006E3201">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5A41157" w14:textId="154A2812" w:rsidR="00812215" w:rsidRDefault="006E3201">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23A0D13" w14:textId="09EC45B6" w:rsidR="00812215" w:rsidRDefault="006E3201">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48145CE8" w14:textId="1D4E6CAB" w:rsidR="00812215" w:rsidRDefault="006E3201">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503D034D" w14:textId="25ADA6E0" w:rsidR="00812215" w:rsidRDefault="006E3201">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21</w:t>
        </w:r>
        <w:r w:rsidR="00812215">
          <w:rPr>
            <w:noProof/>
            <w:webHidden/>
          </w:rPr>
          <w:fldChar w:fldCharType="end"/>
        </w:r>
      </w:hyperlink>
    </w:p>
    <w:p w14:paraId="4FB484B4" w14:textId="7F0D236E" w:rsidR="00812215" w:rsidRDefault="006E3201">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25</w:t>
        </w:r>
        <w:r w:rsidR="00812215">
          <w:rPr>
            <w:noProof/>
            <w:webHidden/>
          </w:rPr>
          <w:fldChar w:fldCharType="end"/>
        </w:r>
      </w:hyperlink>
    </w:p>
    <w:p w14:paraId="5B53BE29" w14:textId="63C9417D" w:rsidR="00812215" w:rsidRDefault="006E3201">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26</w:t>
        </w:r>
        <w:r w:rsidR="00812215">
          <w:rPr>
            <w:noProof/>
            <w:webHidden/>
          </w:rPr>
          <w:fldChar w:fldCharType="end"/>
        </w:r>
      </w:hyperlink>
    </w:p>
    <w:p w14:paraId="36B323C1" w14:textId="167D0715" w:rsidR="00812215" w:rsidRDefault="006E3201">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116F7C6E" w14:textId="7CA86B96" w:rsidR="00812215" w:rsidRDefault="006E3201">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7D054F37" w14:textId="449613B0" w:rsidR="00812215" w:rsidRDefault="006E3201">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4FBCE737" w14:textId="1E4EDD5F" w:rsidR="00812215" w:rsidRDefault="006E3201">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1CFF1B19" w14:textId="5E7851D4" w:rsidR="00812215" w:rsidRDefault="006E3201">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01BF5A10" w14:textId="08D3C578" w:rsidR="00812215" w:rsidRDefault="006E3201">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24EED255" w14:textId="4305B9CF" w:rsidR="00812215" w:rsidRDefault="006E3201">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7907DB66" w14:textId="5CC13A17" w:rsidR="00812215" w:rsidRDefault="006E3201">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3D78C4B4" w14:textId="1C99D84C" w:rsidR="00812215" w:rsidRDefault="006E3201">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5D1EEF8D" w14:textId="37AB0E98" w:rsidR="00812215" w:rsidRDefault="006E3201">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38</w:t>
        </w:r>
        <w:r w:rsidR="00812215">
          <w:rPr>
            <w:noProof/>
            <w:webHidden/>
          </w:rPr>
          <w:fldChar w:fldCharType="end"/>
        </w:r>
      </w:hyperlink>
    </w:p>
    <w:p w14:paraId="06D8DCFA" w14:textId="33173A46" w:rsidR="00812215" w:rsidRDefault="006E3201">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737BC2DF" w:rsidR="00812215" w:rsidRDefault="006E3201">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CDC77AF" w14:textId="2705830F" w:rsidR="00812215" w:rsidRDefault="006E3201">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00E81A44" w14:textId="1A3053CA" w:rsidR="00812215" w:rsidRDefault="006E3201">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44</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25623447"/>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25623448"/>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7EAA0D5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FB2CB4" w:rsidRPr="00FB2CB4">
        <w:rPr>
          <w:sz w:val="24"/>
          <w:szCs w:val="24"/>
          <w:lang w:val="en-US"/>
        </w:rPr>
        <w:t>95 7387 101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09BA116B" w14:textId="77777777" w:rsidR="00FB2CB4" w:rsidRPr="00FB2CB4" w:rsidRDefault="00FB2CB4" w:rsidP="00FB2CB4">
      <w:pPr>
        <w:rPr>
          <w:sz w:val="24"/>
          <w:szCs w:val="24"/>
        </w:rPr>
      </w:pPr>
      <w:r w:rsidRPr="00FB2CB4">
        <w:rPr>
          <w:sz w:val="24"/>
          <w:szCs w:val="24"/>
        </w:rPr>
        <w:t xml:space="preserve">Godziny urzędowania: poniedziałek, środa, czwartek: 7.00-15.00; wtorek: 7.00-16.00; </w:t>
      </w:r>
    </w:p>
    <w:p w14:paraId="386C8D60" w14:textId="15B126D4" w:rsidR="00D851A1" w:rsidRPr="00183E61" w:rsidRDefault="00FB2CB4" w:rsidP="00FB2CB4">
      <w:pPr>
        <w:ind w:left="2127"/>
        <w:rPr>
          <w:sz w:val="24"/>
          <w:szCs w:val="24"/>
        </w:rPr>
      </w:pPr>
      <w:r w:rsidRPr="00FB2CB4">
        <w:rPr>
          <w:sz w:val="24"/>
          <w:szCs w:val="24"/>
        </w:rPr>
        <w:t>piątek: 7:00-14:00</w:t>
      </w:r>
    </w:p>
    <w:p w14:paraId="55A85C6F" w14:textId="0FD30960" w:rsidR="00DD040F" w:rsidRPr="00DD040F" w:rsidRDefault="00F25682" w:rsidP="00D72838">
      <w:pPr>
        <w:pStyle w:val="Nagwek2"/>
        <w:numPr>
          <w:ilvl w:val="0"/>
          <w:numId w:val="4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0C616C2F"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5010DE" w:rsidRPr="006254AC">
          <w:rPr>
            <w:rStyle w:val="Hipercze"/>
          </w:rPr>
          <w:t>https://platformazakupowa.pl/transakcja/</w:t>
        </w:r>
        <w:r w:rsidR="005010DE" w:rsidRPr="006254AC">
          <w:rPr>
            <w:rStyle w:val="Hipercze"/>
          </w:rPr>
          <w:t>882414</w:t>
        </w:r>
      </w:hyperlink>
      <w:r w:rsidR="004946BB">
        <w:t xml:space="preserve"> </w:t>
      </w:r>
      <w:r w:rsidR="002B1328" w:rsidRPr="00183E61">
        <w:rPr>
          <w:sz w:val="24"/>
          <w:szCs w:val="24"/>
        </w:rPr>
        <w:t xml:space="preserve"> </w:t>
      </w:r>
    </w:p>
    <w:p w14:paraId="3E861B38" w14:textId="243DAB0D" w:rsidR="00F25682" w:rsidRDefault="00F25682" w:rsidP="00D72838">
      <w:pPr>
        <w:pStyle w:val="Nagwek2"/>
        <w:numPr>
          <w:ilvl w:val="0"/>
          <w:numId w:val="4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25623450"/>
      <w:r w:rsidRPr="00DD040F">
        <w:t>Tryb udzielenia zamówienia</w:t>
      </w:r>
      <w:bookmarkEnd w:id="26"/>
      <w:bookmarkEnd w:id="27"/>
      <w:bookmarkEnd w:id="28"/>
      <w:bookmarkEnd w:id="29"/>
      <w:bookmarkEnd w:id="30"/>
      <w:bookmarkEnd w:id="31"/>
      <w:bookmarkEnd w:id="32"/>
      <w:bookmarkEnd w:id="33"/>
      <w:bookmarkEnd w:id="34"/>
      <w:bookmarkEnd w:id="35"/>
    </w:p>
    <w:p w14:paraId="4DF147AC" w14:textId="1AF35753" w:rsidR="00FE4EEE" w:rsidRPr="00183E61" w:rsidRDefault="00F25682" w:rsidP="00D72838">
      <w:pPr>
        <w:pStyle w:val="Akapitzlist"/>
        <w:numPr>
          <w:ilvl w:val="1"/>
          <w:numId w:val="42"/>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D72838">
      <w:pPr>
        <w:pStyle w:val="Akapitzlist"/>
        <w:numPr>
          <w:ilvl w:val="1"/>
          <w:numId w:val="42"/>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D72838">
      <w:pPr>
        <w:pStyle w:val="Akapitzlist"/>
        <w:numPr>
          <w:ilvl w:val="1"/>
          <w:numId w:val="42"/>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D72838">
      <w:pPr>
        <w:pStyle w:val="Akapitzlist"/>
        <w:numPr>
          <w:ilvl w:val="1"/>
          <w:numId w:val="42"/>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D72838">
      <w:pPr>
        <w:pStyle w:val="Akapitzlist"/>
        <w:numPr>
          <w:ilvl w:val="0"/>
          <w:numId w:val="42"/>
        </w:numPr>
        <w:rPr>
          <w:vanish/>
          <w:sz w:val="24"/>
          <w:szCs w:val="24"/>
        </w:rPr>
      </w:pPr>
    </w:p>
    <w:p w14:paraId="1076068E" w14:textId="77777777" w:rsidR="00440C7B" w:rsidRPr="00183E61" w:rsidRDefault="00440C7B" w:rsidP="00D72838">
      <w:pPr>
        <w:pStyle w:val="Akapitzlist"/>
        <w:numPr>
          <w:ilvl w:val="0"/>
          <w:numId w:val="42"/>
        </w:numPr>
        <w:rPr>
          <w:vanish/>
          <w:sz w:val="24"/>
          <w:szCs w:val="24"/>
        </w:rPr>
      </w:pPr>
    </w:p>
    <w:p w14:paraId="0BED0F0A" w14:textId="77777777" w:rsidR="00440C7B" w:rsidRPr="00183E61" w:rsidRDefault="00440C7B" w:rsidP="00D72838">
      <w:pPr>
        <w:pStyle w:val="Akapitzlist"/>
        <w:numPr>
          <w:ilvl w:val="1"/>
          <w:numId w:val="42"/>
        </w:numPr>
        <w:rPr>
          <w:vanish/>
          <w:sz w:val="24"/>
          <w:szCs w:val="24"/>
        </w:rPr>
      </w:pPr>
    </w:p>
    <w:p w14:paraId="1BF11E01" w14:textId="77777777" w:rsidR="00440C7B" w:rsidRPr="00183E61" w:rsidRDefault="00440C7B" w:rsidP="00D72838">
      <w:pPr>
        <w:pStyle w:val="Akapitzlist"/>
        <w:numPr>
          <w:ilvl w:val="1"/>
          <w:numId w:val="42"/>
        </w:numPr>
        <w:rPr>
          <w:vanish/>
          <w:sz w:val="24"/>
          <w:szCs w:val="24"/>
        </w:rPr>
      </w:pPr>
    </w:p>
    <w:p w14:paraId="2D02E717" w14:textId="77777777" w:rsidR="00440C7B" w:rsidRPr="00183E61" w:rsidRDefault="00440C7B" w:rsidP="00D72838">
      <w:pPr>
        <w:pStyle w:val="Akapitzlist"/>
        <w:numPr>
          <w:ilvl w:val="1"/>
          <w:numId w:val="42"/>
        </w:numPr>
        <w:rPr>
          <w:vanish/>
          <w:sz w:val="24"/>
          <w:szCs w:val="24"/>
        </w:rPr>
      </w:pPr>
    </w:p>
    <w:p w14:paraId="2BDBBBB9" w14:textId="77777777" w:rsidR="00440C7B" w:rsidRPr="00183E61" w:rsidRDefault="00440C7B" w:rsidP="00D72838">
      <w:pPr>
        <w:pStyle w:val="Akapitzlist"/>
        <w:numPr>
          <w:ilvl w:val="1"/>
          <w:numId w:val="42"/>
        </w:numPr>
        <w:rPr>
          <w:vanish/>
          <w:sz w:val="24"/>
          <w:szCs w:val="24"/>
        </w:rPr>
      </w:pPr>
    </w:p>
    <w:p w14:paraId="19698720" w14:textId="63681ADF" w:rsidR="006E1744"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7F56B6A6" w:rsidR="00851841" w:rsidRPr="00183E61" w:rsidRDefault="00C826E0" w:rsidP="00D72838">
      <w:pPr>
        <w:pStyle w:val="Akapitzlist"/>
        <w:numPr>
          <w:ilvl w:val="1"/>
          <w:numId w:val="42"/>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5010DE" w:rsidRPr="006254AC">
          <w:rPr>
            <w:rStyle w:val="Hipercze"/>
          </w:rPr>
          <w:t>https://platformazakupowa.pl/transakcja/</w:t>
        </w:r>
        <w:r w:rsidR="005010DE" w:rsidRPr="006254AC">
          <w:rPr>
            <w:rStyle w:val="Hipercze"/>
          </w:rPr>
          <w:t>882414</w:t>
        </w:r>
        <w:r w:rsidR="005010DE" w:rsidRPr="006254AC">
          <w:rPr>
            <w:rStyle w:val="Hipercze"/>
          </w:rPr>
          <w:t xml:space="preserve"> </w:t>
        </w:r>
      </w:hyperlink>
      <w:r w:rsidR="006E48CC" w:rsidRPr="00183E61">
        <w:rPr>
          <w:sz w:val="24"/>
          <w:szCs w:val="24"/>
        </w:rPr>
        <w:t>.</w:t>
      </w:r>
    </w:p>
    <w:p w14:paraId="7ABF2C45"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D72838">
      <w:pPr>
        <w:pStyle w:val="Akapitzlist"/>
        <w:numPr>
          <w:ilvl w:val="1"/>
          <w:numId w:val="42"/>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D72838">
      <w:pPr>
        <w:pStyle w:val="Akapitzlist"/>
        <w:numPr>
          <w:ilvl w:val="1"/>
          <w:numId w:val="42"/>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D72838">
      <w:pPr>
        <w:pStyle w:val="Akapitzlist"/>
        <w:numPr>
          <w:ilvl w:val="2"/>
          <w:numId w:val="42"/>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D72838">
      <w:pPr>
        <w:pStyle w:val="Akapitzlist"/>
        <w:numPr>
          <w:ilvl w:val="2"/>
          <w:numId w:val="42"/>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D72838">
      <w:pPr>
        <w:pStyle w:val="Akapitzlist"/>
        <w:numPr>
          <w:ilvl w:val="1"/>
          <w:numId w:val="42"/>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D72838">
      <w:pPr>
        <w:pStyle w:val="Akapitzlist"/>
        <w:numPr>
          <w:ilvl w:val="1"/>
          <w:numId w:val="42"/>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D72838">
      <w:pPr>
        <w:pStyle w:val="Akapitzlist"/>
        <w:numPr>
          <w:ilvl w:val="1"/>
          <w:numId w:val="42"/>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25623451"/>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6687E84A" w14:textId="77777777" w:rsidR="005439F7" w:rsidRPr="005439F7" w:rsidRDefault="005439F7" w:rsidP="005439F7">
      <w:pPr>
        <w:spacing w:after="0"/>
        <w:ind w:left="426"/>
        <w:rPr>
          <w:b/>
          <w:sz w:val="24"/>
          <w:szCs w:val="24"/>
        </w:rPr>
      </w:pPr>
      <w:r w:rsidRPr="005439F7">
        <w:rPr>
          <w:b/>
          <w:sz w:val="24"/>
          <w:szCs w:val="24"/>
        </w:rPr>
        <w:t>1)</w:t>
      </w:r>
      <w:r w:rsidRPr="005439F7">
        <w:rPr>
          <w:b/>
          <w:sz w:val="24"/>
          <w:szCs w:val="24"/>
        </w:rPr>
        <w:tab/>
        <w:t>Główny kod: 45421000-4– Roboty w zakresie stolarki budowlanej</w:t>
      </w:r>
    </w:p>
    <w:p w14:paraId="06E75D11" w14:textId="77777777" w:rsidR="005439F7" w:rsidRPr="005439F7" w:rsidRDefault="005439F7" w:rsidP="005439F7">
      <w:pPr>
        <w:spacing w:after="0"/>
        <w:ind w:left="426"/>
        <w:rPr>
          <w:b/>
          <w:sz w:val="24"/>
          <w:szCs w:val="24"/>
        </w:rPr>
      </w:pPr>
      <w:r w:rsidRPr="005439F7">
        <w:rPr>
          <w:b/>
          <w:sz w:val="24"/>
          <w:szCs w:val="24"/>
        </w:rPr>
        <w:t>2)</w:t>
      </w:r>
      <w:r w:rsidRPr="005439F7">
        <w:rPr>
          <w:b/>
          <w:sz w:val="24"/>
          <w:szCs w:val="24"/>
        </w:rPr>
        <w:tab/>
        <w:t>Dodatkowe kody:</w:t>
      </w:r>
    </w:p>
    <w:p w14:paraId="74EA0427" w14:textId="77777777" w:rsidR="005439F7" w:rsidRPr="005439F7" w:rsidRDefault="005439F7" w:rsidP="005439F7">
      <w:pPr>
        <w:spacing w:after="0"/>
        <w:ind w:left="426"/>
        <w:rPr>
          <w:b/>
          <w:sz w:val="24"/>
          <w:szCs w:val="24"/>
        </w:rPr>
      </w:pPr>
      <w:r w:rsidRPr="005439F7">
        <w:rPr>
          <w:b/>
          <w:sz w:val="24"/>
          <w:szCs w:val="24"/>
        </w:rPr>
        <w:lastRenderedPageBreak/>
        <w:t>45421132-8 Instalowanie okien</w:t>
      </w:r>
    </w:p>
    <w:p w14:paraId="50AE4819" w14:textId="77777777" w:rsidR="005439F7" w:rsidRPr="005439F7" w:rsidRDefault="005439F7" w:rsidP="005439F7">
      <w:pPr>
        <w:spacing w:after="0"/>
        <w:ind w:left="426"/>
        <w:rPr>
          <w:b/>
          <w:sz w:val="24"/>
          <w:szCs w:val="24"/>
        </w:rPr>
      </w:pPr>
      <w:r w:rsidRPr="005439F7">
        <w:rPr>
          <w:b/>
          <w:sz w:val="24"/>
          <w:szCs w:val="24"/>
        </w:rPr>
        <w:t>45421112-2 Instalowanie ram okiennych</w:t>
      </w:r>
    </w:p>
    <w:p w14:paraId="39C2EDF2" w14:textId="4910D1B4" w:rsidR="00F60EF2" w:rsidRPr="00183E61" w:rsidRDefault="005439F7" w:rsidP="005439F7">
      <w:pPr>
        <w:spacing w:after="120"/>
        <w:ind w:left="425"/>
        <w:rPr>
          <w:b/>
          <w:sz w:val="24"/>
          <w:szCs w:val="24"/>
        </w:rPr>
      </w:pPr>
      <w:r w:rsidRPr="005439F7">
        <w:rPr>
          <w:b/>
          <w:sz w:val="24"/>
          <w:szCs w:val="24"/>
        </w:rPr>
        <w:t>45410000-4 Tynkowanie</w:t>
      </w:r>
    </w:p>
    <w:p w14:paraId="41F9CF7C" w14:textId="0B529DB6" w:rsidR="005439F7" w:rsidRPr="005439F7" w:rsidRDefault="00D95634" w:rsidP="00D72838">
      <w:pPr>
        <w:pStyle w:val="Akapitzlist"/>
        <w:numPr>
          <w:ilvl w:val="0"/>
          <w:numId w:val="25"/>
        </w:numPr>
        <w:rPr>
          <w:sz w:val="24"/>
          <w:szCs w:val="24"/>
        </w:rPr>
      </w:pPr>
      <w:r w:rsidRPr="00183E61">
        <w:rPr>
          <w:sz w:val="24"/>
          <w:szCs w:val="24"/>
        </w:rPr>
        <w:t xml:space="preserve">Przedmiot zamówienia </w:t>
      </w:r>
      <w:r w:rsidR="005439F7" w:rsidRPr="005439F7">
        <w:rPr>
          <w:sz w:val="24"/>
          <w:szCs w:val="24"/>
        </w:rPr>
        <w:t xml:space="preserve">obejmuje </w:t>
      </w:r>
      <w:r w:rsidR="005439F7" w:rsidRPr="005439F7">
        <w:rPr>
          <w:b/>
          <w:bCs/>
          <w:sz w:val="24"/>
          <w:szCs w:val="24"/>
        </w:rPr>
        <w:t xml:space="preserve">demontaż starej </w:t>
      </w:r>
      <w:r w:rsidR="00B55D2D">
        <w:rPr>
          <w:b/>
          <w:bCs/>
          <w:sz w:val="24"/>
          <w:szCs w:val="24"/>
        </w:rPr>
        <w:t>stolarki,</w:t>
      </w:r>
      <w:r w:rsidR="005439F7" w:rsidRPr="005439F7">
        <w:rPr>
          <w:b/>
          <w:bCs/>
          <w:sz w:val="24"/>
          <w:szCs w:val="24"/>
        </w:rPr>
        <w:t xml:space="preserve"> </w:t>
      </w:r>
      <w:r w:rsidR="00B55D2D" w:rsidRPr="005439F7">
        <w:rPr>
          <w:b/>
          <w:bCs/>
          <w:sz w:val="24"/>
          <w:szCs w:val="24"/>
        </w:rPr>
        <w:t>dostawę i montaż nowej stolarki okiennej PCV</w:t>
      </w:r>
      <w:r w:rsidR="005439F7" w:rsidRPr="005439F7">
        <w:rPr>
          <w:sz w:val="24"/>
          <w:szCs w:val="24"/>
        </w:rPr>
        <w:t xml:space="preserve"> wraz z robotami towarzyszącymi </w:t>
      </w:r>
      <w:r w:rsidR="005439F7" w:rsidRPr="005439F7">
        <w:rPr>
          <w:b/>
          <w:bCs/>
          <w:sz w:val="24"/>
          <w:szCs w:val="24"/>
        </w:rPr>
        <w:t xml:space="preserve">w gminnych lokalach </w:t>
      </w:r>
      <w:r w:rsidR="005439F7" w:rsidRPr="00923E32">
        <w:rPr>
          <w:b/>
          <w:bCs/>
          <w:sz w:val="24"/>
          <w:szCs w:val="24"/>
        </w:rPr>
        <w:t xml:space="preserve">mieszkalnych i niemieszkalnych </w:t>
      </w:r>
      <w:r w:rsidR="005439F7" w:rsidRPr="005439F7">
        <w:rPr>
          <w:b/>
          <w:bCs/>
          <w:sz w:val="24"/>
          <w:szCs w:val="24"/>
        </w:rPr>
        <w:t>administrowanych przez ZGM w rejonie ADM nr 1, 2, 3, 4 i 5 w Gorzowie Wlkp.</w:t>
      </w:r>
      <w:r w:rsidR="005439F7" w:rsidRPr="005439F7">
        <w:rPr>
          <w:sz w:val="24"/>
          <w:szCs w:val="24"/>
        </w:rPr>
        <w:t xml:space="preserve"> zgodnie z zakresem prac opisanym w specyfikacjach technicznych wykonania i odbioru robót oraz wykazami adresowymi stanowiącym </w:t>
      </w:r>
      <w:r w:rsidR="005439F7" w:rsidRPr="0025261E">
        <w:rPr>
          <w:b/>
          <w:bCs/>
          <w:sz w:val="24"/>
          <w:szCs w:val="24"/>
        </w:rPr>
        <w:t>załącznik nr 7</w:t>
      </w:r>
      <w:r w:rsidR="005439F7" w:rsidRPr="0025261E">
        <w:rPr>
          <w:sz w:val="24"/>
          <w:szCs w:val="24"/>
        </w:rPr>
        <w:t xml:space="preserve"> </w:t>
      </w:r>
      <w:r w:rsidR="005439F7" w:rsidRPr="005439F7">
        <w:rPr>
          <w:sz w:val="24"/>
          <w:szCs w:val="24"/>
        </w:rPr>
        <w:t xml:space="preserve">do </w:t>
      </w:r>
      <w:proofErr w:type="spellStart"/>
      <w:r w:rsidR="005439F7" w:rsidRPr="005439F7">
        <w:rPr>
          <w:sz w:val="24"/>
          <w:szCs w:val="24"/>
        </w:rPr>
        <w:t>swz</w:t>
      </w:r>
      <w:proofErr w:type="spellEnd"/>
      <w:r w:rsidR="005439F7" w:rsidRPr="005439F7">
        <w:rPr>
          <w:sz w:val="24"/>
          <w:szCs w:val="24"/>
        </w:rPr>
        <w:t>.</w:t>
      </w:r>
    </w:p>
    <w:p w14:paraId="27999D9E" w14:textId="77777777" w:rsidR="005439F7" w:rsidRPr="005439F7" w:rsidRDefault="005439F7" w:rsidP="005439F7">
      <w:pPr>
        <w:pStyle w:val="Akapitzlist"/>
        <w:ind w:left="360"/>
        <w:rPr>
          <w:sz w:val="24"/>
          <w:szCs w:val="24"/>
        </w:rPr>
      </w:pPr>
    </w:p>
    <w:p w14:paraId="2F5F815C" w14:textId="78C1E179" w:rsidR="00F60EF2" w:rsidRPr="004946BB" w:rsidRDefault="005439F7" w:rsidP="00D72838">
      <w:pPr>
        <w:pStyle w:val="Akapitzlist"/>
        <w:numPr>
          <w:ilvl w:val="0"/>
          <w:numId w:val="25"/>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1D7A63D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w:t>
      </w:r>
      <w:r w:rsidR="0092258E">
        <w:rPr>
          <w:sz w:val="24"/>
          <w:szCs w:val="24"/>
        </w:rPr>
        <w:t>.</w:t>
      </w:r>
    </w:p>
    <w:p w14:paraId="55A3C7DB" w14:textId="77777777" w:rsidR="00C55757" w:rsidRPr="00065C38" w:rsidRDefault="00A06D91" w:rsidP="00D72838">
      <w:pPr>
        <w:pStyle w:val="Akapitzlist"/>
        <w:numPr>
          <w:ilvl w:val="0"/>
          <w:numId w:val="25"/>
        </w:numPr>
        <w:rPr>
          <w:b/>
          <w:sz w:val="24"/>
          <w:szCs w:val="24"/>
        </w:rPr>
      </w:pPr>
      <w:r w:rsidRPr="00065C38">
        <w:rPr>
          <w:b/>
          <w:sz w:val="24"/>
          <w:szCs w:val="24"/>
        </w:rPr>
        <w:t>Podział zamówienia na części</w:t>
      </w:r>
    </w:p>
    <w:p w14:paraId="1807AC7E" w14:textId="77777777" w:rsidR="005439F7" w:rsidRPr="005439F7" w:rsidRDefault="005439F7" w:rsidP="005439F7">
      <w:pPr>
        <w:spacing w:after="0"/>
        <w:ind w:left="425"/>
        <w:jc w:val="left"/>
        <w:rPr>
          <w:sz w:val="24"/>
          <w:szCs w:val="24"/>
        </w:rPr>
      </w:pPr>
      <w:r w:rsidRPr="005439F7">
        <w:rPr>
          <w:sz w:val="24"/>
          <w:szCs w:val="24"/>
        </w:rPr>
        <w:t>Przedmiot niniejszego zamówienia został podzielony na pięć części, w związku z czym Zamawiający dopuszcza możliwość składania ofert na jedną, kilka dowolnie wybranych lub wszystkie części zamówienia.</w:t>
      </w:r>
    </w:p>
    <w:p w14:paraId="79712B79" w14:textId="77777777" w:rsidR="005439F7" w:rsidRPr="005D20C8" w:rsidRDefault="005439F7" w:rsidP="005439F7">
      <w:pPr>
        <w:spacing w:after="0"/>
        <w:ind w:left="425"/>
        <w:jc w:val="left"/>
        <w:rPr>
          <w:sz w:val="24"/>
          <w:szCs w:val="24"/>
        </w:rPr>
      </w:pPr>
      <w:r w:rsidRPr="00923E32">
        <w:rPr>
          <w:b/>
          <w:bCs/>
          <w:sz w:val="24"/>
          <w:szCs w:val="24"/>
        </w:rPr>
        <w:t>Część I – Rejon ADM-1 –</w:t>
      </w:r>
      <w:r w:rsidRPr="00923E32">
        <w:rPr>
          <w:sz w:val="24"/>
          <w:szCs w:val="24"/>
        </w:rPr>
        <w:t xml:space="preserve"> obejmuje </w:t>
      </w:r>
      <w:r w:rsidRPr="005D20C8">
        <w:rPr>
          <w:sz w:val="24"/>
          <w:szCs w:val="24"/>
        </w:rPr>
        <w:t>stolarkę w ilości:</w:t>
      </w:r>
    </w:p>
    <w:p w14:paraId="059DA8A9" w14:textId="64D3514B" w:rsidR="005439F7" w:rsidRPr="005D20C8" w:rsidRDefault="005439F7" w:rsidP="005439F7">
      <w:pPr>
        <w:spacing w:after="0"/>
        <w:ind w:left="425"/>
        <w:jc w:val="left"/>
        <w:rPr>
          <w:sz w:val="24"/>
          <w:szCs w:val="24"/>
        </w:rPr>
      </w:pPr>
      <w:r w:rsidRPr="005D20C8">
        <w:rPr>
          <w:sz w:val="24"/>
          <w:szCs w:val="24"/>
        </w:rPr>
        <w:t xml:space="preserve">- w lokalach mieszkalnych </w:t>
      </w:r>
      <w:r w:rsidR="005D20C8" w:rsidRPr="005D20C8">
        <w:rPr>
          <w:sz w:val="24"/>
          <w:szCs w:val="24"/>
        </w:rPr>
        <w:t>4</w:t>
      </w:r>
      <w:r w:rsidRPr="005D20C8">
        <w:rPr>
          <w:sz w:val="24"/>
          <w:szCs w:val="24"/>
        </w:rPr>
        <w:t xml:space="preserve"> szt. o łącznej powierzchni </w:t>
      </w:r>
      <w:r w:rsidR="005D20C8" w:rsidRPr="005D20C8">
        <w:rPr>
          <w:sz w:val="24"/>
          <w:szCs w:val="24"/>
        </w:rPr>
        <w:t>8,22</w:t>
      </w:r>
      <w:r w:rsidRPr="005D20C8">
        <w:rPr>
          <w:sz w:val="24"/>
          <w:szCs w:val="24"/>
        </w:rPr>
        <w:t>m</w:t>
      </w:r>
      <w:r w:rsidRPr="005D20C8">
        <w:rPr>
          <w:sz w:val="24"/>
          <w:szCs w:val="24"/>
          <w:vertAlign w:val="superscript"/>
        </w:rPr>
        <w:t>2</w:t>
      </w:r>
    </w:p>
    <w:p w14:paraId="320949C0" w14:textId="26EE3C94" w:rsidR="00923E32" w:rsidRPr="005D20C8" w:rsidRDefault="00923E32" w:rsidP="005439F7">
      <w:pPr>
        <w:spacing w:after="0"/>
        <w:ind w:left="425"/>
        <w:jc w:val="left"/>
        <w:rPr>
          <w:sz w:val="24"/>
          <w:szCs w:val="24"/>
        </w:rPr>
      </w:pPr>
      <w:r w:rsidRPr="005D20C8">
        <w:rPr>
          <w:sz w:val="24"/>
          <w:szCs w:val="24"/>
        </w:rPr>
        <w:t xml:space="preserve">- w lokalach niemieszkalnych </w:t>
      </w:r>
      <w:r w:rsidR="005D20C8" w:rsidRPr="005D20C8">
        <w:rPr>
          <w:sz w:val="24"/>
          <w:szCs w:val="24"/>
        </w:rPr>
        <w:t>2</w:t>
      </w:r>
      <w:r w:rsidRPr="005D20C8">
        <w:rPr>
          <w:sz w:val="24"/>
          <w:szCs w:val="24"/>
        </w:rPr>
        <w:t xml:space="preserve"> szt. o łącznej powierzchni </w:t>
      </w:r>
      <w:r w:rsidR="005D20C8" w:rsidRPr="005D20C8">
        <w:rPr>
          <w:sz w:val="24"/>
          <w:szCs w:val="24"/>
        </w:rPr>
        <w:t>3,81</w:t>
      </w:r>
      <w:r w:rsidRPr="005D20C8">
        <w:rPr>
          <w:sz w:val="24"/>
          <w:szCs w:val="24"/>
        </w:rPr>
        <w:t>m</w:t>
      </w:r>
      <w:r w:rsidRPr="005D20C8">
        <w:rPr>
          <w:sz w:val="24"/>
          <w:szCs w:val="24"/>
          <w:vertAlign w:val="superscript"/>
        </w:rPr>
        <w:t>2</w:t>
      </w:r>
    </w:p>
    <w:p w14:paraId="44F238D2" w14:textId="436FC5EF" w:rsidR="005439F7" w:rsidRPr="005D20C8" w:rsidRDefault="005439F7" w:rsidP="005439F7">
      <w:pPr>
        <w:spacing w:after="0"/>
        <w:ind w:left="425"/>
        <w:jc w:val="left"/>
        <w:rPr>
          <w:sz w:val="24"/>
          <w:szCs w:val="24"/>
        </w:rPr>
      </w:pPr>
      <w:r w:rsidRPr="009E43C6">
        <w:rPr>
          <w:b/>
          <w:bCs/>
          <w:sz w:val="24"/>
          <w:szCs w:val="24"/>
        </w:rPr>
        <w:t xml:space="preserve">Część II </w:t>
      </w:r>
      <w:r w:rsidRPr="005D20C8">
        <w:rPr>
          <w:b/>
          <w:bCs/>
          <w:sz w:val="24"/>
          <w:szCs w:val="24"/>
        </w:rPr>
        <w:t>– Rejon ADM-2</w:t>
      </w:r>
      <w:r w:rsidRPr="005D20C8">
        <w:rPr>
          <w:sz w:val="24"/>
          <w:szCs w:val="24"/>
        </w:rPr>
        <w:t xml:space="preserve"> – obejmuje stolarkę w ilości:</w:t>
      </w:r>
    </w:p>
    <w:p w14:paraId="1B7A9719" w14:textId="134DC525" w:rsidR="005439F7" w:rsidRPr="005D20C8" w:rsidRDefault="005439F7" w:rsidP="005439F7">
      <w:pPr>
        <w:spacing w:after="0"/>
        <w:ind w:left="425"/>
        <w:jc w:val="left"/>
        <w:rPr>
          <w:sz w:val="24"/>
          <w:szCs w:val="24"/>
        </w:rPr>
      </w:pPr>
      <w:r w:rsidRPr="005D20C8">
        <w:rPr>
          <w:sz w:val="24"/>
          <w:szCs w:val="24"/>
        </w:rPr>
        <w:t xml:space="preserve">- w lokalach mieszkalnych </w:t>
      </w:r>
      <w:r w:rsidR="009E43C6" w:rsidRPr="005D20C8">
        <w:rPr>
          <w:sz w:val="24"/>
          <w:szCs w:val="24"/>
        </w:rPr>
        <w:t>2</w:t>
      </w:r>
      <w:r w:rsidR="005D20C8" w:rsidRPr="005D20C8">
        <w:rPr>
          <w:sz w:val="24"/>
          <w:szCs w:val="24"/>
        </w:rPr>
        <w:t>0</w:t>
      </w:r>
      <w:r w:rsidRPr="005D20C8">
        <w:rPr>
          <w:sz w:val="24"/>
          <w:szCs w:val="24"/>
        </w:rPr>
        <w:t xml:space="preserve"> szt. o łącznej powierzchni </w:t>
      </w:r>
      <w:r w:rsidR="005D20C8" w:rsidRPr="005D20C8">
        <w:rPr>
          <w:sz w:val="24"/>
          <w:szCs w:val="24"/>
        </w:rPr>
        <w:t>23,30</w:t>
      </w:r>
      <w:r w:rsidRPr="005D20C8">
        <w:rPr>
          <w:sz w:val="24"/>
          <w:szCs w:val="24"/>
        </w:rPr>
        <w:t>m</w:t>
      </w:r>
      <w:r w:rsidRPr="005D20C8">
        <w:rPr>
          <w:sz w:val="24"/>
          <w:szCs w:val="24"/>
          <w:vertAlign w:val="superscript"/>
        </w:rPr>
        <w:t>2</w:t>
      </w:r>
    </w:p>
    <w:p w14:paraId="22806D8F" w14:textId="1BBD7BF1" w:rsidR="005439F7" w:rsidRPr="005D20C8" w:rsidRDefault="005439F7" w:rsidP="005439F7">
      <w:pPr>
        <w:spacing w:after="0"/>
        <w:ind w:left="425"/>
        <w:jc w:val="left"/>
        <w:rPr>
          <w:sz w:val="24"/>
          <w:szCs w:val="24"/>
        </w:rPr>
      </w:pPr>
      <w:r w:rsidRPr="005D20C8">
        <w:rPr>
          <w:b/>
          <w:bCs/>
          <w:sz w:val="24"/>
          <w:szCs w:val="24"/>
        </w:rPr>
        <w:t>Część III – Rejon ADM-3</w:t>
      </w:r>
      <w:r w:rsidRPr="005D20C8">
        <w:rPr>
          <w:sz w:val="24"/>
          <w:szCs w:val="24"/>
        </w:rPr>
        <w:t xml:space="preserve"> obejmuje stolarkę w ilości: </w:t>
      </w:r>
      <w:r w:rsidR="005D20C8" w:rsidRPr="005D20C8">
        <w:rPr>
          <w:sz w:val="24"/>
          <w:szCs w:val="24"/>
        </w:rPr>
        <w:t>24</w:t>
      </w:r>
      <w:r w:rsidRPr="005D20C8">
        <w:rPr>
          <w:sz w:val="24"/>
          <w:szCs w:val="24"/>
        </w:rPr>
        <w:t xml:space="preserve">szt. o łącznej powierzchni </w:t>
      </w:r>
      <w:r w:rsidR="005D20C8" w:rsidRPr="005D20C8">
        <w:rPr>
          <w:sz w:val="24"/>
          <w:szCs w:val="24"/>
        </w:rPr>
        <w:t>27,62</w:t>
      </w:r>
      <w:r w:rsidRPr="005D20C8">
        <w:rPr>
          <w:sz w:val="24"/>
          <w:szCs w:val="24"/>
        </w:rPr>
        <w:t>m</w:t>
      </w:r>
      <w:r w:rsidRPr="005D20C8">
        <w:rPr>
          <w:sz w:val="24"/>
          <w:szCs w:val="24"/>
          <w:vertAlign w:val="superscript"/>
        </w:rPr>
        <w:t>2</w:t>
      </w:r>
      <w:r w:rsidRPr="005D20C8">
        <w:rPr>
          <w:sz w:val="24"/>
          <w:szCs w:val="24"/>
        </w:rPr>
        <w:t xml:space="preserve"> w lokalach mieszkalnych</w:t>
      </w:r>
    </w:p>
    <w:p w14:paraId="33F7C2BE" w14:textId="77777777" w:rsidR="005439F7" w:rsidRPr="005D20C8" w:rsidRDefault="005439F7" w:rsidP="005439F7">
      <w:pPr>
        <w:spacing w:after="0"/>
        <w:ind w:left="425"/>
        <w:jc w:val="left"/>
        <w:rPr>
          <w:sz w:val="24"/>
          <w:szCs w:val="24"/>
        </w:rPr>
      </w:pPr>
      <w:r w:rsidRPr="00923E32">
        <w:rPr>
          <w:b/>
          <w:bCs/>
          <w:sz w:val="24"/>
          <w:szCs w:val="24"/>
        </w:rPr>
        <w:t>Część IV – Rejon ADM</w:t>
      </w:r>
      <w:r w:rsidRPr="005D20C8">
        <w:rPr>
          <w:b/>
          <w:bCs/>
          <w:sz w:val="24"/>
          <w:szCs w:val="24"/>
        </w:rPr>
        <w:t>-4</w:t>
      </w:r>
      <w:r w:rsidRPr="005D20C8">
        <w:rPr>
          <w:sz w:val="24"/>
          <w:szCs w:val="24"/>
        </w:rPr>
        <w:t xml:space="preserve"> – obejmuje stolarkę w ilości:</w:t>
      </w:r>
    </w:p>
    <w:p w14:paraId="42F6CAEA" w14:textId="11B855EE" w:rsidR="005439F7" w:rsidRPr="005D20C8" w:rsidRDefault="005439F7" w:rsidP="005439F7">
      <w:pPr>
        <w:spacing w:after="0"/>
        <w:ind w:left="425"/>
        <w:jc w:val="left"/>
        <w:rPr>
          <w:sz w:val="24"/>
          <w:szCs w:val="24"/>
        </w:rPr>
      </w:pPr>
      <w:r w:rsidRPr="005D20C8">
        <w:rPr>
          <w:sz w:val="24"/>
          <w:szCs w:val="24"/>
        </w:rPr>
        <w:t xml:space="preserve">- w lokalach mieszkalnych </w:t>
      </w:r>
      <w:r w:rsidR="005D20C8" w:rsidRPr="005D20C8">
        <w:rPr>
          <w:sz w:val="24"/>
          <w:szCs w:val="24"/>
        </w:rPr>
        <w:t>10</w:t>
      </w:r>
      <w:r w:rsidRPr="005D20C8">
        <w:rPr>
          <w:sz w:val="24"/>
          <w:szCs w:val="24"/>
        </w:rPr>
        <w:t xml:space="preserve"> szt. o łącznej powierzchni </w:t>
      </w:r>
      <w:r w:rsidR="005D20C8" w:rsidRPr="005D20C8">
        <w:rPr>
          <w:sz w:val="24"/>
          <w:szCs w:val="24"/>
        </w:rPr>
        <w:t>9,66</w:t>
      </w:r>
      <w:r w:rsidRPr="005D20C8">
        <w:rPr>
          <w:sz w:val="24"/>
          <w:szCs w:val="24"/>
        </w:rPr>
        <w:t>m</w:t>
      </w:r>
      <w:r w:rsidRPr="005D20C8">
        <w:rPr>
          <w:sz w:val="24"/>
          <w:szCs w:val="24"/>
          <w:vertAlign w:val="superscript"/>
        </w:rPr>
        <w:t>2</w:t>
      </w:r>
    </w:p>
    <w:p w14:paraId="10D34F53" w14:textId="1478C82A" w:rsidR="005439F7" w:rsidRPr="005D20C8" w:rsidRDefault="005439F7" w:rsidP="005439F7">
      <w:pPr>
        <w:spacing w:after="0"/>
        <w:ind w:left="425"/>
        <w:jc w:val="left"/>
        <w:rPr>
          <w:sz w:val="24"/>
          <w:szCs w:val="24"/>
        </w:rPr>
      </w:pPr>
      <w:r w:rsidRPr="005D20C8">
        <w:rPr>
          <w:sz w:val="24"/>
          <w:szCs w:val="24"/>
        </w:rPr>
        <w:t xml:space="preserve">- w </w:t>
      </w:r>
      <w:r w:rsidR="005D20C8" w:rsidRPr="005D20C8">
        <w:rPr>
          <w:sz w:val="24"/>
          <w:szCs w:val="24"/>
        </w:rPr>
        <w:t>na częściach wspólnych budynków</w:t>
      </w:r>
      <w:r w:rsidRPr="005D20C8">
        <w:rPr>
          <w:sz w:val="24"/>
          <w:szCs w:val="24"/>
        </w:rPr>
        <w:t xml:space="preserve"> </w:t>
      </w:r>
      <w:r w:rsidR="005D20C8" w:rsidRPr="005D20C8">
        <w:rPr>
          <w:sz w:val="24"/>
          <w:szCs w:val="24"/>
        </w:rPr>
        <w:t>118</w:t>
      </w:r>
      <w:r w:rsidRPr="005D20C8">
        <w:rPr>
          <w:sz w:val="24"/>
          <w:szCs w:val="24"/>
        </w:rPr>
        <w:t xml:space="preserve"> szt. o łącznej powierzchni </w:t>
      </w:r>
      <w:r w:rsidR="005D20C8" w:rsidRPr="005D20C8">
        <w:rPr>
          <w:sz w:val="24"/>
          <w:szCs w:val="24"/>
        </w:rPr>
        <w:t>68,80</w:t>
      </w:r>
      <w:r w:rsidRPr="005D20C8">
        <w:rPr>
          <w:sz w:val="24"/>
          <w:szCs w:val="24"/>
        </w:rPr>
        <w:t>m</w:t>
      </w:r>
      <w:r w:rsidRPr="005D20C8">
        <w:rPr>
          <w:sz w:val="24"/>
          <w:szCs w:val="24"/>
          <w:vertAlign w:val="superscript"/>
        </w:rPr>
        <w:t>2</w:t>
      </w:r>
    </w:p>
    <w:p w14:paraId="1596CE3D" w14:textId="77777777" w:rsidR="005439F7" w:rsidRPr="005D20C8" w:rsidRDefault="005439F7" w:rsidP="005439F7">
      <w:pPr>
        <w:spacing w:after="0"/>
        <w:ind w:left="425"/>
        <w:jc w:val="left"/>
        <w:rPr>
          <w:sz w:val="24"/>
          <w:szCs w:val="24"/>
        </w:rPr>
      </w:pPr>
      <w:r w:rsidRPr="008624D6">
        <w:rPr>
          <w:b/>
          <w:bCs/>
          <w:sz w:val="24"/>
          <w:szCs w:val="24"/>
        </w:rPr>
        <w:t xml:space="preserve">Część V – Rejon </w:t>
      </w:r>
      <w:r w:rsidRPr="005D20C8">
        <w:rPr>
          <w:b/>
          <w:bCs/>
          <w:sz w:val="24"/>
          <w:szCs w:val="24"/>
        </w:rPr>
        <w:t>ADM-5</w:t>
      </w:r>
      <w:r w:rsidRPr="005D20C8">
        <w:rPr>
          <w:sz w:val="24"/>
          <w:szCs w:val="24"/>
        </w:rPr>
        <w:t xml:space="preserve"> – obejmuje stolarkę w ilości:</w:t>
      </w:r>
    </w:p>
    <w:p w14:paraId="7A12223B" w14:textId="33E157A4" w:rsidR="00A106F3" w:rsidRPr="005D20C8" w:rsidRDefault="005439F7" w:rsidP="005439F7">
      <w:pPr>
        <w:spacing w:after="240"/>
        <w:ind w:left="425"/>
        <w:jc w:val="left"/>
        <w:rPr>
          <w:sz w:val="24"/>
          <w:szCs w:val="24"/>
        </w:rPr>
      </w:pPr>
      <w:r w:rsidRPr="005D20C8">
        <w:rPr>
          <w:sz w:val="24"/>
          <w:szCs w:val="24"/>
        </w:rPr>
        <w:t xml:space="preserve">- w lokalach mieszkalnych </w:t>
      </w:r>
      <w:r w:rsidR="005D20C8" w:rsidRPr="005D20C8">
        <w:rPr>
          <w:sz w:val="24"/>
          <w:szCs w:val="24"/>
        </w:rPr>
        <w:t>15</w:t>
      </w:r>
      <w:r w:rsidRPr="005D20C8">
        <w:rPr>
          <w:sz w:val="24"/>
          <w:szCs w:val="24"/>
        </w:rPr>
        <w:t xml:space="preserve"> szt. o łącznej powierzchni </w:t>
      </w:r>
      <w:r w:rsidR="005D20C8" w:rsidRPr="005D20C8">
        <w:rPr>
          <w:sz w:val="24"/>
          <w:szCs w:val="24"/>
        </w:rPr>
        <w:t>34,98</w:t>
      </w:r>
      <w:r w:rsidRPr="005D20C8">
        <w:rPr>
          <w:sz w:val="24"/>
          <w:szCs w:val="24"/>
        </w:rPr>
        <w:t>m</w:t>
      </w:r>
      <w:r w:rsidRPr="005D20C8">
        <w:rPr>
          <w:sz w:val="24"/>
          <w:szCs w:val="24"/>
          <w:vertAlign w:val="superscript"/>
        </w:rPr>
        <w:t>2</w:t>
      </w:r>
      <w:r w:rsidR="00A106F3" w:rsidRPr="005D20C8">
        <w:rPr>
          <w:sz w:val="24"/>
          <w:szCs w:val="24"/>
        </w:rPr>
        <w:t xml:space="preserve"> </w:t>
      </w:r>
    </w:p>
    <w:p w14:paraId="130E0D70" w14:textId="77777777" w:rsidR="00C55757" w:rsidRPr="00065C38" w:rsidRDefault="00C55757" w:rsidP="00D72838">
      <w:pPr>
        <w:pStyle w:val="Akapitzlist"/>
        <w:numPr>
          <w:ilvl w:val="0"/>
          <w:numId w:val="25"/>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6549BC68" w:rsidR="00065C38" w:rsidRPr="00183E61" w:rsidRDefault="00A364C3" w:rsidP="00D72838">
      <w:pPr>
        <w:pStyle w:val="Akapitzlist"/>
        <w:numPr>
          <w:ilvl w:val="1"/>
          <w:numId w:val="25"/>
        </w:numPr>
        <w:rPr>
          <w:sz w:val="24"/>
          <w:szCs w:val="24"/>
        </w:rPr>
      </w:pPr>
      <w:r w:rsidRPr="00183E61">
        <w:rPr>
          <w:sz w:val="24"/>
          <w:szCs w:val="24"/>
        </w:rPr>
        <w:t>Standardy jakościowe zo</w:t>
      </w:r>
      <w:r w:rsidR="005A6C05" w:rsidRPr="00183E61">
        <w:rPr>
          <w:sz w:val="24"/>
          <w:szCs w:val="24"/>
        </w:rPr>
        <w:t xml:space="preserve">stały określone w treści </w:t>
      </w:r>
      <w:proofErr w:type="spellStart"/>
      <w:r w:rsidR="005A6C05" w:rsidRPr="00183E61">
        <w:rPr>
          <w:sz w:val="24"/>
          <w:szCs w:val="24"/>
        </w:rPr>
        <w:t>STWiOR</w:t>
      </w:r>
      <w:proofErr w:type="spellEnd"/>
      <w:r w:rsidR="00FD723F" w:rsidRPr="00183E61">
        <w:rPr>
          <w:sz w:val="24"/>
          <w:szCs w:val="24"/>
        </w:rPr>
        <w:t>;</w:t>
      </w:r>
    </w:p>
    <w:p w14:paraId="79BBB9DB" w14:textId="0932AA6E" w:rsidR="00065C38" w:rsidRPr="00183E61" w:rsidRDefault="00C55757" w:rsidP="00D72838">
      <w:pPr>
        <w:pStyle w:val="Akapitzlist"/>
        <w:numPr>
          <w:ilvl w:val="1"/>
          <w:numId w:val="25"/>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25261E">
        <w:rPr>
          <w:b/>
          <w:sz w:val="24"/>
          <w:szCs w:val="24"/>
        </w:rPr>
        <w:t xml:space="preserve">załącznik nr </w:t>
      </w:r>
      <w:r w:rsidR="0025261E" w:rsidRPr="0025261E">
        <w:rPr>
          <w:b/>
          <w:sz w:val="24"/>
          <w:szCs w:val="24"/>
        </w:rPr>
        <w:t>6</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D72838">
      <w:pPr>
        <w:pStyle w:val="Akapitzlist"/>
        <w:numPr>
          <w:ilvl w:val="1"/>
          <w:numId w:val="25"/>
        </w:numPr>
        <w:rPr>
          <w:sz w:val="24"/>
          <w:szCs w:val="24"/>
        </w:rPr>
      </w:pPr>
      <w:r w:rsidRPr="00183E61">
        <w:rPr>
          <w:sz w:val="24"/>
          <w:szCs w:val="24"/>
          <w:lang w:eastAsia="pl-PL"/>
        </w:rPr>
        <w:lastRenderedPageBreak/>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D72838">
      <w:pPr>
        <w:pStyle w:val="Akapitzlist"/>
        <w:numPr>
          <w:ilvl w:val="1"/>
          <w:numId w:val="25"/>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D72838">
      <w:pPr>
        <w:pStyle w:val="Akapitzlist"/>
        <w:numPr>
          <w:ilvl w:val="1"/>
          <w:numId w:val="25"/>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D72838">
      <w:pPr>
        <w:pStyle w:val="Akapitzlist"/>
        <w:numPr>
          <w:ilvl w:val="1"/>
          <w:numId w:val="25"/>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3D940309" w:rsidR="00C55757" w:rsidRPr="00183E61" w:rsidRDefault="006516F8" w:rsidP="00D72838">
      <w:pPr>
        <w:pStyle w:val="Akapitzlist"/>
        <w:numPr>
          <w:ilvl w:val="1"/>
          <w:numId w:val="25"/>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25261E">
        <w:rPr>
          <w:b/>
          <w:sz w:val="24"/>
          <w:szCs w:val="24"/>
        </w:rPr>
        <w:t>5</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D72838">
      <w:pPr>
        <w:pStyle w:val="Akapitzlist"/>
        <w:numPr>
          <w:ilvl w:val="0"/>
          <w:numId w:val="43"/>
        </w:numPr>
        <w:rPr>
          <w:b/>
          <w:bCs/>
          <w:sz w:val="24"/>
          <w:szCs w:val="24"/>
        </w:rPr>
      </w:pPr>
      <w:r w:rsidRPr="00183E61">
        <w:rPr>
          <w:b/>
          <w:bCs/>
          <w:sz w:val="24"/>
          <w:szCs w:val="24"/>
        </w:rPr>
        <w:t>Informacja w zakresie zatrudnienia na podstawie stosunku pracy.</w:t>
      </w:r>
    </w:p>
    <w:p w14:paraId="2BFB00C5" w14:textId="474B04BA" w:rsidR="00065C38" w:rsidRPr="00FC69FA" w:rsidRDefault="00C55757" w:rsidP="00D72838">
      <w:pPr>
        <w:pStyle w:val="Akapitzlist"/>
        <w:numPr>
          <w:ilvl w:val="1"/>
          <w:numId w:val="43"/>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FC69FA">
        <w:rPr>
          <w:bCs/>
          <w:sz w:val="24"/>
          <w:szCs w:val="24"/>
        </w:rPr>
        <w:t xml:space="preserve">wymaga zatrudnienia </w:t>
      </w:r>
      <w:r w:rsidRPr="00FC69FA">
        <w:rPr>
          <w:sz w:val="24"/>
          <w:szCs w:val="24"/>
        </w:rPr>
        <w:t>przez Wykonawc</w:t>
      </w:r>
      <w:r w:rsidRPr="00FC69FA">
        <w:rPr>
          <w:rFonts w:eastAsia="Times New Roman"/>
          <w:sz w:val="24"/>
          <w:szCs w:val="24"/>
        </w:rPr>
        <w:t>ę</w:t>
      </w:r>
      <w:r w:rsidRPr="00FC69FA">
        <w:rPr>
          <w:sz w:val="24"/>
          <w:szCs w:val="24"/>
        </w:rPr>
        <w:t xml:space="preserve"> </w:t>
      </w:r>
      <w:r w:rsidR="003B540B" w:rsidRPr="00FC69FA">
        <w:rPr>
          <w:sz w:val="24"/>
          <w:szCs w:val="24"/>
        </w:rPr>
        <w:t>i</w:t>
      </w:r>
      <w:r w:rsidRPr="00FC69FA">
        <w:rPr>
          <w:sz w:val="24"/>
          <w:szCs w:val="24"/>
        </w:rPr>
        <w:t xml:space="preserve"> podwykonawc</w:t>
      </w:r>
      <w:r w:rsidRPr="00FC69FA">
        <w:rPr>
          <w:rFonts w:eastAsia="Times New Roman"/>
          <w:sz w:val="24"/>
          <w:szCs w:val="24"/>
        </w:rPr>
        <w:t xml:space="preserve">ę </w:t>
      </w:r>
      <w:r w:rsidRPr="00FC69FA">
        <w:rPr>
          <w:bCs/>
          <w:sz w:val="24"/>
          <w:szCs w:val="24"/>
        </w:rPr>
        <w:t>osób wykonuj</w:t>
      </w:r>
      <w:r w:rsidRPr="00FC69FA">
        <w:rPr>
          <w:rFonts w:eastAsia="TimesNewRoman,Bold"/>
          <w:bCs/>
          <w:sz w:val="24"/>
          <w:szCs w:val="24"/>
        </w:rPr>
        <w:t>ą</w:t>
      </w:r>
      <w:r w:rsidRPr="00FC69FA">
        <w:rPr>
          <w:bCs/>
          <w:sz w:val="24"/>
          <w:szCs w:val="24"/>
        </w:rPr>
        <w:t>cych czynno</w:t>
      </w:r>
      <w:r w:rsidRPr="00FC69FA">
        <w:rPr>
          <w:rFonts w:eastAsia="TimesNewRoman,Bold"/>
          <w:bCs/>
          <w:sz w:val="24"/>
          <w:szCs w:val="24"/>
        </w:rPr>
        <w:t>ś</w:t>
      </w:r>
      <w:r w:rsidRPr="00FC69FA">
        <w:rPr>
          <w:bCs/>
          <w:sz w:val="24"/>
          <w:szCs w:val="24"/>
        </w:rPr>
        <w:t>ci wchodz</w:t>
      </w:r>
      <w:r w:rsidRPr="00FC69FA">
        <w:rPr>
          <w:rFonts w:eastAsia="TimesNewRoman,Bold"/>
          <w:bCs/>
          <w:sz w:val="24"/>
          <w:szCs w:val="24"/>
        </w:rPr>
        <w:t>ą</w:t>
      </w:r>
      <w:r w:rsidRPr="00FC69FA">
        <w:rPr>
          <w:bCs/>
          <w:sz w:val="24"/>
          <w:szCs w:val="24"/>
        </w:rPr>
        <w:t>ce w tzw. koszty bezpo</w:t>
      </w:r>
      <w:r w:rsidRPr="00FC69FA">
        <w:rPr>
          <w:rFonts w:eastAsia="TimesNewRoman,Bold"/>
          <w:bCs/>
          <w:sz w:val="24"/>
          <w:szCs w:val="24"/>
        </w:rPr>
        <w:t>ś</w:t>
      </w:r>
      <w:r w:rsidRPr="00FC69FA">
        <w:rPr>
          <w:bCs/>
          <w:sz w:val="24"/>
          <w:szCs w:val="24"/>
        </w:rPr>
        <w:t>rednie na podstawie umowy o prac</w:t>
      </w:r>
      <w:r w:rsidRPr="00FC69FA">
        <w:rPr>
          <w:rFonts w:eastAsia="TimesNewRoman,Bold"/>
          <w:bCs/>
          <w:sz w:val="24"/>
          <w:szCs w:val="24"/>
        </w:rPr>
        <w:t>ę</w:t>
      </w:r>
      <w:r w:rsidRPr="00FC69FA">
        <w:rPr>
          <w:bCs/>
          <w:sz w:val="24"/>
          <w:szCs w:val="24"/>
        </w:rPr>
        <w:t xml:space="preserve">. Wymóg ten dotyczy osób, które </w:t>
      </w:r>
      <w:r w:rsidR="00E060B1" w:rsidRPr="00FC69FA">
        <w:rPr>
          <w:bCs/>
          <w:sz w:val="24"/>
          <w:szCs w:val="24"/>
        </w:rPr>
        <w:t xml:space="preserve">bezpośrednio </w:t>
      </w:r>
      <w:r w:rsidR="00E060B1" w:rsidRPr="00FC69FA">
        <w:rPr>
          <w:sz w:val="24"/>
          <w:szCs w:val="24"/>
        </w:rPr>
        <w:t>wykonują</w:t>
      </w:r>
      <w:r w:rsidR="00E060B1" w:rsidRPr="00FC69FA">
        <w:rPr>
          <w:b/>
          <w:sz w:val="24"/>
          <w:szCs w:val="24"/>
        </w:rPr>
        <w:t xml:space="preserve"> czynności</w:t>
      </w:r>
      <w:r w:rsidR="00FE4982" w:rsidRPr="00FC69FA">
        <w:rPr>
          <w:b/>
          <w:sz w:val="24"/>
          <w:szCs w:val="24"/>
        </w:rPr>
        <w:t xml:space="preserve"> </w:t>
      </w:r>
      <w:r w:rsidR="00A364C3" w:rsidRPr="00FC69FA">
        <w:rPr>
          <w:b/>
          <w:bCs/>
          <w:sz w:val="24"/>
          <w:szCs w:val="24"/>
        </w:rPr>
        <w:t xml:space="preserve">w szczególności w zakresie </w:t>
      </w:r>
      <w:r w:rsidR="005439F7" w:rsidRPr="00FC69FA">
        <w:rPr>
          <w:b/>
          <w:bCs/>
          <w:sz w:val="24"/>
          <w:szCs w:val="24"/>
        </w:rPr>
        <w:t xml:space="preserve">robót ciesielskich, murarskich związanych </w:t>
      </w:r>
      <w:r w:rsidR="005439F7" w:rsidRPr="009E43C6">
        <w:rPr>
          <w:b/>
          <w:bCs/>
          <w:sz w:val="24"/>
          <w:szCs w:val="24"/>
        </w:rPr>
        <w:t>z demontażem i montażem stolarki, tynkarskich, malarskich</w:t>
      </w:r>
      <w:r w:rsidR="00E06482" w:rsidRPr="009E43C6">
        <w:rPr>
          <w:b/>
          <w:bCs/>
          <w:sz w:val="24"/>
          <w:szCs w:val="24"/>
        </w:rPr>
        <w:t>,</w:t>
      </w:r>
      <w:r w:rsidR="00E06482" w:rsidRPr="009E43C6">
        <w:t xml:space="preserve"> </w:t>
      </w:r>
      <w:r w:rsidR="00E06482" w:rsidRPr="009E43C6">
        <w:rPr>
          <w:b/>
          <w:bCs/>
          <w:sz w:val="24"/>
          <w:szCs w:val="24"/>
        </w:rPr>
        <w:t>o ile czynności te nie będą wykonywane przez osoby w ramach</w:t>
      </w:r>
      <w:r w:rsidR="00FC69FA" w:rsidRPr="009E43C6">
        <w:rPr>
          <w:b/>
          <w:bCs/>
          <w:sz w:val="24"/>
          <w:szCs w:val="24"/>
        </w:rPr>
        <w:t xml:space="preserve"> </w:t>
      </w:r>
      <w:r w:rsidR="00E06482" w:rsidRPr="009E43C6">
        <w:rPr>
          <w:b/>
          <w:bCs/>
          <w:sz w:val="24"/>
          <w:szCs w:val="24"/>
        </w:rPr>
        <w:t xml:space="preserve">prowadzonej przez nich działalności gospodarczej. </w:t>
      </w:r>
      <w:r w:rsidRPr="009E43C6">
        <w:rPr>
          <w:sz w:val="24"/>
          <w:szCs w:val="24"/>
        </w:rPr>
        <w:t>Wymóg nie dotyczy wi</w:t>
      </w:r>
      <w:r w:rsidRPr="009E43C6">
        <w:rPr>
          <w:rFonts w:eastAsia="Times New Roman"/>
          <w:sz w:val="24"/>
          <w:szCs w:val="24"/>
        </w:rPr>
        <w:t>ę</w:t>
      </w:r>
      <w:r w:rsidRPr="009E43C6">
        <w:rPr>
          <w:sz w:val="24"/>
          <w:szCs w:val="24"/>
        </w:rPr>
        <w:t>c m</w:t>
      </w:r>
      <w:r w:rsidR="00034CDC" w:rsidRPr="009E43C6">
        <w:rPr>
          <w:sz w:val="24"/>
          <w:szCs w:val="24"/>
        </w:rPr>
        <w:t>.in.</w:t>
      </w:r>
      <w:r w:rsidR="00E060B1" w:rsidRPr="009E43C6">
        <w:rPr>
          <w:sz w:val="24"/>
          <w:szCs w:val="24"/>
        </w:rPr>
        <w:t>: dostawców materiałów</w:t>
      </w:r>
      <w:r w:rsidRPr="009E43C6">
        <w:rPr>
          <w:sz w:val="24"/>
          <w:szCs w:val="24"/>
        </w:rPr>
        <w:t>, osób wyko</w:t>
      </w:r>
      <w:r w:rsidR="00062639" w:rsidRPr="009E43C6">
        <w:rPr>
          <w:sz w:val="24"/>
          <w:szCs w:val="24"/>
        </w:rPr>
        <w:t>nujących prace przygotowawcze</w:t>
      </w:r>
      <w:r w:rsidR="00E060B1" w:rsidRPr="009E43C6">
        <w:rPr>
          <w:sz w:val="24"/>
          <w:szCs w:val="24"/>
        </w:rPr>
        <w:t xml:space="preserve"> </w:t>
      </w:r>
      <w:r w:rsidR="00062639" w:rsidRPr="009E43C6">
        <w:rPr>
          <w:sz w:val="24"/>
          <w:szCs w:val="24"/>
        </w:rPr>
        <w:t>i </w:t>
      </w:r>
      <w:r w:rsidRPr="009E43C6">
        <w:rPr>
          <w:sz w:val="24"/>
          <w:szCs w:val="24"/>
        </w:rPr>
        <w:t>porządkowe oraz innych osób</w:t>
      </w:r>
      <w:r w:rsidR="00572BB9" w:rsidRPr="009E43C6">
        <w:rPr>
          <w:sz w:val="24"/>
          <w:szCs w:val="24"/>
        </w:rPr>
        <w:t xml:space="preserve"> (na przykład</w:t>
      </w:r>
      <w:r w:rsidR="00E06482" w:rsidRPr="009E43C6">
        <w:rPr>
          <w:sz w:val="24"/>
          <w:szCs w:val="24"/>
        </w:rPr>
        <w:t>:</w:t>
      </w:r>
      <w:r w:rsidR="00572BB9" w:rsidRPr="009E43C6">
        <w:rPr>
          <w:sz w:val="24"/>
          <w:szCs w:val="24"/>
        </w:rPr>
        <w:t xml:space="preserve"> posiadających </w:t>
      </w:r>
      <w:r w:rsidR="00572BB9" w:rsidRPr="00FC69FA">
        <w:rPr>
          <w:sz w:val="24"/>
          <w:szCs w:val="24"/>
        </w:rPr>
        <w:t xml:space="preserve">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 xml:space="preserve">przypadku rozwiązania stosunku pracy z osobami zatrudnionymi do wykonywania zamówienia </w:t>
      </w:r>
      <w:r w:rsidRPr="00FC69FA">
        <w:rPr>
          <w:sz w:val="24"/>
          <w:szCs w:val="24"/>
        </w:rPr>
        <w:lastRenderedPageBreak/>
        <w:t>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D72838">
      <w:pPr>
        <w:pStyle w:val="Akapitzlist"/>
        <w:numPr>
          <w:ilvl w:val="1"/>
          <w:numId w:val="43"/>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67166765" w:rsidR="00065C38" w:rsidRPr="00183E61" w:rsidRDefault="009C0364" w:rsidP="00D72838">
      <w:pPr>
        <w:pStyle w:val="Akapitzlist"/>
        <w:numPr>
          <w:ilvl w:val="1"/>
          <w:numId w:val="43"/>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D72838">
      <w:pPr>
        <w:pStyle w:val="Akapitzlist"/>
        <w:numPr>
          <w:ilvl w:val="1"/>
          <w:numId w:val="43"/>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25261E">
      <w:pPr>
        <w:pStyle w:val="Akapitzlist"/>
        <w:numPr>
          <w:ilvl w:val="0"/>
          <w:numId w:val="44"/>
        </w:numPr>
        <w:ind w:left="357" w:hanging="357"/>
        <w:contextualSpacing w:val="0"/>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D72838">
      <w:pPr>
        <w:pStyle w:val="Akapitzlist"/>
        <w:numPr>
          <w:ilvl w:val="0"/>
          <w:numId w:val="45"/>
        </w:numPr>
        <w:rPr>
          <w:bCs/>
          <w:sz w:val="24"/>
          <w:szCs w:val="24"/>
        </w:rPr>
      </w:pPr>
      <w:r w:rsidRPr="00183E61">
        <w:rPr>
          <w:b/>
          <w:bCs/>
          <w:sz w:val="24"/>
          <w:szCs w:val="24"/>
        </w:rPr>
        <w:t>Zamówienia podobne.</w:t>
      </w:r>
    </w:p>
    <w:p w14:paraId="7D6346FE" w14:textId="77777777" w:rsidR="00FC69FA" w:rsidRPr="00FC69FA" w:rsidRDefault="00FC69FA" w:rsidP="00D72838">
      <w:pPr>
        <w:pStyle w:val="Akapitzlist"/>
        <w:numPr>
          <w:ilvl w:val="0"/>
          <w:numId w:val="46"/>
        </w:numPr>
        <w:spacing w:after="0"/>
        <w:rPr>
          <w:vanish/>
          <w:color w:val="000000" w:themeColor="text1"/>
          <w:sz w:val="24"/>
          <w:szCs w:val="24"/>
        </w:rPr>
      </w:pPr>
    </w:p>
    <w:p w14:paraId="0838E53E" w14:textId="77777777" w:rsidR="00FC69FA" w:rsidRPr="00FC69FA" w:rsidRDefault="00FC69FA" w:rsidP="00D72838">
      <w:pPr>
        <w:pStyle w:val="Akapitzlist"/>
        <w:numPr>
          <w:ilvl w:val="0"/>
          <w:numId w:val="46"/>
        </w:numPr>
        <w:spacing w:after="0"/>
        <w:rPr>
          <w:vanish/>
          <w:color w:val="000000" w:themeColor="text1"/>
          <w:sz w:val="24"/>
          <w:szCs w:val="24"/>
        </w:rPr>
      </w:pPr>
    </w:p>
    <w:p w14:paraId="0929E5C4" w14:textId="77777777" w:rsidR="00FC69FA" w:rsidRPr="00FC69FA" w:rsidRDefault="00FC69FA" w:rsidP="00D72838">
      <w:pPr>
        <w:pStyle w:val="Akapitzlist"/>
        <w:numPr>
          <w:ilvl w:val="0"/>
          <w:numId w:val="46"/>
        </w:numPr>
        <w:spacing w:after="0"/>
        <w:rPr>
          <w:vanish/>
          <w:color w:val="000000" w:themeColor="text1"/>
          <w:sz w:val="24"/>
          <w:szCs w:val="24"/>
        </w:rPr>
      </w:pPr>
    </w:p>
    <w:p w14:paraId="34E00710" w14:textId="77777777" w:rsidR="00FC69FA" w:rsidRPr="00FC69FA" w:rsidRDefault="00FC69FA" w:rsidP="00D72838">
      <w:pPr>
        <w:pStyle w:val="Akapitzlist"/>
        <w:numPr>
          <w:ilvl w:val="0"/>
          <w:numId w:val="46"/>
        </w:numPr>
        <w:spacing w:after="0"/>
        <w:rPr>
          <w:vanish/>
          <w:color w:val="000000" w:themeColor="text1"/>
          <w:sz w:val="24"/>
          <w:szCs w:val="24"/>
        </w:rPr>
      </w:pPr>
    </w:p>
    <w:p w14:paraId="5356EEA5" w14:textId="77777777" w:rsidR="00FC69FA" w:rsidRPr="00FC69FA" w:rsidRDefault="00FC69FA" w:rsidP="00D72838">
      <w:pPr>
        <w:pStyle w:val="Akapitzlist"/>
        <w:numPr>
          <w:ilvl w:val="0"/>
          <w:numId w:val="46"/>
        </w:numPr>
        <w:spacing w:after="0"/>
        <w:rPr>
          <w:vanish/>
          <w:color w:val="000000" w:themeColor="text1"/>
          <w:sz w:val="24"/>
          <w:szCs w:val="24"/>
        </w:rPr>
      </w:pPr>
    </w:p>
    <w:p w14:paraId="39C27907" w14:textId="77777777" w:rsidR="00FC69FA" w:rsidRPr="00FC69FA" w:rsidRDefault="00FC69FA" w:rsidP="00D72838">
      <w:pPr>
        <w:pStyle w:val="Akapitzlist"/>
        <w:numPr>
          <w:ilvl w:val="0"/>
          <w:numId w:val="46"/>
        </w:numPr>
        <w:spacing w:after="0"/>
        <w:rPr>
          <w:vanish/>
          <w:color w:val="000000" w:themeColor="text1"/>
          <w:sz w:val="24"/>
          <w:szCs w:val="24"/>
        </w:rPr>
      </w:pPr>
    </w:p>
    <w:p w14:paraId="33942D4D" w14:textId="77777777" w:rsidR="00FC69FA" w:rsidRPr="00FC69FA" w:rsidRDefault="00FC69FA" w:rsidP="00D72838">
      <w:pPr>
        <w:pStyle w:val="Akapitzlist"/>
        <w:numPr>
          <w:ilvl w:val="0"/>
          <w:numId w:val="46"/>
        </w:numPr>
        <w:spacing w:after="0"/>
        <w:rPr>
          <w:vanish/>
          <w:color w:val="000000" w:themeColor="text1"/>
          <w:sz w:val="24"/>
          <w:szCs w:val="24"/>
        </w:rPr>
      </w:pPr>
    </w:p>
    <w:p w14:paraId="26265A8F" w14:textId="0EAA4410"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Zamawiający przewiduje możliwość udzielenia zamówień, o których mowa w art. 214 ust.1 pkt 7 ustawy </w:t>
      </w:r>
      <w:proofErr w:type="spellStart"/>
      <w:r w:rsidRPr="008624D6">
        <w:rPr>
          <w:sz w:val="24"/>
          <w:szCs w:val="24"/>
        </w:rPr>
        <w:t>Pzp</w:t>
      </w:r>
      <w:proofErr w:type="spellEnd"/>
      <w:r w:rsidRPr="008624D6">
        <w:rPr>
          <w:sz w:val="24"/>
          <w:szCs w:val="24"/>
        </w:rPr>
        <w:t xml:space="preserve">, </w:t>
      </w:r>
      <w:r w:rsidRPr="008624D6">
        <w:rPr>
          <w:b/>
          <w:bCs/>
          <w:sz w:val="24"/>
          <w:szCs w:val="24"/>
        </w:rPr>
        <w:t xml:space="preserve">w wysokości do </w:t>
      </w:r>
      <w:r w:rsidR="00E657DC" w:rsidRPr="008624D6">
        <w:rPr>
          <w:b/>
          <w:bCs/>
          <w:sz w:val="24"/>
          <w:szCs w:val="24"/>
        </w:rPr>
        <w:t>10</w:t>
      </w:r>
      <w:r w:rsidRPr="008624D6">
        <w:rPr>
          <w:b/>
          <w:bCs/>
          <w:sz w:val="24"/>
          <w:szCs w:val="24"/>
        </w:rPr>
        <w:t>0%</w:t>
      </w:r>
      <w:r w:rsidRPr="008624D6">
        <w:rPr>
          <w:sz w:val="24"/>
          <w:szCs w:val="24"/>
        </w:rPr>
        <w:t xml:space="preserve"> </w:t>
      </w:r>
      <w:r w:rsidRPr="00FC69FA">
        <w:rPr>
          <w:color w:val="000000" w:themeColor="text1"/>
          <w:sz w:val="24"/>
          <w:szCs w:val="24"/>
        </w:rPr>
        <w:t xml:space="preserve">wartości zamówienia podstawowego, polegających na powtórzeniu podobnych robót budowlanych, jak wskazane w </w:t>
      </w:r>
      <w:proofErr w:type="spellStart"/>
      <w:r w:rsidRPr="00FC69FA">
        <w:rPr>
          <w:color w:val="000000" w:themeColor="text1"/>
          <w:sz w:val="24"/>
          <w:szCs w:val="24"/>
        </w:rPr>
        <w:t>siwz</w:t>
      </w:r>
      <w:proofErr w:type="spellEnd"/>
      <w:r w:rsidRPr="00FC69FA">
        <w:rPr>
          <w:color w:val="000000" w:themeColor="text1"/>
          <w:sz w:val="24"/>
          <w:szCs w:val="24"/>
        </w:rPr>
        <w:t>, zgodnych z przedmiotem niniejszego zamówienia, na warunkach określonych w złożonej ofercie oraz projekcie umowy.</w:t>
      </w:r>
    </w:p>
    <w:p w14:paraId="286CE81B" w14:textId="3BF53274"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Przez podobne roboty budowlane Zamawiający rozumie roboty, których zakres jest zgodny z zakresem zamówienia podstawowego, tj. polegające na wymianie stolarki okiennej drewnianej na PCV w lokalach gminnych administrowanych przez ZGM zlokalizowanych w różnych częściach miasta Gorzowa Wlkp. Szczegółowy zakres zamówienia określony zostanie w toku odrębnego postępowania/postępowań o udzielenie zamówienia publicznego.</w:t>
      </w:r>
    </w:p>
    <w:p w14:paraId="75112A93" w14:textId="0687290D"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Zamówienia dotyczące robót budowlanych, o których mowa w pkt. </w:t>
      </w:r>
      <w:r w:rsidR="00FC69FA">
        <w:rPr>
          <w:color w:val="000000" w:themeColor="text1"/>
          <w:sz w:val="24"/>
          <w:szCs w:val="24"/>
        </w:rPr>
        <w:t>7</w:t>
      </w:r>
      <w:r w:rsidRPr="00FC69FA">
        <w:rPr>
          <w:color w:val="000000" w:themeColor="text1"/>
          <w:sz w:val="24"/>
          <w:szCs w:val="24"/>
        </w:rPr>
        <w:t>.1 powyżej zostaną udzielone na podstawie odrębnej umowy/umów na podstawie przeprowadzonych z Wykonawcą negocjacji.</w:t>
      </w:r>
    </w:p>
    <w:p w14:paraId="2E9B3048" w14:textId="1ED059C9"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Zarówno Zamawiającemu jak i Wykonawcy nie przysługuje roszczenie o zawarcie umowy/umów na usługi wskazane w pkt. </w:t>
      </w:r>
      <w:r w:rsidR="00FC69FA">
        <w:rPr>
          <w:color w:val="000000" w:themeColor="text1"/>
          <w:sz w:val="24"/>
          <w:szCs w:val="24"/>
        </w:rPr>
        <w:t>7</w:t>
      </w:r>
      <w:r w:rsidRPr="00FC69FA">
        <w:rPr>
          <w:color w:val="000000" w:themeColor="text1"/>
          <w:sz w:val="24"/>
          <w:szCs w:val="24"/>
        </w:rPr>
        <w:t xml:space="preserve">.1 powyżej - jest to jedynie prawna możliwość zawarcia umowy/umów z dotychczasowym wykonawcą. </w:t>
      </w:r>
    </w:p>
    <w:p w14:paraId="20D6D0EF" w14:textId="77777777" w:rsidR="00E06482" w:rsidRPr="00FC69FA" w:rsidRDefault="00E06482" w:rsidP="00D72838">
      <w:pPr>
        <w:pStyle w:val="Akapitzlist"/>
        <w:numPr>
          <w:ilvl w:val="1"/>
          <w:numId w:val="46"/>
        </w:numPr>
        <w:spacing w:after="120"/>
        <w:ind w:left="788" w:hanging="431"/>
        <w:contextualSpacing w:val="0"/>
        <w:rPr>
          <w:b/>
          <w:bCs/>
          <w:sz w:val="24"/>
          <w:szCs w:val="24"/>
        </w:rPr>
      </w:pPr>
      <w:r w:rsidRPr="00FC69FA">
        <w:rPr>
          <w:color w:val="000000" w:themeColor="text1"/>
          <w:sz w:val="24"/>
          <w:szCs w:val="24"/>
        </w:rPr>
        <w:t>W przypadku, kiedy wartość zamówienia podobnego będzie niższa od kwoty 130 000pln, Zamawiający udzieli zamówienia w oparciu o regulamin wewnętrzny.</w:t>
      </w:r>
    </w:p>
    <w:p w14:paraId="20FB2442" w14:textId="469D6FCC" w:rsidR="00FE59E4" w:rsidRPr="00183E61" w:rsidRDefault="00FE59E4" w:rsidP="00D72838">
      <w:pPr>
        <w:pStyle w:val="Akapitzlist"/>
        <w:numPr>
          <w:ilvl w:val="0"/>
          <w:numId w:val="45"/>
        </w:numPr>
        <w:spacing w:after="0"/>
        <w:rPr>
          <w:b/>
          <w:bCs/>
          <w:sz w:val="24"/>
          <w:szCs w:val="24"/>
        </w:rPr>
      </w:pPr>
      <w:r w:rsidRPr="00183E61">
        <w:rPr>
          <w:b/>
          <w:bCs/>
          <w:sz w:val="24"/>
          <w:szCs w:val="24"/>
        </w:rPr>
        <w:t>Wizja lokalna</w:t>
      </w:r>
    </w:p>
    <w:p w14:paraId="470F4E89" w14:textId="77777777" w:rsidR="00E06482" w:rsidRPr="00E06482" w:rsidRDefault="00E06482" w:rsidP="00E06482">
      <w:pPr>
        <w:pStyle w:val="Akapitzlist"/>
        <w:ind w:left="357"/>
        <w:contextualSpacing w:val="0"/>
        <w:rPr>
          <w:b/>
          <w:bCs/>
          <w:sz w:val="24"/>
          <w:szCs w:val="24"/>
        </w:rPr>
      </w:pPr>
      <w:r w:rsidRPr="00E06482">
        <w:rPr>
          <w:bCs/>
          <w:sz w:val="24"/>
          <w:szCs w:val="24"/>
        </w:rPr>
        <w:t xml:space="preserve">Zamawiający nie wymaga przed przygotowaniem oferty przeprowadzenia wizji lokalnej na obiektach objętych przedmiotem zamówienia. </w:t>
      </w:r>
    </w:p>
    <w:p w14:paraId="4B013AC7" w14:textId="34875687" w:rsidR="00065C38" w:rsidRPr="00183E61" w:rsidRDefault="00857167" w:rsidP="00D72838">
      <w:pPr>
        <w:pStyle w:val="Akapitzlist"/>
        <w:numPr>
          <w:ilvl w:val="0"/>
          <w:numId w:val="45"/>
        </w:numPr>
        <w:rPr>
          <w:b/>
          <w:bCs/>
          <w:sz w:val="24"/>
          <w:szCs w:val="24"/>
        </w:rPr>
      </w:pPr>
      <w:r w:rsidRPr="00183E61">
        <w:rPr>
          <w:b/>
          <w:bCs/>
          <w:sz w:val="24"/>
          <w:szCs w:val="24"/>
        </w:rPr>
        <w:lastRenderedPageBreak/>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D72838">
      <w:pPr>
        <w:pStyle w:val="Akapitzlist"/>
        <w:numPr>
          <w:ilvl w:val="0"/>
          <w:numId w:val="47"/>
        </w:numPr>
        <w:rPr>
          <w:vanish/>
          <w:sz w:val="24"/>
          <w:szCs w:val="24"/>
        </w:rPr>
      </w:pPr>
    </w:p>
    <w:p w14:paraId="527263C4" w14:textId="77777777" w:rsidR="00FC69FA" w:rsidRPr="00FC69FA" w:rsidRDefault="00FC69FA" w:rsidP="00D72838">
      <w:pPr>
        <w:pStyle w:val="Akapitzlist"/>
        <w:numPr>
          <w:ilvl w:val="0"/>
          <w:numId w:val="47"/>
        </w:numPr>
        <w:rPr>
          <w:vanish/>
          <w:sz w:val="24"/>
          <w:szCs w:val="24"/>
        </w:rPr>
      </w:pPr>
    </w:p>
    <w:p w14:paraId="4B2EF73E" w14:textId="77777777" w:rsidR="00FC69FA" w:rsidRPr="00FC69FA" w:rsidRDefault="00FC69FA" w:rsidP="00D72838">
      <w:pPr>
        <w:pStyle w:val="Akapitzlist"/>
        <w:numPr>
          <w:ilvl w:val="0"/>
          <w:numId w:val="47"/>
        </w:numPr>
        <w:rPr>
          <w:vanish/>
          <w:sz w:val="24"/>
          <w:szCs w:val="24"/>
        </w:rPr>
      </w:pPr>
    </w:p>
    <w:p w14:paraId="3AB58D91" w14:textId="77777777" w:rsidR="00FC69FA" w:rsidRPr="00FC69FA" w:rsidRDefault="00FC69FA" w:rsidP="00D72838">
      <w:pPr>
        <w:pStyle w:val="Akapitzlist"/>
        <w:numPr>
          <w:ilvl w:val="0"/>
          <w:numId w:val="47"/>
        </w:numPr>
        <w:rPr>
          <w:vanish/>
          <w:sz w:val="24"/>
          <w:szCs w:val="24"/>
        </w:rPr>
      </w:pPr>
    </w:p>
    <w:p w14:paraId="6D27B44E" w14:textId="77777777" w:rsidR="00FC69FA" w:rsidRPr="00FC69FA" w:rsidRDefault="00FC69FA" w:rsidP="00D72838">
      <w:pPr>
        <w:pStyle w:val="Akapitzlist"/>
        <w:numPr>
          <w:ilvl w:val="0"/>
          <w:numId w:val="47"/>
        </w:numPr>
        <w:rPr>
          <w:vanish/>
          <w:sz w:val="24"/>
          <w:szCs w:val="24"/>
        </w:rPr>
      </w:pPr>
    </w:p>
    <w:p w14:paraId="69C04C8A" w14:textId="77777777" w:rsidR="00FC69FA" w:rsidRPr="00FC69FA" w:rsidRDefault="00FC69FA" w:rsidP="00D72838">
      <w:pPr>
        <w:pStyle w:val="Akapitzlist"/>
        <w:numPr>
          <w:ilvl w:val="0"/>
          <w:numId w:val="47"/>
        </w:numPr>
        <w:rPr>
          <w:vanish/>
          <w:sz w:val="24"/>
          <w:szCs w:val="24"/>
        </w:rPr>
      </w:pPr>
    </w:p>
    <w:p w14:paraId="2941C26D" w14:textId="77777777" w:rsidR="00FC69FA" w:rsidRPr="00FC69FA" w:rsidRDefault="00FC69FA" w:rsidP="00D72838">
      <w:pPr>
        <w:pStyle w:val="Akapitzlist"/>
        <w:numPr>
          <w:ilvl w:val="0"/>
          <w:numId w:val="47"/>
        </w:numPr>
        <w:rPr>
          <w:vanish/>
          <w:sz w:val="24"/>
          <w:szCs w:val="24"/>
        </w:rPr>
      </w:pPr>
    </w:p>
    <w:p w14:paraId="75F4FD3B" w14:textId="77777777" w:rsidR="00FC69FA" w:rsidRPr="00FC69FA" w:rsidRDefault="00FC69FA" w:rsidP="00D72838">
      <w:pPr>
        <w:pStyle w:val="Akapitzlist"/>
        <w:numPr>
          <w:ilvl w:val="0"/>
          <w:numId w:val="47"/>
        </w:numPr>
        <w:rPr>
          <w:vanish/>
          <w:sz w:val="24"/>
          <w:szCs w:val="24"/>
        </w:rPr>
      </w:pPr>
    </w:p>
    <w:p w14:paraId="6DFFAC19" w14:textId="77777777" w:rsidR="00FC69FA" w:rsidRPr="00FC69FA" w:rsidRDefault="00FC69FA" w:rsidP="00D72838">
      <w:pPr>
        <w:pStyle w:val="Akapitzlist"/>
        <w:numPr>
          <w:ilvl w:val="0"/>
          <w:numId w:val="47"/>
        </w:numPr>
        <w:rPr>
          <w:vanish/>
          <w:sz w:val="24"/>
          <w:szCs w:val="24"/>
        </w:rPr>
      </w:pPr>
    </w:p>
    <w:p w14:paraId="07D738FE" w14:textId="52A3B911" w:rsidR="00065C38" w:rsidRPr="00FC69FA" w:rsidRDefault="00857167" w:rsidP="00D72838">
      <w:pPr>
        <w:pStyle w:val="Akapitzlist"/>
        <w:numPr>
          <w:ilvl w:val="1"/>
          <w:numId w:val="47"/>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w:t>
      </w:r>
      <w:proofErr w:type="spellStart"/>
      <w:r w:rsidRPr="00FC69FA">
        <w:rPr>
          <w:b/>
          <w:sz w:val="24"/>
          <w:szCs w:val="24"/>
        </w:rPr>
        <w:t>Pzp</w:t>
      </w:r>
      <w:proofErr w:type="spellEnd"/>
      <w:r w:rsidRPr="00FC69FA">
        <w:rPr>
          <w:b/>
          <w:sz w:val="24"/>
          <w:szCs w:val="24"/>
        </w:rPr>
        <w:t xml:space="preserve">,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w:t>
      </w:r>
      <w:proofErr w:type="spellStart"/>
      <w:r w:rsidRPr="00FC69FA">
        <w:rPr>
          <w:sz w:val="24"/>
          <w:szCs w:val="24"/>
        </w:rPr>
        <w:t>Pzp</w:t>
      </w:r>
      <w:proofErr w:type="spellEnd"/>
      <w:r w:rsidRPr="00FC69FA">
        <w:rPr>
          <w:sz w:val="24"/>
          <w:szCs w:val="24"/>
        </w:rPr>
        <w:t>,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D72838">
      <w:pPr>
        <w:pStyle w:val="Akapitzlist"/>
        <w:numPr>
          <w:ilvl w:val="1"/>
          <w:numId w:val="47"/>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D72838">
      <w:pPr>
        <w:pStyle w:val="Akapitzlist"/>
        <w:numPr>
          <w:ilvl w:val="1"/>
          <w:numId w:val="47"/>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D72838">
      <w:pPr>
        <w:pStyle w:val="Akapitzlist"/>
        <w:numPr>
          <w:ilvl w:val="1"/>
          <w:numId w:val="47"/>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D72838">
      <w:pPr>
        <w:pStyle w:val="Akapitzlist"/>
        <w:numPr>
          <w:ilvl w:val="1"/>
          <w:numId w:val="47"/>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25261E">
      <w:pPr>
        <w:pStyle w:val="Akapitzlist"/>
        <w:numPr>
          <w:ilvl w:val="1"/>
          <w:numId w:val="45"/>
        </w:numPr>
        <w:rPr>
          <w:vanish/>
          <w:sz w:val="24"/>
          <w:szCs w:val="24"/>
        </w:rPr>
      </w:pPr>
    </w:p>
    <w:p w14:paraId="1E968F6C" w14:textId="77777777" w:rsidR="0025261E" w:rsidRPr="0025261E" w:rsidRDefault="0025261E" w:rsidP="0025261E">
      <w:pPr>
        <w:pStyle w:val="Akapitzlist"/>
        <w:numPr>
          <w:ilvl w:val="1"/>
          <w:numId w:val="45"/>
        </w:numPr>
        <w:rPr>
          <w:vanish/>
          <w:sz w:val="24"/>
          <w:szCs w:val="24"/>
        </w:rPr>
      </w:pPr>
    </w:p>
    <w:p w14:paraId="1E11F53A" w14:textId="77777777" w:rsidR="0025261E" w:rsidRPr="0025261E" w:rsidRDefault="0025261E" w:rsidP="0025261E">
      <w:pPr>
        <w:pStyle w:val="Akapitzlist"/>
        <w:numPr>
          <w:ilvl w:val="1"/>
          <w:numId w:val="45"/>
        </w:numPr>
        <w:rPr>
          <w:vanish/>
          <w:sz w:val="24"/>
          <w:szCs w:val="24"/>
        </w:rPr>
      </w:pPr>
    </w:p>
    <w:p w14:paraId="4A4BBFEA" w14:textId="77777777" w:rsidR="0025261E" w:rsidRPr="0025261E" w:rsidRDefault="0025261E" w:rsidP="0025261E">
      <w:pPr>
        <w:pStyle w:val="Akapitzlist"/>
        <w:numPr>
          <w:ilvl w:val="1"/>
          <w:numId w:val="45"/>
        </w:numPr>
        <w:rPr>
          <w:vanish/>
          <w:sz w:val="24"/>
          <w:szCs w:val="24"/>
        </w:rPr>
      </w:pPr>
    </w:p>
    <w:p w14:paraId="566B6416" w14:textId="31F976B5" w:rsidR="004735EF" w:rsidRPr="00183E61" w:rsidRDefault="00445056" w:rsidP="0025261E">
      <w:pPr>
        <w:pStyle w:val="Akapitzlist"/>
        <w:numPr>
          <w:ilvl w:val="2"/>
          <w:numId w:val="45"/>
        </w:numPr>
        <w:rPr>
          <w:b/>
          <w:bCs/>
          <w:sz w:val="24"/>
          <w:szCs w:val="24"/>
        </w:rPr>
      </w:pPr>
      <w:r w:rsidRPr="00183E61">
        <w:rPr>
          <w:sz w:val="24"/>
          <w:szCs w:val="24"/>
        </w:rPr>
        <w:t>zakres robót powierzonych podwykonawcy,</w:t>
      </w:r>
    </w:p>
    <w:p w14:paraId="412C284E" w14:textId="77777777" w:rsidR="004735EF" w:rsidRPr="00183E61" w:rsidRDefault="00445056" w:rsidP="00D72838">
      <w:pPr>
        <w:pStyle w:val="Akapitzlist"/>
        <w:numPr>
          <w:ilvl w:val="2"/>
          <w:numId w:val="45"/>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D72838">
      <w:pPr>
        <w:pStyle w:val="Akapitzlist"/>
        <w:numPr>
          <w:ilvl w:val="2"/>
          <w:numId w:val="45"/>
        </w:numPr>
        <w:rPr>
          <w:b/>
          <w:bCs/>
          <w:sz w:val="24"/>
          <w:szCs w:val="24"/>
        </w:rPr>
      </w:pPr>
      <w:r w:rsidRPr="00183E61">
        <w:rPr>
          <w:sz w:val="24"/>
          <w:szCs w:val="24"/>
        </w:rPr>
        <w:t>termin wykonania robót powierzonych podwykonawcy,</w:t>
      </w:r>
    </w:p>
    <w:p w14:paraId="40FF6655" w14:textId="77777777" w:rsidR="004735EF" w:rsidRPr="00183E61" w:rsidRDefault="00445056" w:rsidP="00D72838">
      <w:pPr>
        <w:pStyle w:val="Akapitzlist"/>
        <w:numPr>
          <w:ilvl w:val="2"/>
          <w:numId w:val="45"/>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D72838">
      <w:pPr>
        <w:pStyle w:val="Akapitzlist"/>
        <w:numPr>
          <w:ilvl w:val="2"/>
          <w:numId w:val="45"/>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D72838">
      <w:pPr>
        <w:pStyle w:val="Akapitzlist"/>
        <w:numPr>
          <w:ilvl w:val="2"/>
          <w:numId w:val="45"/>
        </w:numPr>
        <w:rPr>
          <w:b/>
          <w:bCs/>
          <w:sz w:val="24"/>
          <w:szCs w:val="24"/>
        </w:rPr>
      </w:pPr>
      <w:r w:rsidRPr="00183E61">
        <w:rPr>
          <w:sz w:val="24"/>
          <w:szCs w:val="24"/>
        </w:rPr>
        <w:lastRenderedPageBreak/>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FB2CB4">
        <w:rPr>
          <w:sz w:val="24"/>
          <w:szCs w:val="24"/>
        </w:rPr>
        <w:t xml:space="preserve">wymaganiom z pkt. </w:t>
      </w:r>
      <w:r w:rsidR="00FC69FA" w:rsidRPr="00FB2CB4">
        <w:rPr>
          <w:sz w:val="24"/>
          <w:szCs w:val="24"/>
        </w:rPr>
        <w:t>9.4</w:t>
      </w:r>
      <w:r w:rsidRPr="00FB2CB4">
        <w:rPr>
          <w:sz w:val="24"/>
          <w:szCs w:val="24"/>
        </w:rPr>
        <w:t xml:space="preserve"> i</w:t>
      </w:r>
      <w:r w:rsidR="004735EF" w:rsidRPr="00FB2CB4">
        <w:rPr>
          <w:sz w:val="24"/>
          <w:szCs w:val="24"/>
        </w:rPr>
        <w:t xml:space="preserve"> </w:t>
      </w:r>
      <w:r w:rsidR="00FC69FA" w:rsidRPr="00FB2CB4">
        <w:rPr>
          <w:sz w:val="24"/>
          <w:szCs w:val="24"/>
        </w:rPr>
        <w:t>9.5</w:t>
      </w:r>
      <w:r w:rsidRPr="00FB2CB4">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D72838">
      <w:pPr>
        <w:pStyle w:val="Akapitzlist"/>
        <w:numPr>
          <w:ilvl w:val="2"/>
          <w:numId w:val="45"/>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D72838">
      <w:pPr>
        <w:pStyle w:val="Akapitzlist"/>
        <w:numPr>
          <w:ilvl w:val="2"/>
          <w:numId w:val="45"/>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D72838">
      <w:pPr>
        <w:pStyle w:val="Akapitzlist"/>
        <w:numPr>
          <w:ilvl w:val="1"/>
          <w:numId w:val="47"/>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D72838">
      <w:pPr>
        <w:pStyle w:val="Akapitzlist"/>
        <w:numPr>
          <w:ilvl w:val="1"/>
          <w:numId w:val="47"/>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D72838">
      <w:pPr>
        <w:pStyle w:val="Akapitzlist"/>
        <w:numPr>
          <w:ilvl w:val="1"/>
          <w:numId w:val="47"/>
        </w:numPr>
        <w:rPr>
          <w:b/>
          <w:bCs/>
          <w:sz w:val="24"/>
          <w:szCs w:val="24"/>
        </w:rPr>
      </w:pPr>
      <w:r w:rsidRPr="00183E61">
        <w:rPr>
          <w:sz w:val="24"/>
          <w:szCs w:val="24"/>
        </w:rPr>
        <w:t xml:space="preserve"> Z obowiązku przedłożenia, o którym mowa w </w:t>
      </w:r>
      <w:r w:rsidRPr="00FB2CB4">
        <w:rPr>
          <w:sz w:val="24"/>
          <w:szCs w:val="24"/>
        </w:rPr>
        <w:t xml:space="preserve">pkt. </w:t>
      </w:r>
      <w:r w:rsidR="00BF708F" w:rsidRPr="00FB2CB4">
        <w:rPr>
          <w:sz w:val="24"/>
          <w:szCs w:val="24"/>
        </w:rPr>
        <w:t>9</w:t>
      </w:r>
      <w:r w:rsidRPr="00FB2CB4">
        <w:rPr>
          <w:sz w:val="24"/>
          <w:szCs w:val="24"/>
        </w:rPr>
        <w:t>.</w:t>
      </w:r>
      <w:r w:rsidR="00BF708F" w:rsidRPr="00FB2CB4">
        <w:rPr>
          <w:sz w:val="24"/>
          <w:szCs w:val="24"/>
        </w:rPr>
        <w:t>7</w:t>
      </w:r>
      <w:r w:rsidRPr="00FB2CB4">
        <w:rPr>
          <w:sz w:val="24"/>
          <w:szCs w:val="24"/>
        </w:rPr>
        <w:t xml:space="preserve"> </w:t>
      </w:r>
      <w:r w:rsidRPr="00183E61">
        <w:rPr>
          <w:sz w:val="24"/>
          <w:szCs w:val="24"/>
        </w:rPr>
        <w:t>powyżej, wyłączone są umowy o dostawy lub usługi:</w:t>
      </w:r>
    </w:p>
    <w:p w14:paraId="47B57FE5" w14:textId="77777777" w:rsidR="00BF708F" w:rsidRPr="00BF708F" w:rsidRDefault="00BF708F" w:rsidP="00D72838">
      <w:pPr>
        <w:pStyle w:val="Akapitzlist"/>
        <w:numPr>
          <w:ilvl w:val="1"/>
          <w:numId w:val="45"/>
        </w:numPr>
        <w:rPr>
          <w:vanish/>
          <w:sz w:val="24"/>
          <w:szCs w:val="24"/>
        </w:rPr>
      </w:pPr>
    </w:p>
    <w:p w14:paraId="0AED0287" w14:textId="77777777" w:rsidR="00BF708F" w:rsidRPr="00BF708F" w:rsidRDefault="00BF708F" w:rsidP="00D72838">
      <w:pPr>
        <w:pStyle w:val="Akapitzlist"/>
        <w:numPr>
          <w:ilvl w:val="1"/>
          <w:numId w:val="45"/>
        </w:numPr>
        <w:rPr>
          <w:vanish/>
          <w:sz w:val="24"/>
          <w:szCs w:val="24"/>
        </w:rPr>
      </w:pPr>
    </w:p>
    <w:p w14:paraId="66074778" w14:textId="77777777" w:rsidR="00BF708F" w:rsidRPr="00BF708F" w:rsidRDefault="00BF708F" w:rsidP="00D72838">
      <w:pPr>
        <w:pStyle w:val="Akapitzlist"/>
        <w:numPr>
          <w:ilvl w:val="1"/>
          <w:numId w:val="45"/>
        </w:numPr>
        <w:rPr>
          <w:vanish/>
          <w:sz w:val="24"/>
          <w:szCs w:val="24"/>
        </w:rPr>
      </w:pPr>
    </w:p>
    <w:p w14:paraId="0046AF03" w14:textId="77777777" w:rsidR="00BF708F" w:rsidRPr="00BF708F" w:rsidRDefault="00BF708F" w:rsidP="00D72838">
      <w:pPr>
        <w:pStyle w:val="Akapitzlist"/>
        <w:numPr>
          <w:ilvl w:val="1"/>
          <w:numId w:val="45"/>
        </w:numPr>
        <w:rPr>
          <w:vanish/>
          <w:sz w:val="24"/>
          <w:szCs w:val="24"/>
        </w:rPr>
      </w:pPr>
    </w:p>
    <w:p w14:paraId="5C675F18" w14:textId="404DB5DD" w:rsidR="004735EF" w:rsidRPr="00183E61" w:rsidRDefault="00445056" w:rsidP="00D72838">
      <w:pPr>
        <w:pStyle w:val="Akapitzlist"/>
        <w:numPr>
          <w:ilvl w:val="2"/>
          <w:numId w:val="45"/>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D72838">
      <w:pPr>
        <w:pStyle w:val="Akapitzlist"/>
        <w:numPr>
          <w:ilvl w:val="2"/>
          <w:numId w:val="45"/>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D72838">
      <w:pPr>
        <w:pStyle w:val="Akapitzlist"/>
        <w:numPr>
          <w:ilvl w:val="2"/>
          <w:numId w:val="45"/>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D72838">
      <w:pPr>
        <w:pStyle w:val="Akapitzlist"/>
        <w:numPr>
          <w:ilvl w:val="1"/>
          <w:numId w:val="47"/>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D72838">
      <w:pPr>
        <w:pStyle w:val="Akapitzlist"/>
        <w:numPr>
          <w:ilvl w:val="1"/>
          <w:numId w:val="47"/>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D72838">
      <w:pPr>
        <w:pStyle w:val="Akapitzlist"/>
        <w:numPr>
          <w:ilvl w:val="1"/>
          <w:numId w:val="47"/>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D72838">
      <w:pPr>
        <w:pStyle w:val="Akapitzlist"/>
        <w:numPr>
          <w:ilvl w:val="1"/>
          <w:numId w:val="47"/>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D72838">
      <w:pPr>
        <w:pStyle w:val="Akapitzlist"/>
        <w:numPr>
          <w:ilvl w:val="1"/>
          <w:numId w:val="47"/>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t>
      </w:r>
      <w:r w:rsidRPr="00183E61">
        <w:rPr>
          <w:sz w:val="24"/>
          <w:szCs w:val="24"/>
        </w:rPr>
        <w:lastRenderedPageBreak/>
        <w:t xml:space="preserve">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D72838">
      <w:pPr>
        <w:pStyle w:val="Akapitzlist"/>
        <w:numPr>
          <w:ilvl w:val="0"/>
          <w:numId w:val="45"/>
        </w:numPr>
        <w:spacing w:after="0"/>
        <w:ind w:left="357" w:hanging="357"/>
        <w:rPr>
          <w:b/>
          <w:bCs/>
          <w:sz w:val="24"/>
          <w:szCs w:val="24"/>
        </w:rPr>
      </w:pPr>
      <w:r w:rsidRPr="00183E61">
        <w:rPr>
          <w:b/>
          <w:bCs/>
          <w:sz w:val="24"/>
          <w:szCs w:val="24"/>
        </w:rPr>
        <w:t>Dostępność dla osób niepełnosprawnych</w:t>
      </w:r>
    </w:p>
    <w:p w14:paraId="7C188CE6" w14:textId="3501DBE6" w:rsidR="0074095A" w:rsidRPr="009E43C6" w:rsidRDefault="0074095A" w:rsidP="0074095A">
      <w:pPr>
        <w:pStyle w:val="Akapitzlist"/>
        <w:spacing w:after="0"/>
        <w:ind w:left="357"/>
        <w:rPr>
          <w:bCs/>
          <w:sz w:val="24"/>
          <w:szCs w:val="24"/>
        </w:rPr>
      </w:pPr>
      <w:r w:rsidRPr="009E43C6">
        <w:rPr>
          <w:bCs/>
          <w:sz w:val="24"/>
          <w:szCs w:val="24"/>
        </w:rPr>
        <w:t>P</w:t>
      </w:r>
      <w:r w:rsidR="00D030F4" w:rsidRPr="009E43C6">
        <w:rPr>
          <w:bCs/>
          <w:sz w:val="24"/>
          <w:szCs w:val="24"/>
        </w:rPr>
        <w:t xml:space="preserve">rzedmiot zamówienia </w:t>
      </w:r>
      <w:r w:rsidRPr="009E43C6">
        <w:rPr>
          <w:bCs/>
          <w:sz w:val="24"/>
          <w:szCs w:val="24"/>
        </w:rPr>
        <w:t>ma zostać wykonany zgodnie z wymogami</w:t>
      </w:r>
      <w:r w:rsidR="00D030F4" w:rsidRPr="009E43C6">
        <w:rPr>
          <w:bCs/>
          <w:sz w:val="24"/>
          <w:szCs w:val="24"/>
        </w:rPr>
        <w:t xml:space="preserve"> w zakresie dostępności obiektów </w:t>
      </w:r>
      <w:r w:rsidRPr="009E43C6">
        <w:rPr>
          <w:bCs/>
          <w:sz w:val="24"/>
          <w:szCs w:val="24"/>
        </w:rPr>
        <w:t>opisanymi w projekcie umowy</w:t>
      </w:r>
      <w:r w:rsidR="00D030F4" w:rsidRPr="009E43C6">
        <w:rPr>
          <w:bCs/>
          <w:sz w:val="24"/>
          <w:szCs w:val="24"/>
        </w:rPr>
        <w:t xml:space="preserve">. </w:t>
      </w:r>
    </w:p>
    <w:p w14:paraId="7B91A48B" w14:textId="10893DE7" w:rsidR="00D030F4" w:rsidRPr="009E43C6" w:rsidRDefault="00D030F4" w:rsidP="0074095A">
      <w:pPr>
        <w:pStyle w:val="Akapitzlist"/>
        <w:spacing w:after="0"/>
        <w:ind w:left="357"/>
        <w:rPr>
          <w:b/>
          <w:bCs/>
          <w:sz w:val="24"/>
          <w:szCs w:val="24"/>
        </w:rPr>
      </w:pPr>
      <w:r w:rsidRPr="009E43C6">
        <w:rPr>
          <w:bCs/>
          <w:sz w:val="24"/>
          <w:szCs w:val="24"/>
        </w:rPr>
        <w:t>Opis przedmiotu zamówienia został sporządzony z uwzględnieniem wymagań w zakresie dostępności dla osób niepełnosprawnych.</w:t>
      </w:r>
    </w:p>
    <w:p w14:paraId="10CBE2EF" w14:textId="77777777" w:rsidR="00F25682" w:rsidRPr="009E43C6" w:rsidRDefault="00DE7F4E" w:rsidP="0025100D">
      <w:pPr>
        <w:pStyle w:val="Nagwek1"/>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25623452"/>
      <w:r w:rsidRPr="009E43C6">
        <w:t>II</w:t>
      </w:r>
      <w:r w:rsidR="00F25682" w:rsidRPr="009E43C6">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1BB54B5" w14:textId="25B7FD53" w:rsidR="003459F6" w:rsidRPr="004738CE" w:rsidRDefault="003459F6" w:rsidP="003459F6">
      <w:pPr>
        <w:pStyle w:val="Akapitzlist"/>
        <w:ind w:left="426"/>
        <w:jc w:val="both"/>
        <w:rPr>
          <w:rFonts w:ascii="Arial" w:hAnsi="Arial" w:cs="Arial"/>
        </w:rPr>
      </w:pPr>
      <w:r w:rsidRPr="00807F95">
        <w:rPr>
          <w:rFonts w:ascii="Arial" w:hAnsi="Arial" w:cs="Arial"/>
        </w:rPr>
        <w:t xml:space="preserve">Przedmiot zamówienia należy zrealizować w </w:t>
      </w:r>
      <w:r w:rsidRPr="003D15DE">
        <w:rPr>
          <w:rFonts w:ascii="Arial" w:hAnsi="Arial" w:cs="Arial"/>
        </w:rPr>
        <w:t xml:space="preserve">terminie </w:t>
      </w:r>
      <w:r w:rsidRPr="003D15DE">
        <w:rPr>
          <w:rFonts w:ascii="Arial" w:hAnsi="Arial" w:cs="Arial"/>
          <w:b/>
          <w:bCs/>
        </w:rPr>
        <w:t xml:space="preserve">do </w:t>
      </w:r>
      <w:r w:rsidR="0092258E">
        <w:rPr>
          <w:rFonts w:ascii="Arial" w:hAnsi="Arial" w:cs="Arial"/>
          <w:b/>
          <w:bCs/>
        </w:rPr>
        <w:t>15</w:t>
      </w:r>
      <w:r w:rsidRPr="003D15DE">
        <w:rPr>
          <w:rFonts w:ascii="Arial" w:hAnsi="Arial" w:cs="Arial"/>
          <w:b/>
          <w:bCs/>
        </w:rPr>
        <w:t>.</w:t>
      </w:r>
      <w:r w:rsidR="0092258E">
        <w:rPr>
          <w:rFonts w:ascii="Arial" w:hAnsi="Arial" w:cs="Arial"/>
          <w:b/>
          <w:bCs/>
        </w:rPr>
        <w:t>09</w:t>
      </w:r>
      <w:r w:rsidRPr="003D15DE">
        <w:rPr>
          <w:rFonts w:ascii="Arial" w:hAnsi="Arial" w:cs="Arial"/>
          <w:b/>
          <w:bCs/>
        </w:rPr>
        <w:t>.202</w:t>
      </w:r>
      <w:r w:rsidR="0092258E">
        <w:rPr>
          <w:rFonts w:ascii="Arial" w:hAnsi="Arial" w:cs="Arial"/>
          <w:b/>
          <w:bCs/>
        </w:rPr>
        <w:t>4</w:t>
      </w:r>
      <w:r w:rsidRPr="003D15DE">
        <w:rPr>
          <w:rFonts w:ascii="Arial" w:hAnsi="Arial" w:cs="Arial"/>
          <w:b/>
          <w:bCs/>
        </w:rPr>
        <w:t>r.</w:t>
      </w:r>
      <w:r w:rsidR="0075139E">
        <w:rPr>
          <w:rFonts w:ascii="Arial" w:hAnsi="Arial" w:cs="Arial"/>
          <w:b/>
          <w:bCs/>
        </w:rPr>
        <w:t xml:space="preserve"> </w:t>
      </w:r>
      <w:r w:rsidR="0075139E" w:rsidRPr="0075139E">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25623453"/>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01603515"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75139E" w:rsidRPr="0075139E">
        <w:rPr>
          <w:b/>
          <w:sz w:val="24"/>
          <w:szCs w:val="24"/>
        </w:rPr>
        <w:t>6</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25623454"/>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183E61" w:rsidRDefault="00F25682" w:rsidP="00D72838">
      <w:pPr>
        <w:pStyle w:val="Akapitzlist"/>
        <w:numPr>
          <w:ilvl w:val="0"/>
          <w:numId w:val="26"/>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4D53D408" w:rsidR="004A7375" w:rsidRPr="00183E61" w:rsidRDefault="00F25682" w:rsidP="00D72838">
      <w:pPr>
        <w:pStyle w:val="Akapitzlist"/>
        <w:numPr>
          <w:ilvl w:val="0"/>
          <w:numId w:val="26"/>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5010DE" w:rsidRPr="006254AC">
          <w:rPr>
            <w:rStyle w:val="Hipercze"/>
          </w:rPr>
          <w:t>https://platformazakupowa.pl/transakcja/</w:t>
        </w:r>
        <w:r w:rsidR="005010DE" w:rsidRPr="006254AC">
          <w:rPr>
            <w:rStyle w:val="Hipercze"/>
          </w:rPr>
          <w:t>882414</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D72838">
      <w:pPr>
        <w:pStyle w:val="Akapitzlist"/>
        <w:numPr>
          <w:ilvl w:val="0"/>
          <w:numId w:val="26"/>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D72838">
      <w:pPr>
        <w:pStyle w:val="Akapitzlist"/>
        <w:numPr>
          <w:ilvl w:val="0"/>
          <w:numId w:val="26"/>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lastRenderedPageBreak/>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D72838">
      <w:pPr>
        <w:pStyle w:val="Akapitzlist"/>
        <w:numPr>
          <w:ilvl w:val="0"/>
          <w:numId w:val="26"/>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D72838">
      <w:pPr>
        <w:pStyle w:val="Akapitzlist"/>
        <w:numPr>
          <w:ilvl w:val="0"/>
          <w:numId w:val="26"/>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D72838">
      <w:pPr>
        <w:pStyle w:val="Akapitzlist"/>
        <w:numPr>
          <w:ilvl w:val="0"/>
          <w:numId w:val="26"/>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D72838">
      <w:pPr>
        <w:pStyle w:val="Akapitzlist"/>
        <w:numPr>
          <w:ilvl w:val="1"/>
          <w:numId w:val="26"/>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D72838">
      <w:pPr>
        <w:pStyle w:val="Akapitzlist"/>
        <w:numPr>
          <w:ilvl w:val="1"/>
          <w:numId w:val="26"/>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D72838">
      <w:pPr>
        <w:pStyle w:val="Akapitzlist"/>
        <w:numPr>
          <w:ilvl w:val="1"/>
          <w:numId w:val="26"/>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D72838">
      <w:pPr>
        <w:pStyle w:val="Akapitzlist"/>
        <w:numPr>
          <w:ilvl w:val="1"/>
          <w:numId w:val="26"/>
        </w:numPr>
        <w:rPr>
          <w:sz w:val="24"/>
          <w:szCs w:val="24"/>
        </w:rPr>
      </w:pPr>
      <w:r w:rsidRPr="00183E61">
        <w:rPr>
          <w:sz w:val="24"/>
          <w:szCs w:val="24"/>
        </w:rPr>
        <w:t>włączona obsługa JavaScript,</w:t>
      </w:r>
    </w:p>
    <w:p w14:paraId="4DE1BCE1" w14:textId="77777777" w:rsidR="004A7375" w:rsidRPr="00183E61" w:rsidRDefault="00F25682" w:rsidP="00D72838">
      <w:pPr>
        <w:pStyle w:val="Akapitzlist"/>
        <w:numPr>
          <w:ilvl w:val="1"/>
          <w:numId w:val="26"/>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D72838">
      <w:pPr>
        <w:pStyle w:val="Akapitzlist"/>
        <w:numPr>
          <w:ilvl w:val="1"/>
          <w:numId w:val="26"/>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D72838">
      <w:pPr>
        <w:pStyle w:val="Akapitzlist"/>
        <w:numPr>
          <w:ilvl w:val="1"/>
          <w:numId w:val="26"/>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D72838">
      <w:pPr>
        <w:pStyle w:val="Akapitzlist"/>
        <w:numPr>
          <w:ilvl w:val="0"/>
          <w:numId w:val="26"/>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D72838">
      <w:pPr>
        <w:pStyle w:val="Akapitzlist"/>
        <w:numPr>
          <w:ilvl w:val="1"/>
          <w:numId w:val="26"/>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D72838">
      <w:pPr>
        <w:pStyle w:val="Akapitzlist"/>
        <w:numPr>
          <w:ilvl w:val="1"/>
          <w:numId w:val="26"/>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D72838">
      <w:pPr>
        <w:pStyle w:val="Akapitzlist"/>
        <w:numPr>
          <w:ilvl w:val="0"/>
          <w:numId w:val="26"/>
        </w:numPr>
        <w:rPr>
          <w:sz w:val="24"/>
          <w:szCs w:val="24"/>
        </w:rPr>
      </w:pPr>
      <w:r w:rsidRPr="00183E61">
        <w:rPr>
          <w:sz w:val="24"/>
          <w:szCs w:val="24"/>
        </w:rPr>
        <w:lastRenderedPageBreak/>
        <w:t>Korzystanie z Platformy przez wykonawcę jest bezpłatne.</w:t>
      </w:r>
    </w:p>
    <w:p w14:paraId="4AA49953" w14:textId="77777777" w:rsidR="004A7375" w:rsidRPr="00183E61" w:rsidRDefault="00AF7045" w:rsidP="00D72838">
      <w:pPr>
        <w:pStyle w:val="Akapitzlist"/>
        <w:numPr>
          <w:ilvl w:val="0"/>
          <w:numId w:val="26"/>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D72838">
      <w:pPr>
        <w:pStyle w:val="Akapitzlist"/>
        <w:numPr>
          <w:ilvl w:val="0"/>
          <w:numId w:val="26"/>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D72838">
      <w:pPr>
        <w:pStyle w:val="Akapitzlist"/>
        <w:numPr>
          <w:ilvl w:val="0"/>
          <w:numId w:val="26"/>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D72838">
      <w:pPr>
        <w:pStyle w:val="Akapitzlist"/>
        <w:numPr>
          <w:ilvl w:val="0"/>
          <w:numId w:val="26"/>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D72838">
      <w:pPr>
        <w:pStyle w:val="Akapitzlist"/>
        <w:numPr>
          <w:ilvl w:val="0"/>
          <w:numId w:val="26"/>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25623455"/>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18F8DF00" w:rsidR="004A7375" w:rsidRPr="00183E61" w:rsidRDefault="00F25682" w:rsidP="00D72838">
      <w:pPr>
        <w:pStyle w:val="Akapitzlist"/>
        <w:numPr>
          <w:ilvl w:val="0"/>
          <w:numId w:val="27"/>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70E15" w:rsidRPr="00183E61">
        <w:rPr>
          <w:b/>
          <w:sz w:val="24"/>
          <w:szCs w:val="24"/>
        </w:rPr>
        <w:t xml:space="preserve"> </w:t>
      </w:r>
      <w:r w:rsidR="00CB7128">
        <w:rPr>
          <w:b/>
          <w:color w:val="FF0000"/>
          <w:sz w:val="24"/>
          <w:szCs w:val="24"/>
        </w:rPr>
        <w:t>23.03.2024</w:t>
      </w:r>
      <w:r w:rsidR="00BD5A22">
        <w:rPr>
          <w:b/>
          <w:color w:val="FF0000"/>
          <w:sz w:val="24"/>
          <w:szCs w:val="24"/>
        </w:rPr>
        <w:t>r.</w:t>
      </w:r>
    </w:p>
    <w:p w14:paraId="007F348F" w14:textId="77777777" w:rsidR="004A7375" w:rsidRPr="00183E61" w:rsidRDefault="00F25682" w:rsidP="00D72838">
      <w:pPr>
        <w:pStyle w:val="Akapitzlist"/>
        <w:numPr>
          <w:ilvl w:val="0"/>
          <w:numId w:val="27"/>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D72838">
      <w:pPr>
        <w:pStyle w:val="Akapitzlist"/>
        <w:numPr>
          <w:ilvl w:val="0"/>
          <w:numId w:val="27"/>
        </w:numPr>
        <w:rPr>
          <w:sz w:val="24"/>
          <w:szCs w:val="24"/>
        </w:rPr>
      </w:pPr>
      <w:r w:rsidRPr="00183E61">
        <w:rPr>
          <w:sz w:val="24"/>
          <w:szCs w:val="24"/>
        </w:rPr>
        <w:lastRenderedPageBreak/>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25623456"/>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Pr="00183E61" w:rsidRDefault="00C3330B" w:rsidP="00D72838">
      <w:pPr>
        <w:pStyle w:val="Akapitzlist"/>
        <w:numPr>
          <w:ilvl w:val="0"/>
          <w:numId w:val="28"/>
        </w:numPr>
        <w:rPr>
          <w:b/>
          <w:sz w:val="24"/>
          <w:szCs w:val="24"/>
        </w:rPr>
      </w:pPr>
      <w:r w:rsidRPr="00183E61">
        <w:rPr>
          <w:b/>
          <w:sz w:val="24"/>
          <w:szCs w:val="24"/>
        </w:rPr>
        <w:t>Podstawy wykluczenia</w:t>
      </w:r>
    </w:p>
    <w:p w14:paraId="0B23C44E" w14:textId="77777777" w:rsidR="00C54D8D" w:rsidRPr="00183E61" w:rsidRDefault="00C3330B" w:rsidP="00D72838">
      <w:pPr>
        <w:pStyle w:val="Akapitzlist"/>
        <w:numPr>
          <w:ilvl w:val="1"/>
          <w:numId w:val="28"/>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D72838">
      <w:pPr>
        <w:pStyle w:val="Akapitzlist"/>
        <w:numPr>
          <w:ilvl w:val="2"/>
          <w:numId w:val="28"/>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D72838">
      <w:pPr>
        <w:pStyle w:val="Akapitzlist"/>
        <w:numPr>
          <w:ilvl w:val="3"/>
          <w:numId w:val="28"/>
        </w:numPr>
        <w:rPr>
          <w:b/>
          <w:sz w:val="24"/>
          <w:szCs w:val="24"/>
        </w:rPr>
      </w:pPr>
      <w:r w:rsidRPr="00183E61">
        <w:rPr>
          <w:bCs/>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183E61">
        <w:rPr>
          <w:bCs/>
          <w:sz w:val="24"/>
          <w:szCs w:val="24"/>
        </w:rPr>
        <w:lastRenderedPageBreak/>
        <w:t>podstawie decyzji w sprawie wpisu na listę rozstrzygającej o zastosowaniu środka, o którym mowa w art. 1 pkt 3 ustawy.</w:t>
      </w:r>
    </w:p>
    <w:p w14:paraId="3F08C867" w14:textId="77777777" w:rsidR="00C54D8D" w:rsidRPr="00183E61" w:rsidRDefault="00EC107E" w:rsidP="00D72838">
      <w:pPr>
        <w:pStyle w:val="Akapitzlist"/>
        <w:numPr>
          <w:ilvl w:val="1"/>
          <w:numId w:val="28"/>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D72838">
      <w:pPr>
        <w:pStyle w:val="Akapitzlist"/>
        <w:numPr>
          <w:ilvl w:val="1"/>
          <w:numId w:val="28"/>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D72838">
      <w:pPr>
        <w:pStyle w:val="Akapitzlist"/>
        <w:numPr>
          <w:ilvl w:val="0"/>
          <w:numId w:val="28"/>
        </w:numPr>
        <w:rPr>
          <w:b/>
          <w:sz w:val="24"/>
          <w:szCs w:val="24"/>
        </w:rPr>
      </w:pPr>
      <w:r w:rsidRPr="00183E61">
        <w:rPr>
          <w:b/>
          <w:sz w:val="24"/>
          <w:szCs w:val="24"/>
        </w:rPr>
        <w:t>Warunki udziału w postępowaniu</w:t>
      </w:r>
    </w:p>
    <w:p w14:paraId="732E37B7" w14:textId="77777777" w:rsidR="00C54D8D" w:rsidRPr="00183E61" w:rsidRDefault="00C3330B" w:rsidP="00D72838">
      <w:pPr>
        <w:pStyle w:val="Akapitzlist"/>
        <w:numPr>
          <w:ilvl w:val="1"/>
          <w:numId w:val="28"/>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D72838">
      <w:pPr>
        <w:pStyle w:val="Akapitzlist"/>
        <w:numPr>
          <w:ilvl w:val="2"/>
          <w:numId w:val="28"/>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D72838">
      <w:pPr>
        <w:pStyle w:val="Akapitzlist"/>
        <w:numPr>
          <w:ilvl w:val="2"/>
          <w:numId w:val="28"/>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D72838">
      <w:pPr>
        <w:pStyle w:val="Akapitzlist"/>
        <w:numPr>
          <w:ilvl w:val="2"/>
          <w:numId w:val="28"/>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D72838">
      <w:pPr>
        <w:pStyle w:val="Akapitzlist"/>
        <w:numPr>
          <w:ilvl w:val="2"/>
          <w:numId w:val="28"/>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D72838">
      <w:pPr>
        <w:pStyle w:val="Akapitzlist"/>
        <w:numPr>
          <w:ilvl w:val="3"/>
          <w:numId w:val="28"/>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F5636B"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281258BD" w14:textId="0497E060" w:rsidR="00203877" w:rsidRPr="00203877" w:rsidRDefault="00C21172" w:rsidP="00203877">
      <w:pPr>
        <w:pStyle w:val="Akapitzlist"/>
        <w:ind w:left="1728"/>
        <w:rPr>
          <w:b/>
          <w:sz w:val="24"/>
          <w:szCs w:val="24"/>
        </w:rPr>
      </w:pPr>
      <w:r w:rsidRPr="00203877">
        <w:rPr>
          <w:b/>
          <w:sz w:val="24"/>
          <w:szCs w:val="24"/>
        </w:rPr>
        <w:t xml:space="preserve">- </w:t>
      </w:r>
      <w:r w:rsidR="00203877" w:rsidRPr="00203877">
        <w:rPr>
          <w:b/>
          <w:sz w:val="24"/>
          <w:szCs w:val="24"/>
        </w:rPr>
        <w:t>co najmniej 2 roboty budowlane realizowane na podstawie jednej lub kilku umów/kontraktów, polegające na dostawie i wymianie stolarki okiennej</w:t>
      </w:r>
      <w:r w:rsidR="00923E32">
        <w:rPr>
          <w:b/>
          <w:sz w:val="24"/>
          <w:szCs w:val="24"/>
        </w:rPr>
        <w:t xml:space="preserve"> PCV</w:t>
      </w:r>
      <w:r w:rsidR="00203877" w:rsidRPr="00203877">
        <w:rPr>
          <w:b/>
          <w:sz w:val="24"/>
          <w:szCs w:val="24"/>
        </w:rPr>
        <w:t xml:space="preserve">, lub dostawie i montażu stolarki okiennej </w:t>
      </w:r>
      <w:r w:rsidR="00923E32">
        <w:rPr>
          <w:b/>
          <w:sz w:val="24"/>
          <w:szCs w:val="24"/>
        </w:rPr>
        <w:t xml:space="preserve">PCV </w:t>
      </w:r>
      <w:r w:rsidR="00203877" w:rsidRPr="00203877">
        <w:rPr>
          <w:b/>
          <w:sz w:val="24"/>
          <w:szCs w:val="24"/>
        </w:rPr>
        <w:t xml:space="preserve">o łącznej wartości min.: </w:t>
      </w:r>
    </w:p>
    <w:p w14:paraId="62E31729" w14:textId="1C96C539" w:rsidR="00203877" w:rsidRPr="0092258E" w:rsidRDefault="00203877" w:rsidP="00203877">
      <w:pPr>
        <w:pStyle w:val="Akapitzlist"/>
        <w:ind w:left="1728"/>
        <w:rPr>
          <w:b/>
          <w:color w:val="FF0000"/>
          <w:sz w:val="24"/>
          <w:szCs w:val="24"/>
        </w:rPr>
      </w:pPr>
      <w:r w:rsidRPr="0092258E">
        <w:rPr>
          <w:b/>
          <w:color w:val="FF0000"/>
          <w:sz w:val="24"/>
          <w:szCs w:val="24"/>
        </w:rPr>
        <w:t>W zakresie części I: 10 000pln</w:t>
      </w:r>
    </w:p>
    <w:p w14:paraId="3CFC6B31" w14:textId="554FB591" w:rsidR="00203877" w:rsidRPr="0092258E" w:rsidRDefault="00203877" w:rsidP="00203877">
      <w:pPr>
        <w:pStyle w:val="Akapitzlist"/>
        <w:ind w:left="1728"/>
        <w:rPr>
          <w:b/>
          <w:color w:val="FF0000"/>
          <w:sz w:val="24"/>
          <w:szCs w:val="24"/>
        </w:rPr>
      </w:pPr>
      <w:r w:rsidRPr="0092258E">
        <w:rPr>
          <w:b/>
          <w:color w:val="FF0000"/>
          <w:sz w:val="24"/>
          <w:szCs w:val="24"/>
        </w:rPr>
        <w:t xml:space="preserve">W zakresie części II: </w:t>
      </w:r>
      <w:r w:rsidR="005D20C8">
        <w:rPr>
          <w:b/>
          <w:color w:val="FF0000"/>
          <w:sz w:val="24"/>
          <w:szCs w:val="24"/>
        </w:rPr>
        <w:t>3</w:t>
      </w:r>
      <w:r w:rsidRPr="0092258E">
        <w:rPr>
          <w:b/>
          <w:color w:val="FF0000"/>
          <w:sz w:val="24"/>
          <w:szCs w:val="24"/>
        </w:rPr>
        <w:t>0 000pln</w:t>
      </w:r>
    </w:p>
    <w:p w14:paraId="3AA914D6" w14:textId="6F30536A" w:rsidR="00203877" w:rsidRPr="0092258E" w:rsidRDefault="00203877" w:rsidP="00203877">
      <w:pPr>
        <w:pStyle w:val="Akapitzlist"/>
        <w:ind w:left="1728"/>
        <w:rPr>
          <w:b/>
          <w:color w:val="FF0000"/>
          <w:sz w:val="24"/>
          <w:szCs w:val="24"/>
        </w:rPr>
      </w:pPr>
      <w:r w:rsidRPr="0092258E">
        <w:rPr>
          <w:b/>
          <w:color w:val="FF0000"/>
          <w:sz w:val="24"/>
          <w:szCs w:val="24"/>
        </w:rPr>
        <w:t xml:space="preserve">W zakresie części III: </w:t>
      </w:r>
      <w:r w:rsidR="003C13AA">
        <w:rPr>
          <w:b/>
          <w:color w:val="FF0000"/>
          <w:sz w:val="24"/>
          <w:szCs w:val="24"/>
        </w:rPr>
        <w:t>6</w:t>
      </w:r>
      <w:r w:rsidRPr="0092258E">
        <w:rPr>
          <w:b/>
          <w:color w:val="FF0000"/>
          <w:sz w:val="24"/>
          <w:szCs w:val="24"/>
        </w:rPr>
        <w:t>0 000pln</w:t>
      </w:r>
    </w:p>
    <w:p w14:paraId="03912E03" w14:textId="1A1FD83B" w:rsidR="00203877" w:rsidRPr="0092258E" w:rsidRDefault="00203877" w:rsidP="00203877">
      <w:pPr>
        <w:pStyle w:val="Akapitzlist"/>
        <w:ind w:left="1728"/>
        <w:rPr>
          <w:b/>
          <w:color w:val="FF0000"/>
          <w:sz w:val="24"/>
          <w:szCs w:val="24"/>
        </w:rPr>
      </w:pPr>
      <w:r w:rsidRPr="0092258E">
        <w:rPr>
          <w:b/>
          <w:color w:val="FF0000"/>
          <w:sz w:val="24"/>
          <w:szCs w:val="24"/>
        </w:rPr>
        <w:t xml:space="preserve">W zakresie części IV: </w:t>
      </w:r>
      <w:r w:rsidR="003C13AA">
        <w:rPr>
          <w:b/>
          <w:color w:val="FF0000"/>
          <w:sz w:val="24"/>
          <w:szCs w:val="24"/>
        </w:rPr>
        <w:t>120</w:t>
      </w:r>
      <w:r w:rsidRPr="0092258E">
        <w:rPr>
          <w:b/>
          <w:color w:val="FF0000"/>
          <w:sz w:val="24"/>
          <w:szCs w:val="24"/>
        </w:rPr>
        <w:t xml:space="preserve"> 000pln</w:t>
      </w:r>
    </w:p>
    <w:p w14:paraId="739EDB84" w14:textId="525931EB" w:rsidR="00203877" w:rsidRPr="0092258E" w:rsidRDefault="00203877" w:rsidP="00203877">
      <w:pPr>
        <w:pStyle w:val="Akapitzlist"/>
        <w:ind w:left="1728"/>
        <w:rPr>
          <w:b/>
          <w:color w:val="FF0000"/>
          <w:sz w:val="24"/>
          <w:szCs w:val="24"/>
        </w:rPr>
      </w:pPr>
      <w:r w:rsidRPr="0092258E">
        <w:rPr>
          <w:b/>
          <w:color w:val="FF0000"/>
          <w:sz w:val="24"/>
          <w:szCs w:val="24"/>
        </w:rPr>
        <w:t xml:space="preserve">W zakresie części V: </w:t>
      </w:r>
      <w:r w:rsidR="003C13AA">
        <w:rPr>
          <w:b/>
          <w:color w:val="FF0000"/>
          <w:sz w:val="24"/>
          <w:szCs w:val="24"/>
        </w:rPr>
        <w:t>4</w:t>
      </w:r>
      <w:r w:rsidRPr="0092258E">
        <w:rPr>
          <w:b/>
          <w:color w:val="FF0000"/>
          <w:sz w:val="24"/>
          <w:szCs w:val="24"/>
        </w:rPr>
        <w:t>0 000pln</w:t>
      </w:r>
    </w:p>
    <w:p w14:paraId="788EB065" w14:textId="43BBFD41" w:rsidR="00C21172" w:rsidRPr="00F5636B" w:rsidRDefault="00203877" w:rsidP="00203877">
      <w:pPr>
        <w:pStyle w:val="Akapitzlist"/>
        <w:ind w:left="1728"/>
        <w:rPr>
          <w:bCs/>
          <w:sz w:val="24"/>
          <w:szCs w:val="24"/>
        </w:rPr>
      </w:pPr>
      <w:r w:rsidRPr="00203877">
        <w:rPr>
          <w:bCs/>
          <w:sz w:val="24"/>
          <w:szCs w:val="24"/>
        </w:rPr>
        <w:t>W przypadku ofert składanych na kilka części, warunek należy spełnić w zakresie wartości wynikającej z sumy wartości min. określonej powyżej dla tych części</w:t>
      </w:r>
      <w:r>
        <w:rPr>
          <w:bCs/>
          <w:sz w:val="24"/>
          <w:szCs w:val="24"/>
        </w:rPr>
        <w:t>.</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 xml:space="preserve">zgodnie z formułą „spełnia – nie spełnia” w oparciu o analizę oświadczenia wykonawcy. Z treści </w:t>
      </w:r>
      <w:r w:rsidRPr="00183E61">
        <w:rPr>
          <w:bCs/>
          <w:sz w:val="24"/>
          <w:szCs w:val="24"/>
        </w:rPr>
        <w:lastRenderedPageBreak/>
        <w:t>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D72838">
      <w:pPr>
        <w:pStyle w:val="Akapitzlist"/>
        <w:numPr>
          <w:ilvl w:val="0"/>
          <w:numId w:val="48"/>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D72838">
      <w:pPr>
        <w:pStyle w:val="Akapitzlist"/>
        <w:numPr>
          <w:ilvl w:val="0"/>
          <w:numId w:val="48"/>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203877" w:rsidRDefault="007D1463" w:rsidP="00D72838">
      <w:pPr>
        <w:pStyle w:val="Akapitzlist"/>
        <w:numPr>
          <w:ilvl w:val="0"/>
          <w:numId w:val="48"/>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3E61" w:rsidRDefault="005460C0" w:rsidP="00D72838">
      <w:pPr>
        <w:pStyle w:val="Akapitzlist"/>
        <w:numPr>
          <w:ilvl w:val="3"/>
          <w:numId w:val="28"/>
        </w:numPr>
        <w:rPr>
          <w:b/>
          <w:sz w:val="24"/>
          <w:szCs w:val="24"/>
        </w:rPr>
      </w:pPr>
      <w:r w:rsidRPr="00183E61">
        <w:rPr>
          <w:b/>
          <w:sz w:val="24"/>
          <w:szCs w:val="24"/>
        </w:rPr>
        <w:t xml:space="preserve">w zakresie dysponowania osobami: </w:t>
      </w:r>
      <w:r w:rsidR="00862543" w:rsidRPr="00183E61">
        <w:rPr>
          <w:sz w:val="24"/>
          <w:szCs w:val="24"/>
        </w:rPr>
        <w:t>Zamawiający nie stawia warunku w tym zakresie</w:t>
      </w:r>
      <w:r w:rsidR="003E3536" w:rsidRPr="00183E61">
        <w:rPr>
          <w:rFonts w:eastAsia="Times New Roman"/>
          <w:sz w:val="24"/>
          <w:szCs w:val="24"/>
          <w:lang w:eastAsia="pl-PL"/>
        </w:rPr>
        <w:t>.</w:t>
      </w:r>
    </w:p>
    <w:p w14:paraId="634F22DF" w14:textId="77777777" w:rsidR="00626871" w:rsidRPr="00183E61" w:rsidRDefault="00C3330B" w:rsidP="00D72838">
      <w:pPr>
        <w:pStyle w:val="Akapitzlist"/>
        <w:numPr>
          <w:ilvl w:val="1"/>
          <w:numId w:val="28"/>
        </w:numPr>
        <w:rPr>
          <w:sz w:val="24"/>
          <w:szCs w:val="24"/>
        </w:rPr>
      </w:pPr>
      <w:r w:rsidRPr="00183E61">
        <w:rPr>
          <w:sz w:val="24"/>
          <w:szCs w:val="24"/>
        </w:rPr>
        <w:t xml:space="preserve">W przypadku </w:t>
      </w:r>
      <w:r w:rsidRPr="00183E61">
        <w:rPr>
          <w:b/>
          <w:sz w:val="24"/>
          <w:szCs w:val="24"/>
        </w:rPr>
        <w:t>Wykonawców wspólnie ubiegających się</w:t>
      </w:r>
      <w:r w:rsidRPr="00183E61">
        <w:rPr>
          <w:sz w:val="24"/>
          <w:szCs w:val="24"/>
        </w:rPr>
        <w:t xml:space="preserve"> o udzielenie zamówienia warunki, o których mowa w ust. 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D72838">
      <w:pPr>
        <w:pStyle w:val="Akapitzlist"/>
        <w:numPr>
          <w:ilvl w:val="2"/>
          <w:numId w:val="28"/>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w:t>
      </w:r>
      <w:r w:rsidR="006C7A06" w:rsidRPr="00183E61">
        <w:rPr>
          <w:sz w:val="24"/>
          <w:szCs w:val="24"/>
        </w:rPr>
        <w:t>chociaż jeden z Wykonawców lub podmiotów udostępniających zasoby spełnia warunek samodzielnie (</w:t>
      </w:r>
      <w:r w:rsidR="00734985" w:rsidRPr="00183E61">
        <w:rPr>
          <w:sz w:val="24"/>
          <w:szCs w:val="24"/>
        </w:rPr>
        <w:t xml:space="preserve">nie jest </w:t>
      </w:r>
      <w:r w:rsidR="006C7A06" w:rsidRPr="00183E61">
        <w:rPr>
          <w:sz w:val="24"/>
          <w:szCs w:val="24"/>
        </w:rPr>
        <w:t>możliwe sumowanie</w:t>
      </w:r>
      <w:r w:rsidRPr="00183E61">
        <w:rPr>
          <w:sz w:val="24"/>
          <w:szCs w:val="24"/>
        </w:rPr>
        <w:t xml:space="preserve"> doświadczenia),</w:t>
      </w:r>
    </w:p>
    <w:p w14:paraId="4FD92A8C" w14:textId="562C2855" w:rsidR="00C3330B" w:rsidRPr="008624D6" w:rsidRDefault="00C3330B" w:rsidP="00D72838">
      <w:pPr>
        <w:pStyle w:val="Akapitzlist"/>
        <w:numPr>
          <w:ilvl w:val="1"/>
          <w:numId w:val="28"/>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w:t>
      </w:r>
      <w:r w:rsidRPr="008624D6">
        <w:rPr>
          <w:sz w:val="24"/>
          <w:szCs w:val="24"/>
        </w:rPr>
        <w:t>szczególności zaangażowanie zasobów technicznych lub zawodowych wykonawcy w inne przedsięwzięcia gospodarcze wykonaw</w:t>
      </w:r>
      <w:r w:rsidR="005E09C4" w:rsidRPr="008624D6">
        <w:rPr>
          <w:sz w:val="24"/>
          <w:szCs w:val="24"/>
        </w:rPr>
        <w:t>cy może mieć negatywny wpływ na </w:t>
      </w:r>
      <w:r w:rsidRPr="008624D6">
        <w:rPr>
          <w:sz w:val="24"/>
          <w:szCs w:val="24"/>
        </w:rPr>
        <w:t>realizację zamówienia.</w:t>
      </w:r>
    </w:p>
    <w:p w14:paraId="6A73DDAB" w14:textId="77777777" w:rsidR="00626871" w:rsidRPr="008624D6" w:rsidRDefault="00C3330B" w:rsidP="00D72838">
      <w:pPr>
        <w:pStyle w:val="Akapitzlist"/>
        <w:numPr>
          <w:ilvl w:val="0"/>
          <w:numId w:val="28"/>
        </w:numPr>
        <w:rPr>
          <w:b/>
          <w:sz w:val="24"/>
          <w:szCs w:val="24"/>
        </w:rPr>
      </w:pPr>
      <w:r w:rsidRPr="008624D6">
        <w:rPr>
          <w:b/>
          <w:sz w:val="24"/>
          <w:szCs w:val="24"/>
        </w:rPr>
        <w:lastRenderedPageBreak/>
        <w:t>Kwalifikacja podmiotowa wykon</w:t>
      </w:r>
      <w:r w:rsidR="005C2ADB" w:rsidRPr="008624D6">
        <w:rPr>
          <w:b/>
          <w:sz w:val="24"/>
          <w:szCs w:val="24"/>
        </w:rPr>
        <w:t>awców, czyli wykaz oświadczeń i </w:t>
      </w:r>
      <w:r w:rsidRPr="008624D6">
        <w:rPr>
          <w:b/>
          <w:sz w:val="24"/>
          <w:szCs w:val="24"/>
        </w:rPr>
        <w:t>dokumentów, jakich wykonawcy obowiązani będą dostarczyć w celu potwierdzenia braku podstaw do wykluczenia oraz spełniania warunków udziału w postępowaniu.</w:t>
      </w:r>
    </w:p>
    <w:p w14:paraId="59452A06" w14:textId="6FF700D8" w:rsidR="00C35503" w:rsidRPr="008624D6" w:rsidRDefault="00C35503" w:rsidP="00D72838">
      <w:pPr>
        <w:pStyle w:val="Akapitzlist"/>
        <w:numPr>
          <w:ilvl w:val="1"/>
          <w:numId w:val="28"/>
        </w:numPr>
        <w:rPr>
          <w:sz w:val="24"/>
          <w:szCs w:val="24"/>
        </w:rPr>
      </w:pPr>
      <w:r w:rsidRPr="008624D6">
        <w:rPr>
          <w:sz w:val="24"/>
          <w:szCs w:val="24"/>
        </w:rPr>
        <w:t>W niniejszym postępowaniu o udzielenie zamówienia publicznego Zamawiający żąda złożenia podmiotowych środków dowodowych na potwierdzenie:</w:t>
      </w:r>
    </w:p>
    <w:p w14:paraId="4D6A13C7" w14:textId="77777777" w:rsidR="00C35503" w:rsidRPr="008624D6" w:rsidRDefault="00C35503" w:rsidP="00C35503">
      <w:pPr>
        <w:pStyle w:val="Akapitzlist"/>
        <w:ind w:left="851"/>
        <w:rPr>
          <w:sz w:val="24"/>
          <w:szCs w:val="24"/>
        </w:rPr>
      </w:pPr>
      <w:r w:rsidRPr="008624D6">
        <w:rPr>
          <w:sz w:val="24"/>
          <w:szCs w:val="24"/>
        </w:rPr>
        <w:t>1) braku podstaw do wykluczenia,</w:t>
      </w:r>
    </w:p>
    <w:p w14:paraId="79858CD6" w14:textId="77777777" w:rsidR="00C35503" w:rsidRPr="008624D6" w:rsidRDefault="00C35503" w:rsidP="00C35503">
      <w:pPr>
        <w:pStyle w:val="Akapitzlist"/>
        <w:ind w:left="851"/>
        <w:rPr>
          <w:sz w:val="24"/>
          <w:szCs w:val="24"/>
        </w:rPr>
      </w:pPr>
      <w:r w:rsidRPr="008624D6">
        <w:rPr>
          <w:sz w:val="24"/>
          <w:szCs w:val="24"/>
        </w:rPr>
        <w:t>2) spełnienia warunków udziału w postępowaniu</w:t>
      </w:r>
    </w:p>
    <w:p w14:paraId="1378DBE4" w14:textId="6DF3C479" w:rsidR="00C35503" w:rsidRPr="008624D6" w:rsidRDefault="00C35503" w:rsidP="00C35503">
      <w:pPr>
        <w:pStyle w:val="Akapitzlist"/>
        <w:ind w:left="851"/>
        <w:rPr>
          <w:sz w:val="24"/>
          <w:szCs w:val="24"/>
        </w:rPr>
      </w:pPr>
      <w:r w:rsidRPr="008624D6">
        <w:rPr>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1E986DE8" w14:textId="65D2591C" w:rsidR="00C35503" w:rsidRPr="008624D6" w:rsidRDefault="00C35503" w:rsidP="00D72838">
      <w:pPr>
        <w:pStyle w:val="Akapitzlist"/>
        <w:numPr>
          <w:ilvl w:val="1"/>
          <w:numId w:val="28"/>
        </w:numPr>
        <w:rPr>
          <w:b/>
          <w:bCs/>
          <w:sz w:val="24"/>
          <w:szCs w:val="24"/>
        </w:rPr>
      </w:pPr>
      <w:r w:rsidRPr="008624D6">
        <w:rPr>
          <w:b/>
          <w:bCs/>
          <w:sz w:val="24"/>
          <w:szCs w:val="24"/>
        </w:rPr>
        <w:t>Zamawiający wezwie wykonawcę, którego oferta została najwyżej oceniona, do złożenia w wyznaczonym terminie, nie krótszym niż 5 dni od dnia wezwania, następujących podmiotowych środków dowodowych:</w:t>
      </w:r>
    </w:p>
    <w:p w14:paraId="58BD19F9" w14:textId="77777777" w:rsidR="00C35503" w:rsidRPr="008624D6" w:rsidRDefault="00C35503" w:rsidP="00C35503">
      <w:pPr>
        <w:pStyle w:val="Akapitzlist"/>
        <w:ind w:left="1134" w:hanging="283"/>
        <w:rPr>
          <w:sz w:val="24"/>
          <w:szCs w:val="24"/>
        </w:rPr>
      </w:pPr>
      <w:r w:rsidRPr="008624D6">
        <w:rPr>
          <w:sz w:val="24"/>
          <w:szCs w:val="24"/>
        </w:rPr>
        <w:t>1)</w:t>
      </w:r>
      <w:r w:rsidRPr="008624D6">
        <w:rPr>
          <w:sz w:val="24"/>
          <w:szCs w:val="24"/>
        </w:rPr>
        <w:tab/>
      </w:r>
      <w:r w:rsidRPr="008624D6">
        <w:rPr>
          <w:b/>
          <w:bCs/>
          <w:sz w:val="24"/>
          <w:szCs w:val="24"/>
        </w:rPr>
        <w:t>Odpis lub informacja z Krajowego Rejestru Sądowego lub z Centralnej Ewidencji i Informacji o Działalności Gospodarczej</w:t>
      </w:r>
      <w:r w:rsidRPr="008624D6">
        <w:rPr>
          <w:sz w:val="24"/>
          <w:szCs w:val="24"/>
        </w:rPr>
        <w:t>, w zakresie art. 109 ust. 1 pkt 4 ustawy, sporządzonych nie wcześniej niż 3 miesiące przed jej złożeniem, jeżeli odrębne przepisy wymagają wpisu do rejestru lub ewidencji;</w:t>
      </w:r>
    </w:p>
    <w:p w14:paraId="699A443D" w14:textId="77777777" w:rsidR="00C35503" w:rsidRPr="008624D6" w:rsidRDefault="00C35503" w:rsidP="00C35503">
      <w:pPr>
        <w:pStyle w:val="Akapitzlist"/>
        <w:ind w:left="1134" w:hanging="283"/>
        <w:rPr>
          <w:sz w:val="24"/>
          <w:szCs w:val="24"/>
        </w:rPr>
      </w:pPr>
      <w:r w:rsidRPr="008624D6">
        <w:rPr>
          <w:sz w:val="24"/>
          <w:szCs w:val="24"/>
        </w:rPr>
        <w:t>2)</w:t>
      </w:r>
      <w:r w:rsidRPr="008624D6">
        <w:rPr>
          <w:sz w:val="24"/>
          <w:szCs w:val="24"/>
        </w:rPr>
        <w:tab/>
      </w:r>
      <w:r w:rsidRPr="008624D6">
        <w:rPr>
          <w:b/>
          <w:bCs/>
          <w:sz w:val="24"/>
          <w:szCs w:val="24"/>
        </w:rPr>
        <w:t>wykaz robót budowlanych</w:t>
      </w:r>
      <w:r w:rsidRPr="008624D6">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8624D6">
        <w:rPr>
          <w:b/>
          <w:bCs/>
          <w:sz w:val="24"/>
          <w:szCs w:val="24"/>
        </w:rPr>
        <w:t>załącznik nr 3</w:t>
      </w:r>
      <w:r w:rsidRPr="008624D6">
        <w:rPr>
          <w:sz w:val="24"/>
          <w:szCs w:val="24"/>
        </w:rPr>
        <w:t xml:space="preserve"> do SWZ;</w:t>
      </w:r>
    </w:p>
    <w:p w14:paraId="5E38CFBF" w14:textId="44C08B10" w:rsidR="00C35503" w:rsidRPr="008624D6" w:rsidRDefault="00C35503" w:rsidP="00D72838">
      <w:pPr>
        <w:pStyle w:val="Akapitzlist"/>
        <w:numPr>
          <w:ilvl w:val="1"/>
          <w:numId w:val="28"/>
        </w:numPr>
        <w:rPr>
          <w:sz w:val="24"/>
          <w:szCs w:val="24"/>
        </w:rPr>
      </w:pPr>
      <w:r w:rsidRPr="008624D6">
        <w:rPr>
          <w:sz w:val="24"/>
          <w:szCs w:val="24"/>
        </w:rPr>
        <w:t>Jeżeli Wykonawca ma siedzibę 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8624D6" w:rsidRDefault="00C35503" w:rsidP="00D72838">
      <w:pPr>
        <w:pStyle w:val="Akapitzlist"/>
        <w:numPr>
          <w:ilvl w:val="1"/>
          <w:numId w:val="28"/>
        </w:numPr>
        <w:rPr>
          <w:sz w:val="24"/>
          <w:szCs w:val="24"/>
        </w:rPr>
      </w:pPr>
      <w:r w:rsidRPr="008624D6">
        <w:rPr>
          <w:sz w:val="24"/>
          <w:szCs w:val="24"/>
        </w:rPr>
        <w:t xml:space="preserve">Jeżeli w kraju, w którym Wykonawca ma siedzibę lub miejsce zamieszkania osoba, której dokument dotyczy, nie wydaje się dokumentów, o których mowa w ust. 3.2 pkt 1), zastępuje się je dokumentem zawierającym odpowiednio oświadczenie Wykonawcy, ze </w:t>
      </w:r>
      <w:r w:rsidRPr="008624D6">
        <w:rPr>
          <w:sz w:val="24"/>
          <w:szCs w:val="24"/>
        </w:rPr>
        <w:lastRenderedPageBreak/>
        <w:t>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8624D6" w:rsidRDefault="00C35503" w:rsidP="00D72838">
      <w:pPr>
        <w:pStyle w:val="Akapitzlist"/>
        <w:numPr>
          <w:ilvl w:val="1"/>
          <w:numId w:val="28"/>
        </w:numPr>
        <w:rPr>
          <w:sz w:val="24"/>
          <w:szCs w:val="24"/>
        </w:rPr>
      </w:pPr>
      <w:r w:rsidRPr="008624D6">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8624D6" w:rsidRDefault="00C35503" w:rsidP="00D72838">
      <w:pPr>
        <w:pStyle w:val="Akapitzlist"/>
        <w:numPr>
          <w:ilvl w:val="1"/>
          <w:numId w:val="28"/>
        </w:numPr>
        <w:rPr>
          <w:sz w:val="24"/>
          <w:szCs w:val="24"/>
        </w:rPr>
      </w:pPr>
      <w:r w:rsidRPr="008624D6">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8624D6" w:rsidRDefault="00C35503" w:rsidP="00D72838">
      <w:pPr>
        <w:pStyle w:val="Akapitzlist"/>
        <w:numPr>
          <w:ilvl w:val="1"/>
          <w:numId w:val="28"/>
        </w:numPr>
        <w:rPr>
          <w:sz w:val="24"/>
          <w:szCs w:val="24"/>
        </w:rPr>
      </w:pPr>
      <w:r w:rsidRPr="008624D6">
        <w:rPr>
          <w:sz w:val="24"/>
          <w:szCs w:val="24"/>
        </w:rPr>
        <w:t>Zamawiający nie wzywa do złożenia podmiotowych środków dowodowych, jeżeli:</w:t>
      </w:r>
    </w:p>
    <w:p w14:paraId="7D2960BB" w14:textId="77777777" w:rsidR="00C35503" w:rsidRPr="008624D6" w:rsidRDefault="00C35503" w:rsidP="00C35503">
      <w:pPr>
        <w:pStyle w:val="Akapitzlist"/>
        <w:ind w:left="1134" w:hanging="283"/>
        <w:rPr>
          <w:sz w:val="24"/>
          <w:szCs w:val="24"/>
        </w:rPr>
      </w:pPr>
      <w:r w:rsidRPr="008624D6">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624D6">
        <w:rPr>
          <w:sz w:val="24"/>
          <w:szCs w:val="24"/>
        </w:rPr>
        <w:t>p.z.p</w:t>
      </w:r>
      <w:proofErr w:type="spellEnd"/>
      <w:r w:rsidRPr="008624D6">
        <w:rPr>
          <w:sz w:val="24"/>
          <w:szCs w:val="24"/>
        </w:rPr>
        <w:t xml:space="preserve"> dane umożliwiające dostęp do tych środków;</w:t>
      </w:r>
    </w:p>
    <w:p w14:paraId="3770D175" w14:textId="77777777" w:rsidR="00C35503" w:rsidRPr="008624D6" w:rsidRDefault="00C35503" w:rsidP="00C35503">
      <w:pPr>
        <w:pStyle w:val="Akapitzlist"/>
        <w:ind w:left="1134" w:hanging="283"/>
        <w:rPr>
          <w:sz w:val="24"/>
          <w:szCs w:val="24"/>
        </w:rPr>
      </w:pPr>
      <w:r w:rsidRPr="008624D6">
        <w:rPr>
          <w:sz w:val="24"/>
          <w:szCs w:val="24"/>
        </w:rPr>
        <w:t xml:space="preserve">2) ·podmiotowym środkiem dowodowym jest oświadczenie, którego treść odpowiada zakresowi oświadczenia, o którym mowa w art. 125 ust. 1. </w:t>
      </w:r>
    </w:p>
    <w:p w14:paraId="7E204227" w14:textId="501FBBEF" w:rsidR="00C35503" w:rsidRPr="008624D6" w:rsidRDefault="00C35503" w:rsidP="00D72838">
      <w:pPr>
        <w:pStyle w:val="Akapitzlist"/>
        <w:numPr>
          <w:ilvl w:val="1"/>
          <w:numId w:val="28"/>
        </w:numPr>
        <w:rPr>
          <w:sz w:val="24"/>
          <w:szCs w:val="24"/>
        </w:rPr>
      </w:pPr>
      <w:r w:rsidRPr="008624D6">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8624D6">
        <w:rPr>
          <w:sz w:val="24"/>
          <w:szCs w:val="24"/>
        </w:rPr>
        <w:t>Pzp</w:t>
      </w:r>
      <w:proofErr w:type="spellEnd"/>
      <w:r w:rsidRPr="008624D6">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8624D6" w:rsidRDefault="00C35503" w:rsidP="00D72838">
      <w:pPr>
        <w:pStyle w:val="Akapitzlist"/>
        <w:numPr>
          <w:ilvl w:val="1"/>
          <w:numId w:val="28"/>
        </w:numPr>
        <w:rPr>
          <w:sz w:val="24"/>
          <w:szCs w:val="24"/>
        </w:rPr>
      </w:pPr>
      <w:r w:rsidRPr="008624D6">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8624D6" w:rsidRDefault="00C35503" w:rsidP="00D72838">
      <w:pPr>
        <w:pStyle w:val="Akapitzlist"/>
        <w:numPr>
          <w:ilvl w:val="1"/>
          <w:numId w:val="28"/>
        </w:numPr>
        <w:rPr>
          <w:sz w:val="24"/>
          <w:szCs w:val="24"/>
        </w:rPr>
      </w:pPr>
      <w:r w:rsidRPr="008624D6">
        <w:rPr>
          <w:sz w:val="24"/>
          <w:szCs w:val="24"/>
        </w:rPr>
        <w:t xml:space="preserve">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w:t>
      </w:r>
      <w:r w:rsidRPr="008624D6">
        <w:rPr>
          <w:sz w:val="24"/>
          <w:szCs w:val="24"/>
        </w:rPr>
        <w:lastRenderedPageBreak/>
        <w:t>rozumieć dokument w postaci elektronicznej podpisany kwalifikowanym podpisem elektronicznym, podpisem zaufanym lub podpisem osobistym przez osobę/osoby upoważnioną/upoważnione.</w:t>
      </w:r>
    </w:p>
    <w:p w14:paraId="4BE2245F" w14:textId="31626CA7" w:rsidR="00C35503" w:rsidRPr="008624D6" w:rsidRDefault="00C35503" w:rsidP="00D72838">
      <w:pPr>
        <w:pStyle w:val="Akapitzlist"/>
        <w:numPr>
          <w:ilvl w:val="1"/>
          <w:numId w:val="28"/>
        </w:numPr>
        <w:rPr>
          <w:sz w:val="24"/>
          <w:szCs w:val="24"/>
        </w:rPr>
      </w:pPr>
      <w:r w:rsidRPr="008624D6">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8624D6" w:rsidRDefault="00C35503" w:rsidP="00D72838">
      <w:pPr>
        <w:pStyle w:val="Akapitzlist"/>
        <w:numPr>
          <w:ilvl w:val="1"/>
          <w:numId w:val="28"/>
        </w:numPr>
        <w:rPr>
          <w:sz w:val="24"/>
          <w:szCs w:val="24"/>
        </w:rPr>
      </w:pPr>
      <w:r w:rsidRPr="008624D6">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8624D6" w:rsidRDefault="00C35503" w:rsidP="00D72838">
      <w:pPr>
        <w:pStyle w:val="Akapitzlist"/>
        <w:numPr>
          <w:ilvl w:val="1"/>
          <w:numId w:val="28"/>
        </w:numPr>
        <w:rPr>
          <w:sz w:val="24"/>
          <w:szCs w:val="24"/>
        </w:rPr>
      </w:pPr>
      <w:r w:rsidRPr="008624D6">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8624D6" w:rsidRDefault="00C35503" w:rsidP="00C35503">
      <w:pPr>
        <w:pStyle w:val="Akapitzlist"/>
        <w:ind w:left="1134" w:hanging="283"/>
        <w:rPr>
          <w:sz w:val="24"/>
          <w:szCs w:val="24"/>
        </w:rPr>
      </w:pPr>
      <w:r w:rsidRPr="008624D6">
        <w:rPr>
          <w:sz w:val="24"/>
          <w:szCs w:val="24"/>
        </w:rPr>
        <w:t>1) poświadczenia zgodności cyfrowego odwzorowania z dokumentem w postaci papierowej, dokonuje w przypadku:</w:t>
      </w:r>
    </w:p>
    <w:p w14:paraId="65187AF8" w14:textId="77777777" w:rsidR="00C35503" w:rsidRPr="008624D6" w:rsidRDefault="00C35503" w:rsidP="00C35503">
      <w:pPr>
        <w:pStyle w:val="Akapitzlist"/>
        <w:ind w:left="1418" w:hanging="284"/>
        <w:rPr>
          <w:sz w:val="24"/>
          <w:szCs w:val="24"/>
        </w:rPr>
      </w:pPr>
      <w:r w:rsidRPr="008624D6">
        <w:rPr>
          <w:sz w:val="24"/>
          <w:szCs w:val="24"/>
        </w:rPr>
        <w:t>a)</w:t>
      </w:r>
      <w:r w:rsidRPr="008624D6">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8624D6" w:rsidRDefault="00C35503" w:rsidP="00C35503">
      <w:pPr>
        <w:pStyle w:val="Akapitzlist"/>
        <w:ind w:left="1418" w:hanging="284"/>
        <w:rPr>
          <w:sz w:val="24"/>
          <w:szCs w:val="24"/>
        </w:rPr>
      </w:pPr>
      <w:r w:rsidRPr="008624D6">
        <w:rPr>
          <w:sz w:val="24"/>
          <w:szCs w:val="24"/>
        </w:rPr>
        <w:t>b)</w:t>
      </w:r>
      <w:r w:rsidRPr="008624D6">
        <w:rPr>
          <w:sz w:val="24"/>
          <w:szCs w:val="24"/>
        </w:rPr>
        <w:tab/>
        <w:t>przedmiotowych środków dowodowych – odpowiednio wykonawca lub wykonawca wspólnie ubiegający się o udzielenie zamówienia;</w:t>
      </w:r>
    </w:p>
    <w:p w14:paraId="64CC18D1" w14:textId="77777777" w:rsidR="00C35503" w:rsidRPr="008624D6" w:rsidRDefault="00C35503" w:rsidP="00C35503">
      <w:pPr>
        <w:pStyle w:val="Akapitzlist"/>
        <w:ind w:left="1418" w:hanging="284"/>
        <w:rPr>
          <w:sz w:val="24"/>
          <w:szCs w:val="24"/>
        </w:rPr>
      </w:pPr>
      <w:r w:rsidRPr="008624D6">
        <w:rPr>
          <w:sz w:val="24"/>
          <w:szCs w:val="24"/>
        </w:rPr>
        <w:t>c)</w:t>
      </w:r>
      <w:r w:rsidRPr="008624D6">
        <w:rPr>
          <w:sz w:val="24"/>
          <w:szCs w:val="24"/>
        </w:rPr>
        <w:tab/>
        <w:t>innych dokumentów – odpowiednio wykonawca lub wykonawca wspólnie ubiegający się o udzielenie zamówienia, w zakresie dokumentów, które każdego z nich dotyczą.</w:t>
      </w:r>
    </w:p>
    <w:p w14:paraId="04E0F873" w14:textId="77777777" w:rsidR="00C35503" w:rsidRPr="008624D6" w:rsidRDefault="00C35503" w:rsidP="00C35503">
      <w:pPr>
        <w:pStyle w:val="Akapitzlist"/>
        <w:ind w:left="1134" w:hanging="283"/>
        <w:rPr>
          <w:sz w:val="24"/>
          <w:szCs w:val="24"/>
        </w:rPr>
      </w:pPr>
      <w:r w:rsidRPr="008624D6">
        <w:rPr>
          <w:sz w:val="24"/>
          <w:szCs w:val="24"/>
        </w:rPr>
        <w:t>2)</w:t>
      </w:r>
      <w:r w:rsidRPr="008624D6">
        <w:rPr>
          <w:sz w:val="24"/>
          <w:szCs w:val="24"/>
        </w:rPr>
        <w:tab/>
        <w:t>Poświadczenia zgodności cyfrowego odwzorowania z dokumentem w postaci papierowej może dokonać również notariusz.</w:t>
      </w:r>
    </w:p>
    <w:p w14:paraId="45A8042E" w14:textId="00A26BC5" w:rsidR="00C35503" w:rsidRPr="008624D6" w:rsidRDefault="00C35503" w:rsidP="00D72838">
      <w:pPr>
        <w:pStyle w:val="Akapitzlist"/>
        <w:numPr>
          <w:ilvl w:val="1"/>
          <w:numId w:val="28"/>
        </w:numPr>
        <w:rPr>
          <w:sz w:val="24"/>
          <w:szCs w:val="24"/>
        </w:rPr>
      </w:pPr>
      <w:r w:rsidRPr="008624D6">
        <w:rPr>
          <w:sz w:val="24"/>
          <w:szCs w:val="24"/>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8624D6" w:rsidRDefault="00C35503" w:rsidP="00D72838">
      <w:pPr>
        <w:pStyle w:val="Akapitzlist"/>
        <w:numPr>
          <w:ilvl w:val="1"/>
          <w:numId w:val="28"/>
        </w:numPr>
        <w:rPr>
          <w:sz w:val="24"/>
          <w:szCs w:val="24"/>
        </w:rPr>
      </w:pPr>
      <w:r w:rsidRPr="008624D6">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8624D6" w:rsidRDefault="00C35503" w:rsidP="00D72838">
      <w:pPr>
        <w:pStyle w:val="Akapitzlist"/>
        <w:numPr>
          <w:ilvl w:val="1"/>
          <w:numId w:val="28"/>
        </w:numPr>
        <w:rPr>
          <w:sz w:val="24"/>
          <w:szCs w:val="24"/>
        </w:rPr>
      </w:pPr>
      <w:r w:rsidRPr="008624D6">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8624D6" w:rsidRDefault="00C35503" w:rsidP="00C35503">
      <w:pPr>
        <w:pStyle w:val="Akapitzlist"/>
        <w:ind w:left="1134" w:hanging="283"/>
        <w:rPr>
          <w:sz w:val="24"/>
          <w:szCs w:val="24"/>
        </w:rPr>
      </w:pPr>
      <w:r w:rsidRPr="008624D6">
        <w:rPr>
          <w:sz w:val="24"/>
          <w:szCs w:val="24"/>
        </w:rPr>
        <w:t>1)</w:t>
      </w:r>
      <w:r w:rsidRPr="008624D6">
        <w:rPr>
          <w:sz w:val="24"/>
          <w:szCs w:val="24"/>
        </w:rPr>
        <w:tab/>
        <w:t>Poświadczenia zgodności cyfrowego odwzorowania z dokumentem w postaci papierowej, dokonuje w przypadku:</w:t>
      </w:r>
    </w:p>
    <w:p w14:paraId="2A4AE3A3" w14:textId="77777777" w:rsidR="00C35503" w:rsidRPr="008624D6" w:rsidRDefault="00C35503" w:rsidP="00C35503">
      <w:pPr>
        <w:pStyle w:val="Akapitzlist"/>
        <w:ind w:left="1418" w:hanging="283"/>
        <w:rPr>
          <w:sz w:val="24"/>
          <w:szCs w:val="24"/>
        </w:rPr>
      </w:pPr>
      <w:r w:rsidRPr="008624D6">
        <w:rPr>
          <w:sz w:val="24"/>
          <w:szCs w:val="24"/>
        </w:rPr>
        <w:t>a)</w:t>
      </w:r>
      <w:r w:rsidRPr="008624D6">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8624D6" w:rsidRDefault="00C35503" w:rsidP="00C35503">
      <w:pPr>
        <w:pStyle w:val="Akapitzlist"/>
        <w:ind w:left="1418" w:hanging="283"/>
        <w:rPr>
          <w:sz w:val="24"/>
          <w:szCs w:val="24"/>
        </w:rPr>
      </w:pPr>
      <w:r w:rsidRPr="008624D6">
        <w:rPr>
          <w:sz w:val="24"/>
          <w:szCs w:val="24"/>
        </w:rPr>
        <w:t>b)</w:t>
      </w:r>
      <w:r w:rsidRPr="008624D6">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8624D6" w:rsidRDefault="00C35503" w:rsidP="00C35503">
      <w:pPr>
        <w:pStyle w:val="Akapitzlist"/>
        <w:ind w:left="1418" w:hanging="283"/>
        <w:rPr>
          <w:sz w:val="24"/>
          <w:szCs w:val="24"/>
        </w:rPr>
      </w:pPr>
      <w:r w:rsidRPr="008624D6">
        <w:rPr>
          <w:sz w:val="24"/>
          <w:szCs w:val="24"/>
        </w:rPr>
        <w:t>c)</w:t>
      </w:r>
      <w:r w:rsidRPr="008624D6">
        <w:rPr>
          <w:sz w:val="24"/>
          <w:szCs w:val="24"/>
        </w:rPr>
        <w:tab/>
        <w:t>pełnomocnictwa – mocodawca.</w:t>
      </w:r>
    </w:p>
    <w:p w14:paraId="4B7FF6AC" w14:textId="77777777" w:rsidR="00C35503" w:rsidRPr="008624D6" w:rsidRDefault="00C35503" w:rsidP="00C35503">
      <w:pPr>
        <w:pStyle w:val="Akapitzlist"/>
        <w:ind w:left="1134" w:hanging="283"/>
        <w:rPr>
          <w:sz w:val="24"/>
          <w:szCs w:val="24"/>
        </w:rPr>
      </w:pPr>
      <w:r w:rsidRPr="008624D6">
        <w:rPr>
          <w:sz w:val="24"/>
          <w:szCs w:val="24"/>
        </w:rPr>
        <w:t>2)</w:t>
      </w:r>
      <w:r w:rsidRPr="008624D6">
        <w:rPr>
          <w:sz w:val="24"/>
          <w:szCs w:val="24"/>
        </w:rPr>
        <w:tab/>
        <w:t>Poświadczenia zgodności cyfrowego odwzorowania z dokumentem w postaci papierowej może dokonać również notariusz.</w:t>
      </w:r>
    </w:p>
    <w:p w14:paraId="0726FF00" w14:textId="0682415D" w:rsidR="00C35503" w:rsidRPr="008624D6" w:rsidRDefault="00C35503" w:rsidP="00D72838">
      <w:pPr>
        <w:pStyle w:val="Akapitzlist"/>
        <w:numPr>
          <w:ilvl w:val="1"/>
          <w:numId w:val="28"/>
        </w:numPr>
        <w:rPr>
          <w:sz w:val="24"/>
          <w:szCs w:val="24"/>
        </w:rPr>
      </w:pPr>
      <w:r w:rsidRPr="008624D6">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8624D6" w:rsidRDefault="00C35503" w:rsidP="00D72838">
      <w:pPr>
        <w:pStyle w:val="Akapitzlist"/>
        <w:numPr>
          <w:ilvl w:val="1"/>
          <w:numId w:val="28"/>
        </w:numPr>
        <w:rPr>
          <w:sz w:val="24"/>
          <w:szCs w:val="24"/>
        </w:rPr>
      </w:pPr>
      <w:r w:rsidRPr="008624D6">
        <w:rPr>
          <w:sz w:val="24"/>
          <w:szCs w:val="24"/>
        </w:rPr>
        <w:t>Złożenie, uzupełnienie lub poprawienie dokumentów lub oświadczeń, o których mowa w ust. 3. 17 powyżej nie może służyć potwierdzeniu kryteriów selekcji.</w:t>
      </w:r>
    </w:p>
    <w:p w14:paraId="38410F78" w14:textId="5D0BE85E" w:rsidR="00C35503" w:rsidRPr="008624D6" w:rsidRDefault="00C35503" w:rsidP="00D72838">
      <w:pPr>
        <w:pStyle w:val="Akapitzlist"/>
        <w:numPr>
          <w:ilvl w:val="1"/>
          <w:numId w:val="28"/>
        </w:numPr>
        <w:ind w:left="788" w:hanging="431"/>
        <w:contextualSpacing w:val="0"/>
        <w:rPr>
          <w:b/>
          <w:sz w:val="24"/>
          <w:szCs w:val="24"/>
        </w:rPr>
      </w:pPr>
      <w:r w:rsidRPr="008624D6">
        <w:rPr>
          <w:sz w:val="24"/>
          <w:szCs w:val="24"/>
        </w:rPr>
        <w:lastRenderedPageBreak/>
        <w:t xml:space="preserve">W zakresie nieuregulowanym </w:t>
      </w:r>
      <w:proofErr w:type="spellStart"/>
      <w:r w:rsidRPr="008624D6">
        <w:rPr>
          <w:sz w:val="24"/>
          <w:szCs w:val="24"/>
        </w:rPr>
        <w:t>Pzp</w:t>
      </w:r>
      <w:proofErr w:type="spellEnd"/>
      <w:r w:rsidRPr="008624D6">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92258E">
        <w:rPr>
          <w:sz w:val="24"/>
          <w:szCs w:val="24"/>
        </w:rPr>
        <w:t>.</w:t>
      </w:r>
    </w:p>
    <w:p w14:paraId="2F98C63C" w14:textId="5EBDF3DB" w:rsidR="00A667C6" w:rsidRPr="008624D6" w:rsidRDefault="00C3330B" w:rsidP="00D72838">
      <w:pPr>
        <w:pStyle w:val="Akapitzlist"/>
        <w:numPr>
          <w:ilvl w:val="0"/>
          <w:numId w:val="27"/>
        </w:numPr>
        <w:rPr>
          <w:b/>
          <w:sz w:val="24"/>
          <w:szCs w:val="24"/>
        </w:rPr>
      </w:pPr>
      <w:r w:rsidRPr="008624D6">
        <w:rPr>
          <w:b/>
          <w:sz w:val="24"/>
          <w:szCs w:val="24"/>
        </w:rPr>
        <w:t>Poleganie na zasobach innych podmiotów</w:t>
      </w:r>
    </w:p>
    <w:p w14:paraId="6CA53FA5" w14:textId="77777777" w:rsidR="00C35503" w:rsidRPr="008624D6" w:rsidRDefault="00C35503" w:rsidP="00D72838">
      <w:pPr>
        <w:pStyle w:val="Akapitzlist"/>
        <w:numPr>
          <w:ilvl w:val="0"/>
          <w:numId w:val="28"/>
        </w:numPr>
        <w:rPr>
          <w:vanish/>
          <w:sz w:val="24"/>
          <w:szCs w:val="24"/>
        </w:rPr>
      </w:pPr>
    </w:p>
    <w:p w14:paraId="1D2EBF49" w14:textId="0643A889" w:rsidR="00A667C6" w:rsidRPr="008624D6" w:rsidRDefault="00C3330B" w:rsidP="00D72838">
      <w:pPr>
        <w:pStyle w:val="Akapitzlist"/>
        <w:numPr>
          <w:ilvl w:val="1"/>
          <w:numId w:val="28"/>
        </w:numPr>
        <w:rPr>
          <w:b/>
          <w:sz w:val="24"/>
          <w:szCs w:val="24"/>
        </w:rPr>
      </w:pPr>
      <w:r w:rsidRPr="008624D6">
        <w:rPr>
          <w:sz w:val="24"/>
          <w:szCs w:val="24"/>
        </w:rPr>
        <w:t>Wykonawca może w celu potwierdzenia spełniani</w:t>
      </w:r>
      <w:r w:rsidR="005E09C4" w:rsidRPr="008624D6">
        <w:rPr>
          <w:sz w:val="24"/>
          <w:szCs w:val="24"/>
        </w:rPr>
        <w:t xml:space="preserve">a warunków udziału w </w:t>
      </w:r>
      <w:r w:rsidR="00841740" w:rsidRPr="008624D6">
        <w:rPr>
          <w:sz w:val="24"/>
          <w:szCs w:val="24"/>
        </w:rPr>
        <w:t xml:space="preserve">postępowaniu </w:t>
      </w:r>
      <w:r w:rsidR="005E09C4" w:rsidRPr="008624D6">
        <w:rPr>
          <w:sz w:val="24"/>
          <w:szCs w:val="24"/>
        </w:rPr>
        <w:t>polegać na </w:t>
      </w:r>
      <w:r w:rsidRPr="008624D6">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D72838">
      <w:pPr>
        <w:pStyle w:val="Akapitzlist"/>
        <w:numPr>
          <w:ilvl w:val="1"/>
          <w:numId w:val="28"/>
        </w:numPr>
        <w:rPr>
          <w:b/>
          <w:sz w:val="24"/>
          <w:szCs w:val="24"/>
        </w:rPr>
      </w:pPr>
      <w:r w:rsidRPr="008624D6">
        <w:rPr>
          <w:sz w:val="24"/>
          <w:szCs w:val="24"/>
        </w:rPr>
        <w:t>W odniesieniu do warunków dotyczących wykształcen</w:t>
      </w:r>
      <w:r w:rsidR="005E09C4" w:rsidRPr="008624D6">
        <w:rPr>
          <w:sz w:val="24"/>
          <w:szCs w:val="24"/>
        </w:rPr>
        <w:t>ia, kwalifikacji zawodowych lub </w:t>
      </w:r>
      <w:r w:rsidRPr="008624D6">
        <w:rPr>
          <w:sz w:val="24"/>
          <w:szCs w:val="24"/>
        </w:rPr>
        <w:t xml:space="preserve">doświadczenia, wykonawcy </w:t>
      </w:r>
      <w:r w:rsidRPr="00183E61">
        <w:rPr>
          <w:sz w:val="24"/>
          <w:szCs w:val="24"/>
        </w:rPr>
        <w:t>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D72838">
      <w:pPr>
        <w:pStyle w:val="Akapitzlist"/>
        <w:numPr>
          <w:ilvl w:val="1"/>
          <w:numId w:val="28"/>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D72838">
      <w:pPr>
        <w:pStyle w:val="Akapitzlist"/>
        <w:numPr>
          <w:ilvl w:val="1"/>
          <w:numId w:val="28"/>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D72838">
      <w:pPr>
        <w:pStyle w:val="Akapitzlist"/>
        <w:numPr>
          <w:ilvl w:val="1"/>
          <w:numId w:val="28"/>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lastRenderedPageBreak/>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D72838">
      <w:pPr>
        <w:pStyle w:val="Akapitzlist"/>
        <w:numPr>
          <w:ilvl w:val="0"/>
          <w:numId w:val="28"/>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D72838">
      <w:pPr>
        <w:pStyle w:val="Akapitzlist"/>
        <w:numPr>
          <w:ilvl w:val="1"/>
          <w:numId w:val="28"/>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D72838">
      <w:pPr>
        <w:pStyle w:val="Akapitzlist"/>
        <w:numPr>
          <w:ilvl w:val="1"/>
          <w:numId w:val="28"/>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D72838">
      <w:pPr>
        <w:pStyle w:val="Akapitzlist"/>
        <w:numPr>
          <w:ilvl w:val="1"/>
          <w:numId w:val="28"/>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D72838">
      <w:pPr>
        <w:pStyle w:val="Akapitzlist"/>
        <w:numPr>
          <w:ilvl w:val="1"/>
          <w:numId w:val="28"/>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D72838">
      <w:pPr>
        <w:pStyle w:val="Akapitzlist"/>
        <w:numPr>
          <w:ilvl w:val="1"/>
          <w:numId w:val="28"/>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D72838">
      <w:pPr>
        <w:pStyle w:val="Akapitzlist"/>
        <w:numPr>
          <w:ilvl w:val="1"/>
          <w:numId w:val="28"/>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D72838">
      <w:pPr>
        <w:pStyle w:val="Akapitzlist"/>
        <w:numPr>
          <w:ilvl w:val="0"/>
          <w:numId w:val="28"/>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 xml:space="preserve">w oświadczeniu, o </w:t>
      </w:r>
      <w:r w:rsidR="00166FE5" w:rsidRPr="00183E61">
        <w:rPr>
          <w:sz w:val="24"/>
          <w:szCs w:val="24"/>
        </w:rPr>
        <w:lastRenderedPageBreak/>
        <w:t>którym mowa w Rozdziale IX ust. 2 pkt 2) SWZ zamieszcza informację o tym podwykonawcy w zakresie wymaganym dla wykonawcy.</w:t>
      </w:r>
    </w:p>
    <w:p w14:paraId="36A8B5C7" w14:textId="77777777" w:rsidR="00A667C6" w:rsidRPr="00183E61" w:rsidRDefault="00C3330B" w:rsidP="00D72838">
      <w:pPr>
        <w:pStyle w:val="Akapitzlist"/>
        <w:numPr>
          <w:ilvl w:val="0"/>
          <w:numId w:val="28"/>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6" w:name="_Toc61438257"/>
      <w:bookmarkStart w:id="137" w:name="_Toc61438373"/>
      <w:bookmarkStart w:id="138" w:name="_Toc61439568"/>
      <w:bookmarkStart w:id="139" w:name="_Toc61515523"/>
      <w:bookmarkStart w:id="140" w:name="_Toc125623457"/>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7FB2C99" w14:textId="025DE6BB" w:rsidR="00BF0659" w:rsidRPr="00183E61" w:rsidRDefault="00BF0659" w:rsidP="00D72838">
      <w:pPr>
        <w:pStyle w:val="Akapitzlist"/>
        <w:numPr>
          <w:ilvl w:val="0"/>
          <w:numId w:val="29"/>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D72838">
      <w:pPr>
        <w:pStyle w:val="Akapitzlist"/>
        <w:numPr>
          <w:ilvl w:val="0"/>
          <w:numId w:val="29"/>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D72838">
      <w:pPr>
        <w:pStyle w:val="Akapitzlist"/>
        <w:numPr>
          <w:ilvl w:val="0"/>
          <w:numId w:val="29"/>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D72838">
      <w:pPr>
        <w:pStyle w:val="Akapitzlist"/>
        <w:numPr>
          <w:ilvl w:val="0"/>
          <w:numId w:val="29"/>
        </w:numPr>
        <w:rPr>
          <w:b/>
          <w:sz w:val="24"/>
          <w:szCs w:val="24"/>
        </w:rPr>
      </w:pPr>
      <w:r w:rsidRPr="00183E61">
        <w:rPr>
          <w:sz w:val="24"/>
          <w:szCs w:val="24"/>
        </w:rPr>
        <w:t>Oferta powinna być:</w:t>
      </w:r>
    </w:p>
    <w:p w14:paraId="1439FF50" w14:textId="574EF6E1" w:rsidR="00092F15" w:rsidRPr="00183E61" w:rsidRDefault="00092F15" w:rsidP="00D72838">
      <w:pPr>
        <w:pStyle w:val="Akapitzlist"/>
        <w:numPr>
          <w:ilvl w:val="1"/>
          <w:numId w:val="29"/>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D72838">
      <w:pPr>
        <w:pStyle w:val="Akapitzlist"/>
        <w:numPr>
          <w:ilvl w:val="1"/>
          <w:numId w:val="29"/>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D72838">
      <w:pPr>
        <w:pStyle w:val="Akapitzlist"/>
        <w:numPr>
          <w:ilvl w:val="1"/>
          <w:numId w:val="29"/>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D72838">
      <w:pPr>
        <w:pStyle w:val="Akapitzlist"/>
        <w:numPr>
          <w:ilvl w:val="0"/>
          <w:numId w:val="29"/>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 xml:space="preserve">rlamentu Europejskiego i Rady </w:t>
      </w:r>
      <w:r w:rsidR="005E09C4" w:rsidRPr="00183E61">
        <w:rPr>
          <w:sz w:val="24"/>
          <w:szCs w:val="24"/>
        </w:rPr>
        <w:lastRenderedPageBreak/>
        <w:t>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D72838">
      <w:pPr>
        <w:pStyle w:val="Akapitzlist"/>
        <w:numPr>
          <w:ilvl w:val="0"/>
          <w:numId w:val="29"/>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D72838">
      <w:pPr>
        <w:pStyle w:val="Akapitzlist"/>
        <w:numPr>
          <w:ilvl w:val="0"/>
          <w:numId w:val="29"/>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387A35C0" w:rsidR="00AD575A" w:rsidRPr="00183E61" w:rsidRDefault="00AD575A" w:rsidP="00D72838">
      <w:pPr>
        <w:pStyle w:val="Akapitzlist"/>
        <w:numPr>
          <w:ilvl w:val="0"/>
          <w:numId w:val="29"/>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D72838">
      <w:pPr>
        <w:pStyle w:val="Akapitzlist"/>
        <w:numPr>
          <w:ilvl w:val="0"/>
          <w:numId w:val="29"/>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D72838">
      <w:pPr>
        <w:pStyle w:val="Akapitzlist"/>
        <w:numPr>
          <w:ilvl w:val="0"/>
          <w:numId w:val="29"/>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D72838">
      <w:pPr>
        <w:pStyle w:val="Akapitzlist"/>
        <w:numPr>
          <w:ilvl w:val="0"/>
          <w:numId w:val="29"/>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D72838">
      <w:pPr>
        <w:pStyle w:val="Akapitzlist"/>
        <w:numPr>
          <w:ilvl w:val="0"/>
          <w:numId w:val="29"/>
        </w:numPr>
        <w:rPr>
          <w:sz w:val="24"/>
          <w:szCs w:val="24"/>
        </w:rPr>
      </w:pPr>
      <w:r w:rsidRPr="00183E61">
        <w:rPr>
          <w:sz w:val="24"/>
          <w:szCs w:val="24"/>
        </w:rPr>
        <w:t>Zamawiający zaleca ponumerowanie stron oferty.</w:t>
      </w:r>
    </w:p>
    <w:p w14:paraId="70399D7A" w14:textId="77777777" w:rsidR="00DE1F71" w:rsidRPr="00183E61" w:rsidRDefault="007E7827" w:rsidP="00D72838">
      <w:pPr>
        <w:pStyle w:val="Akapitzlist"/>
        <w:numPr>
          <w:ilvl w:val="0"/>
          <w:numId w:val="29"/>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D72838">
      <w:pPr>
        <w:pStyle w:val="Akapitzlist"/>
        <w:numPr>
          <w:ilvl w:val="0"/>
          <w:numId w:val="29"/>
        </w:numPr>
        <w:rPr>
          <w:sz w:val="24"/>
          <w:szCs w:val="24"/>
        </w:rPr>
      </w:pPr>
      <w:r w:rsidRPr="00183E61">
        <w:rPr>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183E61">
        <w:rPr>
          <w:sz w:val="24"/>
          <w:szCs w:val="24"/>
        </w:rPr>
        <w:lastRenderedPageBreak/>
        <w:t>odpowiednio kwalifikowanym podpisem elektronicznym, podpisem zaufanym lub podpisem osobistym.</w:t>
      </w:r>
    </w:p>
    <w:p w14:paraId="6045769A" w14:textId="77777777" w:rsidR="00DE1F71" w:rsidRPr="00183E61" w:rsidRDefault="00DE1F71" w:rsidP="00D72838">
      <w:pPr>
        <w:pStyle w:val="Akapitzlist"/>
        <w:numPr>
          <w:ilvl w:val="0"/>
          <w:numId w:val="29"/>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D72838">
      <w:pPr>
        <w:pStyle w:val="Akapitzlist"/>
        <w:numPr>
          <w:ilvl w:val="0"/>
          <w:numId w:val="29"/>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D72838">
      <w:pPr>
        <w:pStyle w:val="Akapitzlist"/>
        <w:numPr>
          <w:ilvl w:val="1"/>
          <w:numId w:val="29"/>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D72838">
      <w:pPr>
        <w:pStyle w:val="Akapitzlist"/>
        <w:numPr>
          <w:ilvl w:val="1"/>
          <w:numId w:val="29"/>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D72838">
      <w:pPr>
        <w:pStyle w:val="Akapitzlist"/>
        <w:numPr>
          <w:ilvl w:val="0"/>
          <w:numId w:val="29"/>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D72838">
      <w:pPr>
        <w:pStyle w:val="Akapitzlist"/>
        <w:numPr>
          <w:ilvl w:val="0"/>
          <w:numId w:val="29"/>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D72838">
      <w:pPr>
        <w:pStyle w:val="Akapitzlist"/>
        <w:numPr>
          <w:ilvl w:val="1"/>
          <w:numId w:val="29"/>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D72838">
      <w:pPr>
        <w:pStyle w:val="Akapitzlist"/>
        <w:numPr>
          <w:ilvl w:val="1"/>
          <w:numId w:val="29"/>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D72838">
      <w:pPr>
        <w:pStyle w:val="Akapitzlist"/>
        <w:numPr>
          <w:ilvl w:val="2"/>
          <w:numId w:val="29"/>
        </w:numPr>
        <w:rPr>
          <w:sz w:val="24"/>
          <w:szCs w:val="24"/>
        </w:rPr>
      </w:pPr>
      <w:r w:rsidRPr="00183E61">
        <w:rPr>
          <w:sz w:val="24"/>
          <w:szCs w:val="24"/>
        </w:rPr>
        <w:t xml:space="preserve">.zip </w:t>
      </w:r>
    </w:p>
    <w:p w14:paraId="52A73E51" w14:textId="77777777" w:rsidR="008845B5" w:rsidRPr="00183E61" w:rsidRDefault="008845B5" w:rsidP="00D72838">
      <w:pPr>
        <w:pStyle w:val="Akapitzlist"/>
        <w:numPr>
          <w:ilvl w:val="2"/>
          <w:numId w:val="29"/>
        </w:numPr>
        <w:rPr>
          <w:sz w:val="24"/>
          <w:szCs w:val="24"/>
        </w:rPr>
      </w:pPr>
      <w:r w:rsidRPr="00183E61">
        <w:rPr>
          <w:sz w:val="24"/>
          <w:szCs w:val="24"/>
        </w:rPr>
        <w:t>.7Z</w:t>
      </w:r>
    </w:p>
    <w:p w14:paraId="750E92C6" w14:textId="67693DD1" w:rsidR="008845B5" w:rsidRPr="00183E61" w:rsidRDefault="008845B5" w:rsidP="00D72838">
      <w:pPr>
        <w:pStyle w:val="Akapitzlist"/>
        <w:numPr>
          <w:ilvl w:val="1"/>
          <w:numId w:val="29"/>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D72838">
      <w:pPr>
        <w:pStyle w:val="Akapitzlist"/>
        <w:numPr>
          <w:ilvl w:val="1"/>
          <w:numId w:val="29"/>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w:t>
      </w:r>
      <w:r w:rsidR="00113173" w:rsidRPr="00183E61">
        <w:rPr>
          <w:b/>
          <w:sz w:val="24"/>
          <w:szCs w:val="24"/>
          <w:highlight w:val="yellow"/>
        </w:rPr>
        <w:lastRenderedPageBreak/>
        <w:t>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D72838">
      <w:pPr>
        <w:pStyle w:val="Akapitzlist"/>
        <w:numPr>
          <w:ilvl w:val="1"/>
          <w:numId w:val="29"/>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D72838">
      <w:pPr>
        <w:pStyle w:val="Akapitzlist"/>
        <w:numPr>
          <w:ilvl w:val="2"/>
          <w:numId w:val="29"/>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D72838">
      <w:pPr>
        <w:pStyle w:val="Akapitzlist"/>
        <w:numPr>
          <w:ilvl w:val="2"/>
          <w:numId w:val="29"/>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D72838">
      <w:pPr>
        <w:pStyle w:val="Akapitzlist"/>
        <w:numPr>
          <w:ilvl w:val="2"/>
          <w:numId w:val="29"/>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D72838">
      <w:pPr>
        <w:pStyle w:val="Akapitzlist"/>
        <w:numPr>
          <w:ilvl w:val="1"/>
          <w:numId w:val="29"/>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D72838">
      <w:pPr>
        <w:pStyle w:val="Akapitzlist"/>
        <w:numPr>
          <w:ilvl w:val="1"/>
          <w:numId w:val="29"/>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D72838">
      <w:pPr>
        <w:pStyle w:val="Akapitzlist"/>
        <w:numPr>
          <w:ilvl w:val="1"/>
          <w:numId w:val="29"/>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D72838">
      <w:pPr>
        <w:pStyle w:val="Akapitzlist"/>
        <w:numPr>
          <w:ilvl w:val="1"/>
          <w:numId w:val="29"/>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D72838">
      <w:pPr>
        <w:pStyle w:val="Akapitzlist"/>
        <w:numPr>
          <w:ilvl w:val="1"/>
          <w:numId w:val="29"/>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D72838">
      <w:pPr>
        <w:pStyle w:val="Akapitzlist"/>
        <w:numPr>
          <w:ilvl w:val="1"/>
          <w:numId w:val="29"/>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D72838">
      <w:pPr>
        <w:pStyle w:val="Akapitzlist"/>
        <w:numPr>
          <w:ilvl w:val="1"/>
          <w:numId w:val="29"/>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1DE1D809" w:rsidR="007E7827" w:rsidRPr="00183E61" w:rsidRDefault="007E7827" w:rsidP="00D72838">
      <w:pPr>
        <w:pStyle w:val="Akapitzlist"/>
        <w:numPr>
          <w:ilvl w:val="0"/>
          <w:numId w:val="29"/>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92258E">
        <w:rPr>
          <w:sz w:val="24"/>
          <w:szCs w:val="24"/>
        </w:rPr>
        <w:t>.</w:t>
      </w:r>
    </w:p>
    <w:p w14:paraId="5863809C" w14:textId="77777777" w:rsidR="00F25682" w:rsidRPr="00212617" w:rsidRDefault="00664E12" w:rsidP="002E2165">
      <w:pPr>
        <w:pStyle w:val="Nagwek1"/>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125623458"/>
      <w:r>
        <w:lastRenderedPageBreak/>
        <w:t>I</w:t>
      </w:r>
      <w:r w:rsidR="00A441B9">
        <w:t>X</w:t>
      </w:r>
      <w:r w:rsidR="00F25682" w:rsidRPr="00212617">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880793B" w14:textId="59DFF977" w:rsidR="002E2165" w:rsidRPr="00183E61" w:rsidRDefault="00F25682" w:rsidP="00D72838">
      <w:pPr>
        <w:pStyle w:val="Akapitzlist"/>
        <w:numPr>
          <w:ilvl w:val="0"/>
          <w:numId w:val="30"/>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5010DE" w:rsidRPr="006254AC">
          <w:rPr>
            <w:rStyle w:val="Hipercze"/>
          </w:rPr>
          <w:t>https://platformazakupowa.pl/transakcja/</w:t>
        </w:r>
        <w:r w:rsidR="005010DE" w:rsidRPr="006254AC">
          <w:rPr>
            <w:rStyle w:val="Hipercze"/>
          </w:rPr>
          <w:t>882414</w:t>
        </w:r>
      </w:hyperlink>
      <w:r w:rsidR="00044926" w:rsidRPr="002F226B">
        <w:rPr>
          <w:color w:val="FF0000"/>
        </w:rPr>
        <w:t xml:space="preserve"> </w:t>
      </w:r>
      <w:r w:rsidRPr="00BD5A22">
        <w:rPr>
          <w:b/>
          <w:sz w:val="24"/>
          <w:szCs w:val="24"/>
        </w:rPr>
        <w:t xml:space="preserve">do dnia </w:t>
      </w:r>
      <w:r w:rsidR="00CB7128">
        <w:rPr>
          <w:b/>
          <w:sz w:val="24"/>
          <w:szCs w:val="24"/>
        </w:rPr>
        <w:t>23.02.</w:t>
      </w:r>
      <w:r w:rsidR="00BD5A22" w:rsidRPr="00BD5A22">
        <w:rPr>
          <w:b/>
          <w:sz w:val="24"/>
          <w:szCs w:val="24"/>
        </w:rPr>
        <w:t>202</w:t>
      </w:r>
      <w:r w:rsidR="0092258E">
        <w:rPr>
          <w:b/>
          <w:sz w:val="24"/>
          <w:szCs w:val="24"/>
        </w:rPr>
        <w:t>4</w:t>
      </w:r>
      <w:r w:rsidR="00BD5A22" w:rsidRPr="00BD5A22">
        <w:rPr>
          <w:b/>
          <w:sz w:val="24"/>
          <w:szCs w:val="24"/>
        </w:rPr>
        <w:t xml:space="preserve">r. </w:t>
      </w:r>
      <w:r w:rsidR="00A45140" w:rsidRPr="00183E61">
        <w:rPr>
          <w:b/>
          <w:sz w:val="24"/>
          <w:szCs w:val="24"/>
        </w:rPr>
        <w:t>do godz. 09.00</w:t>
      </w:r>
    </w:p>
    <w:p w14:paraId="5DE2000F" w14:textId="77777777" w:rsidR="002E2165" w:rsidRPr="00183E61" w:rsidRDefault="00F25682" w:rsidP="00D72838">
      <w:pPr>
        <w:pStyle w:val="Akapitzlist"/>
        <w:numPr>
          <w:ilvl w:val="0"/>
          <w:numId w:val="30"/>
        </w:numPr>
        <w:rPr>
          <w:sz w:val="24"/>
          <w:szCs w:val="24"/>
        </w:rPr>
      </w:pPr>
      <w:r w:rsidRPr="00183E61">
        <w:rPr>
          <w:sz w:val="24"/>
          <w:szCs w:val="24"/>
        </w:rPr>
        <w:t xml:space="preserve">Do oferty należy </w:t>
      </w:r>
      <w:r w:rsidR="007A1BC8" w:rsidRPr="00183E61">
        <w:rPr>
          <w:sz w:val="24"/>
          <w:szCs w:val="24"/>
        </w:rPr>
        <w:t>dołączyć:</w:t>
      </w:r>
    </w:p>
    <w:p w14:paraId="532FF46D" w14:textId="77777777" w:rsidR="00FA2BB2" w:rsidRPr="00FA2BB2" w:rsidRDefault="001B0ADF" w:rsidP="00D72838">
      <w:pPr>
        <w:pStyle w:val="Akapitzlist"/>
        <w:numPr>
          <w:ilvl w:val="1"/>
          <w:numId w:val="30"/>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wraz z wypełnionym/i zestawieniami stolarki okiennej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2B171690" w:rsidR="001B0ADF" w:rsidRPr="00183E61" w:rsidRDefault="001B0ADF" w:rsidP="00D72838">
      <w:pPr>
        <w:pStyle w:val="Akapitzlist"/>
        <w:numPr>
          <w:ilvl w:val="1"/>
          <w:numId w:val="30"/>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D72838">
      <w:pPr>
        <w:pStyle w:val="Akapitzlist"/>
        <w:numPr>
          <w:ilvl w:val="1"/>
          <w:numId w:val="30"/>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D72838">
      <w:pPr>
        <w:pStyle w:val="Akapitzlist"/>
        <w:numPr>
          <w:ilvl w:val="1"/>
          <w:numId w:val="30"/>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D72838">
      <w:pPr>
        <w:pStyle w:val="Akapitzlist"/>
        <w:numPr>
          <w:ilvl w:val="1"/>
          <w:numId w:val="30"/>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D72838">
      <w:pPr>
        <w:pStyle w:val="Akapitzlist"/>
        <w:numPr>
          <w:ilvl w:val="1"/>
          <w:numId w:val="30"/>
        </w:numPr>
        <w:rPr>
          <w:sz w:val="24"/>
          <w:szCs w:val="24"/>
        </w:rPr>
      </w:pPr>
      <w:r w:rsidRPr="00183E61">
        <w:rPr>
          <w:b/>
          <w:sz w:val="24"/>
          <w:szCs w:val="24"/>
        </w:rPr>
        <w:lastRenderedPageBreak/>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D72838">
      <w:pPr>
        <w:pStyle w:val="Akapitzlist"/>
        <w:numPr>
          <w:ilvl w:val="1"/>
          <w:numId w:val="30"/>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D72838">
      <w:pPr>
        <w:pStyle w:val="Akapitzlist"/>
        <w:numPr>
          <w:ilvl w:val="1"/>
          <w:numId w:val="30"/>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D72838">
      <w:pPr>
        <w:pStyle w:val="Akapitzlist"/>
        <w:numPr>
          <w:ilvl w:val="0"/>
          <w:numId w:val="30"/>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D72838">
      <w:pPr>
        <w:pStyle w:val="Akapitzlist"/>
        <w:numPr>
          <w:ilvl w:val="0"/>
          <w:numId w:val="30"/>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D72838">
      <w:pPr>
        <w:pStyle w:val="Akapitzlist"/>
        <w:numPr>
          <w:ilvl w:val="0"/>
          <w:numId w:val="30"/>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D72838">
      <w:pPr>
        <w:pStyle w:val="Akapitzlist"/>
        <w:numPr>
          <w:ilvl w:val="0"/>
          <w:numId w:val="30"/>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BD5A22" w:rsidRDefault="00A441B9" w:rsidP="002A7B1B">
      <w:pPr>
        <w:pStyle w:val="Nagwek1"/>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125623459"/>
      <w:r>
        <w:t>X</w:t>
      </w:r>
      <w:r w:rsidR="00F25682" w:rsidRPr="00212617">
        <w:t xml:space="preserve">. Termin otwarcia </w:t>
      </w:r>
      <w:r w:rsidR="00F25682" w:rsidRPr="00BD5A22">
        <w:t>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163CA876" w:rsidR="00F25682" w:rsidRPr="00183E61" w:rsidRDefault="00F25682" w:rsidP="00D72838">
      <w:pPr>
        <w:pStyle w:val="Akapitzlist"/>
        <w:numPr>
          <w:ilvl w:val="0"/>
          <w:numId w:val="31"/>
        </w:numPr>
        <w:rPr>
          <w:sz w:val="24"/>
          <w:szCs w:val="24"/>
        </w:rPr>
      </w:pPr>
      <w:r w:rsidRPr="00BD5A22">
        <w:rPr>
          <w:sz w:val="24"/>
          <w:szCs w:val="24"/>
        </w:rPr>
        <w:t xml:space="preserve">Otwarcie ofert nastąpi w dniu </w:t>
      </w:r>
      <w:r w:rsidR="00CB7128">
        <w:rPr>
          <w:b/>
          <w:sz w:val="24"/>
          <w:szCs w:val="24"/>
        </w:rPr>
        <w:t>23.02.</w:t>
      </w:r>
      <w:r w:rsidR="00BD5A22" w:rsidRPr="00BD5A22">
        <w:rPr>
          <w:b/>
          <w:sz w:val="24"/>
          <w:szCs w:val="24"/>
        </w:rPr>
        <w:t>202</w:t>
      </w:r>
      <w:r w:rsidR="0092258E">
        <w:rPr>
          <w:b/>
          <w:sz w:val="24"/>
          <w:szCs w:val="24"/>
        </w:rPr>
        <w:t>4</w:t>
      </w:r>
      <w:r w:rsidR="00BD5A22" w:rsidRPr="00BD5A22">
        <w:rPr>
          <w:b/>
          <w:sz w:val="24"/>
          <w:szCs w:val="24"/>
        </w:rPr>
        <w:t xml:space="preserve">r. </w:t>
      </w:r>
      <w:r w:rsidR="00A45140" w:rsidRPr="00BD5A22">
        <w:rPr>
          <w:b/>
          <w:sz w:val="24"/>
          <w:szCs w:val="24"/>
        </w:rPr>
        <w:t>do godz. 09.0</w:t>
      </w:r>
      <w:r w:rsidR="00BB6BCB" w:rsidRPr="00BD5A22">
        <w:rPr>
          <w:b/>
          <w:sz w:val="24"/>
          <w:szCs w:val="24"/>
        </w:rPr>
        <w:t>5</w:t>
      </w:r>
      <w:r w:rsidRPr="00BD5A22">
        <w:rPr>
          <w:sz w:val="24"/>
          <w:szCs w:val="24"/>
        </w:rPr>
        <w:t xml:space="preserve"> za </w:t>
      </w:r>
      <w:r w:rsidRPr="00183E61">
        <w:rPr>
          <w:sz w:val="24"/>
          <w:szCs w:val="24"/>
        </w:rPr>
        <w:t xml:space="preserve">pośrednictwem </w:t>
      </w:r>
      <w:hyperlink r:id="rId40">
        <w:r w:rsidRPr="00183E61">
          <w:rPr>
            <w:color w:val="1155CC"/>
            <w:sz w:val="24"/>
            <w:szCs w:val="24"/>
            <w:u w:val="single"/>
          </w:rPr>
          <w:t>platformazakupowa.pl</w:t>
        </w:r>
      </w:hyperlink>
    </w:p>
    <w:p w14:paraId="477A6B3A" w14:textId="00797C3B" w:rsidR="00576BC8" w:rsidRPr="00183E61" w:rsidRDefault="00BE7A06" w:rsidP="00D72838">
      <w:pPr>
        <w:pStyle w:val="Akapitzlist"/>
        <w:numPr>
          <w:ilvl w:val="0"/>
          <w:numId w:val="31"/>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D72838">
      <w:pPr>
        <w:pStyle w:val="Akapitzlist"/>
        <w:numPr>
          <w:ilvl w:val="0"/>
          <w:numId w:val="31"/>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 xml:space="preserve">transmitowania sesji </w:t>
      </w:r>
      <w:r w:rsidRPr="00183E61">
        <w:rPr>
          <w:sz w:val="24"/>
          <w:szCs w:val="24"/>
        </w:rPr>
        <w:lastRenderedPageBreak/>
        <w:t>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D72838">
      <w:pPr>
        <w:pStyle w:val="Akapitzlist"/>
        <w:numPr>
          <w:ilvl w:val="0"/>
          <w:numId w:val="31"/>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D72838">
      <w:pPr>
        <w:pStyle w:val="Akapitzlist"/>
        <w:numPr>
          <w:ilvl w:val="0"/>
          <w:numId w:val="31"/>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1" w:name="_Toc58316211"/>
      <w:bookmarkStart w:id="172" w:name="_Toc58316639"/>
      <w:bookmarkStart w:id="173" w:name="_Toc59022804"/>
      <w:bookmarkStart w:id="174" w:name="_Toc59022901"/>
      <w:bookmarkStart w:id="175" w:name="_Toc59022951"/>
      <w:bookmarkStart w:id="176" w:name="_Toc60922502"/>
      <w:bookmarkStart w:id="177" w:name="_Toc61008950"/>
      <w:bookmarkStart w:id="178" w:name="_Toc61243654"/>
      <w:bookmarkStart w:id="179" w:name="_Toc61243820"/>
      <w:bookmarkStart w:id="180" w:name="_Toc61421701"/>
      <w:bookmarkStart w:id="181" w:name="_Toc61438260"/>
      <w:bookmarkStart w:id="182" w:name="_Toc61438376"/>
      <w:bookmarkStart w:id="183" w:name="_Toc61439571"/>
      <w:bookmarkStart w:id="184" w:name="_Toc61515526"/>
      <w:bookmarkStart w:id="185" w:name="_Toc125623460"/>
      <w:r w:rsidRPr="00212617">
        <w:t>X</w:t>
      </w:r>
      <w:r w:rsidR="00A441B9">
        <w:t>I</w:t>
      </w:r>
      <w:r w:rsidRPr="00212617">
        <w:t>. Sposób obliczenia ceny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C2063F2" w14:textId="5D5ECC33" w:rsidR="00D13E81" w:rsidRPr="00044926" w:rsidRDefault="00D13E81" w:rsidP="00D72838">
      <w:pPr>
        <w:pStyle w:val="Akapitzlist"/>
        <w:numPr>
          <w:ilvl w:val="0"/>
          <w:numId w:val="32"/>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w:t>
      </w:r>
      <w:r w:rsidR="009B042D" w:rsidRPr="00044926">
        <w:rPr>
          <w:sz w:val="24"/>
          <w:szCs w:val="24"/>
        </w:rPr>
        <w:t xml:space="preserve"> </w:t>
      </w:r>
      <w:r w:rsidR="00FA2BB2">
        <w:rPr>
          <w:sz w:val="24"/>
          <w:szCs w:val="24"/>
        </w:rPr>
        <w:t xml:space="preserve">odrębnie dla każdej części której dotyczy oferta,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 która stanowi sumę wartości</w:t>
      </w:r>
      <w:r w:rsidR="00FA2BB2">
        <w:rPr>
          <w:sz w:val="24"/>
          <w:szCs w:val="24"/>
        </w:rPr>
        <w:t xml:space="preserve"> wynikających z wypełnionego (lub wypełnionych) zestawienia (zestawień) stolarki okiennej.</w:t>
      </w:r>
    </w:p>
    <w:p w14:paraId="61A72636" w14:textId="3D926030" w:rsidR="00D13E81" w:rsidRPr="00183E61" w:rsidRDefault="00D13E81" w:rsidP="00D72838">
      <w:pPr>
        <w:pStyle w:val="Akapitzlist"/>
        <w:numPr>
          <w:ilvl w:val="0"/>
          <w:numId w:val="32"/>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5933B7" w:rsidRPr="00183E61">
        <w:rPr>
          <w:sz w:val="24"/>
          <w:szCs w:val="24"/>
        </w:rPr>
        <w:t>ryczałtowe</w:t>
      </w:r>
      <w:r w:rsidR="00136350" w:rsidRPr="00183E61">
        <w:rPr>
          <w:sz w:val="24"/>
          <w:szCs w:val="24"/>
        </w:rPr>
        <w:t xml:space="preserve">. </w:t>
      </w:r>
      <w:r w:rsidR="009B43A4" w:rsidRPr="00183E61">
        <w:rPr>
          <w:sz w:val="24"/>
          <w:szCs w:val="24"/>
        </w:rPr>
        <w:t xml:space="preserve">Musi </w:t>
      </w:r>
      <w:r w:rsidR="00136350" w:rsidRPr="00183E61">
        <w:rPr>
          <w:sz w:val="24"/>
          <w:szCs w:val="24"/>
        </w:rPr>
        <w:t xml:space="preserve">zatem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xml:space="preserve">. </w:t>
      </w:r>
    </w:p>
    <w:p w14:paraId="09A9BC52" w14:textId="77777777" w:rsidR="00C13523" w:rsidRPr="00183E61" w:rsidRDefault="00C13523" w:rsidP="00D72838">
      <w:pPr>
        <w:pStyle w:val="Akapitzlist"/>
        <w:numPr>
          <w:ilvl w:val="0"/>
          <w:numId w:val="32"/>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D72838">
      <w:pPr>
        <w:pStyle w:val="Akapitzlist"/>
        <w:numPr>
          <w:ilvl w:val="0"/>
          <w:numId w:val="32"/>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D72838">
      <w:pPr>
        <w:pStyle w:val="Akapitzlist"/>
        <w:numPr>
          <w:ilvl w:val="0"/>
          <w:numId w:val="32"/>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D72838">
      <w:pPr>
        <w:pStyle w:val="Akapitzlist"/>
        <w:numPr>
          <w:ilvl w:val="0"/>
          <w:numId w:val="32"/>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3AE82870" w:rsidR="00D13E81" w:rsidRPr="00183E61" w:rsidRDefault="00D13E81" w:rsidP="00D72838">
      <w:pPr>
        <w:pStyle w:val="Akapitzlist"/>
        <w:numPr>
          <w:ilvl w:val="0"/>
          <w:numId w:val="32"/>
        </w:numPr>
        <w:rPr>
          <w:sz w:val="24"/>
          <w:szCs w:val="24"/>
        </w:rPr>
      </w:pPr>
      <w:r w:rsidRPr="00183E61">
        <w:rPr>
          <w:sz w:val="24"/>
          <w:szCs w:val="24"/>
        </w:rPr>
        <w:lastRenderedPageBreak/>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D72838">
      <w:pPr>
        <w:pStyle w:val="Akapitzlist"/>
        <w:numPr>
          <w:ilvl w:val="0"/>
          <w:numId w:val="33"/>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D72838">
      <w:pPr>
        <w:pStyle w:val="Akapitzlist"/>
        <w:numPr>
          <w:ilvl w:val="0"/>
          <w:numId w:val="33"/>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D72838">
      <w:pPr>
        <w:pStyle w:val="Akapitzlist"/>
        <w:numPr>
          <w:ilvl w:val="0"/>
          <w:numId w:val="33"/>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D72838">
      <w:pPr>
        <w:pStyle w:val="Akapitzlist"/>
        <w:numPr>
          <w:ilvl w:val="0"/>
          <w:numId w:val="33"/>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D72838">
      <w:pPr>
        <w:pStyle w:val="Akapitzlist"/>
        <w:numPr>
          <w:ilvl w:val="0"/>
          <w:numId w:val="32"/>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D72838">
      <w:pPr>
        <w:pStyle w:val="Akapitzlist"/>
        <w:numPr>
          <w:ilvl w:val="0"/>
          <w:numId w:val="32"/>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6" w:name="_Toc58316212"/>
      <w:bookmarkStart w:id="187" w:name="_Toc58316640"/>
      <w:bookmarkStart w:id="188" w:name="_Toc59022805"/>
      <w:bookmarkStart w:id="189" w:name="_Toc59022902"/>
      <w:bookmarkStart w:id="190" w:name="_Toc59022952"/>
      <w:bookmarkStart w:id="191" w:name="_Toc60922503"/>
      <w:bookmarkStart w:id="192" w:name="_Toc61008951"/>
      <w:bookmarkStart w:id="193" w:name="_Toc61243655"/>
      <w:bookmarkStart w:id="194" w:name="_Toc61243821"/>
      <w:bookmarkStart w:id="195" w:name="_Toc61421702"/>
      <w:bookmarkStart w:id="196" w:name="_Toc61438261"/>
      <w:bookmarkStart w:id="197" w:name="_Toc61438377"/>
      <w:bookmarkStart w:id="198" w:name="_Toc61439572"/>
      <w:bookmarkStart w:id="199" w:name="_Toc61515527"/>
      <w:bookmarkStart w:id="200"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6899815" w14:textId="77777777" w:rsidR="00C13523" w:rsidRPr="00183E61" w:rsidRDefault="00AF7D4E" w:rsidP="00D72838">
      <w:pPr>
        <w:pStyle w:val="Akapitzlist"/>
        <w:numPr>
          <w:ilvl w:val="0"/>
          <w:numId w:val="34"/>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58763D6D" w:rsidR="00C13523" w:rsidRPr="000127BB" w:rsidRDefault="00936FF3" w:rsidP="00D72838">
      <w:pPr>
        <w:pStyle w:val="Akapitzlist"/>
        <w:numPr>
          <w:ilvl w:val="1"/>
          <w:numId w:val="34"/>
        </w:numPr>
        <w:rPr>
          <w:b/>
          <w:color w:val="FF0000"/>
          <w:sz w:val="24"/>
          <w:szCs w:val="24"/>
        </w:rPr>
      </w:pPr>
      <w:r w:rsidRPr="000127BB">
        <w:rPr>
          <w:color w:val="FF0000"/>
          <w:sz w:val="24"/>
          <w:szCs w:val="24"/>
        </w:rPr>
        <w:t xml:space="preserve">Cena  </w:t>
      </w:r>
      <w:r w:rsidR="00D1174E" w:rsidRPr="000127BB">
        <w:rPr>
          <w:b/>
          <w:color w:val="FF0000"/>
          <w:sz w:val="24"/>
          <w:szCs w:val="24"/>
        </w:rPr>
        <w:t xml:space="preserve">(C)  - </w:t>
      </w:r>
      <w:r w:rsidR="00FA2BB2" w:rsidRPr="000127BB">
        <w:rPr>
          <w:b/>
          <w:color w:val="FF0000"/>
          <w:sz w:val="24"/>
          <w:szCs w:val="24"/>
        </w:rPr>
        <w:t>6</w:t>
      </w:r>
      <w:r w:rsidRPr="000127BB">
        <w:rPr>
          <w:b/>
          <w:color w:val="FF0000"/>
          <w:sz w:val="24"/>
          <w:szCs w:val="24"/>
        </w:rPr>
        <w:t>0 % ;</w:t>
      </w:r>
      <w:r w:rsidRPr="000127BB">
        <w:rPr>
          <w:color w:val="FF0000"/>
          <w:sz w:val="24"/>
          <w:szCs w:val="24"/>
        </w:rPr>
        <w:t xml:space="preserve"> </w:t>
      </w:r>
    </w:p>
    <w:p w14:paraId="52148B35" w14:textId="7139B235" w:rsidR="00936FF3" w:rsidRPr="000127BB" w:rsidRDefault="00A200E0" w:rsidP="00D72838">
      <w:pPr>
        <w:pStyle w:val="Akapitzlist"/>
        <w:numPr>
          <w:ilvl w:val="1"/>
          <w:numId w:val="34"/>
        </w:numPr>
        <w:rPr>
          <w:b/>
          <w:color w:val="FF0000"/>
          <w:sz w:val="24"/>
          <w:szCs w:val="24"/>
        </w:rPr>
      </w:pPr>
      <w:r w:rsidRPr="000127BB">
        <w:rPr>
          <w:color w:val="FF0000"/>
          <w:sz w:val="24"/>
          <w:szCs w:val="24"/>
        </w:rPr>
        <w:t>okres gwarancji</w:t>
      </w:r>
      <w:r w:rsidR="00936FF3" w:rsidRPr="000127BB">
        <w:rPr>
          <w:color w:val="FF0000"/>
          <w:sz w:val="24"/>
          <w:szCs w:val="24"/>
        </w:rPr>
        <w:t xml:space="preserve"> </w:t>
      </w:r>
      <w:r w:rsidRPr="000127BB">
        <w:rPr>
          <w:b/>
          <w:color w:val="FF0000"/>
          <w:sz w:val="24"/>
          <w:szCs w:val="24"/>
        </w:rPr>
        <w:t>(G</w:t>
      </w:r>
      <w:r w:rsidR="00D1174E" w:rsidRPr="000127BB">
        <w:rPr>
          <w:b/>
          <w:color w:val="FF0000"/>
          <w:sz w:val="24"/>
          <w:szCs w:val="24"/>
        </w:rPr>
        <w:t>)-</w:t>
      </w:r>
      <w:r w:rsidR="00FA2BB2" w:rsidRPr="000127BB">
        <w:rPr>
          <w:b/>
          <w:color w:val="FF0000"/>
          <w:sz w:val="24"/>
          <w:szCs w:val="24"/>
        </w:rPr>
        <w:t>4</w:t>
      </w:r>
      <w:r w:rsidR="00936FF3" w:rsidRPr="000127BB">
        <w:rPr>
          <w:b/>
          <w:color w:val="FF0000"/>
          <w:sz w:val="24"/>
          <w:szCs w:val="24"/>
        </w:rPr>
        <w:t>0 %</w:t>
      </w:r>
      <w:r w:rsidR="00936FF3" w:rsidRPr="000127BB">
        <w:rPr>
          <w:color w:val="FF0000"/>
          <w:sz w:val="24"/>
          <w:szCs w:val="24"/>
        </w:rPr>
        <w:t>;</w:t>
      </w:r>
      <w:r w:rsidR="00936FF3" w:rsidRPr="000127BB">
        <w:rPr>
          <w:b/>
          <w:color w:val="FF0000"/>
          <w:sz w:val="24"/>
          <w:szCs w:val="24"/>
        </w:rPr>
        <w:t xml:space="preserve"> </w:t>
      </w:r>
    </w:p>
    <w:p w14:paraId="6958A7DF" w14:textId="77777777" w:rsidR="00AD56AD" w:rsidRPr="00183E61" w:rsidRDefault="00AD56AD" w:rsidP="00D72838">
      <w:pPr>
        <w:pStyle w:val="Akapitzlist"/>
        <w:numPr>
          <w:ilvl w:val="0"/>
          <w:numId w:val="34"/>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D72838">
      <w:pPr>
        <w:pStyle w:val="Akapitzlist"/>
        <w:numPr>
          <w:ilvl w:val="0"/>
          <w:numId w:val="34"/>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lastRenderedPageBreak/>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D72838">
      <w:pPr>
        <w:pStyle w:val="Akapitzlist"/>
        <w:numPr>
          <w:ilvl w:val="0"/>
          <w:numId w:val="35"/>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D72838">
      <w:pPr>
        <w:pStyle w:val="Akapitzlist"/>
        <w:numPr>
          <w:ilvl w:val="0"/>
          <w:numId w:val="35"/>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D72838">
      <w:pPr>
        <w:pStyle w:val="Akapitzlist"/>
        <w:numPr>
          <w:ilvl w:val="0"/>
          <w:numId w:val="35"/>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79C30DF7" w:rsidR="00D1174E" w:rsidRPr="00183E61" w:rsidRDefault="00D1174E" w:rsidP="00D72838">
      <w:pPr>
        <w:pStyle w:val="Akapitzlist"/>
        <w:numPr>
          <w:ilvl w:val="0"/>
          <w:numId w:val="35"/>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D72838">
      <w:pPr>
        <w:pStyle w:val="Akapitzlist"/>
        <w:numPr>
          <w:ilvl w:val="0"/>
          <w:numId w:val="36"/>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D72838">
      <w:pPr>
        <w:pStyle w:val="Akapitzlist"/>
        <w:numPr>
          <w:ilvl w:val="0"/>
          <w:numId w:val="36"/>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D72838">
      <w:pPr>
        <w:pStyle w:val="Akapitzlist"/>
        <w:numPr>
          <w:ilvl w:val="0"/>
          <w:numId w:val="36"/>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D72838">
      <w:pPr>
        <w:pStyle w:val="Akapitzlist"/>
        <w:numPr>
          <w:ilvl w:val="0"/>
          <w:numId w:val="36"/>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D72838">
      <w:pPr>
        <w:pStyle w:val="Akapitzlist"/>
        <w:numPr>
          <w:ilvl w:val="0"/>
          <w:numId w:val="36"/>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D72838">
      <w:pPr>
        <w:pStyle w:val="Akapitzlist"/>
        <w:numPr>
          <w:ilvl w:val="0"/>
          <w:numId w:val="36"/>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1" w:name="_Toc58316213"/>
      <w:bookmarkStart w:id="202" w:name="_Toc58316641"/>
      <w:bookmarkStart w:id="203" w:name="_Toc59022806"/>
      <w:bookmarkStart w:id="204" w:name="_Toc59022903"/>
      <w:bookmarkStart w:id="205" w:name="_Toc59022953"/>
      <w:bookmarkStart w:id="206" w:name="_Toc60922504"/>
      <w:bookmarkStart w:id="207" w:name="_Toc61008952"/>
      <w:bookmarkStart w:id="208" w:name="_Toc61243656"/>
      <w:bookmarkStart w:id="209" w:name="_Toc61243822"/>
      <w:bookmarkStart w:id="210" w:name="_Toc61421703"/>
      <w:bookmarkStart w:id="211" w:name="_Toc61438262"/>
      <w:bookmarkStart w:id="212" w:name="_Toc61438378"/>
      <w:bookmarkStart w:id="213" w:name="_Toc61439573"/>
      <w:bookmarkStart w:id="214" w:name="_Toc61515528"/>
      <w:bookmarkStart w:id="215" w:name="_Toc125623462"/>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72C2F7" w14:textId="77777777" w:rsidR="00F25682" w:rsidRPr="00183E61" w:rsidRDefault="00F25682" w:rsidP="00D72838">
      <w:pPr>
        <w:pStyle w:val="Akapitzlist"/>
        <w:numPr>
          <w:ilvl w:val="0"/>
          <w:numId w:val="37"/>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D72838">
      <w:pPr>
        <w:pStyle w:val="Akapitzlist"/>
        <w:numPr>
          <w:ilvl w:val="0"/>
          <w:numId w:val="37"/>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D72838">
      <w:pPr>
        <w:pStyle w:val="Akapitzlist"/>
        <w:numPr>
          <w:ilvl w:val="0"/>
          <w:numId w:val="37"/>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D72838">
      <w:pPr>
        <w:pStyle w:val="Akapitzlist"/>
        <w:numPr>
          <w:ilvl w:val="0"/>
          <w:numId w:val="37"/>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D72838">
      <w:pPr>
        <w:pStyle w:val="Akapitzlist"/>
        <w:numPr>
          <w:ilvl w:val="0"/>
          <w:numId w:val="37"/>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D72838">
      <w:pPr>
        <w:pStyle w:val="Akapitzlist"/>
        <w:numPr>
          <w:ilvl w:val="0"/>
          <w:numId w:val="37"/>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D72838">
      <w:pPr>
        <w:pStyle w:val="Akapitzlist"/>
        <w:numPr>
          <w:ilvl w:val="0"/>
          <w:numId w:val="37"/>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D72838">
      <w:pPr>
        <w:pStyle w:val="Akapitzlist"/>
        <w:numPr>
          <w:ilvl w:val="0"/>
          <w:numId w:val="37"/>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5E2F7AE7" w:rsidR="0072083F" w:rsidRPr="00F5636B" w:rsidRDefault="0072083F" w:rsidP="00D72838">
      <w:pPr>
        <w:pStyle w:val="Akapitzlist"/>
        <w:numPr>
          <w:ilvl w:val="1"/>
          <w:numId w:val="37"/>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p>
    <w:p w14:paraId="46AE117B" w14:textId="77777777" w:rsidR="0072083F" w:rsidRPr="00F5636B" w:rsidRDefault="0072083F" w:rsidP="00D72838">
      <w:pPr>
        <w:pStyle w:val="Akapitzlist"/>
        <w:numPr>
          <w:ilvl w:val="1"/>
          <w:numId w:val="37"/>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D72838">
      <w:pPr>
        <w:pStyle w:val="Akapitzlist"/>
        <w:numPr>
          <w:ilvl w:val="0"/>
          <w:numId w:val="37"/>
        </w:numPr>
        <w:rPr>
          <w:sz w:val="24"/>
          <w:szCs w:val="24"/>
        </w:rPr>
      </w:pPr>
      <w:r w:rsidRPr="00F5636B">
        <w:rPr>
          <w:b/>
          <w:sz w:val="24"/>
          <w:szCs w:val="24"/>
        </w:rPr>
        <w:lastRenderedPageBreak/>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6" w:name="_Toc61008953"/>
      <w:bookmarkStart w:id="217" w:name="_Toc61243657"/>
      <w:bookmarkStart w:id="218" w:name="_Toc61243823"/>
      <w:bookmarkStart w:id="219" w:name="_Toc61421704"/>
      <w:bookmarkStart w:id="220" w:name="_Toc61438263"/>
      <w:bookmarkStart w:id="221" w:name="_Toc61438379"/>
      <w:bookmarkStart w:id="222" w:name="_Toc61439574"/>
      <w:bookmarkStart w:id="223" w:name="_Toc61515529"/>
      <w:bookmarkStart w:id="224" w:name="_Toc125623463"/>
      <w:bookmarkStart w:id="225" w:name="_Toc58316214"/>
      <w:bookmarkStart w:id="226" w:name="_Toc58316642"/>
      <w:bookmarkStart w:id="227" w:name="_Toc59022807"/>
      <w:bookmarkStart w:id="228" w:name="_Toc59022904"/>
      <w:bookmarkStart w:id="229" w:name="_Toc59022954"/>
      <w:bookmarkStart w:id="230"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6"/>
      <w:bookmarkEnd w:id="217"/>
      <w:bookmarkEnd w:id="218"/>
      <w:bookmarkEnd w:id="219"/>
      <w:bookmarkEnd w:id="220"/>
      <w:bookmarkEnd w:id="221"/>
      <w:bookmarkEnd w:id="222"/>
      <w:bookmarkEnd w:id="223"/>
      <w:bookmarkEnd w:id="224"/>
    </w:p>
    <w:p w14:paraId="40BAE48A" w14:textId="49A197A9" w:rsidR="007F7643" w:rsidRPr="00183E61" w:rsidRDefault="007F7643" w:rsidP="00D72838">
      <w:pPr>
        <w:pStyle w:val="Akapitzlist"/>
        <w:numPr>
          <w:ilvl w:val="0"/>
          <w:numId w:val="38"/>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24158730" w14:textId="77777777" w:rsidR="00BD259D" w:rsidRDefault="00936FF3" w:rsidP="00D72838">
      <w:pPr>
        <w:pStyle w:val="Akapitzlist"/>
        <w:numPr>
          <w:ilvl w:val="0"/>
          <w:numId w:val="38"/>
        </w:numPr>
        <w:rPr>
          <w:b/>
          <w:sz w:val="24"/>
          <w:szCs w:val="24"/>
        </w:rPr>
      </w:pPr>
      <w:r w:rsidRPr="00183E61">
        <w:rPr>
          <w:b/>
          <w:sz w:val="24"/>
          <w:szCs w:val="24"/>
        </w:rPr>
        <w:t>Umow</w:t>
      </w:r>
      <w:r w:rsidR="001C30FE" w:rsidRPr="00183E61">
        <w:rPr>
          <w:b/>
          <w:sz w:val="24"/>
          <w:szCs w:val="24"/>
        </w:rPr>
        <w:t>y</w:t>
      </w:r>
      <w:r w:rsidRPr="00183E61">
        <w:rPr>
          <w:b/>
          <w:sz w:val="24"/>
          <w:szCs w:val="24"/>
        </w:rPr>
        <w:t xml:space="preserve"> zostan</w:t>
      </w:r>
      <w:r w:rsidR="001C30FE" w:rsidRPr="00183E61">
        <w:rPr>
          <w:b/>
          <w:sz w:val="24"/>
          <w:szCs w:val="24"/>
        </w:rPr>
        <w:t>ą</w:t>
      </w:r>
      <w:r w:rsidRPr="00183E61">
        <w:rPr>
          <w:b/>
          <w:sz w:val="24"/>
          <w:szCs w:val="24"/>
        </w:rPr>
        <w:t xml:space="preserve"> podpisan</w:t>
      </w:r>
      <w:r w:rsidR="001C30FE" w:rsidRPr="00183E61">
        <w:rPr>
          <w:b/>
          <w:sz w:val="24"/>
          <w:szCs w:val="24"/>
        </w:rPr>
        <w:t>e</w:t>
      </w:r>
      <w:r w:rsidRPr="00183E61">
        <w:rPr>
          <w:b/>
          <w:sz w:val="24"/>
          <w:szCs w:val="24"/>
        </w:rPr>
        <w:t xml:space="preserve"> z kierownictwem</w:t>
      </w:r>
      <w:r w:rsidR="00BD259D">
        <w:rPr>
          <w:b/>
          <w:sz w:val="24"/>
          <w:szCs w:val="24"/>
        </w:rPr>
        <w:t>:</w:t>
      </w:r>
    </w:p>
    <w:p w14:paraId="3C2C5EC0" w14:textId="1721176F" w:rsidR="00BD259D" w:rsidRPr="00B77488" w:rsidRDefault="00BD259D" w:rsidP="00BD259D">
      <w:pPr>
        <w:pStyle w:val="Akapitzlist"/>
        <w:ind w:left="360"/>
        <w:rPr>
          <w:b/>
          <w:sz w:val="24"/>
          <w:szCs w:val="24"/>
        </w:rPr>
      </w:pPr>
      <w:r w:rsidRPr="00B77488">
        <w:rPr>
          <w:b/>
          <w:sz w:val="24"/>
          <w:szCs w:val="24"/>
        </w:rPr>
        <w:t>Administracji Domów Mieszkalnych Nr 1 w zakresie części I</w:t>
      </w:r>
    </w:p>
    <w:p w14:paraId="0D3BD10E" w14:textId="77777777" w:rsidR="00BD259D" w:rsidRPr="00B77488" w:rsidRDefault="00BD259D" w:rsidP="00BD259D">
      <w:pPr>
        <w:pStyle w:val="Akapitzlist"/>
        <w:ind w:left="360"/>
        <w:rPr>
          <w:b/>
          <w:sz w:val="24"/>
          <w:szCs w:val="24"/>
        </w:rPr>
      </w:pPr>
      <w:r w:rsidRPr="00B77488">
        <w:rPr>
          <w:b/>
          <w:sz w:val="24"/>
          <w:szCs w:val="24"/>
        </w:rPr>
        <w:t xml:space="preserve">Administracji Domów Mieszkalnych Nr 2 w zakresie części II </w:t>
      </w:r>
    </w:p>
    <w:p w14:paraId="4ACFCFBD" w14:textId="77777777" w:rsidR="00BD259D" w:rsidRPr="00B77488" w:rsidRDefault="00BD259D" w:rsidP="00BD259D">
      <w:pPr>
        <w:pStyle w:val="Akapitzlist"/>
        <w:ind w:left="360"/>
        <w:rPr>
          <w:b/>
          <w:sz w:val="24"/>
          <w:szCs w:val="24"/>
        </w:rPr>
      </w:pPr>
      <w:r w:rsidRPr="00B77488">
        <w:rPr>
          <w:b/>
          <w:sz w:val="24"/>
          <w:szCs w:val="24"/>
        </w:rPr>
        <w:t xml:space="preserve">Administracji Domów Mieszkalnych Nr 3 w zakresie części III </w:t>
      </w:r>
    </w:p>
    <w:p w14:paraId="216174B5" w14:textId="77777777" w:rsidR="00BD259D" w:rsidRPr="00B77488" w:rsidRDefault="00BD259D" w:rsidP="00BD259D">
      <w:pPr>
        <w:pStyle w:val="Akapitzlist"/>
        <w:ind w:left="360"/>
        <w:rPr>
          <w:b/>
          <w:sz w:val="24"/>
          <w:szCs w:val="24"/>
        </w:rPr>
      </w:pPr>
      <w:r w:rsidRPr="00B77488">
        <w:rPr>
          <w:b/>
          <w:sz w:val="24"/>
          <w:szCs w:val="24"/>
        </w:rPr>
        <w:t>Administracji Domów Mieszkalnych Nr 4 w zakresie części IV oraz</w:t>
      </w:r>
    </w:p>
    <w:p w14:paraId="5BE703A4" w14:textId="32C6FE93" w:rsidR="00723BC0" w:rsidRPr="00B77488" w:rsidRDefault="00BD259D" w:rsidP="00BD259D">
      <w:pPr>
        <w:pStyle w:val="Akapitzlist"/>
        <w:ind w:left="360"/>
        <w:rPr>
          <w:b/>
          <w:sz w:val="24"/>
          <w:szCs w:val="24"/>
        </w:rPr>
      </w:pPr>
      <w:r w:rsidRPr="00B77488">
        <w:rPr>
          <w:b/>
          <w:sz w:val="24"/>
          <w:szCs w:val="24"/>
        </w:rPr>
        <w:t>Administracji Domów Mieszkalnych Nr 5 w zakresie części V</w:t>
      </w:r>
    </w:p>
    <w:p w14:paraId="5CDE5108" w14:textId="028134B1" w:rsidR="00936FF3" w:rsidRPr="00183E61" w:rsidRDefault="002C7748" w:rsidP="00624CCB">
      <w:pPr>
        <w:pStyle w:val="Akapitzlist"/>
        <w:ind w:left="360"/>
        <w:rPr>
          <w:b/>
          <w:sz w:val="24"/>
          <w:szCs w:val="24"/>
        </w:rPr>
      </w:pPr>
      <w:r w:rsidRPr="00183E61">
        <w:rPr>
          <w:b/>
          <w:sz w:val="24"/>
          <w:szCs w:val="24"/>
        </w:rPr>
        <w:t>Kierownik Administracji nadzoruje przebieg realizacji umowy.</w:t>
      </w:r>
    </w:p>
    <w:p w14:paraId="57D78402" w14:textId="77777777" w:rsidR="007F7643" w:rsidRPr="00183E61" w:rsidRDefault="007F7643" w:rsidP="00D72838">
      <w:pPr>
        <w:pStyle w:val="Akapitzlist"/>
        <w:numPr>
          <w:ilvl w:val="0"/>
          <w:numId w:val="38"/>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D72838">
      <w:pPr>
        <w:pStyle w:val="Akapitzlist"/>
        <w:numPr>
          <w:ilvl w:val="0"/>
          <w:numId w:val="38"/>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D72838">
      <w:pPr>
        <w:pStyle w:val="Akapitzlist"/>
        <w:numPr>
          <w:ilvl w:val="0"/>
          <w:numId w:val="38"/>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1" w:name="_Toc61008954"/>
      <w:bookmarkStart w:id="232" w:name="_Toc61243658"/>
      <w:bookmarkStart w:id="233" w:name="_Toc61243824"/>
      <w:bookmarkStart w:id="234" w:name="_Toc61421705"/>
      <w:bookmarkStart w:id="235" w:name="_Toc61438264"/>
      <w:bookmarkStart w:id="236" w:name="_Toc61438380"/>
      <w:bookmarkStart w:id="237" w:name="_Toc61439575"/>
      <w:bookmarkStart w:id="238" w:name="_Toc61515530"/>
      <w:bookmarkStart w:id="239" w:name="_Toc125623464"/>
      <w:r>
        <w:t>XV</w:t>
      </w:r>
      <w:r w:rsidR="00F25682" w:rsidRPr="00212617">
        <w:t>. Pouczenie o środkach ochrony prawnej przysługujących Wykonawcy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392CD5C" w14:textId="346C3124" w:rsidR="00F25682" w:rsidRPr="00183E61" w:rsidRDefault="00F25682" w:rsidP="00D72838">
      <w:pPr>
        <w:pStyle w:val="Akapitzlist"/>
        <w:numPr>
          <w:ilvl w:val="0"/>
          <w:numId w:val="39"/>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D72838">
      <w:pPr>
        <w:pStyle w:val="Akapitzlist"/>
        <w:numPr>
          <w:ilvl w:val="0"/>
          <w:numId w:val="39"/>
        </w:numPr>
        <w:rPr>
          <w:sz w:val="24"/>
          <w:szCs w:val="24"/>
        </w:rPr>
      </w:pPr>
      <w:r w:rsidRPr="00183E61">
        <w:rPr>
          <w:sz w:val="24"/>
          <w:szCs w:val="24"/>
        </w:rPr>
        <w:t>Odwołanie przysługuje na:</w:t>
      </w:r>
    </w:p>
    <w:p w14:paraId="6F99CE12" w14:textId="77777777" w:rsidR="00F25682" w:rsidRPr="00183E61" w:rsidRDefault="00123F4E" w:rsidP="00D72838">
      <w:pPr>
        <w:pStyle w:val="Akapitzlist"/>
        <w:numPr>
          <w:ilvl w:val="1"/>
          <w:numId w:val="49"/>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D72838">
      <w:pPr>
        <w:pStyle w:val="Akapitzlist"/>
        <w:numPr>
          <w:ilvl w:val="1"/>
          <w:numId w:val="49"/>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D72838">
      <w:pPr>
        <w:pStyle w:val="Akapitzlist"/>
        <w:numPr>
          <w:ilvl w:val="0"/>
          <w:numId w:val="39"/>
        </w:numPr>
        <w:rPr>
          <w:sz w:val="24"/>
          <w:szCs w:val="24"/>
        </w:rPr>
      </w:pPr>
      <w:r w:rsidRPr="00183E61">
        <w:rPr>
          <w:sz w:val="24"/>
          <w:szCs w:val="24"/>
        </w:rPr>
        <w:lastRenderedPageBreak/>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D72838">
      <w:pPr>
        <w:pStyle w:val="Akapitzlist"/>
        <w:numPr>
          <w:ilvl w:val="0"/>
          <w:numId w:val="39"/>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D72838">
      <w:pPr>
        <w:pStyle w:val="Akapitzlist"/>
        <w:numPr>
          <w:ilvl w:val="0"/>
          <w:numId w:val="39"/>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0" w:name="_Toc59022808"/>
      <w:bookmarkStart w:id="241" w:name="_Toc59022905"/>
      <w:bookmarkStart w:id="242" w:name="_Toc59022955"/>
      <w:bookmarkStart w:id="243" w:name="_Toc60922506"/>
      <w:bookmarkStart w:id="244" w:name="_Toc61008955"/>
      <w:bookmarkStart w:id="245" w:name="_Toc61243659"/>
      <w:bookmarkStart w:id="246" w:name="_Toc61243825"/>
      <w:bookmarkStart w:id="247" w:name="_Toc61421706"/>
      <w:bookmarkStart w:id="248" w:name="_Toc61438265"/>
      <w:bookmarkStart w:id="249" w:name="_Toc61438381"/>
      <w:bookmarkStart w:id="250" w:name="_Toc61439576"/>
      <w:bookmarkStart w:id="251" w:name="_Toc61515531"/>
      <w:bookmarkStart w:id="252" w:name="_Toc125623465"/>
      <w:bookmarkStart w:id="253" w:name="_Toc58316215"/>
      <w:bookmarkStart w:id="254" w:name="_Toc58316643"/>
      <w:r>
        <w:t>X</w:t>
      </w:r>
      <w:r w:rsidR="002B050F">
        <w:t>V</w:t>
      </w:r>
      <w:r w:rsidR="003B20F7">
        <w:t>I</w:t>
      </w:r>
      <w:r w:rsidR="00857167" w:rsidRPr="00212617">
        <w:t xml:space="preserve">. </w:t>
      </w:r>
      <w:r w:rsidR="00857167">
        <w:t>Pozostałe informacje</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1BD6526B" w14:textId="77777777" w:rsidR="00C322DA" w:rsidRPr="00183E61" w:rsidRDefault="00C322DA" w:rsidP="00D72838">
      <w:pPr>
        <w:pStyle w:val="Akapitzlist"/>
        <w:numPr>
          <w:ilvl w:val="0"/>
          <w:numId w:val="40"/>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D72838">
      <w:pPr>
        <w:pStyle w:val="Akapitzlist"/>
        <w:numPr>
          <w:ilvl w:val="0"/>
          <w:numId w:val="40"/>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D72838">
      <w:pPr>
        <w:pStyle w:val="Akapitzlist"/>
        <w:numPr>
          <w:ilvl w:val="0"/>
          <w:numId w:val="40"/>
        </w:numPr>
        <w:rPr>
          <w:sz w:val="24"/>
          <w:szCs w:val="24"/>
        </w:rPr>
      </w:pPr>
      <w:r w:rsidRPr="00183E61">
        <w:rPr>
          <w:sz w:val="24"/>
          <w:szCs w:val="24"/>
        </w:rPr>
        <w:t>Zamawiający nie przewiduje zawarcia umowy ramowej.</w:t>
      </w:r>
    </w:p>
    <w:p w14:paraId="721E334B" w14:textId="77777777" w:rsidR="00857167" w:rsidRPr="00183E61" w:rsidRDefault="003B186F" w:rsidP="00D72838">
      <w:pPr>
        <w:pStyle w:val="Akapitzlist"/>
        <w:numPr>
          <w:ilvl w:val="0"/>
          <w:numId w:val="40"/>
        </w:numPr>
        <w:rPr>
          <w:sz w:val="24"/>
          <w:szCs w:val="24"/>
        </w:rPr>
      </w:pPr>
      <w:r w:rsidRPr="00183E61">
        <w:rPr>
          <w:sz w:val="24"/>
          <w:szCs w:val="24"/>
        </w:rPr>
        <w:t>Zamawiający nie przewiduje aukcji elektronicznej.</w:t>
      </w:r>
    </w:p>
    <w:p w14:paraId="0BA2C55A" w14:textId="77777777" w:rsidR="003B186F" w:rsidRPr="00183E61" w:rsidRDefault="003B186F" w:rsidP="00D72838">
      <w:pPr>
        <w:pStyle w:val="Akapitzlist"/>
        <w:numPr>
          <w:ilvl w:val="0"/>
          <w:numId w:val="40"/>
        </w:numPr>
        <w:rPr>
          <w:sz w:val="24"/>
          <w:szCs w:val="24"/>
        </w:rPr>
      </w:pPr>
      <w:r w:rsidRPr="00183E61">
        <w:rPr>
          <w:sz w:val="24"/>
          <w:szCs w:val="24"/>
        </w:rPr>
        <w:t>Zamawiający nie wymaga:</w:t>
      </w:r>
    </w:p>
    <w:p w14:paraId="7E79BFF8" w14:textId="44077D46" w:rsidR="003B186F" w:rsidRPr="00183E61" w:rsidRDefault="003B186F" w:rsidP="00D72838">
      <w:pPr>
        <w:pStyle w:val="Akapitzlist"/>
        <w:numPr>
          <w:ilvl w:val="1"/>
          <w:numId w:val="31"/>
        </w:numPr>
        <w:rPr>
          <w:sz w:val="24"/>
          <w:szCs w:val="24"/>
        </w:rPr>
      </w:pPr>
      <w:r w:rsidRPr="00183E61">
        <w:rPr>
          <w:sz w:val="24"/>
          <w:szCs w:val="24"/>
        </w:rPr>
        <w:t>złożenia oferty w postaci katalogów elektronicznych</w:t>
      </w:r>
    </w:p>
    <w:p w14:paraId="1FC688BA" w14:textId="63AE1694" w:rsidR="003B186F" w:rsidRPr="00183E61" w:rsidRDefault="003B186F" w:rsidP="00D72838">
      <w:pPr>
        <w:pStyle w:val="Akapitzlist"/>
        <w:numPr>
          <w:ilvl w:val="1"/>
          <w:numId w:val="31"/>
        </w:numPr>
        <w:rPr>
          <w:sz w:val="24"/>
          <w:szCs w:val="24"/>
        </w:rPr>
      </w:pPr>
      <w:r w:rsidRPr="00183E61">
        <w:rPr>
          <w:sz w:val="24"/>
          <w:szCs w:val="24"/>
        </w:rPr>
        <w:t>dołączenia do oferty katalogów elektronicznych</w:t>
      </w:r>
    </w:p>
    <w:p w14:paraId="1E781653" w14:textId="77777777" w:rsidR="003B186F" w:rsidRPr="00183E61" w:rsidRDefault="003B186F" w:rsidP="00D72838">
      <w:pPr>
        <w:pStyle w:val="Akapitzlist"/>
        <w:numPr>
          <w:ilvl w:val="0"/>
          <w:numId w:val="40"/>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D72838">
      <w:pPr>
        <w:pStyle w:val="Akapitzlist"/>
        <w:numPr>
          <w:ilvl w:val="0"/>
          <w:numId w:val="40"/>
        </w:numPr>
        <w:rPr>
          <w:sz w:val="24"/>
          <w:szCs w:val="24"/>
        </w:rPr>
      </w:pPr>
      <w:r w:rsidRPr="00183E61">
        <w:rPr>
          <w:sz w:val="24"/>
          <w:szCs w:val="24"/>
        </w:rPr>
        <w:t>Zamawiający nie dopuszcza przedstawiania ofert wariantowych.</w:t>
      </w:r>
    </w:p>
    <w:p w14:paraId="560C8CB7" w14:textId="77777777" w:rsidR="006A6A3F" w:rsidRDefault="007F7643" w:rsidP="004A55B2">
      <w:pPr>
        <w:pStyle w:val="Nagwek1"/>
        <w:jc w:val="left"/>
      </w:pPr>
      <w:bookmarkStart w:id="255" w:name="_Toc60922507"/>
      <w:bookmarkStart w:id="256" w:name="_Toc61008956"/>
      <w:bookmarkStart w:id="257" w:name="_Toc61243660"/>
      <w:bookmarkStart w:id="258" w:name="_Toc61243826"/>
      <w:bookmarkStart w:id="259" w:name="_Toc61421707"/>
      <w:bookmarkStart w:id="260" w:name="_Toc61438266"/>
      <w:bookmarkStart w:id="261" w:name="_Toc61438382"/>
      <w:bookmarkStart w:id="262" w:name="_Toc61439577"/>
      <w:bookmarkStart w:id="263" w:name="_Toc61515532"/>
      <w:bookmarkStart w:id="264" w:name="_Toc125623466"/>
      <w:bookmarkStart w:id="265" w:name="_Toc59022809"/>
      <w:bookmarkStart w:id="266" w:name="_Toc59022906"/>
      <w:bookmarkStart w:id="267" w:name="_Toc59022956"/>
      <w:r>
        <w:t>X</w:t>
      </w:r>
      <w:r w:rsidR="002B050F">
        <w:t>VI</w:t>
      </w:r>
      <w:r w:rsidR="003B20F7">
        <w:t>I</w:t>
      </w:r>
      <w:r w:rsidR="006A6A3F" w:rsidRPr="006A6A3F">
        <w:t>. Informacja w zakresie ochrony danych osobowych</w:t>
      </w:r>
      <w:bookmarkEnd w:id="255"/>
      <w:bookmarkEnd w:id="256"/>
      <w:bookmarkEnd w:id="257"/>
      <w:bookmarkEnd w:id="258"/>
      <w:bookmarkEnd w:id="259"/>
      <w:bookmarkEnd w:id="260"/>
      <w:bookmarkEnd w:id="261"/>
      <w:bookmarkEnd w:id="262"/>
      <w:bookmarkEnd w:id="263"/>
      <w:bookmarkEnd w:id="264"/>
    </w:p>
    <w:p w14:paraId="3CA1BAF3" w14:textId="539A39CD" w:rsidR="006A6A3F" w:rsidRPr="00183E61" w:rsidRDefault="006A6A3F" w:rsidP="004A55B2">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238DD4D8" w14:textId="77777777" w:rsidR="006A6A3F" w:rsidRPr="00183E61" w:rsidRDefault="006A6A3F" w:rsidP="004A55B2">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4A55B2">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7B231E71" w:rsidR="006A6A3F" w:rsidRPr="00183E61" w:rsidRDefault="006A6A3F" w:rsidP="004A55B2">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 xml:space="preserve">. „Wymiana stolarki okiennej drewnianej na PCV w zasobach gminnych administrowanych przez ZGM” </w:t>
      </w:r>
      <w:r w:rsidR="0024641C" w:rsidRPr="00183E61">
        <w:rPr>
          <w:sz w:val="24"/>
          <w:szCs w:val="24"/>
        </w:rPr>
        <w:t xml:space="preserve">znak </w:t>
      </w:r>
      <w:r w:rsidR="0024641C" w:rsidRPr="00183E61">
        <w:rPr>
          <w:b/>
          <w:sz w:val="24"/>
          <w:szCs w:val="24"/>
        </w:rPr>
        <w:t>TZP-002/</w:t>
      </w:r>
      <w:r w:rsidR="00BD259D">
        <w:rPr>
          <w:b/>
          <w:sz w:val="24"/>
          <w:szCs w:val="24"/>
        </w:rPr>
        <w:t>7</w:t>
      </w:r>
      <w:r w:rsidRPr="00183E61">
        <w:rPr>
          <w:b/>
          <w:sz w:val="24"/>
          <w:szCs w:val="24"/>
        </w:rPr>
        <w:t>/202</w:t>
      </w:r>
      <w:r w:rsidR="0092258E">
        <w:rPr>
          <w:b/>
          <w:sz w:val="24"/>
          <w:szCs w:val="24"/>
        </w:rPr>
        <w:t>4</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4A55B2">
      <w:pPr>
        <w:jc w:val="left"/>
        <w:rPr>
          <w:sz w:val="24"/>
          <w:szCs w:val="24"/>
        </w:rPr>
      </w:pPr>
      <w:r w:rsidRPr="00183E61">
        <w:rPr>
          <w:sz w:val="24"/>
          <w:szCs w:val="24"/>
        </w:rPr>
        <w:lastRenderedPageBreak/>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4A55B2">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4A55B2">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4A55B2">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4A55B2">
      <w:pPr>
        <w:spacing w:after="0"/>
        <w:jc w:val="left"/>
        <w:rPr>
          <w:sz w:val="24"/>
          <w:szCs w:val="24"/>
        </w:rPr>
      </w:pPr>
      <w:r w:rsidRPr="00183E61">
        <w:rPr>
          <w:sz w:val="24"/>
          <w:szCs w:val="24"/>
        </w:rPr>
        <w:t>1.8. posiada Pani/Pan:</w:t>
      </w:r>
    </w:p>
    <w:p w14:paraId="303C4E88" w14:textId="77777777" w:rsidR="006A6A3F" w:rsidRPr="00183E61" w:rsidRDefault="006A6A3F" w:rsidP="004A55B2">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4A55B2">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4A55B2">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4A55B2">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4A55B2">
      <w:pPr>
        <w:spacing w:after="0"/>
        <w:jc w:val="left"/>
        <w:rPr>
          <w:sz w:val="24"/>
          <w:szCs w:val="24"/>
        </w:rPr>
      </w:pPr>
      <w:r w:rsidRPr="00183E61">
        <w:rPr>
          <w:sz w:val="24"/>
          <w:szCs w:val="24"/>
        </w:rPr>
        <w:t>1.9. nie przysługuje Pani/Panu:</w:t>
      </w:r>
    </w:p>
    <w:p w14:paraId="1B2CD2CC" w14:textId="77777777" w:rsidR="006A6A3F" w:rsidRPr="00183E61" w:rsidRDefault="006A6A3F" w:rsidP="004A55B2">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4A55B2">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4A55B2">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4A55B2">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4A55B2">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4A55B2">
      <w:pPr>
        <w:pStyle w:val="Nagwek1"/>
        <w:jc w:val="left"/>
      </w:pPr>
      <w:bookmarkStart w:id="268" w:name="_Toc60922508"/>
      <w:bookmarkStart w:id="269" w:name="_Toc61008957"/>
      <w:bookmarkStart w:id="270" w:name="_Toc61243661"/>
      <w:bookmarkStart w:id="271" w:name="_Toc61243827"/>
      <w:bookmarkStart w:id="272" w:name="_Toc61421708"/>
      <w:bookmarkStart w:id="273" w:name="_Toc61438267"/>
      <w:bookmarkStart w:id="274" w:name="_Toc61438383"/>
      <w:bookmarkStart w:id="275" w:name="_Toc61439578"/>
      <w:bookmarkStart w:id="276" w:name="_Toc61515533"/>
      <w:bookmarkStart w:id="277" w:name="_Toc125623467"/>
      <w:r>
        <w:t>X</w:t>
      </w:r>
      <w:r w:rsidR="002B050F">
        <w:t>V</w:t>
      </w:r>
      <w:r w:rsidR="003B20F7">
        <w:t>I</w:t>
      </w:r>
      <w:r w:rsidR="002B050F">
        <w:t>II</w:t>
      </w:r>
      <w:r w:rsidR="00F25682" w:rsidRPr="00212617">
        <w:t>. Załączniki do SWZ</w:t>
      </w:r>
      <w:bookmarkEnd w:id="253"/>
      <w:bookmarkEnd w:id="254"/>
      <w:bookmarkEnd w:id="265"/>
      <w:bookmarkEnd w:id="266"/>
      <w:bookmarkEnd w:id="267"/>
      <w:bookmarkEnd w:id="268"/>
      <w:bookmarkEnd w:id="269"/>
      <w:bookmarkEnd w:id="270"/>
      <w:bookmarkEnd w:id="271"/>
      <w:bookmarkEnd w:id="272"/>
      <w:bookmarkEnd w:id="273"/>
      <w:bookmarkEnd w:id="274"/>
      <w:bookmarkEnd w:id="275"/>
      <w:bookmarkEnd w:id="276"/>
      <w:bookmarkEnd w:id="277"/>
    </w:p>
    <w:p w14:paraId="39AF0B3A" w14:textId="77777777" w:rsidR="00426BCF" w:rsidRPr="00426BCF" w:rsidRDefault="00426BCF" w:rsidP="004A55B2">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lastRenderedPageBreak/>
        <w:t>Załącznik nr 3 – Wykaz robót;</w:t>
      </w:r>
    </w:p>
    <w:p w14:paraId="4E259A63"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6 - projekt umowy;</w:t>
      </w:r>
    </w:p>
    <w:p w14:paraId="71E5BB9C"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7 – dokumentacja obejmująca specyfikacje techniczne wykonania i odbioru robót oraz wykazy stolarki okiennej (uzupełnione o ceny wykazy stolarki będą stanowiły załączniki do formularza oferty)</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8" w:name="_Toc125623468"/>
      <w:r w:rsidRPr="00737DE0">
        <w:lastRenderedPageBreak/>
        <w:t>Załą</w:t>
      </w:r>
      <w:r w:rsidR="0024641C" w:rsidRPr="00737DE0">
        <w:t>cznik nr 1</w:t>
      </w:r>
      <w:r w:rsidRPr="00737DE0">
        <w:t xml:space="preserve"> do SWZ</w:t>
      </w:r>
      <w:bookmarkEnd w:id="278"/>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71006D16" w14:textId="77777777" w:rsidR="00426BCF" w:rsidRPr="00EF3293" w:rsidRDefault="00426BCF" w:rsidP="00426BCF">
      <w:pPr>
        <w:widowControl w:val="0"/>
        <w:tabs>
          <w:tab w:val="right" w:pos="9069"/>
        </w:tabs>
        <w:autoSpaceDE w:val="0"/>
        <w:autoSpaceDN w:val="0"/>
        <w:adjustRightInd w:val="0"/>
        <w:spacing w:after="240" w:line="240" w:lineRule="auto"/>
        <w:jc w:val="left"/>
        <w:rPr>
          <w:rFonts w:ascii="Tahoma" w:hAnsi="Tahoma" w:cs="Tahoma"/>
          <w:sz w:val="32"/>
          <w:szCs w:val="32"/>
        </w:rPr>
      </w:pPr>
      <w:r w:rsidRPr="00EF3293">
        <w:rPr>
          <w:rFonts w:ascii="Arial" w:hAnsi="Arial" w:cs="Arial"/>
          <w:b/>
          <w:sz w:val="32"/>
          <w:szCs w:val="32"/>
        </w:rPr>
        <w:t>Wymiana stolarki okiennej drewnianej na PCV w zasobach gminnych administrowanych przez ZGM</w:t>
      </w:r>
    </w:p>
    <w:p w14:paraId="363BEC1C" w14:textId="77777777" w:rsidR="0076081A"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 xml:space="preserve">ecyfikacji Warunków </w:t>
      </w:r>
    </w:p>
    <w:p w14:paraId="00986951" w14:textId="7135C10C"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bookmarkStart w:id="279" w:name="_Hlk156463576"/>
      <w:r w:rsidRPr="00AD2430">
        <w:rPr>
          <w:rFonts w:ascii="Arial" w:hAnsi="Arial" w:cs="Arial"/>
          <w:b/>
          <w:bCs/>
        </w:rPr>
        <w:t xml:space="preserve">W zakresie części I </w:t>
      </w:r>
      <w:r>
        <w:rPr>
          <w:rFonts w:ascii="Arial" w:hAnsi="Arial" w:cs="Arial"/>
          <w:b/>
          <w:bCs/>
        </w:rPr>
        <w:t>–</w:t>
      </w:r>
      <w:r w:rsidRPr="00AD2430">
        <w:rPr>
          <w:rFonts w:ascii="Arial" w:hAnsi="Arial" w:cs="Arial"/>
          <w:b/>
          <w:bCs/>
        </w:rPr>
        <w:t xml:space="preserve"> </w:t>
      </w:r>
      <w:r w:rsidRPr="001406F9">
        <w:rPr>
          <w:rFonts w:ascii="Arial" w:hAnsi="Arial" w:cs="Arial"/>
          <w:b/>
        </w:rPr>
        <w:t>rejon ADM-1</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bookmarkEnd w:id="279"/>
    </w:tbl>
    <w:p w14:paraId="7EF37CD7" w14:textId="77777777" w:rsidR="00426BCF" w:rsidRPr="00C375FC" w:rsidRDefault="00426BCF" w:rsidP="00426BCF">
      <w:pPr>
        <w:spacing w:after="0"/>
        <w:ind w:left="426" w:hanging="284"/>
        <w:rPr>
          <w:rFonts w:ascii="Arial" w:hAnsi="Arial" w:cs="Arial"/>
          <w:sz w:val="16"/>
          <w:szCs w:val="16"/>
        </w:rPr>
      </w:pPr>
    </w:p>
    <w:p w14:paraId="5E093E2A" w14:textId="1A9F9A2E" w:rsidR="00426BCF" w:rsidRPr="00791DE8" w:rsidRDefault="00426BCF" w:rsidP="00426BCF">
      <w:pPr>
        <w:pStyle w:val="Tekstpodstawowy"/>
        <w:rPr>
          <w:rFonts w:cs="Arial"/>
          <w:i/>
          <w:sz w:val="16"/>
          <w:szCs w:val="16"/>
        </w:rPr>
      </w:pPr>
      <w:r w:rsidRPr="00791DE8">
        <w:rPr>
          <w:rFonts w:cs="Arial"/>
          <w:i/>
          <w:sz w:val="16"/>
          <w:szCs w:val="16"/>
        </w:rPr>
        <w:t xml:space="preserve">W poszczególnych pozycjach należy wpisać wartości stanowiące sumę cen obliczonych na podstawie </w:t>
      </w:r>
      <w:r w:rsidR="00791DE8" w:rsidRPr="00791DE8">
        <w:rPr>
          <w:rFonts w:cs="Arial"/>
          <w:i/>
          <w:sz w:val="16"/>
          <w:szCs w:val="16"/>
        </w:rPr>
        <w:t>zestawień stolarki okiennej.</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4C385688"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92258E">
        <w:rPr>
          <w:rFonts w:cs="Arial"/>
          <w:iCs/>
          <w:sz w:val="20"/>
        </w:rPr>
        <w:t>do 15.</w:t>
      </w:r>
      <w:r>
        <w:rPr>
          <w:rFonts w:cs="Arial"/>
          <w:iCs/>
          <w:sz w:val="20"/>
        </w:rPr>
        <w:t>0</w:t>
      </w:r>
      <w:r w:rsidR="0092258E">
        <w:rPr>
          <w:rFonts w:cs="Arial"/>
          <w:iCs/>
          <w:sz w:val="20"/>
        </w:rPr>
        <w:t>9</w:t>
      </w:r>
      <w:r>
        <w:rPr>
          <w:rFonts w:cs="Arial"/>
          <w:iCs/>
          <w:sz w:val="20"/>
        </w:rPr>
        <w:t>.202</w:t>
      </w:r>
      <w:r w:rsidR="0092258E">
        <w:rPr>
          <w:rFonts w:cs="Arial"/>
          <w:iCs/>
          <w:sz w:val="20"/>
        </w:rPr>
        <w:t>4</w:t>
      </w:r>
      <w:r>
        <w:rPr>
          <w:rFonts w:cs="Arial"/>
          <w:iCs/>
          <w:sz w:val="20"/>
        </w:rPr>
        <w:t>r.</w:t>
      </w:r>
    </w:p>
    <w:p w14:paraId="78ED0E17" w14:textId="77777777" w:rsidR="00426BCF" w:rsidRPr="00EF3293" w:rsidRDefault="00426BCF" w:rsidP="00426BCF">
      <w:pPr>
        <w:pStyle w:val="Tekstpodstawowy"/>
        <w:rPr>
          <w:rFonts w:cs="Arial"/>
          <w:sz w:val="18"/>
          <w:szCs w:val="18"/>
        </w:rPr>
      </w:pPr>
    </w:p>
    <w:p w14:paraId="39429393"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 – </w:t>
      </w:r>
      <w:r w:rsidRPr="00EF3293">
        <w:rPr>
          <w:rFonts w:ascii="Arial" w:hAnsi="Arial" w:cs="Arial"/>
          <w:b/>
        </w:rPr>
        <w:t>rejon ADM-</w:t>
      </w:r>
      <w:r>
        <w:rPr>
          <w:rFonts w:ascii="Arial" w:hAnsi="Arial" w:cs="Arial"/>
          <w:b/>
        </w:rPr>
        <w:t>2</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76486ABA" w14:textId="77777777" w:rsidTr="00F37309">
        <w:trPr>
          <w:trHeight w:val="460"/>
        </w:trPr>
        <w:tc>
          <w:tcPr>
            <w:tcW w:w="2280" w:type="dxa"/>
            <w:vAlign w:val="center"/>
          </w:tcPr>
          <w:p w14:paraId="4A2434C2"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6A08E5D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2657FF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AEBA018"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7C697F5F"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2D551F5A" w14:textId="77777777" w:rsidTr="00F37309">
        <w:trPr>
          <w:trHeight w:val="460"/>
        </w:trPr>
        <w:tc>
          <w:tcPr>
            <w:tcW w:w="2280" w:type="dxa"/>
          </w:tcPr>
          <w:p w14:paraId="53334E4A"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724F5C4C"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6994D3A1" w14:textId="77777777" w:rsidR="00426BCF" w:rsidRPr="00EF3293" w:rsidRDefault="00426BCF" w:rsidP="00F37309">
            <w:pPr>
              <w:pStyle w:val="Tekstkomentarza"/>
              <w:spacing w:after="0"/>
              <w:rPr>
                <w:b/>
                <w:iCs/>
              </w:rPr>
            </w:pPr>
          </w:p>
        </w:tc>
        <w:tc>
          <w:tcPr>
            <w:tcW w:w="2634" w:type="dxa"/>
          </w:tcPr>
          <w:p w14:paraId="0D87C9CB" w14:textId="77777777" w:rsidR="00426BCF" w:rsidRPr="00EF3293" w:rsidRDefault="00426BCF" w:rsidP="00F37309">
            <w:pPr>
              <w:pStyle w:val="Tekstkomentarza"/>
              <w:spacing w:after="0"/>
              <w:rPr>
                <w:b/>
                <w:iCs/>
              </w:rPr>
            </w:pPr>
          </w:p>
        </w:tc>
      </w:tr>
    </w:tbl>
    <w:p w14:paraId="35A098C9" w14:textId="77777777" w:rsidR="00426BCF" w:rsidRPr="00EF3293" w:rsidRDefault="00426BCF" w:rsidP="00426BCF">
      <w:pPr>
        <w:spacing w:after="0"/>
        <w:ind w:left="426" w:hanging="284"/>
        <w:rPr>
          <w:rFonts w:ascii="Arial" w:hAnsi="Arial" w:cs="Arial"/>
          <w:sz w:val="16"/>
          <w:szCs w:val="16"/>
        </w:rPr>
      </w:pPr>
    </w:p>
    <w:p w14:paraId="6D122FBB" w14:textId="064E72E3" w:rsidR="00426BCF" w:rsidRPr="00B77488" w:rsidRDefault="00426BCF" w:rsidP="00426BCF">
      <w:pPr>
        <w:pStyle w:val="Tekstpodstawowy"/>
        <w:rPr>
          <w:rFonts w:cs="Arial"/>
          <w:i/>
          <w:color w:val="FF0000"/>
          <w:sz w:val="16"/>
          <w:szCs w:val="16"/>
        </w:rPr>
      </w:pPr>
      <w:r w:rsidRPr="009E43C6">
        <w:rPr>
          <w:rFonts w:cs="Arial"/>
          <w:i/>
          <w:sz w:val="16"/>
          <w:szCs w:val="16"/>
        </w:rPr>
        <w:t xml:space="preserve">W poszczególnych pozycjach należy wpisać wartości stanowiące sumę cen obliczonych na podstawie </w:t>
      </w:r>
      <w:r w:rsidR="009E43C6" w:rsidRPr="009E43C6">
        <w:rPr>
          <w:rFonts w:cs="Arial"/>
          <w:i/>
          <w:sz w:val="16"/>
          <w:szCs w:val="16"/>
        </w:rPr>
        <w:t>zestawienia stolarki okiennej</w:t>
      </w:r>
      <w:r w:rsidRPr="00B77488">
        <w:rPr>
          <w:rFonts w:cs="Arial"/>
          <w:i/>
          <w:color w:val="FF0000"/>
          <w:sz w:val="16"/>
          <w:szCs w:val="16"/>
        </w:rPr>
        <w:t>.</w:t>
      </w:r>
    </w:p>
    <w:p w14:paraId="6DBE1B88" w14:textId="77777777" w:rsidR="00426BCF" w:rsidRPr="00EF3293" w:rsidRDefault="00426BCF" w:rsidP="00426BCF">
      <w:pPr>
        <w:pStyle w:val="Tekstpodstawowy"/>
        <w:rPr>
          <w:rFonts w:cs="Arial"/>
          <w:sz w:val="16"/>
          <w:szCs w:val="16"/>
        </w:rPr>
      </w:pPr>
    </w:p>
    <w:p w14:paraId="31332153"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1923CCE"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32336189" w14:textId="7454CAA6"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426BCF">
        <w:rPr>
          <w:rFonts w:cs="Arial"/>
          <w:iCs/>
          <w:sz w:val="20"/>
        </w:rPr>
        <w:t xml:space="preserve">, tj. </w:t>
      </w:r>
      <w:r w:rsidR="0092258E" w:rsidRPr="0092258E">
        <w:rPr>
          <w:rFonts w:cs="Arial"/>
          <w:iCs/>
          <w:sz w:val="20"/>
        </w:rPr>
        <w:t>do 15.09.2024</w:t>
      </w:r>
      <w:r w:rsidRPr="00426BCF">
        <w:rPr>
          <w:rFonts w:cs="Arial"/>
          <w:iCs/>
          <w:sz w:val="20"/>
        </w:rPr>
        <w:t>r.</w:t>
      </w:r>
    </w:p>
    <w:p w14:paraId="78318F2C" w14:textId="77777777" w:rsidR="00426BCF" w:rsidRPr="00EF3293" w:rsidRDefault="00426BCF" w:rsidP="00426BCF">
      <w:pPr>
        <w:pStyle w:val="Tekstpodstawowy"/>
        <w:rPr>
          <w:rFonts w:cs="Arial"/>
          <w:iCs/>
          <w:sz w:val="20"/>
        </w:rPr>
      </w:pPr>
    </w:p>
    <w:p w14:paraId="204E72FD"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III– </w:t>
      </w:r>
      <w:r w:rsidRPr="00EF3293">
        <w:rPr>
          <w:rFonts w:ascii="Arial" w:hAnsi="Arial" w:cs="Arial"/>
          <w:b/>
        </w:rPr>
        <w:t>rejon ADM-</w:t>
      </w:r>
      <w:r>
        <w:rPr>
          <w:rFonts w:ascii="Arial" w:hAnsi="Arial" w:cs="Arial"/>
          <w:b/>
        </w:rPr>
        <w:t>3</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6FEFCE72" w14:textId="77777777" w:rsidTr="00F37309">
        <w:trPr>
          <w:trHeight w:val="460"/>
        </w:trPr>
        <w:tc>
          <w:tcPr>
            <w:tcW w:w="2280" w:type="dxa"/>
            <w:vAlign w:val="center"/>
          </w:tcPr>
          <w:p w14:paraId="7C9E0BE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63AAAE0"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23BA4232"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B8A44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27079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64E439D" w14:textId="77777777" w:rsidTr="00F37309">
        <w:trPr>
          <w:trHeight w:val="460"/>
        </w:trPr>
        <w:tc>
          <w:tcPr>
            <w:tcW w:w="2280" w:type="dxa"/>
          </w:tcPr>
          <w:p w14:paraId="5DCFE8EB"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0C2762CE"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5E062DBC" w14:textId="77777777" w:rsidR="00426BCF" w:rsidRPr="00EF3293" w:rsidRDefault="00426BCF" w:rsidP="00F37309">
            <w:pPr>
              <w:pStyle w:val="Tekstkomentarza"/>
              <w:spacing w:after="0"/>
              <w:rPr>
                <w:b/>
                <w:iCs/>
              </w:rPr>
            </w:pPr>
          </w:p>
        </w:tc>
        <w:tc>
          <w:tcPr>
            <w:tcW w:w="2634" w:type="dxa"/>
          </w:tcPr>
          <w:p w14:paraId="2E156847" w14:textId="77777777" w:rsidR="00426BCF" w:rsidRPr="00EF3293" w:rsidRDefault="00426BCF" w:rsidP="00F37309">
            <w:pPr>
              <w:pStyle w:val="Tekstkomentarza"/>
              <w:spacing w:after="0"/>
              <w:rPr>
                <w:b/>
                <w:iCs/>
              </w:rPr>
            </w:pPr>
          </w:p>
        </w:tc>
      </w:tr>
    </w:tbl>
    <w:p w14:paraId="03848D05" w14:textId="77777777" w:rsidR="00426BCF" w:rsidRPr="00EF3293" w:rsidRDefault="00426BCF" w:rsidP="00426BCF">
      <w:pPr>
        <w:spacing w:after="0"/>
        <w:ind w:left="426" w:hanging="284"/>
        <w:rPr>
          <w:rFonts w:ascii="Arial" w:hAnsi="Arial" w:cs="Arial"/>
          <w:sz w:val="16"/>
          <w:szCs w:val="16"/>
        </w:rPr>
      </w:pPr>
    </w:p>
    <w:p w14:paraId="0F22A806" w14:textId="47DEF225" w:rsidR="00426BCF" w:rsidRPr="00791DE8" w:rsidRDefault="00426BCF" w:rsidP="00426BCF">
      <w:pPr>
        <w:pStyle w:val="Tekstpodstawowy"/>
        <w:rPr>
          <w:rFonts w:cs="Arial"/>
          <w:i/>
          <w:sz w:val="16"/>
          <w:szCs w:val="16"/>
        </w:rPr>
      </w:pPr>
      <w:r w:rsidRPr="00791DE8">
        <w:rPr>
          <w:rFonts w:cs="Arial"/>
          <w:i/>
          <w:sz w:val="16"/>
          <w:szCs w:val="16"/>
        </w:rPr>
        <w:t xml:space="preserve">W poszczególnych pozycjach należy wpisać wartości stanowiące sumę cen obliczonych na podstawie </w:t>
      </w:r>
      <w:r w:rsidR="00791DE8" w:rsidRPr="00791DE8">
        <w:rPr>
          <w:rFonts w:cs="Arial"/>
          <w:i/>
          <w:sz w:val="16"/>
          <w:szCs w:val="16"/>
        </w:rPr>
        <w:t>zestawienia stolarki okiennej</w:t>
      </w:r>
    </w:p>
    <w:p w14:paraId="3F94B24A" w14:textId="77777777" w:rsidR="00426BCF" w:rsidRPr="00EF3293" w:rsidRDefault="00426BCF" w:rsidP="00426BCF">
      <w:pPr>
        <w:pStyle w:val="Tekstpodstawowy"/>
        <w:rPr>
          <w:rFonts w:cs="Arial"/>
          <w:sz w:val="16"/>
          <w:szCs w:val="16"/>
        </w:rPr>
      </w:pPr>
    </w:p>
    <w:p w14:paraId="46889EFE"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2485583"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1768C7B8" w14:textId="24D0492C"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92258E" w:rsidRPr="0092258E">
        <w:rPr>
          <w:rFonts w:cs="Arial"/>
          <w:iCs/>
          <w:sz w:val="20"/>
        </w:rPr>
        <w:t>do 15.09.2024r</w:t>
      </w:r>
      <w:r>
        <w:rPr>
          <w:rFonts w:cs="Arial"/>
          <w:iCs/>
          <w:sz w:val="20"/>
        </w:rPr>
        <w:t>.</w:t>
      </w:r>
    </w:p>
    <w:p w14:paraId="5E31A4C6" w14:textId="29C2A4BA" w:rsidR="00426BCF" w:rsidRPr="00C668B9" w:rsidRDefault="00426BCF" w:rsidP="00426BCF">
      <w:pPr>
        <w:pStyle w:val="Tekstpodstawowy"/>
        <w:rPr>
          <w:rFonts w:cs="Arial"/>
          <w:iCs/>
          <w:color w:val="FF0000"/>
          <w:sz w:val="20"/>
        </w:rPr>
      </w:pPr>
    </w:p>
    <w:p w14:paraId="318B19C5"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IV – </w:t>
      </w:r>
      <w:r w:rsidRPr="00EF3293">
        <w:rPr>
          <w:rFonts w:ascii="Arial" w:hAnsi="Arial" w:cs="Arial"/>
          <w:b/>
        </w:rPr>
        <w:t>rejon ADM-</w:t>
      </w:r>
      <w:r>
        <w:rPr>
          <w:rFonts w:ascii="Arial" w:hAnsi="Arial" w:cs="Arial"/>
          <w:b/>
        </w:rPr>
        <w:t>4</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686F2870" w14:textId="77777777" w:rsidTr="00F37309">
        <w:trPr>
          <w:trHeight w:val="460"/>
        </w:trPr>
        <w:tc>
          <w:tcPr>
            <w:tcW w:w="2280" w:type="dxa"/>
            <w:vAlign w:val="center"/>
          </w:tcPr>
          <w:p w14:paraId="40686C3D"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010D398E"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365A472"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1D629B89"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6AF587FF"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386D33C4" w14:textId="77777777" w:rsidTr="00F37309">
        <w:trPr>
          <w:trHeight w:val="460"/>
        </w:trPr>
        <w:tc>
          <w:tcPr>
            <w:tcW w:w="2280" w:type="dxa"/>
          </w:tcPr>
          <w:p w14:paraId="0B6F329F"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43F5C0BF"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45F04810" w14:textId="77777777" w:rsidR="00426BCF" w:rsidRPr="00EF3293" w:rsidRDefault="00426BCF" w:rsidP="00F37309">
            <w:pPr>
              <w:pStyle w:val="Tekstkomentarza"/>
              <w:spacing w:after="0"/>
              <w:rPr>
                <w:b/>
                <w:iCs/>
              </w:rPr>
            </w:pPr>
          </w:p>
        </w:tc>
        <w:tc>
          <w:tcPr>
            <w:tcW w:w="2634" w:type="dxa"/>
          </w:tcPr>
          <w:p w14:paraId="2E095E23" w14:textId="77777777" w:rsidR="00426BCF" w:rsidRPr="00EF3293" w:rsidRDefault="00426BCF" w:rsidP="00F37309">
            <w:pPr>
              <w:pStyle w:val="Tekstkomentarza"/>
              <w:spacing w:after="0"/>
              <w:rPr>
                <w:b/>
                <w:iCs/>
              </w:rPr>
            </w:pPr>
          </w:p>
        </w:tc>
      </w:tr>
    </w:tbl>
    <w:p w14:paraId="5067B1E1" w14:textId="77777777" w:rsidR="00426BCF" w:rsidRPr="00EF3293" w:rsidRDefault="00426BCF" w:rsidP="00426BCF">
      <w:pPr>
        <w:spacing w:after="0"/>
        <w:ind w:left="426" w:hanging="284"/>
        <w:rPr>
          <w:rFonts w:ascii="Arial" w:hAnsi="Arial" w:cs="Arial"/>
          <w:sz w:val="16"/>
          <w:szCs w:val="16"/>
        </w:rPr>
      </w:pPr>
    </w:p>
    <w:p w14:paraId="351FF01D" w14:textId="4C8A282A" w:rsidR="00426BCF" w:rsidRPr="00791DE8" w:rsidRDefault="00426BCF" w:rsidP="00426BCF">
      <w:pPr>
        <w:pStyle w:val="Tekstpodstawowy"/>
        <w:rPr>
          <w:rFonts w:cs="Arial"/>
          <w:i/>
          <w:sz w:val="16"/>
          <w:szCs w:val="16"/>
        </w:rPr>
      </w:pPr>
      <w:r w:rsidRPr="00791DE8">
        <w:rPr>
          <w:rFonts w:cs="Arial"/>
          <w:i/>
          <w:sz w:val="16"/>
          <w:szCs w:val="16"/>
        </w:rPr>
        <w:t xml:space="preserve">W poszczególnych pozycjach należy wpisać wartości stanowiące sumę cen obliczonych na podstawie </w:t>
      </w:r>
      <w:r w:rsidR="00791DE8" w:rsidRPr="00791DE8">
        <w:rPr>
          <w:rFonts w:cs="Arial"/>
          <w:i/>
          <w:sz w:val="16"/>
          <w:szCs w:val="16"/>
        </w:rPr>
        <w:t>zestawień stolarki okiennej</w:t>
      </w:r>
    </w:p>
    <w:p w14:paraId="254B472D" w14:textId="77777777" w:rsidR="00426BCF" w:rsidRPr="00EF3293" w:rsidRDefault="00426BCF" w:rsidP="00426BCF">
      <w:pPr>
        <w:pStyle w:val="Tekstpodstawowy"/>
        <w:rPr>
          <w:rFonts w:cs="Arial"/>
          <w:sz w:val="18"/>
          <w:szCs w:val="18"/>
        </w:rPr>
      </w:pPr>
    </w:p>
    <w:p w14:paraId="53F65D7E"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D6D83F1"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2C8E9868" w14:textId="5932727B"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w:t>
      </w:r>
      <w:proofErr w:type="spellStart"/>
      <w:r w:rsidRPr="00EF3293">
        <w:rPr>
          <w:rFonts w:cs="Arial"/>
          <w:iCs/>
          <w:sz w:val="20"/>
        </w:rPr>
        <w:t>tj</w:t>
      </w:r>
      <w:proofErr w:type="spellEnd"/>
      <w:r w:rsidR="0092258E" w:rsidRPr="0092258E">
        <w:t xml:space="preserve"> </w:t>
      </w:r>
      <w:r w:rsidR="0092258E" w:rsidRPr="0092258E">
        <w:rPr>
          <w:rFonts w:cs="Arial"/>
          <w:iCs/>
          <w:sz w:val="20"/>
        </w:rPr>
        <w:t>do 15.09.2024r</w:t>
      </w:r>
      <w:r>
        <w:rPr>
          <w:rFonts w:cs="Arial"/>
          <w:iCs/>
          <w:sz w:val="20"/>
        </w:rPr>
        <w:t>.</w:t>
      </w:r>
    </w:p>
    <w:p w14:paraId="7D62DC20" w14:textId="7579A7EB" w:rsidR="00426BCF" w:rsidRDefault="00426BCF" w:rsidP="00426BCF">
      <w:pPr>
        <w:pStyle w:val="Tekstpodstawowy"/>
        <w:rPr>
          <w:rFonts w:ascii="Tahoma" w:hAnsi="Tahoma" w:cs="Tahoma"/>
          <w:strike/>
          <w:color w:val="000000" w:themeColor="text1"/>
        </w:rPr>
      </w:pPr>
    </w:p>
    <w:p w14:paraId="54A3A8D7"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V – </w:t>
      </w:r>
      <w:r w:rsidRPr="00EF3293">
        <w:rPr>
          <w:rFonts w:ascii="Arial" w:hAnsi="Arial" w:cs="Arial"/>
          <w:b/>
        </w:rPr>
        <w:t>rejon ADM-</w:t>
      </w:r>
      <w:r>
        <w:rPr>
          <w:rFonts w:ascii="Arial" w:hAnsi="Arial" w:cs="Arial"/>
          <w:b/>
        </w:rPr>
        <w:t>5</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06805FF8" w14:textId="77777777" w:rsidTr="00F37309">
        <w:trPr>
          <w:trHeight w:val="460"/>
        </w:trPr>
        <w:tc>
          <w:tcPr>
            <w:tcW w:w="2280" w:type="dxa"/>
            <w:vAlign w:val="center"/>
          </w:tcPr>
          <w:p w14:paraId="25912BA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4D438C1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33613414"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317BD2E"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30C1665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9CDB28C" w14:textId="77777777" w:rsidTr="00F37309">
        <w:trPr>
          <w:trHeight w:val="460"/>
        </w:trPr>
        <w:tc>
          <w:tcPr>
            <w:tcW w:w="2280" w:type="dxa"/>
          </w:tcPr>
          <w:p w14:paraId="05EE5556"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234C661D"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44F61DE8" w14:textId="77777777" w:rsidR="00426BCF" w:rsidRPr="00EF3293" w:rsidRDefault="00426BCF" w:rsidP="00F37309">
            <w:pPr>
              <w:pStyle w:val="Tekstkomentarza"/>
              <w:spacing w:after="0"/>
              <w:rPr>
                <w:b/>
                <w:iCs/>
              </w:rPr>
            </w:pPr>
          </w:p>
        </w:tc>
        <w:tc>
          <w:tcPr>
            <w:tcW w:w="2634" w:type="dxa"/>
          </w:tcPr>
          <w:p w14:paraId="30E6300A" w14:textId="77777777" w:rsidR="00426BCF" w:rsidRPr="00EF3293" w:rsidRDefault="00426BCF" w:rsidP="00F37309">
            <w:pPr>
              <w:pStyle w:val="Tekstkomentarza"/>
              <w:spacing w:after="0"/>
              <w:rPr>
                <w:b/>
                <w:iCs/>
              </w:rPr>
            </w:pPr>
          </w:p>
        </w:tc>
      </w:tr>
    </w:tbl>
    <w:p w14:paraId="33476034" w14:textId="77777777" w:rsidR="00426BCF" w:rsidRPr="00EF3293" w:rsidRDefault="00426BCF" w:rsidP="00426BCF">
      <w:pPr>
        <w:spacing w:after="0"/>
        <w:ind w:left="426" w:hanging="284"/>
        <w:rPr>
          <w:rFonts w:ascii="Arial" w:hAnsi="Arial" w:cs="Arial"/>
          <w:sz w:val="16"/>
          <w:szCs w:val="16"/>
        </w:rPr>
      </w:pPr>
    </w:p>
    <w:p w14:paraId="54427F55" w14:textId="5C6CA8DA" w:rsidR="00426BCF" w:rsidRPr="00EF3293" w:rsidRDefault="00426BCF" w:rsidP="00426BCF">
      <w:pPr>
        <w:pStyle w:val="Tekstpodstawowy"/>
        <w:rPr>
          <w:rFonts w:cs="Arial"/>
          <w:i/>
          <w:sz w:val="16"/>
          <w:szCs w:val="16"/>
        </w:rPr>
      </w:pPr>
      <w:r w:rsidRPr="00EF3293">
        <w:rPr>
          <w:rFonts w:cs="Arial"/>
          <w:i/>
          <w:sz w:val="16"/>
          <w:szCs w:val="16"/>
        </w:rPr>
        <w:t xml:space="preserve">W poszczególnych pozycjach należy wpisać wartości stanowiące sumę cen obliczonych na podstawie </w:t>
      </w:r>
      <w:r w:rsidR="00791DE8">
        <w:rPr>
          <w:rFonts w:cs="Arial"/>
          <w:i/>
          <w:sz w:val="16"/>
          <w:szCs w:val="16"/>
        </w:rPr>
        <w:t>zestawienia stolarki okiennej</w:t>
      </w:r>
    </w:p>
    <w:p w14:paraId="161BD4EB" w14:textId="77777777" w:rsidR="00426BCF" w:rsidRPr="00EF3293" w:rsidRDefault="00426BCF" w:rsidP="00426BCF">
      <w:pPr>
        <w:pStyle w:val="Tekstpodstawowy"/>
        <w:rPr>
          <w:rFonts w:cs="Arial"/>
          <w:sz w:val="18"/>
          <w:szCs w:val="18"/>
        </w:rPr>
      </w:pPr>
    </w:p>
    <w:p w14:paraId="44C40A92"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FD65CA8"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40002C86" w14:textId="415B71B1"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92258E" w:rsidRPr="0092258E">
        <w:rPr>
          <w:rFonts w:cs="Arial"/>
          <w:iCs/>
          <w:sz w:val="20"/>
        </w:rPr>
        <w:t>do 15.09.2024r</w:t>
      </w:r>
      <w:r>
        <w:rPr>
          <w:rFonts w:cs="Arial"/>
          <w:iCs/>
          <w:sz w:val="20"/>
        </w:rPr>
        <w:t>.</w:t>
      </w:r>
    </w:p>
    <w:p w14:paraId="6C0362FD" w14:textId="61B8D6BC" w:rsidR="00954E1B" w:rsidRPr="003F3AF4" w:rsidRDefault="00954E1B" w:rsidP="00954E1B">
      <w:pPr>
        <w:pStyle w:val="Tekstpodstawowy"/>
        <w:rPr>
          <w:rFonts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4B326E8B"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lastRenderedPageBreak/>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0" w:name="_Toc125623469"/>
      <w:r>
        <w:lastRenderedPageBreak/>
        <w:t>Załącznik nr 2</w:t>
      </w:r>
      <w:r w:rsidR="00F25682">
        <w:t xml:space="preserve"> do SWZ</w:t>
      </w:r>
      <w:bookmarkEnd w:id="280"/>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2D8A40E" w14:textId="77777777" w:rsidR="00426BCF" w:rsidRPr="00EF3293" w:rsidRDefault="00426BCF" w:rsidP="00426BCF">
      <w:pPr>
        <w:widowControl w:val="0"/>
        <w:tabs>
          <w:tab w:val="right" w:pos="9069"/>
        </w:tabs>
        <w:autoSpaceDE w:val="0"/>
        <w:autoSpaceDN w:val="0"/>
        <w:adjustRightInd w:val="0"/>
        <w:spacing w:after="240" w:line="240" w:lineRule="auto"/>
        <w:jc w:val="left"/>
        <w:rPr>
          <w:rFonts w:ascii="Tahoma" w:hAnsi="Tahoma" w:cs="Tahoma"/>
          <w:sz w:val="32"/>
          <w:szCs w:val="32"/>
        </w:rPr>
      </w:pPr>
      <w:r w:rsidRPr="00EF3293">
        <w:rPr>
          <w:rFonts w:ascii="Arial" w:hAnsi="Arial" w:cs="Arial"/>
          <w:b/>
          <w:sz w:val="32"/>
          <w:szCs w:val="32"/>
        </w:rPr>
        <w:t>Wymiana stolarki okiennej drewnianej na PCV w zasobach gminnych administrowanych przez ZGM</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1"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1"/>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2" w:name="_Toc125623470"/>
      <w:r w:rsidRPr="000A0AC5">
        <w:lastRenderedPageBreak/>
        <w:t xml:space="preserve">Załącznik nr </w:t>
      </w:r>
      <w:r>
        <w:t>3</w:t>
      </w:r>
      <w:r w:rsidRPr="000A0AC5">
        <w:t xml:space="preserve"> do SWZ</w:t>
      </w:r>
      <w:bookmarkEnd w:id="282"/>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A0172E">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59648E08" w14:textId="77777777" w:rsidR="00A0172E" w:rsidRDefault="00A0172E" w:rsidP="00A0172E">
      <w:pPr>
        <w:pStyle w:val="Tekstpodstawowy3"/>
        <w:spacing w:after="0"/>
        <w:rPr>
          <w:rFonts w:ascii="Arial" w:hAnsi="Arial" w:cs="Arial"/>
          <w:bCs/>
          <w:color w:val="000000"/>
          <w:sz w:val="22"/>
          <w:szCs w:val="22"/>
          <w:vertAlign w:val="superscript"/>
          <w:lang w:eastAsia="ko-KR"/>
        </w:rPr>
      </w:pPr>
      <w:r w:rsidRPr="00A0172E">
        <w:rPr>
          <w:rFonts w:ascii="Arial" w:hAnsi="Arial" w:cs="Arial"/>
          <w:b/>
          <w:sz w:val="32"/>
          <w:szCs w:val="32"/>
        </w:rPr>
        <w:t>Wymiana stolarki okiennej drewnianej na PCV w zasobach gminnych administrowanych przez ZGM</w:t>
      </w:r>
      <w:r w:rsidRPr="001913F7">
        <w:rPr>
          <w:rFonts w:ascii="Arial" w:hAnsi="Arial" w:cs="Arial"/>
          <w:bCs/>
          <w:sz w:val="22"/>
          <w:szCs w:val="22"/>
          <w:vertAlign w:val="superscript"/>
          <w:lang w:eastAsia="ko-KR"/>
        </w:rPr>
        <w:t xml:space="preserve"> </w:t>
      </w:r>
      <w:r w:rsidRPr="000E12D0">
        <w:rPr>
          <w:rFonts w:ascii="Arial" w:hAnsi="Arial" w:cs="Arial"/>
          <w:bCs/>
          <w:color w:val="000000"/>
          <w:sz w:val="22"/>
          <w:szCs w:val="22"/>
          <w:vertAlign w:val="superscript"/>
          <w:lang w:eastAsia="ko-KR"/>
        </w:rPr>
        <w:t xml:space="preserve"> </w:t>
      </w:r>
    </w:p>
    <w:p w14:paraId="01A9A2C0" w14:textId="6A2B686B" w:rsidR="00A0172E" w:rsidRDefault="00A0172E" w:rsidP="00A0172E">
      <w:pPr>
        <w:pStyle w:val="Tekstpodstawowy3"/>
        <w:spacing w:after="0"/>
        <w:rPr>
          <w:rFonts w:ascii="Arial" w:hAnsi="Arial" w:cs="Arial"/>
          <w:bCs/>
          <w:color w:val="000000"/>
          <w:sz w:val="22"/>
          <w:szCs w:val="22"/>
          <w:vertAlign w:val="superscript"/>
          <w:lang w:eastAsia="ko-KR"/>
        </w:rPr>
      </w:pPr>
      <w:r w:rsidRPr="000E12D0">
        <w:rPr>
          <w:rFonts w:ascii="Arial" w:hAnsi="Arial" w:cs="Arial"/>
          <w:bCs/>
          <w:color w:val="000000"/>
          <w:sz w:val="22"/>
          <w:szCs w:val="22"/>
          <w:vertAlign w:val="superscript"/>
          <w:lang w:eastAsia="ko-KR"/>
        </w:rPr>
        <w:t>(nazwa zamówienia)</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1C86109E" w14:textId="250BA97D" w:rsidR="00A0172E"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Pr="009E1904">
        <w:rPr>
          <w:rFonts w:ascii="Arial" w:hAnsi="Arial" w:cs="Arial"/>
          <w:b/>
        </w:rPr>
        <w:t>co najmniej 2 roboty budowlane realizowane na podstawie jednej lub kilku umów/kontraktów, polegające na dostawie i wymianie stolarki okiennej</w:t>
      </w:r>
      <w:r w:rsidR="00923E32">
        <w:rPr>
          <w:rFonts w:ascii="Arial" w:hAnsi="Arial" w:cs="Arial"/>
          <w:b/>
        </w:rPr>
        <w:t xml:space="preserve"> PCV</w:t>
      </w:r>
      <w:r w:rsidRPr="009E1904">
        <w:rPr>
          <w:rFonts w:ascii="Arial" w:hAnsi="Arial" w:cs="Arial"/>
          <w:b/>
        </w:rPr>
        <w:t xml:space="preserve">, lub dostawie i montażu stolarki okiennej </w:t>
      </w:r>
      <w:r w:rsidR="00370A30">
        <w:rPr>
          <w:rFonts w:ascii="Arial" w:hAnsi="Arial" w:cs="Arial"/>
          <w:b/>
        </w:rPr>
        <w:t xml:space="preserve">PCV </w:t>
      </w:r>
      <w:r w:rsidRPr="009E1904">
        <w:rPr>
          <w:rFonts w:ascii="Arial" w:hAnsi="Arial" w:cs="Arial"/>
          <w:b/>
        </w:rPr>
        <w:t xml:space="preserve">o łącznej wartości min.: </w:t>
      </w:r>
    </w:p>
    <w:p w14:paraId="2C5EB70F" w14:textId="77777777" w:rsidR="00A0172E" w:rsidRDefault="00A0172E" w:rsidP="00A0172E">
      <w:pPr>
        <w:spacing w:after="60" w:line="260" w:lineRule="atLeast"/>
        <w:rPr>
          <w:rFonts w:ascii="Arial" w:hAnsi="Arial" w:cs="Arial"/>
          <w:b/>
        </w:rPr>
        <w:sectPr w:rsidR="00A0172E" w:rsidSect="00F05C8D">
          <w:pgSz w:w="12240" w:h="15840"/>
          <w:pgMar w:top="1417" w:right="1417" w:bottom="1417" w:left="1417" w:header="708" w:footer="708" w:gutter="0"/>
          <w:cols w:space="708"/>
          <w:noEndnote/>
          <w:titlePg/>
          <w:docGrid w:linePitch="272"/>
        </w:sectPr>
      </w:pPr>
    </w:p>
    <w:p w14:paraId="63DA3527" w14:textId="42DCEB19" w:rsidR="00A0172E" w:rsidRPr="0092258E" w:rsidRDefault="00A0172E" w:rsidP="00A0172E">
      <w:pPr>
        <w:spacing w:after="60" w:line="260" w:lineRule="atLeast"/>
        <w:rPr>
          <w:rFonts w:ascii="Arial" w:hAnsi="Arial" w:cs="Arial"/>
          <w:b/>
          <w:color w:val="FF0000"/>
        </w:rPr>
      </w:pPr>
      <w:r w:rsidRPr="0092258E">
        <w:rPr>
          <w:rFonts w:ascii="Arial" w:hAnsi="Arial" w:cs="Arial"/>
          <w:b/>
          <w:color w:val="FF0000"/>
        </w:rPr>
        <w:t>W zakresie części I: 10 000pln</w:t>
      </w:r>
    </w:p>
    <w:p w14:paraId="453607C3" w14:textId="54E60877" w:rsidR="00A0172E" w:rsidRPr="0092258E" w:rsidRDefault="00A0172E" w:rsidP="00A0172E">
      <w:pPr>
        <w:spacing w:after="0" w:line="276" w:lineRule="auto"/>
        <w:rPr>
          <w:rFonts w:ascii="Arial" w:hAnsi="Arial" w:cs="Arial"/>
          <w:b/>
          <w:color w:val="FF0000"/>
        </w:rPr>
      </w:pPr>
      <w:r w:rsidRPr="0092258E">
        <w:rPr>
          <w:rFonts w:ascii="Arial" w:hAnsi="Arial" w:cs="Arial"/>
          <w:b/>
          <w:color w:val="FF0000"/>
        </w:rPr>
        <w:t xml:space="preserve">W zakresie części II: </w:t>
      </w:r>
      <w:r w:rsidR="003C13AA">
        <w:rPr>
          <w:rFonts w:ascii="Arial" w:hAnsi="Arial" w:cs="Arial"/>
          <w:b/>
          <w:color w:val="FF0000"/>
        </w:rPr>
        <w:t>3</w:t>
      </w:r>
      <w:r w:rsidRPr="0092258E">
        <w:rPr>
          <w:rFonts w:ascii="Arial" w:hAnsi="Arial" w:cs="Arial"/>
          <w:b/>
          <w:color w:val="FF0000"/>
        </w:rPr>
        <w:t>0 000pln</w:t>
      </w:r>
    </w:p>
    <w:p w14:paraId="44D4A193" w14:textId="79DE263F" w:rsidR="00A0172E" w:rsidRPr="0092258E" w:rsidRDefault="00A0172E" w:rsidP="00A0172E">
      <w:pPr>
        <w:spacing w:after="0" w:line="276" w:lineRule="auto"/>
        <w:rPr>
          <w:rFonts w:ascii="Arial" w:hAnsi="Arial" w:cs="Arial"/>
          <w:b/>
          <w:color w:val="FF0000"/>
        </w:rPr>
      </w:pPr>
      <w:r w:rsidRPr="0092258E">
        <w:rPr>
          <w:rFonts w:ascii="Arial" w:hAnsi="Arial" w:cs="Arial"/>
          <w:b/>
          <w:color w:val="FF0000"/>
        </w:rPr>
        <w:t xml:space="preserve">W zakresie części III: </w:t>
      </w:r>
      <w:r w:rsidR="003C13AA">
        <w:rPr>
          <w:rFonts w:ascii="Arial" w:hAnsi="Arial" w:cs="Arial"/>
          <w:b/>
          <w:color w:val="FF0000"/>
        </w:rPr>
        <w:t>6</w:t>
      </w:r>
      <w:r w:rsidRPr="0092258E">
        <w:rPr>
          <w:rFonts w:ascii="Arial" w:hAnsi="Arial" w:cs="Arial"/>
          <w:b/>
          <w:color w:val="FF0000"/>
        </w:rPr>
        <w:t>0 000pln</w:t>
      </w:r>
    </w:p>
    <w:p w14:paraId="66644122" w14:textId="77777777" w:rsidR="00A0172E" w:rsidRPr="0092258E" w:rsidRDefault="00A0172E" w:rsidP="00A0172E">
      <w:pPr>
        <w:spacing w:after="0" w:line="276" w:lineRule="auto"/>
        <w:rPr>
          <w:rFonts w:ascii="Arial" w:hAnsi="Arial" w:cs="Arial"/>
          <w:b/>
          <w:color w:val="FF0000"/>
        </w:rPr>
      </w:pPr>
    </w:p>
    <w:p w14:paraId="2C476729" w14:textId="50FEE738" w:rsidR="00A0172E" w:rsidRPr="0092258E" w:rsidRDefault="00A0172E" w:rsidP="00A0172E">
      <w:pPr>
        <w:spacing w:after="0" w:line="276" w:lineRule="auto"/>
        <w:rPr>
          <w:rFonts w:ascii="Arial" w:hAnsi="Arial" w:cs="Arial"/>
          <w:b/>
          <w:color w:val="FF0000"/>
        </w:rPr>
      </w:pPr>
      <w:r w:rsidRPr="0092258E">
        <w:rPr>
          <w:rFonts w:ascii="Arial" w:hAnsi="Arial" w:cs="Arial"/>
          <w:b/>
          <w:color w:val="FF0000"/>
        </w:rPr>
        <w:t xml:space="preserve">W zakresie części IV: </w:t>
      </w:r>
      <w:r w:rsidR="003C13AA">
        <w:rPr>
          <w:rFonts w:ascii="Arial" w:hAnsi="Arial" w:cs="Arial"/>
          <w:b/>
          <w:color w:val="FF0000"/>
        </w:rPr>
        <w:t>120</w:t>
      </w:r>
      <w:r w:rsidRPr="0092258E">
        <w:rPr>
          <w:rFonts w:ascii="Arial" w:hAnsi="Arial" w:cs="Arial"/>
          <w:b/>
          <w:color w:val="FF0000"/>
        </w:rPr>
        <w:t> 000pln</w:t>
      </w:r>
    </w:p>
    <w:p w14:paraId="4A4D52CE" w14:textId="3B37BB8A" w:rsidR="00A0172E" w:rsidRPr="0092258E" w:rsidRDefault="00A0172E" w:rsidP="00A0172E">
      <w:pPr>
        <w:spacing w:after="0" w:line="276" w:lineRule="auto"/>
        <w:rPr>
          <w:rFonts w:ascii="Arial" w:hAnsi="Arial" w:cs="Arial"/>
          <w:b/>
          <w:color w:val="FF0000"/>
        </w:rPr>
      </w:pPr>
      <w:r w:rsidRPr="0092258E">
        <w:rPr>
          <w:rFonts w:ascii="Arial" w:hAnsi="Arial" w:cs="Arial"/>
          <w:b/>
          <w:color w:val="FF0000"/>
        </w:rPr>
        <w:t xml:space="preserve">W zakresie części V: </w:t>
      </w:r>
      <w:r w:rsidR="003C13AA">
        <w:rPr>
          <w:rFonts w:ascii="Arial" w:hAnsi="Arial" w:cs="Arial"/>
          <w:b/>
          <w:color w:val="FF0000"/>
        </w:rPr>
        <w:t>4</w:t>
      </w:r>
      <w:r w:rsidRPr="0092258E">
        <w:rPr>
          <w:rFonts w:ascii="Arial" w:hAnsi="Arial" w:cs="Arial"/>
          <w:b/>
          <w:color w:val="FF0000"/>
        </w:rPr>
        <w:t>0 000pln</w:t>
      </w:r>
    </w:p>
    <w:p w14:paraId="48A17A23" w14:textId="77777777" w:rsidR="00A0172E" w:rsidRDefault="00A0172E" w:rsidP="00A0172E">
      <w:pPr>
        <w:spacing w:after="120" w:line="260" w:lineRule="atLeast"/>
        <w:rPr>
          <w:rFonts w:ascii="Arial" w:hAnsi="Arial" w:cs="Arial"/>
          <w:b/>
        </w:rPr>
        <w:sectPr w:rsidR="00A0172E" w:rsidSect="00A0172E">
          <w:type w:val="continuous"/>
          <w:pgSz w:w="12240" w:h="15840"/>
          <w:pgMar w:top="1417" w:right="1417" w:bottom="1417" w:left="1417" w:header="708" w:footer="708" w:gutter="0"/>
          <w:pgNumType w:start="31"/>
          <w:cols w:num="2" w:space="708"/>
          <w:noEndnote/>
          <w:titlePg/>
          <w:docGrid w:linePitch="272"/>
        </w:sectPr>
      </w:pPr>
    </w:p>
    <w:p w14:paraId="03E28956" w14:textId="77777777" w:rsidR="00A0172E" w:rsidRDefault="00A0172E" w:rsidP="00A0172E">
      <w:pPr>
        <w:spacing w:after="120" w:line="260" w:lineRule="atLeast"/>
        <w:rPr>
          <w:rFonts w:ascii="Arial" w:hAnsi="Arial" w:cs="Arial"/>
          <w:b/>
        </w:rPr>
      </w:pPr>
    </w:p>
    <w:p w14:paraId="12C5CAF2" w14:textId="2F239A48" w:rsidR="00A0172E" w:rsidRPr="009E1904" w:rsidRDefault="00A0172E" w:rsidP="00A0172E">
      <w:pPr>
        <w:spacing w:after="120" w:line="260" w:lineRule="atLeast"/>
        <w:rPr>
          <w:rFonts w:ascii="Arial" w:hAnsi="Arial" w:cs="Arial"/>
          <w:b/>
        </w:rPr>
      </w:pPr>
      <w:r w:rsidRPr="009E1904">
        <w:rPr>
          <w:rFonts w:ascii="Arial" w:hAnsi="Arial" w:cs="Arial"/>
          <w:b/>
        </w:rPr>
        <w:t>W przypadku ofert składanych na kilka części, warunek należy spełnić w zakresie wartości wynikającej z sumy wartości min. określonej powyżej dla tych części</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D72838">
      <w:pPr>
        <w:pStyle w:val="Akapitzlist"/>
        <w:numPr>
          <w:ilvl w:val="0"/>
          <w:numId w:val="51"/>
        </w:numPr>
        <w:spacing w:before="120" w:after="0" w:line="100" w:lineRule="atLeast"/>
        <w:jc w:val="both"/>
        <w:rPr>
          <w:b/>
          <w:sz w:val="20"/>
          <w:szCs w:val="20"/>
        </w:rPr>
      </w:pPr>
    </w:p>
    <w:p w14:paraId="1A0B0E72" w14:textId="77777777" w:rsidR="00A0172E" w:rsidRPr="00C375FC" w:rsidRDefault="00A0172E" w:rsidP="00D72838">
      <w:pPr>
        <w:pStyle w:val="Akapitzlist"/>
        <w:numPr>
          <w:ilvl w:val="0"/>
          <w:numId w:val="51"/>
        </w:numPr>
        <w:spacing w:before="120" w:after="0" w:line="100" w:lineRule="atLeast"/>
        <w:jc w:val="both"/>
        <w:rPr>
          <w:b/>
          <w:sz w:val="20"/>
          <w:szCs w:val="20"/>
        </w:rPr>
      </w:pPr>
    </w:p>
    <w:p w14:paraId="3535F239" w14:textId="77777777" w:rsidR="00A0172E" w:rsidRPr="00C375FC" w:rsidRDefault="00A0172E" w:rsidP="00D72838">
      <w:pPr>
        <w:pStyle w:val="Akapitzlist"/>
        <w:numPr>
          <w:ilvl w:val="0"/>
          <w:numId w:val="51"/>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A0172E">
          <w:type w:val="continuous"/>
          <w:pgSz w:w="12240" w:h="15840"/>
          <w:pgMar w:top="1417" w:right="1417" w:bottom="1417" w:left="1417" w:header="708" w:footer="708" w:gutter="0"/>
          <w:pgNumType w:start="31"/>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3" w:name="_Toc125623471"/>
      <w:r w:rsidRPr="000A0AC5">
        <w:t xml:space="preserve">Załącznik nr </w:t>
      </w:r>
      <w:r w:rsidR="00A0172E">
        <w:t>4</w:t>
      </w:r>
      <w:r w:rsidRPr="000A0AC5">
        <w:t xml:space="preserve"> do SWZ</w:t>
      </w:r>
      <w:bookmarkEnd w:id="283"/>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759923C3" w:rsidR="00CA0DA4" w:rsidRPr="00A0172E" w:rsidRDefault="00A0172E" w:rsidP="00A0172E">
      <w:pPr>
        <w:pStyle w:val="Tekstpodstawowy3"/>
        <w:spacing w:after="240"/>
        <w:rPr>
          <w:rFonts w:ascii="Arial" w:hAnsi="Arial" w:cs="Arial"/>
          <w:bCs/>
          <w:color w:val="000000"/>
          <w:sz w:val="22"/>
          <w:szCs w:val="22"/>
          <w:vertAlign w:val="superscript"/>
          <w:lang w:eastAsia="ko-KR"/>
        </w:rPr>
      </w:pPr>
      <w:r w:rsidRPr="00A0172E">
        <w:rPr>
          <w:rFonts w:ascii="Arial" w:hAnsi="Arial" w:cs="Arial"/>
          <w:b/>
          <w:sz w:val="32"/>
          <w:szCs w:val="32"/>
        </w:rPr>
        <w:t>Wymiana stolarki okiennej drewnianej na PCV w zasobach gminnych administrowanych przez ZGM</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4" w:name="_Toc125623472"/>
      <w:r w:rsidRPr="00C375FC">
        <w:lastRenderedPageBreak/>
        <w:t xml:space="preserve">Załącznik nr </w:t>
      </w:r>
      <w:r w:rsidR="00A0172E">
        <w:t>5</w:t>
      </w:r>
      <w:r>
        <w:t xml:space="preserve"> do SWZ</w:t>
      </w:r>
      <w:bookmarkEnd w:id="284"/>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C92A6C9" w14:textId="52FB26D1" w:rsidR="00F6633D" w:rsidRDefault="00A0172E" w:rsidP="00A0172E">
      <w:pPr>
        <w:spacing w:after="240"/>
        <w:rPr>
          <w:rFonts w:ascii="Arial" w:hAnsi="Arial" w:cs="Arial"/>
          <w:b/>
          <w:sz w:val="32"/>
          <w:szCs w:val="32"/>
        </w:rPr>
      </w:pPr>
      <w:r w:rsidRPr="00A0172E">
        <w:rPr>
          <w:rFonts w:ascii="Arial" w:hAnsi="Arial" w:cs="Arial"/>
          <w:b/>
          <w:sz w:val="32"/>
          <w:szCs w:val="32"/>
        </w:rPr>
        <w:t xml:space="preserve">Wymiana stolarki okiennej drewnianej na PCV w zasobach gminnych administrowanych przez ZGM  </w:t>
      </w: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85" w:name="_Toc125623473"/>
      <w:bookmarkStart w:id="286" w:name="_Hlk156896736"/>
      <w:r w:rsidRPr="00240BE0">
        <w:lastRenderedPageBreak/>
        <w:t xml:space="preserve">Załącznik nr </w:t>
      </w:r>
      <w:r w:rsidR="00A0172E">
        <w:t>6</w:t>
      </w:r>
      <w:r w:rsidRPr="00240BE0">
        <w:t xml:space="preserve"> do SWZ</w:t>
      </w:r>
      <w:bookmarkEnd w:id="285"/>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b/>
          <w:sz w:val="24"/>
          <w:szCs w:val="24"/>
        </w:rPr>
        <w:t>U M O W A (projekt)</w:t>
      </w:r>
    </w:p>
    <w:p w14:paraId="19927D27"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zawarta w dniu  ............. 2023r. w Gorzowie Wlkp., pomiędzy:</w:t>
      </w:r>
    </w:p>
    <w:p w14:paraId="23D7F180"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p>
    <w:p w14:paraId="2E58750C"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128F1405"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p>
    <w:p w14:paraId="15FFC24F"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1. ........................................................... -  ……………..</w:t>
      </w:r>
    </w:p>
    <w:p w14:paraId="0FCE16E9"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 xml:space="preserve">a  </w:t>
      </w:r>
    </w:p>
    <w:p w14:paraId="7051A3AF"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w:t>
      </w:r>
    </w:p>
    <w:p w14:paraId="070175E0"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w:t>
      </w:r>
    </w:p>
    <w:p w14:paraId="5E13CB3E"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zwanym dalej „Wykonawcą”, reprezentowanym przez:</w:t>
      </w:r>
    </w:p>
    <w:p w14:paraId="3869048E"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 xml:space="preserve"> ............................................................................................................................................................................................................................................................................................</w:t>
      </w:r>
    </w:p>
    <w:p w14:paraId="2FE09F2B" w14:textId="77777777" w:rsidR="00820B47" w:rsidRPr="009D435A" w:rsidRDefault="00820B47" w:rsidP="00820B47">
      <w:pPr>
        <w:pStyle w:val="Akapitzlist1"/>
        <w:spacing w:line="276" w:lineRule="auto"/>
        <w:ind w:left="0"/>
        <w:jc w:val="both"/>
        <w:rPr>
          <w:rFonts w:asciiTheme="minorHAnsi" w:hAnsiTheme="minorHAnsi" w:cstheme="minorHAnsi"/>
          <w:color w:val="FF0000"/>
          <w:sz w:val="24"/>
          <w:szCs w:val="24"/>
        </w:rPr>
      </w:pPr>
      <w:r w:rsidRPr="009D435A">
        <w:rPr>
          <w:rFonts w:asciiTheme="minorHAnsi" w:hAnsiTheme="minorHAnsi" w:cstheme="minorHAnsi"/>
          <w:sz w:val="24"/>
          <w:szCs w:val="24"/>
        </w:rPr>
        <w:t xml:space="preserve">wybranym w wyniku </w:t>
      </w:r>
      <w:r w:rsidRPr="009D435A">
        <w:rPr>
          <w:rFonts w:asciiTheme="minorHAnsi" w:hAnsiTheme="minorHAnsi" w:cstheme="minorHAnsi"/>
          <w:bCs/>
          <w:sz w:val="24"/>
          <w:szCs w:val="24"/>
        </w:rPr>
        <w:t>postępowania o udzielenie zamówienia publicznego nr ref.</w:t>
      </w:r>
      <w:r w:rsidRPr="009D435A">
        <w:rPr>
          <w:rFonts w:asciiTheme="minorHAnsi" w:hAnsiTheme="minorHAnsi" w:cstheme="minorHAnsi"/>
          <w:b/>
          <w:bCs/>
          <w:sz w:val="24"/>
          <w:szCs w:val="24"/>
        </w:rPr>
        <w:t xml:space="preserve"> TZP -002/7/202</w:t>
      </w:r>
      <w:r>
        <w:rPr>
          <w:rFonts w:asciiTheme="minorHAnsi" w:hAnsiTheme="minorHAnsi" w:cstheme="minorHAnsi"/>
          <w:b/>
          <w:bCs/>
          <w:sz w:val="24"/>
          <w:szCs w:val="24"/>
        </w:rPr>
        <w:t>4</w:t>
      </w:r>
      <w:r w:rsidRPr="009D435A">
        <w:rPr>
          <w:rFonts w:asciiTheme="minorHAnsi" w:hAnsiTheme="minorHAnsi" w:cstheme="minorHAnsi"/>
          <w:b/>
          <w:bCs/>
          <w:sz w:val="24"/>
          <w:szCs w:val="24"/>
        </w:rPr>
        <w:t xml:space="preserve"> </w:t>
      </w:r>
      <w:r w:rsidRPr="009D435A">
        <w:rPr>
          <w:rFonts w:asciiTheme="minorHAnsi" w:hAnsiTheme="minorHAnsi" w:cstheme="minorHAnsi"/>
          <w:sz w:val="24"/>
          <w:szCs w:val="24"/>
        </w:rPr>
        <w:t xml:space="preserve">z dnia …………… r., </w:t>
      </w:r>
      <w:r w:rsidRPr="009D435A">
        <w:rPr>
          <w:rFonts w:asciiTheme="minorHAnsi" w:hAnsiTheme="minorHAnsi" w:cstheme="minorHAnsi"/>
          <w:bCs/>
          <w:sz w:val="24"/>
          <w:szCs w:val="24"/>
        </w:rPr>
        <w:t>przeprowadzonego</w:t>
      </w:r>
      <w:r w:rsidRPr="009D435A">
        <w:rPr>
          <w:rFonts w:asciiTheme="minorHAnsi" w:hAnsiTheme="minorHAnsi" w:cstheme="minorHAnsi"/>
          <w:b/>
          <w:bCs/>
          <w:sz w:val="24"/>
          <w:szCs w:val="24"/>
        </w:rPr>
        <w:t xml:space="preserve"> </w:t>
      </w:r>
      <w:r w:rsidRPr="009D435A">
        <w:rPr>
          <w:rFonts w:asciiTheme="minorHAnsi" w:hAnsiTheme="minorHAnsi" w:cstheme="minorHAnsi"/>
          <w:sz w:val="24"/>
          <w:szCs w:val="24"/>
        </w:rPr>
        <w:t>w trybie podstawowym zgodnie z art. 275 pkt 2 ustawy z dnia 11 września 2019 roku Prawo zamówień publicznych.</w:t>
      </w:r>
    </w:p>
    <w:p w14:paraId="5746F775"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w:t>
      </w:r>
    </w:p>
    <w:p w14:paraId="58901E3E" w14:textId="77777777" w:rsidR="00820B47" w:rsidRPr="009D435A" w:rsidRDefault="00820B47" w:rsidP="00820B47">
      <w:pPr>
        <w:pStyle w:val="Akapitzlist1"/>
        <w:numPr>
          <w:ilvl w:val="6"/>
          <w:numId w:val="13"/>
        </w:numPr>
        <w:spacing w:line="276" w:lineRule="auto"/>
        <w:ind w:left="426" w:hanging="426"/>
        <w:jc w:val="both"/>
        <w:rPr>
          <w:rFonts w:asciiTheme="minorHAnsi" w:hAnsiTheme="minorHAnsi" w:cstheme="minorHAnsi"/>
          <w:b/>
          <w:bCs/>
          <w:sz w:val="24"/>
          <w:szCs w:val="24"/>
        </w:rPr>
      </w:pPr>
      <w:r w:rsidRPr="009D435A">
        <w:rPr>
          <w:rFonts w:asciiTheme="minorHAnsi" w:hAnsiTheme="minorHAnsi" w:cstheme="minorHAnsi"/>
          <w:sz w:val="24"/>
          <w:szCs w:val="24"/>
        </w:rPr>
        <w:t xml:space="preserve">Przedmiotem niniejszej umowy jest wykonanie </w:t>
      </w:r>
      <w:r w:rsidRPr="009D435A">
        <w:rPr>
          <w:rFonts w:asciiTheme="minorHAnsi" w:hAnsiTheme="minorHAnsi" w:cstheme="minorHAnsi"/>
          <w:b/>
          <w:color w:val="000000" w:themeColor="text1"/>
          <w:sz w:val="24"/>
          <w:szCs w:val="24"/>
        </w:rPr>
        <w:t>…………………………..</w:t>
      </w:r>
      <w:r w:rsidRPr="009D435A">
        <w:rPr>
          <w:rFonts w:asciiTheme="minorHAnsi" w:hAnsiTheme="minorHAnsi" w:cstheme="minorHAnsi"/>
          <w:b/>
          <w:bCs/>
          <w:sz w:val="24"/>
          <w:szCs w:val="24"/>
        </w:rPr>
        <w:t>, stanowiące część …. postępowania.</w:t>
      </w:r>
    </w:p>
    <w:p w14:paraId="2BE50917" w14:textId="77777777" w:rsidR="00820B47" w:rsidRPr="009D435A" w:rsidRDefault="00820B47" w:rsidP="00820B47">
      <w:pPr>
        <w:pStyle w:val="Akapitzlist1"/>
        <w:numPr>
          <w:ilvl w:val="6"/>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Opis przedmiotu zamówienia określa załączona do niniejszej umowy specyfikacja techniczna wykonania i odbioru robót budowlanych oraz wypełnione przez Wykonawcę i załączone do</w:t>
      </w:r>
      <w:r>
        <w:rPr>
          <w:rFonts w:asciiTheme="minorHAnsi" w:hAnsiTheme="minorHAnsi" w:cstheme="minorHAnsi"/>
          <w:sz w:val="24"/>
          <w:szCs w:val="24"/>
        </w:rPr>
        <w:t> </w:t>
      </w:r>
      <w:r w:rsidRPr="009D435A">
        <w:rPr>
          <w:rFonts w:asciiTheme="minorHAnsi" w:hAnsiTheme="minorHAnsi" w:cstheme="minorHAnsi"/>
          <w:sz w:val="24"/>
          <w:szCs w:val="24"/>
        </w:rPr>
        <w:t>oferty wykazy adresowe stolarki zawierające lokalizacje i rysunki schematyczne okien.</w:t>
      </w:r>
    </w:p>
    <w:p w14:paraId="0C9A85A9" w14:textId="77777777" w:rsidR="00820B47" w:rsidRPr="009E43C6" w:rsidRDefault="00820B47" w:rsidP="00820B47">
      <w:pPr>
        <w:pStyle w:val="Akapitzlist1"/>
        <w:numPr>
          <w:ilvl w:val="3"/>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Przedmiot umowy musi być </w:t>
      </w:r>
      <w:r w:rsidRPr="009E43C6">
        <w:rPr>
          <w:rFonts w:asciiTheme="minorHAnsi" w:hAnsiTheme="minorHAnsi" w:cstheme="minorHAnsi"/>
          <w:sz w:val="24"/>
          <w:szCs w:val="24"/>
        </w:rPr>
        <w:t>wykonany zgodnie z obowiązującymi przepisami, normami oraz na ustalonych niniejszą umową warunkach.</w:t>
      </w:r>
    </w:p>
    <w:p w14:paraId="1F0650C1" w14:textId="77777777" w:rsidR="00820B47" w:rsidRPr="009E43C6" w:rsidRDefault="00820B47" w:rsidP="00820B47">
      <w:pPr>
        <w:pStyle w:val="Akapitzlist1"/>
        <w:numPr>
          <w:ilvl w:val="3"/>
          <w:numId w:val="13"/>
        </w:numPr>
        <w:spacing w:line="276" w:lineRule="auto"/>
        <w:ind w:left="426"/>
        <w:jc w:val="both"/>
        <w:rPr>
          <w:rFonts w:asciiTheme="minorHAnsi" w:hAnsiTheme="minorHAnsi" w:cstheme="minorHAnsi"/>
          <w:sz w:val="24"/>
          <w:szCs w:val="24"/>
        </w:rPr>
      </w:pPr>
      <w:r w:rsidRPr="009E43C6">
        <w:rPr>
          <w:rFonts w:asciiTheme="minorHAnsi" w:hAnsiTheme="minorHAnsi" w:cstheme="minorHAnsi"/>
          <w:sz w:val="24"/>
          <w:szCs w:val="24"/>
        </w:rPr>
        <w:t>Stosownie do art. 4 ust. 3 ustawy z dnia 19 lipca 2019 r. – o zapewnieniu dostępności osobom ze szczególnymi potrzebami Zamawiający wymaga, a Wykonawca zobowiązuje się, że przedmiot zamówienia wykona w zachowaniem przepisów tejże ustawy, w szczególności: art. 6 pkt 1) w zakresie minimalnych wymagań służących zapewnieniu dostępności architektonicznej: poprzez zapewnienie w trakcie wykonywania prac wolnych od barier przestrzeni przy wejściu do budynków jak również w częściach wspólnych i w lokalach w których będą wykonywane prace.</w:t>
      </w:r>
    </w:p>
    <w:p w14:paraId="5054C3F8" w14:textId="77777777" w:rsidR="00820B47" w:rsidRDefault="00820B47" w:rsidP="00820B47">
      <w:pPr>
        <w:pStyle w:val="Akapitzlist1"/>
        <w:numPr>
          <w:ilvl w:val="3"/>
          <w:numId w:val="13"/>
        </w:numPr>
        <w:spacing w:line="276" w:lineRule="auto"/>
        <w:ind w:left="426" w:hanging="426"/>
        <w:jc w:val="both"/>
        <w:rPr>
          <w:rFonts w:asciiTheme="minorHAnsi" w:hAnsiTheme="minorHAnsi" w:cstheme="minorHAnsi"/>
          <w:sz w:val="24"/>
          <w:szCs w:val="24"/>
        </w:rPr>
      </w:pPr>
      <w:r w:rsidRPr="009E43C6">
        <w:rPr>
          <w:rFonts w:asciiTheme="minorHAnsi" w:hAnsiTheme="minorHAnsi" w:cstheme="minorHAnsi"/>
          <w:sz w:val="24"/>
          <w:szCs w:val="24"/>
        </w:rPr>
        <w:t xml:space="preserve">W ramach realizacji przedmiotu zamówienia Wykonawca jest zobowiązany również, jako wytwarzający odpady w rozumieniu przepisów ustawy z dnia 14 grudnia 2012 r. o odpadach, do </w:t>
      </w:r>
      <w:r w:rsidRPr="009D435A">
        <w:rPr>
          <w:rFonts w:asciiTheme="minorHAnsi" w:hAnsiTheme="minorHAnsi" w:cstheme="minorHAnsi"/>
          <w:sz w:val="24"/>
          <w:szCs w:val="24"/>
        </w:rPr>
        <w:t>gospodarowania wytworzonymi przez siebie odpadami,</w:t>
      </w:r>
    </w:p>
    <w:p w14:paraId="5EEEE259" w14:textId="77777777" w:rsidR="00820B47" w:rsidRPr="00A12F01" w:rsidRDefault="00820B47" w:rsidP="00820B47">
      <w:pPr>
        <w:pStyle w:val="Akapitzlist1"/>
        <w:numPr>
          <w:ilvl w:val="3"/>
          <w:numId w:val="13"/>
        </w:numPr>
        <w:spacing w:line="276" w:lineRule="auto"/>
        <w:ind w:left="426" w:hanging="426"/>
        <w:jc w:val="both"/>
        <w:rPr>
          <w:rFonts w:asciiTheme="minorHAnsi" w:hAnsiTheme="minorHAnsi" w:cstheme="minorHAnsi"/>
          <w:sz w:val="24"/>
          <w:szCs w:val="24"/>
        </w:rPr>
      </w:pPr>
      <w:r w:rsidRPr="00A12F01">
        <w:rPr>
          <w:rFonts w:asciiTheme="minorHAnsi" w:hAnsiTheme="minorHAnsi" w:cstheme="minorHAnsi"/>
          <w:color w:val="FF0000"/>
          <w:sz w:val="24"/>
          <w:szCs w:val="24"/>
        </w:rPr>
        <w:lastRenderedPageBreak/>
        <w:t xml:space="preserve">Wykonawca po zakończeniu prac budowlanych przekaże Zamawiającemu wraz     </w:t>
      </w:r>
      <w:r w:rsidRPr="00A12F01">
        <w:rPr>
          <w:rFonts w:asciiTheme="minorHAnsi" w:hAnsiTheme="minorHAnsi" w:cstheme="minorHAnsi"/>
          <w:color w:val="FF0000"/>
          <w:sz w:val="24"/>
          <w:szCs w:val="24"/>
        </w:rPr>
        <w:br/>
        <w:t>z dokumentacją powykonawczą karty przekazania odpadów do utylizacji.</w:t>
      </w:r>
    </w:p>
    <w:p w14:paraId="0D6E67B2" w14:textId="77777777" w:rsidR="00820B47" w:rsidRPr="009D435A" w:rsidRDefault="00820B47" w:rsidP="00820B47">
      <w:pPr>
        <w:pStyle w:val="Akapitzlist1"/>
        <w:numPr>
          <w:ilvl w:val="3"/>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Zamawiający dopuszcza wprowadzenie zamiany materiałów i urządzeń przedstawionych w ofercie przetargowej pod warunkiem, że zmiany te będą korzystne dla zamawiającego</w:t>
      </w:r>
      <w:r>
        <w:rPr>
          <w:rFonts w:asciiTheme="minorHAnsi" w:hAnsiTheme="minorHAnsi" w:cstheme="minorHAnsi"/>
          <w:sz w:val="24"/>
          <w:szCs w:val="24"/>
        </w:rPr>
        <w:t xml:space="preserve">, </w:t>
      </w:r>
      <w:r w:rsidRPr="00A12F01">
        <w:rPr>
          <w:rFonts w:asciiTheme="minorHAnsi" w:hAnsiTheme="minorHAnsi" w:cstheme="minorHAnsi"/>
          <w:color w:val="FF0000"/>
          <w:sz w:val="24"/>
          <w:szCs w:val="24"/>
        </w:rPr>
        <w:t>a materiały zastosowane będą co najmniej o równoważnych parametrach.</w:t>
      </w:r>
      <w:r w:rsidRPr="009D435A">
        <w:rPr>
          <w:rFonts w:asciiTheme="minorHAnsi" w:hAnsiTheme="minorHAnsi" w:cstheme="minorHAnsi"/>
          <w:sz w:val="24"/>
          <w:szCs w:val="24"/>
        </w:rPr>
        <w:t xml:space="preserve"> Będą to, przykładowo, okoliczności:</w:t>
      </w:r>
    </w:p>
    <w:p w14:paraId="5F8CD8B3" w14:textId="77777777" w:rsidR="00820B47" w:rsidRPr="009D435A" w:rsidRDefault="00820B47" w:rsidP="00820B47">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powodujące obniżenie kosztu ponoszonego przez zamawiającego na eksploatację i konserwację wykonanego przedmiotu umowy,</w:t>
      </w:r>
    </w:p>
    <w:p w14:paraId="39623E58" w14:textId="77777777" w:rsidR="00820B47" w:rsidRPr="009D435A" w:rsidRDefault="00820B47" w:rsidP="00820B47">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powodujące poprawienie parametrów technicznych,</w:t>
      </w:r>
    </w:p>
    <w:p w14:paraId="08FE7E5A" w14:textId="77777777" w:rsidR="00820B47" w:rsidRPr="009D435A" w:rsidRDefault="00820B47" w:rsidP="00820B47">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wynikające z aktualizacji rozwiązań z uwagi na postęp technologiczny lub zmiany obowiązujących przepisów.</w:t>
      </w:r>
    </w:p>
    <w:p w14:paraId="26420802" w14:textId="77777777" w:rsidR="00820B47" w:rsidRPr="009D435A" w:rsidRDefault="00820B47" w:rsidP="00820B47">
      <w:pPr>
        <w:pStyle w:val="Akapitzlist1"/>
        <w:numPr>
          <w:ilvl w:val="3"/>
          <w:numId w:val="13"/>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Dodatkowo możliwa jest zmiana producenta poszczególnych materiałów i urządzeń przedstawionych w ofercie przetargowej pod warunkiem, że zmiana ta nie spowoduje obniżenia parametrów tych materiałów lub urządzeń</w:t>
      </w:r>
      <w:r>
        <w:rPr>
          <w:rFonts w:asciiTheme="minorHAnsi" w:hAnsiTheme="minorHAnsi" w:cstheme="minorHAnsi"/>
          <w:sz w:val="24"/>
          <w:szCs w:val="24"/>
        </w:rPr>
        <w:t xml:space="preserve">, </w:t>
      </w:r>
      <w:r w:rsidRPr="00A12F01">
        <w:rPr>
          <w:rFonts w:asciiTheme="minorHAnsi" w:hAnsiTheme="minorHAnsi" w:cstheme="minorHAnsi"/>
          <w:color w:val="FF0000"/>
          <w:sz w:val="24"/>
          <w:szCs w:val="24"/>
        </w:rPr>
        <w:t>a przyjęte rozwiązania będą rozwiązaniami co najmniej równoważnymi.</w:t>
      </w:r>
    </w:p>
    <w:p w14:paraId="4E39E8E0" w14:textId="77777777" w:rsidR="00820B47" w:rsidRDefault="00820B47" w:rsidP="00820B47">
      <w:pPr>
        <w:pStyle w:val="Akapitzlist1"/>
        <w:numPr>
          <w:ilvl w:val="3"/>
          <w:numId w:val="13"/>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 xml:space="preserve">Zmiany, o których w ustępach </w:t>
      </w:r>
      <w:r w:rsidRPr="00A12F01">
        <w:rPr>
          <w:rFonts w:asciiTheme="minorHAnsi" w:hAnsiTheme="minorHAnsi" w:cstheme="minorHAnsi"/>
          <w:color w:val="FF0000"/>
          <w:sz w:val="24"/>
          <w:szCs w:val="24"/>
        </w:rPr>
        <w:t xml:space="preserve">6 i </w:t>
      </w:r>
      <w:r>
        <w:rPr>
          <w:rFonts w:asciiTheme="minorHAnsi" w:hAnsiTheme="minorHAnsi" w:cstheme="minorHAnsi"/>
          <w:color w:val="FF0000"/>
          <w:sz w:val="24"/>
          <w:szCs w:val="24"/>
        </w:rPr>
        <w:t>7</w:t>
      </w:r>
      <w:r w:rsidRPr="00A12F01">
        <w:rPr>
          <w:rFonts w:asciiTheme="minorHAnsi" w:hAnsiTheme="minorHAnsi" w:cstheme="minorHAnsi"/>
          <w:color w:val="FF0000"/>
          <w:sz w:val="24"/>
          <w:szCs w:val="24"/>
        </w:rPr>
        <w:t xml:space="preserve"> </w:t>
      </w:r>
      <w:r w:rsidRPr="009D435A">
        <w:rPr>
          <w:rFonts w:asciiTheme="minorHAnsi" w:hAnsiTheme="minorHAnsi" w:cstheme="minorHAnsi"/>
          <w:sz w:val="24"/>
          <w:szCs w:val="24"/>
        </w:rPr>
        <w:t>powyżej muszą być każdorazowo zatwierdzone przez Zamawiającego.</w:t>
      </w:r>
    </w:p>
    <w:p w14:paraId="1EA7C367" w14:textId="77777777" w:rsidR="00820B47" w:rsidRPr="00186327" w:rsidRDefault="00820B47" w:rsidP="00820B47">
      <w:pPr>
        <w:pStyle w:val="Akapitzlist1"/>
        <w:numPr>
          <w:ilvl w:val="3"/>
          <w:numId w:val="13"/>
        </w:numPr>
        <w:spacing w:line="276" w:lineRule="auto"/>
        <w:ind w:left="567" w:hanging="567"/>
        <w:jc w:val="both"/>
        <w:rPr>
          <w:rFonts w:asciiTheme="minorHAnsi" w:hAnsiTheme="minorHAnsi" w:cstheme="minorHAnsi"/>
          <w:sz w:val="24"/>
          <w:szCs w:val="24"/>
        </w:rPr>
      </w:pPr>
      <w:r w:rsidRPr="00186327">
        <w:rPr>
          <w:rFonts w:asciiTheme="minorHAnsi" w:hAnsiTheme="minorHAnsi" w:cstheme="minorHAnsi"/>
          <w:color w:val="FF0000"/>
          <w:sz w:val="24"/>
          <w:szCs w:val="24"/>
        </w:rPr>
        <w:t xml:space="preserve">Wykonawca zobowiązany jest do zapewnienia na czas prowadzenia robót </w:t>
      </w:r>
      <w:r>
        <w:rPr>
          <w:rFonts w:asciiTheme="minorHAnsi" w:hAnsiTheme="minorHAnsi" w:cstheme="minorHAnsi"/>
          <w:color w:val="FF0000"/>
          <w:sz w:val="24"/>
          <w:szCs w:val="24"/>
        </w:rPr>
        <w:t xml:space="preserve">stanowiących przedmiot umowy </w:t>
      </w:r>
      <w:r w:rsidRPr="00186327">
        <w:rPr>
          <w:rFonts w:asciiTheme="minorHAnsi" w:hAnsiTheme="minorHAnsi" w:cstheme="minorHAnsi"/>
          <w:color w:val="FF0000"/>
          <w:sz w:val="24"/>
          <w:szCs w:val="24"/>
        </w:rPr>
        <w:t xml:space="preserve">nadzoru osoby posiadającej odpowiednie kwalifikacje zawodowe </w:t>
      </w:r>
      <w:r>
        <w:rPr>
          <w:rFonts w:asciiTheme="minorHAnsi" w:hAnsiTheme="minorHAnsi" w:cstheme="minorHAnsi"/>
          <w:color w:val="FF0000"/>
          <w:sz w:val="24"/>
          <w:szCs w:val="24"/>
        </w:rPr>
        <w:br/>
      </w:r>
      <w:r w:rsidRPr="00186327">
        <w:rPr>
          <w:rFonts w:asciiTheme="minorHAnsi" w:hAnsiTheme="minorHAnsi" w:cstheme="minorHAnsi"/>
          <w:color w:val="FF0000"/>
          <w:sz w:val="24"/>
          <w:szCs w:val="24"/>
        </w:rPr>
        <w:t xml:space="preserve">i uprawnienia wymagane przepisami ustawy prawo budowlane. </w:t>
      </w:r>
    </w:p>
    <w:p w14:paraId="24FFFAB8" w14:textId="77777777" w:rsidR="00820B47" w:rsidRPr="00B416DB" w:rsidRDefault="00820B47" w:rsidP="00820B47">
      <w:pPr>
        <w:pStyle w:val="Akapitzlist1"/>
        <w:numPr>
          <w:ilvl w:val="3"/>
          <w:numId w:val="13"/>
        </w:numPr>
        <w:spacing w:line="276" w:lineRule="auto"/>
        <w:ind w:left="567" w:hanging="567"/>
        <w:jc w:val="both"/>
        <w:rPr>
          <w:rFonts w:asciiTheme="minorHAnsi" w:hAnsiTheme="minorHAnsi" w:cstheme="minorHAnsi"/>
          <w:sz w:val="24"/>
          <w:szCs w:val="24"/>
        </w:rPr>
      </w:pPr>
      <w:r w:rsidRPr="00186327">
        <w:rPr>
          <w:rFonts w:asciiTheme="minorHAnsi" w:hAnsiTheme="minorHAnsi" w:cstheme="minorHAnsi"/>
          <w:color w:val="FF0000"/>
          <w:sz w:val="24"/>
          <w:szCs w:val="24"/>
        </w:rPr>
        <w:t>Koszt zapewnienia nadzoru nad prowadzonymi robotami stanowi koszt Wykonawcy.</w:t>
      </w:r>
    </w:p>
    <w:p w14:paraId="0B423672" w14:textId="77777777" w:rsidR="00820B47" w:rsidRPr="00186327" w:rsidRDefault="00820B47" w:rsidP="00820B47">
      <w:pPr>
        <w:pStyle w:val="Akapitzlist1"/>
        <w:numPr>
          <w:ilvl w:val="3"/>
          <w:numId w:val="13"/>
        </w:numPr>
        <w:spacing w:line="276" w:lineRule="auto"/>
        <w:ind w:left="567" w:hanging="567"/>
        <w:jc w:val="both"/>
        <w:rPr>
          <w:rFonts w:asciiTheme="minorHAnsi" w:hAnsiTheme="minorHAnsi" w:cstheme="minorHAnsi"/>
          <w:sz w:val="24"/>
          <w:szCs w:val="24"/>
        </w:rPr>
      </w:pPr>
      <w:r>
        <w:rPr>
          <w:rFonts w:asciiTheme="minorHAnsi" w:hAnsiTheme="minorHAnsi" w:cstheme="minorHAnsi"/>
          <w:color w:val="FF0000"/>
          <w:sz w:val="24"/>
          <w:szCs w:val="24"/>
        </w:rPr>
        <w:t>Wykonawca zobowiązany jest do prowadzenia robót z zachowaniem przepisów BHP i P.poż</w:t>
      </w:r>
    </w:p>
    <w:p w14:paraId="062F5F7A"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p>
    <w:p w14:paraId="626E774D"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2</w:t>
      </w:r>
    </w:p>
    <w:p w14:paraId="42E3B6B7" w14:textId="77777777" w:rsidR="00820B47" w:rsidRPr="009D435A" w:rsidRDefault="00820B47" w:rsidP="00820B47">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Integralnymi częściami niniejszej umowy są następujące dokumenty:</w:t>
      </w:r>
    </w:p>
    <w:p w14:paraId="34E559FB" w14:textId="77777777" w:rsidR="00820B47" w:rsidRPr="009D435A" w:rsidRDefault="00820B47" w:rsidP="00820B47">
      <w:pPr>
        <w:pStyle w:val="Akapitzlist1"/>
        <w:spacing w:line="276" w:lineRule="auto"/>
        <w:ind w:left="851" w:hanging="425"/>
        <w:jc w:val="both"/>
        <w:rPr>
          <w:rFonts w:asciiTheme="minorHAnsi" w:hAnsiTheme="minorHAnsi" w:cstheme="minorHAnsi"/>
          <w:sz w:val="24"/>
          <w:szCs w:val="24"/>
        </w:rPr>
      </w:pPr>
      <w:r w:rsidRPr="009D435A">
        <w:rPr>
          <w:rFonts w:asciiTheme="minorHAnsi" w:hAnsiTheme="minorHAnsi" w:cstheme="minorHAnsi"/>
          <w:sz w:val="24"/>
          <w:szCs w:val="24"/>
        </w:rPr>
        <w:t>a/ Oferta Wykonawcy</w:t>
      </w:r>
    </w:p>
    <w:p w14:paraId="5DB9C14E" w14:textId="77777777" w:rsidR="00820B47" w:rsidRPr="009D435A" w:rsidRDefault="00820B47" w:rsidP="00820B47">
      <w:pPr>
        <w:pStyle w:val="Akapitzlist1"/>
        <w:spacing w:line="276" w:lineRule="auto"/>
        <w:ind w:left="851" w:hanging="425"/>
        <w:jc w:val="both"/>
        <w:rPr>
          <w:rFonts w:asciiTheme="minorHAnsi" w:hAnsiTheme="minorHAnsi" w:cstheme="minorHAnsi"/>
          <w:sz w:val="24"/>
          <w:szCs w:val="24"/>
        </w:rPr>
      </w:pPr>
      <w:r w:rsidRPr="009D435A">
        <w:rPr>
          <w:rFonts w:asciiTheme="minorHAnsi" w:hAnsiTheme="minorHAnsi" w:cstheme="minorHAnsi"/>
          <w:sz w:val="24"/>
          <w:szCs w:val="24"/>
        </w:rPr>
        <w:t>b/ specyfikacja techniczna wykonania i odbioru robót</w:t>
      </w:r>
    </w:p>
    <w:p w14:paraId="3A39C659" w14:textId="77777777" w:rsidR="00820B47" w:rsidRPr="009D435A" w:rsidRDefault="00820B47" w:rsidP="00820B47">
      <w:pPr>
        <w:pStyle w:val="Akapitzlist1"/>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c/ Kopia polisy OC w zakresie prowadzonej działalności – Wykonawca obowiązany jest przedłożyć zamawiającemu kopię aktualnej polisy każdorazowo w przypadku wygaśnięcia ubezpieczenia.</w:t>
      </w:r>
    </w:p>
    <w:p w14:paraId="557B0538"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3</w:t>
      </w:r>
    </w:p>
    <w:p w14:paraId="6B841AB8" w14:textId="77777777" w:rsidR="00820B47" w:rsidRPr="009D435A" w:rsidRDefault="00820B47" w:rsidP="00820B47">
      <w:pPr>
        <w:pStyle w:val="Akapitzlist1"/>
        <w:numPr>
          <w:ilvl w:val="0"/>
          <w:numId w:val="8"/>
        </w:numPr>
        <w:spacing w:line="276" w:lineRule="auto"/>
        <w:ind w:left="567" w:hanging="567"/>
        <w:jc w:val="both"/>
        <w:rPr>
          <w:rFonts w:asciiTheme="minorHAnsi" w:hAnsiTheme="minorHAnsi" w:cstheme="minorHAnsi"/>
          <w:i/>
          <w:color w:val="00B050"/>
          <w:sz w:val="24"/>
          <w:szCs w:val="24"/>
        </w:rPr>
      </w:pPr>
      <w:r w:rsidRPr="009D435A">
        <w:rPr>
          <w:rFonts w:asciiTheme="minorHAnsi" w:hAnsiTheme="minorHAnsi" w:cstheme="minorHAnsi"/>
          <w:sz w:val="24"/>
          <w:szCs w:val="24"/>
        </w:rPr>
        <w:t xml:space="preserve">Termin wykonania zamówienia ustala się na </w:t>
      </w:r>
      <w:r w:rsidRPr="009D435A">
        <w:rPr>
          <w:rFonts w:asciiTheme="minorHAnsi" w:hAnsiTheme="minorHAnsi" w:cstheme="minorHAnsi"/>
          <w:b/>
          <w:color w:val="00B050"/>
          <w:sz w:val="24"/>
          <w:szCs w:val="24"/>
        </w:rPr>
        <w:t xml:space="preserve">…………………(wpisać zgodnie z </w:t>
      </w:r>
      <w:proofErr w:type="spellStart"/>
      <w:r w:rsidRPr="009D435A">
        <w:rPr>
          <w:rFonts w:asciiTheme="minorHAnsi" w:hAnsiTheme="minorHAnsi" w:cstheme="minorHAnsi"/>
          <w:b/>
          <w:color w:val="00B050"/>
          <w:sz w:val="24"/>
          <w:szCs w:val="24"/>
        </w:rPr>
        <w:t>swz</w:t>
      </w:r>
      <w:proofErr w:type="spellEnd"/>
      <w:r w:rsidRPr="009D435A">
        <w:rPr>
          <w:rFonts w:asciiTheme="minorHAnsi" w:hAnsiTheme="minorHAnsi" w:cstheme="minorHAnsi"/>
          <w:b/>
          <w:color w:val="00B050"/>
          <w:sz w:val="24"/>
          <w:szCs w:val="24"/>
        </w:rPr>
        <w:t>).</w:t>
      </w:r>
    </w:p>
    <w:p w14:paraId="4601FBD4" w14:textId="77777777" w:rsidR="00820B47" w:rsidRPr="009D435A" w:rsidRDefault="00820B47" w:rsidP="00820B47">
      <w:pPr>
        <w:pStyle w:val="Akapitzlist1"/>
        <w:numPr>
          <w:ilvl w:val="0"/>
          <w:numId w:val="8"/>
        </w:numPr>
        <w:spacing w:line="276" w:lineRule="auto"/>
        <w:ind w:left="567" w:hanging="567"/>
        <w:jc w:val="both"/>
        <w:rPr>
          <w:rFonts w:asciiTheme="minorHAnsi" w:hAnsiTheme="minorHAnsi" w:cstheme="minorHAnsi"/>
          <w:sz w:val="24"/>
          <w:szCs w:val="24"/>
        </w:rPr>
      </w:pPr>
      <w:r w:rsidRPr="00DD7007">
        <w:rPr>
          <w:rFonts w:asciiTheme="minorHAnsi" w:hAnsiTheme="minorHAnsi" w:cstheme="minorHAnsi"/>
          <w:sz w:val="24"/>
          <w:szCs w:val="24"/>
        </w:rPr>
        <w:t>Za datę wykonania zamówienia strony przyjmują dzień zakończenia czynności odbioru końcowego robót budowlanych,</w:t>
      </w:r>
      <w:r>
        <w:rPr>
          <w:rFonts w:asciiTheme="minorHAnsi" w:hAnsiTheme="minorHAnsi" w:cstheme="minorHAnsi"/>
          <w:sz w:val="24"/>
          <w:szCs w:val="24"/>
        </w:rPr>
        <w:t xml:space="preserve"> </w:t>
      </w:r>
      <w:r w:rsidRPr="00A12F01">
        <w:rPr>
          <w:rFonts w:asciiTheme="minorHAnsi" w:hAnsiTheme="minorHAnsi" w:cstheme="minorHAnsi"/>
          <w:color w:val="FF0000"/>
          <w:sz w:val="24"/>
          <w:szCs w:val="24"/>
        </w:rPr>
        <w:t xml:space="preserve">z których spisany zostanie bezusterkowy protokół odbioru końcowego robót </w:t>
      </w:r>
      <w:r>
        <w:rPr>
          <w:rFonts w:asciiTheme="minorHAnsi" w:hAnsiTheme="minorHAnsi" w:cstheme="minorHAnsi"/>
          <w:color w:val="FF0000"/>
          <w:sz w:val="24"/>
          <w:szCs w:val="24"/>
        </w:rPr>
        <w:t xml:space="preserve"> stanowiących</w:t>
      </w:r>
      <w:r w:rsidRPr="00DD7007">
        <w:rPr>
          <w:rFonts w:asciiTheme="minorHAnsi" w:hAnsiTheme="minorHAnsi" w:cstheme="minorHAnsi"/>
          <w:sz w:val="24"/>
          <w:szCs w:val="24"/>
        </w:rPr>
        <w:t xml:space="preserve"> przedmiotu umowy z wpisem Zamawiającego</w:t>
      </w:r>
      <w:r>
        <w:rPr>
          <w:rFonts w:asciiTheme="minorHAnsi" w:hAnsiTheme="minorHAnsi" w:cstheme="minorHAnsi"/>
          <w:sz w:val="24"/>
          <w:szCs w:val="24"/>
        </w:rPr>
        <w:t xml:space="preserve"> </w:t>
      </w:r>
      <w:r w:rsidRPr="00186327">
        <w:rPr>
          <w:rFonts w:asciiTheme="minorHAnsi" w:hAnsiTheme="minorHAnsi" w:cstheme="minorHAnsi"/>
          <w:color w:val="FF0000"/>
          <w:sz w:val="24"/>
          <w:szCs w:val="24"/>
        </w:rPr>
        <w:t xml:space="preserve">(IN) </w:t>
      </w:r>
      <w:r>
        <w:rPr>
          <w:rFonts w:asciiTheme="minorHAnsi" w:hAnsiTheme="minorHAnsi" w:cstheme="minorHAnsi"/>
          <w:color w:val="FF0000"/>
          <w:sz w:val="24"/>
          <w:szCs w:val="24"/>
        </w:rPr>
        <w:br/>
      </w:r>
      <w:r w:rsidRPr="00DD7007">
        <w:rPr>
          <w:rFonts w:asciiTheme="minorHAnsi" w:hAnsiTheme="minorHAnsi" w:cstheme="minorHAnsi"/>
          <w:sz w:val="24"/>
          <w:szCs w:val="24"/>
        </w:rPr>
        <w:t>o odbiorze</w:t>
      </w:r>
      <w:r w:rsidRPr="009D435A">
        <w:rPr>
          <w:rFonts w:asciiTheme="minorHAnsi" w:hAnsiTheme="minorHAnsi" w:cstheme="minorHAnsi"/>
          <w:sz w:val="24"/>
          <w:szCs w:val="24"/>
        </w:rPr>
        <w:t>.</w:t>
      </w:r>
    </w:p>
    <w:p w14:paraId="5526DEF0" w14:textId="77777777" w:rsidR="00820B47" w:rsidRPr="009D435A" w:rsidRDefault="00820B47" w:rsidP="00820B47">
      <w:pPr>
        <w:pStyle w:val="Akapitzlist1"/>
        <w:numPr>
          <w:ilvl w:val="0"/>
          <w:numId w:val="8"/>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lastRenderedPageBreak/>
        <w:t xml:space="preserve">Wykonawca ma obowiązek pisemnie uprzedzić Zamawiającego o każdej groźbie opóźnienia robót, podając przyczyny i skutki opóźnienia oraz czas, o jaki termin wykonania robót może ulec przesunięciu.  </w:t>
      </w:r>
    </w:p>
    <w:p w14:paraId="4F437EBE"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4</w:t>
      </w:r>
    </w:p>
    <w:p w14:paraId="6B622BE4" w14:textId="77777777" w:rsidR="00820B47" w:rsidRPr="009D435A" w:rsidRDefault="00820B47" w:rsidP="00820B47">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Przystąpienie do odbioru końcowego robót nastąpi po zakończeniu prac w ciągu 7 dni od daty zgłoszenia przez Wykonawcę.</w:t>
      </w:r>
    </w:p>
    <w:p w14:paraId="303AC71C" w14:textId="77777777" w:rsidR="00820B47" w:rsidRPr="009D435A" w:rsidRDefault="00820B47" w:rsidP="00820B47">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W czynnościach odbioru uczestniczą umocowani przedstawiciele Wykonawcy i Zamawiającego.</w:t>
      </w:r>
    </w:p>
    <w:p w14:paraId="59F54B9F" w14:textId="77777777" w:rsidR="00820B47" w:rsidRPr="009D435A" w:rsidRDefault="00820B47" w:rsidP="00820B47">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 czynności odbioru sporządza się protokół, zawierający minimum informacje określone w specyfikacji technicznej wykonania i odbioru robót.</w:t>
      </w:r>
    </w:p>
    <w:p w14:paraId="3262F36C" w14:textId="77777777" w:rsidR="00820B47" w:rsidRPr="009D435A" w:rsidRDefault="00820B47" w:rsidP="00820B47">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Przez odbiór prac w rozumieniu niniejszej umowy rozumieć należy odbiór bez wad. W razie wystąpienia wad, czynności odbioru przerywa się, a po ich usunięciu, czynności odbioru zostaną podjęte od nowa.</w:t>
      </w:r>
    </w:p>
    <w:p w14:paraId="192135DA" w14:textId="77777777" w:rsidR="00820B47" w:rsidRPr="009D435A" w:rsidRDefault="00820B47" w:rsidP="00820B47">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2A1BA7D7" w14:textId="77777777" w:rsidR="00820B47" w:rsidRPr="009D435A" w:rsidRDefault="00820B47" w:rsidP="00820B47">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Odmowa podpisania protokołu przez któregokolwiek z uczestników odbioru jest odnotowana w protokole.</w:t>
      </w:r>
    </w:p>
    <w:p w14:paraId="0202AD10" w14:textId="77777777" w:rsidR="00820B47" w:rsidRPr="009D435A" w:rsidRDefault="00820B47" w:rsidP="00820B47">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Protokół odbioru sporządza się, w co najmniej dwóch egzemplarzach, po jednym dla Zamawiającego i Wykonawcy. Zamawiający doręcza Wykonawcy sporządzony protokół w dniu zakończenia odbioru.</w:t>
      </w:r>
    </w:p>
    <w:p w14:paraId="3BB5FD01" w14:textId="77777777" w:rsidR="00820B47" w:rsidRPr="009D435A" w:rsidRDefault="00820B47" w:rsidP="00820B47">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Jeżeli Wykonawca nie weźmie udziału w odbiorze robót, Zamawiający dokona odbioru</w:t>
      </w:r>
      <w:r>
        <w:rPr>
          <w:rFonts w:asciiTheme="minorHAnsi" w:hAnsiTheme="minorHAnsi" w:cstheme="minorHAnsi"/>
          <w:sz w:val="24"/>
          <w:szCs w:val="24"/>
        </w:rPr>
        <w:t xml:space="preserve"> </w:t>
      </w:r>
      <w:r w:rsidRPr="00186327">
        <w:rPr>
          <w:rFonts w:asciiTheme="minorHAnsi" w:hAnsiTheme="minorHAnsi" w:cstheme="minorHAnsi"/>
          <w:color w:val="FF0000"/>
          <w:sz w:val="24"/>
          <w:szCs w:val="24"/>
        </w:rPr>
        <w:t>jednostronnego</w:t>
      </w:r>
      <w:r w:rsidRPr="009D435A">
        <w:rPr>
          <w:rFonts w:asciiTheme="minorHAnsi" w:hAnsiTheme="minorHAnsi" w:cstheme="minorHAnsi"/>
          <w:sz w:val="24"/>
          <w:szCs w:val="24"/>
        </w:rPr>
        <w:t xml:space="preserve"> robót przez powołaną do tego komisję. Protokół sporządzony z takiego odbioru jest równoznaczny z protokołem odbioru robót.</w:t>
      </w:r>
    </w:p>
    <w:p w14:paraId="4FB7E010"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5</w:t>
      </w:r>
    </w:p>
    <w:p w14:paraId="5C1BA858"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 wykonanie robót, stanowiących przedmiot niniejszej umowy Zamawiający zapłaci Wykonawcy wynagrodzenie ryczałtowe.</w:t>
      </w:r>
    </w:p>
    <w:p w14:paraId="2C160C57"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za wykonane roboty będzie realizowane po odbiorze robót na podstawie zatwierdzonego przez Zamawiającego odbioru rzeczowego i wystawionej faktury.</w:t>
      </w:r>
    </w:p>
    <w:p w14:paraId="64E42D4F"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Wykonawcy ustala się w wysokości ………………………………………. brutto (słownie: ……………………………… złotych ………./100) w tym ………………………… zł netto + należny podatek VAT.</w:t>
      </w:r>
    </w:p>
    <w:p w14:paraId="20AB2963"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Zamawiający przewiduje możliwość dokonywania płatności częściowych, nie częściej niż jeden raz w miesiącu, pod warunkiem wykonania wszystkich prac w lokalach podlegających płatności częściowej. </w:t>
      </w:r>
    </w:p>
    <w:p w14:paraId="615F6DD7"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ust.8 - 18 poniżej.</w:t>
      </w:r>
    </w:p>
    <w:p w14:paraId="2505B7C2"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Należność przysługująca Wykonawcy płatna będzie przelewem </w:t>
      </w:r>
      <w:r w:rsidRPr="009D435A">
        <w:rPr>
          <w:rFonts w:asciiTheme="minorHAnsi" w:hAnsiTheme="minorHAnsi" w:cstheme="minorHAnsi"/>
          <w:sz w:val="24"/>
          <w:szCs w:val="24"/>
        </w:rPr>
        <w:t>po podpisaniu protokołu odbioru częściowego robót</w:t>
      </w:r>
      <w:r w:rsidRPr="009D435A">
        <w:rPr>
          <w:rFonts w:asciiTheme="minorHAnsi" w:hAnsiTheme="minorHAnsi" w:cstheme="minorHAnsi"/>
          <w:sz w:val="24"/>
          <w:szCs w:val="24"/>
          <w:lang w:eastAsia="pl-PL"/>
        </w:rPr>
        <w:t xml:space="preserve"> w terminie do 30 dni licząc od dnia otrzymania faktury. Za datę doręczenia faktury uważa się dzień wpływu do Zamawiającego lub umieszczenia jej na</w:t>
      </w:r>
      <w:r>
        <w:rPr>
          <w:rFonts w:asciiTheme="minorHAnsi" w:hAnsiTheme="minorHAnsi" w:cstheme="minorHAnsi"/>
          <w:sz w:val="24"/>
          <w:szCs w:val="24"/>
          <w:lang w:eastAsia="pl-PL"/>
        </w:rPr>
        <w:t> </w:t>
      </w:r>
      <w:r w:rsidRPr="009D435A">
        <w:rPr>
          <w:rFonts w:asciiTheme="minorHAnsi" w:hAnsiTheme="minorHAnsi" w:cstheme="minorHAnsi"/>
          <w:sz w:val="24"/>
          <w:szCs w:val="24"/>
          <w:lang w:eastAsia="pl-PL"/>
        </w:rPr>
        <w:t xml:space="preserve">Platformie Elektronicznego Fakturowania </w:t>
      </w:r>
      <w:r w:rsidRPr="009D435A">
        <w:rPr>
          <w:rFonts w:asciiTheme="minorHAnsi" w:hAnsiTheme="minorHAnsi" w:cstheme="minorHAnsi"/>
          <w:sz w:val="24"/>
          <w:szCs w:val="24"/>
          <w:u w:val="single"/>
          <w:lang w:eastAsia="pl-PL"/>
        </w:rPr>
        <w:t>(PEF)</w:t>
      </w:r>
      <w:r w:rsidRPr="009D435A">
        <w:rPr>
          <w:rFonts w:asciiTheme="minorHAnsi" w:hAnsiTheme="minorHAnsi" w:cstheme="minorHAnsi"/>
          <w:sz w:val="24"/>
          <w:szCs w:val="24"/>
          <w:lang w:eastAsia="pl-PL"/>
        </w:rPr>
        <w:t xml:space="preserve"> dostępnej pod adresem</w:t>
      </w:r>
      <w:r w:rsidRPr="009D435A">
        <w:rPr>
          <w:rFonts w:asciiTheme="minorHAnsi" w:hAnsiTheme="minorHAnsi" w:cstheme="minorHAnsi"/>
          <w:sz w:val="24"/>
          <w:szCs w:val="24"/>
          <w:u w:val="single"/>
          <w:lang w:eastAsia="pl-PL"/>
        </w:rPr>
        <w:t xml:space="preserve"> </w:t>
      </w:r>
      <w:hyperlink r:id="rId49" w:history="1">
        <w:r w:rsidRPr="009D435A">
          <w:rPr>
            <w:rStyle w:val="Hipercze"/>
            <w:rFonts w:asciiTheme="minorHAnsi" w:hAnsiTheme="minorHAnsi" w:cstheme="minorHAnsi"/>
            <w:sz w:val="24"/>
            <w:szCs w:val="24"/>
          </w:rPr>
          <w:t>https://efaktura.gov.pl/</w:t>
        </w:r>
      </w:hyperlink>
      <w:r w:rsidRPr="009D435A">
        <w:rPr>
          <w:rFonts w:asciiTheme="minorHAnsi" w:hAnsiTheme="minorHAnsi" w:cstheme="minorHAnsi"/>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67676178"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w:t>
      </w:r>
      <w:r>
        <w:rPr>
          <w:rFonts w:asciiTheme="minorHAnsi" w:hAnsiTheme="minorHAnsi" w:cstheme="minorHAnsi"/>
          <w:sz w:val="24"/>
          <w:szCs w:val="24"/>
          <w:lang w:eastAsia="pl-PL"/>
        </w:rPr>
        <w:t> </w:t>
      </w:r>
      <w:r w:rsidRPr="009D435A">
        <w:rPr>
          <w:rFonts w:asciiTheme="minorHAnsi" w:hAnsiTheme="minorHAnsi" w:cstheme="minorHAnsi"/>
          <w:sz w:val="24"/>
          <w:szCs w:val="24"/>
          <w:lang w:eastAsia="pl-PL"/>
        </w:rPr>
        <w:t xml:space="preserve">zastosowaniem mechanizmu podzielonej płatności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 xml:space="preserve">. Za zapłatę w tym systemie uznaje się dokonanie płatności w terminie ustalonym w umowie. Podzieloną płatność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w:t>
      </w:r>
    </w:p>
    <w:p w14:paraId="04132A30"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zobowiązań Wykonawcy wobec podwykonawcy, albo oświadczenie Wykonawcy wyjaśniające, dlaczego podwykonawca odmówił złożenia oświadczenia,</w:t>
      </w:r>
    </w:p>
    <w:p w14:paraId="6E4634FF"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w:t>
      </w:r>
      <w:r w:rsidRPr="009D435A">
        <w:rPr>
          <w:rFonts w:asciiTheme="minorHAnsi" w:hAnsiTheme="minorHAnsi" w:cstheme="minorHAnsi"/>
          <w:sz w:val="24"/>
          <w:szCs w:val="24"/>
        </w:rPr>
        <w:lastRenderedPageBreak/>
        <w:t>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166C185F"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4BEFA032"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będzie płatne przelewem na konto Wykonawcy wskazane na fakturze lub bezpośrednio na konto podwykonawcy lub dalszego podwykonawcy, w przypadku wystąpienia okoliczności, o których mowa w ust. 9-10 powyżej.</w:t>
      </w:r>
    </w:p>
    <w:p w14:paraId="42E17408"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każdorazowo umieści na fakturze symbol i nr niniejszej umowy (oraz symbol i numer umowy z podwykonawcą, – jeżeli dotyczy).</w:t>
      </w:r>
    </w:p>
    <w:p w14:paraId="5E2D36E3"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Wynagrodzenie, o którym mowa w ust. 10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79F9675"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Bezpośrednia zapłata, o której mowa w ust. 10 powyżej, obejmuje wyłącznie należne wynagrodzenie, bez odsetek należnych podwykonawcy lub dalszemu podwykonawcy. </w:t>
      </w:r>
    </w:p>
    <w:p w14:paraId="105BC0E0"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Przed dokonaniem bezpośredniej zapłaty Zamawiający umożliwi wykonawcy zgłoszenie pisemnych uwag dotyczących zasadności bezpośredniej zapłaty wynagrodzenia podwykonawcy lub dalszemu podwykonawcy, o których mowa w ust. 10 powyżej. Zamawiający poinformuje o terminie zgłaszania uwag, nie krótszym niż 7 dni od dnia doręczenia tej informacji.</w:t>
      </w:r>
    </w:p>
    <w:p w14:paraId="2B0317F6"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zgłoszenia uwag, o których mowa w ust. 15 powyżej, w terminie wskazanym przez zamawiającego, zamawiający może:</w:t>
      </w:r>
    </w:p>
    <w:p w14:paraId="30BAEFE4" w14:textId="77777777" w:rsidR="00820B47" w:rsidRPr="009D435A" w:rsidRDefault="00820B47" w:rsidP="00820B47">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0E91C829" w14:textId="77777777" w:rsidR="00820B47" w:rsidRPr="009D435A" w:rsidRDefault="00820B47" w:rsidP="00820B47">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złożyć do depozytu sadowego kwotę potrzebna na pokrycie wynagrodzenia podwykonawcy lub dalszego podwykonawcy w przypadku istnienia zasadniczej </w:t>
      </w:r>
      <w:r w:rsidRPr="009D435A">
        <w:rPr>
          <w:rFonts w:asciiTheme="minorHAnsi" w:hAnsiTheme="minorHAnsi" w:cstheme="minorHAnsi"/>
          <w:sz w:val="24"/>
          <w:szCs w:val="24"/>
        </w:rPr>
        <w:lastRenderedPageBreak/>
        <w:t>wątpliwości zamawiającego, co do wysokości należnej zapłaty lub podmiotu, któremu płatność się należy, albo</w:t>
      </w:r>
    </w:p>
    <w:p w14:paraId="09B88791" w14:textId="77777777" w:rsidR="00820B47" w:rsidRPr="009D435A" w:rsidRDefault="00820B47" w:rsidP="00820B47">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073581C6"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dokonania bezpośredniej zapłaty podwykonawcy lub dalszemu podwykonawcy, o których mowa w ust. 10 powyżej, zamawiający potrąci kwotę wypłaconego wynagrodzenia z wynagrodzenia należnego wykonawcy.</w:t>
      </w:r>
    </w:p>
    <w:p w14:paraId="2AC02FF8" w14:textId="77777777" w:rsidR="00820B47" w:rsidRPr="009D435A" w:rsidRDefault="00820B47" w:rsidP="00820B47">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Konieczność wielokrotnego (tj. więcej niż dwukrotnego) dokonywania bezpośredniej zapłaty podwykonawcy lub dalszemu podwykonawcy, o których mowa w ust. 10 powyżej lub</w:t>
      </w:r>
      <w:r>
        <w:rPr>
          <w:rFonts w:asciiTheme="minorHAnsi" w:hAnsiTheme="minorHAnsi" w:cstheme="minorHAnsi"/>
          <w:sz w:val="24"/>
          <w:szCs w:val="24"/>
        </w:rPr>
        <w:t> </w:t>
      </w:r>
      <w:r w:rsidRPr="009D435A">
        <w:rPr>
          <w:rFonts w:asciiTheme="minorHAnsi" w:hAnsiTheme="minorHAnsi" w:cstheme="minorHAnsi"/>
          <w:sz w:val="24"/>
          <w:szCs w:val="24"/>
        </w:rPr>
        <w:t>konieczność dokonania bezpośrednich zapłat na sumę większą niż 5% wartości niniejszej umowy może stanowić podstawę do odstąpienia od umowy przez zamawiającego.</w:t>
      </w:r>
    </w:p>
    <w:p w14:paraId="29FD08EC"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6</w:t>
      </w:r>
    </w:p>
    <w:p w14:paraId="6B4C18AD" w14:textId="77777777" w:rsidR="00820B47" w:rsidRPr="009D435A" w:rsidRDefault="00820B47" w:rsidP="00820B47">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Zamawiający dopuszcza realizację części robót budowlanych składających się na przedmiot niniejszej umowy przy pomocy podwykonawców oraz dalszych podwykonawców.</w:t>
      </w:r>
    </w:p>
    <w:p w14:paraId="615BA7F8" w14:textId="77777777" w:rsidR="00820B47" w:rsidRPr="009D435A" w:rsidRDefault="00820B47" w:rsidP="00820B47">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1447D081" w14:textId="77777777" w:rsidR="00820B47" w:rsidRPr="009D435A" w:rsidRDefault="00820B47" w:rsidP="00820B47">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warunków zamówienia oraz gdy przewiduje termin zapłaty wynagrodzenia dłuższy niż określony w ust. 2 powyżej. Niezgłoszenie zastrzeżeń uważa się za akceptację projektu.</w:t>
      </w:r>
    </w:p>
    <w:p w14:paraId="22169E8F" w14:textId="77777777" w:rsidR="00820B47" w:rsidRPr="009D435A" w:rsidRDefault="00820B47" w:rsidP="00820B47">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58CDA88B" w14:textId="77777777" w:rsidR="00820B47" w:rsidRPr="009D435A" w:rsidRDefault="00820B47" w:rsidP="00820B47">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64C7B91B" w14:textId="77777777" w:rsidR="00820B47" w:rsidRPr="009D435A" w:rsidRDefault="00820B47" w:rsidP="00820B47">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wartości mniejszej niż 0,5 % wartości umowy o roboty budowlane,</w:t>
      </w:r>
    </w:p>
    <w:p w14:paraId="5D152E21" w14:textId="77777777" w:rsidR="00820B47" w:rsidRPr="009D435A" w:rsidRDefault="00820B47" w:rsidP="00820B47">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na dostawy materiałów budowlanych niezbędnych do wykonania przedmiotu zamówienia,</w:t>
      </w:r>
    </w:p>
    <w:p w14:paraId="1097825B" w14:textId="77777777" w:rsidR="00820B47" w:rsidRPr="009D435A" w:rsidRDefault="00820B47" w:rsidP="00820B47">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na usługi niezbędne do realizacji przedmiotu zamówienia, określone w </w:t>
      </w:r>
      <w:proofErr w:type="spellStart"/>
      <w:r w:rsidRPr="009D435A">
        <w:rPr>
          <w:rFonts w:asciiTheme="minorHAnsi" w:hAnsiTheme="minorHAnsi" w:cstheme="minorHAnsi"/>
          <w:sz w:val="24"/>
          <w:szCs w:val="24"/>
        </w:rPr>
        <w:t>STWiOR</w:t>
      </w:r>
      <w:proofErr w:type="spellEnd"/>
      <w:r w:rsidRPr="009D435A">
        <w:rPr>
          <w:rFonts w:asciiTheme="minorHAnsi" w:hAnsiTheme="minorHAnsi" w:cstheme="minorHAnsi"/>
          <w:sz w:val="24"/>
          <w:szCs w:val="24"/>
        </w:rPr>
        <w:t>.</w:t>
      </w:r>
    </w:p>
    <w:p w14:paraId="1F7092C9" w14:textId="77777777" w:rsidR="00820B47" w:rsidRPr="009D435A" w:rsidRDefault="00820B47" w:rsidP="00820B47">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3CBBE590" w14:textId="77777777" w:rsidR="00820B47" w:rsidRPr="009D435A" w:rsidRDefault="00820B47" w:rsidP="00820B47">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Przepisy ust. 2 – 6 powyżej stosuje się odpowiednio do zmian umowy o podwykonawstwo.</w:t>
      </w:r>
    </w:p>
    <w:p w14:paraId="0F62962A" w14:textId="77777777" w:rsidR="00820B47" w:rsidRPr="009D435A" w:rsidRDefault="00820B47" w:rsidP="00820B47">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Zamawiający będzie prowadził kontrolę płatności należności dla podwykonawców oraz dalszych podwykonawców za wykonany przez nich przedmiot umów:</w:t>
      </w:r>
    </w:p>
    <w:p w14:paraId="54277C5C" w14:textId="77777777" w:rsidR="00820B47" w:rsidRPr="009D435A" w:rsidRDefault="00820B47" w:rsidP="00820B47">
      <w:pPr>
        <w:pStyle w:val="Akapitzlist1"/>
        <w:numPr>
          <w:ilvl w:val="0"/>
          <w:numId w:val="1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jeżeli prace objęte fakturą wystawioną Zamawiającemu przez Wykonawcę były wykonywane przez podwykonawców (w tym również dalszych podwykonawców) do faktury rozliczeniowej z Zamawiającym Wykonawca przedłoży oświadczenia podwykonawcy/podwykonawców o braku zobowiązań Wykonawcy wobec podwykonawcy, albo oświadczenie Wykonawcy, wyjaśniające dlaczego podwykonawca odmówił złożenia oświadczenia,</w:t>
      </w:r>
    </w:p>
    <w:p w14:paraId="09DAAA9E" w14:textId="77777777" w:rsidR="00820B47" w:rsidRPr="009D435A" w:rsidRDefault="00820B47" w:rsidP="00820B47">
      <w:pPr>
        <w:pStyle w:val="Akapitzlist1"/>
        <w:numPr>
          <w:ilvl w:val="0"/>
          <w:numId w:val="1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24D03708" w14:textId="77777777" w:rsidR="00820B47" w:rsidRPr="009D435A" w:rsidRDefault="00820B47" w:rsidP="00820B47">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w:t>
      </w:r>
      <w:r w:rsidRPr="009D435A">
        <w:rPr>
          <w:rFonts w:asciiTheme="minorHAnsi" w:hAnsiTheme="minorHAnsi" w:cstheme="minorHAnsi"/>
          <w:sz w:val="24"/>
          <w:szCs w:val="24"/>
        </w:rPr>
        <w:lastRenderedPageBreak/>
        <w:t>niniejszej umowy. Za każdy przypadek naruszenia, o którym mowa w zdaniu poprzedzającym Zamawiający może nałożyć na Wykonawcę kare umowną w wysokości 25 % wynagrodzenia brutto określonego w § 5 ust. 3 lub odstąpić od umowy.</w:t>
      </w:r>
    </w:p>
    <w:p w14:paraId="62DBFA42" w14:textId="77777777" w:rsidR="00820B47" w:rsidRPr="009D435A" w:rsidRDefault="00820B47" w:rsidP="00820B47">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C1C9357"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7</w:t>
      </w:r>
    </w:p>
    <w:p w14:paraId="5F4D3085" w14:textId="77777777" w:rsidR="00820B47" w:rsidRPr="009D435A" w:rsidRDefault="00820B47" w:rsidP="00820B47">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552"/>
        <w:gridCol w:w="3402"/>
      </w:tblGrid>
      <w:tr w:rsidR="00820B47" w:rsidRPr="009D435A" w14:paraId="53AA59AB" w14:textId="77777777" w:rsidTr="00D15756">
        <w:trPr>
          <w:trHeight w:val="91"/>
        </w:trPr>
        <w:tc>
          <w:tcPr>
            <w:tcW w:w="5245" w:type="dxa"/>
            <w:gridSpan w:val="2"/>
          </w:tcPr>
          <w:p w14:paraId="2F4B35D6" w14:textId="77777777" w:rsidR="00820B47" w:rsidRPr="009D435A" w:rsidRDefault="00820B47" w:rsidP="00D15756">
            <w:pPr>
              <w:pStyle w:val="Akapitzlist1"/>
              <w:spacing w:line="276" w:lineRule="auto"/>
              <w:ind w:left="426"/>
              <w:jc w:val="center"/>
              <w:rPr>
                <w:rFonts w:asciiTheme="minorHAnsi" w:hAnsiTheme="minorHAnsi" w:cstheme="minorHAnsi"/>
                <w:sz w:val="24"/>
                <w:szCs w:val="24"/>
              </w:rPr>
            </w:pPr>
            <w:r w:rsidRPr="009D435A">
              <w:rPr>
                <w:rFonts w:asciiTheme="minorHAnsi" w:hAnsiTheme="minorHAnsi" w:cstheme="minorHAnsi"/>
                <w:sz w:val="24"/>
                <w:szCs w:val="24"/>
              </w:rPr>
              <w:t>E-mail:</w:t>
            </w:r>
          </w:p>
        </w:tc>
        <w:tc>
          <w:tcPr>
            <w:tcW w:w="3402" w:type="dxa"/>
          </w:tcPr>
          <w:p w14:paraId="735D0C36" w14:textId="77777777" w:rsidR="00820B47" w:rsidRPr="009D435A" w:rsidRDefault="00820B47" w:rsidP="00D15756">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Tel. komórkowy</w:t>
            </w:r>
          </w:p>
        </w:tc>
      </w:tr>
      <w:tr w:rsidR="00820B47" w:rsidRPr="009D435A" w14:paraId="13A95FC6" w14:textId="77777777" w:rsidTr="00D15756">
        <w:trPr>
          <w:trHeight w:val="82"/>
        </w:trPr>
        <w:tc>
          <w:tcPr>
            <w:tcW w:w="2693" w:type="dxa"/>
          </w:tcPr>
          <w:p w14:paraId="493EDE3F" w14:textId="77777777" w:rsidR="00820B47" w:rsidRPr="009D435A" w:rsidRDefault="00820B47" w:rsidP="00D15756">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Do Zamawiającego</w:t>
            </w:r>
          </w:p>
        </w:tc>
        <w:tc>
          <w:tcPr>
            <w:tcW w:w="2552" w:type="dxa"/>
          </w:tcPr>
          <w:p w14:paraId="0BE0EAA9" w14:textId="77777777" w:rsidR="00820B47" w:rsidRPr="009D435A" w:rsidRDefault="00820B47" w:rsidP="00D15756">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c>
          <w:tcPr>
            <w:tcW w:w="3402" w:type="dxa"/>
          </w:tcPr>
          <w:p w14:paraId="4E970BB8" w14:textId="77777777" w:rsidR="00820B47" w:rsidRPr="009D435A" w:rsidRDefault="00820B47" w:rsidP="00D15756">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r>
      <w:tr w:rsidR="00820B47" w:rsidRPr="009D435A" w14:paraId="6F72DDE5" w14:textId="77777777" w:rsidTr="00D15756">
        <w:trPr>
          <w:trHeight w:val="82"/>
        </w:trPr>
        <w:tc>
          <w:tcPr>
            <w:tcW w:w="2693" w:type="dxa"/>
          </w:tcPr>
          <w:p w14:paraId="63CBDECF" w14:textId="77777777" w:rsidR="00820B47" w:rsidRPr="009D435A" w:rsidRDefault="00820B47" w:rsidP="00D15756">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Do Wykonawcy</w:t>
            </w:r>
          </w:p>
        </w:tc>
        <w:tc>
          <w:tcPr>
            <w:tcW w:w="2552" w:type="dxa"/>
          </w:tcPr>
          <w:p w14:paraId="1F2F87AA" w14:textId="77777777" w:rsidR="00820B47" w:rsidRPr="009D435A" w:rsidRDefault="00820B47" w:rsidP="00D15756">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c>
          <w:tcPr>
            <w:tcW w:w="3402" w:type="dxa"/>
          </w:tcPr>
          <w:p w14:paraId="7D743DC6" w14:textId="77777777" w:rsidR="00820B47" w:rsidRPr="009D435A" w:rsidRDefault="00820B47" w:rsidP="00D15756">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r>
    </w:tbl>
    <w:p w14:paraId="24B79BE5" w14:textId="77777777" w:rsidR="00820B47" w:rsidRPr="009D435A" w:rsidRDefault="00820B47" w:rsidP="00820B47">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Funkcję Kierownika Robót/Brygadzisty pełnić będzie:</w:t>
      </w:r>
      <w:r>
        <w:rPr>
          <w:rFonts w:asciiTheme="minorHAnsi" w:hAnsiTheme="minorHAnsi" w:cstheme="minorHAnsi"/>
          <w:sz w:val="24"/>
          <w:szCs w:val="24"/>
        </w:rPr>
        <w:t xml:space="preserve"> </w:t>
      </w:r>
      <w:r w:rsidRPr="009D435A">
        <w:rPr>
          <w:rFonts w:asciiTheme="minorHAnsi" w:hAnsiTheme="minorHAnsi" w:cstheme="minorHAnsi"/>
          <w:sz w:val="24"/>
          <w:szCs w:val="24"/>
        </w:rPr>
        <w:t>.............................................</w:t>
      </w:r>
    </w:p>
    <w:p w14:paraId="32E463DA" w14:textId="77777777" w:rsidR="00820B47" w:rsidRDefault="00820B47" w:rsidP="00820B47">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Funkcję Inspektora Nadzoru z ramienia Zamawiającego pełnić będzie:.............................</w:t>
      </w:r>
    </w:p>
    <w:p w14:paraId="7ED77CDB" w14:textId="77777777" w:rsidR="00820B47" w:rsidRPr="00231AA2" w:rsidRDefault="00820B47" w:rsidP="00820B47">
      <w:pPr>
        <w:pStyle w:val="Akapitzlist1"/>
        <w:numPr>
          <w:ilvl w:val="3"/>
          <w:numId w:val="61"/>
        </w:numPr>
        <w:spacing w:line="276" w:lineRule="auto"/>
        <w:ind w:left="709" w:hanging="283"/>
        <w:jc w:val="both"/>
        <w:rPr>
          <w:rFonts w:asciiTheme="minorHAnsi" w:hAnsiTheme="minorHAnsi" w:cstheme="minorHAnsi"/>
          <w:sz w:val="24"/>
          <w:szCs w:val="24"/>
        </w:rPr>
      </w:pPr>
      <w:r w:rsidRPr="00231AA2">
        <w:rPr>
          <w:rFonts w:cstheme="minorHAnsi"/>
          <w:sz w:val="24"/>
          <w:szCs w:val="24"/>
        </w:rPr>
        <w:t>Osobą odpowiedzialną za zgodność przeprowadzenia procesu wykonania przedmiotu umowy z zapisami zawartej umowy jest: …………….</w:t>
      </w:r>
    </w:p>
    <w:p w14:paraId="2BDDD585"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8</w:t>
      </w:r>
    </w:p>
    <w:p w14:paraId="785521CF"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1. Wykonawca oświadcza, że w celu prawidłowej realizacji zamówienia dysponuje </w:t>
      </w:r>
      <w:r w:rsidRPr="00B416DB">
        <w:rPr>
          <w:rFonts w:asciiTheme="minorHAnsi" w:hAnsiTheme="minorHAnsi" w:cstheme="minorHAnsi"/>
          <w:color w:val="FF0000"/>
          <w:sz w:val="24"/>
          <w:szCs w:val="24"/>
        </w:rPr>
        <w:t>wszelkimi zasobami</w:t>
      </w:r>
      <w:r>
        <w:rPr>
          <w:rFonts w:asciiTheme="minorHAnsi" w:hAnsiTheme="minorHAnsi" w:cstheme="minorHAnsi"/>
          <w:color w:val="FF0000"/>
          <w:sz w:val="24"/>
          <w:szCs w:val="24"/>
        </w:rPr>
        <w:t xml:space="preserve">, w tym </w:t>
      </w:r>
      <w:r w:rsidRPr="009D435A">
        <w:rPr>
          <w:rFonts w:asciiTheme="minorHAnsi" w:hAnsiTheme="minorHAnsi" w:cstheme="minorHAnsi"/>
          <w:sz w:val="24"/>
          <w:szCs w:val="24"/>
        </w:rPr>
        <w:t>personelem posiadającym odpowiednie przygotowanie zawodowe</w:t>
      </w:r>
      <w:r>
        <w:rPr>
          <w:rFonts w:asciiTheme="minorHAnsi" w:hAnsiTheme="minorHAnsi" w:cstheme="minorHAnsi"/>
          <w:sz w:val="24"/>
          <w:szCs w:val="24"/>
        </w:rPr>
        <w:t xml:space="preserve"> </w:t>
      </w:r>
      <w:r w:rsidRPr="00B416DB">
        <w:rPr>
          <w:rFonts w:asciiTheme="minorHAnsi" w:hAnsiTheme="minorHAnsi" w:cstheme="minorHAnsi"/>
          <w:color w:val="FF0000"/>
          <w:sz w:val="24"/>
          <w:szCs w:val="24"/>
        </w:rPr>
        <w:t xml:space="preserve">oraz </w:t>
      </w:r>
      <w:r w:rsidRPr="009D435A">
        <w:rPr>
          <w:rFonts w:asciiTheme="minorHAnsi" w:hAnsiTheme="minorHAnsi" w:cstheme="minorHAnsi"/>
          <w:sz w:val="24"/>
          <w:szCs w:val="24"/>
        </w:rPr>
        <w:t xml:space="preserve"> posiadającym wymagane prawem uprawnienia, jak również wszelkie materiały, sprzęt itp. niezbędne do wykonania przedmiotu umowy. </w:t>
      </w:r>
    </w:p>
    <w:p w14:paraId="74FF01E0"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Pr="009D435A">
        <w:rPr>
          <w:rFonts w:asciiTheme="minorHAnsi" w:hAnsiTheme="minorHAnsi" w:cstheme="minorHAnsi"/>
          <w:bCs/>
          <w:sz w:val="24"/>
          <w:szCs w:val="24"/>
        </w:rPr>
        <w:t xml:space="preserve">czynności w zakresie robót ciesielskich, murarskich, tynkarskich, </w:t>
      </w:r>
      <w:r w:rsidRPr="009D435A">
        <w:rPr>
          <w:rFonts w:asciiTheme="minorHAnsi" w:hAnsiTheme="minorHAnsi" w:cstheme="minorHAnsi"/>
          <w:sz w:val="24"/>
          <w:szCs w:val="24"/>
        </w:rPr>
        <w:t xml:space="preserve">wykonywane przez pracowników fizycznych. Na potwierdzenie powyższego, </w:t>
      </w:r>
      <w:r w:rsidRPr="009D435A">
        <w:rPr>
          <w:rFonts w:asciiTheme="minorHAnsi" w:hAnsiTheme="minorHAnsi" w:cstheme="minorHAnsi"/>
          <w:b/>
          <w:sz w:val="24"/>
          <w:szCs w:val="24"/>
        </w:rPr>
        <w:t xml:space="preserve">wykonawca w odniesieniu do swoich pracowników </w:t>
      </w:r>
      <w:r w:rsidRPr="009D435A">
        <w:rPr>
          <w:rFonts w:asciiTheme="minorHAnsi" w:hAnsiTheme="minorHAnsi" w:cstheme="minorHAnsi"/>
          <w:b/>
          <w:sz w:val="24"/>
          <w:szCs w:val="24"/>
          <w:u w:val="single"/>
        </w:rPr>
        <w:t>w dniu podpisania umowy</w:t>
      </w:r>
      <w:r w:rsidRPr="009D435A">
        <w:rPr>
          <w:rFonts w:asciiTheme="minorHAnsi" w:hAnsiTheme="minorHAnsi" w:cstheme="minorHAnsi"/>
          <w:b/>
          <w:sz w:val="24"/>
          <w:szCs w:val="24"/>
        </w:rPr>
        <w:t xml:space="preserve"> przekaże Zamawiającemu wykaz osób, które zrealizują przedmiot umowy wraz z oświadczeniem, że osoby te są zatrudnione na umowę o pracę.</w:t>
      </w:r>
      <w:r w:rsidRPr="009D435A">
        <w:rPr>
          <w:rFonts w:asciiTheme="minorHAnsi" w:hAnsiTheme="minorHAnsi" w:cstheme="minorHAnsi"/>
          <w:sz w:val="24"/>
          <w:szCs w:val="24"/>
        </w:rPr>
        <w:t xml:space="preserve"> </w:t>
      </w:r>
    </w:p>
    <w:p w14:paraId="75F7DBFE"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3. Wykaz osób, o którym mowa w ust. 2 powyżej zawiera informacje, w tym dane osobowe, niezbędne do weryfikacji zatrudnienia na podstawie umowy o pracę, w szczególności imię </w:t>
      </w:r>
      <w:r w:rsidRPr="009D435A">
        <w:rPr>
          <w:rFonts w:asciiTheme="minorHAnsi" w:hAnsiTheme="minorHAnsi" w:cstheme="minorHAnsi"/>
          <w:sz w:val="24"/>
          <w:szCs w:val="24"/>
        </w:rPr>
        <w:lastRenderedPageBreak/>
        <w:t>i nazwisko zatrudnionego pracownika, datę zawarcia umowy o pracę, rodzaj umowy o pracę oraz zakres obowiązków pracownika.</w:t>
      </w:r>
    </w:p>
    <w:p w14:paraId="40BF9596"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9D435A">
        <w:rPr>
          <w:rFonts w:asciiTheme="minorHAnsi" w:eastAsia="TimesNewRoman" w:hAnsiTheme="minorHAnsi" w:cstheme="minorHAnsi"/>
          <w:sz w:val="24"/>
          <w:szCs w:val="24"/>
        </w:rPr>
        <w:t>ż</w:t>
      </w:r>
      <w:r w:rsidRPr="009D435A">
        <w:rPr>
          <w:rFonts w:asciiTheme="minorHAnsi" w:hAnsiTheme="minorHAnsi" w:cstheme="minorHAnsi"/>
          <w:sz w:val="24"/>
          <w:szCs w:val="24"/>
        </w:rPr>
        <w:t>y przedło</w:t>
      </w:r>
      <w:r w:rsidRPr="009D435A">
        <w:rPr>
          <w:rFonts w:asciiTheme="minorHAnsi" w:eastAsia="TimesNewRoman" w:hAnsiTheme="minorHAnsi" w:cstheme="minorHAnsi"/>
          <w:sz w:val="24"/>
          <w:szCs w:val="24"/>
        </w:rPr>
        <w:t>ż</w:t>
      </w:r>
      <w:r w:rsidRPr="009D435A">
        <w:rPr>
          <w:rFonts w:asciiTheme="minorHAnsi" w:hAnsiTheme="minorHAnsi" w:cstheme="minorHAnsi"/>
          <w:sz w:val="24"/>
          <w:szCs w:val="24"/>
        </w:rPr>
        <w:t>y</w:t>
      </w:r>
      <w:r w:rsidRPr="009D435A">
        <w:rPr>
          <w:rFonts w:asciiTheme="minorHAnsi" w:eastAsia="TimesNewRoman" w:hAnsiTheme="minorHAnsi" w:cstheme="minorHAnsi"/>
          <w:sz w:val="24"/>
          <w:szCs w:val="24"/>
        </w:rPr>
        <w:t xml:space="preserve">ć </w:t>
      </w:r>
      <w:r w:rsidRPr="009D435A">
        <w:rPr>
          <w:rFonts w:asciiTheme="minorHAnsi" w:hAnsiTheme="minorHAnsi" w:cstheme="minorHAnsi"/>
          <w:sz w:val="24"/>
          <w:szCs w:val="24"/>
        </w:rPr>
        <w:t>wraz kopi</w:t>
      </w:r>
      <w:r w:rsidRPr="009D435A">
        <w:rPr>
          <w:rFonts w:asciiTheme="minorHAnsi" w:eastAsia="TimesNewRoman" w:hAnsiTheme="minorHAnsi" w:cstheme="minorHAnsi"/>
          <w:sz w:val="24"/>
          <w:szCs w:val="24"/>
        </w:rPr>
        <w:t xml:space="preserve">ą </w:t>
      </w:r>
      <w:r w:rsidRPr="009D435A">
        <w:rPr>
          <w:rFonts w:asciiTheme="minorHAnsi" w:hAnsiTheme="minorHAnsi" w:cstheme="minorHAnsi"/>
          <w:sz w:val="24"/>
          <w:szCs w:val="24"/>
        </w:rPr>
        <w:t>umowy o podwykonawstwo lub dalsze podwykonawstwo jednak nie pó</w:t>
      </w:r>
      <w:r w:rsidRPr="009D435A">
        <w:rPr>
          <w:rFonts w:asciiTheme="minorHAnsi" w:eastAsia="TimesNewRoman" w:hAnsiTheme="minorHAnsi" w:cstheme="minorHAnsi"/>
          <w:sz w:val="24"/>
          <w:szCs w:val="24"/>
        </w:rPr>
        <w:t>ź</w:t>
      </w:r>
      <w:r w:rsidRPr="009D435A">
        <w:rPr>
          <w:rFonts w:asciiTheme="minorHAnsi" w:hAnsiTheme="minorHAnsi" w:cstheme="minorHAnsi"/>
          <w:sz w:val="24"/>
          <w:szCs w:val="24"/>
        </w:rPr>
        <w:t>niej ni</w:t>
      </w:r>
      <w:r w:rsidRPr="009D435A">
        <w:rPr>
          <w:rFonts w:asciiTheme="minorHAnsi" w:eastAsia="TimesNewRoman" w:hAnsiTheme="minorHAnsi" w:cstheme="minorHAnsi"/>
          <w:sz w:val="24"/>
          <w:szCs w:val="24"/>
        </w:rPr>
        <w:t xml:space="preserve">ż </w:t>
      </w:r>
      <w:r w:rsidRPr="009D435A">
        <w:rPr>
          <w:rFonts w:asciiTheme="minorHAnsi" w:hAnsiTheme="minorHAnsi" w:cstheme="minorHAnsi"/>
          <w:sz w:val="24"/>
          <w:szCs w:val="24"/>
        </w:rPr>
        <w:t>przed rozpocz</w:t>
      </w:r>
      <w:r w:rsidRPr="009D435A">
        <w:rPr>
          <w:rFonts w:asciiTheme="minorHAnsi" w:eastAsia="TimesNewRoman" w:hAnsiTheme="minorHAnsi" w:cstheme="minorHAnsi"/>
          <w:sz w:val="24"/>
          <w:szCs w:val="24"/>
        </w:rPr>
        <w:t>ę</w:t>
      </w:r>
      <w:r w:rsidRPr="009D435A">
        <w:rPr>
          <w:rFonts w:asciiTheme="minorHAnsi" w:hAnsiTheme="minorHAnsi" w:cstheme="minorHAnsi"/>
          <w:sz w:val="24"/>
          <w:szCs w:val="24"/>
        </w:rPr>
        <w:t>ciem wykonywania czynno</w:t>
      </w:r>
      <w:r w:rsidRPr="009D435A">
        <w:rPr>
          <w:rFonts w:asciiTheme="minorHAnsi" w:eastAsia="TimesNewRoman" w:hAnsiTheme="minorHAnsi" w:cstheme="minorHAnsi"/>
          <w:sz w:val="24"/>
          <w:szCs w:val="24"/>
        </w:rPr>
        <w:t>ś</w:t>
      </w:r>
      <w:r w:rsidRPr="009D435A">
        <w:rPr>
          <w:rFonts w:asciiTheme="minorHAnsi" w:hAnsiTheme="minorHAnsi" w:cstheme="minorHAnsi"/>
          <w:sz w:val="24"/>
          <w:szCs w:val="24"/>
        </w:rPr>
        <w:t>ci przez te osoby.</w:t>
      </w:r>
    </w:p>
    <w:p w14:paraId="10DA6E24"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26C01BF8" w14:textId="77777777" w:rsidR="00820B47" w:rsidRPr="009D435A" w:rsidRDefault="00820B47" w:rsidP="00820B47">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t>żądania oświadczeń i dokumentów w zakresie potwierdzenia spełniania ww. wymogów i dokonywania ich oceny,</w:t>
      </w:r>
    </w:p>
    <w:p w14:paraId="32FDB81C" w14:textId="77777777" w:rsidR="00820B47" w:rsidRPr="009D435A" w:rsidRDefault="00820B47" w:rsidP="00820B47">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t>żądania wyjaśnień w przypadku wątpliwości w zakresie potwierdzenia spełniania ww. wymogów,</w:t>
      </w:r>
    </w:p>
    <w:p w14:paraId="4A8CDACB" w14:textId="77777777" w:rsidR="00820B47" w:rsidRPr="009D435A" w:rsidRDefault="00820B47" w:rsidP="00820B47">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t>przeprowadzenia kontroli w miejscu wykonywania świadczenia.</w:t>
      </w:r>
    </w:p>
    <w:p w14:paraId="18B288AC"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1431E9AE" w14:textId="77777777" w:rsidR="00820B47" w:rsidRPr="009D435A" w:rsidRDefault="00820B47" w:rsidP="00820B47">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oświadczenie zatrudnionego pracownika/ów, </w:t>
      </w:r>
    </w:p>
    <w:p w14:paraId="59DE7EB8" w14:textId="77777777" w:rsidR="00820B47" w:rsidRPr="009D435A" w:rsidRDefault="00820B47" w:rsidP="00820B47">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oświadczenie wykonawcy lub podwykonawcy </w:t>
      </w:r>
      <w:r w:rsidRPr="009D435A">
        <w:rPr>
          <w:rFonts w:asciiTheme="minorHAnsi" w:hAnsiTheme="minorHAnsi" w:cstheme="minorHAnsi"/>
          <w:sz w:val="24"/>
          <w:szCs w:val="24"/>
        </w:rPr>
        <w:t>o zatrudnieniu pracownika/ów na podstawie umowy o pracę;</w:t>
      </w:r>
    </w:p>
    <w:p w14:paraId="47B02FC3" w14:textId="77777777" w:rsidR="00820B47" w:rsidRPr="009D435A" w:rsidRDefault="00820B47" w:rsidP="00820B47">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poświadczoną za zgodność z oryginałem przez wykonawcę </w:t>
      </w:r>
      <w:r w:rsidRPr="009D435A">
        <w:rPr>
          <w:rFonts w:asciiTheme="minorHAnsi" w:hAnsiTheme="minorHAnsi" w:cstheme="minorHAnsi"/>
          <w:b/>
          <w:sz w:val="24"/>
          <w:szCs w:val="24"/>
        </w:rPr>
        <w:t>kopię umowy/umów o pracę</w:t>
      </w:r>
      <w:r w:rsidRPr="009D435A">
        <w:rPr>
          <w:rFonts w:asciiTheme="minorHAnsi" w:hAnsiTheme="minorHAnsi" w:cstheme="minorHAnsi"/>
          <w:sz w:val="24"/>
          <w:szCs w:val="24"/>
        </w:rPr>
        <w:t xml:space="preserve"> zatrudnionego pracownika/ów;</w:t>
      </w:r>
    </w:p>
    <w:p w14:paraId="4D251A4A" w14:textId="77777777" w:rsidR="00820B47" w:rsidRPr="009D435A" w:rsidRDefault="00820B47" w:rsidP="00820B47">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innych dokumentów, </w:t>
      </w:r>
      <w:r w:rsidRPr="009D435A">
        <w:rPr>
          <w:rFonts w:asciiTheme="minorHAnsi" w:hAnsiTheme="minorHAnsi" w:cstheme="minorHAnsi"/>
          <w:sz w:val="24"/>
          <w:szCs w:val="24"/>
        </w:rPr>
        <w:t xml:space="preserve">w szczególności zgłoszeń i deklaracji ZUS </w:t>
      </w:r>
    </w:p>
    <w:p w14:paraId="236E698B" w14:textId="77777777" w:rsidR="00820B47" w:rsidRPr="009D435A" w:rsidRDefault="00820B47" w:rsidP="00820B47">
      <w:pPr>
        <w:pStyle w:val="Akapitzlist1"/>
        <w:numPr>
          <w:ilvl w:val="0"/>
          <w:numId w:val="6"/>
        </w:numPr>
        <w:spacing w:line="276" w:lineRule="auto"/>
        <w:ind w:left="709" w:hanging="142"/>
        <w:jc w:val="both"/>
        <w:rPr>
          <w:rFonts w:asciiTheme="minorHAnsi" w:hAnsiTheme="minorHAnsi" w:cstheme="minorHAnsi"/>
          <w:sz w:val="24"/>
          <w:szCs w:val="24"/>
        </w:rPr>
      </w:pPr>
      <w:r w:rsidRPr="009D435A">
        <w:rPr>
          <w:rFonts w:asciiTheme="minorHAnsi" w:hAnsiTheme="minorHAnsi" w:cstheme="minorHAnsi"/>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DD3B91C"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7. Zamawiający może żądać przedłożenia jednocześnie wszystkich lub każdego z osobna dowodów określonych w ust. 6 powyżej.</w:t>
      </w:r>
    </w:p>
    <w:p w14:paraId="1E71492E"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8. Brak złożenia w wyznaczonym przez zamawiającego terminie żądanych dowodów określonych w ust. 6 powyżej, traktowane będzie jako niespełnienie wymogu zatrudnienia na podstawie umowy o pracę. </w:t>
      </w:r>
    </w:p>
    <w:p w14:paraId="7B1133A9"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lastRenderedPageBreak/>
        <w:t>9. W przypadku uzasadnionych wątpliwości, co do przestrzegania prawa pracy przez wykonawcę lub podwykonawcę, zamawiający może zwrócić się o przeprowadzenie kontroli przez Państwową Inspekcję Pracy.</w:t>
      </w:r>
    </w:p>
    <w:p w14:paraId="5DF7E54F"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10</w:t>
      </w:r>
      <w:r w:rsidRPr="009D435A">
        <w:rPr>
          <w:rFonts w:asciiTheme="minorHAnsi" w:hAnsiTheme="minorHAnsi" w:cstheme="minorHAnsi"/>
          <w:b/>
          <w:sz w:val="24"/>
          <w:szCs w:val="24"/>
        </w:rPr>
        <w:t xml:space="preserve">. </w:t>
      </w:r>
      <w:r w:rsidRPr="009D435A">
        <w:rPr>
          <w:rFonts w:asciiTheme="minorHAnsi" w:hAnsiTheme="minorHAnsi" w:cstheme="minorHAnsi"/>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0A24FEEA" w14:textId="77777777" w:rsidR="00820B47" w:rsidRPr="009D435A" w:rsidRDefault="00820B47" w:rsidP="00820B47">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11. W przypadku niewykonania lub nienależytego wykonania obowiązków wynikających z ust. 2 i 3 powyżej Wykonawca zapłaci Zamawiającemu karę umowną w kwocie 1.500 zł.</w:t>
      </w:r>
    </w:p>
    <w:p w14:paraId="48540A1C" w14:textId="77777777" w:rsidR="00820B47" w:rsidRPr="009D435A" w:rsidRDefault="00820B47" w:rsidP="00820B47">
      <w:pPr>
        <w:pStyle w:val="Akapitzlist1"/>
        <w:spacing w:after="0" w:line="276" w:lineRule="auto"/>
        <w:ind w:left="568" w:hanging="284"/>
        <w:jc w:val="both"/>
        <w:rPr>
          <w:rFonts w:asciiTheme="minorHAnsi" w:hAnsiTheme="minorHAnsi" w:cstheme="minorHAnsi"/>
          <w:sz w:val="24"/>
          <w:szCs w:val="24"/>
        </w:rPr>
      </w:pPr>
      <w:r w:rsidRPr="009D435A">
        <w:rPr>
          <w:rFonts w:asciiTheme="minorHAnsi" w:hAnsiTheme="minorHAnsi" w:cstheme="minorHAnsi"/>
          <w:sz w:val="24"/>
          <w:szCs w:val="24"/>
        </w:rPr>
        <w:t>12. W przypadku wykonywania czynności wbrew oświadczeniu złożonemu zgodnie ust. 2 powyżej, za każde tego rodzaju zdarzenie Wykonawca zapłaci Zamawiającemu karę umowną w kwocie 1.000 zł.</w:t>
      </w:r>
    </w:p>
    <w:p w14:paraId="5B14A95D" w14:textId="77777777" w:rsidR="00820B47" w:rsidRPr="009D435A" w:rsidRDefault="00820B47" w:rsidP="00820B47">
      <w:pPr>
        <w:suppressAutoHyphens/>
        <w:spacing w:line="276" w:lineRule="auto"/>
        <w:jc w:val="center"/>
        <w:rPr>
          <w:rFonts w:eastAsia="TTE18700A0t00" w:cstheme="minorHAnsi"/>
          <w:color w:val="000000" w:themeColor="text1"/>
          <w:sz w:val="24"/>
          <w:szCs w:val="24"/>
        </w:rPr>
      </w:pPr>
      <w:r w:rsidRPr="009D435A">
        <w:rPr>
          <w:rFonts w:cstheme="minorHAnsi"/>
          <w:color w:val="000000" w:themeColor="text1"/>
          <w:sz w:val="24"/>
          <w:szCs w:val="24"/>
        </w:rPr>
        <w:t xml:space="preserve">§ </w:t>
      </w:r>
      <w:r w:rsidRPr="009D435A">
        <w:rPr>
          <w:rFonts w:eastAsia="TTE18700A0t00" w:cstheme="minorHAnsi"/>
          <w:color w:val="000000" w:themeColor="text1"/>
          <w:sz w:val="24"/>
          <w:szCs w:val="24"/>
        </w:rPr>
        <w:t>8’</w:t>
      </w:r>
    </w:p>
    <w:p w14:paraId="42B242C8"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w:t>
      </w:r>
      <w:r>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przetwarzania, na zasadach i w celu określonym w niniejszym paragrafie.</w:t>
      </w:r>
    </w:p>
    <w:p w14:paraId="4BB8BF02"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09848D17"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oświadcza, iż stosuje środki bezpieczeństwa spełniające wymogi Rozporządzenia.</w:t>
      </w:r>
    </w:p>
    <w:p w14:paraId="3D256B45"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będzie przetwarzał, powierzone dane zwykłe obejmujące imiona, nazwiska i</w:t>
      </w:r>
      <w:r>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 xml:space="preserve">adresy lokatorów związane z wykonaniem przedmiotu zamówienia. </w:t>
      </w:r>
    </w:p>
    <w:p w14:paraId="5F910D95"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i/>
          <w:color w:val="000000" w:themeColor="text1"/>
          <w:sz w:val="24"/>
          <w:szCs w:val="24"/>
        </w:rPr>
      </w:pPr>
      <w:r w:rsidRPr="009D435A">
        <w:rPr>
          <w:rFonts w:asciiTheme="minorHAnsi" w:hAnsiTheme="minorHAnsi" w:cstheme="minorHAnsi"/>
          <w:color w:val="000000" w:themeColor="text1"/>
          <w:sz w:val="24"/>
          <w:szCs w:val="24"/>
        </w:rPr>
        <w:t>Powierzone przez Zamawiającego dane osobowe będą przetwarzane przez Wykonawcę wyłącznie w celu wykonania niniejszej umowy.</w:t>
      </w:r>
    </w:p>
    <w:p w14:paraId="5AC2ECF6"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w:t>
      </w:r>
      <w:r>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przetwarzaniem danych osobowych, o których mowa w art. 32 Rozporządzenia.</w:t>
      </w:r>
    </w:p>
    <w:p w14:paraId="03097F6C"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dołożyć należytej staranności przy przetwarzaniu powierzonych danych osobowych.</w:t>
      </w:r>
    </w:p>
    <w:p w14:paraId="1E6A14D9"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66AE8EAA"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 xml:space="preserve">Wykonawca zobowiązuje się zapewnić zachowanie w tajemnicy, (o której mowa w art. 28 ust 3 pkt b Rozporządzenia) przetwarzanych danych przez osoby, które upoważnia </w:t>
      </w:r>
      <w:r w:rsidRPr="009D435A">
        <w:rPr>
          <w:rFonts w:asciiTheme="minorHAnsi" w:hAnsiTheme="minorHAnsi" w:cstheme="minorHAnsi"/>
          <w:color w:val="000000" w:themeColor="text1"/>
          <w:sz w:val="24"/>
          <w:szCs w:val="24"/>
        </w:rPr>
        <w:lastRenderedPageBreak/>
        <w:t>do</w:t>
      </w:r>
      <w:r>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przetwarzania danych osobowych w celu realizacji niniejszej umowy, zarówno w trakcie zatrudnienia ich u Wykonawcy, jak i po jego ustaniu.</w:t>
      </w:r>
    </w:p>
    <w:p w14:paraId="51A40BB0"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1D61496A"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384A1F41"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 stwierdzeniu naruszenia ochrony danych osobowych bez zbędnej zwłoki zgłasza je Zamawiającemu w ciągu 2 dni.</w:t>
      </w:r>
    </w:p>
    <w:p w14:paraId="0E9DDFDA"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59A15C80"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Zamawiający realizować będzie prawo kontroli w godzinach pracy Wykonawcy i z minimum dwudniowym jego uprzedzeniem.</w:t>
      </w:r>
    </w:p>
    <w:p w14:paraId="1E667E15"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do usunięcia uchybień stwierdzonych podczas kontroli w terminie wskazanym przez Zamawiającego danych nie dłuższym niż 7 dni.</w:t>
      </w:r>
    </w:p>
    <w:p w14:paraId="5CFFAE77"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udostępnia Zamawiającemu wszelkie informacje niezbędne do wykazania spełnienia obowiązków określonych w art. 28 Rozporządzenia.</w:t>
      </w:r>
    </w:p>
    <w:p w14:paraId="57D4E5F8"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może powierzyć dane osobowe objęte niniejszą umową do dalszego przetwarzania podwykonawcom jedynie w celu wykonania umowy po uzyskaniu uprzedniej pisemnej zgody Zamawiającego.</w:t>
      </w:r>
    </w:p>
    <w:p w14:paraId="1D8733A9"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6D5A8B1"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Podwykonawca, o którym mowa powyżej winien spełniać te same gwarancje i obowiązki jakie zostały nałożone na Wykonawcę w niniejszym paragrafie.</w:t>
      </w:r>
    </w:p>
    <w:p w14:paraId="2DB58763"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ponosi pełną odpowiedzialność wobec Zamawiającego za niewywiązanie się ze</w:t>
      </w:r>
      <w:r>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spoczywających na podwykonawcy obowiązków ochrony danych.</w:t>
      </w:r>
    </w:p>
    <w:p w14:paraId="2817A8D3"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jest odpowiedzialny za udostępnienie lub wykorzystanie danych osobowych niezgodnie z treścią umowy, a w szczególności za udostępnienie powierzonych do</w:t>
      </w:r>
      <w:r>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 xml:space="preserve">przetwarzania danych osobowych osobom nieupoważnionym. </w:t>
      </w:r>
    </w:p>
    <w:p w14:paraId="2EB4618C"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do niezwłocznego poinformowania Zamawiającego danych o</w:t>
      </w:r>
      <w:r>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 xml:space="preserve">jakimkolwiek postępowaniu, w szczególności administracyjnym lub sądowym, dotyczącym przetwarzania przez Wykonawca danych osobowych określonych w umowie, o jakiejkolwiek </w:t>
      </w:r>
      <w:r w:rsidRPr="009D435A">
        <w:rPr>
          <w:rFonts w:asciiTheme="minorHAnsi" w:hAnsiTheme="minorHAnsi" w:cstheme="minorHAnsi"/>
          <w:color w:val="000000" w:themeColor="text1"/>
          <w:sz w:val="24"/>
          <w:szCs w:val="24"/>
        </w:rPr>
        <w:lastRenderedPageBreak/>
        <w:t>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590F08DB" w14:textId="77777777" w:rsidR="00820B47" w:rsidRPr="009D435A" w:rsidRDefault="00820B47" w:rsidP="00820B47">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 przypadku dochodzenia przez osoby trzecie jakichkolwiek roszczeń wobec Zamawiającego z</w:t>
      </w:r>
      <w:r>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powodu uchybienia przez Wykonawcę obowiązków wynikających z niniejszego paragrafu, Wykonawca jest zobowiązany zwolnić Zamawiającego od wszelkiej odpowiedzialności z tego tytułu.</w:t>
      </w:r>
    </w:p>
    <w:p w14:paraId="30D3A0F6" w14:textId="77777777" w:rsidR="00820B47" w:rsidRDefault="00820B47" w:rsidP="00820B47">
      <w:pPr>
        <w:pStyle w:val="Akapitzlist1"/>
        <w:spacing w:line="276" w:lineRule="auto"/>
        <w:jc w:val="center"/>
        <w:rPr>
          <w:rFonts w:asciiTheme="minorHAnsi" w:eastAsia="TTE18700A0t00" w:hAnsiTheme="minorHAnsi" w:cstheme="minorHAnsi"/>
          <w:sz w:val="24"/>
          <w:szCs w:val="24"/>
        </w:rPr>
      </w:pPr>
      <w:r w:rsidRPr="009D435A">
        <w:rPr>
          <w:rFonts w:asciiTheme="minorHAnsi" w:hAnsiTheme="minorHAnsi" w:cstheme="minorHAnsi"/>
          <w:sz w:val="24"/>
          <w:szCs w:val="24"/>
        </w:rPr>
        <w:t xml:space="preserve">§ </w:t>
      </w:r>
      <w:r w:rsidRPr="009D435A">
        <w:rPr>
          <w:rFonts w:asciiTheme="minorHAnsi" w:eastAsia="TTE18700A0t00" w:hAnsiTheme="minorHAnsi" w:cstheme="minorHAnsi"/>
          <w:sz w:val="24"/>
          <w:szCs w:val="24"/>
        </w:rPr>
        <w:t>9</w:t>
      </w:r>
    </w:p>
    <w:p w14:paraId="41D2CA52" w14:textId="77777777" w:rsidR="00820B47" w:rsidRDefault="00820B47" w:rsidP="00820B47">
      <w:pPr>
        <w:pStyle w:val="Akapitzlist1"/>
        <w:spacing w:line="276" w:lineRule="auto"/>
        <w:ind w:left="0"/>
        <w:rPr>
          <w:rFonts w:asciiTheme="minorHAnsi" w:hAnsiTheme="minorHAnsi" w:cstheme="minorHAnsi"/>
          <w:sz w:val="24"/>
          <w:szCs w:val="24"/>
        </w:rPr>
      </w:pPr>
      <w:r>
        <w:rPr>
          <w:rFonts w:asciiTheme="minorHAnsi" w:hAnsiTheme="minorHAnsi" w:cstheme="minorHAnsi"/>
          <w:sz w:val="24"/>
          <w:szCs w:val="24"/>
        </w:rPr>
        <w:t>1.</w:t>
      </w:r>
      <w:r w:rsidRPr="009D435A">
        <w:rPr>
          <w:rFonts w:asciiTheme="minorHAnsi" w:hAnsiTheme="minorHAnsi" w:cstheme="minorHAnsi"/>
          <w:sz w:val="24"/>
          <w:szCs w:val="24"/>
        </w:rPr>
        <w:t xml:space="preserve">Wykonawca zobowiązuje się w czasie wykonywania robót określonych w § 1 umowy zapewnić </w:t>
      </w:r>
      <w:r>
        <w:rPr>
          <w:rFonts w:asciiTheme="minorHAnsi" w:hAnsiTheme="minorHAnsi" w:cstheme="minorHAnsi"/>
          <w:sz w:val="24"/>
          <w:szCs w:val="24"/>
        </w:rPr>
        <w:t xml:space="preserve">  </w:t>
      </w:r>
      <w:r w:rsidRPr="009D435A">
        <w:rPr>
          <w:rFonts w:asciiTheme="minorHAnsi" w:hAnsiTheme="minorHAnsi" w:cstheme="minorHAnsi"/>
          <w:sz w:val="24"/>
          <w:szCs w:val="24"/>
        </w:rPr>
        <w:t>należyty ład i porządek, przestrzegać przepisów BHP i p-</w:t>
      </w:r>
      <w:proofErr w:type="spellStart"/>
      <w:r w:rsidRPr="009D435A">
        <w:rPr>
          <w:rFonts w:asciiTheme="minorHAnsi" w:hAnsiTheme="minorHAnsi" w:cstheme="minorHAnsi"/>
          <w:sz w:val="24"/>
          <w:szCs w:val="24"/>
        </w:rPr>
        <w:t>poż</w:t>
      </w:r>
      <w:proofErr w:type="spellEnd"/>
      <w:r w:rsidRPr="009D435A">
        <w:rPr>
          <w:rFonts w:asciiTheme="minorHAnsi" w:hAnsiTheme="minorHAnsi" w:cstheme="minorHAnsi"/>
          <w:sz w:val="24"/>
          <w:szCs w:val="24"/>
        </w:rPr>
        <w:t xml:space="preserve"> oraz zabezpieczyć sprzęt i</w:t>
      </w:r>
      <w:r>
        <w:rPr>
          <w:rFonts w:asciiTheme="minorHAnsi" w:hAnsiTheme="minorHAnsi" w:cstheme="minorHAnsi"/>
          <w:sz w:val="24"/>
          <w:szCs w:val="24"/>
        </w:rPr>
        <w:t> </w:t>
      </w:r>
      <w:r w:rsidRPr="009D435A">
        <w:rPr>
          <w:rFonts w:asciiTheme="minorHAnsi" w:hAnsiTheme="minorHAnsi" w:cstheme="minorHAnsi"/>
          <w:sz w:val="24"/>
          <w:szCs w:val="24"/>
        </w:rPr>
        <w:t>urządzenia znajdujące się na terenie prowadzonych prac, w tym również w zakresie podwykonawców i dalszych podwykonawców.</w:t>
      </w:r>
    </w:p>
    <w:p w14:paraId="4EA8742B" w14:textId="77777777" w:rsidR="00820B47" w:rsidRPr="00D0471B" w:rsidRDefault="00820B47" w:rsidP="00820B47">
      <w:pPr>
        <w:pStyle w:val="Akapitzlist1"/>
        <w:spacing w:line="276" w:lineRule="auto"/>
        <w:ind w:left="0"/>
        <w:jc w:val="both"/>
        <w:rPr>
          <w:rFonts w:asciiTheme="minorHAnsi" w:hAnsiTheme="minorHAnsi" w:cstheme="minorHAnsi"/>
          <w:color w:val="FF0000"/>
          <w:sz w:val="24"/>
          <w:szCs w:val="24"/>
        </w:rPr>
      </w:pPr>
      <w:r w:rsidRPr="00D0471B">
        <w:rPr>
          <w:rFonts w:asciiTheme="minorHAnsi" w:hAnsiTheme="minorHAnsi" w:cstheme="minorHAnsi"/>
          <w:color w:val="FF0000"/>
          <w:sz w:val="24"/>
          <w:szCs w:val="24"/>
        </w:rPr>
        <w:t>2.Wykonawca zobowiązuję się do właściwego zabezpieczenia i oznakowania terenu na którym będą prowadzone prace w sposób uniemożliwiający dostęp osób trzecich, a także wyznaczenia</w:t>
      </w:r>
      <w:r>
        <w:rPr>
          <w:rFonts w:asciiTheme="minorHAnsi" w:hAnsiTheme="minorHAnsi" w:cstheme="minorHAnsi"/>
          <w:color w:val="FF0000"/>
          <w:sz w:val="24"/>
          <w:szCs w:val="24"/>
        </w:rPr>
        <w:t xml:space="preserve">      </w:t>
      </w:r>
      <w:r w:rsidRPr="00D0471B">
        <w:rPr>
          <w:rFonts w:asciiTheme="minorHAnsi" w:hAnsiTheme="minorHAnsi" w:cstheme="minorHAnsi"/>
          <w:color w:val="FF0000"/>
          <w:sz w:val="24"/>
          <w:szCs w:val="24"/>
        </w:rPr>
        <w:t xml:space="preserve"> i oznakowania strefy niebezpiecznej jeżeli zajdzie taka konieczność.</w:t>
      </w:r>
    </w:p>
    <w:p w14:paraId="2F7D814B" w14:textId="77777777" w:rsidR="00820B47" w:rsidRPr="00D0471B" w:rsidRDefault="00820B47" w:rsidP="00820B47">
      <w:pPr>
        <w:pStyle w:val="Akapitzlist1"/>
        <w:spacing w:line="276" w:lineRule="auto"/>
        <w:ind w:left="0"/>
        <w:jc w:val="both"/>
        <w:rPr>
          <w:rFonts w:asciiTheme="minorHAnsi" w:hAnsiTheme="minorHAnsi" w:cstheme="minorHAnsi"/>
          <w:color w:val="FF0000"/>
          <w:sz w:val="24"/>
          <w:szCs w:val="24"/>
        </w:rPr>
      </w:pPr>
      <w:r w:rsidRPr="00D0471B">
        <w:rPr>
          <w:rFonts w:asciiTheme="minorHAnsi" w:hAnsiTheme="minorHAnsi" w:cstheme="minorHAnsi"/>
          <w:color w:val="FF0000"/>
          <w:sz w:val="24"/>
          <w:szCs w:val="24"/>
        </w:rPr>
        <w:t>3.Wykonawca zobowiązany jest do prowadzenia robót pod nadzorem osoby posiadającej odpowiednie kwalifikacje zawodowe i uprawnienia wynikające z przepisów ustawy prawo budowlane</w:t>
      </w:r>
      <w:r>
        <w:rPr>
          <w:rFonts w:asciiTheme="minorHAnsi" w:hAnsiTheme="minorHAnsi" w:cstheme="minorHAnsi"/>
          <w:color w:val="FF0000"/>
          <w:sz w:val="24"/>
          <w:szCs w:val="24"/>
        </w:rPr>
        <w:t>.</w:t>
      </w:r>
      <w:r w:rsidRPr="00D0471B">
        <w:rPr>
          <w:rFonts w:asciiTheme="minorHAnsi" w:hAnsiTheme="minorHAnsi" w:cstheme="minorHAnsi"/>
          <w:color w:val="FF0000"/>
          <w:sz w:val="24"/>
          <w:szCs w:val="24"/>
        </w:rPr>
        <w:t xml:space="preserve"> </w:t>
      </w:r>
    </w:p>
    <w:p w14:paraId="7CD5F4C2" w14:textId="77777777" w:rsidR="00820B47" w:rsidRPr="009D435A" w:rsidRDefault="00820B47" w:rsidP="00820B47">
      <w:pPr>
        <w:pStyle w:val="Akapitzlist1"/>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4</w:t>
      </w:r>
      <w:r w:rsidRPr="009D435A">
        <w:rPr>
          <w:rFonts w:asciiTheme="minorHAnsi" w:hAnsiTheme="minorHAnsi" w:cstheme="minorHAnsi"/>
          <w:sz w:val="24"/>
          <w:szCs w:val="24"/>
        </w:rPr>
        <w:t>. Wykonawca ponosi pełną odpowiedzialność za szkody wynikłe z nienależytego wykonania obowiązku określonego w pkt. 1 powyżej oraz szkody wyrządzone osobom trzecim podczas i</w:t>
      </w:r>
      <w:r>
        <w:rPr>
          <w:rFonts w:asciiTheme="minorHAnsi" w:hAnsiTheme="minorHAnsi" w:cstheme="minorHAnsi"/>
          <w:sz w:val="24"/>
          <w:szCs w:val="24"/>
        </w:rPr>
        <w:t> </w:t>
      </w:r>
      <w:r w:rsidRPr="009D435A">
        <w:rPr>
          <w:rFonts w:asciiTheme="minorHAnsi" w:hAnsiTheme="minorHAnsi" w:cstheme="minorHAnsi"/>
          <w:sz w:val="24"/>
          <w:szCs w:val="24"/>
        </w:rPr>
        <w:t xml:space="preserve">w związku z wykonywaniem przedmiotu niniejszej umowy. </w:t>
      </w:r>
    </w:p>
    <w:p w14:paraId="371BA080" w14:textId="77777777" w:rsidR="00820B47" w:rsidRDefault="00820B47" w:rsidP="00820B47">
      <w:pPr>
        <w:pStyle w:val="Akapitzlist1"/>
        <w:spacing w:line="276" w:lineRule="auto"/>
        <w:ind w:left="284" w:hanging="284"/>
        <w:jc w:val="both"/>
        <w:rPr>
          <w:rFonts w:asciiTheme="minorHAnsi" w:hAnsiTheme="minorHAnsi" w:cstheme="minorHAnsi"/>
          <w:sz w:val="24"/>
          <w:szCs w:val="24"/>
        </w:rPr>
      </w:pPr>
      <w:r>
        <w:rPr>
          <w:rFonts w:asciiTheme="minorHAnsi" w:hAnsiTheme="minorHAnsi" w:cstheme="minorHAnsi"/>
          <w:sz w:val="24"/>
          <w:szCs w:val="24"/>
        </w:rPr>
        <w:t>5</w:t>
      </w:r>
      <w:r w:rsidRPr="009D435A">
        <w:rPr>
          <w:rFonts w:asciiTheme="minorHAnsi" w:hAnsiTheme="minorHAnsi" w:cstheme="minorHAnsi"/>
          <w:sz w:val="24"/>
          <w:szCs w:val="24"/>
        </w:rPr>
        <w:t>. Wykonawca odpowiada za działania i zaniechania podwykonawców jak za swoje własne.</w:t>
      </w:r>
    </w:p>
    <w:p w14:paraId="39E9293D" w14:textId="77777777" w:rsidR="00820B47" w:rsidRPr="00D0471B" w:rsidRDefault="00820B47" w:rsidP="00820B47">
      <w:pPr>
        <w:pStyle w:val="Akapitzlist1"/>
        <w:spacing w:line="276" w:lineRule="auto"/>
        <w:ind w:left="284" w:hanging="284"/>
        <w:jc w:val="both"/>
        <w:rPr>
          <w:rFonts w:asciiTheme="minorHAnsi" w:hAnsiTheme="minorHAnsi" w:cstheme="minorHAnsi"/>
          <w:color w:val="FF0000"/>
          <w:sz w:val="24"/>
          <w:szCs w:val="24"/>
        </w:rPr>
      </w:pPr>
      <w:r w:rsidRPr="00D0471B">
        <w:rPr>
          <w:rFonts w:asciiTheme="minorHAnsi" w:hAnsiTheme="minorHAnsi" w:cstheme="minorHAnsi"/>
          <w:color w:val="FF0000"/>
          <w:sz w:val="24"/>
          <w:szCs w:val="24"/>
        </w:rPr>
        <w:t>6. Wykonawca zobowiązany jest do przekazania kart gwarancyjnych i pełnej instrukcji użytkowania i konserwacji</w:t>
      </w:r>
      <w:r>
        <w:rPr>
          <w:rFonts w:asciiTheme="minorHAnsi" w:hAnsiTheme="minorHAnsi" w:cstheme="minorHAnsi"/>
          <w:color w:val="FF0000"/>
          <w:sz w:val="24"/>
          <w:szCs w:val="24"/>
        </w:rPr>
        <w:t xml:space="preserve"> w ramach dokumentacji powykonawczej</w:t>
      </w:r>
      <w:r w:rsidRPr="00D0471B">
        <w:rPr>
          <w:rFonts w:asciiTheme="minorHAnsi" w:hAnsiTheme="minorHAnsi" w:cstheme="minorHAnsi"/>
          <w:color w:val="FF0000"/>
          <w:sz w:val="24"/>
          <w:szCs w:val="24"/>
        </w:rPr>
        <w:t>.</w:t>
      </w:r>
    </w:p>
    <w:p w14:paraId="40DFE1BA" w14:textId="77777777" w:rsidR="00820B47" w:rsidRPr="009D435A" w:rsidRDefault="00820B47" w:rsidP="00820B47">
      <w:pPr>
        <w:pStyle w:val="Akapitzlist1"/>
        <w:spacing w:line="276" w:lineRule="auto"/>
        <w:ind w:left="0"/>
        <w:jc w:val="center"/>
        <w:rPr>
          <w:rFonts w:asciiTheme="minorHAnsi" w:hAnsiTheme="minorHAnsi" w:cstheme="minorHAnsi"/>
          <w:sz w:val="24"/>
          <w:szCs w:val="24"/>
        </w:rPr>
      </w:pPr>
      <w:r w:rsidRPr="009D435A">
        <w:rPr>
          <w:rFonts w:asciiTheme="minorHAnsi" w:hAnsiTheme="minorHAnsi" w:cstheme="minorHAnsi"/>
          <w:sz w:val="24"/>
          <w:szCs w:val="24"/>
        </w:rPr>
        <w:t>§ 10</w:t>
      </w:r>
    </w:p>
    <w:p w14:paraId="67E36ADE" w14:textId="77777777" w:rsidR="00820B47" w:rsidRPr="009D435A" w:rsidRDefault="00820B47" w:rsidP="00820B47">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odpowiada za wady zmniejszające wartość lub użyteczność robót określonych w</w:t>
      </w:r>
      <w:r>
        <w:rPr>
          <w:rFonts w:asciiTheme="minorHAnsi" w:hAnsiTheme="minorHAnsi" w:cstheme="minorHAnsi"/>
          <w:sz w:val="24"/>
          <w:szCs w:val="24"/>
        </w:rPr>
        <w:t> </w:t>
      </w:r>
      <w:r w:rsidRPr="009D435A">
        <w:rPr>
          <w:rFonts w:asciiTheme="minorHAnsi" w:hAnsiTheme="minorHAnsi" w:cstheme="minorHAnsi"/>
          <w:sz w:val="24"/>
          <w:szCs w:val="24"/>
        </w:rPr>
        <w:t xml:space="preserve">§ 1. </w:t>
      </w:r>
    </w:p>
    <w:p w14:paraId="1A87BFBC" w14:textId="77777777" w:rsidR="00820B47" w:rsidRPr="009D435A" w:rsidRDefault="00820B47" w:rsidP="00820B47">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wady przedmiotu umowy stwierdzone przy odbiorze dadzą się usunąć Zamawiający może:</w:t>
      </w:r>
    </w:p>
    <w:p w14:paraId="64D35727" w14:textId="77777777" w:rsidR="00820B47" w:rsidRPr="009D435A" w:rsidRDefault="00820B47" w:rsidP="00820B47">
      <w:pPr>
        <w:pStyle w:val="Akapitzlist1"/>
        <w:numPr>
          <w:ilvl w:val="0"/>
          <w:numId w:val="19"/>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odmówić przyjęcia robót do czasu usunięcia wad,</w:t>
      </w:r>
    </w:p>
    <w:p w14:paraId="1AC3546D" w14:textId="77777777" w:rsidR="00820B47" w:rsidRPr="009D435A" w:rsidRDefault="00820B47" w:rsidP="00820B47">
      <w:pPr>
        <w:pStyle w:val="Akapitzlist1"/>
        <w:numPr>
          <w:ilvl w:val="0"/>
          <w:numId w:val="19"/>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przyjąć wykonane roboty z wadami obniżając odpowiednio wynagrodzenie Wykonawcy.</w:t>
      </w:r>
    </w:p>
    <w:p w14:paraId="528AAA98" w14:textId="77777777" w:rsidR="00820B47" w:rsidRPr="009D435A" w:rsidRDefault="00820B47" w:rsidP="00820B47">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wady przedmiotu umowy stwierdzone przy odbiorze nie dadzą się usunąć Zamawiający może:</w:t>
      </w:r>
    </w:p>
    <w:p w14:paraId="2CBF709F" w14:textId="77777777" w:rsidR="00820B47" w:rsidRPr="009D435A" w:rsidRDefault="00820B47" w:rsidP="00820B47">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przyjąć roboty obniżając odpowiednio wynagrodzenie Wykonawcy,</w:t>
      </w:r>
    </w:p>
    <w:p w14:paraId="475050B7" w14:textId="77777777" w:rsidR="00820B47" w:rsidRPr="009D435A" w:rsidRDefault="00820B47" w:rsidP="00820B47">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lastRenderedPageBreak/>
        <w:t>nie odstępując od umowy i zachowując prawo do kar umownych żądać wykonania robót po raz drugi,</w:t>
      </w:r>
    </w:p>
    <w:p w14:paraId="6F3544DC" w14:textId="77777777" w:rsidR="00820B47" w:rsidRPr="009D435A" w:rsidRDefault="00820B47" w:rsidP="00820B47">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odstąpić od umowy.</w:t>
      </w:r>
    </w:p>
    <w:p w14:paraId="699F9797"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11</w:t>
      </w:r>
    </w:p>
    <w:p w14:paraId="2A877CCF" w14:textId="77777777" w:rsidR="00820B47" w:rsidRPr="009D435A" w:rsidRDefault="00820B47" w:rsidP="00820B47">
      <w:pPr>
        <w:pStyle w:val="Akapitzlist1"/>
        <w:numPr>
          <w:ilvl w:val="0"/>
          <w:numId w:val="12"/>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Obowiązującą formą odszkodowania, uzgodnioną przez strony będą kary umowne.</w:t>
      </w:r>
    </w:p>
    <w:p w14:paraId="2ACBDBD4" w14:textId="77777777" w:rsidR="00820B47" w:rsidRPr="009D435A" w:rsidRDefault="00820B47" w:rsidP="00820B47">
      <w:pPr>
        <w:pStyle w:val="Akapitzlist1"/>
        <w:numPr>
          <w:ilvl w:val="0"/>
          <w:numId w:val="12"/>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Wykonawca zapłaci Zamawiającemu kary umowne w następujących przypadkach: </w:t>
      </w:r>
    </w:p>
    <w:p w14:paraId="69BD2A8E" w14:textId="77777777" w:rsidR="00820B47" w:rsidRPr="009D435A" w:rsidRDefault="00820B47" w:rsidP="00820B47">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za nie wywiązanie się z obowiązku określonego w § 3</w:t>
      </w:r>
      <w:r>
        <w:rPr>
          <w:rFonts w:asciiTheme="minorHAnsi" w:hAnsiTheme="minorHAnsi" w:cstheme="minorHAnsi"/>
          <w:sz w:val="24"/>
          <w:szCs w:val="24"/>
        </w:rPr>
        <w:t xml:space="preserve"> ust. 1</w:t>
      </w:r>
      <w:r w:rsidRPr="009D435A">
        <w:rPr>
          <w:rFonts w:asciiTheme="minorHAnsi" w:hAnsiTheme="minorHAnsi" w:cstheme="minorHAnsi"/>
          <w:sz w:val="24"/>
          <w:szCs w:val="24"/>
        </w:rPr>
        <w:t xml:space="preserve"> w wysokości 0,1% wynagrodzenia brutto określonego w </w:t>
      </w:r>
      <w:r w:rsidRPr="009D435A">
        <w:rPr>
          <w:rFonts w:asciiTheme="minorHAnsi" w:hAnsiTheme="minorHAnsi" w:cstheme="minorHAnsi"/>
          <w:color w:val="323E4F" w:themeColor="text2" w:themeShade="BF"/>
          <w:sz w:val="24"/>
          <w:szCs w:val="24"/>
        </w:rPr>
        <w:t xml:space="preserve">§ 5 ust. 3 </w:t>
      </w:r>
      <w:r w:rsidRPr="009D435A">
        <w:rPr>
          <w:rFonts w:asciiTheme="minorHAnsi" w:hAnsiTheme="minorHAnsi" w:cstheme="minorHAnsi"/>
          <w:sz w:val="24"/>
          <w:szCs w:val="24"/>
        </w:rPr>
        <w:t>za każdy dzień zwłoki,</w:t>
      </w:r>
    </w:p>
    <w:p w14:paraId="191681EC" w14:textId="77777777" w:rsidR="00820B47" w:rsidRPr="009D435A" w:rsidRDefault="00820B47" w:rsidP="00820B47">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za nieterminowe usunięcie stwierdzonych w czasie odbioru wad i usterek w wysokości 0,1</w:t>
      </w:r>
      <w:r w:rsidRPr="009D435A">
        <w:rPr>
          <w:rFonts w:asciiTheme="minorHAnsi" w:hAnsiTheme="minorHAnsi" w:cstheme="minorHAnsi"/>
          <w:noProof/>
          <w:sz w:val="24"/>
          <w:szCs w:val="24"/>
        </w:rPr>
        <w:t xml:space="preserve"> %</w:t>
      </w:r>
      <w:r w:rsidRPr="009D435A">
        <w:rPr>
          <w:rFonts w:asciiTheme="minorHAnsi" w:hAnsiTheme="minorHAnsi" w:cstheme="minorHAnsi"/>
          <w:sz w:val="24"/>
          <w:szCs w:val="24"/>
        </w:rPr>
        <w:t xml:space="preserve"> wartości brutto określonej w § </w:t>
      </w:r>
      <w:r w:rsidRPr="009D435A">
        <w:rPr>
          <w:rFonts w:asciiTheme="minorHAnsi" w:hAnsiTheme="minorHAnsi" w:cstheme="minorHAnsi"/>
          <w:color w:val="323E4F" w:themeColor="text2" w:themeShade="BF"/>
          <w:sz w:val="24"/>
          <w:szCs w:val="24"/>
        </w:rPr>
        <w:t xml:space="preserve">5 ust. 3 </w:t>
      </w:r>
      <w:r w:rsidRPr="009D435A">
        <w:rPr>
          <w:rFonts w:asciiTheme="minorHAnsi" w:hAnsiTheme="minorHAnsi" w:cstheme="minorHAnsi"/>
          <w:sz w:val="24"/>
          <w:szCs w:val="24"/>
        </w:rPr>
        <w:t>za każdy dzień zwłoki licząc od dnia wyznaczonego na usunięcie wad i usterek,</w:t>
      </w:r>
    </w:p>
    <w:p w14:paraId="0F8309A3" w14:textId="77777777" w:rsidR="00820B47" w:rsidRPr="009D435A" w:rsidRDefault="00820B47" w:rsidP="00820B47">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za odstąpienie od umowy z przyczyn zależnych od Wykonawcy w wysokości 50 % wynagrodzenia brutto określonego w </w:t>
      </w:r>
      <w:r w:rsidRPr="009D435A">
        <w:rPr>
          <w:rFonts w:asciiTheme="minorHAnsi" w:hAnsiTheme="minorHAnsi" w:cstheme="minorHAnsi"/>
          <w:color w:val="323E4F" w:themeColor="text2" w:themeShade="BF"/>
          <w:sz w:val="24"/>
          <w:szCs w:val="24"/>
        </w:rPr>
        <w:t xml:space="preserve">§ 5 ust.3 </w:t>
      </w:r>
    </w:p>
    <w:p w14:paraId="31156FF5" w14:textId="77777777" w:rsidR="00820B47" w:rsidRPr="009D435A" w:rsidRDefault="00820B47" w:rsidP="00820B47">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 tytułu braku zapłaty lub nieterminowej zapłaty wynagrodzenia należnego podwykonawcom lub dalszym podwykonawcom – 0,3% wynagrodzenia umownego brutto określonego w § 5 </w:t>
      </w:r>
      <w:r w:rsidRPr="009D435A">
        <w:rPr>
          <w:rFonts w:asciiTheme="minorHAnsi" w:hAnsiTheme="minorHAnsi" w:cstheme="minorHAnsi"/>
          <w:color w:val="323E4F" w:themeColor="text2" w:themeShade="BF"/>
          <w:sz w:val="24"/>
          <w:szCs w:val="24"/>
        </w:rPr>
        <w:t>ust.3</w:t>
      </w:r>
      <w:r w:rsidRPr="009D435A">
        <w:rPr>
          <w:rFonts w:asciiTheme="minorHAnsi" w:hAnsiTheme="minorHAnsi" w:cstheme="minorHAnsi"/>
          <w:sz w:val="24"/>
          <w:szCs w:val="24"/>
        </w:rPr>
        <w:t>, za każdy dzień opóźnienia w zapłacie, naliczaną od</w:t>
      </w:r>
      <w:r>
        <w:rPr>
          <w:rFonts w:asciiTheme="minorHAnsi" w:hAnsiTheme="minorHAnsi" w:cstheme="minorHAnsi"/>
          <w:sz w:val="24"/>
          <w:szCs w:val="24"/>
        </w:rPr>
        <w:t> </w:t>
      </w:r>
      <w:r w:rsidRPr="009D435A">
        <w:rPr>
          <w:rFonts w:asciiTheme="minorHAnsi" w:hAnsiTheme="minorHAnsi" w:cstheme="minorHAnsi"/>
          <w:sz w:val="24"/>
          <w:szCs w:val="24"/>
        </w:rPr>
        <w:t>terminu zapłaty wynikającego z umowy łączącej podwykonawcę z Wykonawcą lub podwykonawcę z dalszym podwykonawcą,</w:t>
      </w:r>
    </w:p>
    <w:p w14:paraId="1E74D742" w14:textId="77777777" w:rsidR="00820B47" w:rsidRPr="009D435A" w:rsidRDefault="00820B47" w:rsidP="00820B47">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 tytułu nieprzedłożenia do zaakceptowania projektu umowy o podwykonawstwo, której przedmiotem są roboty budowlane lub projektu jej zmiany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0372BCDF" w14:textId="77777777" w:rsidR="00820B47" w:rsidRPr="009D435A" w:rsidRDefault="00820B47" w:rsidP="00820B47">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 tytułu nieprzedłożenia poświadczonej za zgodność z oryginałem kopii umowy o podwykonawstwo jej zmiany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63C46BD6" w14:textId="77777777" w:rsidR="00820B47" w:rsidRPr="009D435A" w:rsidRDefault="00820B47" w:rsidP="00820B47">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 tytułu braku zmiany umowy o podwykonawstwo w zakresie terminu zapłaty, na skutek zastrzeżeń, o których mowa w § 6 ust. 3 umowy – 25 % wynagrodzenia brutto określonego w § 5 ust.3</w:t>
      </w:r>
    </w:p>
    <w:p w14:paraId="0169CCC2" w14:textId="77777777" w:rsidR="00820B47" w:rsidRPr="009D435A" w:rsidRDefault="00820B47" w:rsidP="00820B47">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 tytułu nieprzedłożenia poświadczonej za zgodność z oryginałem kopii nowej polisy </w:t>
      </w:r>
      <w:proofErr w:type="spellStart"/>
      <w:r w:rsidRPr="009D435A">
        <w:rPr>
          <w:rFonts w:asciiTheme="minorHAnsi" w:hAnsiTheme="minorHAnsi" w:cstheme="minorHAnsi"/>
          <w:sz w:val="24"/>
          <w:szCs w:val="24"/>
        </w:rPr>
        <w:t>oc</w:t>
      </w:r>
      <w:proofErr w:type="spellEnd"/>
      <w:r w:rsidRPr="009D435A">
        <w:rPr>
          <w:rFonts w:asciiTheme="minorHAnsi" w:hAnsiTheme="minorHAnsi" w:cstheme="minorHAnsi"/>
          <w:sz w:val="24"/>
          <w:szCs w:val="24"/>
        </w:rPr>
        <w:t xml:space="preserve"> w przypadku wygaśnięcia ubezpieczenia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52E0E40D" w14:textId="77777777" w:rsidR="00820B47" w:rsidRPr="009D435A" w:rsidRDefault="00820B47" w:rsidP="00820B47">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zastrzega sobie prawo do odszkodowania uzupełniającego do wysokości poniesionej szkody oraz utraconych korzyści.</w:t>
      </w:r>
    </w:p>
    <w:p w14:paraId="18999BB2" w14:textId="77777777" w:rsidR="00820B47" w:rsidRPr="009D435A" w:rsidRDefault="00820B47" w:rsidP="00820B47">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zapłaci Wykonawcy karę umowną za opóźnienie w przeprowadzeni</w:t>
      </w:r>
      <w:r w:rsidRPr="009D435A">
        <w:rPr>
          <w:rFonts w:asciiTheme="minorHAnsi" w:hAnsiTheme="minorHAnsi" w:cstheme="minorHAnsi"/>
          <w:noProof/>
          <w:sz w:val="24"/>
          <w:szCs w:val="24"/>
        </w:rPr>
        <w:t xml:space="preserve">u odbioru robót w wysokości 0,1 % wartości </w:t>
      </w:r>
      <w:r w:rsidRPr="009D435A">
        <w:rPr>
          <w:rFonts w:asciiTheme="minorHAnsi" w:hAnsiTheme="minorHAnsi" w:cstheme="minorHAnsi"/>
          <w:sz w:val="24"/>
          <w:szCs w:val="24"/>
        </w:rPr>
        <w:t>określonej w § 5</w:t>
      </w:r>
      <w:r w:rsidRPr="009D435A">
        <w:rPr>
          <w:rFonts w:asciiTheme="minorHAnsi" w:hAnsiTheme="minorHAnsi" w:cstheme="minorHAnsi"/>
          <w:color w:val="323E4F" w:themeColor="text2" w:themeShade="BF"/>
          <w:sz w:val="24"/>
          <w:szCs w:val="24"/>
        </w:rPr>
        <w:t xml:space="preserve"> ust.</w:t>
      </w:r>
      <w:r>
        <w:rPr>
          <w:rFonts w:asciiTheme="minorHAnsi" w:hAnsiTheme="minorHAnsi" w:cstheme="minorHAnsi"/>
          <w:color w:val="323E4F" w:themeColor="text2" w:themeShade="BF"/>
          <w:sz w:val="24"/>
          <w:szCs w:val="24"/>
        </w:rPr>
        <w:t>3</w:t>
      </w:r>
      <w:r w:rsidRPr="009D435A">
        <w:rPr>
          <w:rFonts w:asciiTheme="minorHAnsi" w:hAnsiTheme="minorHAnsi" w:cstheme="minorHAnsi"/>
          <w:sz w:val="24"/>
          <w:szCs w:val="24"/>
        </w:rPr>
        <w:t>, za każdy dzień opóźnienia licząc od dnia następnego po terminie.</w:t>
      </w:r>
    </w:p>
    <w:p w14:paraId="57F6B9DA" w14:textId="77777777" w:rsidR="00820B47" w:rsidRPr="009D435A" w:rsidRDefault="00820B47" w:rsidP="00820B47">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zastrzega sobie prawo do potrącenia kar umownych z wystawionej faktury.</w:t>
      </w:r>
    </w:p>
    <w:p w14:paraId="2F44D742" w14:textId="77777777" w:rsidR="00820B47" w:rsidRPr="009D435A" w:rsidRDefault="00820B47" w:rsidP="00820B47">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Łączną maksymalną wysokość kar umownych, którą mogą dochodzić strony umowy określa się na 50% wynagrodzenia brutto określonego w § 5 ust.3.</w:t>
      </w:r>
    </w:p>
    <w:p w14:paraId="7F02CA80" w14:textId="77777777" w:rsidR="00820B47" w:rsidRPr="009D435A" w:rsidRDefault="00820B47" w:rsidP="00820B47">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lastRenderedPageBreak/>
        <w:t>Zamawiający nie będzie żądał od wykonawcy kar umownych, jeśli niedotrzymanie terminu nastąpi na skutek siły wyższej. Przez siłę wyższą należy rozumieć zdarzenia zewnętrzne wynikłe po podpisaniu umowy, któr</w:t>
      </w:r>
      <w:r>
        <w:rPr>
          <w:rFonts w:asciiTheme="minorHAnsi" w:hAnsiTheme="minorHAnsi" w:cstheme="minorHAnsi"/>
          <w:sz w:val="24"/>
          <w:szCs w:val="24"/>
        </w:rPr>
        <w:t>ych</w:t>
      </w:r>
      <w:r w:rsidRPr="009D435A">
        <w:rPr>
          <w:rFonts w:asciiTheme="minorHAnsi" w:hAnsiTheme="minorHAnsi" w:cstheme="minorHAnsi"/>
          <w:sz w:val="24"/>
          <w:szCs w:val="24"/>
        </w:rPr>
        <w:t xml:space="preserve">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91F944D"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12</w:t>
      </w:r>
    </w:p>
    <w:p w14:paraId="3B8914EE" w14:textId="77777777" w:rsidR="00820B47" w:rsidRPr="009D435A" w:rsidRDefault="00820B47" w:rsidP="00820B47">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będzie uprawniony do rozwiązania niniejszej umowy ze skutkiem natychmiastowym w przypadku:</w:t>
      </w:r>
    </w:p>
    <w:p w14:paraId="14F4C8D4" w14:textId="77777777" w:rsidR="00820B47" w:rsidRPr="009D435A" w:rsidRDefault="00820B47" w:rsidP="00820B47">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nie wykonania całości lub części prac objętych niniejsza umową, pomimo wyznaczenia dodatkowego terminu na ich wykonanie.</w:t>
      </w:r>
    </w:p>
    <w:p w14:paraId="0DC922BE" w14:textId="77777777" w:rsidR="00820B47" w:rsidRPr="009D435A" w:rsidRDefault="00820B47" w:rsidP="00820B47">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stwierdzenia wykonania części lub całości prac przez podwykonawców, bez zgody zamawiającego</w:t>
      </w:r>
    </w:p>
    <w:p w14:paraId="78468F90" w14:textId="77777777" w:rsidR="00820B47" w:rsidRPr="009D435A" w:rsidRDefault="00820B47" w:rsidP="00820B47">
      <w:pPr>
        <w:pStyle w:val="Akapitzlist1"/>
        <w:numPr>
          <w:ilvl w:val="1"/>
          <w:numId w:val="22"/>
        </w:numPr>
        <w:spacing w:line="276" w:lineRule="auto"/>
        <w:ind w:left="993" w:hanging="426"/>
        <w:jc w:val="both"/>
        <w:rPr>
          <w:rFonts w:asciiTheme="minorHAnsi" w:hAnsiTheme="minorHAnsi" w:cstheme="minorHAnsi"/>
          <w:sz w:val="24"/>
          <w:szCs w:val="24"/>
        </w:rPr>
      </w:pPr>
      <w:bookmarkStart w:id="287" w:name="_Hlk99538343"/>
      <w:r w:rsidRPr="009D435A">
        <w:rPr>
          <w:rFonts w:asciiTheme="minorHAnsi" w:hAnsiTheme="minorHAnsi" w:cstheme="minorHAnsi"/>
          <w:color w:val="000000" w:themeColor="text1"/>
          <w:sz w:val="24"/>
          <w:szCs w:val="24"/>
        </w:rPr>
        <w:t xml:space="preserve">gdy Wykonawca </w:t>
      </w:r>
      <w:r w:rsidRPr="009D435A">
        <w:rPr>
          <w:rFonts w:asciiTheme="minorHAnsi" w:eastAsiaTheme="minorHAnsi" w:hAnsiTheme="minorHAnsi" w:cstheme="minorHAnsi"/>
          <w:color w:val="000000" w:themeColor="text1"/>
          <w:sz w:val="24"/>
          <w:szCs w:val="24"/>
        </w:rPr>
        <w:t>przetwarza dane osobowe w sposób niezgodny z umową;</w:t>
      </w:r>
    </w:p>
    <w:p w14:paraId="45FE7E86" w14:textId="77777777" w:rsidR="00820B47" w:rsidRPr="009D435A" w:rsidRDefault="00820B47" w:rsidP="00820B47">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eastAsiaTheme="minorHAnsi" w:hAnsiTheme="minorHAnsi" w:cstheme="minorHAnsi"/>
          <w:color w:val="000000" w:themeColor="text1"/>
          <w:sz w:val="24"/>
          <w:szCs w:val="24"/>
        </w:rPr>
        <w:t>gdy Wykonawca powierzył przetwarzanie danych osobowych innemu podmiotowi bez zgody Zamawiającego.</w:t>
      </w:r>
    </w:p>
    <w:bookmarkEnd w:id="287"/>
    <w:p w14:paraId="4F48B438" w14:textId="77777777" w:rsidR="00820B47" w:rsidRPr="009D435A" w:rsidRDefault="00820B47" w:rsidP="00820B47">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gdy wysokość naliczonych kar umownych osiągnie limit określony w § 11 ust. 6.</w:t>
      </w:r>
    </w:p>
    <w:p w14:paraId="3336A482" w14:textId="77777777" w:rsidR="00820B47" w:rsidRPr="009D435A" w:rsidRDefault="00820B47" w:rsidP="00820B47">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Sytuacja określona w ust. 1 niniejszego paragrafu powoduje naliczenie kary umownej stosownie do § 11 ust. 2 lit. c umowy.</w:t>
      </w:r>
    </w:p>
    <w:p w14:paraId="5251D2BC" w14:textId="77777777" w:rsidR="00820B47" w:rsidRPr="009D435A" w:rsidRDefault="00820B47" w:rsidP="00820B47">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 xml:space="preserve">Postanowienia ust. 1 lit. c powyżej nie uchybiają uprawnieniom Zamawiającego do odstąpienia od umowy na podstawie przepisu art. 456 ustawy </w:t>
      </w:r>
      <w:proofErr w:type="spellStart"/>
      <w:r w:rsidRPr="009D435A">
        <w:rPr>
          <w:rFonts w:asciiTheme="minorHAnsi" w:hAnsiTheme="minorHAnsi" w:cstheme="minorHAnsi"/>
          <w:sz w:val="24"/>
          <w:szCs w:val="24"/>
        </w:rPr>
        <w:t>Pzp</w:t>
      </w:r>
      <w:proofErr w:type="spellEnd"/>
      <w:r w:rsidRPr="009D435A">
        <w:rPr>
          <w:rFonts w:asciiTheme="minorHAnsi" w:hAnsiTheme="minorHAnsi" w:cstheme="minorHAnsi"/>
          <w:sz w:val="24"/>
          <w:szCs w:val="24"/>
        </w:rPr>
        <w:t>.</w:t>
      </w:r>
    </w:p>
    <w:p w14:paraId="280E6963"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13</w:t>
      </w:r>
    </w:p>
    <w:p w14:paraId="4BEDD4CE" w14:textId="77777777" w:rsidR="00820B47" w:rsidRPr="009D435A" w:rsidRDefault="00820B47" w:rsidP="00820B47">
      <w:pPr>
        <w:pStyle w:val="Akapitzlist1"/>
        <w:numPr>
          <w:ilvl w:val="3"/>
          <w:numId w:val="54"/>
        </w:numPr>
        <w:spacing w:line="276" w:lineRule="auto"/>
        <w:ind w:left="426" w:hanging="426"/>
        <w:jc w:val="both"/>
        <w:rPr>
          <w:rFonts w:asciiTheme="minorHAnsi" w:hAnsiTheme="minorHAnsi" w:cstheme="minorHAnsi"/>
          <w:bCs/>
          <w:sz w:val="24"/>
          <w:szCs w:val="24"/>
          <w:lang w:eastAsia="pl-PL"/>
        </w:rPr>
      </w:pPr>
      <w:r w:rsidRPr="009D435A">
        <w:rPr>
          <w:rFonts w:asciiTheme="minorHAnsi" w:hAnsiTheme="minorHAnsi" w:cstheme="minorHAnsi"/>
          <w:bCs/>
          <w:sz w:val="24"/>
          <w:szCs w:val="24"/>
          <w:lang w:eastAsia="pl-PL"/>
        </w:rPr>
        <w:t>Strony przewidują możliwość dokonywania zmian w niniejszej Umowie zgodnie z art. 455 ustawy Prawo zamówień publicznych oraz pod warunkiem, że</w:t>
      </w:r>
      <w:r w:rsidRPr="009D435A">
        <w:rPr>
          <w:rFonts w:asciiTheme="minorHAnsi" w:hAnsiTheme="minorHAnsi" w:cstheme="minorHAnsi"/>
          <w:sz w:val="24"/>
          <w:szCs w:val="24"/>
          <w:lang w:eastAsia="pl-PL"/>
        </w:rPr>
        <w:t xml:space="preserve"> Zamawiający przewidział możliwość ich dokonania w treści dokumentów zamówienia,.</w:t>
      </w:r>
    </w:p>
    <w:p w14:paraId="7E09B481" w14:textId="77777777" w:rsidR="00820B47" w:rsidRPr="009D435A" w:rsidRDefault="00820B47" w:rsidP="00820B47">
      <w:pPr>
        <w:pStyle w:val="Akapitzlist1"/>
        <w:numPr>
          <w:ilvl w:val="0"/>
          <w:numId w:val="54"/>
        </w:numPr>
        <w:spacing w:line="276" w:lineRule="auto"/>
        <w:ind w:left="426" w:hanging="426"/>
        <w:jc w:val="both"/>
        <w:rPr>
          <w:rFonts w:asciiTheme="minorHAnsi" w:hAnsiTheme="minorHAnsi" w:cstheme="minorHAnsi"/>
          <w:bCs/>
          <w:sz w:val="24"/>
          <w:szCs w:val="24"/>
          <w:lang w:eastAsia="pl-PL"/>
        </w:rPr>
      </w:pPr>
      <w:r w:rsidRPr="009D435A">
        <w:rPr>
          <w:rFonts w:asciiTheme="minorHAnsi" w:hAnsiTheme="minorHAnsi" w:cstheme="minorHAnsi"/>
          <w:sz w:val="24"/>
          <w:szCs w:val="24"/>
        </w:rPr>
        <w:t xml:space="preserve">Zmiana Umowy może nastąpić z inicjatywy Zamawiającego albo Wykonawcy, pod warunkiem zaistnienia okoliczności wymienionych w niniejszym paragrafie. </w:t>
      </w:r>
    </w:p>
    <w:p w14:paraId="555EB89D" w14:textId="77777777" w:rsidR="00820B47" w:rsidRPr="009D435A" w:rsidRDefault="00820B47" w:rsidP="00820B47">
      <w:pPr>
        <w:pStyle w:val="Akapitzlist1"/>
        <w:numPr>
          <w:ilvl w:val="0"/>
          <w:numId w:val="54"/>
        </w:numPr>
        <w:spacing w:after="0" w:line="276" w:lineRule="auto"/>
        <w:ind w:left="425" w:hanging="425"/>
        <w:jc w:val="both"/>
        <w:rPr>
          <w:rFonts w:asciiTheme="minorHAnsi" w:hAnsiTheme="minorHAnsi" w:cstheme="minorHAnsi"/>
          <w:bCs/>
          <w:sz w:val="24"/>
          <w:szCs w:val="24"/>
          <w:lang w:eastAsia="pl-PL"/>
        </w:rPr>
      </w:pPr>
      <w:r w:rsidRPr="009D435A">
        <w:rPr>
          <w:rFonts w:asciiTheme="minorHAnsi" w:hAnsiTheme="minorHAnsi" w:cstheme="minorHAnsi"/>
          <w:sz w:val="24"/>
          <w:szCs w:val="24"/>
          <w:lang w:eastAsia="pl-PL"/>
        </w:rPr>
        <w:t>Zmiana</w:t>
      </w:r>
      <w:r w:rsidRPr="009D435A">
        <w:rPr>
          <w:rFonts w:asciiTheme="minorHAnsi" w:hAnsiTheme="minorHAnsi" w:cstheme="minorHAnsi"/>
          <w:bCs/>
          <w:sz w:val="24"/>
          <w:szCs w:val="24"/>
          <w:lang w:eastAsia="pl-PL"/>
        </w:rPr>
        <w:t xml:space="preserve"> Umowy może nastąpić w przypadku zaistnienia następujących okoliczności:</w:t>
      </w:r>
    </w:p>
    <w:p w14:paraId="2DDD53B3" w14:textId="77777777" w:rsidR="00820B47" w:rsidRPr="009D435A" w:rsidRDefault="00820B47" w:rsidP="00820B47">
      <w:pPr>
        <w:numPr>
          <w:ilvl w:val="0"/>
          <w:numId w:val="55"/>
        </w:numPr>
        <w:spacing w:after="0" w:line="276" w:lineRule="auto"/>
        <w:ind w:left="851" w:hanging="284"/>
        <w:rPr>
          <w:rFonts w:cstheme="minorHAnsi"/>
          <w:sz w:val="24"/>
          <w:szCs w:val="24"/>
        </w:rPr>
      </w:pPr>
      <w:r w:rsidRPr="009D435A">
        <w:rPr>
          <w:rFonts w:cstheme="minorHAnsi"/>
          <w:sz w:val="24"/>
          <w:szCs w:val="24"/>
        </w:rPr>
        <w:t>zmiana terminu realizacji zamówienia będzie możliwa w przypadku:</w:t>
      </w:r>
    </w:p>
    <w:p w14:paraId="1EE0CCC0" w14:textId="77777777" w:rsidR="00820B47" w:rsidRPr="009D435A" w:rsidRDefault="00820B47" w:rsidP="00820B47">
      <w:pPr>
        <w:numPr>
          <w:ilvl w:val="0"/>
          <w:numId w:val="56"/>
        </w:numPr>
        <w:spacing w:after="0" w:line="276" w:lineRule="auto"/>
        <w:ind w:left="1418" w:hanging="284"/>
        <w:rPr>
          <w:rFonts w:cstheme="minorHAnsi"/>
          <w:sz w:val="24"/>
          <w:szCs w:val="24"/>
        </w:rPr>
      </w:pPr>
      <w:r w:rsidRPr="009D435A">
        <w:rPr>
          <w:rFonts w:cstheme="minorHAnsi"/>
          <w:sz w:val="24"/>
          <w:szCs w:val="24"/>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311BA99C" w14:textId="77777777" w:rsidR="00820B47" w:rsidRPr="009D435A" w:rsidRDefault="00820B47" w:rsidP="00820B47">
      <w:pPr>
        <w:numPr>
          <w:ilvl w:val="0"/>
          <w:numId w:val="56"/>
        </w:numPr>
        <w:spacing w:after="0" w:line="276" w:lineRule="auto"/>
        <w:ind w:left="1418" w:hanging="284"/>
        <w:rPr>
          <w:rFonts w:cstheme="minorHAnsi"/>
          <w:sz w:val="24"/>
          <w:szCs w:val="24"/>
        </w:rPr>
      </w:pPr>
      <w:r w:rsidRPr="009D435A">
        <w:rPr>
          <w:rFonts w:cstheme="minorHAnsi"/>
          <w:sz w:val="24"/>
          <w:szCs w:val="24"/>
        </w:rPr>
        <w:lastRenderedPageBreak/>
        <w:t xml:space="preserve">wystąpienia </w:t>
      </w:r>
      <w:r w:rsidRPr="00A37457">
        <w:rPr>
          <w:rFonts w:cstheme="minorHAnsi"/>
          <w:sz w:val="24"/>
          <w:szCs w:val="24"/>
        </w:rPr>
        <w:t xml:space="preserve">siły wyższej, jeżeli </w:t>
      </w:r>
      <w:r w:rsidRPr="009D435A">
        <w:rPr>
          <w:rFonts w:cstheme="minorHAnsi"/>
          <w:sz w:val="24"/>
          <w:szCs w:val="24"/>
        </w:rPr>
        <w:t>będzie to niezbędne w celu prawidłowego wykonania umowy i o ustalony przez strony czas niezbędny dla jej prawidłowego wykonania,</w:t>
      </w:r>
    </w:p>
    <w:p w14:paraId="0D468092" w14:textId="77777777" w:rsidR="00820B47" w:rsidRPr="009D435A" w:rsidRDefault="00820B47" w:rsidP="00820B47">
      <w:pPr>
        <w:numPr>
          <w:ilvl w:val="0"/>
          <w:numId w:val="56"/>
        </w:numPr>
        <w:spacing w:after="0" w:line="276" w:lineRule="auto"/>
        <w:ind w:left="1418" w:hanging="284"/>
        <w:rPr>
          <w:rFonts w:cstheme="minorHAnsi"/>
          <w:sz w:val="24"/>
          <w:szCs w:val="24"/>
        </w:rPr>
      </w:pPr>
      <w:r w:rsidRPr="009D435A">
        <w:rPr>
          <w:rFonts w:cstheme="minorHAnsi"/>
          <w:sz w:val="24"/>
          <w:szCs w:val="24"/>
        </w:rPr>
        <w:t>zawieszenia lub zaniechania robót przez Zamawiającego,</w:t>
      </w:r>
    </w:p>
    <w:p w14:paraId="64BF0BAC" w14:textId="77777777" w:rsidR="00820B47" w:rsidRPr="009D435A" w:rsidRDefault="00820B47" w:rsidP="00820B47">
      <w:pPr>
        <w:numPr>
          <w:ilvl w:val="0"/>
          <w:numId w:val="56"/>
        </w:numPr>
        <w:spacing w:after="0" w:line="276" w:lineRule="auto"/>
        <w:ind w:left="1418" w:hanging="284"/>
        <w:rPr>
          <w:rFonts w:cstheme="minorHAnsi"/>
          <w:sz w:val="24"/>
          <w:szCs w:val="24"/>
        </w:rPr>
      </w:pPr>
      <w:r w:rsidRPr="009D435A">
        <w:rPr>
          <w:rFonts w:cstheme="minorHAnsi"/>
          <w:sz w:val="24"/>
          <w:szCs w:val="24"/>
        </w:rPr>
        <w:t>jakiegokolwiek opóźnienia, utrudnienia lub przeszkód spowodowanych przez Zamawiającego lub innego wykonawcę zatrudnionego przez Zamawiającego na</w:t>
      </w:r>
      <w:r>
        <w:rPr>
          <w:rFonts w:cstheme="minorHAnsi"/>
          <w:sz w:val="24"/>
          <w:szCs w:val="24"/>
        </w:rPr>
        <w:t> </w:t>
      </w:r>
      <w:r w:rsidRPr="009D435A">
        <w:rPr>
          <w:rFonts w:cstheme="minorHAnsi"/>
          <w:sz w:val="24"/>
          <w:szCs w:val="24"/>
        </w:rPr>
        <w:t>terenie budowy. Maksymalny okres przesunięcia terminu wykonania przedmiotu umowy będzie równy okresowi przerwy lub postoju,</w:t>
      </w:r>
    </w:p>
    <w:p w14:paraId="102FACE3" w14:textId="77777777" w:rsidR="00820B47" w:rsidRPr="009E43C6" w:rsidRDefault="00820B47" w:rsidP="00820B47">
      <w:pPr>
        <w:numPr>
          <w:ilvl w:val="0"/>
          <w:numId w:val="57"/>
        </w:numPr>
        <w:spacing w:after="0" w:line="276" w:lineRule="auto"/>
        <w:ind w:left="1418" w:hanging="284"/>
        <w:rPr>
          <w:rFonts w:cstheme="minorHAnsi"/>
          <w:sz w:val="24"/>
          <w:szCs w:val="24"/>
        </w:rPr>
      </w:pPr>
      <w:r w:rsidRPr="009D435A">
        <w:rPr>
          <w:rFonts w:cstheme="minorHAnsi"/>
          <w:sz w:val="24"/>
          <w:szCs w:val="24"/>
        </w:rPr>
        <w:t>wystąpienia sytuacji, o której mowa w § 3 ust. 3 umowy, jeżeli Zamawiający wyrazi zgodę na zmianę terminu</w:t>
      </w:r>
      <w:r>
        <w:rPr>
          <w:rFonts w:cstheme="minorHAnsi"/>
          <w:sz w:val="24"/>
          <w:szCs w:val="24"/>
        </w:rPr>
        <w:t>,</w:t>
      </w:r>
    </w:p>
    <w:p w14:paraId="10084D6B" w14:textId="77777777" w:rsidR="00820B47" w:rsidRPr="009E43C6" w:rsidRDefault="00820B47" w:rsidP="00820B47">
      <w:pPr>
        <w:numPr>
          <w:ilvl w:val="0"/>
          <w:numId w:val="57"/>
        </w:numPr>
        <w:spacing w:after="0" w:line="276" w:lineRule="auto"/>
        <w:ind w:left="1418" w:hanging="284"/>
        <w:rPr>
          <w:rFonts w:cstheme="minorHAnsi"/>
          <w:sz w:val="24"/>
          <w:szCs w:val="24"/>
        </w:rPr>
      </w:pPr>
      <w:bookmarkStart w:id="288" w:name="_Hlk127870181"/>
      <w:r w:rsidRPr="009E43C6">
        <w:rPr>
          <w:rFonts w:cstheme="minorHAnsi"/>
          <w:sz w:val="24"/>
          <w:szCs w:val="24"/>
        </w:rPr>
        <w:t>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w:t>
      </w:r>
      <w:r w:rsidRPr="009E43C6">
        <w:t xml:space="preserve"> </w:t>
      </w:r>
      <w:r w:rsidRPr="009E43C6">
        <w:rPr>
          <w:rFonts w:cstheme="minorHAnsi"/>
          <w:sz w:val="24"/>
          <w:szCs w:val="24"/>
        </w:rPr>
        <w:t>jeżeli wybór oferty nastąpi po tym terminie,</w:t>
      </w:r>
    </w:p>
    <w:bookmarkEnd w:id="288"/>
    <w:p w14:paraId="298ECA41" w14:textId="77777777" w:rsidR="00820B47" w:rsidRPr="009D435A" w:rsidRDefault="00820B47" w:rsidP="00820B47">
      <w:pPr>
        <w:numPr>
          <w:ilvl w:val="0"/>
          <w:numId w:val="57"/>
        </w:numPr>
        <w:spacing w:after="0" w:line="276" w:lineRule="auto"/>
        <w:ind w:left="1418" w:hanging="284"/>
        <w:rPr>
          <w:rFonts w:cstheme="minorHAnsi"/>
          <w:sz w:val="24"/>
          <w:szCs w:val="24"/>
        </w:rPr>
      </w:pPr>
      <w:r w:rsidRPr="009E43C6">
        <w:rPr>
          <w:rFonts w:cstheme="minorHAnsi"/>
          <w:sz w:val="24"/>
          <w:szCs w:val="24"/>
        </w:rPr>
        <w:t xml:space="preserve">w uzasadnionych przypadkach niezależnych od wykonawcy, o ustalony przez strony czas niezbędny do prawidłowego </w:t>
      </w:r>
      <w:r w:rsidRPr="009D435A">
        <w:rPr>
          <w:rFonts w:cstheme="minorHAnsi"/>
          <w:sz w:val="24"/>
          <w:szCs w:val="24"/>
        </w:rPr>
        <w:t>wykonania zamówienia.</w:t>
      </w:r>
    </w:p>
    <w:p w14:paraId="65F1E4EC" w14:textId="77777777" w:rsidR="00820B47" w:rsidRPr="009D435A" w:rsidRDefault="00820B47" w:rsidP="00820B47">
      <w:pPr>
        <w:numPr>
          <w:ilvl w:val="0"/>
          <w:numId w:val="55"/>
        </w:numPr>
        <w:spacing w:after="0" w:line="276" w:lineRule="auto"/>
        <w:ind w:left="851" w:hanging="284"/>
        <w:rPr>
          <w:rFonts w:cstheme="minorHAnsi"/>
          <w:sz w:val="24"/>
          <w:szCs w:val="24"/>
        </w:rPr>
      </w:pPr>
      <w:r w:rsidRPr="009D435A">
        <w:rPr>
          <w:rFonts w:cstheme="minorHAnsi"/>
          <w:sz w:val="24"/>
          <w:szCs w:val="24"/>
        </w:rPr>
        <w:t>zmiana sposobu spełnienia świadczenia (roboty/rozwiązania zamienne) będzie możliwa w przypadku:</w:t>
      </w:r>
    </w:p>
    <w:p w14:paraId="0BE80C40" w14:textId="77777777" w:rsidR="00820B47" w:rsidRPr="009D435A" w:rsidRDefault="00820B47" w:rsidP="00820B47">
      <w:pPr>
        <w:numPr>
          <w:ilvl w:val="0"/>
          <w:numId w:val="58"/>
        </w:numPr>
        <w:spacing w:after="0" w:line="276" w:lineRule="auto"/>
        <w:ind w:left="1418" w:hanging="284"/>
        <w:rPr>
          <w:rFonts w:cstheme="minorHAnsi"/>
          <w:sz w:val="24"/>
          <w:szCs w:val="24"/>
        </w:rPr>
      </w:pPr>
      <w:r w:rsidRPr="009D435A">
        <w:rPr>
          <w:rFonts w:cstheme="minorHAnsi"/>
          <w:sz w:val="24"/>
          <w:szCs w:val="24"/>
        </w:rPr>
        <w:t>konieczności realizacji przedmiotu umowy przy zastosowaniu innych rozwiązań technicznych/ technologicznych niż wskazane w dokumentacji, w sytuacji, gdyby zastosowanie przewidzianych rozwiązań groziło niewykonaniem lub wadliwym wykonaniem,</w:t>
      </w:r>
    </w:p>
    <w:p w14:paraId="602AB6E9" w14:textId="77777777" w:rsidR="00820B47" w:rsidRPr="009D435A" w:rsidRDefault="00820B47" w:rsidP="00820B47">
      <w:pPr>
        <w:numPr>
          <w:ilvl w:val="0"/>
          <w:numId w:val="58"/>
        </w:numPr>
        <w:spacing w:after="0" w:line="276" w:lineRule="auto"/>
        <w:ind w:left="1418" w:hanging="284"/>
        <w:rPr>
          <w:rFonts w:cstheme="minorHAnsi"/>
          <w:sz w:val="24"/>
          <w:szCs w:val="24"/>
        </w:rPr>
      </w:pPr>
      <w:r w:rsidRPr="009D435A">
        <w:rPr>
          <w:rFonts w:cstheme="minorHAnsi"/>
          <w:sz w:val="24"/>
          <w:szCs w:val="24"/>
        </w:rPr>
        <w:t>gdy w trakcie wykonania zamówienia nastąpi zmiana przepisów prawa budowlanego,</w:t>
      </w:r>
    </w:p>
    <w:p w14:paraId="61B7E34E" w14:textId="77777777" w:rsidR="00820B47" w:rsidRPr="009D435A" w:rsidRDefault="00820B47" w:rsidP="00820B47">
      <w:pPr>
        <w:numPr>
          <w:ilvl w:val="0"/>
          <w:numId w:val="58"/>
        </w:numPr>
        <w:autoSpaceDE w:val="0"/>
        <w:autoSpaceDN w:val="0"/>
        <w:adjustRightInd w:val="0"/>
        <w:spacing w:after="0" w:line="276" w:lineRule="auto"/>
        <w:ind w:left="1418" w:hanging="284"/>
        <w:rPr>
          <w:rFonts w:cstheme="minorHAnsi"/>
          <w:bCs/>
          <w:color w:val="FF0000"/>
          <w:sz w:val="24"/>
          <w:szCs w:val="24"/>
        </w:rPr>
      </w:pPr>
      <w:r w:rsidRPr="009D435A">
        <w:rPr>
          <w:rFonts w:cstheme="minorHAnsi"/>
          <w:sz w:val="24"/>
          <w:szCs w:val="24"/>
        </w:rPr>
        <w:t>gdy w trakcie realizacji zamówienia zastosowane zostaną lepszej jakości technologie charakterystyczne dla danego elementu robót niepowodujące wzrostu wynagrodzenia wykonawcy,</w:t>
      </w:r>
    </w:p>
    <w:p w14:paraId="66981F4B" w14:textId="77777777" w:rsidR="00820B47" w:rsidRPr="005452CC" w:rsidRDefault="00820B47" w:rsidP="00820B47">
      <w:pPr>
        <w:numPr>
          <w:ilvl w:val="0"/>
          <w:numId w:val="58"/>
        </w:numPr>
        <w:autoSpaceDE w:val="0"/>
        <w:autoSpaceDN w:val="0"/>
        <w:adjustRightInd w:val="0"/>
        <w:spacing w:after="0" w:line="276" w:lineRule="auto"/>
        <w:ind w:left="1418" w:hanging="284"/>
        <w:rPr>
          <w:rFonts w:cstheme="minorHAnsi"/>
          <w:bCs/>
          <w:sz w:val="24"/>
          <w:szCs w:val="24"/>
        </w:rPr>
      </w:pPr>
      <w:r w:rsidRPr="005452CC">
        <w:rPr>
          <w:rFonts w:cstheme="minorHAnsi"/>
          <w:bCs/>
          <w:sz w:val="24"/>
          <w:szCs w:val="24"/>
        </w:rPr>
        <w:t>zmiany lokalizacji wykonania prac – adresu w wykazie adresowym,</w:t>
      </w:r>
    </w:p>
    <w:p w14:paraId="74F57907" w14:textId="77777777" w:rsidR="00820B47" w:rsidRPr="005452CC" w:rsidRDefault="00820B47" w:rsidP="00820B47">
      <w:pPr>
        <w:numPr>
          <w:ilvl w:val="0"/>
          <w:numId w:val="58"/>
        </w:numPr>
        <w:spacing w:after="0" w:line="276" w:lineRule="auto"/>
        <w:ind w:left="1418" w:hanging="284"/>
        <w:rPr>
          <w:rFonts w:cstheme="minorHAnsi"/>
          <w:sz w:val="24"/>
          <w:szCs w:val="24"/>
        </w:rPr>
      </w:pPr>
      <w:r w:rsidRPr="005452CC">
        <w:rPr>
          <w:rFonts w:cstheme="minorHAnsi"/>
          <w:bCs/>
          <w:sz w:val="24"/>
          <w:szCs w:val="24"/>
        </w:rPr>
        <w:t>zmiany rodzaju/wymiarów stolarki.</w:t>
      </w:r>
    </w:p>
    <w:p w14:paraId="0830FA42" w14:textId="77777777" w:rsidR="00820B47" w:rsidRPr="005452CC" w:rsidRDefault="00820B47" w:rsidP="00820B47">
      <w:pPr>
        <w:numPr>
          <w:ilvl w:val="0"/>
          <w:numId w:val="55"/>
        </w:numPr>
        <w:spacing w:after="0" w:line="276" w:lineRule="auto"/>
        <w:ind w:left="851" w:hanging="284"/>
        <w:rPr>
          <w:rFonts w:cstheme="minorHAnsi"/>
          <w:sz w:val="24"/>
          <w:szCs w:val="24"/>
        </w:rPr>
      </w:pPr>
      <w:bookmarkStart w:id="289" w:name="_Hlk98826111"/>
      <w:r w:rsidRPr="005452CC">
        <w:rPr>
          <w:rFonts w:cstheme="minorHAnsi"/>
          <w:sz w:val="24"/>
          <w:szCs w:val="24"/>
        </w:rPr>
        <w:t>zmiana wynagrodzenia wykonawcy będzie możliwa w przypadku spełnienia się okoliczności uprawniających do zmiany Umowy, o których mowa w ust. 3 lit. a</w:t>
      </w:r>
      <w:r>
        <w:rPr>
          <w:rFonts w:cstheme="minorHAnsi"/>
          <w:sz w:val="24"/>
          <w:szCs w:val="24"/>
        </w:rPr>
        <w:t>,</w:t>
      </w:r>
      <w:r w:rsidRPr="005452CC">
        <w:rPr>
          <w:rFonts w:cstheme="minorHAnsi"/>
          <w:sz w:val="24"/>
          <w:szCs w:val="24"/>
        </w:rPr>
        <w:t xml:space="preserve"> b</w:t>
      </w:r>
      <w:r>
        <w:rPr>
          <w:rFonts w:cstheme="minorHAnsi"/>
          <w:sz w:val="24"/>
          <w:szCs w:val="24"/>
        </w:rPr>
        <w:t>, e</w:t>
      </w:r>
      <w:r w:rsidRPr="005452CC">
        <w:rPr>
          <w:rFonts w:cstheme="minorHAnsi"/>
          <w:sz w:val="24"/>
          <w:szCs w:val="24"/>
        </w:rPr>
        <w:t xml:space="preserve">  Umowy, jeżeli mają one wpływ na wysokość wynagrodzenia. W takim wypadku zmiana wynagrodzenia jest dopuszczalna w zakresie, w jakim zmiany te mają wpływ na wysokość wynagrodzenia Wykonawcy.</w:t>
      </w:r>
    </w:p>
    <w:p w14:paraId="59FD5B11" w14:textId="77777777" w:rsidR="00820B47" w:rsidRPr="009D435A" w:rsidRDefault="00820B47" w:rsidP="00820B47">
      <w:pPr>
        <w:numPr>
          <w:ilvl w:val="0"/>
          <w:numId w:val="55"/>
        </w:numPr>
        <w:spacing w:after="0" w:line="276" w:lineRule="auto"/>
        <w:ind w:left="851" w:hanging="284"/>
        <w:rPr>
          <w:rFonts w:cstheme="minorHAnsi"/>
          <w:sz w:val="24"/>
          <w:szCs w:val="24"/>
        </w:rPr>
      </w:pPr>
      <w:bookmarkStart w:id="290" w:name="_Hlk99538598"/>
      <w:bookmarkEnd w:id="289"/>
      <w:r w:rsidRPr="005452CC">
        <w:rPr>
          <w:rFonts w:cstheme="minorHAnsi"/>
          <w:sz w:val="24"/>
          <w:szCs w:val="24"/>
        </w:rPr>
        <w:t xml:space="preserve"> Zmiana podwykonawcy </w:t>
      </w:r>
      <w:r w:rsidRPr="009D435A">
        <w:rPr>
          <w:rFonts w:cstheme="minorHAnsi"/>
          <w:sz w:val="24"/>
          <w:szCs w:val="24"/>
        </w:rPr>
        <w:t>lub osób skierowanych do wykonania umowy może nastąpić w</w:t>
      </w:r>
      <w:r>
        <w:rPr>
          <w:rFonts w:cstheme="minorHAnsi"/>
          <w:sz w:val="24"/>
          <w:szCs w:val="24"/>
        </w:rPr>
        <w:t> </w:t>
      </w:r>
      <w:r w:rsidRPr="009D435A">
        <w:rPr>
          <w:rFonts w:cstheme="minorHAnsi"/>
          <w:sz w:val="24"/>
          <w:szCs w:val="24"/>
        </w:rPr>
        <w:t>przypadku zaistnienia następujących okoliczności:</w:t>
      </w:r>
    </w:p>
    <w:p w14:paraId="679B71A4" w14:textId="77777777" w:rsidR="00820B47" w:rsidRPr="009D435A" w:rsidRDefault="00820B47" w:rsidP="00820B47">
      <w:pPr>
        <w:numPr>
          <w:ilvl w:val="0"/>
          <w:numId w:val="62"/>
        </w:numPr>
        <w:spacing w:after="0" w:line="276" w:lineRule="auto"/>
        <w:ind w:left="1418" w:hanging="284"/>
        <w:rPr>
          <w:rFonts w:cstheme="minorHAnsi"/>
          <w:sz w:val="24"/>
          <w:szCs w:val="24"/>
        </w:rPr>
      </w:pPr>
      <w:r w:rsidRPr="009D435A">
        <w:rPr>
          <w:rFonts w:cstheme="minorHAnsi"/>
          <w:sz w:val="24"/>
          <w:szCs w:val="24"/>
        </w:rPr>
        <w:lastRenderedPageBreak/>
        <w:t>Dopuszczalna jest zmiana osób skierowanych do realizacji zamówienia w</w:t>
      </w:r>
      <w:r>
        <w:rPr>
          <w:rFonts w:cstheme="minorHAnsi"/>
          <w:sz w:val="24"/>
          <w:szCs w:val="24"/>
        </w:rPr>
        <w:t> </w:t>
      </w:r>
      <w:r w:rsidRPr="009D435A">
        <w:rPr>
          <w:rFonts w:cstheme="minorHAnsi"/>
          <w:sz w:val="24"/>
          <w:szCs w:val="24"/>
        </w:rPr>
        <w:t>odniesieniu do osób wskazanych przez wykonawcę na etapie postępowania o</w:t>
      </w:r>
      <w:r>
        <w:rPr>
          <w:rFonts w:cstheme="minorHAnsi"/>
          <w:sz w:val="24"/>
          <w:szCs w:val="24"/>
        </w:rPr>
        <w:t> </w:t>
      </w:r>
      <w:r w:rsidRPr="009D435A">
        <w:rPr>
          <w:rFonts w:cstheme="minorHAnsi"/>
          <w:sz w:val="24"/>
          <w:szCs w:val="24"/>
        </w:rPr>
        <w:t>udzielenie zamówienia publicznego.  Zmiana jest dopuszczalna w sytuacji, gdy będzie polegać na zastąpieniu dotychczasowej osoby inną osobą, która będzie legitymować się uprawnieniami potwierdzającymi spełnienie warunków udziału w</w:t>
      </w:r>
      <w:r>
        <w:rPr>
          <w:rFonts w:cstheme="minorHAnsi"/>
          <w:sz w:val="24"/>
          <w:szCs w:val="24"/>
        </w:rPr>
        <w:t> </w:t>
      </w:r>
      <w:r w:rsidRPr="009D435A">
        <w:rPr>
          <w:rFonts w:cstheme="minorHAnsi"/>
          <w:sz w:val="24"/>
          <w:szCs w:val="24"/>
        </w:rPr>
        <w:t>postępowaniu przez Wykonawcę</w:t>
      </w:r>
      <w:r>
        <w:rPr>
          <w:rFonts w:cstheme="minorHAnsi"/>
          <w:sz w:val="24"/>
          <w:szCs w:val="24"/>
        </w:rPr>
        <w:t>, jeżeli takie zostały określone w dokumentach zamówienia</w:t>
      </w:r>
      <w:r w:rsidRPr="009D435A">
        <w:rPr>
          <w:rFonts w:cstheme="minorHAnsi"/>
          <w:sz w:val="24"/>
          <w:szCs w:val="24"/>
        </w:rPr>
        <w:t>.</w:t>
      </w:r>
    </w:p>
    <w:p w14:paraId="516391F2" w14:textId="77777777" w:rsidR="00820B47" w:rsidRPr="009D435A" w:rsidRDefault="00820B47" w:rsidP="00820B47">
      <w:pPr>
        <w:numPr>
          <w:ilvl w:val="0"/>
          <w:numId w:val="62"/>
        </w:numPr>
        <w:spacing w:after="0" w:line="276" w:lineRule="auto"/>
        <w:ind w:left="1418" w:hanging="284"/>
        <w:rPr>
          <w:rFonts w:cstheme="minorHAnsi"/>
          <w:sz w:val="24"/>
          <w:szCs w:val="24"/>
        </w:rPr>
      </w:pPr>
      <w:r w:rsidRPr="009D435A">
        <w:rPr>
          <w:rFonts w:cstheme="minorHAnsi"/>
          <w:sz w:val="24"/>
          <w:szCs w:val="24"/>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w:t>
      </w:r>
      <w:r>
        <w:rPr>
          <w:rFonts w:cstheme="minorHAnsi"/>
          <w:sz w:val="24"/>
          <w:szCs w:val="24"/>
        </w:rPr>
        <w:t> </w:t>
      </w:r>
      <w:r w:rsidRPr="009D435A">
        <w:rPr>
          <w:rFonts w:cstheme="minorHAnsi"/>
          <w:sz w:val="24"/>
          <w:szCs w:val="24"/>
        </w:rPr>
        <w:t>postępowaniu.</w:t>
      </w:r>
    </w:p>
    <w:bookmarkEnd w:id="290"/>
    <w:p w14:paraId="73E2C3EF" w14:textId="77777777" w:rsidR="00820B47" w:rsidRPr="009D435A" w:rsidRDefault="00820B47" w:rsidP="00820B47">
      <w:pPr>
        <w:numPr>
          <w:ilvl w:val="0"/>
          <w:numId w:val="55"/>
        </w:numPr>
        <w:spacing w:after="0" w:line="276" w:lineRule="auto"/>
        <w:ind w:left="851" w:hanging="284"/>
        <w:rPr>
          <w:rFonts w:cstheme="minorHAnsi"/>
          <w:sz w:val="24"/>
          <w:szCs w:val="24"/>
        </w:rPr>
      </w:pPr>
      <w:r w:rsidRPr="009D435A">
        <w:rPr>
          <w:rFonts w:cstheme="minorHAnsi"/>
          <w:sz w:val="24"/>
          <w:szCs w:val="24"/>
        </w:rPr>
        <w:t>inne zmiany będą możliwe w przypadku:</w:t>
      </w:r>
    </w:p>
    <w:p w14:paraId="5D838B8D" w14:textId="77777777" w:rsidR="00820B47" w:rsidRPr="009D435A" w:rsidRDefault="00820B47" w:rsidP="00820B47">
      <w:pPr>
        <w:numPr>
          <w:ilvl w:val="0"/>
          <w:numId w:val="59"/>
        </w:numPr>
        <w:spacing w:after="0" w:line="276" w:lineRule="auto"/>
        <w:ind w:left="1418" w:hanging="284"/>
        <w:rPr>
          <w:rFonts w:cstheme="minorHAnsi"/>
          <w:sz w:val="24"/>
          <w:szCs w:val="24"/>
        </w:rPr>
      </w:pPr>
      <w:r w:rsidRPr="009D435A">
        <w:rPr>
          <w:rFonts w:cstheme="minorHAnsi"/>
          <w:sz w:val="24"/>
          <w:szCs w:val="24"/>
        </w:rPr>
        <w:t xml:space="preserve">zmiany w kolejności wykonywania robót </w:t>
      </w:r>
    </w:p>
    <w:p w14:paraId="1A8D9770" w14:textId="77777777" w:rsidR="00820B47" w:rsidRPr="009D435A" w:rsidRDefault="00820B47" w:rsidP="00820B47">
      <w:pPr>
        <w:numPr>
          <w:ilvl w:val="0"/>
          <w:numId w:val="59"/>
        </w:numPr>
        <w:autoSpaceDE w:val="0"/>
        <w:autoSpaceDN w:val="0"/>
        <w:adjustRightInd w:val="0"/>
        <w:spacing w:after="0" w:line="276" w:lineRule="auto"/>
        <w:ind w:left="1418" w:hanging="284"/>
        <w:rPr>
          <w:rFonts w:cstheme="minorHAnsi"/>
          <w:sz w:val="24"/>
          <w:szCs w:val="24"/>
        </w:rPr>
      </w:pPr>
      <w:r w:rsidRPr="009D435A">
        <w:rPr>
          <w:rFonts w:cstheme="minorHAnsi"/>
          <w:sz w:val="24"/>
          <w:szCs w:val="24"/>
        </w:rPr>
        <w:t>z powodu zaistnienia omyłki pisarskiej lub rachunkowej</w:t>
      </w:r>
    </w:p>
    <w:p w14:paraId="44F756CA" w14:textId="77777777" w:rsidR="00820B47" w:rsidRPr="009D435A" w:rsidRDefault="00820B47" w:rsidP="00820B47">
      <w:pPr>
        <w:pStyle w:val="Akapitzlist"/>
        <w:numPr>
          <w:ilvl w:val="0"/>
          <w:numId w:val="59"/>
        </w:numPr>
        <w:autoSpaceDE w:val="0"/>
        <w:autoSpaceDN w:val="0"/>
        <w:adjustRightInd w:val="0"/>
        <w:ind w:left="1418" w:hanging="284"/>
        <w:jc w:val="both"/>
        <w:rPr>
          <w:rFonts w:cstheme="minorHAnsi"/>
          <w:sz w:val="24"/>
          <w:szCs w:val="24"/>
        </w:rPr>
      </w:pPr>
      <w:r w:rsidRPr="009D435A">
        <w:rPr>
          <w:rFonts w:cstheme="minorHAns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w:t>
      </w:r>
      <w:r>
        <w:rPr>
          <w:rFonts w:cstheme="minorHAnsi"/>
          <w:sz w:val="24"/>
          <w:szCs w:val="24"/>
        </w:rPr>
        <w:t> </w:t>
      </w:r>
      <w:r w:rsidRPr="009D435A">
        <w:rPr>
          <w:rFonts w:cstheme="minorHAnsi"/>
          <w:sz w:val="24"/>
          <w:szCs w:val="24"/>
        </w:rPr>
        <w:t>Zamawiającego,</w:t>
      </w:r>
    </w:p>
    <w:p w14:paraId="5FC95893" w14:textId="77777777" w:rsidR="00820B47" w:rsidRPr="009D435A" w:rsidRDefault="00820B47" w:rsidP="00820B47">
      <w:pPr>
        <w:pStyle w:val="Akapitzlist"/>
        <w:numPr>
          <w:ilvl w:val="0"/>
          <w:numId w:val="59"/>
        </w:numPr>
        <w:autoSpaceDE w:val="0"/>
        <w:autoSpaceDN w:val="0"/>
        <w:adjustRightInd w:val="0"/>
        <w:ind w:left="1418" w:hanging="284"/>
        <w:jc w:val="both"/>
        <w:rPr>
          <w:rFonts w:cstheme="minorHAnsi"/>
          <w:bCs/>
          <w:sz w:val="24"/>
          <w:szCs w:val="24"/>
        </w:rPr>
      </w:pPr>
      <w:r w:rsidRPr="009D435A">
        <w:rPr>
          <w:rFonts w:cstheme="minorHAnsi"/>
          <w:sz w:val="24"/>
          <w:szCs w:val="24"/>
        </w:rPr>
        <w:t xml:space="preserve">gdy </w:t>
      </w:r>
      <w:r w:rsidRPr="009D435A">
        <w:rPr>
          <w:rFonts w:cstheme="minorHAnsi"/>
          <w:bCs/>
          <w:sz w:val="24"/>
          <w:szCs w:val="24"/>
        </w:rPr>
        <w:t>nastąpi zmiana powszechnie obowiązujących przepisów prawa w zakresie mającym wpływ na realizację przedmiotu Umowy lub świadczenia jednej lub obu Stron,</w:t>
      </w:r>
    </w:p>
    <w:p w14:paraId="4A57ED66" w14:textId="77777777" w:rsidR="00820B47" w:rsidRPr="009D435A" w:rsidRDefault="00820B47" w:rsidP="00820B47">
      <w:pPr>
        <w:pStyle w:val="Akapitzlist"/>
        <w:numPr>
          <w:ilvl w:val="0"/>
          <w:numId w:val="59"/>
        </w:numPr>
        <w:autoSpaceDE w:val="0"/>
        <w:autoSpaceDN w:val="0"/>
        <w:adjustRightInd w:val="0"/>
        <w:ind w:left="1418" w:hanging="284"/>
        <w:jc w:val="both"/>
        <w:rPr>
          <w:rFonts w:cstheme="minorHAnsi"/>
          <w:bCs/>
          <w:sz w:val="24"/>
          <w:szCs w:val="24"/>
        </w:rPr>
      </w:pPr>
      <w:r w:rsidRPr="009D435A">
        <w:rPr>
          <w:rFonts w:cstheme="minorHAnsi"/>
          <w:bCs/>
          <w:sz w:val="24"/>
          <w:szCs w:val="24"/>
        </w:rPr>
        <w:t>w przypadku powstania rozbieżności lub niejasności w rozumieniu pojęć użytych w</w:t>
      </w:r>
      <w:r>
        <w:rPr>
          <w:rFonts w:cstheme="minorHAnsi"/>
          <w:bCs/>
          <w:sz w:val="24"/>
          <w:szCs w:val="24"/>
        </w:rPr>
        <w:t> </w:t>
      </w:r>
      <w:r w:rsidRPr="009D435A">
        <w:rPr>
          <w:rFonts w:cstheme="minorHAnsi"/>
          <w:bCs/>
          <w:sz w:val="24"/>
          <w:szCs w:val="24"/>
        </w:rPr>
        <w:t>Umowie, których nie będzie można usunąć w inny sposób, a zmiana będzie umożliwiać usunięcie rozbieżności lub niejasności i doprecyzowanie Umowy w celu jednoznacznej interpretacji jej postanowień przez Strony,</w:t>
      </w:r>
    </w:p>
    <w:p w14:paraId="2A3B2E69" w14:textId="77777777" w:rsidR="00820B47" w:rsidRPr="005452CC" w:rsidRDefault="00820B47" w:rsidP="00820B47">
      <w:pPr>
        <w:pStyle w:val="Akapitzlist"/>
        <w:numPr>
          <w:ilvl w:val="0"/>
          <w:numId w:val="59"/>
        </w:numPr>
        <w:autoSpaceDE w:val="0"/>
        <w:autoSpaceDN w:val="0"/>
        <w:adjustRightInd w:val="0"/>
        <w:ind w:left="1418" w:hanging="284"/>
        <w:jc w:val="both"/>
        <w:rPr>
          <w:rFonts w:cstheme="minorHAnsi"/>
          <w:sz w:val="24"/>
          <w:szCs w:val="24"/>
        </w:rPr>
      </w:pPr>
      <w:r w:rsidRPr="009D435A">
        <w:rPr>
          <w:rFonts w:cstheme="minorHAnsi"/>
          <w:bCs/>
          <w:sz w:val="24"/>
          <w:szCs w:val="24"/>
        </w:rPr>
        <w:t xml:space="preserve">gdy konieczność wprowadzenia zmian będzie następstwem zmian wprowadzonych w Umowie pomiędzy Zamawiającym a Wykonawcą, a w szczególności konieczności wprowadzenia </w:t>
      </w:r>
      <w:r w:rsidRPr="009D435A">
        <w:rPr>
          <w:rFonts w:cstheme="minorHAnsi"/>
          <w:sz w:val="24"/>
          <w:szCs w:val="24"/>
        </w:rPr>
        <w:t xml:space="preserve">rozwiązań zamiennych w stosunku do opisu przedmiotu </w:t>
      </w:r>
      <w:r w:rsidRPr="005452CC">
        <w:rPr>
          <w:rFonts w:cstheme="minorHAnsi"/>
          <w:sz w:val="24"/>
          <w:szCs w:val="24"/>
        </w:rPr>
        <w:t>zamówienia,</w:t>
      </w:r>
    </w:p>
    <w:p w14:paraId="3B702924" w14:textId="77777777" w:rsidR="00820B47" w:rsidRPr="005452CC" w:rsidRDefault="00820B47" w:rsidP="00820B47">
      <w:pPr>
        <w:pStyle w:val="Akapitzlist"/>
        <w:numPr>
          <w:ilvl w:val="0"/>
          <w:numId w:val="59"/>
        </w:numPr>
        <w:autoSpaceDE w:val="0"/>
        <w:autoSpaceDN w:val="0"/>
        <w:adjustRightInd w:val="0"/>
        <w:spacing w:after="0"/>
        <w:ind w:left="1418" w:hanging="284"/>
        <w:jc w:val="both"/>
        <w:rPr>
          <w:rFonts w:cstheme="minorHAnsi"/>
          <w:sz w:val="24"/>
          <w:szCs w:val="24"/>
        </w:rPr>
      </w:pPr>
      <w:bookmarkStart w:id="291" w:name="_Hlk98826234"/>
      <w:bookmarkStart w:id="292" w:name="_Hlk99538656"/>
      <w:r w:rsidRPr="005452CC">
        <w:rPr>
          <w:rFonts w:cstheme="minorHAnsi"/>
          <w:sz w:val="24"/>
          <w:szCs w:val="24"/>
        </w:rPr>
        <w:t>konieczności rezygnacji z wymiany stolarki na konkretnych adresie i brakiem możliwości jej zastąpienia, gdy zaistnieje sytuacja niezależna od stron umowy, niemożliwa do przewidzenia przez wszczęciem postępowania o udzielenie zamówienia, w szczególności spowodowana wymianą stolarki przez najemcę we własnym zakresie</w:t>
      </w:r>
      <w:bookmarkEnd w:id="291"/>
      <w:r w:rsidRPr="005452CC">
        <w:rPr>
          <w:rFonts w:cstheme="minorHAnsi"/>
          <w:sz w:val="24"/>
          <w:szCs w:val="24"/>
        </w:rPr>
        <w:t xml:space="preserve"> lub zgonem najemcy. </w:t>
      </w:r>
    </w:p>
    <w:bookmarkEnd w:id="292"/>
    <w:p w14:paraId="58E7305B" w14:textId="77777777" w:rsidR="00820B47" w:rsidRPr="005452CC" w:rsidRDefault="00820B47" w:rsidP="00820B47">
      <w:pPr>
        <w:pStyle w:val="Akapitzlist1"/>
        <w:numPr>
          <w:ilvl w:val="0"/>
          <w:numId w:val="54"/>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 xml:space="preserve">Dopuszczalne będą zmiany nieistotne, uznane za tożsame, tzn. takie, o których wiedza na etapie postępowania o udzielenie zamówienia nie wpłynie na krąg podmiotów ubiegających się o to zamówienie lub wynik postępowania, np. ustawowa zmiana stawki podatku </w:t>
      </w:r>
      <w:r w:rsidRPr="005452CC">
        <w:rPr>
          <w:rFonts w:asciiTheme="minorHAnsi" w:hAnsiTheme="minorHAnsi" w:cstheme="minorHAnsi"/>
          <w:sz w:val="24"/>
          <w:szCs w:val="24"/>
        </w:rPr>
        <w:t>VAT.</w:t>
      </w:r>
    </w:p>
    <w:p w14:paraId="3836EA93" w14:textId="77777777" w:rsidR="00820B47" w:rsidRPr="005452CC" w:rsidRDefault="00820B47" w:rsidP="00820B47">
      <w:pPr>
        <w:pStyle w:val="Akapitzlist1"/>
        <w:numPr>
          <w:ilvl w:val="0"/>
          <w:numId w:val="54"/>
        </w:numPr>
        <w:spacing w:after="0" w:line="276" w:lineRule="auto"/>
        <w:ind w:left="425" w:hanging="425"/>
        <w:jc w:val="both"/>
        <w:rPr>
          <w:rFonts w:asciiTheme="minorHAnsi" w:hAnsiTheme="minorHAnsi" w:cstheme="minorHAnsi"/>
          <w:sz w:val="24"/>
          <w:szCs w:val="24"/>
        </w:rPr>
      </w:pPr>
      <w:bookmarkStart w:id="293" w:name="_Hlk99538697"/>
      <w:bookmarkStart w:id="294" w:name="_Hlk98826399"/>
      <w:r w:rsidRPr="005452CC">
        <w:rPr>
          <w:rFonts w:asciiTheme="minorHAnsi" w:hAnsiTheme="minorHAnsi" w:cstheme="minorHAnsi"/>
          <w:b/>
          <w:bCs/>
          <w:sz w:val="24"/>
          <w:szCs w:val="24"/>
        </w:rPr>
        <w:t>Sposób ustalenia zmiany wysokości wynagrodzenia, o której mowa w ust. 3 lit. c powyżej:</w:t>
      </w:r>
    </w:p>
    <w:p w14:paraId="2DD1E93D" w14:textId="77777777" w:rsidR="00820B47" w:rsidRPr="005452CC" w:rsidRDefault="00820B47" w:rsidP="00820B47">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Wysokość wynagrodzenia ze względu na zmianę przedmiotu Umowy zostanie ustalona na podstawie wyceny złożonej przez Wykonawcę wraz z ofertą w odniesieniu do stolarki o tych samych wymiarach. Jeżeli wycena nie zawiera okna o wymaganych wymiarach, przyjęta zostanie wycena sporządzona o średnią cenę 1m</w:t>
      </w:r>
      <w:r w:rsidRPr="005452CC">
        <w:rPr>
          <w:rFonts w:cstheme="minorHAnsi"/>
          <w:sz w:val="24"/>
          <w:szCs w:val="24"/>
          <w:vertAlign w:val="superscript"/>
        </w:rPr>
        <w:t>2</w:t>
      </w:r>
      <w:r w:rsidRPr="005452CC">
        <w:rPr>
          <w:rFonts w:cstheme="minorHAnsi"/>
          <w:sz w:val="24"/>
          <w:szCs w:val="24"/>
        </w:rPr>
        <w:t xml:space="preserve"> stolarki wynikająca z oferty wykonawcy.</w:t>
      </w:r>
    </w:p>
    <w:p w14:paraId="68ED88D9" w14:textId="77777777" w:rsidR="00820B47" w:rsidRPr="005452CC" w:rsidRDefault="00820B47" w:rsidP="00820B47">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 xml:space="preserve">Wysokość wynagrodzenia ze względu na rezygnację wykonania robót/stolarki przez Zamawiającego z przyczyn od niego niezależnych ulegnie zmniejszeniu o wartość tych robót/stolarki wynikającą z wyceny wykonawcy. </w:t>
      </w:r>
    </w:p>
    <w:p w14:paraId="7BA7D5CE" w14:textId="77777777" w:rsidR="00820B47" w:rsidRPr="005452CC" w:rsidRDefault="00820B47" w:rsidP="00820B47">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 xml:space="preserve">Wysokość wynagrodzenia ze względu na konieczność wykonania robót nieprzewidzianych, o których mowa w ust.3 lit. a </w:t>
      </w:r>
      <w:proofErr w:type="spellStart"/>
      <w:r w:rsidRPr="005452CC">
        <w:rPr>
          <w:rFonts w:cstheme="minorHAnsi"/>
          <w:sz w:val="24"/>
          <w:szCs w:val="24"/>
        </w:rPr>
        <w:t>tiret</w:t>
      </w:r>
      <w:proofErr w:type="spellEnd"/>
      <w:r w:rsidRPr="005452CC">
        <w:rPr>
          <w:rFonts w:cstheme="minorHAnsi"/>
          <w:sz w:val="24"/>
          <w:szCs w:val="24"/>
        </w:rPr>
        <w:t xml:space="preserve"> pierwsze powyżej zostanie ustalona na podstawie  szczegółowego kosztorysu powykonawczego sporządzonego na podstawie protokołu robót dodatkowych, obmiaru wykonanych robót, wg czynników kalkulacyjnych oraz średnich cen materiałów i sprzętu (bez </w:t>
      </w:r>
      <w:proofErr w:type="spellStart"/>
      <w:r w:rsidRPr="005452CC">
        <w:rPr>
          <w:rFonts w:cstheme="minorHAnsi"/>
          <w:sz w:val="24"/>
          <w:szCs w:val="24"/>
        </w:rPr>
        <w:t>Kz</w:t>
      </w:r>
      <w:proofErr w:type="spellEnd"/>
      <w:r w:rsidRPr="005452CC">
        <w:rPr>
          <w:rFonts w:cstheme="minorHAnsi"/>
          <w:sz w:val="24"/>
          <w:szCs w:val="24"/>
        </w:rPr>
        <w:t>) wyd. „SEKOCENBUD” na dany okres rozliczeniowy.</w:t>
      </w:r>
    </w:p>
    <w:p w14:paraId="70C22C08" w14:textId="77777777" w:rsidR="00820B47" w:rsidRPr="005452CC" w:rsidRDefault="00820B47" w:rsidP="00820B47">
      <w:pPr>
        <w:pStyle w:val="Akapitzlist"/>
        <w:numPr>
          <w:ilvl w:val="0"/>
          <w:numId w:val="63"/>
        </w:numPr>
        <w:autoSpaceDE w:val="0"/>
        <w:autoSpaceDN w:val="0"/>
        <w:adjustRightInd w:val="0"/>
        <w:spacing w:after="0"/>
        <w:jc w:val="both"/>
        <w:rPr>
          <w:rFonts w:cstheme="minorHAnsi"/>
          <w:sz w:val="24"/>
          <w:szCs w:val="24"/>
        </w:rPr>
      </w:pPr>
      <w:bookmarkStart w:id="295" w:name="_Hlk99538776"/>
      <w:bookmarkEnd w:id="293"/>
      <w:r w:rsidRPr="005452CC">
        <w:rPr>
          <w:rFonts w:cstheme="minorHAnsi"/>
          <w:sz w:val="24"/>
          <w:szCs w:val="24"/>
        </w:rPr>
        <w:t>Zamawiający może wnieść zastrzeżenia do kosztorysu powykonawczego Wykonawcy, do których Wykonawca powinien ustosunkować się w terminie 5 dni roboczych od dnia przekazania uwag przez Zamawiającego.</w:t>
      </w:r>
    </w:p>
    <w:p w14:paraId="642013D5" w14:textId="77777777" w:rsidR="00820B47" w:rsidRPr="005452CC" w:rsidRDefault="00820B47" w:rsidP="00820B47">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W razie sporu Stron, co do wysokości wynagrodzenia, Strony mogą powołać niezależnego kosztorysanta, który dokona wyceny zakresu robót i materiałów. Koszt wynagrodzenia kosztorysanta ponoszą Strony w równych częściach.</w:t>
      </w:r>
    </w:p>
    <w:p w14:paraId="3DA5C5FE" w14:textId="77777777" w:rsidR="00820B47" w:rsidRPr="005452CC" w:rsidRDefault="00820B47" w:rsidP="00820B47">
      <w:pPr>
        <w:pStyle w:val="Akapitzlist1"/>
        <w:numPr>
          <w:ilvl w:val="0"/>
          <w:numId w:val="54"/>
        </w:numPr>
        <w:spacing w:line="276" w:lineRule="auto"/>
        <w:ind w:left="426" w:hanging="426"/>
        <w:jc w:val="both"/>
        <w:rPr>
          <w:rFonts w:asciiTheme="minorHAnsi" w:hAnsiTheme="minorHAnsi" w:cstheme="minorHAnsi"/>
          <w:sz w:val="24"/>
          <w:szCs w:val="24"/>
          <w:lang w:eastAsia="pl-PL"/>
        </w:rPr>
      </w:pPr>
      <w:bookmarkStart w:id="296" w:name="_Hlk99538813"/>
      <w:bookmarkEnd w:id="294"/>
      <w:bookmarkEnd w:id="295"/>
      <w:r w:rsidRPr="009D435A">
        <w:rPr>
          <w:rFonts w:asciiTheme="minorHAnsi" w:hAnsiTheme="minorHAnsi" w:cstheme="minorHAnsi"/>
          <w:sz w:val="24"/>
          <w:szCs w:val="24"/>
          <w:lang w:eastAsia="pl-PL"/>
        </w:rPr>
        <w:t xml:space="preserve">Warunkiem wprowadzenia zmian do niniejszej </w:t>
      </w:r>
      <w:r w:rsidRPr="005452CC">
        <w:rPr>
          <w:rFonts w:asciiTheme="minorHAnsi" w:hAnsiTheme="minorHAnsi" w:cstheme="minorHAnsi"/>
          <w:sz w:val="24"/>
          <w:szCs w:val="24"/>
          <w:lang w:eastAsia="pl-PL"/>
        </w:rPr>
        <w:t xml:space="preserve">umowy jest protokół konieczności lub  pisemny wniosek strony umowy. Wniosek ten (protokół konieczności) </w:t>
      </w:r>
      <w:bookmarkEnd w:id="296"/>
      <w:r w:rsidRPr="005452CC">
        <w:rPr>
          <w:rFonts w:asciiTheme="minorHAnsi" w:hAnsiTheme="minorHAnsi" w:cstheme="minorHAnsi"/>
          <w:sz w:val="24"/>
          <w:szCs w:val="24"/>
          <w:lang w:eastAsia="pl-PL"/>
        </w:rPr>
        <w:t xml:space="preserve">musi zawierać w szczególności: </w:t>
      </w:r>
    </w:p>
    <w:p w14:paraId="1BA98588" w14:textId="77777777" w:rsidR="00820B47" w:rsidRPr="005452CC" w:rsidRDefault="00820B47" w:rsidP="00820B47">
      <w:pPr>
        <w:pStyle w:val="Akapitzlist1"/>
        <w:spacing w:line="276" w:lineRule="auto"/>
        <w:ind w:left="851" w:hanging="284"/>
        <w:jc w:val="both"/>
        <w:rPr>
          <w:rFonts w:asciiTheme="minorHAnsi" w:hAnsiTheme="minorHAnsi" w:cstheme="minorHAnsi"/>
          <w:sz w:val="24"/>
          <w:szCs w:val="24"/>
          <w:lang w:eastAsia="pl-PL"/>
        </w:rPr>
      </w:pPr>
      <w:r w:rsidRPr="005452CC">
        <w:rPr>
          <w:rFonts w:asciiTheme="minorHAnsi" w:hAnsiTheme="minorHAnsi" w:cstheme="minorHAnsi"/>
          <w:sz w:val="24"/>
          <w:szCs w:val="24"/>
          <w:lang w:eastAsia="pl-PL"/>
        </w:rPr>
        <w:t xml:space="preserve">- opis wnioskowanej zmiany, </w:t>
      </w:r>
    </w:p>
    <w:p w14:paraId="5174673B" w14:textId="77777777" w:rsidR="00820B47" w:rsidRPr="009D435A" w:rsidRDefault="00820B47" w:rsidP="00820B47">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 cel zmiany wraz z uzasadnieniem, </w:t>
      </w:r>
    </w:p>
    <w:p w14:paraId="79A91E71" w14:textId="77777777" w:rsidR="00820B47" w:rsidRPr="009D435A" w:rsidRDefault="00820B47" w:rsidP="00820B47">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 wskazanie konkretnych zapisów umowy lub ustawy </w:t>
      </w:r>
      <w:proofErr w:type="spellStart"/>
      <w:r w:rsidRPr="009D435A">
        <w:rPr>
          <w:rFonts w:asciiTheme="minorHAnsi" w:hAnsiTheme="minorHAnsi" w:cstheme="minorHAnsi"/>
          <w:sz w:val="24"/>
          <w:szCs w:val="24"/>
          <w:lang w:eastAsia="pl-PL"/>
        </w:rPr>
        <w:t>Pzp</w:t>
      </w:r>
      <w:proofErr w:type="spellEnd"/>
      <w:r w:rsidRPr="009D435A">
        <w:rPr>
          <w:rFonts w:asciiTheme="minorHAnsi" w:hAnsiTheme="minorHAnsi" w:cstheme="minorHAnsi"/>
          <w:sz w:val="24"/>
          <w:szCs w:val="24"/>
          <w:lang w:eastAsia="pl-PL"/>
        </w:rPr>
        <w:t xml:space="preserve"> pozwalających na wprowadzenie zmiany, </w:t>
      </w:r>
    </w:p>
    <w:p w14:paraId="6801D759" w14:textId="77777777" w:rsidR="00820B47" w:rsidRPr="009D435A" w:rsidRDefault="00820B47" w:rsidP="00820B47">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podpis osób uprawnionych do reprezentacji strony.</w:t>
      </w:r>
    </w:p>
    <w:p w14:paraId="29AF6CBE" w14:textId="77777777" w:rsidR="00820B47" w:rsidRPr="009D435A" w:rsidRDefault="00820B47" w:rsidP="00820B47">
      <w:pPr>
        <w:pStyle w:val="Akapitzlist1"/>
        <w:numPr>
          <w:ilvl w:val="0"/>
          <w:numId w:val="54"/>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Zmiany i uzupełnienia niniejszej umowy mogą być dokonywane pod rygorem nieważności wyłącznie w formie pisemn</w:t>
      </w:r>
      <w:r>
        <w:rPr>
          <w:rFonts w:asciiTheme="minorHAnsi" w:hAnsiTheme="minorHAnsi" w:cstheme="minorHAnsi"/>
          <w:sz w:val="24"/>
          <w:szCs w:val="24"/>
        </w:rPr>
        <w:t>ego aneksu</w:t>
      </w:r>
      <w:r w:rsidRPr="009D435A">
        <w:rPr>
          <w:rFonts w:asciiTheme="minorHAnsi" w:hAnsiTheme="minorHAnsi" w:cstheme="minorHAnsi"/>
          <w:sz w:val="24"/>
          <w:szCs w:val="24"/>
        </w:rPr>
        <w:t xml:space="preserve">. </w:t>
      </w:r>
    </w:p>
    <w:p w14:paraId="49EB6EB8" w14:textId="77777777" w:rsidR="00820B47" w:rsidRPr="009D435A" w:rsidRDefault="00820B47" w:rsidP="00820B47">
      <w:pPr>
        <w:pStyle w:val="Akapitzlist1"/>
        <w:spacing w:line="276" w:lineRule="auto"/>
        <w:ind w:left="1418" w:hanging="284"/>
        <w:jc w:val="center"/>
        <w:rPr>
          <w:rFonts w:asciiTheme="minorHAnsi" w:hAnsiTheme="minorHAnsi" w:cstheme="minorHAnsi"/>
          <w:sz w:val="24"/>
          <w:szCs w:val="24"/>
        </w:rPr>
      </w:pPr>
      <w:r w:rsidRPr="009D435A">
        <w:rPr>
          <w:rFonts w:asciiTheme="minorHAnsi" w:hAnsiTheme="minorHAnsi" w:cstheme="minorHAnsi"/>
          <w:sz w:val="24"/>
          <w:szCs w:val="24"/>
        </w:rPr>
        <w:t>§ 14</w:t>
      </w:r>
    </w:p>
    <w:p w14:paraId="68035D70" w14:textId="77777777" w:rsidR="00820B47" w:rsidRPr="009D435A" w:rsidRDefault="00820B47" w:rsidP="00820B47">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udziela ………….</w:t>
      </w:r>
      <w:r w:rsidRPr="009D435A">
        <w:rPr>
          <w:rFonts w:asciiTheme="minorHAnsi" w:hAnsiTheme="minorHAnsi" w:cstheme="minorHAnsi"/>
          <w:color w:val="FF0000"/>
          <w:sz w:val="24"/>
          <w:szCs w:val="24"/>
        </w:rPr>
        <w:t xml:space="preserve"> </w:t>
      </w:r>
      <w:r w:rsidRPr="009D435A">
        <w:rPr>
          <w:rFonts w:asciiTheme="minorHAnsi" w:hAnsiTheme="minorHAnsi" w:cstheme="minorHAnsi"/>
          <w:sz w:val="24"/>
          <w:szCs w:val="24"/>
        </w:rPr>
        <w:t>gwarancji na wykonane roboty budowlane, licząc od daty końcowego bezusterkowego odbioru robót.</w:t>
      </w:r>
      <w:r w:rsidRPr="009D435A">
        <w:rPr>
          <w:rFonts w:asciiTheme="minorHAnsi" w:hAnsiTheme="minorHAnsi" w:cstheme="minorHAnsi"/>
          <w:b/>
          <w:sz w:val="24"/>
          <w:szCs w:val="24"/>
        </w:rPr>
        <w:t xml:space="preserve"> </w:t>
      </w:r>
    </w:p>
    <w:p w14:paraId="64246E4C" w14:textId="77777777" w:rsidR="00820B47" w:rsidRPr="009D435A" w:rsidRDefault="00820B47" w:rsidP="00820B47">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Wykonawca jest zobowiązany w okresie gwarancji przystąpić do usunięcia stwierdzonych wad i usterek przedmiotu umowy w terminie 3 dni roboczych od chwili pisemnego powiadomienia przez Zamawiającego o wadach lub usterkach.</w:t>
      </w:r>
    </w:p>
    <w:p w14:paraId="64A846EE" w14:textId="77777777" w:rsidR="00820B47" w:rsidRPr="009D435A" w:rsidRDefault="00820B47" w:rsidP="00820B47">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O wykryciu wad Zamawiający jest zobowiązany zawiadomić Wykonawcę niezwłocznie. Forma zawiadomienia - na piśmie.</w:t>
      </w:r>
    </w:p>
    <w:p w14:paraId="26B5F2D4" w14:textId="77777777" w:rsidR="00820B47" w:rsidRPr="009D435A" w:rsidRDefault="00820B47" w:rsidP="00820B47">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zobowiązany jest do potwierdzenia przyjęcia zgłoszenia i ustalenia z Zamawiającym terminu przeprowadzenia oględzin.</w:t>
      </w:r>
    </w:p>
    <w:p w14:paraId="2D3164BE" w14:textId="77777777" w:rsidR="00820B47" w:rsidRPr="009D435A" w:rsidRDefault="00820B47" w:rsidP="00820B47">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AF28990" w14:textId="77777777" w:rsidR="00820B47" w:rsidRPr="009D435A" w:rsidRDefault="00820B47" w:rsidP="00820B47">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Usunięcie wady stwierdza się protokolarnie.</w:t>
      </w:r>
    </w:p>
    <w:p w14:paraId="25945086" w14:textId="77777777" w:rsidR="00820B47" w:rsidRPr="009D435A" w:rsidRDefault="00820B47" w:rsidP="00820B47">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wystąpienia wad w okresie gwarancyjnym, bieg gwarancji przesuwa się o czas prowadzonych czynności związanych z usunięciem wady lub usterki.</w:t>
      </w:r>
    </w:p>
    <w:p w14:paraId="45E1FE25" w14:textId="77777777" w:rsidR="00820B47" w:rsidRPr="009D435A" w:rsidRDefault="00820B47" w:rsidP="00820B47">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nie może odmówić usunięcia wad bez względu na wysokość związanych z tym kosztów.</w:t>
      </w:r>
    </w:p>
    <w:p w14:paraId="09DFA6A3" w14:textId="77777777" w:rsidR="00820B47" w:rsidRPr="009D435A" w:rsidRDefault="00820B47" w:rsidP="00820B47">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Wykonawca nie usunie wad w terminie wskazanym przez Zamawiającego, to Zamawiający może zlecić usuniecie ich stronie trzeciej na koszt Wykonawcy.</w:t>
      </w:r>
    </w:p>
    <w:p w14:paraId="640882D8" w14:textId="77777777" w:rsidR="00820B47" w:rsidRDefault="00820B47" w:rsidP="00820B47">
      <w:pPr>
        <w:pStyle w:val="Akapitzlist1"/>
        <w:numPr>
          <w:ilvl w:val="0"/>
          <w:numId w:val="10"/>
        </w:numPr>
        <w:tabs>
          <w:tab w:val="left" w:pos="851"/>
        </w:tabs>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Drobne naprawy mogą być wykonane przez Zamawiającego na koszt Wykonawcy po wyrażeniu pisemnej zgody przez Wykonawcę i bez utraty praw Zamawiającego wynikających z gwarancji.</w:t>
      </w:r>
    </w:p>
    <w:p w14:paraId="05386770" w14:textId="77777777" w:rsidR="00820B47" w:rsidRPr="009D435A" w:rsidRDefault="00820B47" w:rsidP="00820B47">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15</w:t>
      </w:r>
    </w:p>
    <w:p w14:paraId="5FE4F39A" w14:textId="77777777" w:rsidR="00820B47" w:rsidRPr="009D435A" w:rsidRDefault="00820B47" w:rsidP="00820B47">
      <w:pPr>
        <w:pStyle w:val="Akapitzlist1"/>
        <w:numPr>
          <w:ilvl w:val="0"/>
          <w:numId w:val="6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Strony zgodnie postanawiają, że wzajemne wierzytelności wynikające z niniejszej umowy nie mogą być przedmiotem cesji na rzecz osób trzecich.</w:t>
      </w:r>
    </w:p>
    <w:p w14:paraId="6D623276" w14:textId="77777777" w:rsidR="00820B47" w:rsidRPr="009D435A" w:rsidRDefault="00820B47" w:rsidP="00820B47">
      <w:pPr>
        <w:pStyle w:val="Akapitzlist1"/>
        <w:numPr>
          <w:ilvl w:val="0"/>
          <w:numId w:val="6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W sprawach nieuregulowanych niniejszą umową mają zastosowanie przepisy ustawy z dnia 11 września 2019 r. Prawo zamówień publicznych oraz Kodeksu cywilnego. </w:t>
      </w:r>
    </w:p>
    <w:p w14:paraId="6B36B8B3" w14:textId="77777777" w:rsidR="00820B47" w:rsidRPr="009D435A" w:rsidRDefault="00820B47" w:rsidP="00820B47">
      <w:pPr>
        <w:pStyle w:val="Akapitzlist1"/>
        <w:numPr>
          <w:ilvl w:val="0"/>
          <w:numId w:val="60"/>
        </w:numPr>
        <w:spacing w:line="276" w:lineRule="auto"/>
        <w:ind w:left="426" w:hanging="426"/>
        <w:jc w:val="both"/>
        <w:rPr>
          <w:rFonts w:asciiTheme="minorHAnsi" w:hAnsiTheme="minorHAnsi" w:cstheme="minorHAnsi"/>
          <w:b/>
          <w:sz w:val="24"/>
          <w:szCs w:val="24"/>
        </w:rPr>
      </w:pPr>
      <w:r w:rsidRPr="009D435A">
        <w:rPr>
          <w:rFonts w:asciiTheme="minorHAnsi" w:hAnsiTheme="minorHAnsi" w:cstheme="minorHAnsi"/>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2D589128" w14:textId="77777777" w:rsidR="00820B47" w:rsidRPr="009D435A" w:rsidRDefault="00820B47" w:rsidP="00820B47">
      <w:pPr>
        <w:pStyle w:val="Akapitzlist1"/>
        <w:spacing w:line="276" w:lineRule="auto"/>
        <w:ind w:left="567"/>
        <w:jc w:val="center"/>
        <w:rPr>
          <w:rFonts w:asciiTheme="minorHAnsi" w:hAnsiTheme="minorHAnsi" w:cstheme="minorHAnsi"/>
          <w:sz w:val="24"/>
          <w:szCs w:val="24"/>
        </w:rPr>
      </w:pPr>
      <w:r w:rsidRPr="009D435A">
        <w:rPr>
          <w:rFonts w:asciiTheme="minorHAnsi" w:hAnsiTheme="minorHAnsi" w:cstheme="minorHAnsi"/>
          <w:sz w:val="24"/>
          <w:szCs w:val="24"/>
        </w:rPr>
        <w:t>§ 16</w:t>
      </w:r>
    </w:p>
    <w:p w14:paraId="39C57530" w14:textId="77777777" w:rsidR="00820B47" w:rsidRPr="009D435A" w:rsidRDefault="00820B47" w:rsidP="00820B47">
      <w:pPr>
        <w:pStyle w:val="Akapitzlist1"/>
        <w:spacing w:line="276" w:lineRule="auto"/>
        <w:ind w:left="142"/>
        <w:jc w:val="both"/>
        <w:rPr>
          <w:rFonts w:asciiTheme="minorHAnsi" w:hAnsiTheme="minorHAnsi" w:cstheme="minorHAnsi"/>
          <w:sz w:val="24"/>
          <w:szCs w:val="24"/>
        </w:rPr>
      </w:pPr>
      <w:r w:rsidRPr="009D435A">
        <w:rPr>
          <w:rFonts w:asciiTheme="minorHAnsi" w:hAnsiTheme="minorHAnsi" w:cstheme="minorHAnsi"/>
          <w:sz w:val="24"/>
          <w:szCs w:val="24"/>
        </w:rPr>
        <w:t>Umowa sporządzona została w dwóch jednobrzmiących egzemplarzach, po jednym dla każdej ze stron.</w:t>
      </w:r>
    </w:p>
    <w:p w14:paraId="672D7B1E" w14:textId="77777777" w:rsidR="00820B47" w:rsidRPr="009D435A" w:rsidRDefault="00820B47" w:rsidP="00820B47">
      <w:pPr>
        <w:pStyle w:val="Akapitzlist1"/>
        <w:spacing w:line="276" w:lineRule="auto"/>
        <w:ind w:left="426"/>
        <w:jc w:val="both"/>
        <w:rPr>
          <w:rFonts w:asciiTheme="minorHAnsi" w:hAnsiTheme="minorHAnsi" w:cstheme="minorHAnsi"/>
          <w:sz w:val="24"/>
          <w:szCs w:val="24"/>
        </w:rPr>
      </w:pPr>
    </w:p>
    <w:p w14:paraId="56D90F14" w14:textId="77777777" w:rsidR="00820B47" w:rsidRPr="009D435A" w:rsidRDefault="00820B47" w:rsidP="00820B47">
      <w:pPr>
        <w:pStyle w:val="Akapitzlist1"/>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          Zamawiający : </w:t>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t xml:space="preserve"> Wykonawca :</w:t>
      </w:r>
    </w:p>
    <w:p w14:paraId="602462A8" w14:textId="77777777" w:rsidR="00820B47" w:rsidRPr="009D435A" w:rsidRDefault="00820B47" w:rsidP="00820B47">
      <w:pPr>
        <w:pStyle w:val="Akapitzlist1"/>
        <w:spacing w:line="276" w:lineRule="auto"/>
        <w:jc w:val="center"/>
        <w:rPr>
          <w:rFonts w:asciiTheme="minorHAnsi" w:hAnsiTheme="minorHAnsi" w:cstheme="minorHAnsi"/>
          <w:color w:val="FF0000"/>
          <w:sz w:val="24"/>
          <w:szCs w:val="24"/>
        </w:rPr>
      </w:pPr>
    </w:p>
    <w:p w14:paraId="6A174586" w14:textId="77777777" w:rsidR="00A0172E" w:rsidRPr="009D435A" w:rsidRDefault="00A0172E" w:rsidP="00A0172E">
      <w:pPr>
        <w:pStyle w:val="Akapitzlist1"/>
        <w:spacing w:line="276" w:lineRule="auto"/>
        <w:jc w:val="center"/>
        <w:rPr>
          <w:rFonts w:asciiTheme="minorHAnsi" w:hAnsiTheme="minorHAnsi" w:cstheme="minorHAnsi"/>
          <w:color w:val="FF0000"/>
          <w:sz w:val="24"/>
          <w:szCs w:val="24"/>
        </w:rPr>
      </w:pPr>
    </w:p>
    <w:bookmarkEnd w:id="286"/>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530B" w14:textId="77777777" w:rsidR="007A431D" w:rsidRDefault="007A431D" w:rsidP="00D851A1">
      <w:pPr>
        <w:spacing w:after="0" w:line="240" w:lineRule="auto"/>
      </w:pPr>
      <w:r>
        <w:separator/>
      </w:r>
    </w:p>
  </w:endnote>
  <w:endnote w:type="continuationSeparator" w:id="0">
    <w:p w14:paraId="04B93DE4" w14:textId="77777777" w:rsidR="007A431D" w:rsidRDefault="007A431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t>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930" w14:textId="77777777" w:rsidR="007A431D" w:rsidRDefault="007A431D" w:rsidP="00D851A1">
      <w:pPr>
        <w:spacing w:after="0" w:line="240" w:lineRule="auto"/>
      </w:pPr>
      <w:r>
        <w:separator/>
      </w:r>
    </w:p>
  </w:footnote>
  <w:footnote w:type="continuationSeparator" w:id="0">
    <w:p w14:paraId="1DB165A8" w14:textId="77777777" w:rsidR="007A431D" w:rsidRDefault="007A431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2214DD0F" w:rsidR="00440C7B" w:rsidRDefault="00440C7B" w:rsidP="00440C7B">
    <w:pPr>
      <w:pStyle w:val="Nagwek"/>
      <w:jc w:val="right"/>
    </w:pPr>
    <w:r>
      <w:t>TZP-002/</w:t>
    </w:r>
    <w:r w:rsidR="005439F7">
      <w:t>7</w:t>
    </w:r>
    <w:r>
      <w:t>/202</w:t>
    </w:r>
    <w:r w:rsidR="0092258E">
      <w:t>4</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78B0F870" w:rsidR="003E08BC" w:rsidRDefault="00440C7B" w:rsidP="00440C7B">
    <w:pPr>
      <w:pStyle w:val="Nagwek"/>
      <w:jc w:val="right"/>
    </w:pPr>
    <w:r>
      <w:t>TZP-002/</w:t>
    </w:r>
    <w:r w:rsidR="005439F7">
      <w:t>7</w:t>
    </w:r>
    <w:r>
      <w:t>/202</w:t>
    </w:r>
    <w:r w:rsidR="0092258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9"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3"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5"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0" w15:restartNumberingAfterBreak="0">
    <w:nsid w:val="3AE34B07"/>
    <w:multiLevelType w:val="hybridMultilevel"/>
    <w:tmpl w:val="2D7EC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8"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650A0DD9"/>
    <w:multiLevelType w:val="hybridMultilevel"/>
    <w:tmpl w:val="213443B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04150011">
      <w:start w:val="1"/>
      <w:numFmt w:val="decimal"/>
      <w:lvlText w:val="%5)"/>
      <w:lvlJc w:val="left"/>
      <w:pPr>
        <w:ind w:left="644" w:hanging="360"/>
      </w:p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46"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5"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4"/>
  </w:num>
  <w:num w:numId="2" w16cid:durableId="1971856280">
    <w:abstractNumId w:val="32"/>
  </w:num>
  <w:num w:numId="3" w16cid:durableId="804547095">
    <w:abstractNumId w:val="49"/>
  </w:num>
  <w:num w:numId="4" w16cid:durableId="1366449119">
    <w:abstractNumId w:val="13"/>
  </w:num>
  <w:num w:numId="5" w16cid:durableId="1358777012">
    <w:abstractNumId w:val="0"/>
  </w:num>
  <w:num w:numId="6" w16cid:durableId="2107341063">
    <w:abstractNumId w:val="52"/>
  </w:num>
  <w:num w:numId="7" w16cid:durableId="1345404417">
    <w:abstractNumId w:val="18"/>
  </w:num>
  <w:num w:numId="8" w16cid:durableId="2081324355">
    <w:abstractNumId w:val="34"/>
  </w:num>
  <w:num w:numId="9" w16cid:durableId="1011375703">
    <w:abstractNumId w:val="12"/>
  </w:num>
  <w:num w:numId="10" w16cid:durableId="581111094">
    <w:abstractNumId w:val="7"/>
  </w:num>
  <w:num w:numId="11" w16cid:durableId="631903152">
    <w:abstractNumId w:val="31"/>
  </w:num>
  <w:num w:numId="12" w16cid:durableId="1590700085">
    <w:abstractNumId w:val="9"/>
  </w:num>
  <w:num w:numId="13" w16cid:durableId="522519422">
    <w:abstractNumId w:val="50"/>
  </w:num>
  <w:num w:numId="14" w16cid:durableId="828210199">
    <w:abstractNumId w:val="6"/>
  </w:num>
  <w:num w:numId="15" w16cid:durableId="1746879121">
    <w:abstractNumId w:val="61"/>
  </w:num>
  <w:num w:numId="16" w16cid:durableId="989820987">
    <w:abstractNumId w:val="47"/>
  </w:num>
  <w:num w:numId="17" w16cid:durableId="963268973">
    <w:abstractNumId w:val="23"/>
  </w:num>
  <w:num w:numId="18" w16cid:durableId="1599564000">
    <w:abstractNumId w:val="33"/>
  </w:num>
  <w:num w:numId="19" w16cid:durableId="648359981">
    <w:abstractNumId w:val="19"/>
  </w:num>
  <w:num w:numId="20" w16cid:durableId="1688020972">
    <w:abstractNumId w:val="21"/>
  </w:num>
  <w:num w:numId="21" w16cid:durableId="1441147044">
    <w:abstractNumId w:val="36"/>
  </w:num>
  <w:num w:numId="22" w16cid:durableId="747575789">
    <w:abstractNumId w:val="39"/>
  </w:num>
  <w:num w:numId="23" w16cid:durableId="6736485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51"/>
  </w:num>
  <w:num w:numId="25" w16cid:durableId="2104301540">
    <w:abstractNumId w:val="35"/>
  </w:num>
  <w:num w:numId="26" w16cid:durableId="491682800">
    <w:abstractNumId w:val="55"/>
  </w:num>
  <w:num w:numId="27" w16cid:durableId="1177816273">
    <w:abstractNumId w:val="57"/>
  </w:num>
  <w:num w:numId="28" w16cid:durableId="1627469513">
    <w:abstractNumId w:val="53"/>
  </w:num>
  <w:num w:numId="29" w16cid:durableId="178660881">
    <w:abstractNumId w:val="15"/>
  </w:num>
  <w:num w:numId="30" w16cid:durableId="908267766">
    <w:abstractNumId w:val="56"/>
  </w:num>
  <w:num w:numId="31" w16cid:durableId="520053405">
    <w:abstractNumId w:val="59"/>
  </w:num>
  <w:num w:numId="32" w16cid:durableId="1672755590">
    <w:abstractNumId w:val="4"/>
  </w:num>
  <w:num w:numId="33" w16cid:durableId="1402217145">
    <w:abstractNumId w:val="28"/>
  </w:num>
  <w:num w:numId="34" w16cid:durableId="1286349185">
    <w:abstractNumId w:val="62"/>
  </w:num>
  <w:num w:numId="35" w16cid:durableId="1369985543">
    <w:abstractNumId w:val="8"/>
  </w:num>
  <w:num w:numId="36" w16cid:durableId="1320577064">
    <w:abstractNumId w:val="22"/>
  </w:num>
  <w:num w:numId="37" w16cid:durableId="1449814469">
    <w:abstractNumId w:val="25"/>
  </w:num>
  <w:num w:numId="38" w16cid:durableId="1841697653">
    <w:abstractNumId w:val="24"/>
  </w:num>
  <w:num w:numId="39" w16cid:durableId="1827744161">
    <w:abstractNumId w:val="37"/>
  </w:num>
  <w:num w:numId="40" w16cid:durableId="34234393">
    <w:abstractNumId w:val="54"/>
  </w:num>
  <w:num w:numId="41" w16cid:durableId="334505136">
    <w:abstractNumId w:val="26"/>
  </w:num>
  <w:num w:numId="42" w16cid:durableId="712386887">
    <w:abstractNumId w:val="38"/>
  </w:num>
  <w:num w:numId="43" w16cid:durableId="476724327">
    <w:abstractNumId w:val="3"/>
  </w:num>
  <w:num w:numId="44" w16cid:durableId="75716113">
    <w:abstractNumId w:val="2"/>
  </w:num>
  <w:num w:numId="45" w16cid:durableId="2104913447">
    <w:abstractNumId w:val="16"/>
  </w:num>
  <w:num w:numId="46" w16cid:durableId="620191999">
    <w:abstractNumId w:val="46"/>
  </w:num>
  <w:num w:numId="47" w16cid:durableId="2137485638">
    <w:abstractNumId w:val="48"/>
  </w:num>
  <w:num w:numId="48" w16cid:durableId="1587418371">
    <w:abstractNumId w:val="29"/>
  </w:num>
  <w:num w:numId="49" w16cid:durableId="1138107533">
    <w:abstractNumId w:val="37"/>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50" w16cid:durableId="1791241419">
    <w:abstractNumId w:val="1"/>
  </w:num>
  <w:num w:numId="51" w16cid:durableId="351344611">
    <w:abstractNumId w:val="27"/>
  </w:num>
  <w:num w:numId="52" w16cid:durableId="723336336">
    <w:abstractNumId w:val="17"/>
  </w:num>
  <w:num w:numId="53" w16cid:durableId="681399920">
    <w:abstractNumId w:val="5"/>
  </w:num>
  <w:num w:numId="54" w16cid:durableId="1169442992">
    <w:abstractNumId w:val="11"/>
  </w:num>
  <w:num w:numId="55" w16cid:durableId="1094208324">
    <w:abstractNumId w:val="40"/>
  </w:num>
  <w:num w:numId="56" w16cid:durableId="680006902">
    <w:abstractNumId w:val="43"/>
  </w:num>
  <w:num w:numId="57" w16cid:durableId="1726641005">
    <w:abstractNumId w:val="20"/>
  </w:num>
  <w:num w:numId="58" w16cid:durableId="1692147710">
    <w:abstractNumId w:val="60"/>
  </w:num>
  <w:num w:numId="59" w16cid:durableId="2094156237">
    <w:abstractNumId w:val="10"/>
  </w:num>
  <w:num w:numId="60" w16cid:durableId="1909145646">
    <w:abstractNumId w:val="30"/>
  </w:num>
  <w:num w:numId="61" w16cid:durableId="1650330454">
    <w:abstractNumId w:val="41"/>
  </w:num>
  <w:num w:numId="62" w16cid:durableId="363094983">
    <w:abstractNumId w:val="44"/>
  </w:num>
  <w:num w:numId="63" w16cid:durableId="68577653">
    <w:abstractNumId w:val="42"/>
  </w:num>
  <w:num w:numId="64" w16cid:durableId="1658001175">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50BD"/>
    <w:rsid w:val="0016385A"/>
    <w:rsid w:val="00166FE5"/>
    <w:rsid w:val="00167C8F"/>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2DE1"/>
    <w:rsid w:val="001C30FE"/>
    <w:rsid w:val="001D102F"/>
    <w:rsid w:val="001D7E40"/>
    <w:rsid w:val="001E1150"/>
    <w:rsid w:val="001E2921"/>
    <w:rsid w:val="001E6B14"/>
    <w:rsid w:val="001F3446"/>
    <w:rsid w:val="001F60A6"/>
    <w:rsid w:val="001F697E"/>
    <w:rsid w:val="00203762"/>
    <w:rsid w:val="00203877"/>
    <w:rsid w:val="0021058D"/>
    <w:rsid w:val="00211351"/>
    <w:rsid w:val="00212617"/>
    <w:rsid w:val="0021503D"/>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41BE"/>
    <w:rsid w:val="00326797"/>
    <w:rsid w:val="00340EA5"/>
    <w:rsid w:val="00341025"/>
    <w:rsid w:val="003420C0"/>
    <w:rsid w:val="003459F6"/>
    <w:rsid w:val="00345A50"/>
    <w:rsid w:val="00346F94"/>
    <w:rsid w:val="003476E8"/>
    <w:rsid w:val="00350AB4"/>
    <w:rsid w:val="0035302E"/>
    <w:rsid w:val="003540C6"/>
    <w:rsid w:val="00354298"/>
    <w:rsid w:val="00361CBE"/>
    <w:rsid w:val="00364B28"/>
    <w:rsid w:val="003655B7"/>
    <w:rsid w:val="0036693B"/>
    <w:rsid w:val="00370A30"/>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3AA"/>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55B2"/>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10DE"/>
    <w:rsid w:val="00505B63"/>
    <w:rsid w:val="0051401E"/>
    <w:rsid w:val="00516091"/>
    <w:rsid w:val="00516B5B"/>
    <w:rsid w:val="00516FD3"/>
    <w:rsid w:val="0052438C"/>
    <w:rsid w:val="005439F7"/>
    <w:rsid w:val="0054401F"/>
    <w:rsid w:val="005452CC"/>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A2DDF"/>
    <w:rsid w:val="005A6C05"/>
    <w:rsid w:val="005A71D5"/>
    <w:rsid w:val="005B7B55"/>
    <w:rsid w:val="005B7E72"/>
    <w:rsid w:val="005C0861"/>
    <w:rsid w:val="005C126C"/>
    <w:rsid w:val="005C2ADB"/>
    <w:rsid w:val="005C3512"/>
    <w:rsid w:val="005D01F2"/>
    <w:rsid w:val="005D20C8"/>
    <w:rsid w:val="005D27A1"/>
    <w:rsid w:val="005E09C4"/>
    <w:rsid w:val="005E3421"/>
    <w:rsid w:val="005E53D5"/>
    <w:rsid w:val="005E7F7D"/>
    <w:rsid w:val="005F4921"/>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4E66"/>
    <w:rsid w:val="0068574F"/>
    <w:rsid w:val="006877B7"/>
    <w:rsid w:val="00692B59"/>
    <w:rsid w:val="006936E8"/>
    <w:rsid w:val="00695D6D"/>
    <w:rsid w:val="006965CB"/>
    <w:rsid w:val="00697265"/>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3201"/>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6081A"/>
    <w:rsid w:val="00765E32"/>
    <w:rsid w:val="007669E8"/>
    <w:rsid w:val="00772ADA"/>
    <w:rsid w:val="00777E98"/>
    <w:rsid w:val="00782950"/>
    <w:rsid w:val="007831B8"/>
    <w:rsid w:val="00791DE8"/>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0B47"/>
    <w:rsid w:val="00824902"/>
    <w:rsid w:val="00824CF2"/>
    <w:rsid w:val="008257AA"/>
    <w:rsid w:val="00825979"/>
    <w:rsid w:val="008319ED"/>
    <w:rsid w:val="00841740"/>
    <w:rsid w:val="008446B7"/>
    <w:rsid w:val="0084657B"/>
    <w:rsid w:val="008465A7"/>
    <w:rsid w:val="008473DC"/>
    <w:rsid w:val="00851841"/>
    <w:rsid w:val="00857167"/>
    <w:rsid w:val="008624D6"/>
    <w:rsid w:val="00862543"/>
    <w:rsid w:val="00862904"/>
    <w:rsid w:val="00870980"/>
    <w:rsid w:val="00873F51"/>
    <w:rsid w:val="008845B5"/>
    <w:rsid w:val="00885C23"/>
    <w:rsid w:val="008866E9"/>
    <w:rsid w:val="00887CC2"/>
    <w:rsid w:val="00891E53"/>
    <w:rsid w:val="008970AB"/>
    <w:rsid w:val="008975DF"/>
    <w:rsid w:val="008B0769"/>
    <w:rsid w:val="008B0A9F"/>
    <w:rsid w:val="008B0DF9"/>
    <w:rsid w:val="008B14CF"/>
    <w:rsid w:val="008C55A9"/>
    <w:rsid w:val="008C5605"/>
    <w:rsid w:val="008C6573"/>
    <w:rsid w:val="008C7D37"/>
    <w:rsid w:val="008D1F80"/>
    <w:rsid w:val="008D4EC9"/>
    <w:rsid w:val="008D5968"/>
    <w:rsid w:val="008E00E3"/>
    <w:rsid w:val="008E4642"/>
    <w:rsid w:val="009000BC"/>
    <w:rsid w:val="00903F55"/>
    <w:rsid w:val="00907FAF"/>
    <w:rsid w:val="00920C2D"/>
    <w:rsid w:val="009214BB"/>
    <w:rsid w:val="0092258E"/>
    <w:rsid w:val="00922972"/>
    <w:rsid w:val="00923E3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35A"/>
    <w:rsid w:val="009D4CDB"/>
    <w:rsid w:val="009D4F2E"/>
    <w:rsid w:val="009E43C6"/>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364C3"/>
    <w:rsid w:val="00A36CD7"/>
    <w:rsid w:val="00A37457"/>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96F34"/>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55D2D"/>
    <w:rsid w:val="00B63AA7"/>
    <w:rsid w:val="00B7001A"/>
    <w:rsid w:val="00B70A24"/>
    <w:rsid w:val="00B73911"/>
    <w:rsid w:val="00B76BA5"/>
    <w:rsid w:val="00B77488"/>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5A22"/>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51F4"/>
    <w:rsid w:val="00C96A53"/>
    <w:rsid w:val="00C971E8"/>
    <w:rsid w:val="00C97EFB"/>
    <w:rsid w:val="00CA0DA4"/>
    <w:rsid w:val="00CA4B9F"/>
    <w:rsid w:val="00CB3643"/>
    <w:rsid w:val="00CB7128"/>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C5328"/>
    <w:rsid w:val="00DD040F"/>
    <w:rsid w:val="00DD2319"/>
    <w:rsid w:val="00DD7007"/>
    <w:rsid w:val="00DE0167"/>
    <w:rsid w:val="00DE0D56"/>
    <w:rsid w:val="00DE1F71"/>
    <w:rsid w:val="00DE5258"/>
    <w:rsid w:val="00DE671A"/>
    <w:rsid w:val="00DE7F4E"/>
    <w:rsid w:val="00DF2EC3"/>
    <w:rsid w:val="00DF30C3"/>
    <w:rsid w:val="00E0559D"/>
    <w:rsid w:val="00E060B1"/>
    <w:rsid w:val="00E06482"/>
    <w:rsid w:val="00E06812"/>
    <w:rsid w:val="00E06E02"/>
    <w:rsid w:val="00E14EEE"/>
    <w:rsid w:val="00E334D2"/>
    <w:rsid w:val="00E44A32"/>
    <w:rsid w:val="00E52A65"/>
    <w:rsid w:val="00E5436F"/>
    <w:rsid w:val="00E56F93"/>
    <w:rsid w:val="00E608B1"/>
    <w:rsid w:val="00E657DC"/>
    <w:rsid w:val="00E675CF"/>
    <w:rsid w:val="00E72EAF"/>
    <w:rsid w:val="00E80367"/>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2B93"/>
    <w:rsid w:val="00F5636B"/>
    <w:rsid w:val="00F60EF2"/>
    <w:rsid w:val="00F61B32"/>
    <w:rsid w:val="00F6633D"/>
    <w:rsid w:val="00F66489"/>
    <w:rsid w:val="00F67BAE"/>
    <w:rsid w:val="00F80E57"/>
    <w:rsid w:val="00F813C3"/>
    <w:rsid w:val="00F945F7"/>
    <w:rsid w:val="00F94C7B"/>
    <w:rsid w:val="00F95209"/>
    <w:rsid w:val="00FA2BB2"/>
    <w:rsid w:val="00FA648A"/>
    <w:rsid w:val="00FB2CB4"/>
    <w:rsid w:val="00FB2DDF"/>
    <w:rsid w:val="00FB4F35"/>
    <w:rsid w:val="00FB5317"/>
    <w:rsid w:val="00FB5749"/>
    <w:rsid w:val="00FB5ED1"/>
    <w:rsid w:val="00FC66D3"/>
    <w:rsid w:val="00FC69FA"/>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82414%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82414"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82414"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82414"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61</Pages>
  <Words>18230</Words>
  <Characters>123553</Characters>
  <Application>Microsoft Office Word</Application>
  <DocSecurity>0</DocSecurity>
  <Lines>1029</Lines>
  <Paragraphs>282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37</cp:revision>
  <cp:lastPrinted>2024-02-01T11:43:00Z</cp:lastPrinted>
  <dcterms:created xsi:type="dcterms:W3CDTF">2022-10-20T10:43:00Z</dcterms:created>
  <dcterms:modified xsi:type="dcterms:W3CDTF">2024-02-01T11:46:00Z</dcterms:modified>
</cp:coreProperties>
</file>