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35B" w14:textId="77777777" w:rsidR="00FA7F82" w:rsidRDefault="00FA7F82"/>
    <w:p w14:paraId="6991B786" w14:textId="77777777" w:rsidR="00FA7F82" w:rsidRDefault="00FA7F82"/>
    <w:p w14:paraId="77CA0C0A" w14:textId="0FF9F34C" w:rsidR="00863E3A" w:rsidRPr="00A626A8" w:rsidRDefault="00863E3A" w:rsidP="00863E3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Pr="00A626A8">
        <w:rPr>
          <w:color w:val="000000"/>
        </w:rPr>
        <w:t xml:space="preserve">, dnia </w:t>
      </w:r>
      <w:r>
        <w:rPr>
          <w:color w:val="000000"/>
        </w:rPr>
        <w:t>0</w:t>
      </w:r>
      <w:r w:rsidR="00864881">
        <w:rPr>
          <w:color w:val="000000"/>
        </w:rPr>
        <w:t>5</w:t>
      </w:r>
      <w:r w:rsidRPr="00A626A8">
        <w:rPr>
          <w:color w:val="000000"/>
        </w:rPr>
        <w:t>.</w:t>
      </w:r>
      <w:r>
        <w:rPr>
          <w:color w:val="000000"/>
        </w:rPr>
        <w:t>0</w:t>
      </w:r>
      <w:r w:rsidR="00864881">
        <w:rPr>
          <w:color w:val="000000"/>
        </w:rPr>
        <w:t>2</w:t>
      </w:r>
      <w:r w:rsidRPr="00A626A8">
        <w:rPr>
          <w:color w:val="000000"/>
        </w:rPr>
        <w:t>.202</w:t>
      </w:r>
      <w:r w:rsidR="00864881">
        <w:rPr>
          <w:color w:val="000000"/>
        </w:rPr>
        <w:t>4</w:t>
      </w:r>
      <w:r w:rsidRPr="00A626A8">
        <w:rPr>
          <w:color w:val="000000"/>
        </w:rPr>
        <w:t xml:space="preserve"> r. </w:t>
      </w:r>
    </w:p>
    <w:p w14:paraId="1D3CDD1D" w14:textId="77777777" w:rsidR="00863E3A" w:rsidRPr="00A626A8" w:rsidRDefault="00863E3A" w:rsidP="00863E3A">
      <w:pPr>
        <w:autoSpaceDE w:val="0"/>
        <w:autoSpaceDN w:val="0"/>
        <w:adjustRightInd w:val="0"/>
        <w:rPr>
          <w:color w:val="000000"/>
        </w:rPr>
      </w:pPr>
    </w:p>
    <w:p w14:paraId="42FB5037" w14:textId="77777777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3E412E0A" w14:textId="7F5E2030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>
        <w:t>Nr sprawy:</w:t>
      </w:r>
      <w:bookmarkStart w:id="0" w:name="_Hlk130480742"/>
      <w:r w:rsidRPr="00947394">
        <w:rPr>
          <w:b/>
          <w:bCs/>
        </w:rPr>
        <w:t xml:space="preserve"> </w:t>
      </w:r>
      <w:bookmarkStart w:id="1" w:name="_Hlk149897600"/>
      <w:bookmarkEnd w:id="0"/>
      <w:r w:rsidR="007E414A">
        <w:rPr>
          <w:b/>
          <w:bCs/>
        </w:rPr>
        <w:t>1/P/2</w:t>
      </w:r>
      <w:bookmarkEnd w:id="1"/>
      <w:r w:rsidR="007E414A">
        <w:rPr>
          <w:b/>
          <w:bCs/>
        </w:rPr>
        <w:t>4</w:t>
      </w:r>
      <w:r w:rsidR="007E414A">
        <w:rPr>
          <w:b/>
          <w:bCs/>
        </w:rPr>
        <w:tab/>
      </w:r>
    </w:p>
    <w:p w14:paraId="65900A3A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2C98305C" w14:textId="77777777" w:rsidR="001B0317" w:rsidRDefault="001B0317" w:rsidP="007579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_Hlk149895518"/>
      <w:bookmarkStart w:id="3" w:name="_Hlk105074068"/>
      <w:bookmarkStart w:id="4" w:name="_Hlk105075197"/>
    </w:p>
    <w:p w14:paraId="1756BDD7" w14:textId="77777777" w:rsidR="001B0317" w:rsidRDefault="001B0317" w:rsidP="007579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1C11EA7" w14:textId="65841642" w:rsidR="0075792B" w:rsidRPr="0075792B" w:rsidRDefault="0075792B" w:rsidP="007579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792B">
        <w:rPr>
          <w:rFonts w:eastAsiaTheme="minorHAnsi"/>
          <w:b/>
          <w:bCs/>
          <w:sz w:val="28"/>
          <w:szCs w:val="28"/>
          <w:lang w:eastAsia="en-US"/>
        </w:rPr>
        <w:t>Remont po</w:t>
      </w:r>
      <w:bookmarkEnd w:id="2"/>
      <w:r w:rsidRPr="0075792B">
        <w:rPr>
          <w:rFonts w:eastAsiaTheme="minorHAnsi"/>
          <w:b/>
          <w:bCs/>
          <w:sz w:val="28"/>
          <w:szCs w:val="28"/>
          <w:lang w:eastAsia="en-US"/>
        </w:rPr>
        <w:t>koi hotelowych w budynku Sanatorium Uzdrowiskowego MSWiA w Krynicy Zdroju”</w:t>
      </w:r>
      <w:bookmarkEnd w:id="3"/>
    </w:p>
    <w:bookmarkEnd w:id="4"/>
    <w:p w14:paraId="529A0AB8" w14:textId="77777777" w:rsidR="00864881" w:rsidRDefault="00864881" w:rsidP="0075792B">
      <w:pPr>
        <w:autoSpaceDE w:val="0"/>
        <w:autoSpaceDN w:val="0"/>
        <w:adjustRightInd w:val="0"/>
        <w:rPr>
          <w:b/>
        </w:rPr>
      </w:pPr>
    </w:p>
    <w:p w14:paraId="3ABE80B7" w14:textId="05596C3D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3F749651" w:rsidR="00B34E97" w:rsidRDefault="00FA7F82">
      <w:r w:rsidRPr="00FA7F82">
        <w:t>Zamawiający zgodnie z art. 222 ust. 5 ustawy z dnia 11 września 2019 r. Prawo zamówień publicznych (</w:t>
      </w:r>
      <w:proofErr w:type="spellStart"/>
      <w:r w:rsidRPr="00FA7F82">
        <w:t>t.j</w:t>
      </w:r>
      <w:proofErr w:type="spellEnd"/>
      <w:r w:rsidRPr="00FA7F82">
        <w:t>. Dz.U. z 2022 r. poz. 1710 z zm.), przekazuje informacje z otwarcia ofert</w:t>
      </w:r>
      <w:r w:rsidR="00863E3A">
        <w:t>:</w:t>
      </w:r>
    </w:p>
    <w:p w14:paraId="76B76801" w14:textId="751DF29C" w:rsidR="00863E3A" w:rsidRDefault="00863E3A"/>
    <w:p w14:paraId="18F13B71" w14:textId="09820BD0" w:rsidR="00863E3A" w:rsidRDefault="00863E3A">
      <w:r>
        <w:t xml:space="preserve">W przedmiotowym postępowaniu </w:t>
      </w:r>
      <w:r w:rsidR="002F1692">
        <w:t>do dnia 0</w:t>
      </w:r>
      <w:r w:rsidR="00864881">
        <w:t>5</w:t>
      </w:r>
      <w:r w:rsidR="002F1692">
        <w:t>.0</w:t>
      </w:r>
      <w:r w:rsidR="00864881">
        <w:t>2</w:t>
      </w:r>
      <w:r w:rsidR="002F1692">
        <w:t>.202</w:t>
      </w:r>
      <w:r w:rsidR="00864881">
        <w:t>4</w:t>
      </w:r>
      <w:r w:rsidR="002F1692">
        <w:t xml:space="preserve"> r. do godz. </w:t>
      </w:r>
      <w:r w:rsidR="00864881">
        <w:t>09</w:t>
      </w:r>
      <w:r w:rsidR="002F1692">
        <w:t xml:space="preserve">:00 </w:t>
      </w:r>
      <w:r>
        <w:t xml:space="preserve">złożono </w:t>
      </w:r>
      <w:r w:rsidR="002F1692">
        <w:t>O</w:t>
      </w:r>
      <w:r>
        <w:t>ferty j</w:t>
      </w:r>
      <w:r w:rsidR="002F1692">
        <w:t>.</w:t>
      </w:r>
      <w:r>
        <w:t>n.:</w:t>
      </w:r>
    </w:p>
    <w:p w14:paraId="3B3D2D7F" w14:textId="35073715" w:rsidR="00863E3A" w:rsidRDefault="00863E3A"/>
    <w:p w14:paraId="70D8E137" w14:textId="5C53A1B8" w:rsidR="00863E3A" w:rsidRPr="002F1692" w:rsidRDefault="00863E3A">
      <w:pPr>
        <w:rPr>
          <w:b/>
          <w:bCs/>
        </w:rPr>
      </w:pPr>
      <w:r w:rsidRPr="002F1692">
        <w:rPr>
          <w:b/>
          <w:bCs/>
        </w:rPr>
        <w:t xml:space="preserve">Oferta nr 1 </w:t>
      </w:r>
    </w:p>
    <w:p w14:paraId="7BDEB197" w14:textId="6C703B28" w:rsidR="00864881" w:rsidRDefault="00786081" w:rsidP="00863E3A">
      <w:pPr>
        <w:jc w:val="both"/>
        <w:rPr>
          <w:b/>
          <w:bCs/>
        </w:rPr>
      </w:pPr>
      <w:r w:rsidRPr="00786081">
        <w:rPr>
          <w:b/>
          <w:bCs/>
        </w:rPr>
        <w:t>Usługi Remontowo-Budowlane, Stolarskie Tomasz Włodyka</w:t>
      </w:r>
      <w:r w:rsidR="00294F9F" w:rsidRPr="00294F9F">
        <w:t xml:space="preserve"> </w:t>
      </w:r>
      <w:r w:rsidR="00294F9F" w:rsidRPr="00294F9F">
        <w:rPr>
          <w:b/>
          <w:bCs/>
        </w:rPr>
        <w:t>33-370 Powroźnik 62</w:t>
      </w:r>
    </w:p>
    <w:p w14:paraId="76CEF0D6" w14:textId="77777777" w:rsidR="00864881" w:rsidRDefault="00864881" w:rsidP="00863E3A">
      <w:pPr>
        <w:jc w:val="both"/>
        <w:rPr>
          <w:b/>
          <w:bCs/>
        </w:rPr>
      </w:pPr>
    </w:p>
    <w:p w14:paraId="7CDE4B9F" w14:textId="6EEFF833" w:rsidR="00863E3A" w:rsidRDefault="00863E3A" w:rsidP="00863E3A">
      <w:pPr>
        <w:jc w:val="both"/>
        <w:rPr>
          <w:b/>
          <w:bCs/>
        </w:rPr>
      </w:pPr>
      <w:bookmarkStart w:id="5" w:name="_Hlk158043923"/>
      <w:r w:rsidRPr="00E65E9C">
        <w:rPr>
          <w:b/>
          <w:bCs/>
        </w:rPr>
        <w:t>Cena brutto</w:t>
      </w:r>
      <w:r w:rsidR="00E65E9C">
        <w:rPr>
          <w:b/>
          <w:bCs/>
        </w:rPr>
        <w:t>:</w:t>
      </w:r>
      <w:r>
        <w:t xml:space="preserve"> </w:t>
      </w:r>
      <w:r w:rsidR="00DF7CEF" w:rsidRPr="00DF7CEF">
        <w:rPr>
          <w:b/>
          <w:bCs/>
        </w:rPr>
        <w:t>1 006 050,00</w:t>
      </w:r>
      <w:r w:rsidR="00294F9F">
        <w:rPr>
          <w:b/>
          <w:bCs/>
        </w:rPr>
        <w:t xml:space="preserve"> </w:t>
      </w:r>
      <w:r w:rsidRPr="00863E3A">
        <w:rPr>
          <w:b/>
          <w:bCs/>
        </w:rPr>
        <w:t xml:space="preserve">zł </w:t>
      </w:r>
    </w:p>
    <w:p w14:paraId="516AA319" w14:textId="3ED43BC0" w:rsidR="00DF7CEF" w:rsidRDefault="00E65E9C" w:rsidP="00863E3A">
      <w:pPr>
        <w:jc w:val="both"/>
        <w:rPr>
          <w:b/>
          <w:bCs/>
        </w:rPr>
      </w:pPr>
      <w:r>
        <w:rPr>
          <w:b/>
          <w:bCs/>
        </w:rPr>
        <w:t>Okres gwarancji – 72 miesiące</w:t>
      </w:r>
      <w:bookmarkEnd w:id="5"/>
    </w:p>
    <w:p w14:paraId="02A295DE" w14:textId="77777777" w:rsidR="00E65E9C" w:rsidRDefault="00E65E9C" w:rsidP="00863E3A">
      <w:pPr>
        <w:jc w:val="both"/>
        <w:rPr>
          <w:b/>
          <w:bCs/>
        </w:rPr>
      </w:pPr>
    </w:p>
    <w:p w14:paraId="48E8F59E" w14:textId="2C2387F0" w:rsidR="00863E3A" w:rsidRDefault="00863E3A" w:rsidP="00863E3A">
      <w:pPr>
        <w:jc w:val="both"/>
        <w:rPr>
          <w:b/>
          <w:bCs/>
        </w:rPr>
      </w:pPr>
    </w:p>
    <w:p w14:paraId="6A22DE59" w14:textId="7FF7849B" w:rsidR="00863E3A" w:rsidRPr="002F1692" w:rsidRDefault="00863E3A" w:rsidP="00863E3A">
      <w:pPr>
        <w:jc w:val="both"/>
        <w:rPr>
          <w:b/>
          <w:bCs/>
        </w:rPr>
      </w:pPr>
      <w:r w:rsidRPr="002F1692">
        <w:rPr>
          <w:b/>
          <w:bCs/>
        </w:rPr>
        <w:t>Oferta nr 2</w:t>
      </w:r>
    </w:p>
    <w:p w14:paraId="6AC30C53" w14:textId="654483FF" w:rsidR="002F1692" w:rsidRDefault="0066530E" w:rsidP="0066530E">
      <w:pPr>
        <w:jc w:val="both"/>
        <w:rPr>
          <w:b/>
          <w:bCs/>
        </w:rPr>
      </w:pPr>
      <w:r w:rsidRPr="0066530E">
        <w:rPr>
          <w:b/>
          <w:bCs/>
        </w:rPr>
        <w:t>Romanek Budownictwo Sp. z o.o.</w:t>
      </w:r>
      <w:r>
        <w:rPr>
          <w:b/>
          <w:bCs/>
        </w:rPr>
        <w:t>,</w:t>
      </w:r>
      <w:r w:rsidRPr="0066530E">
        <w:rPr>
          <w:b/>
          <w:bCs/>
        </w:rPr>
        <w:t xml:space="preserve"> ul. Popradzka 35a 33-300 Nowy Sącz</w:t>
      </w:r>
    </w:p>
    <w:p w14:paraId="3423A301" w14:textId="77777777" w:rsidR="0066530E" w:rsidRDefault="0066530E" w:rsidP="0066530E">
      <w:pPr>
        <w:jc w:val="both"/>
        <w:rPr>
          <w:b/>
          <w:bCs/>
        </w:rPr>
      </w:pPr>
    </w:p>
    <w:p w14:paraId="2CDA7F7B" w14:textId="601DD330" w:rsidR="0066530E" w:rsidRPr="0066530E" w:rsidRDefault="0066530E" w:rsidP="0066530E">
      <w:pPr>
        <w:jc w:val="both"/>
        <w:rPr>
          <w:b/>
          <w:bCs/>
        </w:rPr>
      </w:pPr>
      <w:r w:rsidRPr="0066530E">
        <w:rPr>
          <w:b/>
          <w:bCs/>
        </w:rPr>
        <w:t>Cena brutto:</w:t>
      </w:r>
      <w:r w:rsidR="001B0317" w:rsidRPr="001B0317">
        <w:t xml:space="preserve"> </w:t>
      </w:r>
      <w:r w:rsidR="001B0317" w:rsidRPr="001B0317">
        <w:rPr>
          <w:b/>
          <w:bCs/>
        </w:rPr>
        <w:t>1 301 578,37</w:t>
      </w:r>
      <w:r w:rsidRPr="0066530E">
        <w:rPr>
          <w:b/>
          <w:bCs/>
        </w:rPr>
        <w:t xml:space="preserve"> zł </w:t>
      </w:r>
    </w:p>
    <w:p w14:paraId="564E79C6" w14:textId="7D5B9E48" w:rsidR="0066530E" w:rsidRPr="00863E3A" w:rsidRDefault="0066530E" w:rsidP="0066530E">
      <w:pPr>
        <w:jc w:val="both"/>
        <w:rPr>
          <w:b/>
          <w:bCs/>
        </w:rPr>
      </w:pPr>
      <w:r w:rsidRPr="0066530E">
        <w:rPr>
          <w:b/>
          <w:bCs/>
        </w:rPr>
        <w:t xml:space="preserve">Okres gwarancji – </w:t>
      </w:r>
      <w:r w:rsidR="001B0317">
        <w:rPr>
          <w:b/>
          <w:bCs/>
        </w:rPr>
        <w:t>84</w:t>
      </w:r>
      <w:r w:rsidRPr="0066530E">
        <w:rPr>
          <w:b/>
          <w:bCs/>
        </w:rPr>
        <w:t xml:space="preserve"> miesiące</w:t>
      </w:r>
    </w:p>
    <w:sectPr w:rsidR="0066530E" w:rsidRPr="00863E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C114" w14:textId="77777777" w:rsidR="00DC332D" w:rsidRDefault="00DC332D" w:rsidP="002F1692">
      <w:r>
        <w:separator/>
      </w:r>
    </w:p>
  </w:endnote>
  <w:endnote w:type="continuationSeparator" w:id="0">
    <w:p w14:paraId="425C4708" w14:textId="77777777" w:rsidR="00DC332D" w:rsidRDefault="00DC332D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EndPr/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375" w14:textId="77777777" w:rsidR="00DC332D" w:rsidRDefault="00DC332D" w:rsidP="002F1692">
      <w:r>
        <w:separator/>
      </w:r>
    </w:p>
  </w:footnote>
  <w:footnote w:type="continuationSeparator" w:id="0">
    <w:p w14:paraId="5B4D19C2" w14:textId="77777777" w:rsidR="00DC332D" w:rsidRDefault="00DC332D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1B0317"/>
    <w:rsid w:val="00294F9F"/>
    <w:rsid w:val="002F1692"/>
    <w:rsid w:val="0066530E"/>
    <w:rsid w:val="0075792B"/>
    <w:rsid w:val="00786081"/>
    <w:rsid w:val="007E414A"/>
    <w:rsid w:val="00863E3A"/>
    <w:rsid w:val="00864881"/>
    <w:rsid w:val="00B34E97"/>
    <w:rsid w:val="00B86D61"/>
    <w:rsid w:val="00C82DBA"/>
    <w:rsid w:val="00D23F99"/>
    <w:rsid w:val="00DC332D"/>
    <w:rsid w:val="00DF7CEF"/>
    <w:rsid w:val="00E65E9C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Anna Gotzek-Bałdowska</cp:lastModifiedBy>
  <cp:revision>12</cp:revision>
  <cp:lastPrinted>2023-04-04T18:56:00Z</cp:lastPrinted>
  <dcterms:created xsi:type="dcterms:W3CDTF">2023-04-04T18:23:00Z</dcterms:created>
  <dcterms:modified xsi:type="dcterms:W3CDTF">2024-02-05T15:46:00Z</dcterms:modified>
</cp:coreProperties>
</file>