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E02" w14:textId="4C49400C" w:rsidR="00E12980" w:rsidRPr="00096294" w:rsidRDefault="00BA5841" w:rsidP="0097264B">
      <w:pPr>
        <w:jc w:val="right"/>
        <w:rPr>
          <w:rFonts w:ascii="Arial" w:hAnsi="Arial" w:cs="Arial"/>
          <w:b/>
        </w:rPr>
      </w:pPr>
      <w:r w:rsidRPr="00096294">
        <w:rPr>
          <w:rFonts w:ascii="Arial" w:hAnsi="Arial" w:cs="Arial"/>
          <w:b/>
        </w:rPr>
        <w:t>Załącznik nr</w:t>
      </w:r>
      <w:r w:rsidR="00562A11">
        <w:rPr>
          <w:rFonts w:ascii="Arial" w:hAnsi="Arial" w:cs="Arial"/>
          <w:b/>
        </w:rPr>
        <w:t xml:space="preserve"> </w:t>
      </w:r>
      <w:r w:rsidR="00463924">
        <w:rPr>
          <w:rFonts w:ascii="Arial" w:hAnsi="Arial" w:cs="Arial"/>
          <w:b/>
        </w:rPr>
        <w:t>2</w:t>
      </w:r>
      <w:r w:rsidR="00EF376F" w:rsidRPr="00096294">
        <w:rPr>
          <w:rFonts w:ascii="Arial" w:hAnsi="Arial" w:cs="Arial"/>
          <w:b/>
        </w:rPr>
        <w:t xml:space="preserve"> do SWZ</w:t>
      </w:r>
    </w:p>
    <w:p w14:paraId="1D9CD6E7" w14:textId="001E523F" w:rsidR="00373DD0" w:rsidRPr="00096294" w:rsidRDefault="00373DD0" w:rsidP="0097264B">
      <w:pPr>
        <w:jc w:val="right"/>
        <w:rPr>
          <w:rFonts w:ascii="Arial" w:hAnsi="Arial" w:cs="Arial"/>
          <w:b/>
        </w:rPr>
      </w:pPr>
    </w:p>
    <w:p w14:paraId="59136EC7" w14:textId="297135EF" w:rsidR="00E12980" w:rsidRPr="00096294" w:rsidRDefault="00E12980" w:rsidP="004C6DF0">
      <w:pPr>
        <w:pStyle w:val="Nagwek10"/>
        <w:rPr>
          <w:rFonts w:ascii="Arial" w:hAnsi="Arial" w:cs="Arial"/>
        </w:rPr>
      </w:pPr>
      <w:r w:rsidRPr="00096294">
        <w:rPr>
          <w:rFonts w:ascii="Arial" w:hAnsi="Arial" w:cs="Arial"/>
        </w:rPr>
        <w:t>Opis przedmiotu zamówienia</w:t>
      </w:r>
      <w:r w:rsidR="00B56B8F" w:rsidRPr="00096294">
        <w:rPr>
          <w:rFonts w:ascii="Arial" w:hAnsi="Arial" w:cs="Arial"/>
        </w:rPr>
        <w:t xml:space="preserve"> </w:t>
      </w:r>
    </w:p>
    <w:p w14:paraId="2CE77D9D" w14:textId="328828A9" w:rsidR="00E12980" w:rsidRPr="00096294" w:rsidRDefault="00E12980" w:rsidP="004C6DF0">
      <w:pPr>
        <w:pStyle w:val="Nagwek10"/>
        <w:rPr>
          <w:rFonts w:ascii="Arial" w:hAnsi="Arial" w:cs="Arial"/>
          <w:sz w:val="22"/>
          <w:szCs w:val="22"/>
        </w:rPr>
      </w:pPr>
      <w:r w:rsidRPr="00096294">
        <w:rPr>
          <w:rFonts w:ascii="Arial" w:hAnsi="Arial" w:cs="Arial"/>
        </w:rPr>
        <w:t xml:space="preserve">Minimalne wymagania techniczno-użytkowe dla </w:t>
      </w:r>
      <w:r w:rsidR="00FE45CB">
        <w:rPr>
          <w:rFonts w:ascii="Arial" w:hAnsi="Arial" w:cs="Arial"/>
        </w:rPr>
        <w:t>kontenera sanitarnego</w:t>
      </w:r>
      <w:r w:rsidR="00373DD0" w:rsidRPr="00096294">
        <w:rPr>
          <w:rFonts w:ascii="Arial" w:hAnsi="Arial" w:cs="Arial"/>
        </w:rPr>
        <w:t xml:space="preserve"> –</w:t>
      </w:r>
      <w:r w:rsidR="00C03CFB" w:rsidRPr="00096294">
        <w:rPr>
          <w:rFonts w:ascii="Arial" w:hAnsi="Arial" w:cs="Arial"/>
        </w:rPr>
        <w:t xml:space="preserve"> 7</w:t>
      </w:r>
      <w:r w:rsidR="00373DD0" w:rsidRPr="00096294">
        <w:rPr>
          <w:rFonts w:ascii="Arial" w:hAnsi="Arial" w:cs="Arial"/>
        </w:rPr>
        <w:t xml:space="preserve"> szt.</w:t>
      </w:r>
    </w:p>
    <w:p w14:paraId="4A2B027C" w14:textId="77777777" w:rsidR="00E12980" w:rsidRPr="00096294" w:rsidRDefault="00E12980" w:rsidP="00B91757">
      <w:pPr>
        <w:pStyle w:val="Nagwek"/>
        <w:rPr>
          <w:rFonts w:ascii="Arial" w:hAnsi="Arial" w:cs="Arial"/>
          <w:b/>
          <w:bCs/>
          <w:spacing w:val="-1"/>
          <w:sz w:val="22"/>
          <w:szCs w:val="22"/>
        </w:rPr>
      </w:pPr>
    </w:p>
    <w:tbl>
      <w:tblPr>
        <w:tblW w:w="14998" w:type="dxa"/>
        <w:tblInd w:w="-686" w:type="dxa"/>
        <w:tblLayout w:type="fixed"/>
        <w:tblCellMar>
          <w:left w:w="70" w:type="dxa"/>
          <w:right w:w="70" w:type="dxa"/>
        </w:tblCellMar>
        <w:tblLook w:val="0000" w:firstRow="0" w:lastRow="0" w:firstColumn="0" w:lastColumn="0" w:noHBand="0" w:noVBand="0"/>
      </w:tblPr>
      <w:tblGrid>
        <w:gridCol w:w="13"/>
        <w:gridCol w:w="743"/>
        <w:gridCol w:w="9564"/>
        <w:gridCol w:w="1134"/>
        <w:gridCol w:w="3544"/>
      </w:tblGrid>
      <w:tr w:rsidR="0041302A" w:rsidRPr="0041302A" w14:paraId="7FC97639" w14:textId="77777777" w:rsidTr="00E42A17">
        <w:trPr>
          <w:gridBefore w:val="1"/>
          <w:wBefore w:w="13" w:type="dxa"/>
        </w:trPr>
        <w:tc>
          <w:tcPr>
            <w:tcW w:w="743" w:type="dxa"/>
            <w:tcBorders>
              <w:top w:val="single" w:sz="4" w:space="0" w:color="000000"/>
              <w:left w:val="single" w:sz="4" w:space="0" w:color="000000"/>
              <w:bottom w:val="single" w:sz="4" w:space="0" w:color="000000"/>
            </w:tcBorders>
            <w:shd w:val="clear" w:color="auto" w:fill="F3F3F3"/>
            <w:vAlign w:val="center"/>
          </w:tcPr>
          <w:p w14:paraId="6F0B370B" w14:textId="77777777" w:rsidR="00E12980" w:rsidRPr="0041302A" w:rsidRDefault="00E12980" w:rsidP="00BE4523">
            <w:pPr>
              <w:snapToGrid w:val="0"/>
              <w:rPr>
                <w:rFonts w:ascii="Arial" w:hAnsi="Arial" w:cs="Arial"/>
                <w:b/>
                <w:bCs/>
                <w:sz w:val="22"/>
                <w:szCs w:val="22"/>
              </w:rPr>
            </w:pPr>
            <w:r w:rsidRPr="0041302A">
              <w:rPr>
                <w:rFonts w:ascii="Arial" w:hAnsi="Arial" w:cs="Arial"/>
                <w:b/>
                <w:bCs/>
                <w:sz w:val="22"/>
                <w:szCs w:val="22"/>
              </w:rPr>
              <w:t>Lp.</w:t>
            </w:r>
          </w:p>
        </w:tc>
        <w:tc>
          <w:tcPr>
            <w:tcW w:w="10698" w:type="dxa"/>
            <w:gridSpan w:val="2"/>
            <w:tcBorders>
              <w:top w:val="single" w:sz="4" w:space="0" w:color="000000"/>
              <w:left w:val="single" w:sz="4" w:space="0" w:color="000000"/>
              <w:bottom w:val="single" w:sz="4" w:space="0" w:color="000000"/>
            </w:tcBorders>
            <w:shd w:val="clear" w:color="auto" w:fill="F3F3F3"/>
            <w:vAlign w:val="center"/>
          </w:tcPr>
          <w:p w14:paraId="1C4BA5B2" w14:textId="2BA495A5" w:rsidR="00E12980" w:rsidRPr="0041302A" w:rsidRDefault="00E12980" w:rsidP="00FC37DF">
            <w:pPr>
              <w:snapToGrid w:val="0"/>
              <w:jc w:val="center"/>
              <w:rPr>
                <w:rFonts w:ascii="Arial" w:hAnsi="Arial" w:cs="Arial"/>
                <w:b/>
                <w:bCs/>
                <w:spacing w:val="-10"/>
                <w:sz w:val="22"/>
                <w:szCs w:val="22"/>
              </w:rPr>
            </w:pPr>
            <w:r w:rsidRPr="0041302A">
              <w:rPr>
                <w:rFonts w:ascii="Arial" w:hAnsi="Arial" w:cs="Arial"/>
                <w:b/>
                <w:bCs/>
                <w:spacing w:val="-10"/>
                <w:sz w:val="22"/>
                <w:szCs w:val="22"/>
              </w:rPr>
              <w:t>Minimalne wymagania techniczno</w:t>
            </w:r>
            <w:r w:rsidR="003A473B" w:rsidRPr="0041302A">
              <w:rPr>
                <w:rFonts w:ascii="Arial" w:hAnsi="Arial" w:cs="Arial"/>
                <w:b/>
                <w:bCs/>
                <w:spacing w:val="-10"/>
                <w:sz w:val="22"/>
                <w:szCs w:val="22"/>
              </w:rPr>
              <w:t xml:space="preserve"> </w:t>
            </w:r>
            <w:r w:rsidRPr="0041302A">
              <w:rPr>
                <w:rFonts w:ascii="Arial" w:hAnsi="Arial" w:cs="Arial"/>
                <w:b/>
                <w:bCs/>
                <w:spacing w:val="-10"/>
                <w:sz w:val="22"/>
                <w:szCs w:val="22"/>
              </w:rPr>
              <w:t>- użytkowe</w:t>
            </w:r>
          </w:p>
        </w:tc>
        <w:tc>
          <w:tcPr>
            <w:tcW w:w="354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255374" w14:textId="77777777" w:rsidR="003242DD" w:rsidRPr="0041302A" w:rsidRDefault="00520CA2" w:rsidP="00160032">
            <w:pPr>
              <w:jc w:val="center"/>
              <w:rPr>
                <w:rFonts w:ascii="Arial" w:hAnsi="Arial" w:cs="Arial"/>
                <w:kern w:val="24"/>
                <w:sz w:val="20"/>
                <w:szCs w:val="20"/>
              </w:rPr>
            </w:pPr>
            <w:r w:rsidRPr="0041302A">
              <w:rPr>
                <w:rFonts w:ascii="Arial" w:hAnsi="Arial" w:cs="Arial"/>
                <w:sz w:val="20"/>
                <w:szCs w:val="20"/>
              </w:rPr>
              <w:t xml:space="preserve">Wypełnia Wykonawca wpisując słowo </w:t>
            </w:r>
            <w:r w:rsidRPr="0041302A">
              <w:rPr>
                <w:rFonts w:ascii="Arial" w:hAnsi="Arial" w:cs="Arial"/>
                <w:b/>
                <w:bCs/>
                <w:iCs/>
                <w:kern w:val="24"/>
                <w:sz w:val="20"/>
                <w:szCs w:val="20"/>
              </w:rPr>
              <w:t xml:space="preserve">SPEŁNIA </w:t>
            </w:r>
          </w:p>
          <w:p w14:paraId="1D206B84" w14:textId="764CAFFD" w:rsidR="00E12980" w:rsidRPr="0041302A" w:rsidRDefault="00520CA2" w:rsidP="003242DD">
            <w:pPr>
              <w:jc w:val="center"/>
              <w:rPr>
                <w:rFonts w:ascii="Arial" w:hAnsi="Arial" w:cs="Arial"/>
                <w:b/>
                <w:kern w:val="24"/>
                <w:sz w:val="22"/>
                <w:szCs w:val="22"/>
              </w:rPr>
            </w:pPr>
            <w:r w:rsidRPr="0041302A">
              <w:rPr>
                <w:rFonts w:ascii="Arial" w:hAnsi="Arial" w:cs="Arial"/>
                <w:kern w:val="24"/>
                <w:sz w:val="20"/>
                <w:szCs w:val="20"/>
              </w:rPr>
              <w:t>na potwierdzenie spełnienia wymagań</w:t>
            </w:r>
            <w:r w:rsidR="001C533A" w:rsidRPr="0041302A">
              <w:rPr>
                <w:rFonts w:ascii="Arial" w:hAnsi="Arial" w:cs="Arial"/>
                <w:b/>
                <w:kern w:val="24"/>
                <w:sz w:val="20"/>
                <w:szCs w:val="20"/>
              </w:rPr>
              <w:t xml:space="preserve"> </w:t>
            </w:r>
          </w:p>
        </w:tc>
      </w:tr>
      <w:tr w:rsidR="0041302A" w:rsidRPr="0041302A" w14:paraId="553ACC29" w14:textId="77777777" w:rsidTr="00E42A17">
        <w:trPr>
          <w:gridBefore w:val="1"/>
          <w:wBefore w:w="13" w:type="dxa"/>
        </w:trPr>
        <w:tc>
          <w:tcPr>
            <w:tcW w:w="743" w:type="dxa"/>
            <w:tcBorders>
              <w:top w:val="single" w:sz="4" w:space="0" w:color="000000"/>
              <w:left w:val="single" w:sz="4" w:space="0" w:color="000000"/>
              <w:bottom w:val="double" w:sz="4" w:space="0" w:color="auto"/>
            </w:tcBorders>
            <w:vAlign w:val="center"/>
          </w:tcPr>
          <w:p w14:paraId="6EC96FA6" w14:textId="77777777" w:rsidR="00E12980" w:rsidRPr="0041302A" w:rsidRDefault="00E12980" w:rsidP="00BE4523">
            <w:pPr>
              <w:snapToGrid w:val="0"/>
              <w:jc w:val="center"/>
              <w:rPr>
                <w:rFonts w:ascii="Arial" w:hAnsi="Arial" w:cs="Arial"/>
                <w:b/>
                <w:bCs/>
                <w:sz w:val="22"/>
                <w:szCs w:val="22"/>
              </w:rPr>
            </w:pPr>
            <w:r w:rsidRPr="0041302A">
              <w:rPr>
                <w:rFonts w:ascii="Arial" w:hAnsi="Arial" w:cs="Arial"/>
                <w:b/>
                <w:bCs/>
                <w:sz w:val="22"/>
                <w:szCs w:val="22"/>
              </w:rPr>
              <w:t>1</w:t>
            </w:r>
          </w:p>
        </w:tc>
        <w:tc>
          <w:tcPr>
            <w:tcW w:w="10698" w:type="dxa"/>
            <w:gridSpan w:val="2"/>
            <w:tcBorders>
              <w:top w:val="single" w:sz="4" w:space="0" w:color="000000"/>
              <w:left w:val="single" w:sz="4" w:space="0" w:color="000000"/>
              <w:bottom w:val="double" w:sz="4" w:space="0" w:color="auto"/>
            </w:tcBorders>
            <w:vAlign w:val="center"/>
          </w:tcPr>
          <w:p w14:paraId="40CD38C1" w14:textId="77777777" w:rsidR="00E12980" w:rsidRPr="0041302A" w:rsidRDefault="00E12980" w:rsidP="00FC37DF">
            <w:pPr>
              <w:snapToGrid w:val="0"/>
              <w:jc w:val="center"/>
              <w:rPr>
                <w:rFonts w:ascii="Arial" w:hAnsi="Arial" w:cs="Arial"/>
                <w:b/>
                <w:bCs/>
                <w:sz w:val="22"/>
                <w:szCs w:val="22"/>
              </w:rPr>
            </w:pPr>
            <w:r w:rsidRPr="0041302A">
              <w:rPr>
                <w:rFonts w:ascii="Arial" w:hAnsi="Arial" w:cs="Arial"/>
                <w:b/>
                <w:bCs/>
                <w:sz w:val="22"/>
                <w:szCs w:val="22"/>
              </w:rPr>
              <w:t>2</w:t>
            </w:r>
          </w:p>
        </w:tc>
        <w:tc>
          <w:tcPr>
            <w:tcW w:w="3544" w:type="dxa"/>
            <w:tcBorders>
              <w:top w:val="single" w:sz="4" w:space="0" w:color="000000"/>
              <w:left w:val="single" w:sz="4" w:space="0" w:color="000000"/>
              <w:bottom w:val="double" w:sz="4" w:space="0" w:color="auto"/>
              <w:right w:val="single" w:sz="4" w:space="0" w:color="000000"/>
            </w:tcBorders>
            <w:vAlign w:val="center"/>
          </w:tcPr>
          <w:p w14:paraId="1C070AEC" w14:textId="77777777" w:rsidR="00E12980" w:rsidRPr="0041302A" w:rsidRDefault="00E12980" w:rsidP="00160032">
            <w:pPr>
              <w:snapToGrid w:val="0"/>
              <w:jc w:val="center"/>
              <w:rPr>
                <w:rFonts w:ascii="Arial" w:hAnsi="Arial" w:cs="Arial"/>
                <w:b/>
                <w:bCs/>
                <w:spacing w:val="-10"/>
                <w:sz w:val="22"/>
                <w:szCs w:val="22"/>
              </w:rPr>
            </w:pPr>
            <w:r w:rsidRPr="0041302A">
              <w:rPr>
                <w:rFonts w:ascii="Arial" w:hAnsi="Arial" w:cs="Arial"/>
                <w:b/>
                <w:bCs/>
                <w:spacing w:val="-10"/>
                <w:sz w:val="22"/>
                <w:szCs w:val="22"/>
              </w:rPr>
              <w:t>3</w:t>
            </w:r>
          </w:p>
        </w:tc>
      </w:tr>
      <w:tr w:rsidR="0041302A" w:rsidRPr="0041302A" w14:paraId="04537DAA" w14:textId="77777777" w:rsidTr="00E42A17">
        <w:trPr>
          <w:gridBefore w:val="1"/>
          <w:wBefore w:w="13" w:type="dxa"/>
        </w:trPr>
        <w:tc>
          <w:tcPr>
            <w:tcW w:w="743" w:type="dxa"/>
            <w:tcBorders>
              <w:top w:val="single" w:sz="4" w:space="0" w:color="000000"/>
              <w:left w:val="single" w:sz="4" w:space="0" w:color="000000"/>
              <w:bottom w:val="single" w:sz="4" w:space="0" w:color="000000"/>
            </w:tcBorders>
            <w:shd w:val="clear" w:color="auto" w:fill="C0C0C0"/>
          </w:tcPr>
          <w:p w14:paraId="4BB72539" w14:textId="77777777" w:rsidR="00E12980" w:rsidRPr="0041302A" w:rsidRDefault="00E12980" w:rsidP="00BE4523">
            <w:pPr>
              <w:snapToGrid w:val="0"/>
              <w:jc w:val="center"/>
              <w:rPr>
                <w:rFonts w:ascii="Arial" w:hAnsi="Arial" w:cs="Arial"/>
                <w:b/>
                <w:sz w:val="22"/>
                <w:szCs w:val="22"/>
              </w:rPr>
            </w:pPr>
            <w:r w:rsidRPr="0041302A">
              <w:rPr>
                <w:rFonts w:ascii="Arial" w:hAnsi="Arial" w:cs="Arial"/>
                <w:b/>
                <w:sz w:val="22"/>
                <w:szCs w:val="22"/>
              </w:rPr>
              <w:t>1</w:t>
            </w:r>
          </w:p>
        </w:tc>
        <w:tc>
          <w:tcPr>
            <w:tcW w:w="10698" w:type="dxa"/>
            <w:gridSpan w:val="2"/>
            <w:tcBorders>
              <w:top w:val="single" w:sz="4" w:space="0" w:color="000000"/>
              <w:left w:val="single" w:sz="4" w:space="0" w:color="000000"/>
              <w:bottom w:val="single" w:sz="4" w:space="0" w:color="000000"/>
            </w:tcBorders>
            <w:shd w:val="clear" w:color="auto" w:fill="C0C0C0"/>
          </w:tcPr>
          <w:p w14:paraId="4C1BDDDD" w14:textId="77777777" w:rsidR="00E12980" w:rsidRPr="0041302A" w:rsidRDefault="00E12980" w:rsidP="00FC37DF">
            <w:pPr>
              <w:snapToGrid w:val="0"/>
              <w:jc w:val="both"/>
              <w:rPr>
                <w:rFonts w:ascii="Arial" w:hAnsi="Arial" w:cs="Arial"/>
                <w:b/>
                <w:sz w:val="22"/>
                <w:szCs w:val="22"/>
              </w:rPr>
            </w:pPr>
            <w:r w:rsidRPr="0041302A">
              <w:rPr>
                <w:rFonts w:ascii="Arial" w:hAnsi="Arial" w:cs="Arial"/>
                <w:b/>
                <w:sz w:val="22"/>
                <w:szCs w:val="22"/>
              </w:rPr>
              <w:t>Warunki ogólne</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Pr>
          <w:p w14:paraId="641B3F2D" w14:textId="77777777" w:rsidR="00E12980" w:rsidRPr="0041302A" w:rsidRDefault="00E12980" w:rsidP="00160032">
            <w:pPr>
              <w:snapToGrid w:val="0"/>
              <w:rPr>
                <w:rFonts w:ascii="Arial" w:hAnsi="Arial" w:cs="Arial"/>
                <w:b/>
                <w:sz w:val="22"/>
                <w:szCs w:val="22"/>
              </w:rPr>
            </w:pPr>
          </w:p>
        </w:tc>
      </w:tr>
      <w:tr w:rsidR="0041302A" w:rsidRPr="0041302A" w14:paraId="111AE38C" w14:textId="77777777" w:rsidTr="00E42A17">
        <w:trPr>
          <w:gridBefore w:val="1"/>
          <w:wBefore w:w="13" w:type="dxa"/>
          <w:trHeight w:val="1081"/>
        </w:trPr>
        <w:tc>
          <w:tcPr>
            <w:tcW w:w="743" w:type="dxa"/>
            <w:tcBorders>
              <w:top w:val="single" w:sz="4" w:space="0" w:color="000000"/>
              <w:left w:val="single" w:sz="4" w:space="0" w:color="000000"/>
              <w:bottom w:val="single" w:sz="4" w:space="0" w:color="000000"/>
            </w:tcBorders>
          </w:tcPr>
          <w:p w14:paraId="12088DD8" w14:textId="7C48C288" w:rsidR="00E12980"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1.1</w:t>
            </w:r>
          </w:p>
        </w:tc>
        <w:tc>
          <w:tcPr>
            <w:tcW w:w="10698" w:type="dxa"/>
            <w:gridSpan w:val="2"/>
            <w:tcBorders>
              <w:top w:val="single" w:sz="4" w:space="0" w:color="000000"/>
              <w:left w:val="single" w:sz="4" w:space="0" w:color="000000"/>
              <w:bottom w:val="single" w:sz="4" w:space="0" w:color="000000"/>
            </w:tcBorders>
          </w:tcPr>
          <w:p w14:paraId="6D365BF3" w14:textId="40002F40" w:rsidR="004C79F4" w:rsidRPr="0041302A" w:rsidRDefault="00FE45CB" w:rsidP="004D2539">
            <w:pPr>
              <w:autoSpaceDE w:val="0"/>
              <w:autoSpaceDN w:val="0"/>
              <w:adjustRightInd w:val="0"/>
              <w:jc w:val="both"/>
              <w:rPr>
                <w:rFonts w:ascii="Arial" w:hAnsi="Arial" w:cs="Arial"/>
                <w:spacing w:val="-1"/>
                <w:sz w:val="22"/>
                <w:szCs w:val="22"/>
              </w:rPr>
            </w:pPr>
            <w:r w:rsidRPr="0041302A">
              <w:rPr>
                <w:rFonts w:ascii="Arial" w:hAnsi="Arial" w:cs="Arial"/>
                <w:spacing w:val="-1"/>
                <w:sz w:val="22"/>
                <w:szCs w:val="22"/>
              </w:rPr>
              <w:t>Kontener oraz jego wyposażenie musi spełniać wymagania rozporządzenia Ministra Spraw Wewnętrznych i</w:t>
            </w:r>
            <w:r w:rsidR="005D150A" w:rsidRPr="0041302A">
              <w:rPr>
                <w:rFonts w:ascii="Arial" w:hAnsi="Arial" w:cs="Arial"/>
                <w:spacing w:val="-1"/>
                <w:sz w:val="22"/>
                <w:szCs w:val="22"/>
              </w:rPr>
              <w:t> </w:t>
            </w:r>
            <w:r w:rsidRPr="0041302A">
              <w:rPr>
                <w:rFonts w:ascii="Arial" w:hAnsi="Arial" w:cs="Arial"/>
                <w:spacing w:val="-1"/>
                <w:sz w:val="22"/>
                <w:szCs w:val="22"/>
              </w:rPr>
              <w:t>Administracji z dnia 20 czerwca 2007 r. w sprawie wykazu wyrobów służących zapewnieniu bezpieczeństwa publicznego lub ochronie zdrowia i życia oraz mienia, a także zasad wydawania dopuszczenia tych wyrobów do użytkowania (Dz. U.</w:t>
            </w:r>
            <w:r w:rsidR="00B3309E" w:rsidRPr="0041302A">
              <w:rPr>
                <w:rFonts w:ascii="Arial" w:hAnsi="Arial" w:cs="Arial"/>
                <w:spacing w:val="-1"/>
                <w:sz w:val="22"/>
                <w:szCs w:val="22"/>
              </w:rPr>
              <w:t xml:space="preserve"> </w:t>
            </w:r>
            <w:r w:rsidRPr="0041302A">
              <w:rPr>
                <w:rFonts w:ascii="Arial" w:hAnsi="Arial" w:cs="Arial"/>
                <w:spacing w:val="-1"/>
                <w:sz w:val="22"/>
                <w:szCs w:val="22"/>
              </w:rPr>
              <w:t>z 2007 r. Nr 143 poz. 1002, ze zm.), zwanym dalej „rozporządzeniem”.</w:t>
            </w:r>
          </w:p>
        </w:tc>
        <w:tc>
          <w:tcPr>
            <w:tcW w:w="3544" w:type="dxa"/>
            <w:tcBorders>
              <w:top w:val="single" w:sz="4" w:space="0" w:color="000000"/>
              <w:left w:val="single" w:sz="4" w:space="0" w:color="000000"/>
              <w:bottom w:val="single" w:sz="4" w:space="0" w:color="000000"/>
              <w:right w:val="single" w:sz="4" w:space="0" w:color="000000"/>
            </w:tcBorders>
          </w:tcPr>
          <w:p w14:paraId="64C91441" w14:textId="79D9DE66" w:rsidR="00E12980" w:rsidRPr="0041302A" w:rsidRDefault="00E12980" w:rsidP="000C3951">
            <w:pPr>
              <w:snapToGrid w:val="0"/>
              <w:rPr>
                <w:rFonts w:ascii="Arial" w:hAnsi="Arial" w:cs="Arial"/>
                <w:sz w:val="22"/>
                <w:szCs w:val="22"/>
              </w:rPr>
            </w:pPr>
          </w:p>
        </w:tc>
      </w:tr>
      <w:tr w:rsidR="0041302A" w:rsidRPr="0041302A" w14:paraId="39E80041"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4F9834D8" w14:textId="6AD98FCC" w:rsidR="00E12980" w:rsidRPr="0041302A" w:rsidRDefault="00BE4523" w:rsidP="00BE4523">
            <w:pPr>
              <w:shd w:val="clear" w:color="auto" w:fill="FFFFFF"/>
              <w:snapToGrid w:val="0"/>
              <w:rPr>
                <w:rFonts w:ascii="Arial" w:hAnsi="Arial" w:cs="Arial"/>
                <w:sz w:val="22"/>
                <w:szCs w:val="22"/>
              </w:rPr>
            </w:pPr>
            <w:r>
              <w:rPr>
                <w:rFonts w:ascii="Arial" w:hAnsi="Arial" w:cs="Arial"/>
                <w:sz w:val="22"/>
                <w:szCs w:val="22"/>
              </w:rPr>
              <w:t>1</w:t>
            </w:r>
            <w:r w:rsidR="00B3309E" w:rsidRPr="0041302A">
              <w:rPr>
                <w:rFonts w:ascii="Arial" w:hAnsi="Arial" w:cs="Arial"/>
                <w:sz w:val="22"/>
                <w:szCs w:val="22"/>
              </w:rPr>
              <w:t>.2</w:t>
            </w:r>
          </w:p>
        </w:tc>
        <w:tc>
          <w:tcPr>
            <w:tcW w:w="10698" w:type="dxa"/>
            <w:gridSpan w:val="2"/>
            <w:tcBorders>
              <w:top w:val="single" w:sz="4" w:space="0" w:color="000000"/>
              <w:left w:val="single" w:sz="4" w:space="0" w:color="000000"/>
              <w:bottom w:val="single" w:sz="4" w:space="0" w:color="000000"/>
            </w:tcBorders>
          </w:tcPr>
          <w:p w14:paraId="1D302B25" w14:textId="2ADB4A15" w:rsidR="00E12980" w:rsidRPr="0041302A" w:rsidRDefault="00FE45CB" w:rsidP="004D2539">
            <w:pPr>
              <w:autoSpaceDE w:val="0"/>
              <w:jc w:val="both"/>
              <w:rPr>
                <w:rFonts w:ascii="Arial" w:hAnsi="Arial" w:cs="Arial"/>
                <w:sz w:val="22"/>
                <w:szCs w:val="22"/>
              </w:rPr>
            </w:pPr>
            <w:r w:rsidRPr="0041302A">
              <w:rPr>
                <w:rFonts w:ascii="Arial" w:hAnsi="Arial" w:cs="Arial"/>
                <w:sz w:val="22"/>
                <w:szCs w:val="22"/>
              </w:rPr>
              <w:t>Kontener i jego wyposażenie musi posiadać aktualne świadectwo dopuszczenia, potwierdzające spełnienie wymagań rozporządzenia, o którym mowa w pkt 1.1. Aktualne świadectwo dopuszczenia dla kontenera oraz aktualne świadectwa dopuszczenia dla wyposażenia podlegającego dopuszczeniu należy dostarczyć najpóźniej w dniu odbioru techniczno-jakościow</w:t>
            </w:r>
            <w:r w:rsidR="0003582D">
              <w:rPr>
                <w:rFonts w:ascii="Arial" w:hAnsi="Arial" w:cs="Arial"/>
                <w:sz w:val="22"/>
                <w:szCs w:val="22"/>
              </w:rPr>
              <w:t>ego</w:t>
            </w:r>
            <w:r w:rsidRPr="0041302A">
              <w:rPr>
                <w:rFonts w:ascii="Arial" w:hAnsi="Arial" w:cs="Arial"/>
                <w:sz w:val="22"/>
                <w:szCs w:val="22"/>
              </w:rPr>
              <w:t xml:space="preserve"> kontenera. Świadectwo dopuszczenia powinno zawierać zapis potwierdzający spełnienie standardu wyposażenia kontenera, zgodnie z</w:t>
            </w:r>
            <w:r w:rsidR="00085044" w:rsidRPr="0041302A">
              <w:rPr>
                <w:rFonts w:ascii="Arial" w:hAnsi="Arial" w:cs="Arial"/>
                <w:sz w:val="22"/>
                <w:szCs w:val="22"/>
              </w:rPr>
              <w:t xml:space="preserve"> wymaganiami </w:t>
            </w:r>
            <w:r w:rsidR="00FE1DFA" w:rsidRPr="0041302A">
              <w:rPr>
                <w:rFonts w:ascii="Arial" w:hAnsi="Arial" w:cs="Arial"/>
                <w:sz w:val="22"/>
                <w:szCs w:val="22"/>
              </w:rPr>
              <w:t xml:space="preserve"> załącznika nr</w:t>
            </w:r>
            <w:r w:rsidR="005D150A" w:rsidRPr="0041302A">
              <w:rPr>
                <w:rFonts w:ascii="Arial" w:hAnsi="Arial" w:cs="Arial"/>
                <w:sz w:val="22"/>
                <w:szCs w:val="22"/>
              </w:rPr>
              <w:t> </w:t>
            </w:r>
            <w:r w:rsidR="00FE1DFA" w:rsidRPr="0041302A">
              <w:rPr>
                <w:rFonts w:ascii="Arial" w:hAnsi="Arial" w:cs="Arial"/>
                <w:sz w:val="22"/>
                <w:szCs w:val="22"/>
              </w:rPr>
              <w:t xml:space="preserve">20 </w:t>
            </w:r>
            <w:r w:rsidR="00085044" w:rsidRPr="0041302A">
              <w:rPr>
                <w:rFonts w:ascii="Arial" w:hAnsi="Arial" w:cs="Arial"/>
                <w:sz w:val="22"/>
                <w:szCs w:val="22"/>
              </w:rPr>
              <w:t>do „Wytycznych standaryzacji wyposażenia pojazdów pożarniczych i</w:t>
            </w:r>
            <w:r w:rsidR="00354F77" w:rsidRPr="0041302A">
              <w:rPr>
                <w:rFonts w:ascii="Arial" w:hAnsi="Arial" w:cs="Arial"/>
                <w:sz w:val="22"/>
                <w:szCs w:val="22"/>
              </w:rPr>
              <w:t> </w:t>
            </w:r>
            <w:r w:rsidR="00085044" w:rsidRPr="0041302A">
              <w:rPr>
                <w:rFonts w:ascii="Arial" w:hAnsi="Arial" w:cs="Arial"/>
                <w:sz w:val="22"/>
                <w:szCs w:val="22"/>
              </w:rPr>
              <w:t>innych środków transportu Państwowej Straży Pożarnej” z dnia 14.04.2011 r.”</w:t>
            </w:r>
            <w:r w:rsidR="00FE1DFA" w:rsidRPr="0041302A">
              <w:rPr>
                <w:rFonts w:ascii="Arial" w:hAnsi="Arial" w:cs="Arial"/>
                <w:sz w:val="22"/>
                <w:szCs w:val="22"/>
              </w:rPr>
              <w:t>, zatwierdzonego 20.04.2015 r.</w:t>
            </w:r>
          </w:p>
        </w:tc>
        <w:tc>
          <w:tcPr>
            <w:tcW w:w="3544" w:type="dxa"/>
            <w:tcBorders>
              <w:top w:val="single" w:sz="4" w:space="0" w:color="000000"/>
              <w:left w:val="single" w:sz="4" w:space="0" w:color="000000"/>
              <w:bottom w:val="single" w:sz="4" w:space="0" w:color="000000"/>
              <w:right w:val="single" w:sz="4" w:space="0" w:color="000000"/>
            </w:tcBorders>
          </w:tcPr>
          <w:p w14:paraId="5BF3FAC3" w14:textId="77777777" w:rsidR="00E12980" w:rsidRPr="0041302A" w:rsidRDefault="00E12980" w:rsidP="00160032">
            <w:pPr>
              <w:snapToGrid w:val="0"/>
              <w:rPr>
                <w:rFonts w:ascii="Arial" w:hAnsi="Arial" w:cs="Arial"/>
                <w:sz w:val="22"/>
                <w:szCs w:val="22"/>
              </w:rPr>
            </w:pPr>
          </w:p>
        </w:tc>
      </w:tr>
      <w:tr w:rsidR="0041302A" w:rsidRPr="0041302A" w14:paraId="1F354A75"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594D34FF" w14:textId="46D16D31" w:rsidR="003431FE"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1.3</w:t>
            </w:r>
          </w:p>
        </w:tc>
        <w:tc>
          <w:tcPr>
            <w:tcW w:w="10698" w:type="dxa"/>
            <w:gridSpan w:val="2"/>
            <w:tcBorders>
              <w:top w:val="single" w:sz="4" w:space="0" w:color="000000"/>
              <w:left w:val="single" w:sz="4" w:space="0" w:color="000000"/>
              <w:bottom w:val="single" w:sz="4" w:space="0" w:color="000000"/>
            </w:tcBorders>
          </w:tcPr>
          <w:p w14:paraId="01F707D0" w14:textId="2F98C3A1" w:rsidR="003431FE" w:rsidRPr="0041302A" w:rsidRDefault="003431FE" w:rsidP="004D2539">
            <w:pPr>
              <w:autoSpaceDE w:val="0"/>
              <w:jc w:val="both"/>
              <w:rPr>
                <w:rFonts w:ascii="Arial" w:hAnsi="Arial" w:cs="Arial"/>
                <w:sz w:val="22"/>
                <w:szCs w:val="22"/>
              </w:rPr>
            </w:pPr>
            <w:r w:rsidRPr="0041302A">
              <w:rPr>
                <w:rFonts w:ascii="Arial" w:hAnsi="Arial" w:cs="Arial"/>
                <w:sz w:val="22"/>
                <w:szCs w:val="22"/>
              </w:rPr>
              <w:t>Kontener musi spełniać wymagania polskich przepisów o ruchu drogowym, z uwzględnieniem wymagań dotyczących pojazdów uprzywilejowanych, zgodnie z ustawą z dnia 20 czerwca 1997 r. „Prawo o ruchu drogowym” (t.j. Dz. U. z 202</w:t>
            </w:r>
            <w:r w:rsidR="00F31A36" w:rsidRPr="0041302A">
              <w:rPr>
                <w:rFonts w:ascii="Arial" w:hAnsi="Arial" w:cs="Arial"/>
                <w:sz w:val="22"/>
                <w:szCs w:val="22"/>
              </w:rPr>
              <w:t>2</w:t>
            </w:r>
            <w:r w:rsidRPr="0041302A">
              <w:rPr>
                <w:rFonts w:ascii="Arial" w:hAnsi="Arial" w:cs="Arial"/>
                <w:sz w:val="22"/>
                <w:szCs w:val="22"/>
              </w:rPr>
              <w:t xml:space="preserve"> r. poz. </w:t>
            </w:r>
            <w:r w:rsidR="00F31A36" w:rsidRPr="0041302A">
              <w:rPr>
                <w:rFonts w:ascii="Arial" w:hAnsi="Arial" w:cs="Arial"/>
                <w:sz w:val="22"/>
                <w:szCs w:val="22"/>
              </w:rPr>
              <w:t>988</w:t>
            </w:r>
            <w:r w:rsidRPr="0041302A">
              <w:rPr>
                <w:rFonts w:ascii="Arial" w:hAnsi="Arial" w:cs="Arial"/>
                <w:sz w:val="22"/>
                <w:szCs w:val="22"/>
              </w:rPr>
              <w:t>, ze zm.), wraz z przepisami wykonawczymi do ustawy.</w:t>
            </w:r>
          </w:p>
        </w:tc>
        <w:tc>
          <w:tcPr>
            <w:tcW w:w="3544" w:type="dxa"/>
            <w:tcBorders>
              <w:top w:val="single" w:sz="4" w:space="0" w:color="000000"/>
              <w:left w:val="single" w:sz="4" w:space="0" w:color="000000"/>
              <w:bottom w:val="single" w:sz="4" w:space="0" w:color="000000"/>
              <w:right w:val="single" w:sz="4" w:space="0" w:color="000000"/>
            </w:tcBorders>
          </w:tcPr>
          <w:p w14:paraId="7CF35C9F" w14:textId="77777777" w:rsidR="003431FE" w:rsidRPr="0041302A" w:rsidRDefault="003431FE" w:rsidP="00160032">
            <w:pPr>
              <w:snapToGrid w:val="0"/>
              <w:rPr>
                <w:rFonts w:ascii="Arial" w:hAnsi="Arial" w:cs="Arial"/>
                <w:sz w:val="22"/>
                <w:szCs w:val="22"/>
              </w:rPr>
            </w:pPr>
          </w:p>
        </w:tc>
      </w:tr>
      <w:tr w:rsidR="0041302A" w:rsidRPr="0041302A" w14:paraId="17824C6E"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4D948799" w14:textId="0781622A" w:rsidR="00620A17"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1.4</w:t>
            </w:r>
          </w:p>
        </w:tc>
        <w:tc>
          <w:tcPr>
            <w:tcW w:w="10698" w:type="dxa"/>
            <w:gridSpan w:val="2"/>
            <w:tcBorders>
              <w:top w:val="single" w:sz="4" w:space="0" w:color="000000"/>
              <w:left w:val="single" w:sz="4" w:space="0" w:color="000000"/>
              <w:bottom w:val="single" w:sz="4" w:space="0" w:color="000000"/>
            </w:tcBorders>
          </w:tcPr>
          <w:p w14:paraId="2FEE94DF" w14:textId="1D36201A" w:rsidR="00357410" w:rsidRPr="0041302A" w:rsidRDefault="00620A17" w:rsidP="004D2539">
            <w:pPr>
              <w:autoSpaceDE w:val="0"/>
              <w:jc w:val="both"/>
              <w:rPr>
                <w:rFonts w:ascii="Arial" w:hAnsi="Arial" w:cs="Arial"/>
                <w:sz w:val="22"/>
                <w:szCs w:val="22"/>
              </w:rPr>
            </w:pPr>
            <w:r w:rsidRPr="0041302A">
              <w:rPr>
                <w:rFonts w:ascii="Arial" w:hAnsi="Arial" w:cs="Arial"/>
                <w:sz w:val="22"/>
                <w:szCs w:val="22"/>
              </w:rPr>
              <w:t xml:space="preserve">Kontener </w:t>
            </w:r>
            <w:r w:rsidR="00357410" w:rsidRPr="0041302A">
              <w:rPr>
                <w:rFonts w:ascii="Arial" w:hAnsi="Arial" w:cs="Arial"/>
                <w:sz w:val="22"/>
                <w:szCs w:val="22"/>
              </w:rPr>
              <w:t>i wyposażenie kontenera</w:t>
            </w:r>
            <w:r w:rsidR="0077401B" w:rsidRPr="0041302A">
              <w:rPr>
                <w:rFonts w:ascii="Arial" w:hAnsi="Arial" w:cs="Arial"/>
                <w:sz w:val="22"/>
                <w:szCs w:val="22"/>
              </w:rPr>
              <w:t xml:space="preserve"> </w:t>
            </w:r>
            <w:r w:rsidRPr="0041302A">
              <w:rPr>
                <w:rFonts w:ascii="Arial" w:hAnsi="Arial" w:cs="Arial"/>
                <w:sz w:val="22"/>
                <w:szCs w:val="22"/>
              </w:rPr>
              <w:t>fabrycznie now</w:t>
            </w:r>
            <w:r w:rsidR="00357410" w:rsidRPr="0041302A">
              <w:rPr>
                <w:rFonts w:ascii="Arial" w:hAnsi="Arial" w:cs="Arial"/>
                <w:sz w:val="22"/>
                <w:szCs w:val="22"/>
              </w:rPr>
              <w:t>e</w:t>
            </w:r>
            <w:r w:rsidR="0050069D" w:rsidRPr="0041302A">
              <w:rPr>
                <w:rFonts w:ascii="Arial" w:hAnsi="Arial" w:cs="Arial"/>
                <w:sz w:val="22"/>
                <w:szCs w:val="22"/>
              </w:rPr>
              <w:t>.</w:t>
            </w:r>
          </w:p>
          <w:p w14:paraId="6930A2E8" w14:textId="17BFA2DD" w:rsidR="00620A17" w:rsidRPr="0041302A" w:rsidRDefault="00357410" w:rsidP="004D2539">
            <w:pPr>
              <w:autoSpaceDE w:val="0"/>
              <w:jc w:val="both"/>
              <w:rPr>
                <w:rFonts w:ascii="Arial" w:hAnsi="Arial" w:cs="Arial"/>
                <w:sz w:val="22"/>
                <w:szCs w:val="22"/>
              </w:rPr>
            </w:pPr>
            <w:r w:rsidRPr="0041302A">
              <w:rPr>
                <w:rFonts w:ascii="Arial" w:hAnsi="Arial" w:cs="Arial"/>
                <w:sz w:val="22"/>
                <w:szCs w:val="22"/>
              </w:rPr>
              <w:t>R</w:t>
            </w:r>
            <w:r w:rsidR="00620A17" w:rsidRPr="0041302A">
              <w:rPr>
                <w:rFonts w:ascii="Arial" w:hAnsi="Arial" w:cs="Arial"/>
                <w:sz w:val="22"/>
                <w:szCs w:val="22"/>
              </w:rPr>
              <w:t>ok produkcji</w:t>
            </w:r>
            <w:r w:rsidRPr="0041302A">
              <w:rPr>
                <w:rFonts w:ascii="Arial" w:hAnsi="Arial" w:cs="Arial"/>
                <w:sz w:val="22"/>
                <w:szCs w:val="22"/>
              </w:rPr>
              <w:t xml:space="preserve"> kontenera - </w:t>
            </w:r>
            <w:r w:rsidR="00620A17" w:rsidRPr="0041302A">
              <w:rPr>
                <w:rFonts w:ascii="Arial" w:hAnsi="Arial" w:cs="Arial"/>
                <w:sz w:val="22"/>
                <w:szCs w:val="22"/>
              </w:rPr>
              <w:t>nie wcześniej niż 202</w:t>
            </w:r>
            <w:r w:rsidR="00044A8C">
              <w:rPr>
                <w:rFonts w:ascii="Arial" w:hAnsi="Arial" w:cs="Arial"/>
                <w:sz w:val="22"/>
                <w:szCs w:val="22"/>
              </w:rPr>
              <w:t xml:space="preserve">2 </w:t>
            </w:r>
            <w:r w:rsidR="00620A17" w:rsidRPr="0041302A">
              <w:rPr>
                <w:rFonts w:ascii="Arial" w:hAnsi="Arial" w:cs="Arial"/>
                <w:sz w:val="22"/>
                <w:szCs w:val="22"/>
              </w:rPr>
              <w:t xml:space="preserve">rok. </w:t>
            </w:r>
          </w:p>
          <w:p w14:paraId="5622DF9B" w14:textId="47B6D490" w:rsidR="00620A17" w:rsidRPr="0041302A" w:rsidRDefault="00620A17" w:rsidP="004D2539">
            <w:pPr>
              <w:jc w:val="both"/>
              <w:rPr>
                <w:rFonts w:ascii="Arial" w:hAnsi="Arial" w:cs="Arial"/>
                <w:sz w:val="22"/>
                <w:szCs w:val="22"/>
              </w:rPr>
            </w:pPr>
            <w:r w:rsidRPr="0041302A">
              <w:rPr>
                <w:rFonts w:ascii="Arial" w:hAnsi="Arial" w:cs="Arial"/>
                <w:sz w:val="22"/>
                <w:szCs w:val="22"/>
              </w:rPr>
              <w:t>Rok produkcji wyposażenia</w:t>
            </w:r>
            <w:r w:rsidR="00357410" w:rsidRPr="0041302A">
              <w:rPr>
                <w:rFonts w:ascii="Arial" w:hAnsi="Arial" w:cs="Arial"/>
                <w:sz w:val="22"/>
                <w:szCs w:val="22"/>
              </w:rPr>
              <w:t xml:space="preserve"> kontenera</w:t>
            </w:r>
            <w:r w:rsidRPr="0041302A">
              <w:rPr>
                <w:rFonts w:ascii="Arial" w:hAnsi="Arial" w:cs="Arial"/>
                <w:sz w:val="22"/>
                <w:szCs w:val="22"/>
              </w:rPr>
              <w:t xml:space="preserve"> </w:t>
            </w:r>
            <w:r w:rsidR="00357410" w:rsidRPr="0041302A">
              <w:rPr>
                <w:rFonts w:ascii="Arial" w:hAnsi="Arial" w:cs="Arial"/>
                <w:sz w:val="22"/>
                <w:szCs w:val="22"/>
              </w:rPr>
              <w:t xml:space="preserve">- </w:t>
            </w:r>
            <w:r w:rsidRPr="0041302A">
              <w:rPr>
                <w:rFonts w:ascii="Arial" w:hAnsi="Arial" w:cs="Arial"/>
                <w:sz w:val="22"/>
                <w:szCs w:val="22"/>
              </w:rPr>
              <w:t>nie wcześniej niż 202</w:t>
            </w:r>
            <w:r w:rsidR="00044A8C">
              <w:rPr>
                <w:rFonts w:ascii="Arial" w:hAnsi="Arial" w:cs="Arial"/>
                <w:sz w:val="22"/>
                <w:szCs w:val="22"/>
              </w:rPr>
              <w:t>1</w:t>
            </w:r>
            <w:r w:rsidRPr="0041302A">
              <w:rPr>
                <w:rFonts w:ascii="Arial" w:hAnsi="Arial" w:cs="Arial"/>
                <w:sz w:val="22"/>
                <w:szCs w:val="22"/>
              </w:rPr>
              <w:t xml:space="preserve"> r</w:t>
            </w:r>
            <w:r w:rsidR="00357410" w:rsidRPr="0041302A">
              <w:rPr>
                <w:rFonts w:ascii="Arial" w:hAnsi="Arial" w:cs="Arial"/>
                <w:sz w:val="22"/>
                <w:szCs w:val="22"/>
              </w:rPr>
              <w:t>ok</w:t>
            </w:r>
            <w:r w:rsidRPr="0041302A">
              <w:rPr>
                <w:rFonts w:ascii="Arial" w:hAnsi="Arial" w:cs="Arial"/>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12E93426" w14:textId="77777777" w:rsidR="00620A17" w:rsidRPr="0041302A" w:rsidRDefault="00620A17" w:rsidP="00160032">
            <w:pPr>
              <w:snapToGrid w:val="0"/>
              <w:rPr>
                <w:rFonts w:ascii="Arial" w:hAnsi="Arial" w:cs="Arial"/>
                <w:sz w:val="22"/>
                <w:szCs w:val="22"/>
              </w:rPr>
            </w:pPr>
          </w:p>
        </w:tc>
      </w:tr>
      <w:tr w:rsidR="0041302A" w:rsidRPr="0041302A" w14:paraId="1AC959D7"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7252E5A0" w14:textId="67DDD96B" w:rsidR="0050069D"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1.5</w:t>
            </w:r>
          </w:p>
        </w:tc>
        <w:tc>
          <w:tcPr>
            <w:tcW w:w="10698" w:type="dxa"/>
            <w:gridSpan w:val="2"/>
            <w:tcBorders>
              <w:top w:val="single" w:sz="4" w:space="0" w:color="000000"/>
              <w:left w:val="single" w:sz="4" w:space="0" w:color="000000"/>
              <w:bottom w:val="single" w:sz="4" w:space="0" w:color="000000"/>
            </w:tcBorders>
          </w:tcPr>
          <w:p w14:paraId="3045BD85" w14:textId="6316A2BE" w:rsidR="0050069D" w:rsidRPr="0041302A" w:rsidRDefault="0050069D" w:rsidP="004D2539">
            <w:pPr>
              <w:autoSpaceDE w:val="0"/>
              <w:jc w:val="both"/>
              <w:rPr>
                <w:rFonts w:ascii="Arial" w:hAnsi="Arial" w:cs="Arial"/>
                <w:sz w:val="22"/>
                <w:szCs w:val="22"/>
              </w:rPr>
            </w:pPr>
            <w:r w:rsidRPr="0041302A">
              <w:rPr>
                <w:rFonts w:ascii="Arial" w:hAnsi="Arial" w:cs="Arial"/>
                <w:sz w:val="22"/>
                <w:szCs w:val="22"/>
              </w:rPr>
              <w:t>Kontener musi poprawnie współpracować z nośnikami</w:t>
            </w:r>
            <w:r w:rsidR="00B54041" w:rsidRPr="0041302A">
              <w:rPr>
                <w:rFonts w:ascii="Arial" w:hAnsi="Arial" w:cs="Arial"/>
                <w:sz w:val="22"/>
                <w:szCs w:val="22"/>
              </w:rPr>
              <w:t xml:space="preserve"> kontenerowymi</w:t>
            </w:r>
            <w:r w:rsidRPr="0041302A">
              <w:rPr>
                <w:rFonts w:ascii="Arial" w:hAnsi="Arial" w:cs="Arial"/>
                <w:sz w:val="22"/>
                <w:szCs w:val="22"/>
              </w:rPr>
              <w:t xml:space="preserve"> </w:t>
            </w:r>
            <w:r w:rsidR="00B54041" w:rsidRPr="0041302A">
              <w:rPr>
                <w:rFonts w:ascii="Arial" w:hAnsi="Arial" w:cs="Arial"/>
                <w:sz w:val="22"/>
                <w:szCs w:val="22"/>
              </w:rPr>
              <w:t>oraz przyczepami dla których wymagania zostały określone</w:t>
            </w:r>
            <w:r w:rsidRPr="0041302A">
              <w:rPr>
                <w:rFonts w:ascii="Arial" w:hAnsi="Arial" w:cs="Arial"/>
                <w:sz w:val="22"/>
                <w:szCs w:val="22"/>
              </w:rPr>
              <w:t xml:space="preserve"> </w:t>
            </w:r>
            <w:r w:rsidR="00B54041" w:rsidRPr="0041302A">
              <w:rPr>
                <w:rFonts w:ascii="Arial" w:hAnsi="Arial" w:cs="Arial"/>
                <w:sz w:val="22"/>
                <w:szCs w:val="22"/>
              </w:rPr>
              <w:t xml:space="preserve">w </w:t>
            </w:r>
            <w:r w:rsidRPr="0041302A">
              <w:rPr>
                <w:rFonts w:ascii="Arial" w:hAnsi="Arial" w:cs="Arial"/>
                <w:sz w:val="22"/>
                <w:szCs w:val="22"/>
              </w:rPr>
              <w:t>rozporządze</w:t>
            </w:r>
            <w:r w:rsidR="00B54041" w:rsidRPr="0041302A">
              <w:rPr>
                <w:rFonts w:ascii="Arial" w:hAnsi="Arial" w:cs="Arial"/>
                <w:sz w:val="22"/>
                <w:szCs w:val="22"/>
              </w:rPr>
              <w:t>niu</w:t>
            </w:r>
            <w:r w:rsidRPr="0041302A">
              <w:rPr>
                <w:rFonts w:ascii="Arial" w:hAnsi="Arial" w:cs="Arial"/>
                <w:sz w:val="22"/>
                <w:szCs w:val="22"/>
              </w:rPr>
              <w:t xml:space="preserve">, o którym mowa w pkt 1.1. </w:t>
            </w:r>
          </w:p>
          <w:p w14:paraId="71402E06" w14:textId="345EF623" w:rsidR="0050069D" w:rsidRPr="0041302A" w:rsidRDefault="0050069D" w:rsidP="004D2539">
            <w:pPr>
              <w:autoSpaceDE w:val="0"/>
              <w:jc w:val="both"/>
              <w:rPr>
                <w:rFonts w:ascii="Arial" w:hAnsi="Arial" w:cs="Arial"/>
                <w:sz w:val="22"/>
                <w:szCs w:val="22"/>
              </w:rPr>
            </w:pPr>
            <w:r w:rsidRPr="0041302A">
              <w:rPr>
                <w:rFonts w:ascii="Arial" w:hAnsi="Arial" w:cs="Arial"/>
                <w:sz w:val="22"/>
                <w:szCs w:val="22"/>
              </w:rPr>
              <w:t>Kontener musi spełniać wymagania</w:t>
            </w:r>
            <w:r w:rsidR="002F1020">
              <w:rPr>
                <w:rFonts w:ascii="Arial" w:hAnsi="Arial" w:cs="Arial"/>
                <w:sz w:val="22"/>
                <w:szCs w:val="22"/>
              </w:rPr>
              <w:t xml:space="preserve"> normy</w:t>
            </w:r>
            <w:r w:rsidRPr="0041302A">
              <w:rPr>
                <w:rFonts w:ascii="Arial" w:hAnsi="Arial" w:cs="Arial"/>
                <w:sz w:val="22"/>
                <w:szCs w:val="22"/>
              </w:rPr>
              <w:t xml:space="preserve"> PN-EN 1846-2 </w:t>
            </w:r>
            <w:r w:rsidR="002F1020">
              <w:rPr>
                <w:rFonts w:ascii="Arial" w:hAnsi="Arial" w:cs="Arial"/>
                <w:sz w:val="22"/>
                <w:szCs w:val="22"/>
              </w:rPr>
              <w:t xml:space="preserve">„lub równoważne” </w:t>
            </w:r>
            <w:r w:rsidRPr="0041302A">
              <w:rPr>
                <w:rFonts w:ascii="Arial" w:hAnsi="Arial" w:cs="Arial"/>
                <w:sz w:val="22"/>
                <w:szCs w:val="22"/>
              </w:rPr>
              <w:t>w zakresie dostępu do sprzętu, skrytek na sprzęt, wyposażenia elektrycznego, urządzeń sterowania i kontroli, wyposażenia dodatkowego, sprzętu ratowniczego przenośnego, odporności na korozję.</w:t>
            </w:r>
          </w:p>
        </w:tc>
        <w:tc>
          <w:tcPr>
            <w:tcW w:w="3544" w:type="dxa"/>
            <w:tcBorders>
              <w:top w:val="single" w:sz="4" w:space="0" w:color="000000"/>
              <w:left w:val="single" w:sz="4" w:space="0" w:color="000000"/>
              <w:bottom w:val="single" w:sz="4" w:space="0" w:color="000000"/>
              <w:right w:val="single" w:sz="4" w:space="0" w:color="000000"/>
            </w:tcBorders>
          </w:tcPr>
          <w:p w14:paraId="4632829B" w14:textId="77777777" w:rsidR="0050069D" w:rsidRPr="0041302A" w:rsidRDefault="0050069D" w:rsidP="00160032">
            <w:pPr>
              <w:snapToGrid w:val="0"/>
              <w:rPr>
                <w:rFonts w:ascii="Arial" w:hAnsi="Arial" w:cs="Arial"/>
                <w:sz w:val="22"/>
                <w:szCs w:val="22"/>
              </w:rPr>
            </w:pPr>
          </w:p>
        </w:tc>
      </w:tr>
      <w:tr w:rsidR="0041302A" w:rsidRPr="0041302A" w14:paraId="7A4CD112"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6112CC13" w14:textId="713DBC6E" w:rsidR="0077401B"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1.6</w:t>
            </w:r>
          </w:p>
        </w:tc>
        <w:tc>
          <w:tcPr>
            <w:tcW w:w="10698" w:type="dxa"/>
            <w:gridSpan w:val="2"/>
            <w:tcBorders>
              <w:top w:val="single" w:sz="4" w:space="0" w:color="000000"/>
              <w:left w:val="single" w:sz="4" w:space="0" w:color="000000"/>
              <w:bottom w:val="single" w:sz="4" w:space="0" w:color="000000"/>
            </w:tcBorders>
          </w:tcPr>
          <w:p w14:paraId="3EC1E0F6" w14:textId="77B96348" w:rsidR="003431FE" w:rsidRPr="0041302A" w:rsidRDefault="003431FE" w:rsidP="004D2539">
            <w:pPr>
              <w:autoSpaceDE w:val="0"/>
              <w:jc w:val="both"/>
              <w:rPr>
                <w:rFonts w:ascii="Arial" w:hAnsi="Arial" w:cs="Arial"/>
                <w:sz w:val="22"/>
                <w:szCs w:val="22"/>
              </w:rPr>
            </w:pPr>
            <w:r w:rsidRPr="0041302A">
              <w:rPr>
                <w:rFonts w:ascii="Arial" w:hAnsi="Arial" w:cs="Arial"/>
                <w:sz w:val="22"/>
                <w:szCs w:val="22"/>
              </w:rPr>
              <w:t xml:space="preserve">Maksymalne wymiary </w:t>
            </w:r>
            <w:r w:rsidR="00C6491F" w:rsidRPr="0041302A">
              <w:rPr>
                <w:rFonts w:ascii="Arial" w:hAnsi="Arial" w:cs="Arial"/>
                <w:sz w:val="22"/>
                <w:szCs w:val="22"/>
              </w:rPr>
              <w:t xml:space="preserve">zewnętrzne </w:t>
            </w:r>
            <w:r w:rsidRPr="0041302A">
              <w:rPr>
                <w:rFonts w:ascii="Arial" w:hAnsi="Arial" w:cs="Arial"/>
                <w:sz w:val="22"/>
                <w:szCs w:val="22"/>
              </w:rPr>
              <w:t>kontenera:</w:t>
            </w:r>
          </w:p>
          <w:p w14:paraId="2EE0231F" w14:textId="0024DC6F" w:rsidR="003431FE" w:rsidRPr="0041302A" w:rsidRDefault="003431FE" w:rsidP="004D2539">
            <w:pPr>
              <w:autoSpaceDE w:val="0"/>
              <w:jc w:val="both"/>
              <w:rPr>
                <w:rFonts w:ascii="Arial" w:hAnsi="Arial" w:cs="Arial"/>
                <w:sz w:val="22"/>
                <w:szCs w:val="22"/>
              </w:rPr>
            </w:pPr>
            <w:r w:rsidRPr="0041302A">
              <w:rPr>
                <w:rFonts w:ascii="Arial" w:hAnsi="Arial" w:cs="Arial"/>
                <w:sz w:val="22"/>
                <w:szCs w:val="22"/>
              </w:rPr>
              <w:t>1) długość całkowita z układem zaczepowym</w:t>
            </w:r>
            <w:r w:rsidR="003F6F52" w:rsidRPr="0041302A">
              <w:rPr>
                <w:rFonts w:ascii="Arial" w:hAnsi="Arial" w:cs="Arial"/>
                <w:sz w:val="22"/>
                <w:szCs w:val="22"/>
              </w:rPr>
              <w:t xml:space="preserve"> </w:t>
            </w:r>
            <w:r w:rsidRPr="0041302A">
              <w:rPr>
                <w:rFonts w:ascii="Arial" w:hAnsi="Arial" w:cs="Arial"/>
                <w:sz w:val="22"/>
                <w:szCs w:val="22"/>
              </w:rPr>
              <w:t>-  6900 mm,</w:t>
            </w:r>
          </w:p>
          <w:p w14:paraId="67B0295C" w14:textId="62018BDB" w:rsidR="003431FE" w:rsidRPr="0041302A" w:rsidRDefault="003431FE" w:rsidP="004D2539">
            <w:pPr>
              <w:autoSpaceDE w:val="0"/>
              <w:jc w:val="both"/>
              <w:rPr>
                <w:rFonts w:ascii="Arial" w:hAnsi="Arial" w:cs="Arial"/>
                <w:sz w:val="22"/>
                <w:szCs w:val="22"/>
              </w:rPr>
            </w:pPr>
            <w:r w:rsidRPr="0041302A">
              <w:rPr>
                <w:rFonts w:ascii="Arial" w:hAnsi="Arial" w:cs="Arial"/>
                <w:sz w:val="22"/>
                <w:szCs w:val="22"/>
              </w:rPr>
              <w:t>2)  szerokość całkowita</w:t>
            </w:r>
            <w:r w:rsidR="003F6F52" w:rsidRPr="0041302A">
              <w:rPr>
                <w:rFonts w:ascii="Arial" w:hAnsi="Arial" w:cs="Arial"/>
                <w:sz w:val="22"/>
                <w:szCs w:val="22"/>
              </w:rPr>
              <w:t xml:space="preserve"> </w:t>
            </w:r>
            <w:r w:rsidRPr="0041302A">
              <w:rPr>
                <w:rFonts w:ascii="Arial" w:hAnsi="Arial" w:cs="Arial"/>
                <w:sz w:val="22"/>
                <w:szCs w:val="22"/>
              </w:rPr>
              <w:t>- 2550 mm,</w:t>
            </w:r>
          </w:p>
          <w:p w14:paraId="25A357B7" w14:textId="77777777" w:rsidR="0077401B" w:rsidRPr="0041302A" w:rsidRDefault="003431FE" w:rsidP="004D2539">
            <w:pPr>
              <w:autoSpaceDE w:val="0"/>
              <w:jc w:val="both"/>
              <w:rPr>
                <w:rFonts w:ascii="Arial" w:hAnsi="Arial" w:cs="Arial"/>
                <w:sz w:val="22"/>
                <w:szCs w:val="22"/>
              </w:rPr>
            </w:pPr>
            <w:r w:rsidRPr="0041302A">
              <w:rPr>
                <w:rFonts w:ascii="Arial" w:hAnsi="Arial" w:cs="Arial"/>
                <w:sz w:val="22"/>
                <w:szCs w:val="22"/>
              </w:rPr>
              <w:t>3) wysokość całkowita (wraz z szynami na których spoczywa) - 2500 mm,</w:t>
            </w:r>
          </w:p>
          <w:p w14:paraId="292BD902" w14:textId="2534B3DB" w:rsidR="003431FE" w:rsidRPr="0041302A" w:rsidRDefault="003431FE" w:rsidP="004D2539">
            <w:pPr>
              <w:autoSpaceDE w:val="0"/>
              <w:jc w:val="both"/>
              <w:rPr>
                <w:rFonts w:ascii="Arial" w:hAnsi="Arial" w:cs="Arial"/>
                <w:sz w:val="22"/>
                <w:szCs w:val="22"/>
              </w:rPr>
            </w:pPr>
            <w:r w:rsidRPr="0041302A">
              <w:rPr>
                <w:rFonts w:ascii="Arial" w:hAnsi="Arial" w:cs="Arial"/>
                <w:sz w:val="22"/>
                <w:szCs w:val="22"/>
              </w:rPr>
              <w:t xml:space="preserve">Masa całkowita kontenera wraz z wyposażeniem </w:t>
            </w:r>
            <w:r w:rsidR="00354F77" w:rsidRPr="0041302A">
              <w:rPr>
                <w:rFonts w:ascii="Arial" w:hAnsi="Arial" w:cs="Arial"/>
                <w:sz w:val="22"/>
                <w:szCs w:val="22"/>
              </w:rPr>
              <w:t xml:space="preserve">- </w:t>
            </w:r>
            <w:r w:rsidRPr="0041302A">
              <w:rPr>
                <w:rFonts w:ascii="Arial" w:hAnsi="Arial" w:cs="Arial"/>
                <w:sz w:val="22"/>
                <w:szCs w:val="22"/>
              </w:rPr>
              <w:t>nie większa niż 12000 kg.</w:t>
            </w:r>
          </w:p>
        </w:tc>
        <w:tc>
          <w:tcPr>
            <w:tcW w:w="3544" w:type="dxa"/>
            <w:tcBorders>
              <w:top w:val="single" w:sz="4" w:space="0" w:color="000000"/>
              <w:left w:val="single" w:sz="4" w:space="0" w:color="000000"/>
              <w:bottom w:val="single" w:sz="4" w:space="0" w:color="000000"/>
              <w:right w:val="single" w:sz="4" w:space="0" w:color="000000"/>
            </w:tcBorders>
          </w:tcPr>
          <w:p w14:paraId="53C4CFFF" w14:textId="77777777" w:rsidR="0077401B" w:rsidRDefault="0077401B" w:rsidP="00160032">
            <w:pPr>
              <w:snapToGrid w:val="0"/>
              <w:rPr>
                <w:rFonts w:ascii="Arial" w:hAnsi="Arial" w:cs="Arial"/>
                <w:sz w:val="22"/>
                <w:szCs w:val="22"/>
              </w:rPr>
            </w:pPr>
          </w:p>
          <w:p w14:paraId="17E648A5" w14:textId="77777777" w:rsidR="0043077B" w:rsidRPr="0043077B" w:rsidRDefault="0043077B" w:rsidP="0043077B">
            <w:pPr>
              <w:rPr>
                <w:rFonts w:ascii="Arial" w:hAnsi="Arial" w:cs="Arial"/>
                <w:sz w:val="22"/>
                <w:szCs w:val="22"/>
              </w:rPr>
            </w:pPr>
          </w:p>
          <w:p w14:paraId="07919C40" w14:textId="77777777" w:rsidR="0043077B" w:rsidRPr="0043077B" w:rsidRDefault="0043077B" w:rsidP="0043077B">
            <w:pPr>
              <w:rPr>
                <w:rFonts w:ascii="Arial" w:hAnsi="Arial" w:cs="Arial"/>
                <w:sz w:val="22"/>
                <w:szCs w:val="22"/>
              </w:rPr>
            </w:pPr>
          </w:p>
          <w:p w14:paraId="16B18FC3" w14:textId="77777777" w:rsidR="0043077B" w:rsidRPr="0043077B" w:rsidRDefault="0043077B" w:rsidP="0043077B">
            <w:pPr>
              <w:rPr>
                <w:rFonts w:ascii="Arial" w:hAnsi="Arial" w:cs="Arial"/>
                <w:sz w:val="22"/>
                <w:szCs w:val="22"/>
              </w:rPr>
            </w:pPr>
          </w:p>
          <w:p w14:paraId="1230EEFB" w14:textId="7823F66C" w:rsidR="0043077B" w:rsidRPr="0043077B" w:rsidRDefault="0043077B" w:rsidP="0043077B">
            <w:pPr>
              <w:jc w:val="right"/>
              <w:rPr>
                <w:rFonts w:ascii="Arial" w:hAnsi="Arial" w:cs="Arial"/>
                <w:sz w:val="22"/>
                <w:szCs w:val="22"/>
              </w:rPr>
            </w:pPr>
          </w:p>
        </w:tc>
      </w:tr>
      <w:tr w:rsidR="0041302A" w:rsidRPr="0041302A" w14:paraId="107C8543"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686D385F" w14:textId="2D8B20F4" w:rsidR="003431FE"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lastRenderedPageBreak/>
              <w:t>1.7</w:t>
            </w:r>
          </w:p>
        </w:tc>
        <w:tc>
          <w:tcPr>
            <w:tcW w:w="10698" w:type="dxa"/>
            <w:gridSpan w:val="2"/>
            <w:tcBorders>
              <w:top w:val="single" w:sz="4" w:space="0" w:color="000000"/>
              <w:left w:val="single" w:sz="4" w:space="0" w:color="000000"/>
              <w:bottom w:val="single" w:sz="4" w:space="0" w:color="000000"/>
            </w:tcBorders>
          </w:tcPr>
          <w:p w14:paraId="1DD94A4A" w14:textId="19DE9233" w:rsidR="00C33877" w:rsidRPr="0041302A" w:rsidRDefault="00F46703" w:rsidP="004D2539">
            <w:pPr>
              <w:autoSpaceDE w:val="0"/>
              <w:jc w:val="both"/>
              <w:rPr>
                <w:rFonts w:ascii="Arial" w:hAnsi="Arial" w:cs="Arial"/>
                <w:sz w:val="22"/>
                <w:szCs w:val="22"/>
              </w:rPr>
            </w:pPr>
            <w:r w:rsidRPr="0041302A">
              <w:rPr>
                <w:rFonts w:ascii="Arial" w:hAnsi="Arial" w:cs="Arial"/>
                <w:sz w:val="22"/>
                <w:szCs w:val="22"/>
              </w:rPr>
              <w:t xml:space="preserve">Zabudowa kontenera </w:t>
            </w:r>
            <w:r w:rsidR="00C33877" w:rsidRPr="0041302A">
              <w:rPr>
                <w:rFonts w:ascii="Arial" w:hAnsi="Arial" w:cs="Arial"/>
                <w:sz w:val="22"/>
                <w:szCs w:val="22"/>
              </w:rPr>
              <w:t>(w tym wszystkie elementy łączące</w:t>
            </w:r>
            <w:r w:rsidR="006B39C9" w:rsidRPr="0041302A">
              <w:rPr>
                <w:rFonts w:ascii="Arial" w:hAnsi="Arial" w:cs="Arial"/>
                <w:sz w:val="22"/>
                <w:szCs w:val="22"/>
              </w:rPr>
              <w:t>,</w:t>
            </w:r>
            <w:r w:rsidR="00C33877" w:rsidRPr="0041302A">
              <w:rPr>
                <w:rFonts w:ascii="Arial" w:hAnsi="Arial" w:cs="Arial"/>
                <w:sz w:val="22"/>
                <w:szCs w:val="22"/>
              </w:rPr>
              <w:t xml:space="preserve"> tj. śruby, nakrętki, nity</w:t>
            </w:r>
            <w:r w:rsidR="006B39C9" w:rsidRPr="0041302A">
              <w:rPr>
                <w:rFonts w:ascii="Arial" w:hAnsi="Arial" w:cs="Arial"/>
                <w:sz w:val="22"/>
                <w:szCs w:val="22"/>
              </w:rPr>
              <w:t>,</w:t>
            </w:r>
            <w:r w:rsidR="00C33877" w:rsidRPr="0041302A">
              <w:rPr>
                <w:rFonts w:ascii="Arial" w:hAnsi="Arial" w:cs="Arial"/>
                <w:sz w:val="22"/>
                <w:szCs w:val="22"/>
              </w:rPr>
              <w:t xml:space="preserve"> itp.) </w:t>
            </w:r>
            <w:r w:rsidRPr="0041302A">
              <w:rPr>
                <w:rFonts w:ascii="Arial" w:hAnsi="Arial" w:cs="Arial"/>
                <w:sz w:val="22"/>
                <w:szCs w:val="22"/>
              </w:rPr>
              <w:t>wykonana z materiałów odpornych na korozję typu aluminium, stal nierdzewna, tworzywo sztuczne</w:t>
            </w:r>
            <w:r w:rsidR="006B39C9" w:rsidRPr="0041302A">
              <w:rPr>
                <w:rFonts w:ascii="Arial" w:hAnsi="Arial" w:cs="Arial"/>
                <w:sz w:val="22"/>
                <w:szCs w:val="22"/>
              </w:rPr>
              <w:t>.</w:t>
            </w:r>
          </w:p>
          <w:p w14:paraId="6090AA57" w14:textId="60DABD26" w:rsidR="00B360CA" w:rsidRPr="0041302A" w:rsidRDefault="00C33877" w:rsidP="004D2539">
            <w:pPr>
              <w:autoSpaceDE w:val="0"/>
              <w:jc w:val="both"/>
              <w:rPr>
                <w:rFonts w:ascii="Arial" w:hAnsi="Arial" w:cs="Arial"/>
                <w:sz w:val="22"/>
                <w:szCs w:val="22"/>
              </w:rPr>
            </w:pPr>
            <w:r w:rsidRPr="0041302A">
              <w:rPr>
                <w:rFonts w:ascii="Arial" w:hAnsi="Arial" w:cs="Arial"/>
                <w:sz w:val="22"/>
                <w:szCs w:val="22"/>
              </w:rPr>
              <w:t xml:space="preserve">Konstrukcja nośna kontenera wykonana ze stali nierdzewnej </w:t>
            </w:r>
            <w:r w:rsidR="00F46703" w:rsidRPr="0041302A">
              <w:rPr>
                <w:rFonts w:ascii="Arial" w:hAnsi="Arial" w:cs="Arial"/>
                <w:sz w:val="22"/>
                <w:szCs w:val="22"/>
              </w:rPr>
              <w:t xml:space="preserve">(wyklucza się inne stale bez względu na rodzaj zabezpieczenia antykorozyjnego). </w:t>
            </w:r>
          </w:p>
          <w:p w14:paraId="3D3E07DD" w14:textId="3C9EA0D5" w:rsidR="009143D8" w:rsidRPr="0041302A" w:rsidRDefault="009143D8" w:rsidP="004D2539">
            <w:pPr>
              <w:autoSpaceDE w:val="0"/>
              <w:jc w:val="both"/>
              <w:rPr>
                <w:rFonts w:ascii="Arial" w:hAnsi="Arial" w:cs="Arial"/>
                <w:sz w:val="22"/>
                <w:szCs w:val="22"/>
              </w:rPr>
            </w:pPr>
            <w:r w:rsidRPr="0041302A">
              <w:rPr>
                <w:rFonts w:ascii="Arial" w:hAnsi="Arial" w:cs="Arial"/>
                <w:sz w:val="22"/>
                <w:szCs w:val="22"/>
              </w:rPr>
              <w:t>Rama kontenera wykonana w formie dwuteownika, w przypadku konieczności wykonania wzmocnienia ramy, musi być zapewniona pełna funkcjonalność pozwalająca na</w:t>
            </w:r>
            <w:r w:rsidR="00AE6F4A" w:rsidRPr="0041302A">
              <w:rPr>
                <w:rFonts w:ascii="Arial" w:hAnsi="Arial" w:cs="Arial"/>
                <w:sz w:val="22"/>
                <w:szCs w:val="22"/>
              </w:rPr>
              <w:t> </w:t>
            </w:r>
            <w:r w:rsidRPr="0041302A">
              <w:rPr>
                <w:rFonts w:ascii="Arial" w:hAnsi="Arial" w:cs="Arial"/>
                <w:sz w:val="22"/>
                <w:szCs w:val="22"/>
              </w:rPr>
              <w:t>bezpieczne zablokowanie kontenera na nośniku posiadającym stosowane blokady.</w:t>
            </w:r>
          </w:p>
          <w:p w14:paraId="41187565" w14:textId="54AB14CB" w:rsidR="003431FE" w:rsidRPr="0041302A" w:rsidRDefault="009C1C25" w:rsidP="004D2539">
            <w:pPr>
              <w:autoSpaceDE w:val="0"/>
              <w:jc w:val="both"/>
              <w:rPr>
                <w:rFonts w:ascii="Arial" w:hAnsi="Arial" w:cs="Arial"/>
                <w:sz w:val="22"/>
                <w:szCs w:val="22"/>
              </w:rPr>
            </w:pPr>
            <w:r w:rsidRPr="0041302A">
              <w:rPr>
                <w:rFonts w:ascii="Arial" w:hAnsi="Arial" w:cs="Arial"/>
                <w:sz w:val="22"/>
                <w:szCs w:val="22"/>
              </w:rPr>
              <w:t>Konstrukcja kontenera oraz jego instalacje</w:t>
            </w:r>
            <w:r w:rsidR="003B225B" w:rsidRPr="0041302A">
              <w:rPr>
                <w:rFonts w:ascii="Arial" w:hAnsi="Arial" w:cs="Arial"/>
                <w:sz w:val="22"/>
                <w:szCs w:val="22"/>
              </w:rPr>
              <w:t xml:space="preserve"> i</w:t>
            </w:r>
            <w:r w:rsidRPr="0041302A">
              <w:rPr>
                <w:rFonts w:ascii="Arial" w:hAnsi="Arial" w:cs="Arial"/>
                <w:sz w:val="22"/>
                <w:szCs w:val="22"/>
              </w:rPr>
              <w:t xml:space="preserve"> </w:t>
            </w:r>
            <w:r w:rsidR="003B225B" w:rsidRPr="0041302A">
              <w:rPr>
                <w:rFonts w:ascii="Arial" w:hAnsi="Arial" w:cs="Arial"/>
                <w:sz w:val="22"/>
                <w:szCs w:val="22"/>
              </w:rPr>
              <w:t xml:space="preserve">mocowania na sprzęt, </w:t>
            </w:r>
            <w:r w:rsidRPr="0041302A">
              <w:rPr>
                <w:rFonts w:ascii="Arial" w:hAnsi="Arial" w:cs="Arial"/>
                <w:sz w:val="22"/>
                <w:szCs w:val="22"/>
              </w:rPr>
              <w:t>powinny zapewniać prawidłową eksploatację wynikającą ze specyfiki posadowienia na ramie nośnej (załadunek i rozładunek z nośnika/ przyczepy kontenerowej).</w:t>
            </w:r>
          </w:p>
        </w:tc>
        <w:tc>
          <w:tcPr>
            <w:tcW w:w="3544" w:type="dxa"/>
            <w:tcBorders>
              <w:top w:val="single" w:sz="4" w:space="0" w:color="000000"/>
              <w:left w:val="single" w:sz="4" w:space="0" w:color="000000"/>
              <w:bottom w:val="single" w:sz="4" w:space="0" w:color="000000"/>
              <w:right w:val="single" w:sz="4" w:space="0" w:color="000000"/>
            </w:tcBorders>
          </w:tcPr>
          <w:p w14:paraId="625C7835" w14:textId="77777777" w:rsidR="003431FE" w:rsidRPr="0041302A" w:rsidRDefault="003431FE" w:rsidP="00160032">
            <w:pPr>
              <w:snapToGrid w:val="0"/>
              <w:rPr>
                <w:rFonts w:ascii="Arial" w:hAnsi="Arial" w:cs="Arial"/>
                <w:sz w:val="22"/>
                <w:szCs w:val="22"/>
              </w:rPr>
            </w:pPr>
          </w:p>
        </w:tc>
      </w:tr>
      <w:tr w:rsidR="0041302A" w:rsidRPr="0041302A" w14:paraId="2DC12125"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49675123" w14:textId="08AC659B" w:rsidR="00D0656C"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1.8</w:t>
            </w:r>
          </w:p>
        </w:tc>
        <w:tc>
          <w:tcPr>
            <w:tcW w:w="10698" w:type="dxa"/>
            <w:gridSpan w:val="2"/>
            <w:tcBorders>
              <w:top w:val="single" w:sz="4" w:space="0" w:color="000000"/>
              <w:left w:val="single" w:sz="4" w:space="0" w:color="000000"/>
              <w:bottom w:val="single" w:sz="4" w:space="0" w:color="000000"/>
            </w:tcBorders>
          </w:tcPr>
          <w:p w14:paraId="1BA07C1E" w14:textId="405E3622" w:rsidR="00D0656C" w:rsidRPr="0041302A" w:rsidRDefault="00D0656C" w:rsidP="004D2539">
            <w:pPr>
              <w:autoSpaceDE w:val="0"/>
              <w:jc w:val="both"/>
              <w:rPr>
                <w:rFonts w:ascii="Arial" w:hAnsi="Arial" w:cs="Arial"/>
                <w:sz w:val="22"/>
                <w:szCs w:val="22"/>
              </w:rPr>
            </w:pPr>
            <w:r w:rsidRPr="0041302A">
              <w:rPr>
                <w:rFonts w:ascii="Arial" w:hAnsi="Arial" w:cs="Arial"/>
                <w:sz w:val="22"/>
                <w:szCs w:val="22"/>
              </w:rPr>
              <w:t>Zabudowa kontenera w kolorze czerwonym RAL 3000, narożniki zabudowy oznaczone odblaskowymi pasami biało-czerwonymi,  rama nośna i element zaczepowy w kolorze czarnym.</w:t>
            </w:r>
          </w:p>
        </w:tc>
        <w:tc>
          <w:tcPr>
            <w:tcW w:w="3544" w:type="dxa"/>
            <w:tcBorders>
              <w:top w:val="single" w:sz="4" w:space="0" w:color="000000"/>
              <w:left w:val="single" w:sz="4" w:space="0" w:color="000000"/>
              <w:bottom w:val="single" w:sz="4" w:space="0" w:color="000000"/>
              <w:right w:val="single" w:sz="4" w:space="0" w:color="000000"/>
            </w:tcBorders>
          </w:tcPr>
          <w:p w14:paraId="76C63A8D" w14:textId="77777777" w:rsidR="00D0656C" w:rsidRPr="0041302A" w:rsidRDefault="00D0656C" w:rsidP="00160032">
            <w:pPr>
              <w:snapToGrid w:val="0"/>
              <w:rPr>
                <w:rFonts w:ascii="Arial" w:hAnsi="Arial" w:cs="Arial"/>
                <w:sz w:val="22"/>
                <w:szCs w:val="22"/>
              </w:rPr>
            </w:pPr>
          </w:p>
        </w:tc>
      </w:tr>
      <w:tr w:rsidR="0041302A" w:rsidRPr="0041302A" w14:paraId="5E0133AF"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728C8BB3" w14:textId="32BF546B" w:rsidR="00E33146"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1.9</w:t>
            </w:r>
          </w:p>
        </w:tc>
        <w:tc>
          <w:tcPr>
            <w:tcW w:w="10698" w:type="dxa"/>
            <w:gridSpan w:val="2"/>
            <w:tcBorders>
              <w:top w:val="single" w:sz="4" w:space="0" w:color="000000"/>
              <w:left w:val="single" w:sz="4" w:space="0" w:color="000000"/>
              <w:bottom w:val="single" w:sz="4" w:space="0" w:color="000000"/>
            </w:tcBorders>
          </w:tcPr>
          <w:p w14:paraId="14D8420C" w14:textId="58FC4D31" w:rsidR="00E33146" w:rsidRPr="0041302A" w:rsidRDefault="00E33146" w:rsidP="004D2539">
            <w:pPr>
              <w:autoSpaceDE w:val="0"/>
              <w:jc w:val="both"/>
              <w:rPr>
                <w:rFonts w:ascii="Arial" w:hAnsi="Arial" w:cs="Arial"/>
                <w:sz w:val="22"/>
                <w:szCs w:val="22"/>
              </w:rPr>
            </w:pPr>
            <w:r w:rsidRPr="0041302A">
              <w:rPr>
                <w:rFonts w:ascii="Arial" w:hAnsi="Arial" w:cs="Arial"/>
                <w:sz w:val="22"/>
                <w:szCs w:val="22"/>
              </w:rPr>
              <w:t>Kontener musi być oznakowany numerami operacyjnymi Państwowej Straży Pożarnej zgodnie z</w:t>
            </w:r>
            <w:r w:rsidR="0006753A" w:rsidRPr="0041302A">
              <w:rPr>
                <w:rFonts w:ascii="Arial" w:hAnsi="Arial" w:cs="Arial"/>
                <w:sz w:val="22"/>
                <w:szCs w:val="22"/>
              </w:rPr>
              <w:t> </w:t>
            </w:r>
            <w:r w:rsidRPr="0041302A">
              <w:rPr>
                <w:rFonts w:ascii="Arial" w:hAnsi="Arial" w:cs="Arial"/>
                <w:sz w:val="22"/>
                <w:szCs w:val="22"/>
              </w:rPr>
              <w:t>zarządzeniem nr 1 Komendanta Głównego Państwowej Straży Pożarnej z dnia 24 stycznia 2020 r. w sprawie gospodarki transportowej w jednostkach organizacyjnych Państwowej Straży Pożarnej (Dz. Urz. KG PSP z</w:t>
            </w:r>
            <w:r w:rsidR="0006753A" w:rsidRPr="0041302A">
              <w:rPr>
                <w:rFonts w:ascii="Arial" w:hAnsi="Arial" w:cs="Arial"/>
                <w:sz w:val="22"/>
                <w:szCs w:val="22"/>
              </w:rPr>
              <w:t> </w:t>
            </w:r>
            <w:r w:rsidRPr="0041302A">
              <w:rPr>
                <w:rFonts w:ascii="Arial" w:hAnsi="Arial" w:cs="Arial"/>
                <w:sz w:val="22"/>
                <w:szCs w:val="22"/>
              </w:rPr>
              <w:t>2020 r. poz. 3 ze zm). Dane dotyczące oznaczenia zostaną przekazane w trakcie realizacji zamówienia.</w:t>
            </w:r>
          </w:p>
        </w:tc>
        <w:tc>
          <w:tcPr>
            <w:tcW w:w="3544" w:type="dxa"/>
            <w:tcBorders>
              <w:top w:val="single" w:sz="4" w:space="0" w:color="000000"/>
              <w:left w:val="single" w:sz="4" w:space="0" w:color="000000"/>
              <w:bottom w:val="single" w:sz="4" w:space="0" w:color="000000"/>
              <w:right w:val="single" w:sz="4" w:space="0" w:color="000000"/>
            </w:tcBorders>
          </w:tcPr>
          <w:p w14:paraId="476A8F1D" w14:textId="77777777" w:rsidR="00E33146" w:rsidRPr="0041302A" w:rsidRDefault="00E33146" w:rsidP="00E33146">
            <w:pPr>
              <w:snapToGrid w:val="0"/>
              <w:rPr>
                <w:rFonts w:ascii="Arial" w:hAnsi="Arial" w:cs="Arial"/>
                <w:sz w:val="22"/>
                <w:szCs w:val="22"/>
              </w:rPr>
            </w:pPr>
          </w:p>
        </w:tc>
      </w:tr>
      <w:tr w:rsidR="0041302A" w:rsidRPr="0041302A" w14:paraId="234E218E"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6F28ACD8" w14:textId="12E3C1FD" w:rsidR="00E33146" w:rsidRPr="0041302A" w:rsidRDefault="00B3309E" w:rsidP="00BE4523">
            <w:pPr>
              <w:shd w:val="clear" w:color="auto" w:fill="FFFFFF"/>
              <w:snapToGrid w:val="0"/>
              <w:rPr>
                <w:rFonts w:ascii="Arial" w:hAnsi="Arial" w:cs="Arial"/>
                <w:sz w:val="22"/>
                <w:szCs w:val="22"/>
              </w:rPr>
            </w:pPr>
            <w:r w:rsidRPr="0041302A">
              <w:rPr>
                <w:rFonts w:ascii="Arial" w:hAnsi="Arial" w:cs="Arial"/>
                <w:sz w:val="22"/>
                <w:szCs w:val="22"/>
              </w:rPr>
              <w:t>1.10</w:t>
            </w:r>
          </w:p>
        </w:tc>
        <w:tc>
          <w:tcPr>
            <w:tcW w:w="10698" w:type="dxa"/>
            <w:gridSpan w:val="2"/>
            <w:tcBorders>
              <w:top w:val="single" w:sz="4" w:space="0" w:color="000000"/>
              <w:left w:val="single" w:sz="4" w:space="0" w:color="000000"/>
              <w:bottom w:val="single" w:sz="4" w:space="0" w:color="000000"/>
            </w:tcBorders>
          </w:tcPr>
          <w:p w14:paraId="067BC65F" w14:textId="765E037D" w:rsidR="00E33146" w:rsidRPr="0041302A" w:rsidRDefault="00E33146" w:rsidP="004D2539">
            <w:pPr>
              <w:autoSpaceDE w:val="0"/>
              <w:jc w:val="both"/>
              <w:rPr>
                <w:rFonts w:ascii="Arial" w:hAnsi="Arial" w:cs="Arial"/>
                <w:sz w:val="22"/>
                <w:szCs w:val="22"/>
              </w:rPr>
            </w:pPr>
            <w:r w:rsidRPr="0041302A">
              <w:rPr>
                <w:rFonts w:ascii="Arial" w:hAnsi="Arial" w:cs="Arial"/>
                <w:sz w:val="22"/>
                <w:szCs w:val="22"/>
              </w:rPr>
              <w:t xml:space="preserve">Na każdym kontenerze należy zamieścić tabliczki: pamiątkową oraz informacyjną formatu A3 (jeżeli warunki techniczne nie pozwolą na umieszczenie tabliczki formatu A3 wtedy będą umieszczane odpowiednio mniejsze np. A4, B5). Tabliczkę należy zamieścić na </w:t>
            </w:r>
            <w:r w:rsidR="00573ACE" w:rsidRPr="0041302A">
              <w:rPr>
                <w:rFonts w:ascii="Arial" w:hAnsi="Arial" w:cs="Arial"/>
                <w:sz w:val="22"/>
                <w:szCs w:val="22"/>
              </w:rPr>
              <w:t xml:space="preserve">zewnętrznej ścianie </w:t>
            </w:r>
            <w:r w:rsidRPr="0041302A">
              <w:rPr>
                <w:rFonts w:ascii="Arial" w:hAnsi="Arial" w:cs="Arial"/>
                <w:sz w:val="22"/>
                <w:szCs w:val="22"/>
              </w:rPr>
              <w:t xml:space="preserve">kontenera - nie można jej zamieszczać na </w:t>
            </w:r>
            <w:r w:rsidR="00B22EF7" w:rsidRPr="0041302A">
              <w:rPr>
                <w:rFonts w:ascii="Arial" w:hAnsi="Arial" w:cs="Arial"/>
                <w:sz w:val="22"/>
                <w:szCs w:val="22"/>
              </w:rPr>
              <w:t>drzwiach</w:t>
            </w:r>
            <w:r w:rsidR="00C61715" w:rsidRPr="0041302A">
              <w:rPr>
                <w:rFonts w:ascii="Arial" w:hAnsi="Arial" w:cs="Arial"/>
                <w:sz w:val="22"/>
                <w:szCs w:val="22"/>
              </w:rPr>
              <w:t>,</w:t>
            </w:r>
            <w:r w:rsidR="00573ACE" w:rsidRPr="0041302A">
              <w:rPr>
                <w:rFonts w:ascii="Arial" w:hAnsi="Arial" w:cs="Arial"/>
                <w:sz w:val="22"/>
                <w:szCs w:val="22"/>
              </w:rPr>
              <w:t xml:space="preserve"> szybach, żaluzjach,</w:t>
            </w:r>
            <w:r w:rsidRPr="0041302A">
              <w:rPr>
                <w:rFonts w:ascii="Arial" w:hAnsi="Arial" w:cs="Arial"/>
                <w:sz w:val="22"/>
                <w:szCs w:val="22"/>
              </w:rPr>
              <w:t xml:space="preserve"> itp. Dokładne jej umiejscowienie zostanie wskazane przez Zamawiającego po podpisaniu umowy. Tabliczki należy wykonać na folii samoprzylepnej, odpornej na niekorzystne działanie warunków atmosferycznych. Wzory tabliczek stanowią załącznik do umowy. Dodatkowo, Wykonawca przekaże każdemu z Użytkowników po 10 szt. tabliczek (5 szt. tabliczek pamiątkowych oraz 5 szt. tabliczek informacyjnych) umożliwiających samodzielne ich naklejanie". </w:t>
            </w:r>
          </w:p>
        </w:tc>
        <w:tc>
          <w:tcPr>
            <w:tcW w:w="3544" w:type="dxa"/>
            <w:tcBorders>
              <w:top w:val="single" w:sz="4" w:space="0" w:color="000000"/>
              <w:left w:val="single" w:sz="4" w:space="0" w:color="000000"/>
              <w:bottom w:val="single" w:sz="4" w:space="0" w:color="000000"/>
              <w:right w:val="single" w:sz="4" w:space="0" w:color="000000"/>
            </w:tcBorders>
          </w:tcPr>
          <w:p w14:paraId="5575CD34" w14:textId="77777777" w:rsidR="00E33146" w:rsidRPr="0041302A" w:rsidRDefault="00E33146" w:rsidP="00E33146">
            <w:pPr>
              <w:snapToGrid w:val="0"/>
              <w:rPr>
                <w:rFonts w:ascii="Arial" w:hAnsi="Arial" w:cs="Arial"/>
                <w:sz w:val="22"/>
                <w:szCs w:val="22"/>
              </w:rPr>
            </w:pPr>
          </w:p>
        </w:tc>
      </w:tr>
      <w:tr w:rsidR="0041302A" w:rsidRPr="0041302A" w14:paraId="03433474" w14:textId="77777777" w:rsidTr="00E42A17">
        <w:trPr>
          <w:gridBefore w:val="1"/>
          <w:wBefore w:w="13" w:type="dxa"/>
        </w:trPr>
        <w:tc>
          <w:tcPr>
            <w:tcW w:w="743" w:type="dxa"/>
            <w:tcBorders>
              <w:top w:val="single" w:sz="4" w:space="0" w:color="000000"/>
              <w:left w:val="single" w:sz="4" w:space="0" w:color="000000"/>
              <w:bottom w:val="single" w:sz="4" w:space="0" w:color="000000"/>
            </w:tcBorders>
            <w:shd w:val="clear" w:color="auto" w:fill="auto"/>
          </w:tcPr>
          <w:p w14:paraId="66A42718" w14:textId="1AA38A3B" w:rsidR="0067333B" w:rsidRPr="0041302A" w:rsidRDefault="00B3309E" w:rsidP="00BE4523">
            <w:pPr>
              <w:shd w:val="clear" w:color="auto" w:fill="FFFFFF"/>
              <w:snapToGrid w:val="0"/>
              <w:rPr>
                <w:rFonts w:ascii="Arial" w:hAnsi="Arial" w:cs="Arial"/>
                <w:b/>
                <w:bCs/>
                <w:sz w:val="22"/>
                <w:szCs w:val="22"/>
              </w:rPr>
            </w:pPr>
            <w:r w:rsidRPr="0041302A">
              <w:rPr>
                <w:rFonts w:ascii="Arial" w:hAnsi="Arial" w:cs="Arial"/>
                <w:sz w:val="22"/>
                <w:szCs w:val="22"/>
              </w:rPr>
              <w:t>1.11</w:t>
            </w:r>
          </w:p>
        </w:tc>
        <w:tc>
          <w:tcPr>
            <w:tcW w:w="10698" w:type="dxa"/>
            <w:gridSpan w:val="2"/>
            <w:tcBorders>
              <w:top w:val="single" w:sz="4" w:space="0" w:color="000000"/>
              <w:left w:val="single" w:sz="4" w:space="0" w:color="000000"/>
              <w:bottom w:val="single" w:sz="4" w:space="0" w:color="000000"/>
            </w:tcBorders>
            <w:shd w:val="clear" w:color="auto" w:fill="auto"/>
          </w:tcPr>
          <w:p w14:paraId="229100D3"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Tabliczka znamionowa kontenera powinna zawierać, co najmniej następujące dane:</w:t>
            </w:r>
          </w:p>
          <w:p w14:paraId="2FD96D54"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nazwę producenta,</w:t>
            </w:r>
          </w:p>
          <w:p w14:paraId="4343FEB7"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typ kontenera,</w:t>
            </w:r>
          </w:p>
          <w:p w14:paraId="228F8C19"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rok produkcji,</w:t>
            </w:r>
          </w:p>
          <w:p w14:paraId="77FE57D9"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numer fabryczny,</w:t>
            </w:r>
          </w:p>
          <w:p w14:paraId="737D0595"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ciężar pustego kontenera w kg,</w:t>
            </w:r>
          </w:p>
          <w:p w14:paraId="1E4C18BF" w14:textId="77777777" w:rsidR="0067333B" w:rsidRPr="0041302A" w:rsidRDefault="0067333B" w:rsidP="004D2539">
            <w:pPr>
              <w:autoSpaceDE w:val="0"/>
              <w:jc w:val="both"/>
              <w:rPr>
                <w:rFonts w:ascii="Arial" w:hAnsi="Arial" w:cs="Arial"/>
                <w:sz w:val="22"/>
                <w:szCs w:val="22"/>
              </w:rPr>
            </w:pPr>
            <w:r w:rsidRPr="0041302A">
              <w:rPr>
                <w:rFonts w:ascii="Arial" w:hAnsi="Arial" w:cs="Arial"/>
                <w:sz w:val="22"/>
                <w:szCs w:val="22"/>
              </w:rPr>
              <w:t>- nośność kontenera w kg,</w:t>
            </w:r>
          </w:p>
          <w:p w14:paraId="427CC1AC" w14:textId="0A9B7AF5" w:rsidR="0067333B" w:rsidRPr="0041302A" w:rsidRDefault="0067333B" w:rsidP="004D2539">
            <w:pPr>
              <w:autoSpaceDE w:val="0"/>
              <w:jc w:val="both"/>
              <w:rPr>
                <w:rFonts w:ascii="Arial" w:hAnsi="Arial" w:cs="Arial"/>
                <w:b/>
                <w:bCs/>
                <w:sz w:val="22"/>
                <w:szCs w:val="22"/>
              </w:rPr>
            </w:pPr>
            <w:r w:rsidRPr="0041302A">
              <w:rPr>
                <w:rFonts w:ascii="Arial" w:hAnsi="Arial" w:cs="Arial"/>
                <w:sz w:val="22"/>
                <w:szCs w:val="22"/>
              </w:rPr>
              <w:t>- pojemność nominalną zbiornika wody czystej w m</w:t>
            </w:r>
            <w:r w:rsidRPr="0041302A">
              <w:rPr>
                <w:rFonts w:ascii="Arial" w:hAnsi="Arial" w:cs="Arial"/>
                <w:sz w:val="22"/>
                <w:szCs w:val="22"/>
                <w:vertAlign w:val="superscript"/>
              </w:rPr>
              <w:t>3</w:t>
            </w:r>
            <w:r w:rsidR="006B39C9" w:rsidRPr="0041302A">
              <w:rPr>
                <w:rFonts w:ascii="Arial" w:hAnsi="Arial" w:cs="Arial"/>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71ECA49" w14:textId="77777777" w:rsidR="0067333B" w:rsidRPr="0041302A" w:rsidRDefault="0067333B" w:rsidP="00E33146">
            <w:pPr>
              <w:snapToGrid w:val="0"/>
              <w:rPr>
                <w:rFonts w:ascii="Arial" w:hAnsi="Arial" w:cs="Arial"/>
                <w:b/>
                <w:bCs/>
                <w:sz w:val="22"/>
                <w:szCs w:val="22"/>
              </w:rPr>
            </w:pPr>
          </w:p>
        </w:tc>
      </w:tr>
      <w:tr w:rsidR="0041302A" w:rsidRPr="0041302A" w14:paraId="310AA824" w14:textId="77777777" w:rsidTr="00E42A17">
        <w:trPr>
          <w:gridBefore w:val="1"/>
          <w:wBefore w:w="13" w:type="dxa"/>
        </w:trPr>
        <w:tc>
          <w:tcPr>
            <w:tcW w:w="743" w:type="dxa"/>
            <w:tcBorders>
              <w:top w:val="single" w:sz="4" w:space="0" w:color="000000"/>
              <w:left w:val="single" w:sz="4" w:space="0" w:color="000000"/>
              <w:bottom w:val="single" w:sz="4" w:space="0" w:color="000000"/>
            </w:tcBorders>
            <w:shd w:val="clear" w:color="auto" w:fill="BFBFBF" w:themeFill="background1" w:themeFillShade="BF"/>
          </w:tcPr>
          <w:p w14:paraId="4492784D" w14:textId="055B11FD" w:rsidR="00E33146" w:rsidRPr="0041302A" w:rsidRDefault="00E33146" w:rsidP="00BE4523">
            <w:pPr>
              <w:snapToGrid w:val="0"/>
              <w:jc w:val="center"/>
              <w:rPr>
                <w:rFonts w:ascii="Arial" w:hAnsi="Arial" w:cs="Arial"/>
                <w:b/>
                <w:bCs/>
                <w:sz w:val="22"/>
                <w:szCs w:val="22"/>
              </w:rPr>
            </w:pPr>
            <w:r w:rsidRPr="0041302A">
              <w:rPr>
                <w:rFonts w:ascii="Arial" w:hAnsi="Arial" w:cs="Arial"/>
                <w:b/>
                <w:bCs/>
                <w:sz w:val="22"/>
                <w:szCs w:val="22"/>
              </w:rPr>
              <w:t>2</w:t>
            </w:r>
          </w:p>
        </w:tc>
        <w:tc>
          <w:tcPr>
            <w:tcW w:w="10698" w:type="dxa"/>
            <w:gridSpan w:val="2"/>
            <w:tcBorders>
              <w:top w:val="single" w:sz="4" w:space="0" w:color="000000"/>
              <w:left w:val="single" w:sz="4" w:space="0" w:color="000000"/>
              <w:bottom w:val="single" w:sz="4" w:space="0" w:color="000000"/>
            </w:tcBorders>
            <w:shd w:val="clear" w:color="auto" w:fill="BFBFBF" w:themeFill="background1" w:themeFillShade="BF"/>
          </w:tcPr>
          <w:p w14:paraId="421DF9CA" w14:textId="0E1E57E6" w:rsidR="00E33146" w:rsidRPr="0041302A" w:rsidRDefault="00E33146" w:rsidP="00B3309E">
            <w:pPr>
              <w:snapToGrid w:val="0"/>
              <w:jc w:val="both"/>
              <w:rPr>
                <w:rFonts w:ascii="Arial" w:hAnsi="Arial" w:cs="Arial"/>
                <w:b/>
                <w:sz w:val="22"/>
                <w:szCs w:val="22"/>
              </w:rPr>
            </w:pPr>
            <w:r w:rsidRPr="0041302A">
              <w:rPr>
                <w:rFonts w:ascii="Arial" w:hAnsi="Arial" w:cs="Arial"/>
                <w:b/>
                <w:sz w:val="22"/>
                <w:szCs w:val="22"/>
              </w:rPr>
              <w:t>Zabudowa kontenera</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048FBB" w14:textId="77777777" w:rsidR="00E33146" w:rsidRPr="0041302A" w:rsidRDefault="00E33146" w:rsidP="00B3309E">
            <w:pPr>
              <w:snapToGrid w:val="0"/>
              <w:rPr>
                <w:rFonts w:ascii="Arial" w:hAnsi="Arial" w:cs="Arial"/>
                <w:b/>
                <w:sz w:val="22"/>
                <w:szCs w:val="22"/>
              </w:rPr>
            </w:pPr>
          </w:p>
        </w:tc>
      </w:tr>
      <w:tr w:rsidR="0041302A" w:rsidRPr="0041302A" w14:paraId="3217339C"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1F3F7D8E" w14:textId="2766F5FF" w:rsidR="004B3870" w:rsidRPr="0041302A" w:rsidRDefault="004B3870" w:rsidP="00BE4523">
            <w:pPr>
              <w:shd w:val="clear" w:color="auto" w:fill="FFFFFF"/>
              <w:snapToGrid w:val="0"/>
              <w:rPr>
                <w:rFonts w:ascii="Arial" w:hAnsi="Arial" w:cs="Arial"/>
                <w:sz w:val="22"/>
                <w:szCs w:val="22"/>
              </w:rPr>
            </w:pPr>
            <w:r w:rsidRPr="0041302A">
              <w:rPr>
                <w:rFonts w:ascii="Arial" w:hAnsi="Arial" w:cs="Arial"/>
                <w:sz w:val="22"/>
                <w:szCs w:val="22"/>
              </w:rPr>
              <w:t>2.1</w:t>
            </w:r>
          </w:p>
        </w:tc>
        <w:tc>
          <w:tcPr>
            <w:tcW w:w="10698" w:type="dxa"/>
            <w:gridSpan w:val="2"/>
            <w:tcBorders>
              <w:top w:val="single" w:sz="4" w:space="0" w:color="000000"/>
              <w:left w:val="single" w:sz="4" w:space="0" w:color="000000"/>
              <w:bottom w:val="single" w:sz="4" w:space="0" w:color="000000"/>
            </w:tcBorders>
          </w:tcPr>
          <w:p w14:paraId="4B2CF83D" w14:textId="76EF4D41"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Kontener powinien być wyposażony w oświetlenie zewnętrzne w technologii LED (światła obrysowe, pozycyjne, odblaskowe, ostrzegawcze niebieskie), zgodnie z przepisami prawa o ruchu drogowym. Zasilanie oświetlenia zewnętrznego powinno być możliwe z sieci pokładowej pojazdu, poprzez połączenie za pomocą jednego z dwóch gniazd wtyczkowych 15-</w:t>
            </w:r>
            <w:r w:rsidR="006B39C9" w:rsidRPr="0041302A">
              <w:rPr>
                <w:rFonts w:ascii="Arial" w:hAnsi="Arial" w:cs="Arial"/>
                <w:sz w:val="22"/>
                <w:szCs w:val="22"/>
              </w:rPr>
              <w:t>pinowych (biegunowych)</w:t>
            </w:r>
            <w:r w:rsidRPr="0041302A">
              <w:rPr>
                <w:rFonts w:ascii="Arial" w:hAnsi="Arial" w:cs="Arial"/>
                <w:sz w:val="22"/>
                <w:szCs w:val="22"/>
              </w:rPr>
              <w:t xml:space="preserve">, umieszczonych na kontenerze z przodu, na ścianie czołowej po lewej stronie oraz z tyłu. Wysokość gniazd od podłoża max 500 mm. Dodatkowo na wyposażeniu przewód elektryczny do podłączenia kontenera do instalacji elektrycznej nośnika. Włączenie świateł powinno być możliwe również po odłączeniu od instalacji elektrycznej pojazdu i posadowieniu </w:t>
            </w:r>
            <w:r w:rsidRPr="0041302A">
              <w:rPr>
                <w:rFonts w:ascii="Arial" w:hAnsi="Arial" w:cs="Arial"/>
                <w:sz w:val="22"/>
                <w:szCs w:val="22"/>
              </w:rPr>
              <w:lastRenderedPageBreak/>
              <w:t>kontenera na ziemi (zasilanie z własnych akumulatorów; możliwość włączenia z tablicy sterowniczej kontenera).</w:t>
            </w:r>
          </w:p>
          <w:p w14:paraId="440FF210" w14:textId="5372BB42"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Oświetlenie zewnętrzne zamontowane na stałe.</w:t>
            </w:r>
          </w:p>
          <w:p w14:paraId="3EB19058" w14:textId="1215EED6"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Oświetlenie ostrzegawcze - po dwie niebieskie lampy kierunkowe LED (min. 3 diody każda) z przodu, z tyłu i każdym boku kontenera. Oświetlenie ostrzegawcze pracujące w układzie przód lub tył (w zależności od kierunku przewożenia kontenera), uruchamiane razem z sygnalizacją uprzywilejowania w ruchu nośnika. Całość oświetlenia ostrzegawczego zgodna z ECE r 65</w:t>
            </w:r>
            <w:r w:rsidR="003D63C7">
              <w:rPr>
                <w:rFonts w:ascii="Arial" w:hAnsi="Arial" w:cs="Arial"/>
                <w:sz w:val="22"/>
                <w:szCs w:val="22"/>
              </w:rPr>
              <w:t xml:space="preserve"> „lub równoważne”</w:t>
            </w:r>
            <w:r w:rsidRPr="0041302A">
              <w:rPr>
                <w:rFonts w:ascii="Arial" w:hAnsi="Arial" w:cs="Arial"/>
                <w:sz w:val="22"/>
                <w:szCs w:val="22"/>
              </w:rPr>
              <w:t>.</w:t>
            </w:r>
          </w:p>
          <w:p w14:paraId="3CFB6366" w14:textId="5573A3C8"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Oświetlenie pola pracy wykonane w technologii LED w obudowie min. IP54</w:t>
            </w:r>
            <w:r w:rsidR="006B39C9" w:rsidRPr="0041302A">
              <w:rPr>
                <w:rFonts w:ascii="Arial" w:hAnsi="Arial" w:cs="Arial"/>
                <w:sz w:val="22"/>
                <w:szCs w:val="22"/>
              </w:rPr>
              <w:t>,</w:t>
            </w:r>
            <w:r w:rsidRPr="0041302A">
              <w:rPr>
                <w:rFonts w:ascii="Arial" w:hAnsi="Arial" w:cs="Arial"/>
                <w:sz w:val="22"/>
                <w:szCs w:val="22"/>
              </w:rPr>
              <w:t xml:space="preserve"> wokół kontenera, zasilane z własnych akumulatorów kontenera oraz zamiennie z instalacji pojazdu (możliwość włączenia z tablicy sterowniczej znajdującej się z przodu kontenera).</w:t>
            </w:r>
          </w:p>
          <w:p w14:paraId="13211B52" w14:textId="77777777"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Wszystkie światła powinny być zabezpieczone przed uszkodzeniami mechanicznymi.</w:t>
            </w:r>
          </w:p>
          <w:p w14:paraId="61C07F90" w14:textId="5DAD281A"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Instalacja elektryczna powinna być dostosowana do warunków, w których będzie użytkowana.</w:t>
            </w:r>
          </w:p>
        </w:tc>
        <w:tc>
          <w:tcPr>
            <w:tcW w:w="3544" w:type="dxa"/>
            <w:tcBorders>
              <w:top w:val="single" w:sz="4" w:space="0" w:color="000000"/>
              <w:left w:val="single" w:sz="4" w:space="0" w:color="000000"/>
              <w:bottom w:val="single" w:sz="4" w:space="0" w:color="000000"/>
              <w:right w:val="single" w:sz="4" w:space="0" w:color="000000"/>
            </w:tcBorders>
          </w:tcPr>
          <w:p w14:paraId="30EA9307" w14:textId="77777777" w:rsidR="004B3870" w:rsidRPr="0041302A" w:rsidRDefault="004B3870" w:rsidP="004B3870">
            <w:pPr>
              <w:snapToGrid w:val="0"/>
              <w:rPr>
                <w:rFonts w:ascii="Arial" w:hAnsi="Arial" w:cs="Arial"/>
                <w:sz w:val="22"/>
                <w:szCs w:val="22"/>
              </w:rPr>
            </w:pPr>
          </w:p>
        </w:tc>
      </w:tr>
      <w:tr w:rsidR="0041302A" w:rsidRPr="0041302A" w14:paraId="0E24B6FF" w14:textId="77777777" w:rsidTr="00E42A17">
        <w:trPr>
          <w:gridBefore w:val="1"/>
          <w:wBefore w:w="13" w:type="dxa"/>
        </w:trPr>
        <w:tc>
          <w:tcPr>
            <w:tcW w:w="743" w:type="dxa"/>
            <w:tcBorders>
              <w:top w:val="single" w:sz="4" w:space="0" w:color="000000"/>
              <w:left w:val="single" w:sz="4" w:space="0" w:color="000000"/>
              <w:bottom w:val="single" w:sz="4" w:space="0" w:color="000000"/>
            </w:tcBorders>
          </w:tcPr>
          <w:p w14:paraId="0D506DA1" w14:textId="0FC02534" w:rsidR="004B3870" w:rsidRPr="0041302A" w:rsidRDefault="004B3870" w:rsidP="00BE4523">
            <w:pPr>
              <w:shd w:val="clear" w:color="auto" w:fill="FFFFFF"/>
              <w:snapToGrid w:val="0"/>
              <w:rPr>
                <w:rFonts w:ascii="Arial" w:hAnsi="Arial" w:cs="Arial"/>
                <w:sz w:val="22"/>
                <w:szCs w:val="22"/>
              </w:rPr>
            </w:pPr>
            <w:r w:rsidRPr="0041302A">
              <w:rPr>
                <w:rFonts w:ascii="Arial" w:hAnsi="Arial" w:cs="Arial"/>
                <w:sz w:val="22"/>
                <w:szCs w:val="22"/>
              </w:rPr>
              <w:t>2.2</w:t>
            </w:r>
          </w:p>
        </w:tc>
        <w:tc>
          <w:tcPr>
            <w:tcW w:w="10698" w:type="dxa"/>
            <w:gridSpan w:val="2"/>
            <w:tcBorders>
              <w:top w:val="single" w:sz="4" w:space="0" w:color="000000"/>
              <w:left w:val="single" w:sz="4" w:space="0" w:color="000000"/>
              <w:bottom w:val="single" w:sz="4" w:space="0" w:color="000000"/>
              <w:right w:val="single" w:sz="4" w:space="0" w:color="000000"/>
            </w:tcBorders>
          </w:tcPr>
          <w:p w14:paraId="618A66AB" w14:textId="505F2285" w:rsidR="004B3870" w:rsidRPr="0041302A" w:rsidRDefault="004B3870" w:rsidP="004B3870">
            <w:pPr>
              <w:autoSpaceDE w:val="0"/>
              <w:jc w:val="both"/>
              <w:rPr>
                <w:rFonts w:ascii="Arial" w:hAnsi="Arial" w:cs="Arial"/>
                <w:sz w:val="22"/>
                <w:szCs w:val="22"/>
              </w:rPr>
            </w:pPr>
            <w:r w:rsidRPr="0041302A">
              <w:rPr>
                <w:rFonts w:ascii="Arial" w:hAnsi="Arial" w:cs="Arial"/>
                <w:sz w:val="22"/>
                <w:szCs w:val="22"/>
              </w:rPr>
              <w:t>Ze względu na różne rozwiązania techniczne kierunku ładowania kontenerów na przyczepy kontenerowe (przodem lub tyłem do kierunku jazdy) musi istnieć możliwość zamiennego funkcjonowania świateł oświetlenia zewnętrznego</w:t>
            </w:r>
            <w:r w:rsidR="006B39C9" w:rsidRPr="0041302A">
              <w:rPr>
                <w:rFonts w:ascii="Arial" w:hAnsi="Arial" w:cs="Arial"/>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15919C45" w14:textId="77777777" w:rsidR="004B3870" w:rsidRPr="0041302A" w:rsidRDefault="004B3870" w:rsidP="004B3870">
            <w:pPr>
              <w:autoSpaceDE w:val="0"/>
              <w:jc w:val="both"/>
              <w:rPr>
                <w:rFonts w:ascii="Arial" w:hAnsi="Arial" w:cs="Arial"/>
                <w:sz w:val="22"/>
                <w:szCs w:val="22"/>
              </w:rPr>
            </w:pPr>
          </w:p>
        </w:tc>
      </w:tr>
      <w:tr w:rsidR="0041302A" w:rsidRPr="0041302A" w14:paraId="1C215810" w14:textId="77777777" w:rsidTr="00E42A17">
        <w:tc>
          <w:tcPr>
            <w:tcW w:w="756" w:type="dxa"/>
            <w:gridSpan w:val="2"/>
            <w:tcBorders>
              <w:top w:val="single" w:sz="4" w:space="0" w:color="000000"/>
              <w:left w:val="single" w:sz="4" w:space="0" w:color="000000"/>
              <w:bottom w:val="single" w:sz="4" w:space="0" w:color="000000"/>
            </w:tcBorders>
          </w:tcPr>
          <w:p w14:paraId="04E07E27" w14:textId="1E8F3C90"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2.3</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335445A8" w14:textId="25396761"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Tablice sterownicze, przyłączeniowe i zabezpieczeniowe kontenera wyprowadzone na zewnątrz kontenera oraz zabezpieczone przed uszkodzeniem skrzynkami wykonaniu wodoodpornym i pyłoszczelnym (min. IP 65), zainstalowane na przedniej ścianie (obok zaczepu). Tablice wyposażone w zamki zamykane na klucz. Tablica sterownicza powinna posiadać m.in.: główny wyłącznik zasilania z akumulatorów (ładowanie akumulatorów niezależne od głównego wyłącznika), oświetlenia wewnętrznego i zewnętrznego, oświetlenia pola pracy kontenera.</w:t>
            </w:r>
          </w:p>
        </w:tc>
        <w:tc>
          <w:tcPr>
            <w:tcW w:w="3544" w:type="dxa"/>
            <w:tcBorders>
              <w:top w:val="single" w:sz="4" w:space="0" w:color="000000"/>
              <w:left w:val="single" w:sz="4" w:space="0" w:color="000000"/>
              <w:bottom w:val="single" w:sz="4" w:space="0" w:color="000000"/>
              <w:right w:val="single" w:sz="4" w:space="0" w:color="000000"/>
            </w:tcBorders>
          </w:tcPr>
          <w:p w14:paraId="430118CD" w14:textId="77777777" w:rsidR="00E81F6F" w:rsidRPr="0041302A" w:rsidRDefault="00E81F6F" w:rsidP="00E81F6F">
            <w:pPr>
              <w:autoSpaceDE w:val="0"/>
              <w:snapToGrid w:val="0"/>
              <w:rPr>
                <w:rFonts w:ascii="Arial" w:hAnsi="Arial" w:cs="Arial"/>
                <w:sz w:val="22"/>
                <w:szCs w:val="22"/>
              </w:rPr>
            </w:pPr>
          </w:p>
        </w:tc>
      </w:tr>
      <w:tr w:rsidR="00E81F6F" w:rsidRPr="0041302A" w14:paraId="676E4F0A" w14:textId="77777777" w:rsidTr="00E42A17">
        <w:tc>
          <w:tcPr>
            <w:tcW w:w="756" w:type="dxa"/>
            <w:gridSpan w:val="2"/>
            <w:tcBorders>
              <w:top w:val="single" w:sz="4" w:space="0" w:color="000000"/>
              <w:left w:val="single" w:sz="4" w:space="0" w:color="000000"/>
              <w:bottom w:val="single" w:sz="4" w:space="0" w:color="000000"/>
            </w:tcBorders>
          </w:tcPr>
          <w:p w14:paraId="714FA6E9" w14:textId="78132A30"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2.4</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17C33ADF" w14:textId="5B68FA8A"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Wszystkie włączniki, kontrolki i gniazda elektryczne powinny być trwale opisane.</w:t>
            </w:r>
          </w:p>
        </w:tc>
        <w:tc>
          <w:tcPr>
            <w:tcW w:w="3544" w:type="dxa"/>
            <w:tcBorders>
              <w:top w:val="single" w:sz="4" w:space="0" w:color="000000"/>
              <w:left w:val="single" w:sz="4" w:space="0" w:color="000000"/>
              <w:bottom w:val="single" w:sz="4" w:space="0" w:color="000000"/>
              <w:right w:val="single" w:sz="4" w:space="0" w:color="000000"/>
            </w:tcBorders>
          </w:tcPr>
          <w:p w14:paraId="37B64B2A" w14:textId="77777777" w:rsidR="00E81F6F" w:rsidRPr="0041302A" w:rsidRDefault="00E81F6F" w:rsidP="00E81F6F">
            <w:pPr>
              <w:autoSpaceDE w:val="0"/>
              <w:snapToGrid w:val="0"/>
              <w:rPr>
                <w:rFonts w:ascii="Arial" w:hAnsi="Arial" w:cs="Arial"/>
                <w:sz w:val="22"/>
                <w:szCs w:val="22"/>
              </w:rPr>
            </w:pPr>
          </w:p>
        </w:tc>
      </w:tr>
      <w:tr w:rsidR="0041302A" w:rsidRPr="0041302A" w14:paraId="4A533BB5" w14:textId="77777777" w:rsidTr="00E42A17">
        <w:tc>
          <w:tcPr>
            <w:tcW w:w="756" w:type="dxa"/>
            <w:gridSpan w:val="2"/>
            <w:tcBorders>
              <w:top w:val="single" w:sz="4" w:space="0" w:color="000000"/>
              <w:left w:val="single" w:sz="4" w:space="0" w:color="000000"/>
              <w:bottom w:val="single" w:sz="4" w:space="0" w:color="000000"/>
            </w:tcBorders>
          </w:tcPr>
          <w:p w14:paraId="53118170" w14:textId="12467764"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2.5</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24B92171"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Kontener wyposażony w instalację elektryczną:</w:t>
            </w:r>
          </w:p>
          <w:p w14:paraId="6D44AF7C"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24 V do zasilania oświetlenia wewnętrznego i zewnętrznego, z własnym źródłem zasilania (akumulatory typu żelowego) oraz możliwością podłączenia do instalacji,</w:t>
            </w:r>
          </w:p>
          <w:p w14:paraId="619F94E1" w14:textId="7F0D142A"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230 V do zasilania urządzeń elektrycznych z sieci zewnętrznej lub agregatu prądotwórczego znajdującego się na wyposażeniu kontenera oraz zasilania oświetlenia kontenera i ładowania akumulatorów poprzez integralny układ prostowniczy zamontowany wewnątrz kontenera. Zasilanie z sieci zewnętrznej poprzez wtyczkę przyłączeniową 230 V, stopień ochrony min. IP 67, zamontowaną na tablicy sterowniczej na czołowej ścianie kontenera.</w:t>
            </w:r>
          </w:p>
        </w:tc>
        <w:tc>
          <w:tcPr>
            <w:tcW w:w="3544" w:type="dxa"/>
            <w:tcBorders>
              <w:top w:val="single" w:sz="4" w:space="0" w:color="000000"/>
              <w:left w:val="single" w:sz="4" w:space="0" w:color="000000"/>
              <w:bottom w:val="single" w:sz="4" w:space="0" w:color="000000"/>
              <w:right w:val="single" w:sz="4" w:space="0" w:color="000000"/>
            </w:tcBorders>
          </w:tcPr>
          <w:p w14:paraId="421F6ADB" w14:textId="77777777" w:rsidR="00E81F6F" w:rsidRPr="0041302A" w:rsidRDefault="00E81F6F" w:rsidP="00E81F6F">
            <w:pPr>
              <w:autoSpaceDE w:val="0"/>
              <w:snapToGrid w:val="0"/>
              <w:rPr>
                <w:rFonts w:ascii="Arial" w:hAnsi="Arial" w:cs="Arial"/>
                <w:sz w:val="22"/>
                <w:szCs w:val="22"/>
              </w:rPr>
            </w:pPr>
          </w:p>
        </w:tc>
      </w:tr>
      <w:tr w:rsidR="0041302A" w:rsidRPr="0041302A" w14:paraId="64823653" w14:textId="77777777" w:rsidTr="00E42A17">
        <w:tc>
          <w:tcPr>
            <w:tcW w:w="756" w:type="dxa"/>
            <w:gridSpan w:val="2"/>
            <w:tcBorders>
              <w:top w:val="single" w:sz="4" w:space="0" w:color="000000"/>
              <w:left w:val="single" w:sz="4" w:space="0" w:color="000000"/>
              <w:bottom w:val="single" w:sz="4" w:space="0" w:color="000000"/>
            </w:tcBorders>
          </w:tcPr>
          <w:p w14:paraId="4E752E26" w14:textId="345EE5DC"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2.6</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385D1CDE"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Instalacja elektryczna powinna być wyposażona w zabezpieczenie różnicowo-prądowe zabezpieczające przed porażeniem i w zabezpieczenie nadprądowe. </w:t>
            </w:r>
          </w:p>
          <w:p w14:paraId="007854E8" w14:textId="029D3D9A"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Instalacja powinna być wyposażona w bezobsługowy system ładowania wewnętrznych akumulatorów kontenera. Ładowanie akumulatorów z instalacji elektrycznej 24 V nośnika i zamiennie, poprzez integralny układ prostowniczy z zewnętrznego źródła zasilania 230V i agregatu prądotwórczego znajdującego się na wyposażeniu kontenera. Kontener wyposażony w co najmniej dwa akumulatory żelowe, bezobsługowe, zapewniające minimum 4 h pracy przy pełnym poborze energii. Zewnętrzne złącze do ładowania akumulatorów kontenera z sieci zewnętrznej 230V zamontowane na ścianie czołowej kontenera.</w:t>
            </w:r>
          </w:p>
        </w:tc>
        <w:tc>
          <w:tcPr>
            <w:tcW w:w="3544" w:type="dxa"/>
            <w:tcBorders>
              <w:top w:val="single" w:sz="4" w:space="0" w:color="000000"/>
              <w:left w:val="single" w:sz="4" w:space="0" w:color="000000"/>
              <w:bottom w:val="single" w:sz="4" w:space="0" w:color="000000"/>
              <w:right w:val="single" w:sz="4" w:space="0" w:color="000000"/>
            </w:tcBorders>
          </w:tcPr>
          <w:p w14:paraId="235DE761" w14:textId="77777777" w:rsidR="00E81F6F" w:rsidRPr="0041302A" w:rsidRDefault="00E81F6F" w:rsidP="00E81F6F">
            <w:pPr>
              <w:autoSpaceDE w:val="0"/>
              <w:snapToGrid w:val="0"/>
              <w:rPr>
                <w:rFonts w:ascii="Arial" w:hAnsi="Arial" w:cs="Arial"/>
                <w:sz w:val="22"/>
                <w:szCs w:val="22"/>
              </w:rPr>
            </w:pPr>
          </w:p>
        </w:tc>
      </w:tr>
      <w:tr w:rsidR="0041302A" w:rsidRPr="0041302A" w14:paraId="04DAB521" w14:textId="77777777" w:rsidTr="00E42A17">
        <w:tc>
          <w:tcPr>
            <w:tcW w:w="756" w:type="dxa"/>
            <w:gridSpan w:val="2"/>
            <w:tcBorders>
              <w:top w:val="single" w:sz="4" w:space="0" w:color="000000"/>
              <w:left w:val="single" w:sz="4" w:space="0" w:color="000000"/>
              <w:bottom w:val="single" w:sz="4" w:space="0" w:color="000000"/>
            </w:tcBorders>
          </w:tcPr>
          <w:p w14:paraId="726AFB6F" w14:textId="37A4FB0B"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2.7</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0D3CBB6D" w14:textId="5A031F6C" w:rsidR="00BE4523" w:rsidRPr="0041302A" w:rsidRDefault="00E81F6F" w:rsidP="00E81F6F">
            <w:pPr>
              <w:autoSpaceDE w:val="0"/>
              <w:jc w:val="both"/>
              <w:rPr>
                <w:rFonts w:ascii="Arial" w:hAnsi="Arial" w:cs="Arial"/>
                <w:sz w:val="22"/>
                <w:szCs w:val="22"/>
              </w:rPr>
            </w:pPr>
            <w:r w:rsidRPr="0041302A">
              <w:rPr>
                <w:rFonts w:ascii="Arial" w:hAnsi="Arial" w:cs="Arial"/>
                <w:sz w:val="22"/>
                <w:szCs w:val="22"/>
              </w:rPr>
              <w:t>Kontener powinien posiadać instalację uziemiającą oraz przyłącze, przewód i bagnet do uziemienia kontenera w warunkach polowych.</w:t>
            </w:r>
          </w:p>
        </w:tc>
        <w:tc>
          <w:tcPr>
            <w:tcW w:w="3544" w:type="dxa"/>
            <w:tcBorders>
              <w:top w:val="single" w:sz="4" w:space="0" w:color="000000"/>
              <w:left w:val="single" w:sz="4" w:space="0" w:color="000000"/>
              <w:bottom w:val="single" w:sz="4" w:space="0" w:color="000000"/>
              <w:right w:val="single" w:sz="4" w:space="0" w:color="000000"/>
            </w:tcBorders>
          </w:tcPr>
          <w:p w14:paraId="6DEEFFDD" w14:textId="77777777" w:rsidR="00E81F6F" w:rsidRPr="0041302A" w:rsidRDefault="00E81F6F" w:rsidP="00E81F6F">
            <w:pPr>
              <w:autoSpaceDE w:val="0"/>
              <w:snapToGrid w:val="0"/>
              <w:rPr>
                <w:rFonts w:ascii="Arial" w:hAnsi="Arial" w:cs="Arial"/>
                <w:sz w:val="22"/>
                <w:szCs w:val="22"/>
              </w:rPr>
            </w:pPr>
          </w:p>
        </w:tc>
      </w:tr>
      <w:tr w:rsidR="0041302A" w:rsidRPr="0041302A" w14:paraId="7777EB5A" w14:textId="77777777" w:rsidTr="00E42A17">
        <w:tc>
          <w:tcPr>
            <w:tcW w:w="756" w:type="dxa"/>
            <w:gridSpan w:val="2"/>
            <w:tcBorders>
              <w:top w:val="single" w:sz="4" w:space="0" w:color="000000"/>
              <w:left w:val="single" w:sz="4" w:space="0" w:color="000000"/>
              <w:bottom w:val="single" w:sz="4" w:space="0" w:color="000000"/>
            </w:tcBorders>
          </w:tcPr>
          <w:p w14:paraId="3FC28E01" w14:textId="4F3FB1D5"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lastRenderedPageBreak/>
              <w:t>2.8</w:t>
            </w:r>
          </w:p>
        </w:tc>
        <w:tc>
          <w:tcPr>
            <w:tcW w:w="10698" w:type="dxa"/>
            <w:gridSpan w:val="2"/>
            <w:tcBorders>
              <w:top w:val="single" w:sz="4" w:space="0" w:color="000000"/>
              <w:left w:val="single" w:sz="4" w:space="0" w:color="000000"/>
              <w:bottom w:val="single" w:sz="4" w:space="0" w:color="000000"/>
              <w:right w:val="single" w:sz="4" w:space="0" w:color="000000"/>
            </w:tcBorders>
            <w:vAlign w:val="center"/>
          </w:tcPr>
          <w:p w14:paraId="25CE90F6" w14:textId="24846E3D"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Zasilanie elektryczne urządzeń przedziału technicznego i gniazd przedziału umywalni powinno być wariantowe, tj. z własnego agregatu prądotwórczego lub z zewnętrznej sieci energetycznej.</w:t>
            </w:r>
          </w:p>
        </w:tc>
        <w:tc>
          <w:tcPr>
            <w:tcW w:w="3544" w:type="dxa"/>
            <w:tcBorders>
              <w:top w:val="single" w:sz="4" w:space="0" w:color="000000"/>
              <w:left w:val="single" w:sz="4" w:space="0" w:color="000000"/>
              <w:bottom w:val="single" w:sz="4" w:space="0" w:color="000000"/>
              <w:right w:val="single" w:sz="4" w:space="0" w:color="000000"/>
            </w:tcBorders>
          </w:tcPr>
          <w:p w14:paraId="009BE39F" w14:textId="77777777" w:rsidR="00E81F6F" w:rsidRPr="0041302A" w:rsidRDefault="00E81F6F" w:rsidP="00E81F6F">
            <w:pPr>
              <w:autoSpaceDE w:val="0"/>
              <w:snapToGrid w:val="0"/>
              <w:rPr>
                <w:rFonts w:ascii="Arial" w:hAnsi="Arial" w:cs="Arial"/>
                <w:sz w:val="22"/>
                <w:szCs w:val="22"/>
              </w:rPr>
            </w:pPr>
          </w:p>
        </w:tc>
      </w:tr>
      <w:tr w:rsidR="0041302A" w:rsidRPr="0041302A" w14:paraId="2443EE93" w14:textId="77777777" w:rsidTr="00E42A17">
        <w:tc>
          <w:tcPr>
            <w:tcW w:w="756" w:type="dxa"/>
            <w:gridSpan w:val="2"/>
            <w:tcBorders>
              <w:top w:val="single" w:sz="4" w:space="0" w:color="000000"/>
              <w:left w:val="single" w:sz="4" w:space="0" w:color="000000"/>
              <w:bottom w:val="single" w:sz="4" w:space="0" w:color="000000"/>
            </w:tcBorders>
          </w:tcPr>
          <w:p w14:paraId="54CDFE34" w14:textId="5996143D"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2.9</w:t>
            </w:r>
          </w:p>
        </w:tc>
        <w:tc>
          <w:tcPr>
            <w:tcW w:w="10698" w:type="dxa"/>
            <w:gridSpan w:val="2"/>
            <w:tcBorders>
              <w:top w:val="single" w:sz="4" w:space="0" w:color="000000"/>
              <w:left w:val="single" w:sz="4" w:space="0" w:color="000000"/>
              <w:bottom w:val="single" w:sz="4" w:space="0" w:color="000000"/>
            </w:tcBorders>
          </w:tcPr>
          <w:p w14:paraId="7D9DF059" w14:textId="5F7DCCCE"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Wewnętrzne oświetlenie kontenera  typu LED w obudowie min. IP54 zapewniające natężenie światła minimum 200 luxów na powierzchni podłogi. Wymaganie nie dotyczy kabin prysznicowych</w:t>
            </w:r>
          </w:p>
        </w:tc>
        <w:tc>
          <w:tcPr>
            <w:tcW w:w="3544" w:type="dxa"/>
            <w:tcBorders>
              <w:top w:val="single" w:sz="4" w:space="0" w:color="000000"/>
              <w:left w:val="single" w:sz="4" w:space="0" w:color="000000"/>
              <w:bottom w:val="single" w:sz="4" w:space="0" w:color="000000"/>
              <w:right w:val="single" w:sz="4" w:space="0" w:color="000000"/>
            </w:tcBorders>
          </w:tcPr>
          <w:p w14:paraId="2F1A6FE8" w14:textId="77777777" w:rsidR="00E81F6F" w:rsidRPr="0041302A" w:rsidRDefault="00E81F6F" w:rsidP="00E81F6F">
            <w:pPr>
              <w:autoSpaceDE w:val="0"/>
              <w:snapToGrid w:val="0"/>
              <w:rPr>
                <w:rFonts w:ascii="Arial" w:hAnsi="Arial" w:cs="Arial"/>
                <w:sz w:val="22"/>
                <w:szCs w:val="22"/>
              </w:rPr>
            </w:pPr>
          </w:p>
        </w:tc>
      </w:tr>
      <w:tr w:rsidR="0041302A" w:rsidRPr="0041302A" w14:paraId="1C56B370" w14:textId="77777777" w:rsidTr="00E42A17">
        <w:tc>
          <w:tcPr>
            <w:tcW w:w="756" w:type="dxa"/>
            <w:gridSpan w:val="2"/>
            <w:tcBorders>
              <w:top w:val="single" w:sz="4" w:space="0" w:color="000000"/>
              <w:left w:val="single" w:sz="4" w:space="0" w:color="000000"/>
              <w:bottom w:val="single" w:sz="4" w:space="0" w:color="000000"/>
            </w:tcBorders>
          </w:tcPr>
          <w:p w14:paraId="2948D1C3" w14:textId="6D935C85"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2.10</w:t>
            </w:r>
          </w:p>
        </w:tc>
        <w:tc>
          <w:tcPr>
            <w:tcW w:w="10698" w:type="dxa"/>
            <w:gridSpan w:val="2"/>
            <w:tcBorders>
              <w:top w:val="single" w:sz="4" w:space="0" w:color="000000"/>
              <w:left w:val="single" w:sz="4" w:space="0" w:color="000000"/>
              <w:bottom w:val="single" w:sz="4" w:space="0" w:color="000000"/>
            </w:tcBorders>
          </w:tcPr>
          <w:p w14:paraId="69A3EA79" w14:textId="66CA3768"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Wszystkie elementy zabudowy i wyposażenia muszą zapewniać bezpieczny transport, załadunek i rozładunek przewożonych urządzeń, wyposażenia przy przechyłach wzdłużnych do +/-30</w:t>
            </w:r>
            <w:r w:rsidRPr="0041302A">
              <w:rPr>
                <w:rFonts w:ascii="Arial" w:hAnsi="Arial" w:cs="Arial"/>
                <w:sz w:val="22"/>
                <w:szCs w:val="22"/>
                <w:vertAlign w:val="superscript"/>
              </w:rPr>
              <w:t>o</w:t>
            </w:r>
            <w:r w:rsidRPr="0041302A">
              <w:rPr>
                <w:rFonts w:ascii="Arial" w:hAnsi="Arial" w:cs="Arial"/>
                <w:sz w:val="22"/>
                <w:szCs w:val="22"/>
              </w:rPr>
              <w:t xml:space="preserve"> i poprzecznych do +/-15°.</w:t>
            </w:r>
          </w:p>
        </w:tc>
        <w:tc>
          <w:tcPr>
            <w:tcW w:w="3544" w:type="dxa"/>
            <w:tcBorders>
              <w:top w:val="single" w:sz="4" w:space="0" w:color="000000"/>
              <w:left w:val="single" w:sz="4" w:space="0" w:color="000000"/>
              <w:bottom w:val="single" w:sz="4" w:space="0" w:color="000000"/>
              <w:right w:val="single" w:sz="4" w:space="0" w:color="000000"/>
            </w:tcBorders>
          </w:tcPr>
          <w:p w14:paraId="50670C7B" w14:textId="77777777" w:rsidR="00E81F6F" w:rsidRPr="0041302A" w:rsidRDefault="00E81F6F" w:rsidP="00E81F6F">
            <w:pPr>
              <w:autoSpaceDE w:val="0"/>
              <w:snapToGrid w:val="0"/>
              <w:rPr>
                <w:rFonts w:ascii="Arial" w:hAnsi="Arial" w:cs="Arial"/>
                <w:sz w:val="22"/>
                <w:szCs w:val="22"/>
              </w:rPr>
            </w:pPr>
          </w:p>
        </w:tc>
      </w:tr>
      <w:tr w:rsidR="0041302A" w:rsidRPr="0041302A" w14:paraId="5EBD1BAC" w14:textId="77777777" w:rsidTr="00E42A17">
        <w:tc>
          <w:tcPr>
            <w:tcW w:w="756" w:type="dxa"/>
            <w:gridSpan w:val="2"/>
            <w:tcBorders>
              <w:top w:val="single" w:sz="4" w:space="0" w:color="000000"/>
              <w:left w:val="single" w:sz="4" w:space="0" w:color="000000"/>
              <w:bottom w:val="single" w:sz="4" w:space="0" w:color="000000"/>
            </w:tcBorders>
          </w:tcPr>
          <w:p w14:paraId="4E8CDC6C" w14:textId="49515DE4"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2.11</w:t>
            </w:r>
          </w:p>
        </w:tc>
        <w:tc>
          <w:tcPr>
            <w:tcW w:w="10698" w:type="dxa"/>
            <w:gridSpan w:val="2"/>
            <w:tcBorders>
              <w:top w:val="single" w:sz="4" w:space="0" w:color="000000"/>
              <w:left w:val="single" w:sz="4" w:space="0" w:color="000000"/>
              <w:bottom w:val="single" w:sz="4" w:space="0" w:color="000000"/>
            </w:tcBorders>
          </w:tcPr>
          <w:p w14:paraId="0CF102DD" w14:textId="76BC8D89"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Wszystkie elementy wyposażenia kontenera muszą być zabezpieczone przed przemieszczaniem się w trakcie transportu oraz załadunku i rozładunku kontenera. Ciecze przewożone w zbiornikach muszą być zabezpieczone przed wylewaniem się przy każdym stopniu wypełnienia zbiorników (czysta woda, ścieki w zbiornikach, detergenty, itp.).</w:t>
            </w:r>
          </w:p>
        </w:tc>
        <w:tc>
          <w:tcPr>
            <w:tcW w:w="3544" w:type="dxa"/>
            <w:tcBorders>
              <w:top w:val="single" w:sz="4" w:space="0" w:color="000000"/>
              <w:left w:val="single" w:sz="4" w:space="0" w:color="000000"/>
              <w:bottom w:val="single" w:sz="4" w:space="0" w:color="000000"/>
              <w:right w:val="single" w:sz="4" w:space="0" w:color="000000"/>
            </w:tcBorders>
          </w:tcPr>
          <w:p w14:paraId="150793C8" w14:textId="77777777" w:rsidR="00E81F6F" w:rsidRPr="0041302A" w:rsidRDefault="00E81F6F" w:rsidP="00E81F6F">
            <w:pPr>
              <w:autoSpaceDE w:val="0"/>
              <w:snapToGrid w:val="0"/>
              <w:rPr>
                <w:rFonts w:ascii="Arial" w:hAnsi="Arial" w:cs="Arial"/>
                <w:sz w:val="22"/>
                <w:szCs w:val="22"/>
              </w:rPr>
            </w:pPr>
          </w:p>
        </w:tc>
      </w:tr>
      <w:tr w:rsidR="0041302A" w:rsidRPr="0041302A" w14:paraId="24438386" w14:textId="77777777" w:rsidTr="00E42A17">
        <w:tc>
          <w:tcPr>
            <w:tcW w:w="756" w:type="dxa"/>
            <w:gridSpan w:val="2"/>
            <w:tcBorders>
              <w:top w:val="single" w:sz="4" w:space="0" w:color="000000"/>
              <w:left w:val="single" w:sz="4" w:space="0" w:color="000000"/>
              <w:bottom w:val="single" w:sz="4" w:space="0" w:color="000000"/>
            </w:tcBorders>
          </w:tcPr>
          <w:p w14:paraId="17DB8248" w14:textId="518BCC2B" w:rsidR="00E81F6F" w:rsidRPr="0041302A" w:rsidRDefault="00E81F6F" w:rsidP="00BE4523">
            <w:pPr>
              <w:shd w:val="clear" w:color="auto" w:fill="FFFFFF"/>
              <w:snapToGrid w:val="0"/>
              <w:rPr>
                <w:rFonts w:ascii="Arial" w:hAnsi="Arial" w:cs="Arial"/>
                <w:sz w:val="22"/>
                <w:szCs w:val="22"/>
              </w:rPr>
            </w:pPr>
            <w:r w:rsidRPr="0041302A">
              <w:rPr>
                <w:rFonts w:ascii="Arial" w:hAnsi="Arial" w:cs="Arial"/>
                <w:sz w:val="22"/>
                <w:szCs w:val="22"/>
              </w:rPr>
              <w:t>2.12</w:t>
            </w:r>
          </w:p>
        </w:tc>
        <w:tc>
          <w:tcPr>
            <w:tcW w:w="10698" w:type="dxa"/>
            <w:gridSpan w:val="2"/>
            <w:tcBorders>
              <w:top w:val="single" w:sz="4" w:space="0" w:color="000000"/>
              <w:left w:val="single" w:sz="4" w:space="0" w:color="000000"/>
              <w:bottom w:val="single" w:sz="4" w:space="0" w:color="000000"/>
            </w:tcBorders>
            <w:vAlign w:val="center"/>
          </w:tcPr>
          <w:p w14:paraId="5B21D41A" w14:textId="3A8EAB2B"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Szuflady i wysuwane tace kontenera, jeżeli mają zastosowanie, muszą się automatycznie blokować w pozycji zamkniętej i wysuniętej, posiadać zabezpieczenie przed całkowitym wyciągnięciem z prowadnic oraz posiadać oznakowanie ostrzegawcze po ich wysunięciu.</w:t>
            </w:r>
          </w:p>
        </w:tc>
        <w:tc>
          <w:tcPr>
            <w:tcW w:w="3544" w:type="dxa"/>
            <w:tcBorders>
              <w:top w:val="single" w:sz="4" w:space="0" w:color="000000"/>
              <w:left w:val="single" w:sz="4" w:space="0" w:color="000000"/>
              <w:bottom w:val="single" w:sz="4" w:space="0" w:color="000000"/>
              <w:right w:val="single" w:sz="4" w:space="0" w:color="000000"/>
            </w:tcBorders>
          </w:tcPr>
          <w:p w14:paraId="3BD2E261" w14:textId="77777777" w:rsidR="00E81F6F" w:rsidRPr="0041302A" w:rsidRDefault="00E81F6F" w:rsidP="00E81F6F">
            <w:pPr>
              <w:autoSpaceDE w:val="0"/>
              <w:snapToGrid w:val="0"/>
              <w:rPr>
                <w:rFonts w:ascii="Arial" w:hAnsi="Arial" w:cs="Arial"/>
                <w:sz w:val="22"/>
                <w:szCs w:val="22"/>
              </w:rPr>
            </w:pPr>
          </w:p>
        </w:tc>
      </w:tr>
      <w:tr w:rsidR="0041302A" w:rsidRPr="0041302A" w14:paraId="238F219D"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9EBE113" w14:textId="76857BD7" w:rsidR="00E81F6F" w:rsidRPr="0041302A" w:rsidRDefault="00E81F6F" w:rsidP="00BE4523">
            <w:pPr>
              <w:rPr>
                <w:rFonts w:ascii="Arial" w:hAnsi="Arial" w:cs="Arial"/>
                <w:sz w:val="22"/>
                <w:szCs w:val="22"/>
              </w:rPr>
            </w:pPr>
            <w:r w:rsidRPr="0041302A">
              <w:rPr>
                <w:rFonts w:ascii="Arial" w:hAnsi="Arial" w:cs="Arial"/>
                <w:sz w:val="22"/>
                <w:szCs w:val="22"/>
              </w:rPr>
              <w:t>2.13</w:t>
            </w:r>
          </w:p>
        </w:tc>
        <w:tc>
          <w:tcPr>
            <w:tcW w:w="10698" w:type="dxa"/>
            <w:gridSpan w:val="2"/>
            <w:tcBorders>
              <w:top w:val="single" w:sz="4" w:space="0" w:color="000000"/>
              <w:left w:val="single" w:sz="4" w:space="0" w:color="000000"/>
              <w:bottom w:val="single" w:sz="4" w:space="0" w:color="000000"/>
              <w:right w:val="single" w:sz="4" w:space="0" w:color="000000"/>
            </w:tcBorders>
          </w:tcPr>
          <w:p w14:paraId="28ECAB9A" w14:textId="616FDECE"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Wnętrze kontenera podzielone na 3 przedziały, z łatwym dostępem z zewnątrz.</w:t>
            </w:r>
          </w:p>
          <w:p w14:paraId="52E9B7DA" w14:textId="50413E33"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Kontener musi być zabezpieczony przed dostępem osób postronnych za pomocą zamków mechanicznych montowanych w zewnętrznych drzwiach. Jeden klucz musi pasować do każdego zamka zewnętrznych drzwi (za wyjątkiem przedziału technicznego).   </w:t>
            </w:r>
          </w:p>
          <w:p w14:paraId="29267271" w14:textId="71FBFAC6"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Zewnętrzne drzwi muszą dodatkowo posiadać mechanizm zamka antypanicznego, tj. zamka, który ma pozwalać na bezproblemowe otwarcie drzwi od wewnątrz jednym ruchem ręki, bez użycia klucza,  poprzez naciśniecie klamki lub drążka.</w:t>
            </w:r>
          </w:p>
        </w:tc>
        <w:tc>
          <w:tcPr>
            <w:tcW w:w="3544" w:type="dxa"/>
            <w:tcBorders>
              <w:top w:val="single" w:sz="4" w:space="0" w:color="000000"/>
              <w:left w:val="single" w:sz="4" w:space="0" w:color="000000"/>
              <w:bottom w:val="single" w:sz="4" w:space="0" w:color="000000"/>
              <w:right w:val="single" w:sz="4" w:space="0" w:color="000000"/>
            </w:tcBorders>
          </w:tcPr>
          <w:p w14:paraId="1C2A731F" w14:textId="28CE7D5C" w:rsidR="00E81F6F" w:rsidRPr="0041302A" w:rsidRDefault="00E81F6F" w:rsidP="00E81F6F">
            <w:pPr>
              <w:autoSpaceDE w:val="0"/>
              <w:jc w:val="both"/>
              <w:rPr>
                <w:rFonts w:ascii="Arial" w:hAnsi="Arial" w:cs="Arial"/>
                <w:sz w:val="22"/>
                <w:szCs w:val="22"/>
              </w:rPr>
            </w:pPr>
          </w:p>
        </w:tc>
      </w:tr>
      <w:tr w:rsidR="0041302A" w:rsidRPr="0041302A" w14:paraId="7AAB288B"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088589" w14:textId="268B0910" w:rsidR="00E81F6F" w:rsidRPr="0041302A" w:rsidRDefault="00E81F6F" w:rsidP="00BE4523">
            <w:pPr>
              <w:rPr>
                <w:rFonts w:ascii="Arial" w:hAnsi="Arial" w:cs="Arial"/>
                <w:sz w:val="22"/>
                <w:szCs w:val="22"/>
              </w:rPr>
            </w:pPr>
            <w:r w:rsidRPr="0041302A">
              <w:rPr>
                <w:rFonts w:ascii="Arial" w:hAnsi="Arial" w:cs="Arial"/>
                <w:sz w:val="22"/>
                <w:szCs w:val="22"/>
              </w:rPr>
              <w:t>2.14</w:t>
            </w:r>
          </w:p>
        </w:tc>
        <w:tc>
          <w:tcPr>
            <w:tcW w:w="10698" w:type="dxa"/>
            <w:gridSpan w:val="2"/>
            <w:tcBorders>
              <w:top w:val="single" w:sz="4" w:space="0" w:color="000000"/>
              <w:left w:val="single" w:sz="4" w:space="0" w:color="000000"/>
              <w:bottom w:val="single" w:sz="4" w:space="0" w:color="000000"/>
              <w:right w:val="single" w:sz="4" w:space="0" w:color="000000"/>
            </w:tcBorders>
          </w:tcPr>
          <w:p w14:paraId="2BEE4483"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Kontener podzielony funkcjonalnie na 3 przedziały:</w:t>
            </w:r>
          </w:p>
          <w:p w14:paraId="6EC726F6" w14:textId="4EDA674C"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-umywalni, </w:t>
            </w:r>
          </w:p>
          <w:p w14:paraId="692E8F3F" w14:textId="2BB9B5DD"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-toalet,</w:t>
            </w:r>
          </w:p>
          <w:p w14:paraId="3A3A42AC" w14:textId="11425D40"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-przedział techniczny.</w:t>
            </w:r>
          </w:p>
          <w:p w14:paraId="39F7B5E8" w14:textId="7B8E6ECA"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Do każdego z przedziałów powinno być zapewnione oddzielne wejście (dostęp) z zewnątrz.</w:t>
            </w:r>
          </w:p>
        </w:tc>
        <w:tc>
          <w:tcPr>
            <w:tcW w:w="3544" w:type="dxa"/>
            <w:tcBorders>
              <w:top w:val="single" w:sz="4" w:space="0" w:color="000000"/>
              <w:left w:val="single" w:sz="4" w:space="0" w:color="000000"/>
              <w:bottom w:val="single" w:sz="4" w:space="0" w:color="000000"/>
              <w:right w:val="single" w:sz="4" w:space="0" w:color="000000"/>
            </w:tcBorders>
          </w:tcPr>
          <w:p w14:paraId="6F0A56A7" w14:textId="77777777" w:rsidR="00E81F6F" w:rsidRPr="0041302A" w:rsidRDefault="00E81F6F" w:rsidP="00E81F6F">
            <w:pPr>
              <w:shd w:val="clear" w:color="auto" w:fill="FFFFFF"/>
              <w:autoSpaceDE w:val="0"/>
              <w:rPr>
                <w:rFonts w:ascii="Arial" w:hAnsi="Arial" w:cs="Arial"/>
                <w:sz w:val="22"/>
                <w:szCs w:val="22"/>
              </w:rPr>
            </w:pPr>
          </w:p>
        </w:tc>
      </w:tr>
      <w:tr w:rsidR="0041302A" w:rsidRPr="0041302A" w14:paraId="3C8D7D07"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FBFBF" w:themeFill="background1" w:themeFillShade="BF"/>
          </w:tcPr>
          <w:p w14:paraId="5177C166" w14:textId="52183501" w:rsidR="00E81F6F" w:rsidRPr="0041302A" w:rsidRDefault="00E81F6F" w:rsidP="00BE4523">
            <w:pPr>
              <w:rPr>
                <w:rFonts w:ascii="Arial" w:hAnsi="Arial" w:cs="Arial"/>
                <w:sz w:val="22"/>
                <w:szCs w:val="22"/>
              </w:rPr>
            </w:pPr>
            <w:r w:rsidRPr="0041302A">
              <w:rPr>
                <w:rFonts w:ascii="Arial" w:hAnsi="Arial" w:cs="Arial"/>
                <w:sz w:val="22"/>
                <w:szCs w:val="22"/>
              </w:rPr>
              <w:t>2.15</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4359BE" w14:textId="6092093C"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Wyposażenie umywalni: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D6B940" w14:textId="77777777" w:rsidR="00E81F6F" w:rsidRPr="0041302A" w:rsidRDefault="00E81F6F" w:rsidP="00E81F6F">
            <w:pPr>
              <w:autoSpaceDE w:val="0"/>
              <w:jc w:val="both"/>
              <w:rPr>
                <w:rFonts w:ascii="Arial" w:hAnsi="Arial" w:cs="Arial"/>
                <w:sz w:val="22"/>
                <w:szCs w:val="22"/>
              </w:rPr>
            </w:pPr>
          </w:p>
        </w:tc>
      </w:tr>
      <w:tr w:rsidR="0041302A" w:rsidRPr="0041302A" w14:paraId="14C1BC6F"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B0258E7" w14:textId="44DAF9AD"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5</w:t>
            </w:r>
            <w:r w:rsidRPr="0041302A">
              <w:rPr>
                <w:rFonts w:ascii="Arial" w:hAnsi="Arial" w:cs="Arial"/>
                <w:sz w:val="22"/>
                <w:szCs w:val="22"/>
              </w:rPr>
              <w:t>.1</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65821980"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Minimum 3 kabiny natryskowe o wymiarach wewnętrznych minimum 700 x 700 mm. </w:t>
            </w:r>
          </w:p>
          <w:p w14:paraId="51606330" w14:textId="123E2FDE"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Każda kabina wyposażona w baterię czasową z zamontowanym perlatorem oszczędzającym wodę, dozownik mydła i półkę na przybory toaletowe.</w:t>
            </w:r>
          </w:p>
          <w:p w14:paraId="620189CA" w14:textId="5F2BB62A"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Kabiny zamykane przesuwnymi drzwiami (z zabezpieczeniem przed niekontrolowanym przesuwem w trakcie jazdy oraz podczas wyładunku/załadunku kontenera na nośnik). </w:t>
            </w:r>
          </w:p>
          <w:p w14:paraId="7C313292"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Brodziki kabin natryskowych wykonane ze stali szlachetnej. </w:t>
            </w:r>
          </w:p>
          <w:p w14:paraId="32326392" w14:textId="560E4E3B"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Przy każdej kabinie natryskowej powinny znajdować się haczyki na ubrania i ręczniki.</w:t>
            </w:r>
          </w:p>
        </w:tc>
        <w:tc>
          <w:tcPr>
            <w:tcW w:w="3544" w:type="dxa"/>
            <w:tcBorders>
              <w:top w:val="single" w:sz="4" w:space="0" w:color="000000"/>
              <w:left w:val="single" w:sz="4" w:space="0" w:color="000000"/>
              <w:bottom w:val="single" w:sz="4" w:space="0" w:color="000000"/>
              <w:right w:val="single" w:sz="4" w:space="0" w:color="000000"/>
            </w:tcBorders>
          </w:tcPr>
          <w:p w14:paraId="52229BD9" w14:textId="6DCE5C38" w:rsidR="00E81F6F" w:rsidRPr="0041302A" w:rsidRDefault="00E81F6F" w:rsidP="00E81F6F">
            <w:pPr>
              <w:shd w:val="clear" w:color="auto" w:fill="FFFFFF"/>
              <w:autoSpaceDE w:val="0"/>
              <w:ind w:right="86"/>
              <w:rPr>
                <w:rFonts w:ascii="Arial" w:hAnsi="Arial" w:cs="Arial"/>
                <w:sz w:val="22"/>
                <w:szCs w:val="22"/>
              </w:rPr>
            </w:pPr>
          </w:p>
        </w:tc>
      </w:tr>
      <w:tr w:rsidR="0041302A" w:rsidRPr="0041302A" w14:paraId="112C9C79"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66B7AD" w14:textId="3BFBCE3F"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5</w:t>
            </w:r>
            <w:r w:rsidRPr="0041302A">
              <w:rPr>
                <w:rFonts w:ascii="Arial" w:hAnsi="Arial" w:cs="Arial"/>
                <w:sz w:val="22"/>
                <w:szCs w:val="22"/>
              </w:rPr>
              <w:t>.2</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7203AA47" w14:textId="39B5C944"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Minimum 4 umywalki o szerokości minimum 500 mm</w:t>
            </w:r>
            <w:r w:rsidR="0003582D">
              <w:rPr>
                <w:rFonts w:ascii="Arial" w:hAnsi="Arial" w:cs="Arial"/>
                <w:sz w:val="22"/>
                <w:szCs w:val="22"/>
              </w:rPr>
              <w:t>.</w:t>
            </w:r>
          </w:p>
          <w:p w14:paraId="48F6CDD0" w14:textId="41669BEB"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Każda umywalka wyposażona w baterie czasową z zamontowanym perlatorem oszczędzającym wodę, dozownik mydła i pojemnik na ręczniki papierowe. </w:t>
            </w:r>
          </w:p>
          <w:p w14:paraId="4B593490" w14:textId="65314C60"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Nad każdą umywalką powieszone lustro i półka na przybory toaletowe.</w:t>
            </w:r>
          </w:p>
          <w:p w14:paraId="613CEC06"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Umywalki wykonane ze stali szlachetnej. </w:t>
            </w:r>
          </w:p>
          <w:p w14:paraId="3367E181"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Przy umywalkach zamontowane instrukcje mycia i dezynfekcji rąk.</w:t>
            </w:r>
          </w:p>
          <w:p w14:paraId="6AA16161" w14:textId="2D9D2E58"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lastRenderedPageBreak/>
              <w:t>Przy każdej umywalce powinno znajdować się oznakowane gniazdko zasilane prądem przemiennym 230V, 16A.</w:t>
            </w:r>
          </w:p>
        </w:tc>
        <w:tc>
          <w:tcPr>
            <w:tcW w:w="3544" w:type="dxa"/>
            <w:tcBorders>
              <w:top w:val="single" w:sz="4" w:space="0" w:color="000000"/>
              <w:left w:val="single" w:sz="4" w:space="0" w:color="000000"/>
              <w:bottom w:val="single" w:sz="4" w:space="0" w:color="000000"/>
              <w:right w:val="single" w:sz="4" w:space="0" w:color="000000"/>
            </w:tcBorders>
          </w:tcPr>
          <w:p w14:paraId="59572FC2" w14:textId="77777777" w:rsidR="00E81F6F" w:rsidRPr="0041302A" w:rsidRDefault="00E81F6F" w:rsidP="00E81F6F">
            <w:pPr>
              <w:pStyle w:val="Default"/>
              <w:rPr>
                <w:rFonts w:ascii="Arial" w:hAnsi="Arial" w:cs="Arial"/>
                <w:color w:val="auto"/>
                <w:sz w:val="22"/>
                <w:szCs w:val="22"/>
              </w:rPr>
            </w:pPr>
          </w:p>
          <w:p w14:paraId="00D01C64" w14:textId="77777777" w:rsidR="00E81F6F" w:rsidRPr="0041302A" w:rsidRDefault="00E81F6F" w:rsidP="00E81F6F">
            <w:pPr>
              <w:pStyle w:val="Default"/>
              <w:rPr>
                <w:rFonts w:ascii="Arial" w:hAnsi="Arial" w:cs="Arial"/>
                <w:color w:val="auto"/>
                <w:sz w:val="22"/>
                <w:szCs w:val="22"/>
              </w:rPr>
            </w:pPr>
          </w:p>
          <w:p w14:paraId="4ADDE5EB" w14:textId="77777777" w:rsidR="00E81F6F" w:rsidRPr="0041302A" w:rsidRDefault="00E81F6F" w:rsidP="00E81F6F">
            <w:pPr>
              <w:pStyle w:val="Default"/>
              <w:rPr>
                <w:rFonts w:ascii="Arial" w:hAnsi="Arial" w:cs="Arial"/>
                <w:color w:val="auto"/>
                <w:sz w:val="22"/>
                <w:szCs w:val="22"/>
              </w:rPr>
            </w:pPr>
          </w:p>
          <w:p w14:paraId="3DCD89CF" w14:textId="77777777" w:rsidR="00E81F6F" w:rsidRPr="0041302A" w:rsidRDefault="00E81F6F" w:rsidP="00E81F6F">
            <w:pPr>
              <w:shd w:val="clear" w:color="auto" w:fill="FFFFFF"/>
              <w:autoSpaceDE w:val="0"/>
              <w:spacing w:line="283" w:lineRule="exact"/>
              <w:ind w:right="29"/>
              <w:rPr>
                <w:rFonts w:ascii="Arial" w:hAnsi="Arial" w:cs="Arial"/>
                <w:sz w:val="22"/>
                <w:szCs w:val="22"/>
              </w:rPr>
            </w:pPr>
          </w:p>
        </w:tc>
      </w:tr>
      <w:tr w:rsidR="0041302A" w:rsidRPr="0041302A" w14:paraId="4B14B07C"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77B925D" w14:textId="718162D4"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5</w:t>
            </w:r>
            <w:r w:rsidRPr="0041302A">
              <w:rPr>
                <w:rFonts w:ascii="Arial" w:hAnsi="Arial" w:cs="Arial"/>
                <w:sz w:val="22"/>
                <w:szCs w:val="22"/>
              </w:rPr>
              <w:t>.3</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049AC4DE" w14:textId="6564F9C1"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Przebieralnia o wymiarach wewnętrznych minimum 900x700 mm, wyposażona w haczyki do wieszania ubrań i stołek, zamykana przesuwaną kotarą.</w:t>
            </w:r>
          </w:p>
        </w:tc>
        <w:tc>
          <w:tcPr>
            <w:tcW w:w="3544" w:type="dxa"/>
            <w:tcBorders>
              <w:top w:val="single" w:sz="4" w:space="0" w:color="000000"/>
              <w:left w:val="single" w:sz="4" w:space="0" w:color="000000"/>
              <w:bottom w:val="single" w:sz="4" w:space="0" w:color="000000"/>
              <w:right w:val="single" w:sz="4" w:space="0" w:color="000000"/>
            </w:tcBorders>
          </w:tcPr>
          <w:p w14:paraId="7B38BF6D" w14:textId="20B4BAE5" w:rsidR="00E81F6F" w:rsidRPr="0041302A" w:rsidRDefault="00E81F6F" w:rsidP="00E81F6F">
            <w:pPr>
              <w:tabs>
                <w:tab w:val="left" w:pos="1380"/>
              </w:tabs>
              <w:autoSpaceDE w:val="0"/>
              <w:rPr>
                <w:rFonts w:ascii="Arial" w:hAnsi="Arial" w:cs="Arial"/>
                <w:sz w:val="22"/>
                <w:szCs w:val="22"/>
              </w:rPr>
            </w:pPr>
            <w:r w:rsidRPr="0041302A">
              <w:rPr>
                <w:rFonts w:ascii="Arial" w:hAnsi="Arial" w:cs="Arial"/>
                <w:sz w:val="22"/>
                <w:szCs w:val="22"/>
              </w:rPr>
              <w:t xml:space="preserve"> </w:t>
            </w:r>
          </w:p>
        </w:tc>
      </w:tr>
      <w:tr w:rsidR="0041302A" w:rsidRPr="0041302A" w14:paraId="6E379487"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CE621AC" w14:textId="5F3693BB"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5</w:t>
            </w:r>
            <w:r w:rsidRPr="0041302A">
              <w:rPr>
                <w:rFonts w:ascii="Arial" w:hAnsi="Arial" w:cs="Arial"/>
                <w:sz w:val="22"/>
                <w:szCs w:val="22"/>
              </w:rPr>
              <w:t>.4</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7C2D14B5" w14:textId="2E241692"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 przedziale umywalni powinno znajdować się:</w:t>
            </w:r>
          </w:p>
          <w:p w14:paraId="68806FB8" w14:textId="21E47AA1"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czujnik tlenku węgla, z sygnalizacją ostrzegawczą -1 szt.</w:t>
            </w:r>
          </w:p>
          <w:p w14:paraId="224ACB60"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ławka dla minimum 4 osób – 1 szt.</w:t>
            </w:r>
          </w:p>
          <w:p w14:paraId="2A68DA13"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kosz na śmieci o pojemności minimum 60 dm</w:t>
            </w:r>
            <w:r w:rsidRPr="0041302A">
              <w:rPr>
                <w:rFonts w:ascii="Arial" w:hAnsi="Arial" w:cs="Arial"/>
                <w:sz w:val="22"/>
                <w:szCs w:val="22"/>
                <w:vertAlign w:val="superscript"/>
              </w:rPr>
              <w:t>3</w:t>
            </w:r>
            <w:r w:rsidRPr="0041302A">
              <w:rPr>
                <w:rFonts w:ascii="Arial" w:hAnsi="Arial" w:cs="Arial"/>
                <w:sz w:val="22"/>
                <w:szCs w:val="22"/>
              </w:rPr>
              <w:t xml:space="preserve"> – 1 szt.</w:t>
            </w:r>
          </w:p>
          <w:p w14:paraId="1382C739"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kran do poboru zimnej i ciepłej wody – 1 szt.</w:t>
            </w:r>
          </w:p>
          <w:p w14:paraId="23A6CA22" w14:textId="1B2191A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wąż o długości minimum 15 m na zwijadle (z adapterem do podawania zwartych i rozproszonych strumieni wody) z możliwością  przyłączenia do kranu z zimną i ciepłą wodą.</w:t>
            </w:r>
          </w:p>
        </w:tc>
        <w:tc>
          <w:tcPr>
            <w:tcW w:w="3544" w:type="dxa"/>
            <w:tcBorders>
              <w:top w:val="single" w:sz="4" w:space="0" w:color="000000"/>
              <w:left w:val="single" w:sz="4" w:space="0" w:color="000000"/>
              <w:bottom w:val="single" w:sz="4" w:space="0" w:color="000000"/>
              <w:right w:val="single" w:sz="4" w:space="0" w:color="000000"/>
            </w:tcBorders>
          </w:tcPr>
          <w:p w14:paraId="50A53D90" w14:textId="77777777" w:rsidR="00E81F6F" w:rsidRPr="0041302A" w:rsidRDefault="00E81F6F" w:rsidP="00E81F6F">
            <w:pPr>
              <w:autoSpaceDE w:val="0"/>
              <w:jc w:val="both"/>
              <w:rPr>
                <w:rFonts w:ascii="Arial" w:hAnsi="Arial" w:cs="Arial"/>
                <w:sz w:val="22"/>
                <w:szCs w:val="22"/>
              </w:rPr>
            </w:pPr>
          </w:p>
        </w:tc>
      </w:tr>
      <w:tr w:rsidR="0041302A" w:rsidRPr="0041302A" w14:paraId="3B6AD6AD"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FBFBF" w:themeFill="background1" w:themeFillShade="BF"/>
          </w:tcPr>
          <w:p w14:paraId="68473495" w14:textId="4535B7D1"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6</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B91A23" w14:textId="1AC2FD52"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Wyposażenie toalet:</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2C7AAB" w14:textId="77777777" w:rsidR="00E81F6F" w:rsidRPr="0041302A" w:rsidRDefault="00E81F6F" w:rsidP="00E81F6F">
            <w:pPr>
              <w:autoSpaceDE w:val="0"/>
              <w:spacing w:line="283" w:lineRule="exact"/>
              <w:rPr>
                <w:rFonts w:ascii="Arial" w:hAnsi="Arial" w:cs="Arial"/>
                <w:sz w:val="22"/>
                <w:szCs w:val="22"/>
              </w:rPr>
            </w:pPr>
          </w:p>
        </w:tc>
      </w:tr>
      <w:tr w:rsidR="0041302A" w:rsidRPr="0041302A" w14:paraId="5EC5BAB4"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CBA7BB3" w14:textId="0E4D3C7E"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6</w:t>
            </w:r>
            <w:r w:rsidRPr="0041302A">
              <w:rPr>
                <w:rFonts w:ascii="Arial" w:hAnsi="Arial" w:cs="Arial"/>
                <w:sz w:val="22"/>
                <w:szCs w:val="22"/>
              </w:rPr>
              <w:t>.1</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05602305"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Minimum 2 kabiny WC.</w:t>
            </w:r>
          </w:p>
          <w:p w14:paraId="442F306F"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Każda kabina WC wyposażona w podwieszaną miskę klozetową wykonaną ze stali szlachetnej wraz z deską klozetową oraz spłuczką o regulowanej ilości spuszczonej wody, wieszak lub pojemnik na papier toaletowy, haczyki do wieszania ubrań, szczotkę do czyszczenia miski klozetowej, kosz na śmieci o pojemności minimum 30 dm</w:t>
            </w:r>
            <w:r w:rsidRPr="0041302A">
              <w:rPr>
                <w:rFonts w:ascii="Arial" w:hAnsi="Arial" w:cs="Arial"/>
                <w:sz w:val="22"/>
                <w:szCs w:val="22"/>
                <w:vertAlign w:val="superscript"/>
              </w:rPr>
              <w:t>3</w:t>
            </w:r>
            <w:r w:rsidRPr="0041302A">
              <w:rPr>
                <w:rFonts w:ascii="Arial" w:hAnsi="Arial" w:cs="Arial"/>
                <w:sz w:val="22"/>
                <w:szCs w:val="22"/>
              </w:rPr>
              <w:t xml:space="preserve">. </w:t>
            </w:r>
          </w:p>
          <w:p w14:paraId="4F4C08BD"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W każdej kabinie mała umywalka wyposażona w baterię czasową z zamontowanym perlatorem oszczędzającym wodę, dozowniki mydła i pojemniki na ręczniki papierowe.</w:t>
            </w:r>
          </w:p>
          <w:p w14:paraId="69283520" w14:textId="67845956"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Zamawiający dopuszcza jedną umywalkę dla wszystkich kabin jeżeli wejście do toalet będzie ze wspólnego przedsionka. W takim przypadku umywalkę wyposażoną w baterię czasową z zamontowanym perlatorem oszczędzającym wodę, dozownikiem mydła i pojemnikiem na ręczniki papierowe należy zamontować w</w:t>
            </w:r>
            <w:r w:rsidR="00B43CC7">
              <w:rPr>
                <w:rFonts w:ascii="Arial" w:hAnsi="Arial" w:cs="Arial"/>
                <w:sz w:val="22"/>
                <w:szCs w:val="22"/>
              </w:rPr>
              <w:t> </w:t>
            </w:r>
            <w:r w:rsidRPr="0041302A">
              <w:rPr>
                <w:rFonts w:ascii="Arial" w:hAnsi="Arial" w:cs="Arial"/>
                <w:sz w:val="22"/>
                <w:szCs w:val="22"/>
              </w:rPr>
              <w:t>przedsionku.</w:t>
            </w:r>
          </w:p>
        </w:tc>
        <w:tc>
          <w:tcPr>
            <w:tcW w:w="3544" w:type="dxa"/>
            <w:tcBorders>
              <w:top w:val="single" w:sz="4" w:space="0" w:color="000000"/>
              <w:left w:val="single" w:sz="4" w:space="0" w:color="000000"/>
              <w:bottom w:val="single" w:sz="4" w:space="0" w:color="000000"/>
              <w:right w:val="single" w:sz="4" w:space="0" w:color="000000"/>
            </w:tcBorders>
          </w:tcPr>
          <w:p w14:paraId="468B082F" w14:textId="77777777" w:rsidR="00E81F6F" w:rsidRPr="0041302A" w:rsidRDefault="00E81F6F" w:rsidP="00E81F6F">
            <w:pPr>
              <w:autoSpaceDE w:val="0"/>
              <w:spacing w:line="283" w:lineRule="exact"/>
              <w:rPr>
                <w:rFonts w:ascii="Arial" w:hAnsi="Arial" w:cs="Arial"/>
                <w:sz w:val="22"/>
                <w:szCs w:val="22"/>
              </w:rPr>
            </w:pPr>
          </w:p>
        </w:tc>
      </w:tr>
      <w:tr w:rsidR="0041302A" w:rsidRPr="0041302A" w14:paraId="556919BB"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FBFBF" w:themeFill="background1" w:themeFillShade="BF"/>
          </w:tcPr>
          <w:p w14:paraId="21BA981E" w14:textId="2CFEDEFF"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7</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6A8367" w14:textId="603A5501"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Wyposażenie przedziału technicznego: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3FCB5B" w14:textId="77777777" w:rsidR="00E81F6F" w:rsidRPr="0041302A" w:rsidRDefault="00E81F6F" w:rsidP="00E81F6F">
            <w:pPr>
              <w:autoSpaceDE w:val="0"/>
              <w:rPr>
                <w:rFonts w:ascii="Arial" w:hAnsi="Arial" w:cs="Arial"/>
                <w:sz w:val="22"/>
                <w:szCs w:val="22"/>
              </w:rPr>
            </w:pPr>
          </w:p>
        </w:tc>
      </w:tr>
      <w:tr w:rsidR="0041302A" w:rsidRPr="0041302A" w14:paraId="63981F35"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C0CF333" w14:textId="20582B72" w:rsidR="00E81F6F" w:rsidRPr="0041302A" w:rsidRDefault="00E81F6F" w:rsidP="00BE4523">
            <w:pPr>
              <w:rPr>
                <w:rFonts w:ascii="Arial" w:hAnsi="Arial" w:cs="Arial"/>
                <w:sz w:val="22"/>
                <w:szCs w:val="22"/>
              </w:rPr>
            </w:pPr>
            <w:r w:rsidRPr="0041302A">
              <w:rPr>
                <w:rFonts w:ascii="Arial" w:hAnsi="Arial" w:cs="Arial"/>
                <w:sz w:val="22"/>
                <w:szCs w:val="22"/>
              </w:rPr>
              <w:t>2.1</w:t>
            </w:r>
            <w:r w:rsidR="00642774">
              <w:rPr>
                <w:rFonts w:ascii="Arial" w:hAnsi="Arial" w:cs="Arial"/>
                <w:sz w:val="22"/>
                <w:szCs w:val="22"/>
              </w:rPr>
              <w:t>7</w:t>
            </w:r>
            <w:r w:rsidRPr="0041302A">
              <w:rPr>
                <w:rFonts w:ascii="Arial" w:hAnsi="Arial" w:cs="Arial"/>
                <w:sz w:val="22"/>
                <w:szCs w:val="22"/>
              </w:rPr>
              <w:t>.1</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7961F42D" w14:textId="417973E1"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Zbiornik stały na czystą wodę o pojemności min. 1000 dm</w:t>
            </w:r>
            <w:r w:rsidRPr="0041302A">
              <w:rPr>
                <w:rFonts w:ascii="Arial" w:hAnsi="Arial" w:cs="Arial"/>
                <w:sz w:val="22"/>
                <w:szCs w:val="22"/>
                <w:vertAlign w:val="superscript"/>
              </w:rPr>
              <w:t>3</w:t>
            </w:r>
            <w:r w:rsidRPr="0041302A">
              <w:rPr>
                <w:rFonts w:ascii="Arial" w:hAnsi="Arial" w:cs="Arial"/>
                <w:sz w:val="22"/>
                <w:szCs w:val="22"/>
              </w:rPr>
              <w:t>, z możliwością całkowitego opróżniania i dezynfekcji, z otworem rewizyjnym do przeprowadzania okresowego czyszczenia. Zbiornik wyposażony we wskaźnik poziomu napełnienia oraz  zawór spustowy. Stałe przyłącze z zaworem kulowym do napełniania zbiornika wodą wyposażone w złącze typu Storz o rozmiarze 52, wyprowadzone na zewnątrz kontenera.</w:t>
            </w:r>
          </w:p>
          <w:p w14:paraId="57DAC451" w14:textId="695B8B6F"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Na przyłączu powinien być zainstalowany odstojnik do wychwytywania stałych cząstek podczas napełniania zbiornika z łatwym dostępem do jego opróżniania.</w:t>
            </w:r>
          </w:p>
        </w:tc>
        <w:tc>
          <w:tcPr>
            <w:tcW w:w="3544" w:type="dxa"/>
            <w:tcBorders>
              <w:top w:val="single" w:sz="4" w:space="0" w:color="000000"/>
              <w:left w:val="single" w:sz="4" w:space="0" w:color="000000"/>
              <w:bottom w:val="single" w:sz="4" w:space="0" w:color="000000"/>
              <w:right w:val="single" w:sz="4" w:space="0" w:color="000000"/>
            </w:tcBorders>
          </w:tcPr>
          <w:p w14:paraId="7EAA3AA1" w14:textId="0207A9DE" w:rsidR="00E81F6F" w:rsidRPr="0041302A" w:rsidRDefault="00E81F6F" w:rsidP="00E81F6F">
            <w:pPr>
              <w:autoSpaceDE w:val="0"/>
              <w:rPr>
                <w:rFonts w:ascii="Arial" w:hAnsi="Arial" w:cs="Arial"/>
                <w:sz w:val="22"/>
                <w:szCs w:val="22"/>
              </w:rPr>
            </w:pPr>
          </w:p>
        </w:tc>
      </w:tr>
      <w:tr w:rsidR="0041302A" w:rsidRPr="0041302A" w14:paraId="3AE865C0"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247EBFD" w14:textId="75CE4349" w:rsidR="00E81F6F" w:rsidRPr="0041302A" w:rsidRDefault="00E81F6F" w:rsidP="00BE4523">
            <w:pPr>
              <w:rPr>
                <w:rFonts w:ascii="Arial" w:hAnsi="Arial" w:cs="Arial"/>
                <w:sz w:val="22"/>
                <w:szCs w:val="22"/>
              </w:rPr>
            </w:pPr>
            <w:r w:rsidRPr="0041302A">
              <w:rPr>
                <w:rFonts w:ascii="Arial" w:hAnsi="Arial" w:cs="Arial"/>
                <w:sz w:val="22"/>
                <w:szCs w:val="22"/>
              </w:rPr>
              <w:t>2.1</w:t>
            </w:r>
            <w:r w:rsidR="00642774">
              <w:rPr>
                <w:rFonts w:ascii="Arial" w:hAnsi="Arial" w:cs="Arial"/>
                <w:sz w:val="22"/>
                <w:szCs w:val="22"/>
              </w:rPr>
              <w:t>7</w:t>
            </w:r>
            <w:r w:rsidRPr="0041302A">
              <w:rPr>
                <w:rFonts w:ascii="Arial" w:hAnsi="Arial" w:cs="Arial"/>
                <w:sz w:val="22"/>
                <w:szCs w:val="22"/>
              </w:rPr>
              <w:t>.2</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350275" w14:textId="517030FE"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Zbiornik stały na ścieki o pojemności min. 1000 dm</w:t>
            </w:r>
            <w:r w:rsidRPr="0041302A">
              <w:rPr>
                <w:rFonts w:ascii="Arial" w:hAnsi="Arial" w:cs="Arial"/>
                <w:sz w:val="22"/>
                <w:szCs w:val="22"/>
                <w:vertAlign w:val="superscript"/>
              </w:rPr>
              <w:t>3</w:t>
            </w:r>
            <w:r w:rsidRPr="0041302A">
              <w:rPr>
                <w:rFonts w:ascii="Arial" w:hAnsi="Arial" w:cs="Arial"/>
                <w:sz w:val="22"/>
                <w:szCs w:val="22"/>
              </w:rPr>
              <w:t xml:space="preserve"> (nie mniejszej niż zbiornik na czystą wodę), z możliwością całkowitego opróżniania (usuwania) nieczystości oraz dezynfekcji. Musi posiadać właz rewizyjny do okresowego mycia, przyłącze Storz 52 z zaworem do płukania zbiornika oraz wskaźnik poziomu napełnienia. Zbiornik musi mieć możliwość odprowadzania ścieków w sposób grawitacyjny lub podciśnieniowy. Stałe przyłącze z zaworem do opróżniania zbiornika z nieczystości wyposażone w złącze typu Storz o rozmiarze 110 wyprowadzone na zewnątrz kontenera.</w:t>
            </w:r>
          </w:p>
        </w:tc>
        <w:tc>
          <w:tcPr>
            <w:tcW w:w="3544" w:type="dxa"/>
            <w:tcBorders>
              <w:top w:val="single" w:sz="4" w:space="0" w:color="000000"/>
              <w:left w:val="single" w:sz="4" w:space="0" w:color="000000"/>
              <w:bottom w:val="single" w:sz="4" w:space="0" w:color="000000"/>
              <w:right w:val="single" w:sz="4" w:space="0" w:color="000000"/>
            </w:tcBorders>
          </w:tcPr>
          <w:p w14:paraId="38AC092A" w14:textId="7B8C7804" w:rsidR="00E81F6F" w:rsidRPr="0041302A" w:rsidRDefault="00E81F6F" w:rsidP="00E81F6F">
            <w:pPr>
              <w:autoSpaceDE w:val="0"/>
              <w:rPr>
                <w:rFonts w:ascii="Arial" w:hAnsi="Arial" w:cs="Arial"/>
                <w:sz w:val="22"/>
                <w:szCs w:val="22"/>
              </w:rPr>
            </w:pPr>
          </w:p>
        </w:tc>
      </w:tr>
      <w:tr w:rsidR="0041302A" w:rsidRPr="0041302A" w14:paraId="15B4AE02"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FF69D3" w14:textId="4365DBA5" w:rsidR="00E81F6F" w:rsidRPr="0041302A" w:rsidRDefault="00E81F6F" w:rsidP="00BE4523">
            <w:pPr>
              <w:rPr>
                <w:rFonts w:ascii="Arial" w:hAnsi="Arial" w:cs="Arial"/>
                <w:sz w:val="22"/>
                <w:szCs w:val="22"/>
              </w:rPr>
            </w:pPr>
            <w:r w:rsidRPr="0041302A">
              <w:rPr>
                <w:rFonts w:ascii="Arial" w:hAnsi="Arial" w:cs="Arial"/>
                <w:sz w:val="22"/>
                <w:szCs w:val="22"/>
              </w:rPr>
              <w:t>2.1</w:t>
            </w:r>
            <w:r w:rsidR="00642774">
              <w:rPr>
                <w:rFonts w:ascii="Arial" w:hAnsi="Arial" w:cs="Arial"/>
                <w:sz w:val="22"/>
                <w:szCs w:val="22"/>
              </w:rPr>
              <w:t>7</w:t>
            </w:r>
            <w:r w:rsidRPr="0041302A">
              <w:rPr>
                <w:rFonts w:ascii="Arial" w:hAnsi="Arial" w:cs="Arial"/>
                <w:sz w:val="22"/>
                <w:szCs w:val="22"/>
              </w:rPr>
              <w:t>.3</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5D8B9CAA" w14:textId="248020A5"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Agregat prądotwórczy do zasilania urządzeń elektrycznych będących na wyposażeniu kontenera (oświetlenie, podgrzewacze, pompa, itp.) oraz urządzeń przewidzianych do zasilania z gniazd elektrycznych znajdujących się w umywalni o mocy zapewniającej prawidłową obsługę wszystkich urządzeń kontenera z 30% zapasem </w:t>
            </w:r>
            <w:r w:rsidRPr="0041302A">
              <w:rPr>
                <w:rFonts w:ascii="Arial" w:hAnsi="Arial" w:cs="Arial"/>
                <w:sz w:val="22"/>
                <w:szCs w:val="22"/>
              </w:rPr>
              <w:lastRenderedPageBreak/>
              <w:t>mocy. Agregat musi posiadać stałe odprowadzenie spalin na zewnątrz kontenera. Agregat w obudowie dźwiękochłonnej umożliwiający cichą pracę. Zapewniony łatwy dostęp do agregatu w celu uzupełnienia i wymiany materiałów eksploatacyjnych.</w:t>
            </w:r>
          </w:p>
        </w:tc>
        <w:tc>
          <w:tcPr>
            <w:tcW w:w="3544" w:type="dxa"/>
            <w:tcBorders>
              <w:top w:val="single" w:sz="4" w:space="0" w:color="000000"/>
              <w:left w:val="single" w:sz="4" w:space="0" w:color="000000"/>
              <w:bottom w:val="single" w:sz="4" w:space="0" w:color="000000"/>
              <w:right w:val="single" w:sz="4" w:space="0" w:color="000000"/>
            </w:tcBorders>
          </w:tcPr>
          <w:p w14:paraId="50061DDE" w14:textId="77777777" w:rsidR="00E81F6F" w:rsidRPr="0041302A" w:rsidRDefault="00E81F6F" w:rsidP="00E81F6F">
            <w:pPr>
              <w:autoSpaceDE w:val="0"/>
              <w:jc w:val="both"/>
              <w:rPr>
                <w:rFonts w:ascii="Arial" w:hAnsi="Arial" w:cs="Arial"/>
                <w:sz w:val="22"/>
                <w:szCs w:val="22"/>
              </w:rPr>
            </w:pPr>
          </w:p>
        </w:tc>
      </w:tr>
      <w:tr w:rsidR="0041302A" w:rsidRPr="0041302A" w14:paraId="61F23C2B"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0945A42" w14:textId="0DB2CB30" w:rsidR="00E81F6F" w:rsidRPr="0041302A" w:rsidRDefault="00E81F6F" w:rsidP="00BE4523">
            <w:pPr>
              <w:rPr>
                <w:rFonts w:ascii="Arial" w:hAnsi="Arial" w:cs="Arial"/>
                <w:sz w:val="22"/>
                <w:szCs w:val="22"/>
              </w:rPr>
            </w:pPr>
            <w:r w:rsidRPr="0041302A">
              <w:rPr>
                <w:rFonts w:ascii="Arial" w:hAnsi="Arial" w:cs="Arial"/>
                <w:sz w:val="22"/>
                <w:szCs w:val="22"/>
              </w:rPr>
              <w:t>2.1</w:t>
            </w:r>
            <w:r w:rsidR="00642774">
              <w:rPr>
                <w:rFonts w:ascii="Arial" w:hAnsi="Arial" w:cs="Arial"/>
                <w:sz w:val="22"/>
                <w:szCs w:val="22"/>
              </w:rPr>
              <w:t>7</w:t>
            </w:r>
            <w:r w:rsidRPr="0041302A">
              <w:rPr>
                <w:rFonts w:ascii="Arial" w:hAnsi="Arial" w:cs="Arial"/>
                <w:sz w:val="22"/>
                <w:szCs w:val="22"/>
              </w:rPr>
              <w:t>.4</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565751D8" w14:textId="3113C080"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Podgrzewacz ciepłej wody o mocy umożliwiającej podgrzewanie wody do temperatury minimum 40°C przy jednoczesnym poborze z wszystkich  punktów, tj. kabin prysznicowych oraz umywalek. Praca podgrzewacza wody powinna odbywać w trybie automatycznym zapewniającym stałe utrzymanie ustawionej na regulatorze temperatury wody użytkowej.</w:t>
            </w:r>
          </w:p>
        </w:tc>
        <w:tc>
          <w:tcPr>
            <w:tcW w:w="3544" w:type="dxa"/>
            <w:tcBorders>
              <w:top w:val="single" w:sz="4" w:space="0" w:color="000000"/>
              <w:left w:val="single" w:sz="4" w:space="0" w:color="000000"/>
              <w:bottom w:val="single" w:sz="4" w:space="0" w:color="000000"/>
              <w:right w:val="single" w:sz="4" w:space="0" w:color="000000"/>
            </w:tcBorders>
          </w:tcPr>
          <w:p w14:paraId="6EEBAA54" w14:textId="3BBFAA01" w:rsidR="00E81F6F" w:rsidRPr="0041302A" w:rsidRDefault="00E81F6F" w:rsidP="00E81F6F">
            <w:pPr>
              <w:autoSpaceDE w:val="0"/>
              <w:jc w:val="both"/>
              <w:rPr>
                <w:rFonts w:ascii="Arial" w:hAnsi="Arial" w:cs="Arial"/>
                <w:sz w:val="22"/>
                <w:szCs w:val="22"/>
              </w:rPr>
            </w:pPr>
          </w:p>
        </w:tc>
      </w:tr>
      <w:tr w:rsidR="0041302A" w:rsidRPr="0041302A" w14:paraId="7518DDBB"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4FB2DF1" w14:textId="19AD8EC3" w:rsidR="00E81F6F" w:rsidRPr="0041302A" w:rsidRDefault="00E81F6F" w:rsidP="00BE4523">
            <w:pPr>
              <w:rPr>
                <w:rFonts w:ascii="Arial" w:hAnsi="Arial" w:cs="Arial"/>
                <w:sz w:val="22"/>
                <w:szCs w:val="22"/>
              </w:rPr>
            </w:pPr>
            <w:r w:rsidRPr="0041302A">
              <w:rPr>
                <w:rFonts w:ascii="Arial" w:hAnsi="Arial" w:cs="Arial"/>
                <w:sz w:val="22"/>
                <w:szCs w:val="22"/>
              </w:rPr>
              <w:t>2.1</w:t>
            </w:r>
            <w:r w:rsidR="00642774">
              <w:rPr>
                <w:rFonts w:ascii="Arial" w:hAnsi="Arial" w:cs="Arial"/>
                <w:sz w:val="22"/>
                <w:szCs w:val="22"/>
              </w:rPr>
              <w:t>7</w:t>
            </w:r>
            <w:r w:rsidRPr="0041302A">
              <w:rPr>
                <w:rFonts w:ascii="Arial" w:hAnsi="Arial" w:cs="Arial"/>
                <w:sz w:val="22"/>
                <w:szCs w:val="22"/>
              </w:rPr>
              <w:t>.5</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FCBB2" w14:textId="7777777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Hydrofor do utrzymania ciśnienia roboczego w instalacji wodociągowej. </w:t>
            </w:r>
          </w:p>
          <w:p w14:paraId="0002832E" w14:textId="7E662BDE"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 xml:space="preserve">Przed hydroforem zastosowany filtr sznurkowy i węglowy do wody. </w:t>
            </w:r>
          </w:p>
          <w:p w14:paraId="3785321F" w14:textId="58F8D1F8"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Zapewniony łatwym dostęp do filtrów w celu wymiany wkładów.</w:t>
            </w:r>
          </w:p>
          <w:p w14:paraId="531E34BE" w14:textId="21478B66"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Instalacja powinna posiadać zawór umożliwiający jej odwodnienie.</w:t>
            </w:r>
          </w:p>
        </w:tc>
        <w:tc>
          <w:tcPr>
            <w:tcW w:w="3544" w:type="dxa"/>
            <w:tcBorders>
              <w:top w:val="single" w:sz="4" w:space="0" w:color="000000"/>
              <w:left w:val="single" w:sz="4" w:space="0" w:color="000000"/>
              <w:bottom w:val="single" w:sz="4" w:space="0" w:color="000000"/>
              <w:right w:val="single" w:sz="4" w:space="0" w:color="000000"/>
            </w:tcBorders>
          </w:tcPr>
          <w:p w14:paraId="48DA2DB9" w14:textId="56E53447" w:rsidR="00E81F6F" w:rsidRPr="0041302A" w:rsidRDefault="00E81F6F" w:rsidP="00E81F6F">
            <w:pPr>
              <w:autoSpaceDE w:val="0"/>
              <w:jc w:val="both"/>
              <w:rPr>
                <w:rFonts w:ascii="Arial" w:hAnsi="Arial" w:cs="Arial"/>
                <w:sz w:val="22"/>
                <w:szCs w:val="22"/>
              </w:rPr>
            </w:pPr>
          </w:p>
        </w:tc>
      </w:tr>
      <w:tr w:rsidR="0041302A" w:rsidRPr="0041302A" w14:paraId="146DC35A"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77C0876" w14:textId="03AC27D5"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8</w:t>
            </w:r>
          </w:p>
        </w:tc>
        <w:tc>
          <w:tcPr>
            <w:tcW w:w="10698" w:type="dxa"/>
            <w:gridSpan w:val="2"/>
          </w:tcPr>
          <w:p w14:paraId="0C5D55BC" w14:textId="346ED9E7"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Do wszystkich kabin natryskowych i umywalek powinna być doprowadzona zimna i ciepła woda. Podgrzewanie ciepłej wody powinno odbywać się w sposób centralny dla całej instalacji (np. spalinowa nagrzewnica wodna) Temperatura wody ciepłej (mierzona u wylotów baterii) powinna wynosić minimum 40°C (w każdych warunkach atmosferycznych). Czasowe baterie natryskowe i umywalkowe (z mieszalnikami) powinny dawać możliwość regulacji wydatku i temperatury dostarczanej wody.</w:t>
            </w:r>
          </w:p>
        </w:tc>
        <w:tc>
          <w:tcPr>
            <w:tcW w:w="3544" w:type="dxa"/>
            <w:tcBorders>
              <w:top w:val="single" w:sz="4" w:space="0" w:color="000000"/>
              <w:left w:val="single" w:sz="4" w:space="0" w:color="000000"/>
              <w:bottom w:val="single" w:sz="4" w:space="0" w:color="000000"/>
              <w:right w:val="single" w:sz="4" w:space="0" w:color="000000"/>
            </w:tcBorders>
          </w:tcPr>
          <w:p w14:paraId="73AECFFB" w14:textId="77777777" w:rsidR="00E81F6F" w:rsidRPr="0041302A" w:rsidRDefault="00E81F6F" w:rsidP="00E81F6F">
            <w:pPr>
              <w:autoSpaceDE w:val="0"/>
              <w:rPr>
                <w:rFonts w:ascii="Arial" w:hAnsi="Arial" w:cs="Arial"/>
                <w:sz w:val="22"/>
                <w:szCs w:val="22"/>
              </w:rPr>
            </w:pPr>
          </w:p>
        </w:tc>
      </w:tr>
      <w:tr w:rsidR="0041302A" w:rsidRPr="0041302A" w14:paraId="587FACD8"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1A2C91C" w14:textId="2C205B80" w:rsidR="00E81F6F" w:rsidRPr="0041302A" w:rsidRDefault="00E81F6F" w:rsidP="00BE4523">
            <w:pPr>
              <w:rPr>
                <w:rFonts w:ascii="Arial" w:hAnsi="Arial" w:cs="Arial"/>
                <w:sz w:val="22"/>
                <w:szCs w:val="22"/>
              </w:rPr>
            </w:pPr>
            <w:r w:rsidRPr="0041302A">
              <w:rPr>
                <w:rFonts w:ascii="Arial" w:hAnsi="Arial" w:cs="Arial"/>
                <w:sz w:val="22"/>
                <w:szCs w:val="22"/>
              </w:rPr>
              <w:t>2.1</w:t>
            </w:r>
            <w:r w:rsidR="00BE4523">
              <w:rPr>
                <w:rFonts w:ascii="Arial" w:hAnsi="Arial" w:cs="Arial"/>
                <w:sz w:val="22"/>
                <w:szCs w:val="22"/>
              </w:rPr>
              <w:t>9</w:t>
            </w:r>
          </w:p>
        </w:tc>
        <w:tc>
          <w:tcPr>
            <w:tcW w:w="10698" w:type="dxa"/>
            <w:gridSpan w:val="2"/>
          </w:tcPr>
          <w:p w14:paraId="0D0A2C83" w14:textId="377F4783" w:rsidR="00E81F6F" w:rsidRPr="0041302A" w:rsidRDefault="00E81F6F" w:rsidP="00E81F6F">
            <w:pPr>
              <w:autoSpaceDE w:val="0"/>
              <w:jc w:val="both"/>
              <w:rPr>
                <w:rFonts w:ascii="Arial" w:hAnsi="Arial" w:cs="Arial"/>
                <w:sz w:val="22"/>
                <w:szCs w:val="22"/>
              </w:rPr>
            </w:pPr>
            <w:r w:rsidRPr="0041302A">
              <w:rPr>
                <w:rFonts w:ascii="Arial" w:hAnsi="Arial" w:cs="Arial"/>
                <w:sz w:val="22"/>
                <w:szCs w:val="22"/>
              </w:rPr>
              <w:t>Instalacja ciepłej i zimnej wody użytkowej powinna być wykonana z materiałów odpornych na korozję.</w:t>
            </w:r>
          </w:p>
        </w:tc>
        <w:tc>
          <w:tcPr>
            <w:tcW w:w="3544" w:type="dxa"/>
            <w:tcBorders>
              <w:top w:val="single" w:sz="4" w:space="0" w:color="000000"/>
              <w:left w:val="single" w:sz="4" w:space="0" w:color="000000"/>
              <w:bottom w:val="single" w:sz="4" w:space="0" w:color="000000"/>
              <w:right w:val="single" w:sz="4" w:space="0" w:color="000000"/>
            </w:tcBorders>
          </w:tcPr>
          <w:p w14:paraId="5A5A6273" w14:textId="77777777" w:rsidR="00E81F6F" w:rsidRPr="0041302A" w:rsidRDefault="00E81F6F" w:rsidP="00E81F6F">
            <w:pPr>
              <w:autoSpaceDE w:val="0"/>
              <w:rPr>
                <w:rFonts w:ascii="Arial" w:hAnsi="Arial" w:cs="Arial"/>
                <w:sz w:val="22"/>
                <w:szCs w:val="22"/>
              </w:rPr>
            </w:pPr>
          </w:p>
        </w:tc>
      </w:tr>
      <w:tr w:rsidR="00BE4523" w:rsidRPr="0041302A" w14:paraId="5DBC2009"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516B6DB" w14:textId="2A6AD20B" w:rsidR="00BE4523" w:rsidRPr="0041302A" w:rsidRDefault="00BE4523" w:rsidP="00BE4523">
            <w:pPr>
              <w:rPr>
                <w:rFonts w:ascii="Arial" w:hAnsi="Arial" w:cs="Arial"/>
                <w:sz w:val="22"/>
                <w:szCs w:val="22"/>
              </w:rPr>
            </w:pPr>
            <w:r w:rsidRPr="0041302A">
              <w:rPr>
                <w:rFonts w:ascii="Arial" w:hAnsi="Arial" w:cs="Arial"/>
                <w:sz w:val="22"/>
                <w:szCs w:val="22"/>
              </w:rPr>
              <w:t>2.20</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1C7F9" w14:textId="30C12383"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Cała instalacja wodna zabezpieczona przed zamarzaniem wody przy temperaturze zewnętrznej -20°C za pomocą dodatkowego niezależnego układu ogrzewania elektrycznego.</w:t>
            </w:r>
          </w:p>
        </w:tc>
        <w:tc>
          <w:tcPr>
            <w:tcW w:w="3544" w:type="dxa"/>
            <w:tcBorders>
              <w:top w:val="single" w:sz="4" w:space="0" w:color="000000"/>
              <w:left w:val="single" w:sz="4" w:space="0" w:color="000000"/>
              <w:bottom w:val="single" w:sz="4" w:space="0" w:color="000000"/>
              <w:right w:val="single" w:sz="4" w:space="0" w:color="000000"/>
            </w:tcBorders>
          </w:tcPr>
          <w:p w14:paraId="7F11822E" w14:textId="77777777" w:rsidR="00BE4523" w:rsidRPr="0041302A" w:rsidRDefault="00BE4523" w:rsidP="00BE4523">
            <w:pPr>
              <w:autoSpaceDE w:val="0"/>
              <w:rPr>
                <w:rFonts w:ascii="Arial" w:hAnsi="Arial" w:cs="Arial"/>
                <w:sz w:val="22"/>
                <w:szCs w:val="22"/>
              </w:rPr>
            </w:pPr>
          </w:p>
        </w:tc>
      </w:tr>
      <w:tr w:rsidR="00BE4523" w:rsidRPr="0041302A" w14:paraId="039EF0AE"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525E6E4" w14:textId="6C14CC5D" w:rsidR="00BE4523" w:rsidRPr="0041302A" w:rsidRDefault="00BE4523" w:rsidP="00BE4523">
            <w:pPr>
              <w:rPr>
                <w:rFonts w:ascii="Arial" w:hAnsi="Arial" w:cs="Arial"/>
                <w:sz w:val="22"/>
                <w:szCs w:val="22"/>
              </w:rPr>
            </w:pPr>
            <w:r w:rsidRPr="0041302A">
              <w:rPr>
                <w:rFonts w:ascii="Arial" w:hAnsi="Arial" w:cs="Arial"/>
                <w:sz w:val="22"/>
                <w:szCs w:val="22"/>
              </w:rPr>
              <w:t>2.21</w:t>
            </w:r>
          </w:p>
        </w:tc>
        <w:tc>
          <w:tcPr>
            <w:tcW w:w="10698" w:type="dxa"/>
            <w:gridSpan w:val="2"/>
          </w:tcPr>
          <w:p w14:paraId="3049C3F9" w14:textId="7777777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Instalacja ciepłej i zimnej wody użytkowej musi mieć możliwość całkowitego odwodnienia.</w:t>
            </w:r>
          </w:p>
          <w:p w14:paraId="6A1788B3" w14:textId="4C40B2B5"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 xml:space="preserve">Odwodnienie instalacji wspierane przez powietrze ze sprężarki będącej na </w:t>
            </w:r>
            <w:r w:rsidRPr="00BE4523">
              <w:rPr>
                <w:rFonts w:ascii="Arial" w:hAnsi="Arial" w:cs="Arial"/>
                <w:sz w:val="22"/>
                <w:szCs w:val="22"/>
              </w:rPr>
              <w:t>wyposażeniu kontenera</w:t>
            </w:r>
            <w:r>
              <w:rPr>
                <w:rFonts w:ascii="Arial" w:hAnsi="Arial" w:cs="Arial"/>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23E42CFF" w14:textId="77777777" w:rsidR="00BE4523" w:rsidRPr="0041302A" w:rsidRDefault="00BE4523" w:rsidP="00BE4523">
            <w:pPr>
              <w:autoSpaceDE w:val="0"/>
              <w:rPr>
                <w:rFonts w:ascii="Arial" w:hAnsi="Arial" w:cs="Arial"/>
                <w:sz w:val="22"/>
                <w:szCs w:val="22"/>
              </w:rPr>
            </w:pPr>
          </w:p>
        </w:tc>
      </w:tr>
      <w:tr w:rsidR="00BE4523" w:rsidRPr="0041302A" w14:paraId="345A767A"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38405FA" w14:textId="74F1064A" w:rsidR="00BE4523" w:rsidRPr="0041302A" w:rsidRDefault="00BE4523" w:rsidP="00BE4523">
            <w:pPr>
              <w:rPr>
                <w:rFonts w:ascii="Arial" w:hAnsi="Arial" w:cs="Arial"/>
                <w:sz w:val="22"/>
                <w:szCs w:val="22"/>
              </w:rPr>
            </w:pPr>
            <w:r w:rsidRPr="0041302A">
              <w:rPr>
                <w:rFonts w:ascii="Arial" w:hAnsi="Arial" w:cs="Arial"/>
                <w:sz w:val="22"/>
                <w:szCs w:val="22"/>
              </w:rPr>
              <w:t>2.22</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5F539" w14:textId="494DF335"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 instalacji sanitarnej powinny znajdować się rozdrabniacze ścieków wraz z pompami tłoczącymi ścieki do zbiornika. Zapewniony łatwy dostęp do rozdrabniaczy.</w:t>
            </w:r>
          </w:p>
        </w:tc>
        <w:tc>
          <w:tcPr>
            <w:tcW w:w="3544" w:type="dxa"/>
            <w:tcBorders>
              <w:top w:val="single" w:sz="4" w:space="0" w:color="000000"/>
              <w:left w:val="single" w:sz="4" w:space="0" w:color="000000"/>
              <w:bottom w:val="single" w:sz="4" w:space="0" w:color="000000"/>
              <w:right w:val="single" w:sz="4" w:space="0" w:color="000000"/>
            </w:tcBorders>
          </w:tcPr>
          <w:p w14:paraId="62FD8EC1" w14:textId="77777777" w:rsidR="00BE4523" w:rsidRPr="0041302A" w:rsidRDefault="00BE4523" w:rsidP="00BE4523">
            <w:pPr>
              <w:autoSpaceDE w:val="0"/>
              <w:rPr>
                <w:rFonts w:ascii="Arial" w:hAnsi="Arial" w:cs="Arial"/>
                <w:sz w:val="22"/>
                <w:szCs w:val="22"/>
              </w:rPr>
            </w:pPr>
          </w:p>
        </w:tc>
      </w:tr>
      <w:tr w:rsidR="00BE4523" w:rsidRPr="0041302A" w14:paraId="646B92E8"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5FF52BB" w14:textId="5D8B447C" w:rsidR="00BE4523" w:rsidRPr="0041302A" w:rsidRDefault="00BE4523" w:rsidP="00BE4523">
            <w:pPr>
              <w:rPr>
                <w:rFonts w:ascii="Arial" w:hAnsi="Arial" w:cs="Arial"/>
                <w:sz w:val="22"/>
                <w:szCs w:val="22"/>
              </w:rPr>
            </w:pPr>
            <w:r w:rsidRPr="0041302A">
              <w:rPr>
                <w:rFonts w:ascii="Arial" w:hAnsi="Arial" w:cs="Arial"/>
                <w:sz w:val="22"/>
                <w:szCs w:val="22"/>
              </w:rPr>
              <w:t>2.23</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5BD41" w14:textId="7877FF4D"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Ściany zewnętrzne kontenera oraz drzwi wejściowe powinny zapewniać izolację termiczną, umożliwiającą utrzymanie temperatury wewnętrznej minimum +19°C przy temperaturze zewnętrznej -20°C (podczas pracy ogrzewania wewnętrznego).</w:t>
            </w:r>
          </w:p>
        </w:tc>
        <w:tc>
          <w:tcPr>
            <w:tcW w:w="3544" w:type="dxa"/>
            <w:tcBorders>
              <w:top w:val="single" w:sz="4" w:space="0" w:color="000000"/>
              <w:left w:val="single" w:sz="4" w:space="0" w:color="000000"/>
              <w:bottom w:val="single" w:sz="4" w:space="0" w:color="000000"/>
              <w:right w:val="single" w:sz="4" w:space="0" w:color="000000"/>
            </w:tcBorders>
          </w:tcPr>
          <w:p w14:paraId="400A40FA" w14:textId="77777777" w:rsidR="00BE4523" w:rsidRPr="0041302A" w:rsidRDefault="00BE4523" w:rsidP="00BE4523">
            <w:pPr>
              <w:autoSpaceDE w:val="0"/>
              <w:rPr>
                <w:rFonts w:ascii="Arial" w:hAnsi="Arial" w:cs="Arial"/>
                <w:sz w:val="22"/>
                <w:szCs w:val="22"/>
              </w:rPr>
            </w:pPr>
          </w:p>
        </w:tc>
      </w:tr>
      <w:tr w:rsidR="00BE4523" w:rsidRPr="0041302A" w14:paraId="746344A4"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B06D4A9" w14:textId="42CF2FC6" w:rsidR="00BE4523" w:rsidRPr="0041302A" w:rsidRDefault="00BE4523" w:rsidP="00BE4523">
            <w:pPr>
              <w:rPr>
                <w:rFonts w:ascii="Arial" w:hAnsi="Arial" w:cs="Arial"/>
                <w:sz w:val="22"/>
                <w:szCs w:val="22"/>
              </w:rPr>
            </w:pPr>
            <w:r w:rsidRPr="0041302A">
              <w:rPr>
                <w:rFonts w:ascii="Arial" w:hAnsi="Arial" w:cs="Arial"/>
                <w:sz w:val="22"/>
                <w:szCs w:val="22"/>
              </w:rPr>
              <w:t>2.24</w:t>
            </w:r>
          </w:p>
        </w:tc>
        <w:tc>
          <w:tcPr>
            <w:tcW w:w="10698" w:type="dxa"/>
            <w:gridSpan w:val="2"/>
            <w:tcBorders>
              <w:top w:val="single" w:sz="4" w:space="0" w:color="000000"/>
              <w:left w:val="single" w:sz="4" w:space="0" w:color="000000"/>
              <w:bottom w:val="single" w:sz="4" w:space="0" w:color="000000"/>
              <w:right w:val="single" w:sz="4" w:space="0" w:color="000000"/>
            </w:tcBorders>
            <w:shd w:val="clear" w:color="auto" w:fill="auto"/>
          </w:tcPr>
          <w:p w14:paraId="2018FD63" w14:textId="3C753B7D"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Przedziały umywalni i toalet powinny być wyposażone w instalacje CO, z własnym źródłem ciepła (np. podgrzewaczem spalinowym), w układzie zamkniętym, z wymuszonym obiegiem czynnika grzewczego. Czynnik grzewczy powinien umożliwiać pracę instalacji CO przy temperaturze zewnętrznej -20ºC i powinien być niepalny. Temperatura ogrzewanych pomieszczeń powinna być zapewniona przez automatyczne sterowanie.</w:t>
            </w:r>
          </w:p>
        </w:tc>
        <w:tc>
          <w:tcPr>
            <w:tcW w:w="3544" w:type="dxa"/>
            <w:tcBorders>
              <w:top w:val="single" w:sz="4" w:space="0" w:color="000000"/>
              <w:left w:val="single" w:sz="4" w:space="0" w:color="000000"/>
              <w:bottom w:val="single" w:sz="4" w:space="0" w:color="000000"/>
              <w:right w:val="single" w:sz="4" w:space="0" w:color="000000"/>
            </w:tcBorders>
          </w:tcPr>
          <w:p w14:paraId="79BD75F6" w14:textId="77777777" w:rsidR="00BE4523" w:rsidRPr="0041302A" w:rsidRDefault="00BE4523" w:rsidP="00BE4523">
            <w:pPr>
              <w:autoSpaceDE w:val="0"/>
              <w:rPr>
                <w:rFonts w:ascii="Arial" w:hAnsi="Arial" w:cs="Arial"/>
                <w:sz w:val="22"/>
                <w:szCs w:val="22"/>
              </w:rPr>
            </w:pPr>
          </w:p>
        </w:tc>
      </w:tr>
      <w:tr w:rsidR="00BE4523" w:rsidRPr="0041302A" w14:paraId="4142909C"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C63C3DF" w14:textId="216899E5" w:rsidR="00BE4523" w:rsidRPr="0041302A" w:rsidRDefault="00BE4523" w:rsidP="00BE4523">
            <w:pPr>
              <w:rPr>
                <w:rFonts w:ascii="Arial" w:hAnsi="Arial" w:cs="Arial"/>
                <w:sz w:val="22"/>
                <w:szCs w:val="22"/>
              </w:rPr>
            </w:pPr>
            <w:r w:rsidRPr="0041302A">
              <w:rPr>
                <w:rFonts w:ascii="Arial" w:hAnsi="Arial" w:cs="Arial"/>
                <w:sz w:val="22"/>
                <w:szCs w:val="22"/>
              </w:rPr>
              <w:t>2.25</w:t>
            </w:r>
          </w:p>
        </w:tc>
        <w:tc>
          <w:tcPr>
            <w:tcW w:w="10698" w:type="dxa"/>
            <w:gridSpan w:val="2"/>
            <w:tcBorders>
              <w:top w:val="single" w:sz="4" w:space="0" w:color="000000"/>
              <w:left w:val="single" w:sz="4" w:space="0" w:color="000000"/>
              <w:bottom w:val="single" w:sz="4" w:space="0" w:color="000000"/>
              <w:right w:val="single" w:sz="4" w:space="0" w:color="000000"/>
            </w:tcBorders>
          </w:tcPr>
          <w:p w14:paraId="4A5E34BA" w14:textId="2290B88D"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Wszystkie pomieszczenia wyposażone w mechaniczną nawiewno - wywiewną instalację wentylacyjną. System wentylacji powinien zapewniać także naturalną wentylację i cyrkulację powietrza zapobiegającą gromadzeniu się wilgoci w  pomieszczeniach.</w:t>
            </w:r>
          </w:p>
        </w:tc>
        <w:tc>
          <w:tcPr>
            <w:tcW w:w="3544" w:type="dxa"/>
            <w:tcBorders>
              <w:top w:val="single" w:sz="4" w:space="0" w:color="000000"/>
              <w:left w:val="single" w:sz="4" w:space="0" w:color="000000"/>
              <w:bottom w:val="single" w:sz="4" w:space="0" w:color="000000"/>
              <w:right w:val="single" w:sz="4" w:space="0" w:color="000000"/>
            </w:tcBorders>
          </w:tcPr>
          <w:p w14:paraId="1B19A102" w14:textId="77777777" w:rsidR="00BE4523" w:rsidRPr="0041302A" w:rsidRDefault="00BE4523" w:rsidP="00BE4523">
            <w:pPr>
              <w:autoSpaceDE w:val="0"/>
              <w:rPr>
                <w:rFonts w:ascii="Arial" w:hAnsi="Arial" w:cs="Arial"/>
                <w:sz w:val="22"/>
                <w:szCs w:val="22"/>
              </w:rPr>
            </w:pPr>
          </w:p>
        </w:tc>
      </w:tr>
      <w:tr w:rsidR="00BE4523" w:rsidRPr="0041302A" w14:paraId="79D649A7"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8A9BEEA" w14:textId="44E4AD4C" w:rsidR="00BE4523" w:rsidRPr="0041302A" w:rsidRDefault="00BE4523" w:rsidP="00BE4523">
            <w:pPr>
              <w:rPr>
                <w:rFonts w:ascii="Arial" w:hAnsi="Arial" w:cs="Arial"/>
                <w:sz w:val="22"/>
                <w:szCs w:val="22"/>
              </w:rPr>
            </w:pPr>
            <w:r w:rsidRPr="0041302A">
              <w:rPr>
                <w:rFonts w:ascii="Arial" w:hAnsi="Arial" w:cs="Arial"/>
                <w:sz w:val="22"/>
                <w:szCs w:val="22"/>
              </w:rPr>
              <w:t>2.26</w:t>
            </w:r>
          </w:p>
        </w:tc>
        <w:tc>
          <w:tcPr>
            <w:tcW w:w="10698" w:type="dxa"/>
            <w:gridSpan w:val="2"/>
            <w:tcBorders>
              <w:top w:val="single" w:sz="4" w:space="0" w:color="000000"/>
              <w:left w:val="single" w:sz="4" w:space="0" w:color="000000"/>
              <w:bottom w:val="single" w:sz="4" w:space="0" w:color="000000"/>
              <w:right w:val="single" w:sz="4" w:space="0" w:color="000000"/>
            </w:tcBorders>
          </w:tcPr>
          <w:p w14:paraId="130DEA68" w14:textId="1A25E330"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Wysokość całkowita wewnątrz przedziału umywalni i toalet powinna wynosić co najmniej 2000 mm.</w:t>
            </w:r>
          </w:p>
        </w:tc>
        <w:tc>
          <w:tcPr>
            <w:tcW w:w="3544" w:type="dxa"/>
            <w:tcBorders>
              <w:top w:val="single" w:sz="4" w:space="0" w:color="000000"/>
              <w:left w:val="single" w:sz="4" w:space="0" w:color="000000"/>
              <w:bottom w:val="single" w:sz="4" w:space="0" w:color="000000"/>
              <w:right w:val="single" w:sz="4" w:space="0" w:color="000000"/>
            </w:tcBorders>
          </w:tcPr>
          <w:p w14:paraId="17E651A1" w14:textId="77777777" w:rsidR="00BE4523" w:rsidRPr="0041302A" w:rsidRDefault="00BE4523" w:rsidP="00BE4523">
            <w:pPr>
              <w:autoSpaceDE w:val="0"/>
              <w:rPr>
                <w:rFonts w:ascii="Arial" w:hAnsi="Arial" w:cs="Arial"/>
                <w:sz w:val="22"/>
                <w:szCs w:val="22"/>
              </w:rPr>
            </w:pPr>
          </w:p>
        </w:tc>
      </w:tr>
      <w:tr w:rsidR="00BE4523" w:rsidRPr="0041302A" w14:paraId="6C312415"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D48667" w14:textId="13D924EA" w:rsidR="00BE4523" w:rsidRPr="0041302A" w:rsidRDefault="00BE4523" w:rsidP="00BE4523">
            <w:pPr>
              <w:rPr>
                <w:rFonts w:ascii="Arial" w:hAnsi="Arial" w:cs="Arial"/>
                <w:sz w:val="22"/>
                <w:szCs w:val="22"/>
              </w:rPr>
            </w:pPr>
            <w:r w:rsidRPr="0041302A">
              <w:rPr>
                <w:rFonts w:ascii="Arial" w:hAnsi="Arial" w:cs="Arial"/>
                <w:sz w:val="22"/>
                <w:szCs w:val="22"/>
              </w:rPr>
              <w:t>2.27</w:t>
            </w:r>
          </w:p>
        </w:tc>
        <w:tc>
          <w:tcPr>
            <w:tcW w:w="10698" w:type="dxa"/>
            <w:gridSpan w:val="2"/>
            <w:tcBorders>
              <w:top w:val="single" w:sz="4" w:space="0" w:color="000000"/>
              <w:left w:val="single" w:sz="4" w:space="0" w:color="000000"/>
              <w:bottom w:val="single" w:sz="4" w:space="0" w:color="000000"/>
              <w:right w:val="single" w:sz="4" w:space="0" w:color="000000"/>
            </w:tcBorders>
          </w:tcPr>
          <w:p w14:paraId="7034E546" w14:textId="62C3DD1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Wyposażenie sanitarne umywalni i toalet powinno być wykonane z materiałów odpornych na wodę i korozję.</w:t>
            </w:r>
          </w:p>
        </w:tc>
        <w:tc>
          <w:tcPr>
            <w:tcW w:w="3544" w:type="dxa"/>
            <w:tcBorders>
              <w:top w:val="single" w:sz="4" w:space="0" w:color="000000"/>
              <w:left w:val="single" w:sz="4" w:space="0" w:color="000000"/>
              <w:bottom w:val="single" w:sz="4" w:space="0" w:color="000000"/>
              <w:right w:val="single" w:sz="4" w:space="0" w:color="000000"/>
            </w:tcBorders>
          </w:tcPr>
          <w:p w14:paraId="384C8FB0" w14:textId="77777777" w:rsidR="00BE4523" w:rsidRPr="0041302A" w:rsidRDefault="00BE4523" w:rsidP="00BE4523">
            <w:pPr>
              <w:autoSpaceDE w:val="0"/>
              <w:rPr>
                <w:rFonts w:ascii="Arial" w:hAnsi="Arial" w:cs="Arial"/>
                <w:sz w:val="22"/>
                <w:szCs w:val="22"/>
              </w:rPr>
            </w:pPr>
          </w:p>
        </w:tc>
      </w:tr>
      <w:tr w:rsidR="00BE4523" w:rsidRPr="0041302A" w14:paraId="4B63478B"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7095758" w14:textId="0C69D27E" w:rsidR="00BE4523" w:rsidRPr="0041302A" w:rsidRDefault="00BE4523" w:rsidP="00BE4523">
            <w:pPr>
              <w:rPr>
                <w:rFonts w:ascii="Arial" w:hAnsi="Arial" w:cs="Arial"/>
                <w:sz w:val="22"/>
                <w:szCs w:val="22"/>
              </w:rPr>
            </w:pPr>
            <w:r w:rsidRPr="0041302A">
              <w:rPr>
                <w:rFonts w:ascii="Arial" w:hAnsi="Arial" w:cs="Arial"/>
                <w:sz w:val="22"/>
                <w:szCs w:val="22"/>
              </w:rPr>
              <w:t>2.28</w:t>
            </w:r>
          </w:p>
        </w:tc>
        <w:tc>
          <w:tcPr>
            <w:tcW w:w="10698" w:type="dxa"/>
            <w:gridSpan w:val="2"/>
            <w:tcBorders>
              <w:top w:val="single" w:sz="4" w:space="0" w:color="000000"/>
              <w:left w:val="single" w:sz="4" w:space="0" w:color="000000"/>
              <w:bottom w:val="single" w:sz="4" w:space="0" w:color="000000"/>
              <w:right w:val="single" w:sz="4" w:space="0" w:color="000000"/>
            </w:tcBorders>
          </w:tcPr>
          <w:p w14:paraId="1C68AAE1" w14:textId="6E62889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 xml:space="preserve">Wykładzina podłogi w umywalni i toaletach oraz okładzina ścian umywalni i toalet do wysokości minimum 90 cm powinny być wykonane z materiałów umożliwiających mycie zwartym strumieniem wody lub przy użyciu myjki wysokociśnieniowej na zimną wodę z zastosowaniem detergentów. Pozostała część ścian i sufit </w:t>
            </w:r>
            <w:r w:rsidRPr="0041302A">
              <w:rPr>
                <w:rFonts w:ascii="Arial" w:hAnsi="Arial" w:cs="Arial"/>
                <w:sz w:val="22"/>
                <w:szCs w:val="22"/>
              </w:rPr>
              <w:lastRenderedPageBreak/>
              <w:t>powinny być pokryte wykładziną umożliwiającą zmywanie przy użyciu gąbek lub ściereczek. Zamawiający nie dopuszcza wyłożenia ścian i sufitu sklejką wodoodporną.</w:t>
            </w:r>
          </w:p>
        </w:tc>
        <w:tc>
          <w:tcPr>
            <w:tcW w:w="3544" w:type="dxa"/>
            <w:tcBorders>
              <w:top w:val="single" w:sz="4" w:space="0" w:color="000000"/>
              <w:left w:val="single" w:sz="4" w:space="0" w:color="000000"/>
              <w:bottom w:val="single" w:sz="4" w:space="0" w:color="000000"/>
              <w:right w:val="single" w:sz="4" w:space="0" w:color="000000"/>
            </w:tcBorders>
          </w:tcPr>
          <w:p w14:paraId="76704065" w14:textId="77777777" w:rsidR="00BE4523" w:rsidRPr="0041302A" w:rsidRDefault="00BE4523" w:rsidP="00BE4523">
            <w:pPr>
              <w:autoSpaceDE w:val="0"/>
              <w:rPr>
                <w:rFonts w:ascii="Arial" w:hAnsi="Arial" w:cs="Arial"/>
                <w:sz w:val="22"/>
                <w:szCs w:val="22"/>
              </w:rPr>
            </w:pPr>
          </w:p>
        </w:tc>
      </w:tr>
      <w:tr w:rsidR="00BE4523" w:rsidRPr="0041302A" w14:paraId="33B8A99F"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52FA2E" w14:textId="61548C55" w:rsidR="00BE4523" w:rsidRPr="0041302A" w:rsidRDefault="00BE4523" w:rsidP="00BE4523">
            <w:pPr>
              <w:rPr>
                <w:rFonts w:ascii="Arial" w:hAnsi="Arial" w:cs="Arial"/>
                <w:sz w:val="22"/>
                <w:szCs w:val="22"/>
              </w:rPr>
            </w:pPr>
            <w:r>
              <w:rPr>
                <w:rFonts w:ascii="Arial" w:hAnsi="Arial" w:cs="Arial"/>
                <w:sz w:val="22"/>
                <w:szCs w:val="22"/>
              </w:rPr>
              <w:t>2.29</w:t>
            </w:r>
          </w:p>
        </w:tc>
        <w:tc>
          <w:tcPr>
            <w:tcW w:w="10698" w:type="dxa"/>
            <w:gridSpan w:val="2"/>
            <w:tcBorders>
              <w:top w:val="single" w:sz="4" w:space="0" w:color="000000"/>
              <w:left w:val="single" w:sz="4" w:space="0" w:color="000000"/>
              <w:bottom w:val="single" w:sz="4" w:space="0" w:color="000000"/>
              <w:right w:val="single" w:sz="4" w:space="0" w:color="000000"/>
            </w:tcBorders>
          </w:tcPr>
          <w:p w14:paraId="5154A5AE" w14:textId="41E77CF4"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Podłoga w umywalni i toalecie powinna być wyposażona w kratki ściekowe do odprowadzania wody, do których powinny być ukształtowane spadki podłogi zapewniające swobodny odpływ wody z całej powierzchni, lub podłoga powinna być tak ukształtowana, aby była możliwość ściągnięcia wody po umyciu gumową wycieraczką (jak do podłóg).</w:t>
            </w:r>
          </w:p>
        </w:tc>
        <w:tc>
          <w:tcPr>
            <w:tcW w:w="3544" w:type="dxa"/>
            <w:tcBorders>
              <w:top w:val="single" w:sz="4" w:space="0" w:color="000000"/>
              <w:left w:val="single" w:sz="4" w:space="0" w:color="000000"/>
              <w:bottom w:val="single" w:sz="4" w:space="0" w:color="000000"/>
              <w:right w:val="single" w:sz="4" w:space="0" w:color="000000"/>
            </w:tcBorders>
          </w:tcPr>
          <w:p w14:paraId="3764DE80" w14:textId="77777777" w:rsidR="00BE4523" w:rsidRPr="0041302A" w:rsidRDefault="00BE4523" w:rsidP="00BE4523">
            <w:pPr>
              <w:autoSpaceDE w:val="0"/>
              <w:jc w:val="both"/>
              <w:rPr>
                <w:rFonts w:ascii="Arial" w:hAnsi="Arial" w:cs="Arial"/>
                <w:sz w:val="22"/>
                <w:szCs w:val="22"/>
              </w:rPr>
            </w:pPr>
          </w:p>
        </w:tc>
      </w:tr>
      <w:tr w:rsidR="00BE4523" w:rsidRPr="0041302A" w14:paraId="3B794333"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0162112" w14:textId="1235669E" w:rsidR="00BE4523" w:rsidRPr="0041302A" w:rsidRDefault="00BE4523" w:rsidP="00BE4523">
            <w:pPr>
              <w:rPr>
                <w:rFonts w:ascii="Arial" w:hAnsi="Arial" w:cs="Arial"/>
                <w:sz w:val="22"/>
                <w:szCs w:val="22"/>
              </w:rPr>
            </w:pPr>
            <w:r>
              <w:rPr>
                <w:rFonts w:ascii="Arial" w:hAnsi="Arial" w:cs="Arial"/>
                <w:sz w:val="22"/>
                <w:szCs w:val="22"/>
              </w:rPr>
              <w:t>2.30</w:t>
            </w:r>
          </w:p>
        </w:tc>
        <w:tc>
          <w:tcPr>
            <w:tcW w:w="10698" w:type="dxa"/>
            <w:gridSpan w:val="2"/>
            <w:tcBorders>
              <w:top w:val="single" w:sz="4" w:space="0" w:color="000000"/>
              <w:left w:val="single" w:sz="4" w:space="0" w:color="000000"/>
              <w:bottom w:val="single" w:sz="4" w:space="0" w:color="000000"/>
              <w:right w:val="single" w:sz="4" w:space="0" w:color="000000"/>
            </w:tcBorders>
          </w:tcPr>
          <w:p w14:paraId="7B3EBBE9" w14:textId="7777777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Wszystkie, przyłącza, nasady, zawory powinny być trwale opisane.</w:t>
            </w:r>
          </w:p>
          <w:p w14:paraId="3BFF78E5" w14:textId="11B5D4EE"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Wszystkie nasady przyłączy oraz nasady spustowe powinny być wyposażone w pokrywy nasad zabezpieczone przed zgubieniem, np. poprzez mocowanie łańcuszkiem.</w:t>
            </w:r>
          </w:p>
        </w:tc>
        <w:tc>
          <w:tcPr>
            <w:tcW w:w="3544" w:type="dxa"/>
            <w:tcBorders>
              <w:top w:val="single" w:sz="4" w:space="0" w:color="000000"/>
              <w:left w:val="single" w:sz="4" w:space="0" w:color="000000"/>
              <w:bottom w:val="single" w:sz="4" w:space="0" w:color="000000"/>
              <w:right w:val="single" w:sz="4" w:space="0" w:color="000000"/>
            </w:tcBorders>
          </w:tcPr>
          <w:p w14:paraId="52CDC7DD" w14:textId="77777777" w:rsidR="00BE4523" w:rsidRPr="0041302A" w:rsidRDefault="00BE4523" w:rsidP="00BE4523">
            <w:pPr>
              <w:autoSpaceDE w:val="0"/>
              <w:jc w:val="both"/>
              <w:rPr>
                <w:rFonts w:ascii="Arial" w:hAnsi="Arial" w:cs="Arial"/>
                <w:sz w:val="22"/>
                <w:szCs w:val="22"/>
              </w:rPr>
            </w:pPr>
          </w:p>
        </w:tc>
      </w:tr>
      <w:tr w:rsidR="00BE4523" w:rsidRPr="0041302A" w14:paraId="03A7BD75" w14:textId="77777777" w:rsidTr="00E4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ABC8C38" w14:textId="328FAD47" w:rsidR="00BE4523" w:rsidRPr="0041302A" w:rsidRDefault="00BE4523" w:rsidP="00BE4523">
            <w:pPr>
              <w:rPr>
                <w:rFonts w:ascii="Arial" w:hAnsi="Arial" w:cs="Arial"/>
                <w:sz w:val="22"/>
                <w:szCs w:val="22"/>
              </w:rPr>
            </w:pPr>
            <w:r>
              <w:rPr>
                <w:rFonts w:ascii="Arial" w:hAnsi="Arial" w:cs="Arial"/>
                <w:sz w:val="22"/>
                <w:szCs w:val="22"/>
              </w:rPr>
              <w:t>2.31</w:t>
            </w:r>
          </w:p>
        </w:tc>
        <w:tc>
          <w:tcPr>
            <w:tcW w:w="10698" w:type="dxa"/>
            <w:gridSpan w:val="2"/>
            <w:tcBorders>
              <w:top w:val="single" w:sz="4" w:space="0" w:color="000000"/>
              <w:left w:val="single" w:sz="4" w:space="0" w:color="000000"/>
              <w:bottom w:val="single" w:sz="4" w:space="0" w:color="000000"/>
              <w:right w:val="single" w:sz="4" w:space="0" w:color="000000"/>
            </w:tcBorders>
          </w:tcPr>
          <w:p w14:paraId="14444C49" w14:textId="3FCF4F41"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Wykonawca w przedziale technicznym zapewni miejsce oraz wykona uchwyty do mocowania wyposażenia zgodnego z wykazem zawartym w pkt 3. Wyposażenie kontenera zamocowane oraz rozmieszczone z zachowaniem zasad ergonomii oraz trwale opisane. Rozmieszczenie i zamocowanie wyposażenia na kontenerze musi być uzgodnione z Zamawiającym.</w:t>
            </w:r>
          </w:p>
          <w:p w14:paraId="6E5C0952" w14:textId="10C07B84"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Rynna umywalkowa  oraz zbiorniki przenośne na płyny i detergenty przewożone w przedziale umywalni.</w:t>
            </w:r>
          </w:p>
        </w:tc>
        <w:tc>
          <w:tcPr>
            <w:tcW w:w="3544" w:type="dxa"/>
            <w:tcBorders>
              <w:top w:val="single" w:sz="4" w:space="0" w:color="000000"/>
              <w:left w:val="single" w:sz="4" w:space="0" w:color="000000"/>
              <w:bottom w:val="single" w:sz="4" w:space="0" w:color="000000"/>
              <w:right w:val="single" w:sz="4" w:space="0" w:color="000000"/>
            </w:tcBorders>
          </w:tcPr>
          <w:p w14:paraId="5BDE8BD8" w14:textId="17EAE539" w:rsidR="00BE4523" w:rsidRPr="0041302A" w:rsidRDefault="00BE4523" w:rsidP="00BE4523">
            <w:pPr>
              <w:autoSpaceDE w:val="0"/>
              <w:jc w:val="both"/>
              <w:rPr>
                <w:rFonts w:ascii="Arial" w:hAnsi="Arial" w:cs="Arial"/>
                <w:sz w:val="22"/>
                <w:szCs w:val="22"/>
              </w:rPr>
            </w:pPr>
          </w:p>
        </w:tc>
      </w:tr>
      <w:tr w:rsidR="00BE4523" w:rsidRPr="0041302A" w14:paraId="73B37041" w14:textId="77777777" w:rsidTr="00E42A17">
        <w:tc>
          <w:tcPr>
            <w:tcW w:w="756" w:type="dxa"/>
            <w:gridSpan w:val="2"/>
            <w:tcBorders>
              <w:top w:val="single" w:sz="4" w:space="0" w:color="000000"/>
              <w:left w:val="single" w:sz="4" w:space="0" w:color="000000"/>
              <w:bottom w:val="single" w:sz="4" w:space="0" w:color="000000"/>
            </w:tcBorders>
            <w:shd w:val="clear" w:color="auto" w:fill="C0C0C0"/>
          </w:tcPr>
          <w:p w14:paraId="0464B7CD" w14:textId="62415A2F" w:rsidR="00BE4523" w:rsidRPr="0041302A" w:rsidRDefault="00BE4523" w:rsidP="00BE4523">
            <w:pPr>
              <w:snapToGrid w:val="0"/>
              <w:rPr>
                <w:rFonts w:ascii="Arial" w:hAnsi="Arial" w:cs="Arial"/>
                <w:b/>
                <w:sz w:val="22"/>
                <w:szCs w:val="22"/>
              </w:rPr>
            </w:pPr>
            <w:bookmarkStart w:id="0" w:name="_Hlk88732938"/>
            <w:r w:rsidRPr="0041302A">
              <w:rPr>
                <w:rFonts w:ascii="Arial" w:hAnsi="Arial" w:cs="Arial"/>
                <w:b/>
                <w:sz w:val="22"/>
                <w:szCs w:val="22"/>
              </w:rPr>
              <w:t>3</w:t>
            </w:r>
          </w:p>
        </w:tc>
        <w:tc>
          <w:tcPr>
            <w:tcW w:w="10698" w:type="dxa"/>
            <w:gridSpan w:val="2"/>
            <w:tcBorders>
              <w:top w:val="single" w:sz="4" w:space="0" w:color="000000"/>
              <w:left w:val="single" w:sz="4" w:space="0" w:color="000000"/>
              <w:bottom w:val="single" w:sz="4" w:space="0" w:color="000000"/>
            </w:tcBorders>
            <w:shd w:val="clear" w:color="auto" w:fill="C0C0C0"/>
          </w:tcPr>
          <w:p w14:paraId="26EBDF02" w14:textId="0CA62C02" w:rsidR="00BE4523" w:rsidRPr="0041302A" w:rsidRDefault="00BE4523" w:rsidP="00BE4523">
            <w:pPr>
              <w:snapToGrid w:val="0"/>
              <w:jc w:val="both"/>
              <w:rPr>
                <w:rFonts w:ascii="Arial" w:hAnsi="Arial" w:cs="Arial"/>
                <w:b/>
                <w:sz w:val="22"/>
                <w:szCs w:val="22"/>
              </w:rPr>
            </w:pPr>
            <w:r w:rsidRPr="0041302A">
              <w:rPr>
                <w:rFonts w:ascii="Arial" w:hAnsi="Arial" w:cs="Arial"/>
                <w:b/>
                <w:sz w:val="22"/>
                <w:szCs w:val="22"/>
              </w:rPr>
              <w:t>Wyposażenie kontenera</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Pr>
          <w:p w14:paraId="41D717A8" w14:textId="77777777" w:rsidR="00BE4523" w:rsidRPr="0041302A" w:rsidRDefault="00BE4523" w:rsidP="00BE4523">
            <w:pPr>
              <w:snapToGrid w:val="0"/>
              <w:rPr>
                <w:rFonts w:ascii="Arial" w:hAnsi="Arial" w:cs="Arial"/>
                <w:b/>
                <w:sz w:val="22"/>
                <w:szCs w:val="22"/>
              </w:rPr>
            </w:pPr>
          </w:p>
        </w:tc>
      </w:tr>
      <w:tr w:rsidR="00BE4523" w:rsidRPr="0041302A" w14:paraId="629A88E4"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EC759A9" w14:textId="0EFEAE46" w:rsidR="00BE4523" w:rsidRPr="0041302A" w:rsidRDefault="00BE4523" w:rsidP="00BE4523">
            <w:pPr>
              <w:ind w:left="-38" w:right="-52"/>
              <w:rPr>
                <w:rFonts w:ascii="Arial" w:hAnsi="Arial" w:cs="Arial"/>
                <w:sz w:val="22"/>
                <w:szCs w:val="22"/>
              </w:rPr>
            </w:pPr>
            <w:r w:rsidRPr="0041302A">
              <w:rPr>
                <w:rFonts w:ascii="Arial" w:hAnsi="Arial" w:cs="Arial"/>
                <w:sz w:val="22"/>
                <w:szCs w:val="22"/>
              </w:rPr>
              <w:t>3.1</w:t>
            </w:r>
          </w:p>
        </w:tc>
        <w:tc>
          <w:tcPr>
            <w:tcW w:w="9564" w:type="dxa"/>
            <w:vAlign w:val="center"/>
          </w:tcPr>
          <w:p w14:paraId="4F4F6545"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Myjka wysokociśnieniowa na zimną i ciepłą wodę (myjka nie musi posiadać możliwości podgrzewania wody, ale myjka musi posiadać możliwość podłączenia zimnej i ciepłej wody) z regulacją strumienia wody i możliwość podania roztworu detergentów przeznaczonych do dezynfekcji.</w:t>
            </w:r>
          </w:p>
          <w:p w14:paraId="30C7713A" w14:textId="579329AE"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Myjka wraz z osprzętem, takim jak: wąż wysokociśnieniowy o długości umożliwiającej swobodne mycie wewnętrznych przedziałów kontenera z myjki ustawionej na zewnątrz kontenera, pistolet do lancy, lanca spłukująca, przedłużka do lancy, giętka lanca spryskująca, pojemnik na środki myjące, wąż gumowy ze złączkami do podłączenia myjki. Kontener wyposażony w przyłącze wodne do podłączenia myjki (wyprowadzone na zewnątrz kontenera) </w:t>
            </w:r>
          </w:p>
        </w:tc>
        <w:tc>
          <w:tcPr>
            <w:tcW w:w="1134" w:type="dxa"/>
            <w:vAlign w:val="center"/>
          </w:tcPr>
          <w:p w14:paraId="6E4F86D3" w14:textId="08B5F08A"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7BF434CD" w14:textId="77777777" w:rsidR="00BE4523" w:rsidRPr="0041302A" w:rsidRDefault="00BE4523" w:rsidP="00BE4523">
            <w:pPr>
              <w:jc w:val="center"/>
              <w:rPr>
                <w:rFonts w:ascii="Arial" w:hAnsi="Arial" w:cs="Arial"/>
                <w:sz w:val="22"/>
                <w:szCs w:val="22"/>
              </w:rPr>
            </w:pPr>
          </w:p>
        </w:tc>
      </w:tr>
      <w:bookmarkEnd w:id="0"/>
      <w:tr w:rsidR="00BE4523" w:rsidRPr="0041302A" w14:paraId="767A980D"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11267B91" w14:textId="6FF46928" w:rsidR="00BE4523" w:rsidRPr="0041302A" w:rsidRDefault="00BE4523" w:rsidP="00BE4523">
            <w:pPr>
              <w:ind w:left="-38" w:right="-52"/>
              <w:rPr>
                <w:rFonts w:ascii="Arial" w:hAnsi="Arial" w:cs="Arial"/>
                <w:sz w:val="22"/>
                <w:szCs w:val="22"/>
              </w:rPr>
            </w:pPr>
            <w:r w:rsidRPr="0041302A">
              <w:rPr>
                <w:rFonts w:ascii="Arial" w:hAnsi="Arial" w:cs="Arial"/>
                <w:sz w:val="22"/>
                <w:szCs w:val="22"/>
              </w:rPr>
              <w:t>3.2</w:t>
            </w:r>
          </w:p>
        </w:tc>
        <w:tc>
          <w:tcPr>
            <w:tcW w:w="9564" w:type="dxa"/>
            <w:vAlign w:val="center"/>
          </w:tcPr>
          <w:p w14:paraId="11608B44" w14:textId="180C6267" w:rsidR="00BE4523" w:rsidRPr="0041302A" w:rsidRDefault="00BE4523" w:rsidP="00BE4523">
            <w:pPr>
              <w:jc w:val="both"/>
              <w:rPr>
                <w:rFonts w:ascii="Arial" w:hAnsi="Arial" w:cs="Arial"/>
                <w:iCs/>
                <w:sz w:val="22"/>
                <w:szCs w:val="22"/>
              </w:rPr>
            </w:pPr>
            <w:r w:rsidRPr="0041302A">
              <w:rPr>
                <w:rFonts w:ascii="Arial" w:hAnsi="Arial" w:cs="Arial"/>
                <w:iCs/>
                <w:sz w:val="22"/>
                <w:szCs w:val="22"/>
              </w:rPr>
              <w:t>Przenośna myjka do butów wraz z osprzętem do zasilania.</w:t>
            </w:r>
          </w:p>
          <w:p w14:paraId="0C5F2FE3" w14:textId="33D6704B" w:rsidR="00BE4523" w:rsidRPr="0041302A" w:rsidRDefault="00BE4523" w:rsidP="00BE4523">
            <w:pPr>
              <w:jc w:val="both"/>
              <w:rPr>
                <w:rFonts w:ascii="Arial" w:hAnsi="Arial" w:cs="Arial"/>
                <w:sz w:val="22"/>
                <w:szCs w:val="22"/>
              </w:rPr>
            </w:pPr>
            <w:r w:rsidRPr="0041302A">
              <w:rPr>
                <w:rFonts w:ascii="Arial" w:hAnsi="Arial" w:cs="Arial"/>
                <w:iCs/>
                <w:sz w:val="22"/>
                <w:szCs w:val="22"/>
              </w:rPr>
              <w:t>Przyłącze do myjki wyprowadzone na zewnątrz kontenera.</w:t>
            </w:r>
          </w:p>
        </w:tc>
        <w:tc>
          <w:tcPr>
            <w:tcW w:w="1134" w:type="dxa"/>
            <w:vAlign w:val="center"/>
          </w:tcPr>
          <w:p w14:paraId="3ABCD282" w14:textId="3E188B68" w:rsidR="00BE4523" w:rsidRPr="0041302A" w:rsidRDefault="00BE4523" w:rsidP="00BE4523">
            <w:pPr>
              <w:jc w:val="center"/>
              <w:rPr>
                <w:rFonts w:ascii="Arial" w:hAnsi="Arial" w:cs="Arial"/>
                <w:sz w:val="22"/>
                <w:szCs w:val="22"/>
              </w:rPr>
            </w:pPr>
            <w:r w:rsidRPr="0041302A">
              <w:rPr>
                <w:rFonts w:ascii="Arial" w:hAnsi="Arial" w:cs="Arial"/>
                <w:sz w:val="22"/>
                <w:szCs w:val="22"/>
              </w:rPr>
              <w:t>1 szt.</w:t>
            </w:r>
          </w:p>
        </w:tc>
        <w:tc>
          <w:tcPr>
            <w:tcW w:w="3544" w:type="dxa"/>
          </w:tcPr>
          <w:p w14:paraId="78E4A428" w14:textId="77777777" w:rsidR="00BE4523" w:rsidRPr="0041302A" w:rsidRDefault="00BE4523" w:rsidP="00BE4523">
            <w:pPr>
              <w:jc w:val="center"/>
              <w:rPr>
                <w:rFonts w:ascii="Arial" w:hAnsi="Arial" w:cs="Arial"/>
                <w:sz w:val="22"/>
                <w:szCs w:val="22"/>
              </w:rPr>
            </w:pPr>
          </w:p>
        </w:tc>
      </w:tr>
      <w:tr w:rsidR="00BE4523" w:rsidRPr="0041302A" w14:paraId="09B4A874"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0BDA826" w14:textId="3A291718" w:rsidR="00BE4523" w:rsidRPr="0041302A" w:rsidRDefault="00BE4523" w:rsidP="00BE4523">
            <w:pPr>
              <w:ind w:left="-38" w:right="-52"/>
              <w:rPr>
                <w:rFonts w:ascii="Arial" w:hAnsi="Arial" w:cs="Arial"/>
                <w:sz w:val="22"/>
                <w:szCs w:val="22"/>
              </w:rPr>
            </w:pPr>
            <w:r w:rsidRPr="0041302A">
              <w:rPr>
                <w:rFonts w:ascii="Arial" w:hAnsi="Arial" w:cs="Arial"/>
                <w:sz w:val="22"/>
                <w:szCs w:val="22"/>
              </w:rPr>
              <w:t>3.3</w:t>
            </w:r>
          </w:p>
        </w:tc>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1ABA4F95" w14:textId="77777777" w:rsidR="00BE4523" w:rsidRPr="0041302A" w:rsidRDefault="00BE4523" w:rsidP="00BE4523">
            <w:pPr>
              <w:jc w:val="both"/>
              <w:rPr>
                <w:rFonts w:ascii="Arial" w:hAnsi="Arial" w:cs="Arial"/>
                <w:sz w:val="22"/>
                <w:szCs w:val="22"/>
              </w:rPr>
            </w:pPr>
            <w:r w:rsidRPr="0041302A">
              <w:rPr>
                <w:rFonts w:ascii="Arial" w:hAnsi="Arial" w:cs="Arial"/>
                <w:sz w:val="22"/>
                <w:szCs w:val="22"/>
              </w:rPr>
              <w:t xml:space="preserve">Sprężarka powietrza z osprzętem </w:t>
            </w:r>
          </w:p>
          <w:p w14:paraId="36E89CC9" w14:textId="0F059A38" w:rsidR="00BE4523" w:rsidRPr="0041302A" w:rsidRDefault="00BE4523" w:rsidP="00BE4523">
            <w:pPr>
              <w:jc w:val="both"/>
              <w:rPr>
                <w:rFonts w:ascii="Arial" w:hAnsi="Arial" w:cs="Arial"/>
                <w:sz w:val="22"/>
                <w:szCs w:val="22"/>
              </w:rPr>
            </w:pPr>
            <w:r w:rsidRPr="0041302A">
              <w:rPr>
                <w:rFonts w:ascii="Arial" w:hAnsi="Arial" w:cs="Arial"/>
                <w:sz w:val="22"/>
                <w:szCs w:val="22"/>
              </w:rPr>
              <w:t>(sprzęt umożliwiający odwodnienie instalacji wodnej i kanalizacyjnej)</w:t>
            </w:r>
            <w:r w:rsidR="00124532">
              <w:rPr>
                <w:rFonts w:ascii="Arial" w:hAnsi="Arial" w:cs="Arial"/>
                <w:sz w:val="22"/>
                <w:szCs w:val="22"/>
              </w:rPr>
              <w:t>.</w:t>
            </w:r>
          </w:p>
        </w:tc>
        <w:tc>
          <w:tcPr>
            <w:tcW w:w="1134" w:type="dxa"/>
            <w:vAlign w:val="center"/>
          </w:tcPr>
          <w:p w14:paraId="14D3A2EA" w14:textId="20059EBE"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161DA0F6" w14:textId="77777777" w:rsidR="00BE4523" w:rsidRPr="0041302A" w:rsidRDefault="00BE4523" w:rsidP="00BE4523">
            <w:pPr>
              <w:jc w:val="center"/>
              <w:rPr>
                <w:rFonts w:ascii="Arial" w:hAnsi="Arial" w:cs="Arial"/>
                <w:sz w:val="22"/>
                <w:szCs w:val="22"/>
              </w:rPr>
            </w:pPr>
          </w:p>
        </w:tc>
      </w:tr>
      <w:tr w:rsidR="00BE4523" w:rsidRPr="0041302A" w14:paraId="7952C51A"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D828CBC" w14:textId="29D59EBF" w:rsidR="00BE4523" w:rsidRPr="0041302A" w:rsidRDefault="00BE4523" w:rsidP="00BE4523">
            <w:pPr>
              <w:ind w:left="-38" w:right="-52"/>
              <w:rPr>
                <w:rFonts w:ascii="Arial" w:hAnsi="Arial" w:cs="Arial"/>
                <w:sz w:val="22"/>
                <w:szCs w:val="22"/>
              </w:rPr>
            </w:pPr>
            <w:r w:rsidRPr="0041302A">
              <w:rPr>
                <w:rFonts w:ascii="Arial" w:hAnsi="Arial" w:cs="Arial"/>
                <w:sz w:val="22"/>
                <w:szCs w:val="22"/>
              </w:rPr>
              <w:t>3.4</w:t>
            </w:r>
          </w:p>
        </w:tc>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745DF670" w14:textId="18EA396E" w:rsidR="00BE4523" w:rsidRPr="0041302A" w:rsidRDefault="00BE4523" w:rsidP="00BE4523">
            <w:pPr>
              <w:jc w:val="both"/>
              <w:rPr>
                <w:rFonts w:ascii="Arial" w:hAnsi="Arial" w:cs="Arial"/>
                <w:iCs/>
                <w:sz w:val="22"/>
                <w:szCs w:val="22"/>
              </w:rPr>
            </w:pPr>
            <w:r w:rsidRPr="0041302A">
              <w:rPr>
                <w:rFonts w:ascii="Arial" w:hAnsi="Arial" w:cs="Arial"/>
                <w:sz w:val="22"/>
                <w:szCs w:val="22"/>
              </w:rPr>
              <w:t>Przedłużacz elektryczny do zasilania kontenera z zewnętrznego źródła prądu przemiennego o długości min. 50 m, na zwijadle – stopień ochrony IP 67, przewód  H07RN-F</w:t>
            </w:r>
            <w:r w:rsidR="003D63C7">
              <w:rPr>
                <w:rFonts w:ascii="Arial" w:hAnsi="Arial" w:cs="Arial"/>
                <w:sz w:val="22"/>
                <w:szCs w:val="22"/>
              </w:rPr>
              <w:t xml:space="preserve"> „lub równoważne”</w:t>
            </w:r>
            <w:r w:rsidRPr="0041302A">
              <w:rPr>
                <w:rFonts w:ascii="Arial" w:hAnsi="Arial" w:cs="Arial"/>
                <w:sz w:val="22"/>
                <w:szCs w:val="22"/>
              </w:rPr>
              <w:t>.</w:t>
            </w:r>
          </w:p>
        </w:tc>
        <w:tc>
          <w:tcPr>
            <w:tcW w:w="1134" w:type="dxa"/>
            <w:vAlign w:val="center"/>
          </w:tcPr>
          <w:p w14:paraId="53C42757" w14:textId="74D6D6C1"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272609CD" w14:textId="77777777" w:rsidR="00BE4523" w:rsidRPr="0041302A" w:rsidRDefault="00BE4523" w:rsidP="00BE4523">
            <w:pPr>
              <w:jc w:val="center"/>
              <w:rPr>
                <w:rFonts w:ascii="Arial" w:hAnsi="Arial" w:cs="Arial"/>
                <w:sz w:val="22"/>
                <w:szCs w:val="22"/>
              </w:rPr>
            </w:pPr>
          </w:p>
        </w:tc>
      </w:tr>
      <w:tr w:rsidR="00BE4523" w:rsidRPr="0041302A" w14:paraId="660D41E5"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06928" w14:textId="68660655" w:rsidR="00BE4523" w:rsidRPr="0041302A" w:rsidRDefault="00BE4523" w:rsidP="00BE4523">
            <w:pPr>
              <w:ind w:left="-38" w:right="-52"/>
              <w:rPr>
                <w:rFonts w:ascii="Arial" w:hAnsi="Arial" w:cs="Arial"/>
                <w:sz w:val="22"/>
                <w:szCs w:val="22"/>
              </w:rPr>
            </w:pPr>
            <w:r w:rsidRPr="0041302A">
              <w:rPr>
                <w:rFonts w:ascii="Arial" w:hAnsi="Arial" w:cs="Arial"/>
                <w:sz w:val="22"/>
                <w:szCs w:val="22"/>
              </w:rPr>
              <w:t>3.5</w:t>
            </w:r>
          </w:p>
        </w:tc>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48AF2754" w14:textId="42B38676" w:rsidR="00BE4523" w:rsidRPr="0041302A" w:rsidRDefault="00BE4523" w:rsidP="00BE4523">
            <w:pPr>
              <w:jc w:val="both"/>
              <w:rPr>
                <w:rFonts w:ascii="Arial" w:hAnsi="Arial" w:cs="Arial"/>
                <w:iCs/>
                <w:sz w:val="22"/>
                <w:szCs w:val="22"/>
              </w:rPr>
            </w:pPr>
            <w:r w:rsidRPr="0041302A">
              <w:rPr>
                <w:rFonts w:ascii="Arial" w:hAnsi="Arial" w:cs="Arial"/>
                <w:sz w:val="22"/>
                <w:szCs w:val="22"/>
              </w:rPr>
              <w:t xml:space="preserve">Kanistry na paliwo wyposażone w końcówki do napełniania zbiorników. Rodzaj, kanistrów powinna być dobrana w zależności od asortymentu paliw. </w:t>
            </w:r>
            <w:r w:rsidR="00124532">
              <w:rPr>
                <w:rFonts w:ascii="Arial" w:hAnsi="Arial" w:cs="Arial"/>
                <w:sz w:val="22"/>
                <w:szCs w:val="22"/>
              </w:rPr>
              <w:t>I</w:t>
            </w:r>
            <w:r w:rsidR="00124532" w:rsidRPr="0041302A">
              <w:rPr>
                <w:rFonts w:ascii="Arial" w:hAnsi="Arial" w:cs="Arial"/>
                <w:sz w:val="22"/>
                <w:szCs w:val="22"/>
              </w:rPr>
              <w:t xml:space="preserve">lość </w:t>
            </w:r>
            <w:r w:rsidR="00124532">
              <w:rPr>
                <w:rFonts w:ascii="Arial" w:hAnsi="Arial" w:cs="Arial"/>
                <w:sz w:val="22"/>
                <w:szCs w:val="22"/>
              </w:rPr>
              <w:t>i p</w:t>
            </w:r>
            <w:r w:rsidRPr="0041302A">
              <w:rPr>
                <w:rFonts w:ascii="Arial" w:hAnsi="Arial" w:cs="Arial"/>
                <w:sz w:val="22"/>
                <w:szCs w:val="22"/>
              </w:rPr>
              <w:t>ojemność kanistrów powinna zapewniać minimum dwukrotne napełnienie zbiorników paliwa urządzeń będących na wyposażeniu kontenera przy zapewnieniu czasu pracy min. 4 godz.</w:t>
            </w:r>
          </w:p>
        </w:tc>
        <w:tc>
          <w:tcPr>
            <w:tcW w:w="1134" w:type="dxa"/>
            <w:vAlign w:val="center"/>
          </w:tcPr>
          <w:p w14:paraId="0284AED7" w14:textId="4FC12A09"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3734221B" w14:textId="77777777" w:rsidR="00BE4523" w:rsidRPr="0041302A" w:rsidRDefault="00BE4523" w:rsidP="00BE4523">
            <w:pPr>
              <w:jc w:val="center"/>
              <w:rPr>
                <w:rFonts w:ascii="Arial" w:hAnsi="Arial" w:cs="Arial"/>
                <w:sz w:val="22"/>
                <w:szCs w:val="22"/>
              </w:rPr>
            </w:pPr>
          </w:p>
        </w:tc>
      </w:tr>
      <w:tr w:rsidR="00BE4523" w:rsidRPr="0041302A" w14:paraId="2E2A22E6" w14:textId="7DCDC192"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5E660DA" w14:textId="57E76F58" w:rsidR="00BE4523" w:rsidRPr="0041302A" w:rsidRDefault="00BE4523" w:rsidP="00BE4523">
            <w:pPr>
              <w:ind w:left="-38" w:right="-52"/>
              <w:rPr>
                <w:rFonts w:ascii="Arial" w:hAnsi="Arial" w:cs="Arial"/>
                <w:sz w:val="22"/>
                <w:szCs w:val="22"/>
              </w:rPr>
            </w:pPr>
            <w:r w:rsidRPr="0041302A">
              <w:rPr>
                <w:rFonts w:ascii="Arial" w:hAnsi="Arial" w:cs="Arial"/>
                <w:sz w:val="22"/>
                <w:szCs w:val="22"/>
              </w:rPr>
              <w:t>3.6</w:t>
            </w:r>
          </w:p>
        </w:tc>
        <w:tc>
          <w:tcPr>
            <w:tcW w:w="9564" w:type="dxa"/>
            <w:vAlign w:val="center"/>
          </w:tcPr>
          <w:p w14:paraId="321E731F" w14:textId="0CDC5F2C" w:rsidR="00BE4523" w:rsidRPr="0041302A" w:rsidRDefault="00BE4523" w:rsidP="00BE4523">
            <w:pPr>
              <w:jc w:val="both"/>
              <w:rPr>
                <w:rFonts w:ascii="Arial" w:hAnsi="Arial" w:cs="Arial"/>
                <w:iCs/>
                <w:sz w:val="22"/>
                <w:szCs w:val="22"/>
              </w:rPr>
            </w:pPr>
            <w:r w:rsidRPr="0041302A">
              <w:rPr>
                <w:rFonts w:ascii="Arial" w:hAnsi="Arial" w:cs="Arial"/>
                <w:iCs/>
                <w:sz w:val="22"/>
                <w:szCs w:val="22"/>
              </w:rPr>
              <w:t>Ubranie specjalne chroniące przed czynnikami chemicznymi typ 3 B (wg</w:t>
            </w:r>
            <w:r w:rsidR="002F1020">
              <w:rPr>
                <w:rFonts w:ascii="Arial" w:hAnsi="Arial" w:cs="Arial"/>
                <w:iCs/>
                <w:sz w:val="22"/>
                <w:szCs w:val="22"/>
              </w:rPr>
              <w:t xml:space="preserve"> normy</w:t>
            </w:r>
            <w:r w:rsidRPr="0041302A">
              <w:rPr>
                <w:rFonts w:ascii="Arial" w:hAnsi="Arial" w:cs="Arial"/>
                <w:iCs/>
                <w:sz w:val="22"/>
                <w:szCs w:val="22"/>
              </w:rPr>
              <w:t xml:space="preserve"> PN-EN 14605+A1</w:t>
            </w:r>
            <w:r w:rsidR="002F1020">
              <w:rPr>
                <w:rFonts w:ascii="Arial" w:hAnsi="Arial" w:cs="Arial"/>
                <w:iCs/>
                <w:sz w:val="22"/>
                <w:szCs w:val="22"/>
              </w:rPr>
              <w:t xml:space="preserve"> „lub równoważne”</w:t>
            </w:r>
            <w:r w:rsidRPr="0041302A">
              <w:rPr>
                <w:rFonts w:ascii="Arial" w:hAnsi="Arial" w:cs="Arial"/>
                <w:iCs/>
                <w:sz w:val="22"/>
                <w:szCs w:val="22"/>
              </w:rPr>
              <w:t>)</w:t>
            </w:r>
          </w:p>
        </w:tc>
        <w:tc>
          <w:tcPr>
            <w:tcW w:w="1134" w:type="dxa"/>
            <w:vAlign w:val="center"/>
          </w:tcPr>
          <w:p w14:paraId="553343A1" w14:textId="19597291" w:rsidR="00BE4523" w:rsidRPr="0041302A" w:rsidRDefault="00BE4523" w:rsidP="00BE4523">
            <w:pPr>
              <w:jc w:val="center"/>
              <w:rPr>
                <w:rFonts w:ascii="Arial" w:hAnsi="Arial" w:cs="Arial"/>
                <w:sz w:val="22"/>
                <w:szCs w:val="22"/>
              </w:rPr>
            </w:pPr>
            <w:r w:rsidRPr="0041302A">
              <w:rPr>
                <w:rFonts w:ascii="Arial" w:hAnsi="Arial" w:cs="Arial"/>
                <w:sz w:val="22"/>
                <w:szCs w:val="22"/>
              </w:rPr>
              <w:t>10 szt.</w:t>
            </w:r>
          </w:p>
        </w:tc>
        <w:tc>
          <w:tcPr>
            <w:tcW w:w="3544" w:type="dxa"/>
          </w:tcPr>
          <w:p w14:paraId="5987FF10" w14:textId="77777777" w:rsidR="00BE4523" w:rsidRPr="0041302A" w:rsidRDefault="00BE4523" w:rsidP="00BE4523">
            <w:pPr>
              <w:jc w:val="center"/>
              <w:rPr>
                <w:rFonts w:ascii="Arial" w:hAnsi="Arial" w:cs="Arial"/>
                <w:sz w:val="22"/>
                <w:szCs w:val="22"/>
              </w:rPr>
            </w:pPr>
          </w:p>
        </w:tc>
      </w:tr>
      <w:tr w:rsidR="00BE4523" w:rsidRPr="0041302A" w14:paraId="33C1A914" w14:textId="2B9D3E18"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189936B" w14:textId="43FEEF47" w:rsidR="00BE4523" w:rsidRPr="0041302A" w:rsidRDefault="00BE4523" w:rsidP="00BE4523">
            <w:pPr>
              <w:ind w:left="-38" w:right="-52"/>
              <w:rPr>
                <w:rFonts w:ascii="Arial" w:hAnsi="Arial" w:cs="Arial"/>
                <w:sz w:val="22"/>
                <w:szCs w:val="22"/>
              </w:rPr>
            </w:pPr>
            <w:r w:rsidRPr="0041302A">
              <w:rPr>
                <w:rFonts w:ascii="Arial" w:hAnsi="Arial" w:cs="Arial"/>
                <w:sz w:val="22"/>
                <w:szCs w:val="22"/>
              </w:rPr>
              <w:t>3.7</w:t>
            </w:r>
          </w:p>
        </w:tc>
        <w:tc>
          <w:tcPr>
            <w:tcW w:w="9564" w:type="dxa"/>
            <w:vAlign w:val="center"/>
          </w:tcPr>
          <w:p w14:paraId="35E93CC0" w14:textId="203A0823" w:rsidR="00BE4523" w:rsidRPr="0041302A" w:rsidRDefault="00BE4523" w:rsidP="00BE4523">
            <w:pPr>
              <w:jc w:val="both"/>
              <w:rPr>
                <w:rFonts w:ascii="Arial" w:hAnsi="Arial" w:cs="Arial"/>
                <w:iCs/>
                <w:sz w:val="22"/>
                <w:szCs w:val="22"/>
              </w:rPr>
            </w:pPr>
            <w:r w:rsidRPr="0041302A">
              <w:rPr>
                <w:rFonts w:ascii="Arial" w:hAnsi="Arial" w:cs="Arial"/>
                <w:iCs/>
                <w:sz w:val="22"/>
                <w:szCs w:val="22"/>
              </w:rPr>
              <w:t>Ubranie (kombinezon) przeciwochlapaniowe do obsługi myjki wysokociśnieniowej</w:t>
            </w:r>
          </w:p>
        </w:tc>
        <w:tc>
          <w:tcPr>
            <w:tcW w:w="1134" w:type="dxa"/>
            <w:vAlign w:val="center"/>
          </w:tcPr>
          <w:p w14:paraId="4FCC5329" w14:textId="0F1690F0"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4A63E8D3" w14:textId="77777777" w:rsidR="00BE4523" w:rsidRPr="0041302A" w:rsidRDefault="00BE4523" w:rsidP="00BE4523">
            <w:pPr>
              <w:jc w:val="center"/>
              <w:rPr>
                <w:rFonts w:ascii="Arial" w:hAnsi="Arial" w:cs="Arial"/>
                <w:sz w:val="22"/>
                <w:szCs w:val="22"/>
              </w:rPr>
            </w:pPr>
          </w:p>
        </w:tc>
      </w:tr>
      <w:tr w:rsidR="00BE4523" w:rsidRPr="0041302A" w14:paraId="66161C19" w14:textId="54C26B1C"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7802B86" w14:textId="54F4CD64" w:rsidR="00BE4523" w:rsidRPr="0041302A" w:rsidRDefault="00BE4523" w:rsidP="00BE4523">
            <w:pPr>
              <w:ind w:left="-38" w:right="-52"/>
              <w:rPr>
                <w:rFonts w:ascii="Arial" w:hAnsi="Arial" w:cs="Arial"/>
                <w:sz w:val="22"/>
                <w:szCs w:val="22"/>
              </w:rPr>
            </w:pPr>
            <w:r w:rsidRPr="0041302A">
              <w:rPr>
                <w:rFonts w:ascii="Arial" w:hAnsi="Arial" w:cs="Arial"/>
                <w:sz w:val="22"/>
                <w:szCs w:val="22"/>
              </w:rPr>
              <w:t>3.8</w:t>
            </w:r>
          </w:p>
        </w:tc>
        <w:tc>
          <w:tcPr>
            <w:tcW w:w="9564" w:type="dxa"/>
            <w:vAlign w:val="center"/>
          </w:tcPr>
          <w:p w14:paraId="7B12838D" w14:textId="3B36565B" w:rsidR="00BE4523" w:rsidRPr="0041302A" w:rsidRDefault="00BE4523" w:rsidP="00BE4523">
            <w:pPr>
              <w:jc w:val="both"/>
              <w:rPr>
                <w:rFonts w:ascii="Arial" w:hAnsi="Arial" w:cs="Arial"/>
                <w:iCs/>
                <w:sz w:val="22"/>
                <w:szCs w:val="22"/>
              </w:rPr>
            </w:pPr>
            <w:r w:rsidRPr="0041302A">
              <w:rPr>
                <w:rFonts w:ascii="Arial" w:hAnsi="Arial" w:cs="Arial"/>
                <w:iCs/>
                <w:sz w:val="22"/>
                <w:szCs w:val="22"/>
              </w:rPr>
              <w:t>Rękawice gumowe do prac sanitarnych</w:t>
            </w:r>
          </w:p>
        </w:tc>
        <w:tc>
          <w:tcPr>
            <w:tcW w:w="1134" w:type="dxa"/>
            <w:vAlign w:val="center"/>
          </w:tcPr>
          <w:p w14:paraId="104DAA31" w14:textId="6E5BF0D2" w:rsidR="00BE4523" w:rsidRPr="0041302A" w:rsidRDefault="00BE4523" w:rsidP="00BE4523">
            <w:pPr>
              <w:jc w:val="center"/>
              <w:rPr>
                <w:rFonts w:ascii="Arial" w:hAnsi="Arial" w:cs="Arial"/>
                <w:sz w:val="22"/>
                <w:szCs w:val="22"/>
              </w:rPr>
            </w:pPr>
            <w:r w:rsidRPr="0041302A">
              <w:rPr>
                <w:rFonts w:ascii="Arial" w:hAnsi="Arial" w:cs="Arial"/>
                <w:sz w:val="22"/>
                <w:szCs w:val="22"/>
              </w:rPr>
              <w:t>4 pary</w:t>
            </w:r>
          </w:p>
        </w:tc>
        <w:tc>
          <w:tcPr>
            <w:tcW w:w="3544" w:type="dxa"/>
          </w:tcPr>
          <w:p w14:paraId="419403E3" w14:textId="77777777" w:rsidR="00BE4523" w:rsidRPr="0041302A" w:rsidRDefault="00BE4523" w:rsidP="00BE4523">
            <w:pPr>
              <w:jc w:val="center"/>
              <w:rPr>
                <w:rFonts w:ascii="Arial" w:hAnsi="Arial" w:cs="Arial"/>
                <w:sz w:val="22"/>
                <w:szCs w:val="22"/>
              </w:rPr>
            </w:pPr>
          </w:p>
        </w:tc>
      </w:tr>
      <w:tr w:rsidR="00BE4523" w:rsidRPr="0041302A" w14:paraId="79B92DE4" w14:textId="71079CED"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88"/>
        </w:trPr>
        <w:tc>
          <w:tcPr>
            <w:tcW w:w="756" w:type="dxa"/>
            <w:gridSpan w:val="2"/>
            <w:vAlign w:val="center"/>
          </w:tcPr>
          <w:p w14:paraId="7940E117" w14:textId="03AA9C3B" w:rsidR="00BE4523" w:rsidRPr="0041302A" w:rsidRDefault="00BE4523" w:rsidP="00BE4523">
            <w:pPr>
              <w:ind w:left="-38" w:right="-52"/>
              <w:rPr>
                <w:rFonts w:ascii="Arial" w:hAnsi="Arial" w:cs="Arial"/>
                <w:sz w:val="22"/>
                <w:szCs w:val="22"/>
              </w:rPr>
            </w:pPr>
            <w:r w:rsidRPr="0041302A">
              <w:rPr>
                <w:rFonts w:ascii="Arial" w:hAnsi="Arial" w:cs="Arial"/>
                <w:sz w:val="22"/>
                <w:szCs w:val="22"/>
              </w:rPr>
              <w:t>3.9</w:t>
            </w:r>
          </w:p>
        </w:tc>
        <w:tc>
          <w:tcPr>
            <w:tcW w:w="9564" w:type="dxa"/>
            <w:vAlign w:val="center"/>
          </w:tcPr>
          <w:p w14:paraId="490832C8" w14:textId="284990A0" w:rsidR="00BE4523" w:rsidRPr="0041302A" w:rsidRDefault="00BE4523" w:rsidP="00BE4523">
            <w:pPr>
              <w:jc w:val="both"/>
              <w:rPr>
                <w:rFonts w:ascii="Arial" w:hAnsi="Arial" w:cs="Arial"/>
                <w:iCs/>
                <w:sz w:val="22"/>
                <w:szCs w:val="22"/>
              </w:rPr>
            </w:pPr>
            <w:r w:rsidRPr="0041302A">
              <w:rPr>
                <w:rFonts w:ascii="Arial" w:hAnsi="Arial" w:cs="Arial"/>
                <w:iCs/>
                <w:sz w:val="22"/>
                <w:szCs w:val="22"/>
              </w:rPr>
              <w:t>Rękawice ochronne chemicznie odporne</w:t>
            </w:r>
          </w:p>
        </w:tc>
        <w:tc>
          <w:tcPr>
            <w:tcW w:w="1134" w:type="dxa"/>
            <w:vAlign w:val="center"/>
          </w:tcPr>
          <w:p w14:paraId="5A90ED35" w14:textId="0CE7DB8C" w:rsidR="00BE4523" w:rsidRPr="0041302A" w:rsidRDefault="00BE4523" w:rsidP="00BE4523">
            <w:pPr>
              <w:jc w:val="center"/>
              <w:rPr>
                <w:rFonts w:ascii="Arial" w:hAnsi="Arial" w:cs="Arial"/>
                <w:sz w:val="22"/>
                <w:szCs w:val="22"/>
              </w:rPr>
            </w:pPr>
            <w:r w:rsidRPr="0041302A">
              <w:rPr>
                <w:rFonts w:ascii="Arial" w:hAnsi="Arial" w:cs="Arial"/>
                <w:sz w:val="22"/>
                <w:szCs w:val="22"/>
              </w:rPr>
              <w:t>20 par</w:t>
            </w:r>
          </w:p>
        </w:tc>
        <w:tc>
          <w:tcPr>
            <w:tcW w:w="3544" w:type="dxa"/>
          </w:tcPr>
          <w:p w14:paraId="4C1C2DFA" w14:textId="77777777" w:rsidR="00BE4523" w:rsidRPr="0041302A" w:rsidRDefault="00BE4523" w:rsidP="00BE4523">
            <w:pPr>
              <w:jc w:val="center"/>
              <w:rPr>
                <w:rFonts w:ascii="Arial" w:hAnsi="Arial" w:cs="Arial"/>
                <w:sz w:val="22"/>
                <w:szCs w:val="22"/>
              </w:rPr>
            </w:pPr>
          </w:p>
        </w:tc>
      </w:tr>
      <w:tr w:rsidR="00BE4523" w:rsidRPr="0041302A" w14:paraId="4BC24883" w14:textId="178B7FB9"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02278B7" w14:textId="07F17347" w:rsidR="00BE4523" w:rsidRPr="0041302A" w:rsidRDefault="00BE4523" w:rsidP="00BE4523">
            <w:pPr>
              <w:ind w:left="-38" w:right="-52"/>
              <w:rPr>
                <w:rFonts w:ascii="Arial" w:hAnsi="Arial" w:cs="Arial"/>
                <w:sz w:val="22"/>
                <w:szCs w:val="22"/>
              </w:rPr>
            </w:pPr>
            <w:r w:rsidRPr="0041302A">
              <w:rPr>
                <w:rFonts w:ascii="Arial" w:hAnsi="Arial" w:cs="Arial"/>
                <w:sz w:val="22"/>
                <w:szCs w:val="22"/>
              </w:rPr>
              <w:lastRenderedPageBreak/>
              <w:t>3.10</w:t>
            </w:r>
          </w:p>
        </w:tc>
        <w:tc>
          <w:tcPr>
            <w:tcW w:w="9564" w:type="dxa"/>
            <w:vAlign w:val="center"/>
          </w:tcPr>
          <w:p w14:paraId="557DEC1B" w14:textId="3F573403" w:rsidR="00BE4523" w:rsidRPr="0041302A" w:rsidRDefault="00BE4523" w:rsidP="00BE4523">
            <w:pPr>
              <w:jc w:val="both"/>
              <w:rPr>
                <w:rFonts w:ascii="Arial" w:hAnsi="Arial" w:cs="Arial"/>
                <w:iCs/>
                <w:sz w:val="22"/>
                <w:szCs w:val="22"/>
              </w:rPr>
            </w:pPr>
            <w:r w:rsidRPr="0041302A">
              <w:rPr>
                <w:rFonts w:ascii="Arial" w:hAnsi="Arial" w:cs="Arial"/>
                <w:iCs/>
                <w:sz w:val="22"/>
                <w:szCs w:val="22"/>
              </w:rPr>
              <w:t>Kalosze wysokie chemicznie odporne</w:t>
            </w:r>
          </w:p>
        </w:tc>
        <w:tc>
          <w:tcPr>
            <w:tcW w:w="1134" w:type="dxa"/>
            <w:vAlign w:val="center"/>
          </w:tcPr>
          <w:p w14:paraId="5AD7A9AA" w14:textId="7AFEEE05" w:rsidR="00BE4523" w:rsidRPr="0041302A" w:rsidRDefault="00BE4523" w:rsidP="00BE4523">
            <w:pPr>
              <w:jc w:val="center"/>
              <w:rPr>
                <w:rFonts w:ascii="Arial" w:hAnsi="Arial" w:cs="Arial"/>
                <w:sz w:val="22"/>
                <w:szCs w:val="22"/>
              </w:rPr>
            </w:pPr>
            <w:r w:rsidRPr="0041302A">
              <w:rPr>
                <w:rFonts w:ascii="Arial" w:hAnsi="Arial" w:cs="Arial"/>
                <w:sz w:val="22"/>
                <w:szCs w:val="22"/>
              </w:rPr>
              <w:t>10 par</w:t>
            </w:r>
          </w:p>
        </w:tc>
        <w:tc>
          <w:tcPr>
            <w:tcW w:w="3544" w:type="dxa"/>
          </w:tcPr>
          <w:p w14:paraId="5DAF9EF7" w14:textId="77777777" w:rsidR="00BE4523" w:rsidRPr="0041302A" w:rsidRDefault="00BE4523" w:rsidP="00BE4523">
            <w:pPr>
              <w:jc w:val="center"/>
              <w:rPr>
                <w:rFonts w:ascii="Arial" w:hAnsi="Arial" w:cs="Arial"/>
                <w:sz w:val="22"/>
                <w:szCs w:val="22"/>
              </w:rPr>
            </w:pPr>
          </w:p>
        </w:tc>
      </w:tr>
      <w:tr w:rsidR="00BE4523" w:rsidRPr="0041302A" w14:paraId="7D9CC493" w14:textId="006DF1FA"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7649989" w14:textId="0D7666C0" w:rsidR="00BE4523" w:rsidRPr="0041302A" w:rsidRDefault="00BE4523" w:rsidP="00BE4523">
            <w:pPr>
              <w:ind w:left="-38" w:right="-52"/>
              <w:rPr>
                <w:rFonts w:ascii="Arial" w:hAnsi="Arial" w:cs="Arial"/>
                <w:sz w:val="22"/>
                <w:szCs w:val="22"/>
              </w:rPr>
            </w:pPr>
            <w:r w:rsidRPr="0041302A">
              <w:rPr>
                <w:rFonts w:ascii="Arial" w:hAnsi="Arial" w:cs="Arial"/>
                <w:sz w:val="22"/>
                <w:szCs w:val="22"/>
              </w:rPr>
              <w:t>3.11</w:t>
            </w:r>
          </w:p>
        </w:tc>
        <w:tc>
          <w:tcPr>
            <w:tcW w:w="9564" w:type="dxa"/>
            <w:tcBorders>
              <w:top w:val="single" w:sz="4" w:space="0" w:color="000000"/>
              <w:left w:val="single" w:sz="4" w:space="0" w:color="000000"/>
              <w:bottom w:val="single" w:sz="4" w:space="0" w:color="000000"/>
            </w:tcBorders>
          </w:tcPr>
          <w:p w14:paraId="696315B4" w14:textId="4F1803EE" w:rsidR="00BE4523" w:rsidRPr="0041302A" w:rsidRDefault="00BE4523" w:rsidP="00BE4523">
            <w:pPr>
              <w:jc w:val="both"/>
              <w:rPr>
                <w:rFonts w:ascii="Arial" w:hAnsi="Arial" w:cs="Arial"/>
                <w:iCs/>
                <w:sz w:val="22"/>
                <w:szCs w:val="22"/>
              </w:rPr>
            </w:pPr>
            <w:r w:rsidRPr="0041302A">
              <w:rPr>
                <w:rFonts w:ascii="Arial" w:hAnsi="Arial" w:cs="Arial"/>
                <w:iCs/>
                <w:sz w:val="22"/>
                <w:szCs w:val="22"/>
              </w:rPr>
              <w:t>Okulary (gogle) ochronne</w:t>
            </w:r>
          </w:p>
        </w:tc>
        <w:tc>
          <w:tcPr>
            <w:tcW w:w="1134" w:type="dxa"/>
            <w:vAlign w:val="center"/>
          </w:tcPr>
          <w:p w14:paraId="19447AD3" w14:textId="13865DF8" w:rsidR="00BE4523" w:rsidRPr="0041302A" w:rsidRDefault="00BE4523" w:rsidP="00BE4523">
            <w:pPr>
              <w:jc w:val="center"/>
              <w:rPr>
                <w:rFonts w:ascii="Arial" w:hAnsi="Arial" w:cs="Arial"/>
                <w:sz w:val="22"/>
                <w:szCs w:val="22"/>
              </w:rPr>
            </w:pPr>
            <w:r w:rsidRPr="0041302A">
              <w:rPr>
                <w:rFonts w:ascii="Arial" w:hAnsi="Arial" w:cs="Arial"/>
                <w:sz w:val="22"/>
                <w:szCs w:val="22"/>
              </w:rPr>
              <w:t>10 szt.</w:t>
            </w:r>
          </w:p>
        </w:tc>
        <w:tc>
          <w:tcPr>
            <w:tcW w:w="3544" w:type="dxa"/>
          </w:tcPr>
          <w:p w14:paraId="14E8AB63" w14:textId="77777777" w:rsidR="00BE4523" w:rsidRPr="0041302A" w:rsidRDefault="00BE4523" w:rsidP="00BE4523">
            <w:pPr>
              <w:jc w:val="center"/>
              <w:rPr>
                <w:rFonts w:ascii="Arial" w:hAnsi="Arial" w:cs="Arial"/>
                <w:sz w:val="22"/>
                <w:szCs w:val="22"/>
              </w:rPr>
            </w:pPr>
          </w:p>
        </w:tc>
      </w:tr>
      <w:tr w:rsidR="00BE4523" w:rsidRPr="0041302A" w14:paraId="77AEFC58" w14:textId="4FD7DA6E"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22E2AAD" w14:textId="50B19B21" w:rsidR="00BE4523" w:rsidRPr="0041302A" w:rsidRDefault="00BE4523" w:rsidP="00BE4523">
            <w:pPr>
              <w:ind w:left="-38" w:right="-52"/>
              <w:rPr>
                <w:rFonts w:ascii="Arial" w:hAnsi="Arial" w:cs="Arial"/>
                <w:sz w:val="22"/>
                <w:szCs w:val="22"/>
              </w:rPr>
            </w:pPr>
            <w:r w:rsidRPr="0041302A">
              <w:rPr>
                <w:rFonts w:ascii="Arial" w:hAnsi="Arial" w:cs="Arial"/>
                <w:sz w:val="22"/>
                <w:szCs w:val="22"/>
              </w:rPr>
              <w:t>3.12</w:t>
            </w:r>
          </w:p>
        </w:tc>
        <w:tc>
          <w:tcPr>
            <w:tcW w:w="9564" w:type="dxa"/>
            <w:tcBorders>
              <w:top w:val="single" w:sz="4" w:space="0" w:color="000000"/>
              <w:left w:val="single" w:sz="4" w:space="0" w:color="000000"/>
              <w:bottom w:val="single" w:sz="4" w:space="0" w:color="000000"/>
            </w:tcBorders>
          </w:tcPr>
          <w:p w14:paraId="4027D849" w14:textId="4252DD79" w:rsidR="00BE4523" w:rsidRPr="0041302A" w:rsidRDefault="00BE4523" w:rsidP="00BE4523">
            <w:pPr>
              <w:jc w:val="both"/>
              <w:rPr>
                <w:rFonts w:ascii="Arial" w:hAnsi="Arial" w:cs="Arial"/>
                <w:iCs/>
                <w:sz w:val="22"/>
                <w:szCs w:val="22"/>
              </w:rPr>
            </w:pPr>
            <w:r w:rsidRPr="0041302A">
              <w:rPr>
                <w:rFonts w:ascii="Arial" w:hAnsi="Arial" w:cs="Arial"/>
                <w:sz w:val="22"/>
                <w:szCs w:val="22"/>
              </w:rPr>
              <w:t>Pożarniczy wąż tłoczny do pomp W-75-20-ŁA</w:t>
            </w:r>
          </w:p>
        </w:tc>
        <w:tc>
          <w:tcPr>
            <w:tcW w:w="1134" w:type="dxa"/>
            <w:vAlign w:val="center"/>
          </w:tcPr>
          <w:p w14:paraId="53A12D28" w14:textId="655A94C4"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26E39BF5" w14:textId="77777777" w:rsidR="00BE4523" w:rsidRPr="0041302A" w:rsidRDefault="00BE4523" w:rsidP="00BE4523">
            <w:pPr>
              <w:jc w:val="center"/>
              <w:rPr>
                <w:rFonts w:ascii="Arial" w:hAnsi="Arial" w:cs="Arial"/>
                <w:sz w:val="22"/>
                <w:szCs w:val="22"/>
              </w:rPr>
            </w:pPr>
          </w:p>
        </w:tc>
      </w:tr>
      <w:tr w:rsidR="00BE4523" w:rsidRPr="0041302A" w14:paraId="03336024" w14:textId="0CACCA6C"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F13BA73" w14:textId="197DC3D4" w:rsidR="00BE4523" w:rsidRPr="0041302A" w:rsidRDefault="00BE4523" w:rsidP="00BE4523">
            <w:pPr>
              <w:ind w:left="-38" w:right="-52"/>
              <w:rPr>
                <w:rFonts w:ascii="Arial" w:hAnsi="Arial" w:cs="Arial"/>
                <w:sz w:val="22"/>
                <w:szCs w:val="22"/>
              </w:rPr>
            </w:pPr>
            <w:r w:rsidRPr="0041302A">
              <w:rPr>
                <w:rFonts w:ascii="Arial" w:hAnsi="Arial" w:cs="Arial"/>
                <w:sz w:val="22"/>
                <w:szCs w:val="22"/>
              </w:rPr>
              <w:t>3.13</w:t>
            </w:r>
          </w:p>
        </w:tc>
        <w:tc>
          <w:tcPr>
            <w:tcW w:w="9564" w:type="dxa"/>
            <w:tcBorders>
              <w:top w:val="single" w:sz="4" w:space="0" w:color="000000"/>
              <w:left w:val="single" w:sz="4" w:space="0" w:color="000000"/>
              <w:bottom w:val="single" w:sz="4" w:space="0" w:color="000000"/>
            </w:tcBorders>
          </w:tcPr>
          <w:p w14:paraId="02E498A2" w14:textId="50B4F90C" w:rsidR="00BE4523" w:rsidRPr="0041302A" w:rsidRDefault="00BE4523" w:rsidP="00BE4523">
            <w:pPr>
              <w:jc w:val="both"/>
              <w:rPr>
                <w:rFonts w:ascii="Arial" w:hAnsi="Arial" w:cs="Arial"/>
                <w:iCs/>
                <w:sz w:val="22"/>
                <w:szCs w:val="22"/>
              </w:rPr>
            </w:pPr>
            <w:r w:rsidRPr="0041302A">
              <w:rPr>
                <w:rFonts w:ascii="Arial" w:hAnsi="Arial" w:cs="Arial"/>
                <w:sz w:val="22"/>
                <w:szCs w:val="22"/>
              </w:rPr>
              <w:t>Pożarniczy wąż tłoczny do pomp W-52-20-ŁA</w:t>
            </w:r>
          </w:p>
        </w:tc>
        <w:tc>
          <w:tcPr>
            <w:tcW w:w="1134" w:type="dxa"/>
            <w:vAlign w:val="center"/>
          </w:tcPr>
          <w:p w14:paraId="16C043F0" w14:textId="5CC419DE"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5BDE5126" w14:textId="77777777" w:rsidR="00BE4523" w:rsidRPr="0041302A" w:rsidRDefault="00BE4523" w:rsidP="00BE4523">
            <w:pPr>
              <w:jc w:val="center"/>
              <w:rPr>
                <w:rFonts w:ascii="Arial" w:hAnsi="Arial" w:cs="Arial"/>
                <w:sz w:val="22"/>
                <w:szCs w:val="22"/>
              </w:rPr>
            </w:pPr>
          </w:p>
        </w:tc>
      </w:tr>
      <w:tr w:rsidR="00BE4523" w:rsidRPr="0041302A" w14:paraId="1DB32FF0" w14:textId="6385879F"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FBEF30" w14:textId="5B32F514" w:rsidR="00BE4523" w:rsidRPr="0041302A" w:rsidRDefault="00BE4523" w:rsidP="00BE4523">
            <w:pPr>
              <w:ind w:left="-38" w:right="-52"/>
              <w:rPr>
                <w:rFonts w:ascii="Arial" w:hAnsi="Arial" w:cs="Arial"/>
                <w:sz w:val="22"/>
                <w:szCs w:val="22"/>
              </w:rPr>
            </w:pPr>
            <w:r w:rsidRPr="0041302A">
              <w:rPr>
                <w:rFonts w:ascii="Arial" w:hAnsi="Arial" w:cs="Arial"/>
                <w:sz w:val="22"/>
                <w:szCs w:val="22"/>
              </w:rPr>
              <w:t>3.14</w:t>
            </w:r>
          </w:p>
        </w:tc>
        <w:tc>
          <w:tcPr>
            <w:tcW w:w="9564" w:type="dxa"/>
            <w:tcBorders>
              <w:top w:val="single" w:sz="4" w:space="0" w:color="000000"/>
              <w:left w:val="single" w:sz="4" w:space="0" w:color="000000"/>
              <w:bottom w:val="single" w:sz="4" w:space="0" w:color="000000"/>
            </w:tcBorders>
            <w:vAlign w:val="center"/>
          </w:tcPr>
          <w:p w14:paraId="3013E16D" w14:textId="2B1245A5" w:rsidR="00BE4523" w:rsidRPr="0041302A" w:rsidRDefault="00BE4523" w:rsidP="00BE4523">
            <w:pPr>
              <w:jc w:val="both"/>
              <w:rPr>
                <w:rFonts w:ascii="Arial" w:hAnsi="Arial" w:cs="Arial"/>
                <w:iCs/>
                <w:sz w:val="22"/>
                <w:szCs w:val="22"/>
              </w:rPr>
            </w:pPr>
            <w:r w:rsidRPr="0041302A">
              <w:rPr>
                <w:rFonts w:ascii="Arial" w:hAnsi="Arial" w:cs="Arial"/>
                <w:iCs/>
                <w:sz w:val="22"/>
                <w:szCs w:val="22"/>
              </w:rPr>
              <w:t>Przełącznik 75/52</w:t>
            </w:r>
          </w:p>
        </w:tc>
        <w:tc>
          <w:tcPr>
            <w:tcW w:w="1134" w:type="dxa"/>
            <w:vAlign w:val="center"/>
          </w:tcPr>
          <w:p w14:paraId="05BBED0A" w14:textId="5F988DF6"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14B0C4E4" w14:textId="77777777" w:rsidR="00BE4523" w:rsidRPr="0041302A" w:rsidRDefault="00BE4523" w:rsidP="00BE4523">
            <w:pPr>
              <w:jc w:val="center"/>
              <w:rPr>
                <w:rFonts w:ascii="Arial" w:hAnsi="Arial" w:cs="Arial"/>
                <w:sz w:val="22"/>
                <w:szCs w:val="22"/>
              </w:rPr>
            </w:pPr>
          </w:p>
        </w:tc>
      </w:tr>
      <w:tr w:rsidR="00BE4523" w:rsidRPr="0041302A" w14:paraId="37FE3BF9" w14:textId="7BFE041E"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5F960CE" w14:textId="53CBE9A6" w:rsidR="00BE4523" w:rsidRPr="0041302A" w:rsidRDefault="00BE4523" w:rsidP="00BE4523">
            <w:pPr>
              <w:ind w:left="-38" w:right="-52"/>
              <w:rPr>
                <w:rFonts w:ascii="Arial" w:hAnsi="Arial" w:cs="Arial"/>
                <w:sz w:val="22"/>
                <w:szCs w:val="22"/>
              </w:rPr>
            </w:pPr>
            <w:r w:rsidRPr="0041302A">
              <w:rPr>
                <w:rFonts w:ascii="Arial" w:hAnsi="Arial" w:cs="Arial"/>
                <w:sz w:val="22"/>
                <w:szCs w:val="22"/>
              </w:rPr>
              <w:t>3.15</w:t>
            </w:r>
          </w:p>
        </w:tc>
        <w:tc>
          <w:tcPr>
            <w:tcW w:w="9564" w:type="dxa"/>
          </w:tcPr>
          <w:p w14:paraId="5155BB4F"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Skrzynka narzędziowa zawierająca:</w:t>
            </w:r>
          </w:p>
          <w:p w14:paraId="5DA7380D"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klucze do śrub (nr 7-27) </w:t>
            </w:r>
          </w:p>
          <w:p w14:paraId="5511FD37"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wkrętaki (płaskie, krzyżakowe różne wielkości) </w:t>
            </w:r>
          </w:p>
          <w:p w14:paraId="023D2CEC"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klucz do rur dostosowane do średnic i wielkości występujących w kontenerze, </w:t>
            </w:r>
          </w:p>
          <w:p w14:paraId="28E726C8"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młotek 1,5 kg, </w:t>
            </w:r>
          </w:p>
          <w:p w14:paraId="2C19DA36"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kombinerki, </w:t>
            </w:r>
          </w:p>
          <w:p w14:paraId="7E9F3803" w14:textId="1C2AE44C"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szczypce proste, </w:t>
            </w:r>
          </w:p>
          <w:p w14:paraId="4B03625A" w14:textId="569D77C5" w:rsidR="00BE4523" w:rsidRPr="0041302A" w:rsidRDefault="00BE4523" w:rsidP="00BE4523">
            <w:pPr>
              <w:jc w:val="both"/>
              <w:rPr>
                <w:rFonts w:ascii="Arial" w:hAnsi="Arial" w:cs="Arial"/>
                <w:iCs/>
                <w:sz w:val="22"/>
                <w:szCs w:val="22"/>
              </w:rPr>
            </w:pPr>
            <w:r w:rsidRPr="0041302A">
              <w:rPr>
                <w:rFonts w:ascii="Arial" w:hAnsi="Arial" w:cs="Arial"/>
                <w:iCs/>
                <w:sz w:val="22"/>
                <w:szCs w:val="22"/>
              </w:rPr>
              <w:t>- szczypce boczne.</w:t>
            </w:r>
          </w:p>
        </w:tc>
        <w:tc>
          <w:tcPr>
            <w:tcW w:w="1134" w:type="dxa"/>
            <w:vAlign w:val="center"/>
          </w:tcPr>
          <w:p w14:paraId="5BE0F448" w14:textId="05A35BEE"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5AF0E5D6" w14:textId="77777777" w:rsidR="00BE4523" w:rsidRPr="0041302A" w:rsidRDefault="00BE4523" w:rsidP="00BE4523">
            <w:pPr>
              <w:jc w:val="center"/>
              <w:rPr>
                <w:rFonts w:ascii="Arial" w:hAnsi="Arial" w:cs="Arial"/>
                <w:sz w:val="22"/>
                <w:szCs w:val="22"/>
              </w:rPr>
            </w:pPr>
          </w:p>
        </w:tc>
      </w:tr>
      <w:tr w:rsidR="00BE4523" w:rsidRPr="0041302A" w14:paraId="7B1CCF06" w14:textId="443A2762"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2890971" w14:textId="5C8AD62C" w:rsidR="00BE4523" w:rsidRPr="0041302A" w:rsidRDefault="00BE4523" w:rsidP="00BE4523">
            <w:pPr>
              <w:ind w:left="-38" w:right="-52"/>
              <w:rPr>
                <w:rFonts w:ascii="Arial" w:hAnsi="Arial" w:cs="Arial"/>
                <w:sz w:val="22"/>
                <w:szCs w:val="22"/>
              </w:rPr>
            </w:pPr>
            <w:r w:rsidRPr="0041302A">
              <w:rPr>
                <w:rFonts w:ascii="Arial" w:hAnsi="Arial" w:cs="Arial"/>
                <w:sz w:val="22"/>
                <w:szCs w:val="22"/>
              </w:rPr>
              <w:t>3.16</w:t>
            </w:r>
          </w:p>
        </w:tc>
        <w:tc>
          <w:tcPr>
            <w:tcW w:w="9564" w:type="dxa"/>
            <w:vAlign w:val="center"/>
          </w:tcPr>
          <w:p w14:paraId="6E3C1EF9" w14:textId="6C2FA629" w:rsidR="00BE4523" w:rsidRPr="0041302A" w:rsidRDefault="00BE4523" w:rsidP="00BE4523">
            <w:pPr>
              <w:jc w:val="both"/>
              <w:rPr>
                <w:rFonts w:ascii="Arial" w:hAnsi="Arial" w:cs="Arial"/>
                <w:iCs/>
                <w:sz w:val="22"/>
                <w:szCs w:val="22"/>
              </w:rPr>
            </w:pPr>
            <w:r w:rsidRPr="0041302A">
              <w:rPr>
                <w:rFonts w:ascii="Arial" w:hAnsi="Arial" w:cs="Arial"/>
                <w:iCs/>
                <w:sz w:val="22"/>
                <w:szCs w:val="22"/>
              </w:rPr>
              <w:t>Rozdzielacz kulowy 75/52-75-52</w:t>
            </w:r>
          </w:p>
        </w:tc>
        <w:tc>
          <w:tcPr>
            <w:tcW w:w="1134" w:type="dxa"/>
            <w:vAlign w:val="center"/>
          </w:tcPr>
          <w:p w14:paraId="137D1804" w14:textId="2804F94D" w:rsidR="00BE4523" w:rsidRPr="0041302A" w:rsidRDefault="00BE4523" w:rsidP="00BE4523">
            <w:pPr>
              <w:jc w:val="center"/>
              <w:rPr>
                <w:rFonts w:ascii="Arial" w:hAnsi="Arial" w:cs="Arial"/>
                <w:sz w:val="22"/>
                <w:szCs w:val="22"/>
              </w:rPr>
            </w:pPr>
            <w:r w:rsidRPr="0041302A">
              <w:rPr>
                <w:rFonts w:ascii="Arial" w:hAnsi="Arial" w:cs="Arial"/>
                <w:sz w:val="22"/>
                <w:szCs w:val="22"/>
              </w:rPr>
              <w:t>1 szt.</w:t>
            </w:r>
          </w:p>
        </w:tc>
        <w:tc>
          <w:tcPr>
            <w:tcW w:w="3544" w:type="dxa"/>
          </w:tcPr>
          <w:p w14:paraId="0605AB01" w14:textId="77777777" w:rsidR="00BE4523" w:rsidRPr="0041302A" w:rsidRDefault="00BE4523" w:rsidP="00BE4523">
            <w:pPr>
              <w:jc w:val="center"/>
              <w:rPr>
                <w:rFonts w:ascii="Arial" w:hAnsi="Arial" w:cs="Arial"/>
                <w:sz w:val="22"/>
                <w:szCs w:val="22"/>
              </w:rPr>
            </w:pPr>
          </w:p>
        </w:tc>
      </w:tr>
      <w:tr w:rsidR="00BE4523" w:rsidRPr="0041302A" w14:paraId="54D63019" w14:textId="54A00F68"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3B8479" w14:textId="0B260C75" w:rsidR="00BE4523" w:rsidRPr="0041302A" w:rsidRDefault="00BE4523" w:rsidP="00BE4523">
            <w:pPr>
              <w:ind w:left="-38" w:right="-52"/>
              <w:rPr>
                <w:rFonts w:ascii="Arial" w:hAnsi="Arial" w:cs="Arial"/>
                <w:sz w:val="22"/>
                <w:szCs w:val="22"/>
              </w:rPr>
            </w:pPr>
            <w:r w:rsidRPr="0041302A">
              <w:rPr>
                <w:rFonts w:ascii="Arial" w:hAnsi="Arial" w:cs="Arial"/>
                <w:sz w:val="22"/>
                <w:szCs w:val="22"/>
              </w:rPr>
              <w:t>3.17</w:t>
            </w:r>
          </w:p>
        </w:tc>
        <w:tc>
          <w:tcPr>
            <w:tcW w:w="9564" w:type="dxa"/>
          </w:tcPr>
          <w:p w14:paraId="58560F57" w14:textId="3D6F8663" w:rsidR="00BE4523" w:rsidRPr="0041302A" w:rsidRDefault="00BE4523" w:rsidP="00BE4523">
            <w:pPr>
              <w:jc w:val="both"/>
              <w:rPr>
                <w:rFonts w:ascii="Arial" w:hAnsi="Arial" w:cs="Arial"/>
                <w:iCs/>
                <w:sz w:val="22"/>
                <w:szCs w:val="22"/>
              </w:rPr>
            </w:pPr>
            <w:r w:rsidRPr="0041302A">
              <w:rPr>
                <w:rFonts w:ascii="Arial" w:hAnsi="Arial" w:cs="Arial"/>
                <w:iCs/>
                <w:sz w:val="22"/>
                <w:szCs w:val="22"/>
              </w:rPr>
              <w:t>Stojak hydrantowy</w:t>
            </w:r>
          </w:p>
        </w:tc>
        <w:tc>
          <w:tcPr>
            <w:tcW w:w="1134" w:type="dxa"/>
            <w:vAlign w:val="center"/>
          </w:tcPr>
          <w:p w14:paraId="78976055" w14:textId="209776B1" w:rsidR="00BE4523" w:rsidRPr="0041302A" w:rsidRDefault="00BE4523" w:rsidP="00BE4523">
            <w:pPr>
              <w:jc w:val="center"/>
              <w:rPr>
                <w:rFonts w:ascii="Arial" w:hAnsi="Arial" w:cs="Arial"/>
                <w:sz w:val="22"/>
                <w:szCs w:val="22"/>
              </w:rPr>
            </w:pPr>
            <w:r w:rsidRPr="0041302A">
              <w:rPr>
                <w:rFonts w:ascii="Arial" w:hAnsi="Arial" w:cs="Arial"/>
                <w:sz w:val="22"/>
                <w:szCs w:val="22"/>
              </w:rPr>
              <w:t>1 szt.</w:t>
            </w:r>
          </w:p>
        </w:tc>
        <w:tc>
          <w:tcPr>
            <w:tcW w:w="3544" w:type="dxa"/>
          </w:tcPr>
          <w:p w14:paraId="1B7BE3D2" w14:textId="77777777" w:rsidR="00BE4523" w:rsidRPr="0041302A" w:rsidRDefault="00BE4523" w:rsidP="00BE4523">
            <w:pPr>
              <w:jc w:val="center"/>
              <w:rPr>
                <w:rFonts w:ascii="Arial" w:hAnsi="Arial" w:cs="Arial"/>
                <w:sz w:val="22"/>
                <w:szCs w:val="22"/>
              </w:rPr>
            </w:pPr>
          </w:p>
        </w:tc>
      </w:tr>
      <w:tr w:rsidR="00BE4523" w:rsidRPr="0041302A" w14:paraId="31E9226C" w14:textId="74707CF6"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8001656" w14:textId="17F9A307" w:rsidR="00BE4523" w:rsidRPr="0041302A" w:rsidRDefault="00BE4523" w:rsidP="00BE4523">
            <w:pPr>
              <w:ind w:left="-38" w:right="-52"/>
              <w:rPr>
                <w:rFonts w:ascii="Arial" w:hAnsi="Arial" w:cs="Arial"/>
                <w:sz w:val="22"/>
                <w:szCs w:val="22"/>
              </w:rPr>
            </w:pPr>
            <w:r w:rsidRPr="0041302A">
              <w:rPr>
                <w:rFonts w:ascii="Arial" w:hAnsi="Arial" w:cs="Arial"/>
                <w:sz w:val="22"/>
                <w:szCs w:val="22"/>
              </w:rPr>
              <w:t>3.18</w:t>
            </w:r>
          </w:p>
        </w:tc>
        <w:tc>
          <w:tcPr>
            <w:tcW w:w="9564" w:type="dxa"/>
          </w:tcPr>
          <w:p w14:paraId="7665A041" w14:textId="1BCC83DB" w:rsidR="00BE4523" w:rsidRPr="0041302A" w:rsidRDefault="00BE4523" w:rsidP="00BE4523">
            <w:pPr>
              <w:jc w:val="both"/>
              <w:rPr>
                <w:rFonts w:ascii="Arial" w:hAnsi="Arial" w:cs="Arial"/>
                <w:iCs/>
                <w:sz w:val="22"/>
                <w:szCs w:val="22"/>
              </w:rPr>
            </w:pPr>
            <w:r w:rsidRPr="0041302A">
              <w:rPr>
                <w:rFonts w:ascii="Arial" w:hAnsi="Arial" w:cs="Arial"/>
                <w:iCs/>
                <w:sz w:val="22"/>
                <w:szCs w:val="22"/>
              </w:rPr>
              <w:t>Klucze do łączników węży pożarniczych</w:t>
            </w:r>
          </w:p>
        </w:tc>
        <w:tc>
          <w:tcPr>
            <w:tcW w:w="1134" w:type="dxa"/>
            <w:vAlign w:val="center"/>
          </w:tcPr>
          <w:p w14:paraId="33C1D49A" w14:textId="691E75A3"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1A76E407" w14:textId="77777777" w:rsidR="00BE4523" w:rsidRPr="0041302A" w:rsidRDefault="00BE4523" w:rsidP="00BE4523">
            <w:pPr>
              <w:jc w:val="center"/>
              <w:rPr>
                <w:rFonts w:ascii="Arial" w:hAnsi="Arial" w:cs="Arial"/>
                <w:sz w:val="22"/>
                <w:szCs w:val="22"/>
              </w:rPr>
            </w:pPr>
          </w:p>
        </w:tc>
      </w:tr>
      <w:tr w:rsidR="00BE4523" w:rsidRPr="0041302A" w14:paraId="3D45A8E1" w14:textId="2538FE78"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DA4FBE" w14:textId="621F3961" w:rsidR="00BE4523" w:rsidRPr="0041302A" w:rsidRDefault="00BE4523" w:rsidP="00BE4523">
            <w:pPr>
              <w:ind w:left="-38" w:right="-52"/>
              <w:rPr>
                <w:rFonts w:ascii="Arial" w:hAnsi="Arial" w:cs="Arial"/>
                <w:sz w:val="22"/>
                <w:szCs w:val="22"/>
              </w:rPr>
            </w:pPr>
            <w:r w:rsidRPr="0041302A">
              <w:rPr>
                <w:rFonts w:ascii="Arial" w:hAnsi="Arial" w:cs="Arial"/>
                <w:sz w:val="22"/>
                <w:szCs w:val="22"/>
              </w:rPr>
              <w:t>3.19</w:t>
            </w:r>
          </w:p>
        </w:tc>
        <w:tc>
          <w:tcPr>
            <w:tcW w:w="9564" w:type="dxa"/>
          </w:tcPr>
          <w:p w14:paraId="6D3202F0" w14:textId="4CFDB025" w:rsidR="00BE4523" w:rsidRPr="0041302A" w:rsidRDefault="00BE4523" w:rsidP="00BE4523">
            <w:pPr>
              <w:jc w:val="both"/>
              <w:rPr>
                <w:rFonts w:ascii="Arial" w:hAnsi="Arial" w:cs="Arial"/>
                <w:iCs/>
                <w:sz w:val="22"/>
                <w:szCs w:val="22"/>
              </w:rPr>
            </w:pPr>
            <w:r w:rsidRPr="0041302A">
              <w:rPr>
                <w:rFonts w:ascii="Arial" w:hAnsi="Arial" w:cs="Arial"/>
                <w:iCs/>
                <w:sz w:val="22"/>
                <w:szCs w:val="22"/>
              </w:rPr>
              <w:t>Klucz do hydrantu podziemnego</w:t>
            </w:r>
          </w:p>
        </w:tc>
        <w:tc>
          <w:tcPr>
            <w:tcW w:w="1134" w:type="dxa"/>
            <w:vAlign w:val="center"/>
          </w:tcPr>
          <w:p w14:paraId="32A7A600" w14:textId="442D1C7C" w:rsidR="00BE4523" w:rsidRPr="0041302A" w:rsidRDefault="00BE4523" w:rsidP="00BE4523">
            <w:pPr>
              <w:jc w:val="center"/>
              <w:rPr>
                <w:rFonts w:ascii="Arial" w:hAnsi="Arial" w:cs="Arial"/>
                <w:sz w:val="22"/>
                <w:szCs w:val="22"/>
              </w:rPr>
            </w:pPr>
            <w:r w:rsidRPr="0041302A">
              <w:rPr>
                <w:rFonts w:ascii="Arial" w:hAnsi="Arial" w:cs="Arial"/>
                <w:sz w:val="22"/>
                <w:szCs w:val="22"/>
              </w:rPr>
              <w:t>1 szt.</w:t>
            </w:r>
          </w:p>
        </w:tc>
        <w:tc>
          <w:tcPr>
            <w:tcW w:w="3544" w:type="dxa"/>
          </w:tcPr>
          <w:p w14:paraId="16871657" w14:textId="77777777" w:rsidR="00BE4523" w:rsidRPr="0041302A" w:rsidRDefault="00BE4523" w:rsidP="00BE4523">
            <w:pPr>
              <w:jc w:val="center"/>
              <w:rPr>
                <w:rFonts w:ascii="Arial" w:hAnsi="Arial" w:cs="Arial"/>
                <w:sz w:val="22"/>
                <w:szCs w:val="22"/>
              </w:rPr>
            </w:pPr>
          </w:p>
        </w:tc>
      </w:tr>
      <w:tr w:rsidR="00BE4523" w:rsidRPr="0041302A" w14:paraId="12376413" w14:textId="233476D0"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0EA561B" w14:textId="609C0B89" w:rsidR="00BE4523" w:rsidRPr="0041302A" w:rsidRDefault="00BE4523" w:rsidP="00BE4523">
            <w:pPr>
              <w:ind w:left="-38" w:right="-52"/>
              <w:rPr>
                <w:rFonts w:ascii="Arial" w:hAnsi="Arial" w:cs="Arial"/>
                <w:sz w:val="22"/>
                <w:szCs w:val="22"/>
              </w:rPr>
            </w:pPr>
            <w:r w:rsidRPr="0041302A">
              <w:rPr>
                <w:rFonts w:ascii="Arial" w:hAnsi="Arial" w:cs="Arial"/>
                <w:sz w:val="22"/>
                <w:szCs w:val="22"/>
              </w:rPr>
              <w:t>3.20</w:t>
            </w:r>
          </w:p>
        </w:tc>
        <w:tc>
          <w:tcPr>
            <w:tcW w:w="9564" w:type="dxa"/>
            <w:tcBorders>
              <w:top w:val="single" w:sz="4" w:space="0" w:color="000000"/>
              <w:left w:val="single" w:sz="4" w:space="0" w:color="000000"/>
              <w:bottom w:val="single" w:sz="4" w:space="0" w:color="000000"/>
              <w:right w:val="single" w:sz="4" w:space="0" w:color="000000"/>
            </w:tcBorders>
          </w:tcPr>
          <w:p w14:paraId="78F6260B" w14:textId="3884CC9B" w:rsidR="00BE4523" w:rsidRPr="0041302A" w:rsidRDefault="00BE4523" w:rsidP="00BE4523">
            <w:pPr>
              <w:jc w:val="both"/>
              <w:rPr>
                <w:rFonts w:ascii="Arial" w:hAnsi="Arial" w:cs="Arial"/>
                <w:iCs/>
                <w:sz w:val="22"/>
                <w:szCs w:val="22"/>
              </w:rPr>
            </w:pPr>
            <w:r w:rsidRPr="0041302A">
              <w:rPr>
                <w:rFonts w:ascii="Arial" w:hAnsi="Arial" w:cs="Arial"/>
                <w:iCs/>
                <w:sz w:val="22"/>
                <w:szCs w:val="22"/>
              </w:rPr>
              <w:t>Klucz do hydrantu nadziemnego</w:t>
            </w:r>
          </w:p>
        </w:tc>
        <w:tc>
          <w:tcPr>
            <w:tcW w:w="1134" w:type="dxa"/>
            <w:vAlign w:val="center"/>
          </w:tcPr>
          <w:p w14:paraId="161E64D7" w14:textId="38349922" w:rsidR="00BE4523" w:rsidRPr="0041302A" w:rsidRDefault="00BE4523" w:rsidP="00BE4523">
            <w:pPr>
              <w:jc w:val="center"/>
              <w:rPr>
                <w:rFonts w:ascii="Arial" w:hAnsi="Arial" w:cs="Arial"/>
                <w:sz w:val="22"/>
                <w:szCs w:val="22"/>
              </w:rPr>
            </w:pPr>
            <w:r w:rsidRPr="0041302A">
              <w:rPr>
                <w:rFonts w:ascii="Arial" w:hAnsi="Arial" w:cs="Arial"/>
                <w:sz w:val="22"/>
                <w:szCs w:val="22"/>
              </w:rPr>
              <w:t xml:space="preserve">1 szt. </w:t>
            </w:r>
          </w:p>
        </w:tc>
        <w:tc>
          <w:tcPr>
            <w:tcW w:w="3544" w:type="dxa"/>
          </w:tcPr>
          <w:p w14:paraId="2EBED312" w14:textId="77777777" w:rsidR="00BE4523" w:rsidRPr="0041302A" w:rsidRDefault="00BE4523" w:rsidP="00BE4523">
            <w:pPr>
              <w:jc w:val="center"/>
              <w:rPr>
                <w:rFonts w:ascii="Arial" w:hAnsi="Arial" w:cs="Arial"/>
                <w:sz w:val="22"/>
                <w:szCs w:val="22"/>
              </w:rPr>
            </w:pPr>
          </w:p>
        </w:tc>
      </w:tr>
      <w:tr w:rsidR="00BE4523" w:rsidRPr="0041302A" w14:paraId="6BD4F8FD" w14:textId="630125C1"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2FB335CB" w14:textId="4AAD3F75" w:rsidR="00BE4523" w:rsidRPr="0041302A" w:rsidRDefault="00BE4523" w:rsidP="00BE4523">
            <w:pPr>
              <w:ind w:left="-38" w:right="-52"/>
              <w:rPr>
                <w:rFonts w:ascii="Arial" w:hAnsi="Arial" w:cs="Arial"/>
                <w:sz w:val="22"/>
                <w:szCs w:val="22"/>
              </w:rPr>
            </w:pPr>
            <w:r w:rsidRPr="0041302A">
              <w:rPr>
                <w:rFonts w:ascii="Arial" w:hAnsi="Arial" w:cs="Arial"/>
                <w:sz w:val="22"/>
                <w:szCs w:val="22"/>
              </w:rPr>
              <w:t>3.21</w:t>
            </w:r>
          </w:p>
        </w:tc>
        <w:tc>
          <w:tcPr>
            <w:tcW w:w="9564" w:type="dxa"/>
            <w:tcBorders>
              <w:top w:val="single" w:sz="4" w:space="0" w:color="000000"/>
              <w:left w:val="single" w:sz="4" w:space="0" w:color="000000"/>
              <w:bottom w:val="single" w:sz="4" w:space="0" w:color="000000"/>
              <w:right w:val="single" w:sz="4" w:space="0" w:color="000000"/>
            </w:tcBorders>
            <w:vAlign w:val="center"/>
          </w:tcPr>
          <w:p w14:paraId="092367B8" w14:textId="21BEE627" w:rsidR="00BE4523" w:rsidRPr="0041302A" w:rsidRDefault="00BE4523" w:rsidP="00BE4523">
            <w:pPr>
              <w:jc w:val="both"/>
              <w:rPr>
                <w:rFonts w:ascii="Arial" w:hAnsi="Arial" w:cs="Arial"/>
                <w:iCs/>
                <w:sz w:val="22"/>
                <w:szCs w:val="22"/>
              </w:rPr>
            </w:pPr>
            <w:r w:rsidRPr="0041302A">
              <w:rPr>
                <w:rFonts w:ascii="Arial" w:hAnsi="Arial" w:cs="Arial"/>
                <w:iCs/>
                <w:sz w:val="22"/>
                <w:szCs w:val="22"/>
              </w:rPr>
              <w:t>Przenośny stelaż na worki na śmieci o poj. 160 dm3 możliwy do ustawienia na zewnątrz kontenera</w:t>
            </w:r>
          </w:p>
        </w:tc>
        <w:tc>
          <w:tcPr>
            <w:tcW w:w="1134" w:type="dxa"/>
            <w:vAlign w:val="center"/>
          </w:tcPr>
          <w:p w14:paraId="2E4EAF73" w14:textId="3AE90865"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3E124BA2" w14:textId="77777777" w:rsidR="00BE4523" w:rsidRPr="0041302A" w:rsidRDefault="00BE4523" w:rsidP="00BE4523">
            <w:pPr>
              <w:jc w:val="center"/>
              <w:rPr>
                <w:rFonts w:ascii="Arial" w:hAnsi="Arial" w:cs="Arial"/>
                <w:sz w:val="22"/>
                <w:szCs w:val="22"/>
              </w:rPr>
            </w:pPr>
          </w:p>
        </w:tc>
      </w:tr>
      <w:tr w:rsidR="00BE4523" w:rsidRPr="0041302A" w14:paraId="68E733FF" w14:textId="2CAA004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460ED21" w14:textId="157BB1A4" w:rsidR="00BE4523" w:rsidRPr="0041302A" w:rsidRDefault="00BE4523" w:rsidP="00BE4523">
            <w:pPr>
              <w:ind w:left="-38" w:right="-52"/>
              <w:rPr>
                <w:rFonts w:ascii="Arial" w:hAnsi="Arial" w:cs="Arial"/>
                <w:sz w:val="22"/>
                <w:szCs w:val="22"/>
              </w:rPr>
            </w:pPr>
            <w:r w:rsidRPr="0041302A">
              <w:rPr>
                <w:rFonts w:ascii="Arial" w:hAnsi="Arial" w:cs="Arial"/>
                <w:sz w:val="22"/>
                <w:szCs w:val="22"/>
              </w:rPr>
              <w:t>3.22</w:t>
            </w:r>
          </w:p>
        </w:tc>
        <w:tc>
          <w:tcPr>
            <w:tcW w:w="9564" w:type="dxa"/>
            <w:tcBorders>
              <w:top w:val="single" w:sz="4" w:space="0" w:color="000000"/>
              <w:left w:val="single" w:sz="4" w:space="0" w:color="000000"/>
              <w:bottom w:val="single" w:sz="4" w:space="0" w:color="000000"/>
              <w:right w:val="single" w:sz="4" w:space="0" w:color="000000"/>
            </w:tcBorders>
          </w:tcPr>
          <w:p w14:paraId="61C5FCE9"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Apteczka (torba) wyposażona w co najmniej:</w:t>
            </w:r>
          </w:p>
          <w:p w14:paraId="4B047C2A" w14:textId="7E4FE77D" w:rsidR="00BE4523" w:rsidRPr="0041302A" w:rsidRDefault="00BE4523" w:rsidP="00BE4523">
            <w:pPr>
              <w:jc w:val="both"/>
              <w:rPr>
                <w:rFonts w:ascii="Arial" w:hAnsi="Arial" w:cs="Arial"/>
                <w:iCs/>
                <w:sz w:val="22"/>
                <w:szCs w:val="22"/>
              </w:rPr>
            </w:pPr>
            <w:r w:rsidRPr="0041302A">
              <w:rPr>
                <w:rFonts w:ascii="Arial" w:hAnsi="Arial" w:cs="Arial"/>
                <w:iCs/>
                <w:sz w:val="22"/>
                <w:szCs w:val="22"/>
              </w:rPr>
              <w:t>- plaster z opatrunkiem 6 x 10 cm – 8 szt.;</w:t>
            </w:r>
          </w:p>
          <w:p w14:paraId="2352CCFC" w14:textId="3236E084" w:rsidR="00BE4523" w:rsidRPr="0041302A" w:rsidRDefault="00BE4523" w:rsidP="00BE4523">
            <w:pPr>
              <w:jc w:val="both"/>
              <w:rPr>
                <w:rFonts w:ascii="Arial" w:hAnsi="Arial" w:cs="Arial"/>
                <w:iCs/>
                <w:sz w:val="22"/>
                <w:szCs w:val="22"/>
              </w:rPr>
            </w:pPr>
            <w:r w:rsidRPr="0041302A">
              <w:rPr>
                <w:rFonts w:ascii="Arial" w:hAnsi="Arial" w:cs="Arial"/>
                <w:iCs/>
                <w:sz w:val="22"/>
                <w:szCs w:val="22"/>
              </w:rPr>
              <w:t>- plaster na szpulce 5 m x 2,5 cm – 1 szt.;</w:t>
            </w:r>
          </w:p>
          <w:p w14:paraId="626E8D92" w14:textId="2A62FAA9" w:rsidR="00BE4523" w:rsidRPr="0041302A" w:rsidRDefault="00BE4523" w:rsidP="00BE4523">
            <w:pPr>
              <w:jc w:val="both"/>
              <w:rPr>
                <w:rFonts w:ascii="Arial" w:hAnsi="Arial" w:cs="Arial"/>
                <w:iCs/>
                <w:sz w:val="22"/>
                <w:szCs w:val="22"/>
              </w:rPr>
            </w:pPr>
            <w:r w:rsidRPr="0041302A">
              <w:rPr>
                <w:rFonts w:ascii="Arial" w:hAnsi="Arial" w:cs="Arial"/>
                <w:iCs/>
                <w:sz w:val="22"/>
                <w:szCs w:val="22"/>
              </w:rPr>
              <w:t>- bandaż elastyczny 4 m x 6 cm – 3 szt.;</w:t>
            </w:r>
          </w:p>
          <w:p w14:paraId="288FDD2E" w14:textId="3205D6C4" w:rsidR="00BE4523" w:rsidRPr="0041302A" w:rsidRDefault="00BE4523" w:rsidP="00BE4523">
            <w:pPr>
              <w:jc w:val="both"/>
              <w:rPr>
                <w:rFonts w:ascii="Arial" w:hAnsi="Arial" w:cs="Arial"/>
                <w:iCs/>
                <w:sz w:val="22"/>
                <w:szCs w:val="22"/>
              </w:rPr>
            </w:pPr>
            <w:r w:rsidRPr="0041302A">
              <w:rPr>
                <w:rFonts w:ascii="Arial" w:hAnsi="Arial" w:cs="Arial"/>
                <w:iCs/>
                <w:sz w:val="22"/>
                <w:szCs w:val="22"/>
              </w:rPr>
              <w:t>- bandaż elastyczny 4 m x 8cm – 3 szt.;</w:t>
            </w:r>
          </w:p>
          <w:p w14:paraId="0D2BDDD3"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rękawiczki jednorazowe - 2 pary;</w:t>
            </w:r>
          </w:p>
          <w:p w14:paraId="18D77E32" w14:textId="5A70A7CF" w:rsidR="00BE4523" w:rsidRPr="0041302A" w:rsidRDefault="00BE4523" w:rsidP="00BE4523">
            <w:pPr>
              <w:jc w:val="both"/>
              <w:rPr>
                <w:rFonts w:ascii="Arial" w:hAnsi="Arial" w:cs="Arial"/>
                <w:iCs/>
                <w:sz w:val="22"/>
                <w:szCs w:val="22"/>
              </w:rPr>
            </w:pPr>
            <w:r w:rsidRPr="0041302A">
              <w:rPr>
                <w:rFonts w:ascii="Arial" w:hAnsi="Arial" w:cs="Arial"/>
                <w:iCs/>
                <w:sz w:val="22"/>
                <w:szCs w:val="22"/>
              </w:rPr>
              <w:t>- chusta opatrunkowa 60 x 80 cm – 1 szt.</w:t>
            </w:r>
          </w:p>
          <w:p w14:paraId="08E4A4F0" w14:textId="2EE2A4B7" w:rsidR="00BE4523" w:rsidRPr="0041302A" w:rsidRDefault="00BE4523" w:rsidP="00BE4523">
            <w:pPr>
              <w:jc w:val="both"/>
              <w:rPr>
                <w:rFonts w:ascii="Arial" w:hAnsi="Arial" w:cs="Arial"/>
                <w:iCs/>
                <w:sz w:val="22"/>
                <w:szCs w:val="22"/>
              </w:rPr>
            </w:pPr>
            <w:r w:rsidRPr="0041302A">
              <w:rPr>
                <w:rFonts w:ascii="Arial" w:hAnsi="Arial" w:cs="Arial"/>
                <w:iCs/>
                <w:sz w:val="22"/>
                <w:szCs w:val="22"/>
              </w:rPr>
              <w:t>- chusta opatrunkowa 60 x 40 cm – 1 szt.;</w:t>
            </w:r>
          </w:p>
          <w:p w14:paraId="71907A80" w14:textId="47D5C544" w:rsidR="00BE4523" w:rsidRPr="0041302A" w:rsidRDefault="00BE4523" w:rsidP="00BE4523">
            <w:pPr>
              <w:jc w:val="both"/>
              <w:rPr>
                <w:rFonts w:ascii="Arial" w:hAnsi="Arial" w:cs="Arial"/>
                <w:iCs/>
                <w:sz w:val="22"/>
                <w:szCs w:val="22"/>
              </w:rPr>
            </w:pPr>
            <w:r w:rsidRPr="0041302A">
              <w:rPr>
                <w:rFonts w:ascii="Arial" w:hAnsi="Arial" w:cs="Arial"/>
                <w:iCs/>
                <w:sz w:val="22"/>
                <w:szCs w:val="22"/>
              </w:rPr>
              <w:t>- bandaż z kompresem 8 x 10 cm – 3 szt.;</w:t>
            </w:r>
          </w:p>
          <w:p w14:paraId="6AF829C3" w14:textId="2D7622F5" w:rsidR="00BE4523" w:rsidRPr="0041302A" w:rsidRDefault="00BE4523" w:rsidP="00BE4523">
            <w:pPr>
              <w:jc w:val="both"/>
              <w:rPr>
                <w:rFonts w:ascii="Arial" w:hAnsi="Arial" w:cs="Arial"/>
                <w:iCs/>
                <w:sz w:val="22"/>
                <w:szCs w:val="22"/>
              </w:rPr>
            </w:pPr>
            <w:r w:rsidRPr="0041302A">
              <w:rPr>
                <w:rFonts w:ascii="Arial" w:hAnsi="Arial" w:cs="Arial"/>
                <w:iCs/>
                <w:sz w:val="22"/>
                <w:szCs w:val="22"/>
              </w:rPr>
              <w:t>- bandaż z kompresem 10 x 12 cm – 2 szt.;</w:t>
            </w:r>
          </w:p>
          <w:p w14:paraId="65E8945E" w14:textId="00326887" w:rsidR="00BE4523" w:rsidRPr="0041302A" w:rsidRDefault="00BE4523" w:rsidP="00BE4523">
            <w:pPr>
              <w:jc w:val="both"/>
              <w:rPr>
                <w:rFonts w:ascii="Arial" w:hAnsi="Arial" w:cs="Arial"/>
                <w:iCs/>
                <w:sz w:val="22"/>
                <w:szCs w:val="22"/>
              </w:rPr>
            </w:pPr>
            <w:r w:rsidRPr="0041302A">
              <w:rPr>
                <w:rFonts w:ascii="Arial" w:hAnsi="Arial" w:cs="Arial"/>
                <w:iCs/>
                <w:sz w:val="22"/>
                <w:szCs w:val="22"/>
              </w:rPr>
              <w:t>- kompres gazowy 10 x 10 cm – 6 szt.;</w:t>
            </w:r>
          </w:p>
          <w:p w14:paraId="07DAE538" w14:textId="33CA61AE"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chusta trójkątna 96 cm x 96 cm x 136cm  - 1szt.; </w:t>
            </w:r>
          </w:p>
          <w:p w14:paraId="51493AEA" w14:textId="4D87E488"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elastyczna siatka opatrunkowa CODOFIX nr 6 </w:t>
            </w:r>
            <w:r w:rsidR="003D63C7">
              <w:rPr>
                <w:rFonts w:ascii="Arial" w:hAnsi="Arial" w:cs="Arial"/>
                <w:sz w:val="22"/>
                <w:szCs w:val="22"/>
              </w:rPr>
              <w:t xml:space="preserve">„lub równoważne” </w:t>
            </w:r>
            <w:r w:rsidRPr="0041302A">
              <w:rPr>
                <w:rFonts w:ascii="Arial" w:hAnsi="Arial" w:cs="Arial"/>
                <w:iCs/>
                <w:sz w:val="22"/>
                <w:szCs w:val="22"/>
              </w:rPr>
              <w:t>- 1 szt.,</w:t>
            </w:r>
          </w:p>
          <w:p w14:paraId="2C4DFCC7" w14:textId="32F3C0F1" w:rsidR="00BE4523" w:rsidRPr="0041302A" w:rsidRDefault="00BE4523" w:rsidP="00BE4523">
            <w:pPr>
              <w:jc w:val="both"/>
              <w:rPr>
                <w:rFonts w:ascii="Arial" w:hAnsi="Arial" w:cs="Arial"/>
                <w:iCs/>
                <w:sz w:val="22"/>
                <w:szCs w:val="22"/>
              </w:rPr>
            </w:pPr>
            <w:r w:rsidRPr="0041302A">
              <w:rPr>
                <w:rFonts w:ascii="Arial" w:hAnsi="Arial" w:cs="Arial"/>
                <w:iCs/>
                <w:sz w:val="22"/>
                <w:szCs w:val="22"/>
              </w:rPr>
              <w:t>- elastyczna siatka opatrunkowa CODOFIX nr 4</w:t>
            </w:r>
            <w:r w:rsidR="003D63C7">
              <w:rPr>
                <w:rFonts w:ascii="Arial" w:hAnsi="Arial" w:cs="Arial"/>
                <w:iCs/>
                <w:sz w:val="22"/>
                <w:szCs w:val="22"/>
              </w:rPr>
              <w:t xml:space="preserve"> </w:t>
            </w:r>
            <w:r w:rsidR="003D63C7">
              <w:rPr>
                <w:rFonts w:ascii="Arial" w:hAnsi="Arial" w:cs="Arial"/>
                <w:sz w:val="22"/>
                <w:szCs w:val="22"/>
              </w:rPr>
              <w:t>„lub równoważne”</w:t>
            </w:r>
            <w:r w:rsidRPr="0041302A">
              <w:rPr>
                <w:rFonts w:ascii="Arial" w:hAnsi="Arial" w:cs="Arial"/>
                <w:iCs/>
                <w:sz w:val="22"/>
                <w:szCs w:val="22"/>
              </w:rPr>
              <w:t xml:space="preserve"> - 2 szt.;</w:t>
            </w:r>
          </w:p>
          <w:p w14:paraId="08B0125E" w14:textId="34A3D90B" w:rsidR="00BE4523" w:rsidRPr="0041302A" w:rsidRDefault="00BE4523" w:rsidP="00BE4523">
            <w:pPr>
              <w:jc w:val="both"/>
              <w:rPr>
                <w:rFonts w:ascii="Arial" w:hAnsi="Arial" w:cs="Arial"/>
                <w:iCs/>
                <w:sz w:val="22"/>
                <w:szCs w:val="22"/>
              </w:rPr>
            </w:pPr>
            <w:r w:rsidRPr="0041302A">
              <w:rPr>
                <w:rFonts w:ascii="Arial" w:hAnsi="Arial" w:cs="Arial"/>
                <w:iCs/>
                <w:sz w:val="22"/>
                <w:szCs w:val="22"/>
              </w:rPr>
              <w:t xml:space="preserve">- koc termiczny 160 x 210cm - 1szt.; </w:t>
            </w:r>
          </w:p>
          <w:p w14:paraId="50B40596"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agrafka - 4 szt.;</w:t>
            </w:r>
          </w:p>
          <w:p w14:paraId="77B15254" w14:textId="77777777" w:rsidR="00BE4523" w:rsidRPr="0041302A" w:rsidRDefault="00BE4523" w:rsidP="00BE4523">
            <w:pPr>
              <w:jc w:val="both"/>
              <w:rPr>
                <w:rFonts w:ascii="Arial" w:hAnsi="Arial" w:cs="Arial"/>
                <w:iCs/>
                <w:sz w:val="22"/>
                <w:szCs w:val="22"/>
              </w:rPr>
            </w:pPr>
            <w:r w:rsidRPr="0041302A">
              <w:rPr>
                <w:rFonts w:ascii="Arial" w:hAnsi="Arial" w:cs="Arial"/>
                <w:iCs/>
                <w:sz w:val="22"/>
                <w:szCs w:val="22"/>
              </w:rPr>
              <w:t>- nożyczki - 1szt.;</w:t>
            </w:r>
          </w:p>
          <w:p w14:paraId="7576087D" w14:textId="5FF3617C" w:rsidR="00BE4523" w:rsidRPr="0041302A" w:rsidRDefault="00BE4523" w:rsidP="00BE4523">
            <w:pPr>
              <w:jc w:val="both"/>
              <w:rPr>
                <w:rFonts w:ascii="Arial" w:hAnsi="Arial" w:cs="Arial"/>
                <w:iCs/>
                <w:sz w:val="22"/>
                <w:szCs w:val="22"/>
              </w:rPr>
            </w:pPr>
            <w:r w:rsidRPr="0041302A">
              <w:rPr>
                <w:rFonts w:ascii="Arial" w:hAnsi="Arial" w:cs="Arial"/>
                <w:iCs/>
                <w:sz w:val="22"/>
                <w:szCs w:val="22"/>
              </w:rPr>
              <w:t>- kołnierz usztywniający - 1 szt.,</w:t>
            </w:r>
          </w:p>
        </w:tc>
        <w:tc>
          <w:tcPr>
            <w:tcW w:w="1134" w:type="dxa"/>
            <w:vAlign w:val="center"/>
          </w:tcPr>
          <w:p w14:paraId="4C30AD21" w14:textId="15BDAFBB"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10D96655" w14:textId="77777777" w:rsidR="00BE4523" w:rsidRPr="0041302A" w:rsidRDefault="00BE4523" w:rsidP="00BE4523">
            <w:pPr>
              <w:jc w:val="center"/>
              <w:rPr>
                <w:rFonts w:ascii="Arial" w:hAnsi="Arial" w:cs="Arial"/>
                <w:sz w:val="22"/>
                <w:szCs w:val="22"/>
              </w:rPr>
            </w:pPr>
          </w:p>
        </w:tc>
      </w:tr>
      <w:tr w:rsidR="00BE4523" w:rsidRPr="0041302A" w14:paraId="375F8414" w14:textId="10AC2713"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8C2B335" w14:textId="3A9D0963" w:rsidR="00BE4523" w:rsidRPr="0041302A" w:rsidRDefault="00BE4523" w:rsidP="00BE4523">
            <w:pPr>
              <w:ind w:left="-38" w:right="-52"/>
              <w:rPr>
                <w:rFonts w:ascii="Arial" w:hAnsi="Arial" w:cs="Arial"/>
                <w:sz w:val="22"/>
                <w:szCs w:val="22"/>
              </w:rPr>
            </w:pPr>
            <w:r w:rsidRPr="0041302A">
              <w:rPr>
                <w:rFonts w:ascii="Arial" w:hAnsi="Arial" w:cs="Arial"/>
                <w:sz w:val="22"/>
                <w:szCs w:val="22"/>
              </w:rPr>
              <w:t>3.23</w:t>
            </w:r>
          </w:p>
        </w:tc>
        <w:tc>
          <w:tcPr>
            <w:tcW w:w="9564" w:type="dxa"/>
            <w:tcBorders>
              <w:top w:val="single" w:sz="4" w:space="0" w:color="000000"/>
              <w:left w:val="single" w:sz="4" w:space="0" w:color="000000"/>
              <w:bottom w:val="single" w:sz="4" w:space="0" w:color="000000"/>
              <w:right w:val="single" w:sz="4" w:space="0" w:color="000000"/>
            </w:tcBorders>
          </w:tcPr>
          <w:p w14:paraId="30619C25" w14:textId="2E14C4CC" w:rsidR="00BE4523" w:rsidRPr="0041302A" w:rsidRDefault="00BE4523" w:rsidP="00BE4523">
            <w:pPr>
              <w:jc w:val="both"/>
              <w:rPr>
                <w:rFonts w:ascii="Arial" w:hAnsi="Arial" w:cs="Arial"/>
                <w:iCs/>
                <w:sz w:val="22"/>
                <w:szCs w:val="22"/>
              </w:rPr>
            </w:pPr>
            <w:r w:rsidRPr="0041302A">
              <w:rPr>
                <w:rFonts w:ascii="Arial" w:hAnsi="Arial" w:cs="Arial"/>
                <w:iCs/>
                <w:sz w:val="22"/>
                <w:szCs w:val="22"/>
              </w:rPr>
              <w:t>Gaśnica proszkowa min. 5 kg</w:t>
            </w:r>
          </w:p>
        </w:tc>
        <w:tc>
          <w:tcPr>
            <w:tcW w:w="1134" w:type="dxa"/>
            <w:vAlign w:val="center"/>
          </w:tcPr>
          <w:p w14:paraId="2BB01182" w14:textId="1EAFF0F3"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3763D0DB" w14:textId="77777777" w:rsidR="00BE4523" w:rsidRPr="0041302A" w:rsidRDefault="00BE4523" w:rsidP="00BE4523">
            <w:pPr>
              <w:jc w:val="center"/>
              <w:rPr>
                <w:rFonts w:ascii="Arial" w:hAnsi="Arial" w:cs="Arial"/>
                <w:sz w:val="22"/>
                <w:szCs w:val="22"/>
              </w:rPr>
            </w:pPr>
          </w:p>
        </w:tc>
      </w:tr>
      <w:tr w:rsidR="00BE4523" w:rsidRPr="0041302A" w14:paraId="51E5D715" w14:textId="1D65C7DD"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5AC29D" w14:textId="61190703" w:rsidR="00BE4523" w:rsidRPr="0041302A" w:rsidRDefault="00BE4523" w:rsidP="00BE4523">
            <w:pPr>
              <w:ind w:left="-38" w:right="-52"/>
              <w:rPr>
                <w:rFonts w:ascii="Arial" w:hAnsi="Arial" w:cs="Arial"/>
                <w:sz w:val="22"/>
                <w:szCs w:val="22"/>
              </w:rPr>
            </w:pPr>
            <w:r w:rsidRPr="0041302A">
              <w:rPr>
                <w:rFonts w:ascii="Arial" w:hAnsi="Arial" w:cs="Arial"/>
                <w:sz w:val="22"/>
                <w:szCs w:val="22"/>
              </w:rPr>
              <w:lastRenderedPageBreak/>
              <w:t>3.24</w:t>
            </w:r>
          </w:p>
        </w:tc>
        <w:tc>
          <w:tcPr>
            <w:tcW w:w="9564" w:type="dxa"/>
            <w:vAlign w:val="center"/>
          </w:tcPr>
          <w:p w14:paraId="42E8E896" w14:textId="7208A498" w:rsidR="00BE4523" w:rsidRPr="0041302A" w:rsidRDefault="00BE4523" w:rsidP="00BE4523">
            <w:pPr>
              <w:jc w:val="both"/>
              <w:rPr>
                <w:rFonts w:ascii="Arial" w:hAnsi="Arial" w:cs="Arial"/>
                <w:iCs/>
                <w:sz w:val="22"/>
                <w:szCs w:val="22"/>
              </w:rPr>
            </w:pPr>
            <w:r w:rsidRPr="0041302A">
              <w:rPr>
                <w:rFonts w:ascii="Arial" w:hAnsi="Arial" w:cs="Arial"/>
                <w:iCs/>
                <w:sz w:val="22"/>
                <w:szCs w:val="22"/>
              </w:rPr>
              <w:t>Mop z pojemnikiem na wodę.</w:t>
            </w:r>
          </w:p>
        </w:tc>
        <w:tc>
          <w:tcPr>
            <w:tcW w:w="1134" w:type="dxa"/>
            <w:vAlign w:val="center"/>
          </w:tcPr>
          <w:p w14:paraId="7C2F9D60" w14:textId="7345A61C" w:rsidR="00BE4523" w:rsidRPr="0041302A" w:rsidRDefault="00BE4523" w:rsidP="00BE4523">
            <w:pPr>
              <w:jc w:val="center"/>
              <w:rPr>
                <w:rFonts w:ascii="Arial" w:hAnsi="Arial" w:cs="Arial"/>
                <w:sz w:val="22"/>
                <w:szCs w:val="22"/>
              </w:rPr>
            </w:pPr>
            <w:r w:rsidRPr="0041302A">
              <w:rPr>
                <w:rFonts w:ascii="Arial" w:hAnsi="Arial" w:cs="Arial"/>
                <w:sz w:val="22"/>
                <w:szCs w:val="22"/>
              </w:rPr>
              <w:t>2 kpl.</w:t>
            </w:r>
          </w:p>
        </w:tc>
        <w:tc>
          <w:tcPr>
            <w:tcW w:w="3544" w:type="dxa"/>
          </w:tcPr>
          <w:p w14:paraId="64B11D6F" w14:textId="77777777" w:rsidR="00BE4523" w:rsidRPr="0041302A" w:rsidRDefault="00BE4523" w:rsidP="00BE4523">
            <w:pPr>
              <w:jc w:val="center"/>
              <w:rPr>
                <w:rFonts w:ascii="Arial" w:hAnsi="Arial" w:cs="Arial"/>
                <w:sz w:val="22"/>
                <w:szCs w:val="22"/>
              </w:rPr>
            </w:pPr>
          </w:p>
        </w:tc>
      </w:tr>
      <w:tr w:rsidR="00BE4523" w:rsidRPr="0041302A" w14:paraId="57BE23ED"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AEB73B7" w14:textId="0506E79A" w:rsidR="00BE4523" w:rsidRPr="0041302A" w:rsidRDefault="00BE4523" w:rsidP="00BE4523">
            <w:pPr>
              <w:ind w:left="-38" w:right="-52"/>
              <w:rPr>
                <w:rFonts w:ascii="Arial" w:hAnsi="Arial" w:cs="Arial"/>
                <w:sz w:val="22"/>
                <w:szCs w:val="22"/>
              </w:rPr>
            </w:pPr>
            <w:r w:rsidRPr="0041302A">
              <w:rPr>
                <w:rFonts w:ascii="Arial" w:hAnsi="Arial" w:cs="Arial"/>
                <w:sz w:val="22"/>
                <w:szCs w:val="22"/>
              </w:rPr>
              <w:t>3.25</w:t>
            </w:r>
          </w:p>
        </w:tc>
        <w:tc>
          <w:tcPr>
            <w:tcW w:w="9564" w:type="dxa"/>
            <w:vAlign w:val="center"/>
          </w:tcPr>
          <w:p w14:paraId="35C32958" w14:textId="63499373" w:rsidR="00BE4523" w:rsidRPr="0041302A" w:rsidRDefault="00BE4523" w:rsidP="00BE4523">
            <w:pPr>
              <w:jc w:val="both"/>
              <w:rPr>
                <w:rFonts w:ascii="Arial" w:hAnsi="Arial" w:cs="Arial"/>
                <w:iCs/>
                <w:sz w:val="22"/>
                <w:szCs w:val="22"/>
              </w:rPr>
            </w:pPr>
            <w:r w:rsidRPr="0041302A">
              <w:rPr>
                <w:rFonts w:ascii="Arial" w:hAnsi="Arial" w:cs="Arial"/>
                <w:iCs/>
                <w:sz w:val="22"/>
                <w:szCs w:val="22"/>
              </w:rPr>
              <w:t>Gumowa ściągaczka do wody</w:t>
            </w:r>
          </w:p>
        </w:tc>
        <w:tc>
          <w:tcPr>
            <w:tcW w:w="1134" w:type="dxa"/>
            <w:vAlign w:val="center"/>
          </w:tcPr>
          <w:p w14:paraId="1B15E42C" w14:textId="070213B2" w:rsidR="00BE4523" w:rsidRPr="0041302A" w:rsidRDefault="00BE4523" w:rsidP="00BE4523">
            <w:pPr>
              <w:jc w:val="center"/>
              <w:rPr>
                <w:rFonts w:ascii="Arial" w:hAnsi="Arial" w:cs="Arial"/>
                <w:sz w:val="22"/>
                <w:szCs w:val="22"/>
              </w:rPr>
            </w:pPr>
            <w:r w:rsidRPr="0041302A">
              <w:rPr>
                <w:rFonts w:ascii="Arial" w:hAnsi="Arial" w:cs="Arial"/>
                <w:sz w:val="22"/>
                <w:szCs w:val="22"/>
              </w:rPr>
              <w:t>2 szt.</w:t>
            </w:r>
          </w:p>
        </w:tc>
        <w:tc>
          <w:tcPr>
            <w:tcW w:w="3544" w:type="dxa"/>
          </w:tcPr>
          <w:p w14:paraId="31DF1F3D" w14:textId="77777777" w:rsidR="00BE4523" w:rsidRPr="0041302A" w:rsidRDefault="00BE4523" w:rsidP="00BE4523">
            <w:pPr>
              <w:jc w:val="center"/>
              <w:rPr>
                <w:rFonts w:ascii="Arial" w:hAnsi="Arial" w:cs="Arial"/>
                <w:sz w:val="22"/>
                <w:szCs w:val="22"/>
              </w:rPr>
            </w:pPr>
          </w:p>
        </w:tc>
      </w:tr>
      <w:tr w:rsidR="00BE4523" w:rsidRPr="0041302A" w14:paraId="0BB81A32" w14:textId="4C16D1FF"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79791419" w14:textId="74EFAC6D" w:rsidR="00BE4523" w:rsidRPr="0041302A" w:rsidRDefault="00BE4523" w:rsidP="00BE4523">
            <w:pPr>
              <w:ind w:left="-38" w:right="-52"/>
              <w:rPr>
                <w:rFonts w:ascii="Arial" w:hAnsi="Arial" w:cs="Arial"/>
                <w:sz w:val="22"/>
                <w:szCs w:val="22"/>
              </w:rPr>
            </w:pPr>
            <w:r w:rsidRPr="0041302A">
              <w:rPr>
                <w:rFonts w:ascii="Arial" w:hAnsi="Arial" w:cs="Arial"/>
                <w:sz w:val="22"/>
                <w:szCs w:val="22"/>
              </w:rPr>
              <w:t>2.26</w:t>
            </w:r>
          </w:p>
        </w:tc>
        <w:tc>
          <w:tcPr>
            <w:tcW w:w="9564" w:type="dxa"/>
            <w:vAlign w:val="center"/>
          </w:tcPr>
          <w:p w14:paraId="3504EA42" w14:textId="774EFB80" w:rsidR="00BE4523" w:rsidRPr="0041302A" w:rsidRDefault="00BE4523" w:rsidP="00BE4523">
            <w:pPr>
              <w:jc w:val="both"/>
              <w:rPr>
                <w:rFonts w:ascii="Arial" w:hAnsi="Arial" w:cs="Arial"/>
                <w:iCs/>
                <w:sz w:val="22"/>
                <w:szCs w:val="22"/>
              </w:rPr>
            </w:pPr>
            <w:r w:rsidRPr="0041302A">
              <w:rPr>
                <w:rFonts w:ascii="Arial" w:hAnsi="Arial" w:cs="Arial"/>
                <w:iCs/>
                <w:sz w:val="22"/>
                <w:szCs w:val="22"/>
              </w:rPr>
              <w:t>Szczotka, zmiotka z szufelką</w:t>
            </w:r>
          </w:p>
        </w:tc>
        <w:tc>
          <w:tcPr>
            <w:tcW w:w="1134" w:type="dxa"/>
            <w:vAlign w:val="center"/>
          </w:tcPr>
          <w:p w14:paraId="189BC477" w14:textId="577BBC7D"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2282F563" w14:textId="77777777" w:rsidR="00BE4523" w:rsidRPr="0041302A" w:rsidRDefault="00BE4523" w:rsidP="00BE4523">
            <w:pPr>
              <w:jc w:val="center"/>
              <w:rPr>
                <w:rFonts w:ascii="Arial" w:hAnsi="Arial" w:cs="Arial"/>
                <w:sz w:val="22"/>
                <w:szCs w:val="22"/>
              </w:rPr>
            </w:pPr>
          </w:p>
        </w:tc>
      </w:tr>
      <w:tr w:rsidR="00BE4523" w:rsidRPr="0041302A" w14:paraId="7E3449C8" w14:textId="1E21F779"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0D1AF41" w14:textId="29B6B541" w:rsidR="00BE4523" w:rsidRPr="0041302A" w:rsidRDefault="00BE4523" w:rsidP="00BE4523">
            <w:pPr>
              <w:ind w:left="-38" w:right="-52"/>
              <w:rPr>
                <w:rFonts w:ascii="Arial" w:hAnsi="Arial" w:cs="Arial"/>
                <w:sz w:val="22"/>
                <w:szCs w:val="22"/>
              </w:rPr>
            </w:pPr>
            <w:r w:rsidRPr="0041302A">
              <w:rPr>
                <w:rFonts w:ascii="Arial" w:hAnsi="Arial" w:cs="Arial"/>
                <w:sz w:val="22"/>
                <w:szCs w:val="22"/>
              </w:rPr>
              <w:t>3.27</w:t>
            </w:r>
          </w:p>
        </w:tc>
        <w:tc>
          <w:tcPr>
            <w:tcW w:w="9564" w:type="dxa"/>
            <w:vAlign w:val="center"/>
          </w:tcPr>
          <w:p w14:paraId="773D2834" w14:textId="102718D1"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Worki na śmieci o pojemności 30 dm3 – min. 150 szt.</w:t>
            </w:r>
          </w:p>
        </w:tc>
        <w:tc>
          <w:tcPr>
            <w:tcW w:w="1134" w:type="dxa"/>
            <w:vAlign w:val="center"/>
          </w:tcPr>
          <w:p w14:paraId="003C39B2" w14:textId="7CF64054"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181FA916" w14:textId="77777777" w:rsidR="00BE4523" w:rsidRPr="0041302A" w:rsidRDefault="00BE4523" w:rsidP="00BE4523">
            <w:pPr>
              <w:jc w:val="center"/>
              <w:rPr>
                <w:rFonts w:ascii="Arial" w:hAnsi="Arial" w:cs="Arial"/>
                <w:sz w:val="22"/>
                <w:szCs w:val="22"/>
              </w:rPr>
            </w:pPr>
          </w:p>
        </w:tc>
      </w:tr>
      <w:tr w:rsidR="00BE4523" w:rsidRPr="0041302A" w14:paraId="76B34BF4" w14:textId="3A8DFD0E"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36FF74B8" w14:textId="3E572AF4" w:rsidR="00BE4523" w:rsidRPr="0041302A" w:rsidRDefault="00BE4523" w:rsidP="00BE4523">
            <w:pPr>
              <w:ind w:left="-38" w:right="-52"/>
              <w:rPr>
                <w:rFonts w:ascii="Arial" w:hAnsi="Arial" w:cs="Arial"/>
                <w:sz w:val="22"/>
                <w:szCs w:val="22"/>
              </w:rPr>
            </w:pPr>
            <w:r w:rsidRPr="0041302A">
              <w:rPr>
                <w:rFonts w:ascii="Arial" w:hAnsi="Arial" w:cs="Arial"/>
                <w:sz w:val="22"/>
                <w:szCs w:val="22"/>
              </w:rPr>
              <w:t>3.28</w:t>
            </w:r>
          </w:p>
        </w:tc>
        <w:tc>
          <w:tcPr>
            <w:tcW w:w="9564" w:type="dxa"/>
            <w:vAlign w:val="center"/>
          </w:tcPr>
          <w:p w14:paraId="012D8273" w14:textId="587ABF42" w:rsidR="00BE4523" w:rsidRPr="0041302A" w:rsidRDefault="00BE4523" w:rsidP="00BE4523">
            <w:pPr>
              <w:jc w:val="both"/>
              <w:rPr>
                <w:rFonts w:ascii="Arial" w:hAnsi="Arial" w:cs="Arial"/>
                <w:iCs/>
                <w:sz w:val="22"/>
                <w:szCs w:val="22"/>
              </w:rPr>
            </w:pPr>
            <w:r w:rsidRPr="0041302A">
              <w:rPr>
                <w:rFonts w:ascii="Arial" w:hAnsi="Arial" w:cs="Arial"/>
                <w:sz w:val="22"/>
                <w:szCs w:val="22"/>
              </w:rPr>
              <w:t>Worki na śmieci o pojemności 60 dm3 – min 150 szt.,</w:t>
            </w:r>
          </w:p>
        </w:tc>
        <w:tc>
          <w:tcPr>
            <w:tcW w:w="1134" w:type="dxa"/>
            <w:vAlign w:val="center"/>
          </w:tcPr>
          <w:p w14:paraId="49F233D1" w14:textId="61E25D5D"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7431D87A" w14:textId="77777777" w:rsidR="00BE4523" w:rsidRPr="0041302A" w:rsidRDefault="00BE4523" w:rsidP="00BE4523">
            <w:pPr>
              <w:jc w:val="center"/>
              <w:rPr>
                <w:rFonts w:ascii="Arial" w:hAnsi="Arial" w:cs="Arial"/>
                <w:sz w:val="22"/>
                <w:szCs w:val="22"/>
              </w:rPr>
            </w:pPr>
          </w:p>
        </w:tc>
      </w:tr>
      <w:tr w:rsidR="00BE4523" w:rsidRPr="0041302A" w14:paraId="55B6013A" w14:textId="46842BFC"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5775CABF" w14:textId="48EE0AF2" w:rsidR="00BE4523" w:rsidRPr="0041302A" w:rsidRDefault="00BE4523" w:rsidP="00BE4523">
            <w:pPr>
              <w:ind w:left="-38" w:right="-52"/>
              <w:rPr>
                <w:rFonts w:ascii="Arial" w:hAnsi="Arial" w:cs="Arial"/>
                <w:sz w:val="22"/>
                <w:szCs w:val="22"/>
              </w:rPr>
            </w:pPr>
            <w:r w:rsidRPr="0041302A">
              <w:rPr>
                <w:rFonts w:ascii="Arial" w:hAnsi="Arial" w:cs="Arial"/>
                <w:sz w:val="22"/>
                <w:szCs w:val="22"/>
              </w:rPr>
              <w:t>3.29</w:t>
            </w:r>
          </w:p>
        </w:tc>
        <w:tc>
          <w:tcPr>
            <w:tcW w:w="9564" w:type="dxa"/>
            <w:vAlign w:val="center"/>
          </w:tcPr>
          <w:p w14:paraId="6223D885" w14:textId="33D7B949"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Rynna umywalkowa do rozstawienia przed kontenerem, wyposażona w co najmniej 8 kranów, przeznaczona do mycia rąk.</w:t>
            </w:r>
          </w:p>
          <w:p w14:paraId="5CEFEC02" w14:textId="03B7696D" w:rsidR="00F55EC0" w:rsidRPr="00894EFA" w:rsidRDefault="00BE4523" w:rsidP="00BE4523">
            <w:pPr>
              <w:autoSpaceDE w:val="0"/>
              <w:jc w:val="both"/>
              <w:rPr>
                <w:rFonts w:ascii="Arial" w:hAnsi="Arial" w:cs="Arial"/>
                <w:sz w:val="22"/>
                <w:szCs w:val="22"/>
              </w:rPr>
            </w:pPr>
            <w:r w:rsidRPr="0041302A">
              <w:rPr>
                <w:rFonts w:ascii="Arial" w:hAnsi="Arial" w:cs="Arial"/>
                <w:sz w:val="22"/>
                <w:szCs w:val="22"/>
              </w:rPr>
              <w:t xml:space="preserve">W instalacji wodnej oraz ściekowej kontenera, należy wbudować niezbędne przyłącza do zasilania rynny </w:t>
            </w:r>
            <w:r w:rsidR="00C109CC">
              <w:rPr>
                <w:rFonts w:ascii="Arial" w:hAnsi="Arial" w:cs="Arial"/>
                <w:sz w:val="22"/>
                <w:szCs w:val="22"/>
              </w:rPr>
              <w:t xml:space="preserve">oraz odprowadzenia z niej nieczystości </w:t>
            </w:r>
            <w:r w:rsidRPr="0041302A">
              <w:rPr>
                <w:rFonts w:ascii="Arial" w:hAnsi="Arial" w:cs="Arial"/>
                <w:sz w:val="22"/>
                <w:szCs w:val="22"/>
              </w:rPr>
              <w:t>(wyprowadzone na zewnątrz kontenera) oraz dostarczyć elementy niezbędne do jej prawidłowego funkcjonowania.</w:t>
            </w:r>
          </w:p>
        </w:tc>
        <w:tc>
          <w:tcPr>
            <w:tcW w:w="1134" w:type="dxa"/>
            <w:vAlign w:val="center"/>
          </w:tcPr>
          <w:p w14:paraId="7B3DF4C5" w14:textId="42F68B7C"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579845E7" w14:textId="77777777" w:rsidR="00BE4523" w:rsidRPr="0041302A" w:rsidRDefault="00BE4523" w:rsidP="00BE4523">
            <w:pPr>
              <w:jc w:val="center"/>
              <w:rPr>
                <w:rFonts w:ascii="Arial" w:hAnsi="Arial" w:cs="Arial"/>
                <w:sz w:val="22"/>
                <w:szCs w:val="22"/>
              </w:rPr>
            </w:pPr>
          </w:p>
        </w:tc>
      </w:tr>
      <w:tr w:rsidR="00BE4523" w:rsidRPr="0041302A" w14:paraId="18B5E999" w14:textId="32BC95B8"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4259F193" w14:textId="605FC0FD" w:rsidR="00BE4523" w:rsidRPr="0041302A" w:rsidRDefault="00BE4523" w:rsidP="00BE4523">
            <w:pPr>
              <w:ind w:left="-38" w:right="-52"/>
              <w:rPr>
                <w:rFonts w:ascii="Arial" w:hAnsi="Arial" w:cs="Arial"/>
                <w:sz w:val="22"/>
                <w:szCs w:val="22"/>
              </w:rPr>
            </w:pPr>
            <w:r w:rsidRPr="0041302A">
              <w:rPr>
                <w:rFonts w:ascii="Arial" w:hAnsi="Arial" w:cs="Arial"/>
                <w:sz w:val="22"/>
                <w:szCs w:val="22"/>
              </w:rPr>
              <w:t>3.30</w:t>
            </w:r>
          </w:p>
        </w:tc>
        <w:tc>
          <w:tcPr>
            <w:tcW w:w="9564" w:type="dxa"/>
            <w:vAlign w:val="center"/>
          </w:tcPr>
          <w:p w14:paraId="3F41291B" w14:textId="7777777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Zbiorniki przenośne na płyny i detergenty o łącznej pojemności min. 120 dm</w:t>
            </w:r>
            <w:r w:rsidRPr="0041302A">
              <w:rPr>
                <w:rFonts w:ascii="Arial" w:hAnsi="Arial" w:cs="Arial"/>
                <w:sz w:val="22"/>
                <w:szCs w:val="22"/>
                <w:vertAlign w:val="superscript"/>
              </w:rPr>
              <w:t>3</w:t>
            </w:r>
            <w:r w:rsidRPr="0041302A">
              <w:rPr>
                <w:rFonts w:ascii="Arial" w:hAnsi="Arial" w:cs="Arial"/>
                <w:sz w:val="22"/>
                <w:szCs w:val="22"/>
              </w:rPr>
              <w:t xml:space="preserve">. </w:t>
            </w:r>
          </w:p>
          <w:p w14:paraId="41D2BB96" w14:textId="77777777" w:rsidR="00BE4523" w:rsidRPr="0041302A" w:rsidRDefault="00BE4523" w:rsidP="00BE4523">
            <w:pPr>
              <w:autoSpaceDE w:val="0"/>
              <w:jc w:val="both"/>
              <w:rPr>
                <w:rFonts w:ascii="Arial" w:hAnsi="Arial" w:cs="Arial"/>
                <w:sz w:val="22"/>
                <w:szCs w:val="22"/>
              </w:rPr>
            </w:pPr>
            <w:r w:rsidRPr="0041302A">
              <w:rPr>
                <w:rFonts w:ascii="Arial" w:hAnsi="Arial" w:cs="Arial"/>
                <w:sz w:val="22"/>
                <w:szCs w:val="22"/>
              </w:rPr>
              <w:t>Zamawiający dopuszcza przewożenie detergentów w pojemnikach 5 dm</w:t>
            </w:r>
            <w:r w:rsidRPr="0041302A">
              <w:rPr>
                <w:rFonts w:ascii="Arial" w:hAnsi="Arial" w:cs="Arial"/>
                <w:sz w:val="22"/>
                <w:szCs w:val="22"/>
                <w:vertAlign w:val="superscript"/>
              </w:rPr>
              <w:t>3</w:t>
            </w:r>
            <w:r w:rsidRPr="0041302A">
              <w:rPr>
                <w:rFonts w:ascii="Arial" w:hAnsi="Arial" w:cs="Arial"/>
                <w:sz w:val="22"/>
                <w:szCs w:val="22"/>
              </w:rPr>
              <w:t>.</w:t>
            </w:r>
          </w:p>
          <w:p w14:paraId="0F9576A3" w14:textId="4C734DF8" w:rsidR="00BE4523" w:rsidRPr="0041302A" w:rsidRDefault="00BE4523" w:rsidP="00BE4523">
            <w:pPr>
              <w:jc w:val="both"/>
              <w:rPr>
                <w:rFonts w:ascii="Arial" w:hAnsi="Arial" w:cs="Arial"/>
                <w:iCs/>
                <w:sz w:val="22"/>
                <w:szCs w:val="22"/>
              </w:rPr>
            </w:pPr>
            <w:r w:rsidRPr="0041302A">
              <w:rPr>
                <w:rFonts w:ascii="Arial" w:hAnsi="Arial" w:cs="Arial"/>
                <w:sz w:val="22"/>
                <w:szCs w:val="22"/>
              </w:rPr>
              <w:t>Zamawiający nie dopuszcza przewożenia pojemników poza kontenerem</w:t>
            </w:r>
          </w:p>
        </w:tc>
        <w:tc>
          <w:tcPr>
            <w:tcW w:w="1134" w:type="dxa"/>
            <w:vAlign w:val="center"/>
          </w:tcPr>
          <w:p w14:paraId="73F503B5" w14:textId="3DE82609"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07C88B4A" w14:textId="77777777" w:rsidR="00BE4523" w:rsidRPr="0041302A" w:rsidRDefault="00BE4523" w:rsidP="00BE4523">
            <w:pPr>
              <w:jc w:val="center"/>
              <w:rPr>
                <w:rFonts w:ascii="Arial" w:hAnsi="Arial" w:cs="Arial"/>
                <w:sz w:val="22"/>
                <w:szCs w:val="22"/>
              </w:rPr>
            </w:pPr>
          </w:p>
        </w:tc>
      </w:tr>
      <w:tr w:rsidR="00BE4523" w:rsidRPr="0041302A" w14:paraId="16A235AF" w14:textId="5AA9C1C6" w:rsidTr="00245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11"/>
        </w:trPr>
        <w:tc>
          <w:tcPr>
            <w:tcW w:w="756" w:type="dxa"/>
            <w:gridSpan w:val="2"/>
            <w:vAlign w:val="center"/>
          </w:tcPr>
          <w:p w14:paraId="15CF5A84" w14:textId="7F9B250A" w:rsidR="00BE4523" w:rsidRPr="0041302A" w:rsidRDefault="00BE4523" w:rsidP="00BE4523">
            <w:pPr>
              <w:ind w:left="-38" w:right="-52"/>
              <w:rPr>
                <w:rFonts w:ascii="Arial" w:hAnsi="Arial" w:cs="Arial"/>
                <w:sz w:val="22"/>
                <w:szCs w:val="22"/>
              </w:rPr>
            </w:pPr>
            <w:r w:rsidRPr="0041302A">
              <w:rPr>
                <w:rFonts w:ascii="Arial" w:hAnsi="Arial" w:cs="Arial"/>
                <w:sz w:val="22"/>
                <w:szCs w:val="22"/>
              </w:rPr>
              <w:t>3.31</w:t>
            </w:r>
          </w:p>
        </w:tc>
        <w:tc>
          <w:tcPr>
            <w:tcW w:w="9564" w:type="dxa"/>
            <w:vAlign w:val="center"/>
          </w:tcPr>
          <w:p w14:paraId="4ED03BD1" w14:textId="5F83D951" w:rsidR="00BE4523" w:rsidRPr="0041302A" w:rsidRDefault="00BE4523" w:rsidP="00BE4523">
            <w:pPr>
              <w:jc w:val="both"/>
              <w:rPr>
                <w:rFonts w:ascii="Arial" w:hAnsi="Arial" w:cs="Arial"/>
                <w:iCs/>
                <w:sz w:val="22"/>
                <w:szCs w:val="22"/>
              </w:rPr>
            </w:pPr>
            <w:r w:rsidRPr="0041302A">
              <w:rPr>
                <w:rFonts w:ascii="Arial" w:hAnsi="Arial" w:cs="Arial"/>
                <w:iCs/>
                <w:sz w:val="22"/>
                <w:szCs w:val="22"/>
              </w:rPr>
              <w:t>Ręczny opryskiwacz środka dezynfekującego</w:t>
            </w:r>
          </w:p>
        </w:tc>
        <w:tc>
          <w:tcPr>
            <w:tcW w:w="1134" w:type="dxa"/>
            <w:vAlign w:val="center"/>
          </w:tcPr>
          <w:p w14:paraId="25938DCE" w14:textId="2EEDEFA4" w:rsidR="00BE4523" w:rsidRPr="0041302A" w:rsidRDefault="00BE4523" w:rsidP="00BE4523">
            <w:pPr>
              <w:jc w:val="center"/>
              <w:rPr>
                <w:rFonts w:ascii="Arial" w:hAnsi="Arial" w:cs="Arial"/>
                <w:sz w:val="22"/>
                <w:szCs w:val="22"/>
              </w:rPr>
            </w:pPr>
            <w:r w:rsidRPr="0041302A">
              <w:rPr>
                <w:rFonts w:ascii="Arial" w:hAnsi="Arial" w:cs="Arial"/>
                <w:sz w:val="22"/>
                <w:szCs w:val="22"/>
              </w:rPr>
              <w:t>1 kpl.</w:t>
            </w:r>
          </w:p>
        </w:tc>
        <w:tc>
          <w:tcPr>
            <w:tcW w:w="3544" w:type="dxa"/>
          </w:tcPr>
          <w:p w14:paraId="3D7BB188" w14:textId="77777777" w:rsidR="00BE4523" w:rsidRPr="0041302A" w:rsidRDefault="00BE4523" w:rsidP="00BE4523">
            <w:pPr>
              <w:jc w:val="center"/>
              <w:rPr>
                <w:rFonts w:ascii="Arial" w:hAnsi="Arial" w:cs="Arial"/>
                <w:sz w:val="22"/>
                <w:szCs w:val="22"/>
              </w:rPr>
            </w:pPr>
          </w:p>
        </w:tc>
      </w:tr>
      <w:tr w:rsidR="00BE4523" w:rsidRPr="0041302A" w14:paraId="08367FCA" w14:textId="093D4704"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7F22E59" w14:textId="32C2667D" w:rsidR="00BE4523" w:rsidRPr="0041302A" w:rsidRDefault="00BE4523" w:rsidP="00BE4523">
            <w:pPr>
              <w:ind w:left="-38" w:right="-52"/>
              <w:rPr>
                <w:rFonts w:ascii="Arial" w:hAnsi="Arial" w:cs="Arial"/>
                <w:sz w:val="22"/>
                <w:szCs w:val="22"/>
              </w:rPr>
            </w:pPr>
            <w:r w:rsidRPr="0041302A">
              <w:rPr>
                <w:rFonts w:ascii="Arial" w:hAnsi="Arial" w:cs="Arial"/>
                <w:sz w:val="22"/>
                <w:szCs w:val="22"/>
              </w:rPr>
              <w:t>3.32</w:t>
            </w:r>
          </w:p>
        </w:tc>
        <w:tc>
          <w:tcPr>
            <w:tcW w:w="9564" w:type="dxa"/>
            <w:vAlign w:val="center"/>
          </w:tcPr>
          <w:p w14:paraId="50E8F9E0" w14:textId="695B9F5E" w:rsidR="00BE4523" w:rsidRPr="0041302A" w:rsidRDefault="00BE4523" w:rsidP="00BE4523">
            <w:pPr>
              <w:jc w:val="both"/>
              <w:rPr>
                <w:rFonts w:ascii="Arial" w:hAnsi="Arial" w:cs="Arial"/>
                <w:iCs/>
                <w:sz w:val="22"/>
                <w:szCs w:val="22"/>
              </w:rPr>
            </w:pPr>
            <w:r w:rsidRPr="0041302A">
              <w:rPr>
                <w:rFonts w:ascii="Arial" w:hAnsi="Arial" w:cs="Arial"/>
                <w:iCs/>
                <w:sz w:val="22"/>
                <w:szCs w:val="22"/>
              </w:rPr>
              <w:t>Zapas mydła w płynie</w:t>
            </w:r>
          </w:p>
        </w:tc>
        <w:tc>
          <w:tcPr>
            <w:tcW w:w="1134" w:type="dxa"/>
            <w:vAlign w:val="center"/>
          </w:tcPr>
          <w:p w14:paraId="14C6F5A5" w14:textId="7B79B0DC" w:rsidR="00BE4523" w:rsidRPr="0041302A" w:rsidRDefault="00BE4523" w:rsidP="00BE4523">
            <w:pPr>
              <w:jc w:val="center"/>
              <w:rPr>
                <w:rFonts w:ascii="Arial" w:hAnsi="Arial" w:cs="Arial"/>
                <w:sz w:val="22"/>
                <w:szCs w:val="22"/>
              </w:rPr>
            </w:pPr>
            <w:r w:rsidRPr="0041302A">
              <w:rPr>
                <w:rFonts w:ascii="Arial" w:hAnsi="Arial" w:cs="Arial"/>
                <w:sz w:val="22"/>
                <w:szCs w:val="22"/>
              </w:rPr>
              <w:t>5 dm</w:t>
            </w:r>
            <w:r w:rsidRPr="0041302A">
              <w:rPr>
                <w:rFonts w:ascii="Arial" w:hAnsi="Arial" w:cs="Arial"/>
                <w:sz w:val="22"/>
                <w:szCs w:val="22"/>
                <w:vertAlign w:val="superscript"/>
              </w:rPr>
              <w:t>3</w:t>
            </w:r>
          </w:p>
        </w:tc>
        <w:tc>
          <w:tcPr>
            <w:tcW w:w="3544" w:type="dxa"/>
          </w:tcPr>
          <w:p w14:paraId="0EDA0965" w14:textId="77777777" w:rsidR="00BE4523" w:rsidRPr="0041302A" w:rsidRDefault="00BE4523" w:rsidP="00BE4523">
            <w:pPr>
              <w:jc w:val="center"/>
              <w:rPr>
                <w:rFonts w:ascii="Arial" w:hAnsi="Arial" w:cs="Arial"/>
                <w:sz w:val="22"/>
                <w:szCs w:val="22"/>
              </w:rPr>
            </w:pPr>
          </w:p>
        </w:tc>
      </w:tr>
      <w:tr w:rsidR="00BE4523" w:rsidRPr="0041302A" w14:paraId="2BE9A6A2" w14:textId="71F1CDF3"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660EE626" w14:textId="04561C7B" w:rsidR="00BE4523" w:rsidRPr="0041302A" w:rsidRDefault="00BE4523" w:rsidP="00BE4523">
            <w:pPr>
              <w:ind w:left="-38" w:right="-52"/>
              <w:rPr>
                <w:rFonts w:ascii="Arial" w:hAnsi="Arial" w:cs="Arial"/>
                <w:sz w:val="22"/>
                <w:szCs w:val="22"/>
              </w:rPr>
            </w:pPr>
            <w:r w:rsidRPr="0041302A">
              <w:rPr>
                <w:rFonts w:ascii="Arial" w:hAnsi="Arial" w:cs="Arial"/>
                <w:sz w:val="22"/>
                <w:szCs w:val="22"/>
              </w:rPr>
              <w:t>3.33</w:t>
            </w:r>
          </w:p>
        </w:tc>
        <w:tc>
          <w:tcPr>
            <w:tcW w:w="9564" w:type="dxa"/>
            <w:vAlign w:val="center"/>
          </w:tcPr>
          <w:p w14:paraId="64ADE54A" w14:textId="75437D7D" w:rsidR="00BE4523" w:rsidRPr="0041302A" w:rsidRDefault="00BE4523" w:rsidP="00BE4523">
            <w:pPr>
              <w:jc w:val="both"/>
              <w:rPr>
                <w:rFonts w:ascii="Arial" w:hAnsi="Arial" w:cs="Arial"/>
                <w:iCs/>
                <w:sz w:val="22"/>
                <w:szCs w:val="22"/>
              </w:rPr>
            </w:pPr>
            <w:r w:rsidRPr="0041302A">
              <w:rPr>
                <w:rFonts w:ascii="Arial" w:hAnsi="Arial" w:cs="Arial"/>
                <w:iCs/>
                <w:sz w:val="22"/>
                <w:szCs w:val="22"/>
              </w:rPr>
              <w:t>Zapas jednorazowych ręczników papierowych</w:t>
            </w:r>
          </w:p>
        </w:tc>
        <w:tc>
          <w:tcPr>
            <w:tcW w:w="1134" w:type="dxa"/>
            <w:vAlign w:val="center"/>
          </w:tcPr>
          <w:p w14:paraId="7E422F21" w14:textId="2C15BC79" w:rsidR="00BE4523" w:rsidRPr="0041302A" w:rsidRDefault="00BE4523" w:rsidP="00BE4523">
            <w:pPr>
              <w:jc w:val="center"/>
              <w:rPr>
                <w:rFonts w:ascii="Arial" w:hAnsi="Arial" w:cs="Arial"/>
                <w:sz w:val="22"/>
                <w:szCs w:val="22"/>
              </w:rPr>
            </w:pPr>
            <w:r w:rsidRPr="0041302A">
              <w:rPr>
                <w:rFonts w:ascii="Arial" w:hAnsi="Arial" w:cs="Arial"/>
                <w:sz w:val="22"/>
                <w:szCs w:val="22"/>
              </w:rPr>
              <w:t>4000 szt.</w:t>
            </w:r>
          </w:p>
        </w:tc>
        <w:tc>
          <w:tcPr>
            <w:tcW w:w="3544" w:type="dxa"/>
          </w:tcPr>
          <w:p w14:paraId="6476DBE9" w14:textId="77777777" w:rsidR="00BE4523" w:rsidRPr="0041302A" w:rsidRDefault="00BE4523" w:rsidP="00BE4523">
            <w:pPr>
              <w:jc w:val="center"/>
              <w:rPr>
                <w:rFonts w:ascii="Arial" w:hAnsi="Arial" w:cs="Arial"/>
                <w:sz w:val="22"/>
                <w:szCs w:val="22"/>
              </w:rPr>
            </w:pPr>
          </w:p>
        </w:tc>
      </w:tr>
      <w:tr w:rsidR="00BE4523" w:rsidRPr="0041302A" w14:paraId="53B01236" w14:textId="77777777" w:rsidTr="00886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Pr>
        <w:tc>
          <w:tcPr>
            <w:tcW w:w="756" w:type="dxa"/>
            <w:gridSpan w:val="2"/>
            <w:vAlign w:val="center"/>
          </w:tcPr>
          <w:p w14:paraId="035C51BB" w14:textId="1E1ECA3E" w:rsidR="00BE4523" w:rsidRPr="0041302A" w:rsidRDefault="00BE4523" w:rsidP="00BE4523">
            <w:pPr>
              <w:ind w:left="-38" w:right="-52"/>
              <w:rPr>
                <w:rFonts w:ascii="Arial" w:hAnsi="Arial" w:cs="Arial"/>
                <w:sz w:val="22"/>
                <w:szCs w:val="22"/>
              </w:rPr>
            </w:pPr>
            <w:r w:rsidRPr="0041302A">
              <w:rPr>
                <w:rFonts w:ascii="Arial" w:hAnsi="Arial" w:cs="Arial"/>
                <w:sz w:val="22"/>
                <w:szCs w:val="22"/>
              </w:rPr>
              <w:t>3.34</w:t>
            </w:r>
          </w:p>
        </w:tc>
        <w:tc>
          <w:tcPr>
            <w:tcW w:w="9564" w:type="dxa"/>
            <w:vAlign w:val="center"/>
          </w:tcPr>
          <w:p w14:paraId="07B81FF8" w14:textId="33EE2D3F" w:rsidR="00BE4523" w:rsidRPr="0041302A" w:rsidRDefault="00BE4523" w:rsidP="00BE4523">
            <w:pPr>
              <w:jc w:val="both"/>
              <w:rPr>
                <w:rFonts w:ascii="Arial" w:hAnsi="Arial" w:cs="Arial"/>
                <w:iCs/>
                <w:sz w:val="22"/>
                <w:szCs w:val="22"/>
              </w:rPr>
            </w:pPr>
            <w:r w:rsidRPr="0041302A">
              <w:rPr>
                <w:rFonts w:ascii="Arial" w:hAnsi="Arial" w:cs="Arial"/>
                <w:iCs/>
                <w:sz w:val="22"/>
                <w:szCs w:val="22"/>
              </w:rPr>
              <w:t>Zapas papieru toaletowego</w:t>
            </w:r>
          </w:p>
        </w:tc>
        <w:tc>
          <w:tcPr>
            <w:tcW w:w="1134" w:type="dxa"/>
            <w:vAlign w:val="center"/>
          </w:tcPr>
          <w:p w14:paraId="3DAF26F0" w14:textId="7D0C8554" w:rsidR="00BE4523" w:rsidRPr="0041302A" w:rsidRDefault="00BE4523" w:rsidP="00BE4523">
            <w:pPr>
              <w:jc w:val="center"/>
              <w:rPr>
                <w:rFonts w:ascii="Arial" w:hAnsi="Arial" w:cs="Arial"/>
                <w:sz w:val="22"/>
                <w:szCs w:val="22"/>
              </w:rPr>
            </w:pPr>
            <w:r w:rsidRPr="0041302A">
              <w:rPr>
                <w:rFonts w:ascii="Arial" w:hAnsi="Arial" w:cs="Arial"/>
                <w:sz w:val="22"/>
                <w:szCs w:val="22"/>
              </w:rPr>
              <w:t>24 rolki</w:t>
            </w:r>
          </w:p>
        </w:tc>
        <w:tc>
          <w:tcPr>
            <w:tcW w:w="3544" w:type="dxa"/>
          </w:tcPr>
          <w:p w14:paraId="0375A7B9" w14:textId="77777777" w:rsidR="00BE4523" w:rsidRPr="0041302A" w:rsidRDefault="00BE4523" w:rsidP="00BE4523">
            <w:pPr>
              <w:jc w:val="center"/>
              <w:rPr>
                <w:rFonts w:ascii="Arial" w:hAnsi="Arial" w:cs="Arial"/>
                <w:sz w:val="22"/>
                <w:szCs w:val="22"/>
              </w:rPr>
            </w:pPr>
          </w:p>
        </w:tc>
      </w:tr>
    </w:tbl>
    <w:p w14:paraId="28ED12F4" w14:textId="1328CB01" w:rsidR="00C2037A" w:rsidRPr="00096294" w:rsidRDefault="00C2037A" w:rsidP="00194294">
      <w:pPr>
        <w:rPr>
          <w:rFonts w:ascii="Arial" w:hAnsi="Arial" w:cs="Arial"/>
          <w:sz w:val="22"/>
          <w:szCs w:val="22"/>
        </w:rPr>
      </w:pPr>
    </w:p>
    <w:p w14:paraId="2C1004E4" w14:textId="280A6D52" w:rsidR="00C2037A" w:rsidRPr="00096294" w:rsidRDefault="00C2037A" w:rsidP="00373DD0">
      <w:pPr>
        <w:ind w:left="9204" w:firstLine="708"/>
        <w:jc w:val="both"/>
        <w:rPr>
          <w:rFonts w:ascii="Arial" w:hAnsi="Arial" w:cs="Arial"/>
          <w:sz w:val="22"/>
          <w:szCs w:val="22"/>
        </w:rPr>
      </w:pPr>
      <w:r w:rsidRPr="00096294">
        <w:rPr>
          <w:rFonts w:ascii="Arial" w:hAnsi="Arial" w:cs="Arial"/>
          <w:sz w:val="22"/>
          <w:szCs w:val="22"/>
        </w:rPr>
        <w:t>podpis osoby/osób uprawnionych</w:t>
      </w:r>
    </w:p>
    <w:sectPr w:rsidR="00C2037A" w:rsidRPr="00096294" w:rsidSect="00B3309E">
      <w:footerReference w:type="default" r:id="rId8"/>
      <w:headerReference w:type="first" r:id="rId9"/>
      <w:footerReference w:type="first" r:id="rId10"/>
      <w:pgSz w:w="16838" w:h="11906" w:orient="landscape" w:code="9"/>
      <w:pgMar w:top="426" w:right="1418" w:bottom="1276" w:left="141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A0CD" w14:textId="77777777" w:rsidR="00C22286" w:rsidRDefault="00C22286">
      <w:pPr>
        <w:pStyle w:val="Stopka"/>
      </w:pPr>
      <w:r>
        <w:separator/>
      </w:r>
    </w:p>
  </w:endnote>
  <w:endnote w:type="continuationSeparator" w:id="0">
    <w:p w14:paraId="5B598449" w14:textId="77777777" w:rsidR="00C22286" w:rsidRDefault="00C22286">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96B0" w14:textId="77777777" w:rsidR="0043077B" w:rsidRDefault="004307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DF8" w14:textId="3CE357EC" w:rsidR="00ED4010" w:rsidRDefault="00ED4010" w:rsidP="00BB7D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5EDE" w14:textId="77777777" w:rsidR="00C22286" w:rsidRDefault="00C22286">
      <w:pPr>
        <w:pStyle w:val="Stopka"/>
      </w:pPr>
      <w:r>
        <w:separator/>
      </w:r>
    </w:p>
  </w:footnote>
  <w:footnote w:type="continuationSeparator" w:id="0">
    <w:p w14:paraId="3CEA6434" w14:textId="77777777" w:rsidR="00C22286" w:rsidRDefault="00C22286">
      <w:pPr>
        <w:pStyle w:val="Stopk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EFF4" w14:textId="225107BA" w:rsidR="00C85F7F" w:rsidRPr="00C85F7F" w:rsidRDefault="00C85F7F">
    <w:pPr>
      <w:pStyle w:val="Nagwek"/>
      <w:rPr>
        <w:rFonts w:ascii="Arial" w:hAnsi="Arial" w:cs="Arial"/>
        <w:b/>
        <w:bCs/>
      </w:rPr>
    </w:pPr>
    <w:r w:rsidRPr="00C85F7F">
      <w:rPr>
        <w:rFonts w:ascii="Arial" w:hAnsi="Arial" w:cs="Arial"/>
        <w:b/>
        <w:bCs/>
      </w:rPr>
      <w:t>WT.237</w:t>
    </w:r>
    <w:r w:rsidR="007E4E58">
      <w:rPr>
        <w:rFonts w:ascii="Arial" w:hAnsi="Arial" w:cs="Arial"/>
        <w:b/>
        <w:bCs/>
      </w:rPr>
      <w:t>1.1</w:t>
    </w:r>
    <w:r w:rsidRPr="00C85F7F">
      <w:rPr>
        <w:rFonts w:ascii="Arial" w:hAnsi="Arial" w:cs="Arial"/>
        <w:b/>
        <w:b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9E8103A"/>
    <w:multiLevelType w:val="hybridMultilevel"/>
    <w:tmpl w:val="63FADC3E"/>
    <w:lvl w:ilvl="0" w:tplc="D07804E6">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507A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6885E1E"/>
    <w:multiLevelType w:val="hybridMultilevel"/>
    <w:tmpl w:val="F65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83436B"/>
    <w:multiLevelType w:val="hybridMultilevel"/>
    <w:tmpl w:val="3C0AC23C"/>
    <w:lvl w:ilvl="0" w:tplc="0415000F">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23" w15:restartNumberingAfterBreak="0">
    <w:nsid w:val="6FA564E5"/>
    <w:multiLevelType w:val="hybridMultilevel"/>
    <w:tmpl w:val="65C2546C"/>
    <w:lvl w:ilvl="0" w:tplc="1C4E2458">
      <w:start w:val="1"/>
      <w:numFmt w:val="decimal"/>
      <w:lvlText w:val="%1)"/>
      <w:lvlJc w:val="left"/>
      <w:pPr>
        <w:tabs>
          <w:tab w:val="num" w:pos="720"/>
        </w:tabs>
        <w:ind w:left="720" w:hanging="360"/>
      </w:pPr>
      <w:rPr>
        <w:rFonts w:cs="Times New Roman"/>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C43AA5"/>
    <w:multiLevelType w:val="hybridMultilevel"/>
    <w:tmpl w:val="D5FCD9B2"/>
    <w:lvl w:ilvl="0" w:tplc="0415000F">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D01815"/>
    <w:multiLevelType w:val="hybridMultilevel"/>
    <w:tmpl w:val="3BD4AC3C"/>
    <w:lvl w:ilvl="0" w:tplc="F5E28D44">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58526701">
    <w:abstractNumId w:val="23"/>
  </w:num>
  <w:num w:numId="2" w16cid:durableId="1597445685">
    <w:abstractNumId w:val="0"/>
  </w:num>
  <w:num w:numId="3" w16cid:durableId="1659990678">
    <w:abstractNumId w:val="9"/>
  </w:num>
  <w:num w:numId="4" w16cid:durableId="719594443">
    <w:abstractNumId w:val="19"/>
  </w:num>
  <w:num w:numId="5" w16cid:durableId="174196833">
    <w:abstractNumId w:val="27"/>
  </w:num>
  <w:num w:numId="6" w16cid:durableId="869415536">
    <w:abstractNumId w:val="13"/>
  </w:num>
  <w:num w:numId="7" w16cid:durableId="1680890587">
    <w:abstractNumId w:val="20"/>
  </w:num>
  <w:num w:numId="8" w16cid:durableId="2003048782">
    <w:abstractNumId w:val="11"/>
  </w:num>
  <w:num w:numId="9" w16cid:durableId="2130314549">
    <w:abstractNumId w:val="14"/>
    <w:lvlOverride w:ilvl="0">
      <w:startOverride w:val="1"/>
    </w:lvlOverride>
    <w:lvlOverride w:ilvl="1"/>
    <w:lvlOverride w:ilvl="2"/>
    <w:lvlOverride w:ilvl="3"/>
    <w:lvlOverride w:ilvl="4"/>
    <w:lvlOverride w:ilvl="5"/>
    <w:lvlOverride w:ilvl="6"/>
    <w:lvlOverride w:ilvl="7"/>
    <w:lvlOverride w:ilvl="8"/>
  </w:num>
  <w:num w:numId="10" w16cid:durableId="62562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7226151">
    <w:abstractNumId w:val="18"/>
  </w:num>
  <w:num w:numId="12" w16cid:durableId="905262366">
    <w:abstractNumId w:val="2"/>
  </w:num>
  <w:num w:numId="13" w16cid:durableId="240990190">
    <w:abstractNumId w:val="3"/>
  </w:num>
  <w:num w:numId="14" w16cid:durableId="994454618">
    <w:abstractNumId w:val="25"/>
  </w:num>
  <w:num w:numId="15" w16cid:durableId="406076798">
    <w:abstractNumId w:val="15"/>
  </w:num>
  <w:num w:numId="16" w16cid:durableId="1044212987">
    <w:abstractNumId w:val="26"/>
  </w:num>
  <w:num w:numId="17" w16cid:durableId="1815834980">
    <w:abstractNumId w:val="16"/>
  </w:num>
  <w:num w:numId="18" w16cid:durableId="515579887">
    <w:abstractNumId w:val="8"/>
  </w:num>
  <w:num w:numId="19" w16cid:durableId="18294436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3493554">
    <w:abstractNumId w:val="10"/>
  </w:num>
  <w:num w:numId="21" w16cid:durableId="1465385401">
    <w:abstractNumId w:val="12"/>
  </w:num>
  <w:num w:numId="22" w16cid:durableId="69354144">
    <w:abstractNumId w:val="14"/>
  </w:num>
  <w:num w:numId="23" w16cid:durableId="1641154523">
    <w:abstractNumId w:val="21"/>
  </w:num>
  <w:num w:numId="24" w16cid:durableId="1307318455">
    <w:abstractNumId w:val="1"/>
  </w:num>
  <w:num w:numId="25" w16cid:durableId="1684044230">
    <w:abstractNumId w:val="4"/>
  </w:num>
  <w:num w:numId="26" w16cid:durableId="272245185">
    <w:abstractNumId w:val="7"/>
  </w:num>
  <w:num w:numId="27" w16cid:durableId="2129621082">
    <w:abstractNumId w:val="24"/>
  </w:num>
  <w:num w:numId="28" w16cid:durableId="684281553">
    <w:abstractNumId w:val="17"/>
  </w:num>
  <w:num w:numId="29" w16cid:durableId="1568488661">
    <w:abstractNumId w:val="6"/>
  </w:num>
  <w:num w:numId="30" w16cid:durableId="1430389259">
    <w:abstractNumId w:val="5"/>
  </w:num>
  <w:num w:numId="31" w16cid:durableId="628704862">
    <w:abstractNumId w:val="14"/>
    <w:lvlOverride w:ilvl="0">
      <w:startOverride w:val="1"/>
    </w:lvlOverride>
    <w:lvlOverride w:ilvl="1"/>
    <w:lvlOverride w:ilvl="2"/>
    <w:lvlOverride w:ilvl="3"/>
    <w:lvlOverride w:ilvl="4"/>
    <w:lvlOverride w:ilvl="5"/>
    <w:lvlOverride w:ilvl="6"/>
    <w:lvlOverride w:ilvl="7"/>
    <w:lvlOverride w:ilvl="8"/>
  </w:num>
  <w:num w:numId="32" w16cid:durableId="104787325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6E"/>
    <w:rsid w:val="0000479D"/>
    <w:rsid w:val="000055B7"/>
    <w:rsid w:val="00006641"/>
    <w:rsid w:val="00011200"/>
    <w:rsid w:val="00011DBC"/>
    <w:rsid w:val="00012407"/>
    <w:rsid w:val="00013AAE"/>
    <w:rsid w:val="00013EEC"/>
    <w:rsid w:val="0001476F"/>
    <w:rsid w:val="00015195"/>
    <w:rsid w:val="000159EF"/>
    <w:rsid w:val="000161F6"/>
    <w:rsid w:val="00016CF0"/>
    <w:rsid w:val="0002049C"/>
    <w:rsid w:val="00020660"/>
    <w:rsid w:val="000206E0"/>
    <w:rsid w:val="00021665"/>
    <w:rsid w:val="000217AF"/>
    <w:rsid w:val="000228CB"/>
    <w:rsid w:val="000248CC"/>
    <w:rsid w:val="00027BFD"/>
    <w:rsid w:val="00030807"/>
    <w:rsid w:val="00030E49"/>
    <w:rsid w:val="00031BE0"/>
    <w:rsid w:val="000332AF"/>
    <w:rsid w:val="00033AC9"/>
    <w:rsid w:val="0003582D"/>
    <w:rsid w:val="00036734"/>
    <w:rsid w:val="00036B1C"/>
    <w:rsid w:val="00042CA0"/>
    <w:rsid w:val="00042DE4"/>
    <w:rsid w:val="00042FF1"/>
    <w:rsid w:val="00043788"/>
    <w:rsid w:val="00044A8C"/>
    <w:rsid w:val="00044B2D"/>
    <w:rsid w:val="00046FEB"/>
    <w:rsid w:val="000474B6"/>
    <w:rsid w:val="00051CEA"/>
    <w:rsid w:val="00052A43"/>
    <w:rsid w:val="000543B5"/>
    <w:rsid w:val="00055921"/>
    <w:rsid w:val="000607D1"/>
    <w:rsid w:val="000610B7"/>
    <w:rsid w:val="0006141C"/>
    <w:rsid w:val="000626BD"/>
    <w:rsid w:val="00063CC1"/>
    <w:rsid w:val="0006753A"/>
    <w:rsid w:val="00067ABA"/>
    <w:rsid w:val="00067C27"/>
    <w:rsid w:val="00070411"/>
    <w:rsid w:val="000709A1"/>
    <w:rsid w:val="000717F1"/>
    <w:rsid w:val="00073711"/>
    <w:rsid w:val="00074FC1"/>
    <w:rsid w:val="00075102"/>
    <w:rsid w:val="00082F6A"/>
    <w:rsid w:val="000840E1"/>
    <w:rsid w:val="00084C2A"/>
    <w:rsid w:val="00085044"/>
    <w:rsid w:val="00085864"/>
    <w:rsid w:val="00086010"/>
    <w:rsid w:val="00087990"/>
    <w:rsid w:val="000904E4"/>
    <w:rsid w:val="00090C64"/>
    <w:rsid w:val="000910A5"/>
    <w:rsid w:val="00091CD4"/>
    <w:rsid w:val="00092E26"/>
    <w:rsid w:val="00093EE4"/>
    <w:rsid w:val="00096294"/>
    <w:rsid w:val="00097189"/>
    <w:rsid w:val="00097AF2"/>
    <w:rsid w:val="00097E9C"/>
    <w:rsid w:val="000A0806"/>
    <w:rsid w:val="000A3236"/>
    <w:rsid w:val="000A3672"/>
    <w:rsid w:val="000A5377"/>
    <w:rsid w:val="000A5ED8"/>
    <w:rsid w:val="000A6471"/>
    <w:rsid w:val="000A6773"/>
    <w:rsid w:val="000B2892"/>
    <w:rsid w:val="000B5453"/>
    <w:rsid w:val="000B72E0"/>
    <w:rsid w:val="000B75CC"/>
    <w:rsid w:val="000C095B"/>
    <w:rsid w:val="000C1EBC"/>
    <w:rsid w:val="000C20D8"/>
    <w:rsid w:val="000C299E"/>
    <w:rsid w:val="000C3092"/>
    <w:rsid w:val="000C3951"/>
    <w:rsid w:val="000C5202"/>
    <w:rsid w:val="000C5E22"/>
    <w:rsid w:val="000D253C"/>
    <w:rsid w:val="000D2824"/>
    <w:rsid w:val="000D5E25"/>
    <w:rsid w:val="000D617D"/>
    <w:rsid w:val="000E04D5"/>
    <w:rsid w:val="000E2F06"/>
    <w:rsid w:val="000E4041"/>
    <w:rsid w:val="000E42F2"/>
    <w:rsid w:val="000F1530"/>
    <w:rsid w:val="000F2BB3"/>
    <w:rsid w:val="000F3261"/>
    <w:rsid w:val="000F3E83"/>
    <w:rsid w:val="000F55B1"/>
    <w:rsid w:val="000F5858"/>
    <w:rsid w:val="000F5C73"/>
    <w:rsid w:val="001000F0"/>
    <w:rsid w:val="00100448"/>
    <w:rsid w:val="00100E4E"/>
    <w:rsid w:val="00101101"/>
    <w:rsid w:val="001015F3"/>
    <w:rsid w:val="00102309"/>
    <w:rsid w:val="001047CD"/>
    <w:rsid w:val="00104C39"/>
    <w:rsid w:val="00105F32"/>
    <w:rsid w:val="00107AFC"/>
    <w:rsid w:val="00111509"/>
    <w:rsid w:val="00111779"/>
    <w:rsid w:val="00113173"/>
    <w:rsid w:val="00114776"/>
    <w:rsid w:val="00120573"/>
    <w:rsid w:val="001206EA"/>
    <w:rsid w:val="001221D2"/>
    <w:rsid w:val="00124532"/>
    <w:rsid w:val="001254FB"/>
    <w:rsid w:val="00126D7B"/>
    <w:rsid w:val="00127C05"/>
    <w:rsid w:val="00127E22"/>
    <w:rsid w:val="00133D5B"/>
    <w:rsid w:val="00135F48"/>
    <w:rsid w:val="001363E1"/>
    <w:rsid w:val="00136DF5"/>
    <w:rsid w:val="00137A94"/>
    <w:rsid w:val="00140534"/>
    <w:rsid w:val="00140917"/>
    <w:rsid w:val="00142140"/>
    <w:rsid w:val="001430F2"/>
    <w:rsid w:val="001431A9"/>
    <w:rsid w:val="0014349E"/>
    <w:rsid w:val="0014411A"/>
    <w:rsid w:val="00144FC8"/>
    <w:rsid w:val="00145C89"/>
    <w:rsid w:val="00145CBF"/>
    <w:rsid w:val="001464FB"/>
    <w:rsid w:val="00146A5D"/>
    <w:rsid w:val="00147241"/>
    <w:rsid w:val="00151898"/>
    <w:rsid w:val="00153D2B"/>
    <w:rsid w:val="00153F89"/>
    <w:rsid w:val="001557DB"/>
    <w:rsid w:val="00155D55"/>
    <w:rsid w:val="00155FAA"/>
    <w:rsid w:val="00160032"/>
    <w:rsid w:val="00162189"/>
    <w:rsid w:val="00163F26"/>
    <w:rsid w:val="00165400"/>
    <w:rsid w:val="00166A3A"/>
    <w:rsid w:val="00167FE8"/>
    <w:rsid w:val="00170201"/>
    <w:rsid w:val="0017088D"/>
    <w:rsid w:val="00170E6C"/>
    <w:rsid w:val="00177483"/>
    <w:rsid w:val="0018062D"/>
    <w:rsid w:val="00180897"/>
    <w:rsid w:val="001820AA"/>
    <w:rsid w:val="00184AB7"/>
    <w:rsid w:val="00185872"/>
    <w:rsid w:val="00185CDE"/>
    <w:rsid w:val="00186107"/>
    <w:rsid w:val="001861B0"/>
    <w:rsid w:val="00187305"/>
    <w:rsid w:val="00187A5A"/>
    <w:rsid w:val="001907F6"/>
    <w:rsid w:val="00190E14"/>
    <w:rsid w:val="001913C7"/>
    <w:rsid w:val="00191955"/>
    <w:rsid w:val="001919BA"/>
    <w:rsid w:val="00192773"/>
    <w:rsid w:val="00193583"/>
    <w:rsid w:val="00193C50"/>
    <w:rsid w:val="001940F8"/>
    <w:rsid w:val="00194294"/>
    <w:rsid w:val="001943DB"/>
    <w:rsid w:val="00194656"/>
    <w:rsid w:val="001953EF"/>
    <w:rsid w:val="00196FD9"/>
    <w:rsid w:val="001A21F0"/>
    <w:rsid w:val="001A48E2"/>
    <w:rsid w:val="001A52D7"/>
    <w:rsid w:val="001A769E"/>
    <w:rsid w:val="001B0274"/>
    <w:rsid w:val="001B0999"/>
    <w:rsid w:val="001B1A2D"/>
    <w:rsid w:val="001B4262"/>
    <w:rsid w:val="001B6A68"/>
    <w:rsid w:val="001B6AAD"/>
    <w:rsid w:val="001C0743"/>
    <w:rsid w:val="001C29DB"/>
    <w:rsid w:val="001C448B"/>
    <w:rsid w:val="001C533A"/>
    <w:rsid w:val="001C6089"/>
    <w:rsid w:val="001C68D3"/>
    <w:rsid w:val="001C7BC4"/>
    <w:rsid w:val="001D07E7"/>
    <w:rsid w:val="001D08D8"/>
    <w:rsid w:val="001D365A"/>
    <w:rsid w:val="001D41AF"/>
    <w:rsid w:val="001D496E"/>
    <w:rsid w:val="001D4CFB"/>
    <w:rsid w:val="001D6B94"/>
    <w:rsid w:val="001D787E"/>
    <w:rsid w:val="001D79F1"/>
    <w:rsid w:val="001D7E1C"/>
    <w:rsid w:val="001E0C67"/>
    <w:rsid w:val="001E26B6"/>
    <w:rsid w:val="001E37A3"/>
    <w:rsid w:val="001E48E2"/>
    <w:rsid w:val="001E527F"/>
    <w:rsid w:val="001E563E"/>
    <w:rsid w:val="001E5E47"/>
    <w:rsid w:val="001E6F3A"/>
    <w:rsid w:val="001F122E"/>
    <w:rsid w:val="001F4143"/>
    <w:rsid w:val="001F4FC2"/>
    <w:rsid w:val="001F549A"/>
    <w:rsid w:val="001F5ACE"/>
    <w:rsid w:val="001F5C1C"/>
    <w:rsid w:val="001F71AE"/>
    <w:rsid w:val="001F76A8"/>
    <w:rsid w:val="002007BF"/>
    <w:rsid w:val="002022CE"/>
    <w:rsid w:val="00204100"/>
    <w:rsid w:val="00206807"/>
    <w:rsid w:val="00207E53"/>
    <w:rsid w:val="002125FC"/>
    <w:rsid w:val="0021268B"/>
    <w:rsid w:val="00213BFD"/>
    <w:rsid w:val="00213E71"/>
    <w:rsid w:val="0021684E"/>
    <w:rsid w:val="00216FAD"/>
    <w:rsid w:val="002177F1"/>
    <w:rsid w:val="002204C3"/>
    <w:rsid w:val="002216DC"/>
    <w:rsid w:val="00222EB0"/>
    <w:rsid w:val="0022307B"/>
    <w:rsid w:val="00224B49"/>
    <w:rsid w:val="00224B98"/>
    <w:rsid w:val="0022657C"/>
    <w:rsid w:val="00226B25"/>
    <w:rsid w:val="002276BC"/>
    <w:rsid w:val="00230162"/>
    <w:rsid w:val="00230A50"/>
    <w:rsid w:val="00231A88"/>
    <w:rsid w:val="0023347F"/>
    <w:rsid w:val="0023782F"/>
    <w:rsid w:val="002402F0"/>
    <w:rsid w:val="0024084E"/>
    <w:rsid w:val="00240ED4"/>
    <w:rsid w:val="0024139D"/>
    <w:rsid w:val="00242CF0"/>
    <w:rsid w:val="00242F95"/>
    <w:rsid w:val="002444BF"/>
    <w:rsid w:val="002445CB"/>
    <w:rsid w:val="00244781"/>
    <w:rsid w:val="00245578"/>
    <w:rsid w:val="002464BB"/>
    <w:rsid w:val="00247C10"/>
    <w:rsid w:val="002522B0"/>
    <w:rsid w:val="00252DC6"/>
    <w:rsid w:val="002558EA"/>
    <w:rsid w:val="002565A2"/>
    <w:rsid w:val="00260048"/>
    <w:rsid w:val="00260B61"/>
    <w:rsid w:val="00261DA6"/>
    <w:rsid w:val="00265426"/>
    <w:rsid w:val="002667DE"/>
    <w:rsid w:val="002667E9"/>
    <w:rsid w:val="00267B74"/>
    <w:rsid w:val="0027035F"/>
    <w:rsid w:val="002703AD"/>
    <w:rsid w:val="00270E44"/>
    <w:rsid w:val="00270E8C"/>
    <w:rsid w:val="0027449A"/>
    <w:rsid w:val="002759BE"/>
    <w:rsid w:val="00276893"/>
    <w:rsid w:val="00282C46"/>
    <w:rsid w:val="00283B68"/>
    <w:rsid w:val="00284255"/>
    <w:rsid w:val="0028499A"/>
    <w:rsid w:val="00284C02"/>
    <w:rsid w:val="00285098"/>
    <w:rsid w:val="002853FB"/>
    <w:rsid w:val="0028624A"/>
    <w:rsid w:val="00290B84"/>
    <w:rsid w:val="00292AB4"/>
    <w:rsid w:val="002945C2"/>
    <w:rsid w:val="002945D8"/>
    <w:rsid w:val="00296AEF"/>
    <w:rsid w:val="002A0AFB"/>
    <w:rsid w:val="002A0F88"/>
    <w:rsid w:val="002A3410"/>
    <w:rsid w:val="002A3F5B"/>
    <w:rsid w:val="002A42FA"/>
    <w:rsid w:val="002A4F54"/>
    <w:rsid w:val="002A5337"/>
    <w:rsid w:val="002B0CC0"/>
    <w:rsid w:val="002B37A9"/>
    <w:rsid w:val="002B449F"/>
    <w:rsid w:val="002B73C8"/>
    <w:rsid w:val="002C38A1"/>
    <w:rsid w:val="002C4AB9"/>
    <w:rsid w:val="002C5186"/>
    <w:rsid w:val="002C62A5"/>
    <w:rsid w:val="002D00E9"/>
    <w:rsid w:val="002D0526"/>
    <w:rsid w:val="002D0CC4"/>
    <w:rsid w:val="002D1E00"/>
    <w:rsid w:val="002D620B"/>
    <w:rsid w:val="002D66CF"/>
    <w:rsid w:val="002D6830"/>
    <w:rsid w:val="002D6C89"/>
    <w:rsid w:val="002D7138"/>
    <w:rsid w:val="002D79D9"/>
    <w:rsid w:val="002E1007"/>
    <w:rsid w:val="002E1062"/>
    <w:rsid w:val="002E18DB"/>
    <w:rsid w:val="002E3DB5"/>
    <w:rsid w:val="002E5B40"/>
    <w:rsid w:val="002F1020"/>
    <w:rsid w:val="002F57EE"/>
    <w:rsid w:val="002F5915"/>
    <w:rsid w:val="002F5BD0"/>
    <w:rsid w:val="002F75BC"/>
    <w:rsid w:val="002F76A9"/>
    <w:rsid w:val="0030014D"/>
    <w:rsid w:val="00300970"/>
    <w:rsid w:val="00300BE7"/>
    <w:rsid w:val="003019A6"/>
    <w:rsid w:val="003020DD"/>
    <w:rsid w:val="00302A3F"/>
    <w:rsid w:val="0030612F"/>
    <w:rsid w:val="003067B3"/>
    <w:rsid w:val="00307026"/>
    <w:rsid w:val="003078CA"/>
    <w:rsid w:val="003106DE"/>
    <w:rsid w:val="00312461"/>
    <w:rsid w:val="00312D2E"/>
    <w:rsid w:val="00313C79"/>
    <w:rsid w:val="003155A3"/>
    <w:rsid w:val="003156A3"/>
    <w:rsid w:val="00316417"/>
    <w:rsid w:val="0031708C"/>
    <w:rsid w:val="00321C5D"/>
    <w:rsid w:val="00321DE1"/>
    <w:rsid w:val="00323CF7"/>
    <w:rsid w:val="003242DD"/>
    <w:rsid w:val="00327298"/>
    <w:rsid w:val="00330EE0"/>
    <w:rsid w:val="00331C1A"/>
    <w:rsid w:val="0033262E"/>
    <w:rsid w:val="003344A9"/>
    <w:rsid w:val="0033531D"/>
    <w:rsid w:val="00335778"/>
    <w:rsid w:val="003358CD"/>
    <w:rsid w:val="003358ED"/>
    <w:rsid w:val="003363C2"/>
    <w:rsid w:val="003368D1"/>
    <w:rsid w:val="00340F24"/>
    <w:rsid w:val="00341CE9"/>
    <w:rsid w:val="00341E7D"/>
    <w:rsid w:val="003431FE"/>
    <w:rsid w:val="00343AE5"/>
    <w:rsid w:val="0034563E"/>
    <w:rsid w:val="003466DC"/>
    <w:rsid w:val="00347B42"/>
    <w:rsid w:val="003505AE"/>
    <w:rsid w:val="00350EBB"/>
    <w:rsid w:val="00351201"/>
    <w:rsid w:val="00351D31"/>
    <w:rsid w:val="00352453"/>
    <w:rsid w:val="003533CE"/>
    <w:rsid w:val="0035462C"/>
    <w:rsid w:val="00354F77"/>
    <w:rsid w:val="00357410"/>
    <w:rsid w:val="00357AB7"/>
    <w:rsid w:val="00357E14"/>
    <w:rsid w:val="00362662"/>
    <w:rsid w:val="003637D3"/>
    <w:rsid w:val="00363C42"/>
    <w:rsid w:val="00363DD5"/>
    <w:rsid w:val="00363E96"/>
    <w:rsid w:val="003658CC"/>
    <w:rsid w:val="00365D11"/>
    <w:rsid w:val="0036633F"/>
    <w:rsid w:val="00366EC5"/>
    <w:rsid w:val="00367254"/>
    <w:rsid w:val="00367535"/>
    <w:rsid w:val="00371B52"/>
    <w:rsid w:val="003727F0"/>
    <w:rsid w:val="00373DD0"/>
    <w:rsid w:val="00374274"/>
    <w:rsid w:val="003769C0"/>
    <w:rsid w:val="00376DF7"/>
    <w:rsid w:val="00382C9D"/>
    <w:rsid w:val="00382CB0"/>
    <w:rsid w:val="003836DC"/>
    <w:rsid w:val="00385496"/>
    <w:rsid w:val="00385C4D"/>
    <w:rsid w:val="0038662E"/>
    <w:rsid w:val="0038682E"/>
    <w:rsid w:val="003879EE"/>
    <w:rsid w:val="00390363"/>
    <w:rsid w:val="00390CBF"/>
    <w:rsid w:val="00391D98"/>
    <w:rsid w:val="003930C7"/>
    <w:rsid w:val="0039739E"/>
    <w:rsid w:val="003A1199"/>
    <w:rsid w:val="003A291A"/>
    <w:rsid w:val="003A29A0"/>
    <w:rsid w:val="003A3BB2"/>
    <w:rsid w:val="003A473B"/>
    <w:rsid w:val="003A48E4"/>
    <w:rsid w:val="003A5757"/>
    <w:rsid w:val="003A71C7"/>
    <w:rsid w:val="003A7557"/>
    <w:rsid w:val="003A7FEA"/>
    <w:rsid w:val="003B0C25"/>
    <w:rsid w:val="003B225B"/>
    <w:rsid w:val="003B33F5"/>
    <w:rsid w:val="003B5EFA"/>
    <w:rsid w:val="003C2332"/>
    <w:rsid w:val="003C4F78"/>
    <w:rsid w:val="003C5BE9"/>
    <w:rsid w:val="003C6ACF"/>
    <w:rsid w:val="003D264A"/>
    <w:rsid w:val="003D2BE2"/>
    <w:rsid w:val="003D63C7"/>
    <w:rsid w:val="003D756B"/>
    <w:rsid w:val="003D76D7"/>
    <w:rsid w:val="003E2638"/>
    <w:rsid w:val="003E3547"/>
    <w:rsid w:val="003E4080"/>
    <w:rsid w:val="003E463F"/>
    <w:rsid w:val="003E5604"/>
    <w:rsid w:val="003E6090"/>
    <w:rsid w:val="003E7AF5"/>
    <w:rsid w:val="003F0F15"/>
    <w:rsid w:val="003F3303"/>
    <w:rsid w:val="003F354C"/>
    <w:rsid w:val="003F367A"/>
    <w:rsid w:val="003F54F8"/>
    <w:rsid w:val="003F563A"/>
    <w:rsid w:val="003F61B7"/>
    <w:rsid w:val="003F61FD"/>
    <w:rsid w:val="003F647B"/>
    <w:rsid w:val="003F6D28"/>
    <w:rsid w:val="003F6F52"/>
    <w:rsid w:val="003F71D4"/>
    <w:rsid w:val="003F7859"/>
    <w:rsid w:val="00400085"/>
    <w:rsid w:val="0040067A"/>
    <w:rsid w:val="00401F2A"/>
    <w:rsid w:val="00403B24"/>
    <w:rsid w:val="004041BF"/>
    <w:rsid w:val="00405700"/>
    <w:rsid w:val="00406B8C"/>
    <w:rsid w:val="00406FD4"/>
    <w:rsid w:val="004100D4"/>
    <w:rsid w:val="00412BC3"/>
    <w:rsid w:val="00412E76"/>
    <w:rsid w:val="0041302A"/>
    <w:rsid w:val="0041357B"/>
    <w:rsid w:val="004146DF"/>
    <w:rsid w:val="00414D1A"/>
    <w:rsid w:val="00415203"/>
    <w:rsid w:val="00416767"/>
    <w:rsid w:val="00417BC8"/>
    <w:rsid w:val="004200FB"/>
    <w:rsid w:val="004212B3"/>
    <w:rsid w:val="0042308F"/>
    <w:rsid w:val="00423379"/>
    <w:rsid w:val="00423939"/>
    <w:rsid w:val="00425920"/>
    <w:rsid w:val="004265E1"/>
    <w:rsid w:val="004275F9"/>
    <w:rsid w:val="00427606"/>
    <w:rsid w:val="0043077B"/>
    <w:rsid w:val="0043122A"/>
    <w:rsid w:val="0043156C"/>
    <w:rsid w:val="004324A7"/>
    <w:rsid w:val="00432F22"/>
    <w:rsid w:val="004367A2"/>
    <w:rsid w:val="004374B0"/>
    <w:rsid w:val="004376A7"/>
    <w:rsid w:val="00440D21"/>
    <w:rsid w:val="00441534"/>
    <w:rsid w:val="004430DC"/>
    <w:rsid w:val="00443348"/>
    <w:rsid w:val="004433F1"/>
    <w:rsid w:val="00443569"/>
    <w:rsid w:val="0044451E"/>
    <w:rsid w:val="00444B18"/>
    <w:rsid w:val="00444E0D"/>
    <w:rsid w:val="00445EED"/>
    <w:rsid w:val="004473A2"/>
    <w:rsid w:val="00451EBE"/>
    <w:rsid w:val="00452892"/>
    <w:rsid w:val="00452F55"/>
    <w:rsid w:val="00453659"/>
    <w:rsid w:val="00453D80"/>
    <w:rsid w:val="00454759"/>
    <w:rsid w:val="00454A37"/>
    <w:rsid w:val="004551A1"/>
    <w:rsid w:val="00455232"/>
    <w:rsid w:val="00455B6A"/>
    <w:rsid w:val="004562D5"/>
    <w:rsid w:val="00456A24"/>
    <w:rsid w:val="004606BF"/>
    <w:rsid w:val="004608B0"/>
    <w:rsid w:val="004618ED"/>
    <w:rsid w:val="00462CBE"/>
    <w:rsid w:val="00462FC7"/>
    <w:rsid w:val="0046331F"/>
    <w:rsid w:val="0046353C"/>
    <w:rsid w:val="00463924"/>
    <w:rsid w:val="004641F4"/>
    <w:rsid w:val="0046435F"/>
    <w:rsid w:val="00465005"/>
    <w:rsid w:val="00465B01"/>
    <w:rsid w:val="0046633F"/>
    <w:rsid w:val="00466B16"/>
    <w:rsid w:val="00467AB6"/>
    <w:rsid w:val="00472836"/>
    <w:rsid w:val="00472BAF"/>
    <w:rsid w:val="004735B0"/>
    <w:rsid w:val="00473A1E"/>
    <w:rsid w:val="00474DF7"/>
    <w:rsid w:val="00476C3C"/>
    <w:rsid w:val="00476CFC"/>
    <w:rsid w:val="004816D9"/>
    <w:rsid w:val="004835AD"/>
    <w:rsid w:val="0048755A"/>
    <w:rsid w:val="00490E01"/>
    <w:rsid w:val="00492F4E"/>
    <w:rsid w:val="00493E89"/>
    <w:rsid w:val="004950DC"/>
    <w:rsid w:val="00496B23"/>
    <w:rsid w:val="004975A4"/>
    <w:rsid w:val="004978B5"/>
    <w:rsid w:val="004A02BA"/>
    <w:rsid w:val="004A0305"/>
    <w:rsid w:val="004A0761"/>
    <w:rsid w:val="004A15D5"/>
    <w:rsid w:val="004A1F87"/>
    <w:rsid w:val="004A29EC"/>
    <w:rsid w:val="004A58B3"/>
    <w:rsid w:val="004A6A77"/>
    <w:rsid w:val="004B0383"/>
    <w:rsid w:val="004B2008"/>
    <w:rsid w:val="004B23B1"/>
    <w:rsid w:val="004B3870"/>
    <w:rsid w:val="004B3CBD"/>
    <w:rsid w:val="004B489B"/>
    <w:rsid w:val="004B4CF9"/>
    <w:rsid w:val="004B5174"/>
    <w:rsid w:val="004B5B4F"/>
    <w:rsid w:val="004C17C2"/>
    <w:rsid w:val="004C6B0B"/>
    <w:rsid w:val="004C6BB6"/>
    <w:rsid w:val="004C6DF0"/>
    <w:rsid w:val="004C6F0C"/>
    <w:rsid w:val="004C79F4"/>
    <w:rsid w:val="004D01D0"/>
    <w:rsid w:val="004D0889"/>
    <w:rsid w:val="004D1834"/>
    <w:rsid w:val="004D202B"/>
    <w:rsid w:val="004D2539"/>
    <w:rsid w:val="004D2FA5"/>
    <w:rsid w:val="004D32EB"/>
    <w:rsid w:val="004D47A5"/>
    <w:rsid w:val="004E009B"/>
    <w:rsid w:val="004E3898"/>
    <w:rsid w:val="004E3ACF"/>
    <w:rsid w:val="004E3B0B"/>
    <w:rsid w:val="004E550C"/>
    <w:rsid w:val="004E593D"/>
    <w:rsid w:val="004E6456"/>
    <w:rsid w:val="004E703E"/>
    <w:rsid w:val="004F162A"/>
    <w:rsid w:val="004F27D2"/>
    <w:rsid w:val="004F4136"/>
    <w:rsid w:val="004F63C8"/>
    <w:rsid w:val="004F648C"/>
    <w:rsid w:val="004F68E9"/>
    <w:rsid w:val="00500053"/>
    <w:rsid w:val="0050069D"/>
    <w:rsid w:val="005009E9"/>
    <w:rsid w:val="00501ABD"/>
    <w:rsid w:val="00501E59"/>
    <w:rsid w:val="00502B59"/>
    <w:rsid w:val="00503AD5"/>
    <w:rsid w:val="00503FA7"/>
    <w:rsid w:val="00507FBB"/>
    <w:rsid w:val="005107B6"/>
    <w:rsid w:val="00511727"/>
    <w:rsid w:val="00511A3A"/>
    <w:rsid w:val="005122ED"/>
    <w:rsid w:val="00512DFB"/>
    <w:rsid w:val="005137C7"/>
    <w:rsid w:val="0052056B"/>
    <w:rsid w:val="00520CA2"/>
    <w:rsid w:val="0052129F"/>
    <w:rsid w:val="00521803"/>
    <w:rsid w:val="00522C16"/>
    <w:rsid w:val="00523F65"/>
    <w:rsid w:val="00526031"/>
    <w:rsid w:val="00527DB0"/>
    <w:rsid w:val="00531AAD"/>
    <w:rsid w:val="00532E54"/>
    <w:rsid w:val="005333B5"/>
    <w:rsid w:val="00534483"/>
    <w:rsid w:val="00534A89"/>
    <w:rsid w:val="00535FCE"/>
    <w:rsid w:val="005375DD"/>
    <w:rsid w:val="0054092A"/>
    <w:rsid w:val="00543280"/>
    <w:rsid w:val="00550D67"/>
    <w:rsid w:val="005513FD"/>
    <w:rsid w:val="00551D78"/>
    <w:rsid w:val="00552628"/>
    <w:rsid w:val="005526A9"/>
    <w:rsid w:val="005526C9"/>
    <w:rsid w:val="0055340C"/>
    <w:rsid w:val="00554731"/>
    <w:rsid w:val="0055527C"/>
    <w:rsid w:val="005568B6"/>
    <w:rsid w:val="0056032B"/>
    <w:rsid w:val="005606B2"/>
    <w:rsid w:val="0056145B"/>
    <w:rsid w:val="00562A11"/>
    <w:rsid w:val="00567EE2"/>
    <w:rsid w:val="0057221A"/>
    <w:rsid w:val="005732AD"/>
    <w:rsid w:val="00573ACE"/>
    <w:rsid w:val="005755C8"/>
    <w:rsid w:val="00577408"/>
    <w:rsid w:val="0057761B"/>
    <w:rsid w:val="0058028E"/>
    <w:rsid w:val="0058119F"/>
    <w:rsid w:val="005817AA"/>
    <w:rsid w:val="0058456C"/>
    <w:rsid w:val="00586C12"/>
    <w:rsid w:val="00586E81"/>
    <w:rsid w:val="0058718A"/>
    <w:rsid w:val="00590844"/>
    <w:rsid w:val="0059085B"/>
    <w:rsid w:val="00590F6A"/>
    <w:rsid w:val="005948CD"/>
    <w:rsid w:val="005960DC"/>
    <w:rsid w:val="00597092"/>
    <w:rsid w:val="005A10D2"/>
    <w:rsid w:val="005A1243"/>
    <w:rsid w:val="005A2A2C"/>
    <w:rsid w:val="005B1D53"/>
    <w:rsid w:val="005B3542"/>
    <w:rsid w:val="005B4E5D"/>
    <w:rsid w:val="005B703E"/>
    <w:rsid w:val="005B7116"/>
    <w:rsid w:val="005C1F5B"/>
    <w:rsid w:val="005C2284"/>
    <w:rsid w:val="005C2C44"/>
    <w:rsid w:val="005C2CE7"/>
    <w:rsid w:val="005C328F"/>
    <w:rsid w:val="005C4046"/>
    <w:rsid w:val="005C465B"/>
    <w:rsid w:val="005C5654"/>
    <w:rsid w:val="005C6350"/>
    <w:rsid w:val="005C7025"/>
    <w:rsid w:val="005D150A"/>
    <w:rsid w:val="005D1F31"/>
    <w:rsid w:val="005D6783"/>
    <w:rsid w:val="005D7312"/>
    <w:rsid w:val="005D76F7"/>
    <w:rsid w:val="005E1C24"/>
    <w:rsid w:val="005E425F"/>
    <w:rsid w:val="005E62D5"/>
    <w:rsid w:val="005E6C3C"/>
    <w:rsid w:val="005F123A"/>
    <w:rsid w:val="005F3DB6"/>
    <w:rsid w:val="005F468C"/>
    <w:rsid w:val="005F521E"/>
    <w:rsid w:val="005F7B89"/>
    <w:rsid w:val="006004E4"/>
    <w:rsid w:val="00600608"/>
    <w:rsid w:val="006006BB"/>
    <w:rsid w:val="00601E92"/>
    <w:rsid w:val="006027C7"/>
    <w:rsid w:val="00602E3B"/>
    <w:rsid w:val="0060464C"/>
    <w:rsid w:val="0060569E"/>
    <w:rsid w:val="0060570A"/>
    <w:rsid w:val="006079CC"/>
    <w:rsid w:val="00610CB5"/>
    <w:rsid w:val="0061102F"/>
    <w:rsid w:val="00613D7A"/>
    <w:rsid w:val="006156ED"/>
    <w:rsid w:val="00616E18"/>
    <w:rsid w:val="00620A17"/>
    <w:rsid w:val="006221AC"/>
    <w:rsid w:val="00623139"/>
    <w:rsid w:val="00624431"/>
    <w:rsid w:val="00624933"/>
    <w:rsid w:val="00624A13"/>
    <w:rsid w:val="00626A40"/>
    <w:rsid w:val="00626FBE"/>
    <w:rsid w:val="006316D6"/>
    <w:rsid w:val="00632CBD"/>
    <w:rsid w:val="00636231"/>
    <w:rsid w:val="006372BB"/>
    <w:rsid w:val="00637830"/>
    <w:rsid w:val="00642017"/>
    <w:rsid w:val="00642774"/>
    <w:rsid w:val="00643E4B"/>
    <w:rsid w:val="0064541E"/>
    <w:rsid w:val="00645C02"/>
    <w:rsid w:val="006467B1"/>
    <w:rsid w:val="00650B1C"/>
    <w:rsid w:val="00652445"/>
    <w:rsid w:val="00652986"/>
    <w:rsid w:val="00652CA9"/>
    <w:rsid w:val="00653563"/>
    <w:rsid w:val="00654711"/>
    <w:rsid w:val="00657336"/>
    <w:rsid w:val="00657BCC"/>
    <w:rsid w:val="00663B69"/>
    <w:rsid w:val="006644EB"/>
    <w:rsid w:val="00664AB5"/>
    <w:rsid w:val="0066551A"/>
    <w:rsid w:val="00666587"/>
    <w:rsid w:val="00666FD4"/>
    <w:rsid w:val="006672BE"/>
    <w:rsid w:val="00670337"/>
    <w:rsid w:val="00670888"/>
    <w:rsid w:val="00670DC5"/>
    <w:rsid w:val="006724B6"/>
    <w:rsid w:val="00672AEA"/>
    <w:rsid w:val="0067333B"/>
    <w:rsid w:val="00673CB8"/>
    <w:rsid w:val="00673DEA"/>
    <w:rsid w:val="00675A97"/>
    <w:rsid w:val="00680D07"/>
    <w:rsid w:val="006811BA"/>
    <w:rsid w:val="00682025"/>
    <w:rsid w:val="0068210D"/>
    <w:rsid w:val="00682F89"/>
    <w:rsid w:val="00684ECD"/>
    <w:rsid w:val="00685890"/>
    <w:rsid w:val="00687E42"/>
    <w:rsid w:val="006901DB"/>
    <w:rsid w:val="00690321"/>
    <w:rsid w:val="0069063D"/>
    <w:rsid w:val="00690F5A"/>
    <w:rsid w:val="00691390"/>
    <w:rsid w:val="006939A2"/>
    <w:rsid w:val="00694CC1"/>
    <w:rsid w:val="0069689F"/>
    <w:rsid w:val="00697824"/>
    <w:rsid w:val="006A1462"/>
    <w:rsid w:val="006A59DA"/>
    <w:rsid w:val="006A5C4F"/>
    <w:rsid w:val="006A6013"/>
    <w:rsid w:val="006B1EA5"/>
    <w:rsid w:val="006B1EB1"/>
    <w:rsid w:val="006B21D5"/>
    <w:rsid w:val="006B39C9"/>
    <w:rsid w:val="006B3C51"/>
    <w:rsid w:val="006B7F57"/>
    <w:rsid w:val="006C0C34"/>
    <w:rsid w:val="006C160A"/>
    <w:rsid w:val="006C4079"/>
    <w:rsid w:val="006C4FA1"/>
    <w:rsid w:val="006C52BF"/>
    <w:rsid w:val="006C575A"/>
    <w:rsid w:val="006C5BCD"/>
    <w:rsid w:val="006C6D9D"/>
    <w:rsid w:val="006C7A36"/>
    <w:rsid w:val="006C7E83"/>
    <w:rsid w:val="006D1B6B"/>
    <w:rsid w:val="006D2ACB"/>
    <w:rsid w:val="006D2D78"/>
    <w:rsid w:val="006D43E6"/>
    <w:rsid w:val="006D5073"/>
    <w:rsid w:val="006D51D9"/>
    <w:rsid w:val="006D7366"/>
    <w:rsid w:val="006D74C2"/>
    <w:rsid w:val="006E0B50"/>
    <w:rsid w:val="006E1C45"/>
    <w:rsid w:val="006E21D6"/>
    <w:rsid w:val="006E2485"/>
    <w:rsid w:val="006E24E1"/>
    <w:rsid w:val="006E37D9"/>
    <w:rsid w:val="006E4804"/>
    <w:rsid w:val="006E4BD5"/>
    <w:rsid w:val="006E57CE"/>
    <w:rsid w:val="006E58ED"/>
    <w:rsid w:val="006E5B24"/>
    <w:rsid w:val="006E5BDD"/>
    <w:rsid w:val="006E5EA4"/>
    <w:rsid w:val="006E63DB"/>
    <w:rsid w:val="006E6B9A"/>
    <w:rsid w:val="006F1310"/>
    <w:rsid w:val="006F2E28"/>
    <w:rsid w:val="006F2EAC"/>
    <w:rsid w:val="006F32A5"/>
    <w:rsid w:val="006F4D37"/>
    <w:rsid w:val="006F5C76"/>
    <w:rsid w:val="006F68EF"/>
    <w:rsid w:val="006F6AFB"/>
    <w:rsid w:val="006F6D4E"/>
    <w:rsid w:val="006F7AF3"/>
    <w:rsid w:val="00700017"/>
    <w:rsid w:val="00701C66"/>
    <w:rsid w:val="00702B88"/>
    <w:rsid w:val="0070319E"/>
    <w:rsid w:val="007063A8"/>
    <w:rsid w:val="00706B34"/>
    <w:rsid w:val="00710293"/>
    <w:rsid w:val="00710789"/>
    <w:rsid w:val="007113B7"/>
    <w:rsid w:val="00711962"/>
    <w:rsid w:val="00711AFD"/>
    <w:rsid w:val="00712722"/>
    <w:rsid w:val="00712E25"/>
    <w:rsid w:val="00713111"/>
    <w:rsid w:val="00717EE6"/>
    <w:rsid w:val="007207AD"/>
    <w:rsid w:val="007226F0"/>
    <w:rsid w:val="00722E56"/>
    <w:rsid w:val="007245FC"/>
    <w:rsid w:val="00724EFF"/>
    <w:rsid w:val="0072572F"/>
    <w:rsid w:val="007264C0"/>
    <w:rsid w:val="00726A88"/>
    <w:rsid w:val="007404DB"/>
    <w:rsid w:val="00741A8D"/>
    <w:rsid w:val="00742BA7"/>
    <w:rsid w:val="007441C1"/>
    <w:rsid w:val="00746E77"/>
    <w:rsid w:val="00747A96"/>
    <w:rsid w:val="00747ABE"/>
    <w:rsid w:val="00751689"/>
    <w:rsid w:val="0075179E"/>
    <w:rsid w:val="007540AC"/>
    <w:rsid w:val="007549FA"/>
    <w:rsid w:val="00754F93"/>
    <w:rsid w:val="00754FE1"/>
    <w:rsid w:val="007565A9"/>
    <w:rsid w:val="00756CAC"/>
    <w:rsid w:val="00761565"/>
    <w:rsid w:val="00761BDF"/>
    <w:rsid w:val="00762E86"/>
    <w:rsid w:val="0076365A"/>
    <w:rsid w:val="00763978"/>
    <w:rsid w:val="00764F66"/>
    <w:rsid w:val="0077187B"/>
    <w:rsid w:val="00771D53"/>
    <w:rsid w:val="0077401B"/>
    <w:rsid w:val="00776BB5"/>
    <w:rsid w:val="0077775B"/>
    <w:rsid w:val="00777E13"/>
    <w:rsid w:val="00781455"/>
    <w:rsid w:val="00782489"/>
    <w:rsid w:val="00784CF5"/>
    <w:rsid w:val="0078653B"/>
    <w:rsid w:val="00786CAB"/>
    <w:rsid w:val="007875F3"/>
    <w:rsid w:val="007922A5"/>
    <w:rsid w:val="0079313D"/>
    <w:rsid w:val="00793A6D"/>
    <w:rsid w:val="007940B2"/>
    <w:rsid w:val="00795F20"/>
    <w:rsid w:val="0079755B"/>
    <w:rsid w:val="007A3C2F"/>
    <w:rsid w:val="007A3DA1"/>
    <w:rsid w:val="007A4D49"/>
    <w:rsid w:val="007A53B4"/>
    <w:rsid w:val="007A5BC5"/>
    <w:rsid w:val="007A5DED"/>
    <w:rsid w:val="007A6121"/>
    <w:rsid w:val="007A653C"/>
    <w:rsid w:val="007A77CF"/>
    <w:rsid w:val="007B2D45"/>
    <w:rsid w:val="007B36CA"/>
    <w:rsid w:val="007B4358"/>
    <w:rsid w:val="007B6252"/>
    <w:rsid w:val="007B6B5B"/>
    <w:rsid w:val="007B70E6"/>
    <w:rsid w:val="007C2CE1"/>
    <w:rsid w:val="007C42A2"/>
    <w:rsid w:val="007C4EDD"/>
    <w:rsid w:val="007C4EE8"/>
    <w:rsid w:val="007C6D42"/>
    <w:rsid w:val="007C6F46"/>
    <w:rsid w:val="007D0855"/>
    <w:rsid w:val="007D0EC8"/>
    <w:rsid w:val="007D2F5E"/>
    <w:rsid w:val="007D3037"/>
    <w:rsid w:val="007D3561"/>
    <w:rsid w:val="007D39CD"/>
    <w:rsid w:val="007D3B38"/>
    <w:rsid w:val="007D63DB"/>
    <w:rsid w:val="007E4E58"/>
    <w:rsid w:val="007E4E68"/>
    <w:rsid w:val="007E5DEC"/>
    <w:rsid w:val="007E7E98"/>
    <w:rsid w:val="007F1491"/>
    <w:rsid w:val="007F2411"/>
    <w:rsid w:val="007F3F7C"/>
    <w:rsid w:val="007F4BC2"/>
    <w:rsid w:val="007F56FB"/>
    <w:rsid w:val="007F7556"/>
    <w:rsid w:val="007F7D11"/>
    <w:rsid w:val="0080445B"/>
    <w:rsid w:val="008047D0"/>
    <w:rsid w:val="00806515"/>
    <w:rsid w:val="00806709"/>
    <w:rsid w:val="008071A7"/>
    <w:rsid w:val="0081037C"/>
    <w:rsid w:val="00810B10"/>
    <w:rsid w:val="00814181"/>
    <w:rsid w:val="00817F78"/>
    <w:rsid w:val="00821086"/>
    <w:rsid w:val="00821409"/>
    <w:rsid w:val="0082189B"/>
    <w:rsid w:val="00822CE3"/>
    <w:rsid w:val="00822FE0"/>
    <w:rsid w:val="0082319D"/>
    <w:rsid w:val="00823A19"/>
    <w:rsid w:val="00824176"/>
    <w:rsid w:val="00824242"/>
    <w:rsid w:val="00827DAB"/>
    <w:rsid w:val="008302E0"/>
    <w:rsid w:val="00830698"/>
    <w:rsid w:val="00833723"/>
    <w:rsid w:val="00833F25"/>
    <w:rsid w:val="008349A1"/>
    <w:rsid w:val="00835655"/>
    <w:rsid w:val="00836AF3"/>
    <w:rsid w:val="008410D7"/>
    <w:rsid w:val="008417E3"/>
    <w:rsid w:val="00842512"/>
    <w:rsid w:val="00844276"/>
    <w:rsid w:val="00844E1B"/>
    <w:rsid w:val="00844F15"/>
    <w:rsid w:val="00846851"/>
    <w:rsid w:val="00846A17"/>
    <w:rsid w:val="00846AA4"/>
    <w:rsid w:val="00846E71"/>
    <w:rsid w:val="00850075"/>
    <w:rsid w:val="0085047F"/>
    <w:rsid w:val="00852573"/>
    <w:rsid w:val="00854224"/>
    <w:rsid w:val="00854FCC"/>
    <w:rsid w:val="00855A85"/>
    <w:rsid w:val="008570FA"/>
    <w:rsid w:val="0086006B"/>
    <w:rsid w:val="00864261"/>
    <w:rsid w:val="00864492"/>
    <w:rsid w:val="008647D5"/>
    <w:rsid w:val="00864D40"/>
    <w:rsid w:val="00865354"/>
    <w:rsid w:val="00867D9F"/>
    <w:rsid w:val="00870304"/>
    <w:rsid w:val="00873EE4"/>
    <w:rsid w:val="00874292"/>
    <w:rsid w:val="00875858"/>
    <w:rsid w:val="00875A49"/>
    <w:rsid w:val="00875C7E"/>
    <w:rsid w:val="00880C08"/>
    <w:rsid w:val="00882318"/>
    <w:rsid w:val="00882BF2"/>
    <w:rsid w:val="008846FC"/>
    <w:rsid w:val="0088627E"/>
    <w:rsid w:val="0088637F"/>
    <w:rsid w:val="00886B4A"/>
    <w:rsid w:val="00890529"/>
    <w:rsid w:val="008905DC"/>
    <w:rsid w:val="00894C6D"/>
    <w:rsid w:val="00894EFA"/>
    <w:rsid w:val="008974CC"/>
    <w:rsid w:val="00897EB6"/>
    <w:rsid w:val="008A036E"/>
    <w:rsid w:val="008A5028"/>
    <w:rsid w:val="008A5DA4"/>
    <w:rsid w:val="008A655D"/>
    <w:rsid w:val="008A68B4"/>
    <w:rsid w:val="008B29D3"/>
    <w:rsid w:val="008B3135"/>
    <w:rsid w:val="008B316B"/>
    <w:rsid w:val="008B3897"/>
    <w:rsid w:val="008B42E2"/>
    <w:rsid w:val="008B6427"/>
    <w:rsid w:val="008C053C"/>
    <w:rsid w:val="008C0A1C"/>
    <w:rsid w:val="008C0C28"/>
    <w:rsid w:val="008C0FEE"/>
    <w:rsid w:val="008C17C6"/>
    <w:rsid w:val="008C375C"/>
    <w:rsid w:val="008C476F"/>
    <w:rsid w:val="008C53D6"/>
    <w:rsid w:val="008C6C6E"/>
    <w:rsid w:val="008D0E0B"/>
    <w:rsid w:val="008D2B74"/>
    <w:rsid w:val="008D62F0"/>
    <w:rsid w:val="008D6695"/>
    <w:rsid w:val="008D68A8"/>
    <w:rsid w:val="008E0459"/>
    <w:rsid w:val="008E0575"/>
    <w:rsid w:val="008E27E1"/>
    <w:rsid w:val="008E2D82"/>
    <w:rsid w:val="008E332F"/>
    <w:rsid w:val="008E38AB"/>
    <w:rsid w:val="008E75FE"/>
    <w:rsid w:val="008F0D97"/>
    <w:rsid w:val="008F1AA8"/>
    <w:rsid w:val="008F3B86"/>
    <w:rsid w:val="008F6319"/>
    <w:rsid w:val="008F685B"/>
    <w:rsid w:val="00900F5A"/>
    <w:rsid w:val="0090175C"/>
    <w:rsid w:val="009043EE"/>
    <w:rsid w:val="009054FA"/>
    <w:rsid w:val="00906C25"/>
    <w:rsid w:val="0091077B"/>
    <w:rsid w:val="00911F9A"/>
    <w:rsid w:val="009143D8"/>
    <w:rsid w:val="00915D80"/>
    <w:rsid w:val="0091605E"/>
    <w:rsid w:val="00916506"/>
    <w:rsid w:val="00916AF8"/>
    <w:rsid w:val="00921458"/>
    <w:rsid w:val="00926100"/>
    <w:rsid w:val="00932957"/>
    <w:rsid w:val="009329F1"/>
    <w:rsid w:val="009340EF"/>
    <w:rsid w:val="009348EE"/>
    <w:rsid w:val="009349BC"/>
    <w:rsid w:val="00934AF4"/>
    <w:rsid w:val="00935104"/>
    <w:rsid w:val="00936FDA"/>
    <w:rsid w:val="009418FF"/>
    <w:rsid w:val="009430DF"/>
    <w:rsid w:val="00943441"/>
    <w:rsid w:val="00943922"/>
    <w:rsid w:val="00947C45"/>
    <w:rsid w:val="009520AA"/>
    <w:rsid w:val="00952F20"/>
    <w:rsid w:val="00953234"/>
    <w:rsid w:val="009536E9"/>
    <w:rsid w:val="009550B6"/>
    <w:rsid w:val="00955979"/>
    <w:rsid w:val="00956E3C"/>
    <w:rsid w:val="00957109"/>
    <w:rsid w:val="00960416"/>
    <w:rsid w:val="009620AD"/>
    <w:rsid w:val="009628AF"/>
    <w:rsid w:val="00962A9E"/>
    <w:rsid w:val="00964F2D"/>
    <w:rsid w:val="009671CE"/>
    <w:rsid w:val="00967778"/>
    <w:rsid w:val="009718CA"/>
    <w:rsid w:val="00971EEC"/>
    <w:rsid w:val="0097264B"/>
    <w:rsid w:val="00975564"/>
    <w:rsid w:val="009760F4"/>
    <w:rsid w:val="0098156B"/>
    <w:rsid w:val="009817BC"/>
    <w:rsid w:val="00985019"/>
    <w:rsid w:val="00985922"/>
    <w:rsid w:val="009932A1"/>
    <w:rsid w:val="00994368"/>
    <w:rsid w:val="00995F1E"/>
    <w:rsid w:val="0099603A"/>
    <w:rsid w:val="0099671E"/>
    <w:rsid w:val="009A0492"/>
    <w:rsid w:val="009A0F9E"/>
    <w:rsid w:val="009A1085"/>
    <w:rsid w:val="009A1C73"/>
    <w:rsid w:val="009A24ED"/>
    <w:rsid w:val="009A2C42"/>
    <w:rsid w:val="009A2EE4"/>
    <w:rsid w:val="009A3384"/>
    <w:rsid w:val="009A4DD3"/>
    <w:rsid w:val="009A5149"/>
    <w:rsid w:val="009A7471"/>
    <w:rsid w:val="009B01EE"/>
    <w:rsid w:val="009B074F"/>
    <w:rsid w:val="009B296D"/>
    <w:rsid w:val="009B34BE"/>
    <w:rsid w:val="009B4B15"/>
    <w:rsid w:val="009B6FFC"/>
    <w:rsid w:val="009B7454"/>
    <w:rsid w:val="009B74DB"/>
    <w:rsid w:val="009C15CF"/>
    <w:rsid w:val="009C1C25"/>
    <w:rsid w:val="009C43F2"/>
    <w:rsid w:val="009C5C70"/>
    <w:rsid w:val="009C61A8"/>
    <w:rsid w:val="009C64B6"/>
    <w:rsid w:val="009D0173"/>
    <w:rsid w:val="009D0492"/>
    <w:rsid w:val="009D0AF4"/>
    <w:rsid w:val="009D0C6D"/>
    <w:rsid w:val="009D1B45"/>
    <w:rsid w:val="009D1C8A"/>
    <w:rsid w:val="009D350A"/>
    <w:rsid w:val="009D5E57"/>
    <w:rsid w:val="009E0692"/>
    <w:rsid w:val="009E21A6"/>
    <w:rsid w:val="009E21CA"/>
    <w:rsid w:val="009E238C"/>
    <w:rsid w:val="009E23BC"/>
    <w:rsid w:val="009E279A"/>
    <w:rsid w:val="009E2E05"/>
    <w:rsid w:val="009E4F6A"/>
    <w:rsid w:val="009E5CAD"/>
    <w:rsid w:val="009F063E"/>
    <w:rsid w:val="009F0E8B"/>
    <w:rsid w:val="009F1D1F"/>
    <w:rsid w:val="009F381B"/>
    <w:rsid w:val="009F4CD2"/>
    <w:rsid w:val="009F78BD"/>
    <w:rsid w:val="009F7B01"/>
    <w:rsid w:val="00A005C1"/>
    <w:rsid w:val="00A01640"/>
    <w:rsid w:val="00A02A61"/>
    <w:rsid w:val="00A0442C"/>
    <w:rsid w:val="00A06B76"/>
    <w:rsid w:val="00A072FE"/>
    <w:rsid w:val="00A10631"/>
    <w:rsid w:val="00A137ED"/>
    <w:rsid w:val="00A14101"/>
    <w:rsid w:val="00A155A5"/>
    <w:rsid w:val="00A179CB"/>
    <w:rsid w:val="00A208C3"/>
    <w:rsid w:val="00A20F04"/>
    <w:rsid w:val="00A22622"/>
    <w:rsid w:val="00A235EF"/>
    <w:rsid w:val="00A25430"/>
    <w:rsid w:val="00A26B24"/>
    <w:rsid w:val="00A30012"/>
    <w:rsid w:val="00A31D2E"/>
    <w:rsid w:val="00A345A3"/>
    <w:rsid w:val="00A36781"/>
    <w:rsid w:val="00A37220"/>
    <w:rsid w:val="00A37C61"/>
    <w:rsid w:val="00A4178D"/>
    <w:rsid w:val="00A44601"/>
    <w:rsid w:val="00A450E1"/>
    <w:rsid w:val="00A50ACB"/>
    <w:rsid w:val="00A50D17"/>
    <w:rsid w:val="00A51505"/>
    <w:rsid w:val="00A51BAB"/>
    <w:rsid w:val="00A52102"/>
    <w:rsid w:val="00A54BA9"/>
    <w:rsid w:val="00A553EE"/>
    <w:rsid w:val="00A55BEB"/>
    <w:rsid w:val="00A57DC2"/>
    <w:rsid w:val="00A6059F"/>
    <w:rsid w:val="00A60EFE"/>
    <w:rsid w:val="00A629CA"/>
    <w:rsid w:val="00A6320D"/>
    <w:rsid w:val="00A63A51"/>
    <w:rsid w:val="00A644BF"/>
    <w:rsid w:val="00A64E4A"/>
    <w:rsid w:val="00A668C2"/>
    <w:rsid w:val="00A66A60"/>
    <w:rsid w:val="00A70280"/>
    <w:rsid w:val="00A70D61"/>
    <w:rsid w:val="00A72F6E"/>
    <w:rsid w:val="00A75CBE"/>
    <w:rsid w:val="00A760D3"/>
    <w:rsid w:val="00A77026"/>
    <w:rsid w:val="00A80D06"/>
    <w:rsid w:val="00A82505"/>
    <w:rsid w:val="00A82658"/>
    <w:rsid w:val="00A82B07"/>
    <w:rsid w:val="00A87ECB"/>
    <w:rsid w:val="00A90DE1"/>
    <w:rsid w:val="00A941DE"/>
    <w:rsid w:val="00A950C2"/>
    <w:rsid w:val="00AA05BC"/>
    <w:rsid w:val="00AA1C50"/>
    <w:rsid w:val="00AA1E59"/>
    <w:rsid w:val="00AB2A95"/>
    <w:rsid w:val="00AB5B95"/>
    <w:rsid w:val="00AB7197"/>
    <w:rsid w:val="00AC32C9"/>
    <w:rsid w:val="00AC5F7D"/>
    <w:rsid w:val="00AD19CD"/>
    <w:rsid w:val="00AD33DC"/>
    <w:rsid w:val="00AD3981"/>
    <w:rsid w:val="00AD3CF4"/>
    <w:rsid w:val="00AD4931"/>
    <w:rsid w:val="00AD5F1A"/>
    <w:rsid w:val="00AD780E"/>
    <w:rsid w:val="00AE098B"/>
    <w:rsid w:val="00AE12F1"/>
    <w:rsid w:val="00AE17F7"/>
    <w:rsid w:val="00AE2930"/>
    <w:rsid w:val="00AE31E7"/>
    <w:rsid w:val="00AE3522"/>
    <w:rsid w:val="00AE6F4A"/>
    <w:rsid w:val="00AF1202"/>
    <w:rsid w:val="00AF1874"/>
    <w:rsid w:val="00AF1D7B"/>
    <w:rsid w:val="00AF4413"/>
    <w:rsid w:val="00AF62D5"/>
    <w:rsid w:val="00B00C6D"/>
    <w:rsid w:val="00B03B57"/>
    <w:rsid w:val="00B05C05"/>
    <w:rsid w:val="00B114DD"/>
    <w:rsid w:val="00B15244"/>
    <w:rsid w:val="00B166D8"/>
    <w:rsid w:val="00B17E9A"/>
    <w:rsid w:val="00B200BF"/>
    <w:rsid w:val="00B22EF7"/>
    <w:rsid w:val="00B2481C"/>
    <w:rsid w:val="00B24C30"/>
    <w:rsid w:val="00B24E96"/>
    <w:rsid w:val="00B265C1"/>
    <w:rsid w:val="00B265DB"/>
    <w:rsid w:val="00B26E2E"/>
    <w:rsid w:val="00B27A44"/>
    <w:rsid w:val="00B304F2"/>
    <w:rsid w:val="00B30841"/>
    <w:rsid w:val="00B315F1"/>
    <w:rsid w:val="00B32508"/>
    <w:rsid w:val="00B3309E"/>
    <w:rsid w:val="00B33353"/>
    <w:rsid w:val="00B33E11"/>
    <w:rsid w:val="00B341F6"/>
    <w:rsid w:val="00B360CA"/>
    <w:rsid w:val="00B4083F"/>
    <w:rsid w:val="00B415BD"/>
    <w:rsid w:val="00B42EF9"/>
    <w:rsid w:val="00B43CC7"/>
    <w:rsid w:val="00B45158"/>
    <w:rsid w:val="00B46E19"/>
    <w:rsid w:val="00B476E9"/>
    <w:rsid w:val="00B5186B"/>
    <w:rsid w:val="00B53D1C"/>
    <w:rsid w:val="00B54041"/>
    <w:rsid w:val="00B56B8F"/>
    <w:rsid w:val="00B628E2"/>
    <w:rsid w:val="00B62BCD"/>
    <w:rsid w:val="00B644FC"/>
    <w:rsid w:val="00B64E7A"/>
    <w:rsid w:val="00B66F7C"/>
    <w:rsid w:val="00B704E9"/>
    <w:rsid w:val="00B72E41"/>
    <w:rsid w:val="00B7304C"/>
    <w:rsid w:val="00B7486B"/>
    <w:rsid w:val="00B76D0E"/>
    <w:rsid w:val="00B77537"/>
    <w:rsid w:val="00B77E22"/>
    <w:rsid w:val="00B81522"/>
    <w:rsid w:val="00B8260C"/>
    <w:rsid w:val="00B82991"/>
    <w:rsid w:val="00B84ABA"/>
    <w:rsid w:val="00B84FA1"/>
    <w:rsid w:val="00B86828"/>
    <w:rsid w:val="00B90492"/>
    <w:rsid w:val="00B91757"/>
    <w:rsid w:val="00B9178C"/>
    <w:rsid w:val="00B9234E"/>
    <w:rsid w:val="00B9236F"/>
    <w:rsid w:val="00B92624"/>
    <w:rsid w:val="00B937A5"/>
    <w:rsid w:val="00B941D9"/>
    <w:rsid w:val="00B95B89"/>
    <w:rsid w:val="00B95C68"/>
    <w:rsid w:val="00B96189"/>
    <w:rsid w:val="00BA09ED"/>
    <w:rsid w:val="00BA3AF0"/>
    <w:rsid w:val="00BA5841"/>
    <w:rsid w:val="00BA6554"/>
    <w:rsid w:val="00BA6D12"/>
    <w:rsid w:val="00BA7056"/>
    <w:rsid w:val="00BB0D68"/>
    <w:rsid w:val="00BB21F0"/>
    <w:rsid w:val="00BB2376"/>
    <w:rsid w:val="00BB3C92"/>
    <w:rsid w:val="00BB6447"/>
    <w:rsid w:val="00BB6DC0"/>
    <w:rsid w:val="00BB796B"/>
    <w:rsid w:val="00BB7D3A"/>
    <w:rsid w:val="00BC0CC5"/>
    <w:rsid w:val="00BC0F41"/>
    <w:rsid w:val="00BC237D"/>
    <w:rsid w:val="00BC5757"/>
    <w:rsid w:val="00BC68A7"/>
    <w:rsid w:val="00BD06FE"/>
    <w:rsid w:val="00BD15F9"/>
    <w:rsid w:val="00BD3279"/>
    <w:rsid w:val="00BD3393"/>
    <w:rsid w:val="00BD395F"/>
    <w:rsid w:val="00BD4401"/>
    <w:rsid w:val="00BD4795"/>
    <w:rsid w:val="00BD48EF"/>
    <w:rsid w:val="00BD5EE7"/>
    <w:rsid w:val="00BD6787"/>
    <w:rsid w:val="00BD6DE4"/>
    <w:rsid w:val="00BD75A9"/>
    <w:rsid w:val="00BE0B69"/>
    <w:rsid w:val="00BE137E"/>
    <w:rsid w:val="00BE1DA2"/>
    <w:rsid w:val="00BE310B"/>
    <w:rsid w:val="00BE380C"/>
    <w:rsid w:val="00BE4523"/>
    <w:rsid w:val="00BE5622"/>
    <w:rsid w:val="00BE7F74"/>
    <w:rsid w:val="00BF1B13"/>
    <w:rsid w:val="00BF2291"/>
    <w:rsid w:val="00BF2300"/>
    <w:rsid w:val="00BF40BE"/>
    <w:rsid w:val="00BF44AC"/>
    <w:rsid w:val="00BF60F6"/>
    <w:rsid w:val="00BF75B2"/>
    <w:rsid w:val="00BF78B4"/>
    <w:rsid w:val="00BF7BC5"/>
    <w:rsid w:val="00C020EA"/>
    <w:rsid w:val="00C028B2"/>
    <w:rsid w:val="00C03CFB"/>
    <w:rsid w:val="00C03D73"/>
    <w:rsid w:val="00C06E22"/>
    <w:rsid w:val="00C10575"/>
    <w:rsid w:val="00C109CC"/>
    <w:rsid w:val="00C10F1D"/>
    <w:rsid w:val="00C1254F"/>
    <w:rsid w:val="00C152FE"/>
    <w:rsid w:val="00C1776F"/>
    <w:rsid w:val="00C2037A"/>
    <w:rsid w:val="00C211A9"/>
    <w:rsid w:val="00C22286"/>
    <w:rsid w:val="00C23878"/>
    <w:rsid w:val="00C24756"/>
    <w:rsid w:val="00C24CE7"/>
    <w:rsid w:val="00C254A3"/>
    <w:rsid w:val="00C26B40"/>
    <w:rsid w:val="00C32789"/>
    <w:rsid w:val="00C32B5B"/>
    <w:rsid w:val="00C33877"/>
    <w:rsid w:val="00C3677D"/>
    <w:rsid w:val="00C37FDC"/>
    <w:rsid w:val="00C42F74"/>
    <w:rsid w:val="00C42FD5"/>
    <w:rsid w:val="00C45F44"/>
    <w:rsid w:val="00C46A7F"/>
    <w:rsid w:val="00C51B3E"/>
    <w:rsid w:val="00C54933"/>
    <w:rsid w:val="00C55798"/>
    <w:rsid w:val="00C5581D"/>
    <w:rsid w:val="00C55A7E"/>
    <w:rsid w:val="00C560F5"/>
    <w:rsid w:val="00C616FB"/>
    <w:rsid w:val="00C61715"/>
    <w:rsid w:val="00C62748"/>
    <w:rsid w:val="00C640D4"/>
    <w:rsid w:val="00C6491F"/>
    <w:rsid w:val="00C65771"/>
    <w:rsid w:val="00C65B57"/>
    <w:rsid w:val="00C66068"/>
    <w:rsid w:val="00C7023B"/>
    <w:rsid w:val="00C70D5C"/>
    <w:rsid w:val="00C71A06"/>
    <w:rsid w:val="00C760D8"/>
    <w:rsid w:val="00C76F30"/>
    <w:rsid w:val="00C823A6"/>
    <w:rsid w:val="00C83D68"/>
    <w:rsid w:val="00C84F80"/>
    <w:rsid w:val="00C85F7F"/>
    <w:rsid w:val="00C924F2"/>
    <w:rsid w:val="00C92E17"/>
    <w:rsid w:val="00C93686"/>
    <w:rsid w:val="00C95CCD"/>
    <w:rsid w:val="00C96120"/>
    <w:rsid w:val="00C97C30"/>
    <w:rsid w:val="00C97C57"/>
    <w:rsid w:val="00CA01B9"/>
    <w:rsid w:val="00CA0F7C"/>
    <w:rsid w:val="00CA1112"/>
    <w:rsid w:val="00CA1801"/>
    <w:rsid w:val="00CA3365"/>
    <w:rsid w:val="00CA3911"/>
    <w:rsid w:val="00CA47EB"/>
    <w:rsid w:val="00CA4A66"/>
    <w:rsid w:val="00CA5941"/>
    <w:rsid w:val="00CA5A58"/>
    <w:rsid w:val="00CA5D28"/>
    <w:rsid w:val="00CA69AA"/>
    <w:rsid w:val="00CA6F40"/>
    <w:rsid w:val="00CA7BCF"/>
    <w:rsid w:val="00CB238C"/>
    <w:rsid w:val="00CB23CF"/>
    <w:rsid w:val="00CB2F0C"/>
    <w:rsid w:val="00CB4E21"/>
    <w:rsid w:val="00CB5A42"/>
    <w:rsid w:val="00CB5BB2"/>
    <w:rsid w:val="00CC03E5"/>
    <w:rsid w:val="00CC0917"/>
    <w:rsid w:val="00CC0CD7"/>
    <w:rsid w:val="00CC14A1"/>
    <w:rsid w:val="00CC202F"/>
    <w:rsid w:val="00CC298C"/>
    <w:rsid w:val="00CC364D"/>
    <w:rsid w:val="00CD0DA4"/>
    <w:rsid w:val="00CD0E4D"/>
    <w:rsid w:val="00CD229B"/>
    <w:rsid w:val="00CD2388"/>
    <w:rsid w:val="00CD5C5C"/>
    <w:rsid w:val="00CD702C"/>
    <w:rsid w:val="00CD72AF"/>
    <w:rsid w:val="00CD7924"/>
    <w:rsid w:val="00CD7CCA"/>
    <w:rsid w:val="00CE0F0A"/>
    <w:rsid w:val="00CE13B4"/>
    <w:rsid w:val="00CE3EFB"/>
    <w:rsid w:val="00CE4672"/>
    <w:rsid w:val="00CE4D6A"/>
    <w:rsid w:val="00CE5F8B"/>
    <w:rsid w:val="00CE715E"/>
    <w:rsid w:val="00CF07EA"/>
    <w:rsid w:val="00CF093D"/>
    <w:rsid w:val="00CF1606"/>
    <w:rsid w:val="00CF1AED"/>
    <w:rsid w:val="00CF306A"/>
    <w:rsid w:val="00CF4D6C"/>
    <w:rsid w:val="00CF57B1"/>
    <w:rsid w:val="00CF6B3C"/>
    <w:rsid w:val="00CF76A8"/>
    <w:rsid w:val="00D010D2"/>
    <w:rsid w:val="00D01D81"/>
    <w:rsid w:val="00D01DF1"/>
    <w:rsid w:val="00D03BDD"/>
    <w:rsid w:val="00D03F30"/>
    <w:rsid w:val="00D0414E"/>
    <w:rsid w:val="00D042D8"/>
    <w:rsid w:val="00D0656C"/>
    <w:rsid w:val="00D06D96"/>
    <w:rsid w:val="00D0780E"/>
    <w:rsid w:val="00D11CE5"/>
    <w:rsid w:val="00D12AF7"/>
    <w:rsid w:val="00D150EB"/>
    <w:rsid w:val="00D15CF2"/>
    <w:rsid w:val="00D164FD"/>
    <w:rsid w:val="00D179E1"/>
    <w:rsid w:val="00D17FEF"/>
    <w:rsid w:val="00D20E3B"/>
    <w:rsid w:val="00D22CBC"/>
    <w:rsid w:val="00D22D8F"/>
    <w:rsid w:val="00D2300A"/>
    <w:rsid w:val="00D269F1"/>
    <w:rsid w:val="00D26BA7"/>
    <w:rsid w:val="00D27BFC"/>
    <w:rsid w:val="00D324E5"/>
    <w:rsid w:val="00D32F27"/>
    <w:rsid w:val="00D33849"/>
    <w:rsid w:val="00D33A81"/>
    <w:rsid w:val="00D33FE1"/>
    <w:rsid w:val="00D35ECF"/>
    <w:rsid w:val="00D41982"/>
    <w:rsid w:val="00D42988"/>
    <w:rsid w:val="00D44822"/>
    <w:rsid w:val="00D45F37"/>
    <w:rsid w:val="00D51CF8"/>
    <w:rsid w:val="00D5243E"/>
    <w:rsid w:val="00D52A60"/>
    <w:rsid w:val="00D53D89"/>
    <w:rsid w:val="00D549F8"/>
    <w:rsid w:val="00D5677E"/>
    <w:rsid w:val="00D570EE"/>
    <w:rsid w:val="00D601E0"/>
    <w:rsid w:val="00D60850"/>
    <w:rsid w:val="00D6315B"/>
    <w:rsid w:val="00D63C8A"/>
    <w:rsid w:val="00D64AB9"/>
    <w:rsid w:val="00D66D22"/>
    <w:rsid w:val="00D712C2"/>
    <w:rsid w:val="00D737D4"/>
    <w:rsid w:val="00D756C1"/>
    <w:rsid w:val="00D76FBB"/>
    <w:rsid w:val="00D77BCA"/>
    <w:rsid w:val="00D8047B"/>
    <w:rsid w:val="00D81BC4"/>
    <w:rsid w:val="00D85129"/>
    <w:rsid w:val="00D8659F"/>
    <w:rsid w:val="00D873A8"/>
    <w:rsid w:val="00D87F96"/>
    <w:rsid w:val="00D923A5"/>
    <w:rsid w:val="00D92A87"/>
    <w:rsid w:val="00D92C23"/>
    <w:rsid w:val="00D95FEA"/>
    <w:rsid w:val="00DA0383"/>
    <w:rsid w:val="00DA0BB6"/>
    <w:rsid w:val="00DA19F3"/>
    <w:rsid w:val="00DA1D04"/>
    <w:rsid w:val="00DA22F8"/>
    <w:rsid w:val="00DA26F9"/>
    <w:rsid w:val="00DA2D9B"/>
    <w:rsid w:val="00DA30D2"/>
    <w:rsid w:val="00DA3F5D"/>
    <w:rsid w:val="00DA607D"/>
    <w:rsid w:val="00DA6E9A"/>
    <w:rsid w:val="00DB15E5"/>
    <w:rsid w:val="00DB3282"/>
    <w:rsid w:val="00DB3393"/>
    <w:rsid w:val="00DB37B9"/>
    <w:rsid w:val="00DB391C"/>
    <w:rsid w:val="00DB3C95"/>
    <w:rsid w:val="00DB465C"/>
    <w:rsid w:val="00DB4CF3"/>
    <w:rsid w:val="00DB541B"/>
    <w:rsid w:val="00DB6BDC"/>
    <w:rsid w:val="00DC05E5"/>
    <w:rsid w:val="00DC2929"/>
    <w:rsid w:val="00DC2D5B"/>
    <w:rsid w:val="00DC39DD"/>
    <w:rsid w:val="00DC4617"/>
    <w:rsid w:val="00DC4D5C"/>
    <w:rsid w:val="00DC61FB"/>
    <w:rsid w:val="00DC657C"/>
    <w:rsid w:val="00DC7A8A"/>
    <w:rsid w:val="00DC7FF7"/>
    <w:rsid w:val="00DD3483"/>
    <w:rsid w:val="00DD3B3D"/>
    <w:rsid w:val="00DD3D1A"/>
    <w:rsid w:val="00DD4B81"/>
    <w:rsid w:val="00DD6016"/>
    <w:rsid w:val="00DD644F"/>
    <w:rsid w:val="00DE0FCE"/>
    <w:rsid w:val="00DE114F"/>
    <w:rsid w:val="00DE212D"/>
    <w:rsid w:val="00DE3E02"/>
    <w:rsid w:val="00DE4D81"/>
    <w:rsid w:val="00DE6778"/>
    <w:rsid w:val="00DF0185"/>
    <w:rsid w:val="00DF0B09"/>
    <w:rsid w:val="00DF0E26"/>
    <w:rsid w:val="00DF2485"/>
    <w:rsid w:val="00DF43A4"/>
    <w:rsid w:val="00E05D65"/>
    <w:rsid w:val="00E06793"/>
    <w:rsid w:val="00E07675"/>
    <w:rsid w:val="00E10C18"/>
    <w:rsid w:val="00E11B87"/>
    <w:rsid w:val="00E12980"/>
    <w:rsid w:val="00E12AC9"/>
    <w:rsid w:val="00E1321B"/>
    <w:rsid w:val="00E1375F"/>
    <w:rsid w:val="00E143CF"/>
    <w:rsid w:val="00E15BFA"/>
    <w:rsid w:val="00E1721A"/>
    <w:rsid w:val="00E21786"/>
    <w:rsid w:val="00E22AAA"/>
    <w:rsid w:val="00E23D30"/>
    <w:rsid w:val="00E23E0A"/>
    <w:rsid w:val="00E246BA"/>
    <w:rsid w:val="00E25A81"/>
    <w:rsid w:val="00E25D14"/>
    <w:rsid w:val="00E265E5"/>
    <w:rsid w:val="00E278A9"/>
    <w:rsid w:val="00E30139"/>
    <w:rsid w:val="00E3186C"/>
    <w:rsid w:val="00E31A1E"/>
    <w:rsid w:val="00E33146"/>
    <w:rsid w:val="00E34B93"/>
    <w:rsid w:val="00E34D8C"/>
    <w:rsid w:val="00E34FCA"/>
    <w:rsid w:val="00E37560"/>
    <w:rsid w:val="00E40DC2"/>
    <w:rsid w:val="00E41B59"/>
    <w:rsid w:val="00E42A17"/>
    <w:rsid w:val="00E43299"/>
    <w:rsid w:val="00E4341B"/>
    <w:rsid w:val="00E43C6C"/>
    <w:rsid w:val="00E45C2D"/>
    <w:rsid w:val="00E465F1"/>
    <w:rsid w:val="00E5145E"/>
    <w:rsid w:val="00E517BF"/>
    <w:rsid w:val="00E52A45"/>
    <w:rsid w:val="00E577B7"/>
    <w:rsid w:val="00E61D4E"/>
    <w:rsid w:val="00E630DD"/>
    <w:rsid w:val="00E665BC"/>
    <w:rsid w:val="00E6672C"/>
    <w:rsid w:val="00E667C7"/>
    <w:rsid w:val="00E66E91"/>
    <w:rsid w:val="00E7125E"/>
    <w:rsid w:val="00E71545"/>
    <w:rsid w:val="00E718CB"/>
    <w:rsid w:val="00E71D93"/>
    <w:rsid w:val="00E72BAC"/>
    <w:rsid w:val="00E7302B"/>
    <w:rsid w:val="00E74DC3"/>
    <w:rsid w:val="00E75685"/>
    <w:rsid w:val="00E75BC0"/>
    <w:rsid w:val="00E764CB"/>
    <w:rsid w:val="00E76C09"/>
    <w:rsid w:val="00E77536"/>
    <w:rsid w:val="00E777DE"/>
    <w:rsid w:val="00E80E73"/>
    <w:rsid w:val="00E81F6F"/>
    <w:rsid w:val="00E837E7"/>
    <w:rsid w:val="00E838EB"/>
    <w:rsid w:val="00E84483"/>
    <w:rsid w:val="00E864D0"/>
    <w:rsid w:val="00E87D1D"/>
    <w:rsid w:val="00E87E14"/>
    <w:rsid w:val="00E90290"/>
    <w:rsid w:val="00E90632"/>
    <w:rsid w:val="00E9200B"/>
    <w:rsid w:val="00E929D6"/>
    <w:rsid w:val="00E92F31"/>
    <w:rsid w:val="00E94BA7"/>
    <w:rsid w:val="00E953A8"/>
    <w:rsid w:val="00E9740B"/>
    <w:rsid w:val="00EA0320"/>
    <w:rsid w:val="00EA1934"/>
    <w:rsid w:val="00EA1A36"/>
    <w:rsid w:val="00EA3752"/>
    <w:rsid w:val="00EA4D3E"/>
    <w:rsid w:val="00EA5009"/>
    <w:rsid w:val="00EA6C33"/>
    <w:rsid w:val="00EA6F22"/>
    <w:rsid w:val="00EA7249"/>
    <w:rsid w:val="00EA7AF5"/>
    <w:rsid w:val="00EB1F31"/>
    <w:rsid w:val="00EB2762"/>
    <w:rsid w:val="00EB29A2"/>
    <w:rsid w:val="00EB7BB0"/>
    <w:rsid w:val="00EC0A03"/>
    <w:rsid w:val="00EC4A0D"/>
    <w:rsid w:val="00EC6158"/>
    <w:rsid w:val="00EC7D56"/>
    <w:rsid w:val="00ED03C2"/>
    <w:rsid w:val="00ED2060"/>
    <w:rsid w:val="00ED34A6"/>
    <w:rsid w:val="00ED4010"/>
    <w:rsid w:val="00ED5166"/>
    <w:rsid w:val="00ED5443"/>
    <w:rsid w:val="00ED62B9"/>
    <w:rsid w:val="00EE07E2"/>
    <w:rsid w:val="00EE0E14"/>
    <w:rsid w:val="00EE209B"/>
    <w:rsid w:val="00EE2A5A"/>
    <w:rsid w:val="00EE2CFC"/>
    <w:rsid w:val="00EE2DA2"/>
    <w:rsid w:val="00EE2FBC"/>
    <w:rsid w:val="00EE49EE"/>
    <w:rsid w:val="00EE4CB7"/>
    <w:rsid w:val="00EE7789"/>
    <w:rsid w:val="00EF10C8"/>
    <w:rsid w:val="00EF376F"/>
    <w:rsid w:val="00EF781B"/>
    <w:rsid w:val="00F00B81"/>
    <w:rsid w:val="00F03537"/>
    <w:rsid w:val="00F055DC"/>
    <w:rsid w:val="00F07C2A"/>
    <w:rsid w:val="00F1129A"/>
    <w:rsid w:val="00F1237F"/>
    <w:rsid w:val="00F12523"/>
    <w:rsid w:val="00F12EE1"/>
    <w:rsid w:val="00F137D6"/>
    <w:rsid w:val="00F14678"/>
    <w:rsid w:val="00F149C3"/>
    <w:rsid w:val="00F15F2A"/>
    <w:rsid w:val="00F16032"/>
    <w:rsid w:val="00F17095"/>
    <w:rsid w:val="00F202F6"/>
    <w:rsid w:val="00F208BA"/>
    <w:rsid w:val="00F21343"/>
    <w:rsid w:val="00F2170E"/>
    <w:rsid w:val="00F25F87"/>
    <w:rsid w:val="00F3150C"/>
    <w:rsid w:val="00F31A36"/>
    <w:rsid w:val="00F3753B"/>
    <w:rsid w:val="00F404DA"/>
    <w:rsid w:val="00F40871"/>
    <w:rsid w:val="00F40949"/>
    <w:rsid w:val="00F40AAE"/>
    <w:rsid w:val="00F43B2B"/>
    <w:rsid w:val="00F4472B"/>
    <w:rsid w:val="00F44C55"/>
    <w:rsid w:val="00F46703"/>
    <w:rsid w:val="00F46870"/>
    <w:rsid w:val="00F500BD"/>
    <w:rsid w:val="00F55369"/>
    <w:rsid w:val="00F55EC0"/>
    <w:rsid w:val="00F57925"/>
    <w:rsid w:val="00F57994"/>
    <w:rsid w:val="00F60193"/>
    <w:rsid w:val="00F60D00"/>
    <w:rsid w:val="00F61C10"/>
    <w:rsid w:val="00F62C38"/>
    <w:rsid w:val="00F636E5"/>
    <w:rsid w:val="00F71466"/>
    <w:rsid w:val="00F72241"/>
    <w:rsid w:val="00F72A33"/>
    <w:rsid w:val="00F72E0C"/>
    <w:rsid w:val="00F74352"/>
    <w:rsid w:val="00F7440D"/>
    <w:rsid w:val="00F746C4"/>
    <w:rsid w:val="00F7581E"/>
    <w:rsid w:val="00F758C6"/>
    <w:rsid w:val="00F77B85"/>
    <w:rsid w:val="00F81EAC"/>
    <w:rsid w:val="00F831CA"/>
    <w:rsid w:val="00F84B66"/>
    <w:rsid w:val="00F85793"/>
    <w:rsid w:val="00F864AF"/>
    <w:rsid w:val="00F87010"/>
    <w:rsid w:val="00F872F2"/>
    <w:rsid w:val="00F91B43"/>
    <w:rsid w:val="00F93371"/>
    <w:rsid w:val="00F9362C"/>
    <w:rsid w:val="00F94726"/>
    <w:rsid w:val="00F95C5C"/>
    <w:rsid w:val="00F97A7F"/>
    <w:rsid w:val="00FA0CF3"/>
    <w:rsid w:val="00FA191F"/>
    <w:rsid w:val="00FA3AC5"/>
    <w:rsid w:val="00FA45C0"/>
    <w:rsid w:val="00FA50F2"/>
    <w:rsid w:val="00FA55A5"/>
    <w:rsid w:val="00FA5BC7"/>
    <w:rsid w:val="00FA69D3"/>
    <w:rsid w:val="00FA717A"/>
    <w:rsid w:val="00FA735C"/>
    <w:rsid w:val="00FB30B2"/>
    <w:rsid w:val="00FB35B8"/>
    <w:rsid w:val="00FB4518"/>
    <w:rsid w:val="00FB49CE"/>
    <w:rsid w:val="00FB64AB"/>
    <w:rsid w:val="00FB7053"/>
    <w:rsid w:val="00FC151D"/>
    <w:rsid w:val="00FC23F6"/>
    <w:rsid w:val="00FC2A05"/>
    <w:rsid w:val="00FC37DF"/>
    <w:rsid w:val="00FC5E13"/>
    <w:rsid w:val="00FC6E41"/>
    <w:rsid w:val="00FC7E6A"/>
    <w:rsid w:val="00FD0E95"/>
    <w:rsid w:val="00FD2060"/>
    <w:rsid w:val="00FD2333"/>
    <w:rsid w:val="00FD315C"/>
    <w:rsid w:val="00FD4CCE"/>
    <w:rsid w:val="00FD4E0A"/>
    <w:rsid w:val="00FD5E2F"/>
    <w:rsid w:val="00FD688D"/>
    <w:rsid w:val="00FD76B3"/>
    <w:rsid w:val="00FE1DFA"/>
    <w:rsid w:val="00FE37C3"/>
    <w:rsid w:val="00FE3CBA"/>
    <w:rsid w:val="00FE45CB"/>
    <w:rsid w:val="00FE46A3"/>
    <w:rsid w:val="00FE547E"/>
    <w:rsid w:val="00FE6F75"/>
    <w:rsid w:val="00FE7C60"/>
    <w:rsid w:val="00FF090E"/>
    <w:rsid w:val="00FF1067"/>
    <w:rsid w:val="00FF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6CF2E"/>
  <w15:docId w15:val="{8D2A21B8-1DF9-4B2A-9830-6F1D1E4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68C"/>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7026"/>
    <w:rPr>
      <w:rFonts w:ascii="Cambria" w:hAnsi="Cambria" w:cs="Times New Roman"/>
      <w:b/>
      <w:bCs/>
      <w:kern w:val="32"/>
      <w:sz w:val="32"/>
      <w:szCs w:val="32"/>
    </w:rPr>
  </w:style>
  <w:style w:type="character" w:customStyle="1" w:styleId="Nagwek2Znak">
    <w:name w:val="Nagłówek 2 Znak"/>
    <w:link w:val="Nagwek2"/>
    <w:uiPriority w:val="99"/>
    <w:semiHidden/>
    <w:locked/>
    <w:rsid w:val="00307026"/>
    <w:rPr>
      <w:rFonts w:ascii="Cambria" w:hAnsi="Cambria" w:cs="Times New Roman"/>
      <w:b/>
      <w:bCs/>
      <w:i/>
      <w:iCs/>
      <w:sz w:val="28"/>
      <w:szCs w:val="28"/>
    </w:rPr>
  </w:style>
  <w:style w:type="character" w:customStyle="1" w:styleId="Nagwek3Znak">
    <w:name w:val="Nagłówek 3 Znak"/>
    <w:link w:val="Nagwek3"/>
    <w:uiPriority w:val="99"/>
    <w:semiHidden/>
    <w:locked/>
    <w:rsid w:val="00307026"/>
    <w:rPr>
      <w:rFonts w:ascii="Cambria" w:hAnsi="Cambria" w:cs="Times New Roman"/>
      <w:b/>
      <w:bCs/>
      <w:sz w:val="26"/>
      <w:szCs w:val="26"/>
    </w:rPr>
  </w:style>
  <w:style w:type="character" w:customStyle="1" w:styleId="Nagwek4Znak">
    <w:name w:val="Nagłówek 4 Znak"/>
    <w:link w:val="Nagwek4"/>
    <w:uiPriority w:val="99"/>
    <w:semiHidden/>
    <w:locked/>
    <w:rsid w:val="00307026"/>
    <w:rPr>
      <w:rFonts w:ascii="Calibri" w:hAnsi="Calibri" w:cs="Times New Roman"/>
      <w:b/>
      <w:bCs/>
      <w:sz w:val="28"/>
      <w:szCs w:val="28"/>
    </w:rPr>
  </w:style>
  <w:style w:type="character" w:customStyle="1" w:styleId="Nagwek5Znak">
    <w:name w:val="Nagłówek 5 Znak"/>
    <w:link w:val="Nagwek5"/>
    <w:uiPriority w:val="99"/>
    <w:semiHidden/>
    <w:locked/>
    <w:rsid w:val="00307026"/>
    <w:rPr>
      <w:rFonts w:ascii="Calibri" w:hAnsi="Calibri" w:cs="Times New Roman"/>
      <w:b/>
      <w:bCs/>
      <w:i/>
      <w:iCs/>
      <w:sz w:val="26"/>
      <w:szCs w:val="26"/>
    </w:rPr>
  </w:style>
  <w:style w:type="paragraph" w:styleId="Tekstpodstawowywcity">
    <w:name w:val="Body Text Indent"/>
    <w:basedOn w:val="Normalny"/>
    <w:link w:val="TekstpodstawowywcityZnak"/>
    <w:uiPriority w:val="99"/>
    <w:rsid w:val="00187305"/>
    <w:pPr>
      <w:ind w:left="92" w:hanging="92"/>
    </w:pPr>
  </w:style>
  <w:style w:type="character" w:customStyle="1" w:styleId="TekstpodstawowywcityZnak">
    <w:name w:val="Tekst podstawowy wcięty Znak"/>
    <w:link w:val="Tekstpodstawowywcity"/>
    <w:uiPriority w:val="99"/>
    <w:semiHidden/>
    <w:locked/>
    <w:rsid w:val="00307026"/>
    <w:rPr>
      <w:rFonts w:cs="Times New Roman"/>
      <w:sz w:val="24"/>
      <w:szCs w:val="24"/>
    </w:rPr>
  </w:style>
  <w:style w:type="paragraph" w:styleId="Tytu">
    <w:name w:val="Title"/>
    <w:basedOn w:val="Normalny"/>
    <w:link w:val="TytuZnak"/>
    <w:uiPriority w:val="99"/>
    <w:qFormat/>
    <w:rsid w:val="00187305"/>
    <w:pPr>
      <w:jc w:val="center"/>
    </w:pPr>
    <w:rPr>
      <w:b/>
      <w:bCs/>
      <w:sz w:val="28"/>
    </w:rPr>
  </w:style>
  <w:style w:type="character" w:customStyle="1" w:styleId="TytuZnak">
    <w:name w:val="Tytuł Znak"/>
    <w:link w:val="Tytu"/>
    <w:uiPriority w:val="99"/>
    <w:locked/>
    <w:rsid w:val="00307026"/>
    <w:rPr>
      <w:rFonts w:ascii="Cambria" w:hAnsi="Cambria" w:cs="Times New Roman"/>
      <w:b/>
      <w:bCs/>
      <w:kern w:val="28"/>
      <w:sz w:val="32"/>
      <w:szCs w:val="32"/>
    </w:rPr>
  </w:style>
  <w:style w:type="paragraph" w:styleId="Nagwek">
    <w:name w:val="header"/>
    <w:basedOn w:val="Normalny"/>
    <w:link w:val="NagwekZnak"/>
    <w:uiPriority w:val="99"/>
    <w:rsid w:val="00187305"/>
    <w:pPr>
      <w:tabs>
        <w:tab w:val="center" w:pos="4536"/>
        <w:tab w:val="right" w:pos="9072"/>
      </w:tabs>
    </w:pPr>
  </w:style>
  <w:style w:type="character" w:customStyle="1" w:styleId="NagwekZnak">
    <w:name w:val="Nagłówek Znak"/>
    <w:link w:val="Nagwek"/>
    <w:uiPriority w:val="99"/>
    <w:locked/>
    <w:rsid w:val="00307026"/>
    <w:rPr>
      <w:rFonts w:cs="Times New Roman"/>
      <w:sz w:val="24"/>
      <w:szCs w:val="24"/>
    </w:rPr>
  </w:style>
  <w:style w:type="paragraph" w:styleId="Stopka">
    <w:name w:val="footer"/>
    <w:basedOn w:val="Normalny"/>
    <w:link w:val="StopkaZnak"/>
    <w:uiPriority w:val="99"/>
    <w:rsid w:val="00187305"/>
    <w:pPr>
      <w:tabs>
        <w:tab w:val="center" w:pos="4536"/>
        <w:tab w:val="right" w:pos="9072"/>
      </w:tabs>
    </w:pPr>
  </w:style>
  <w:style w:type="character" w:customStyle="1" w:styleId="StopkaZnak">
    <w:name w:val="Stopka Znak"/>
    <w:link w:val="Stopka"/>
    <w:uiPriority w:val="99"/>
    <w:locked/>
    <w:rsid w:val="00136DF5"/>
    <w:rPr>
      <w:rFonts w:cs="Times New Roman"/>
      <w:sz w:val="24"/>
      <w:lang w:val="pl-PL" w:eastAsia="pl-PL"/>
    </w:rPr>
  </w:style>
  <w:style w:type="paragraph" w:styleId="Tekstpodstawowy">
    <w:name w:val="Body Text"/>
    <w:basedOn w:val="Normalny"/>
    <w:link w:val="TekstpodstawowyZnak"/>
    <w:rsid w:val="00187305"/>
    <w:rPr>
      <w:b/>
      <w:bCs/>
    </w:rPr>
  </w:style>
  <w:style w:type="character" w:customStyle="1" w:styleId="TekstpodstawowyZnak">
    <w:name w:val="Tekst podstawowy Znak"/>
    <w:link w:val="Tekstpodstawowy"/>
    <w:uiPriority w:val="99"/>
    <w:locked/>
    <w:rsid w:val="00CD702C"/>
    <w:rPr>
      <w:rFonts w:cs="Times New Roman"/>
      <w:b/>
      <w:sz w:val="24"/>
    </w:rPr>
  </w:style>
  <w:style w:type="character" w:styleId="Numerstrony">
    <w:name w:val="page number"/>
    <w:uiPriority w:val="99"/>
    <w:rsid w:val="00187305"/>
    <w:rPr>
      <w:rFonts w:cs="Times New Roman"/>
    </w:r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character" w:customStyle="1" w:styleId="PodtytuZnak">
    <w:name w:val="Podtytuł Znak"/>
    <w:link w:val="Podtytu"/>
    <w:uiPriority w:val="99"/>
    <w:locked/>
    <w:rsid w:val="00307026"/>
    <w:rPr>
      <w:rFonts w:ascii="Cambria" w:hAnsi="Cambria" w:cs="Times New Roman"/>
      <w:sz w:val="24"/>
      <w:szCs w:val="24"/>
    </w:rPr>
  </w:style>
  <w:style w:type="paragraph" w:styleId="Tekstblokowy">
    <w:name w:val="Block Text"/>
    <w:basedOn w:val="Normalny"/>
    <w:uiPriority w:val="99"/>
    <w:rsid w:val="00187305"/>
    <w:pPr>
      <w:shd w:val="clear" w:color="auto" w:fill="FFFFFF"/>
      <w:spacing w:before="20" w:after="20"/>
      <w:ind w:left="110" w:right="129" w:hanging="110"/>
    </w:pPr>
  </w:style>
  <w:style w:type="character" w:styleId="Hipercze">
    <w:name w:val="Hyperlink"/>
    <w:uiPriority w:val="99"/>
    <w:rsid w:val="004F63C8"/>
    <w:rPr>
      <w:rFonts w:cs="Times New Roman"/>
      <w:color w:val="CC0000"/>
      <w:u w:val="none"/>
      <w:effect w:val="none"/>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4C6DF0"/>
    <w:pPr>
      <w:suppressAutoHyphens/>
      <w:jc w:val="center"/>
    </w:pPr>
    <w:rPr>
      <w:b/>
      <w:lang w:eastAsia="ar-SA"/>
    </w:rPr>
  </w:style>
  <w:style w:type="paragraph" w:customStyle="1" w:styleId="Zawartotabeli">
    <w:name w:val="Zawartość tabeli"/>
    <w:basedOn w:val="Normalny"/>
    <w:rsid w:val="00C93686"/>
    <w:pPr>
      <w:widowControl w:val="0"/>
      <w:suppressLineNumbers/>
      <w:suppressAutoHyphens/>
    </w:pPr>
    <w:rPr>
      <w:kern w:val="1"/>
    </w:rPr>
  </w:style>
  <w:style w:type="paragraph" w:styleId="Tekstdymka">
    <w:name w:val="Balloon Text"/>
    <w:basedOn w:val="Normalny"/>
    <w:link w:val="TekstdymkaZnak"/>
    <w:uiPriority w:val="99"/>
    <w:rsid w:val="00ED5166"/>
    <w:rPr>
      <w:rFonts w:ascii="Tahoma" w:hAnsi="Tahoma"/>
      <w:sz w:val="16"/>
      <w:szCs w:val="16"/>
    </w:rPr>
  </w:style>
  <w:style w:type="character" w:customStyle="1" w:styleId="TekstdymkaZnak">
    <w:name w:val="Tekst dymka Znak"/>
    <w:link w:val="Tekstdymka"/>
    <w:uiPriority w:val="99"/>
    <w:locked/>
    <w:rsid w:val="00ED5166"/>
    <w:rPr>
      <w:rFonts w:ascii="Tahoma" w:hAnsi="Tahoma" w:cs="Times New Roman"/>
      <w:sz w:val="16"/>
    </w:rPr>
  </w:style>
  <w:style w:type="paragraph" w:customStyle="1" w:styleId="Tekstpodstawowy21">
    <w:name w:val="Tekst podstawowy 21"/>
    <w:basedOn w:val="Normalny"/>
    <w:uiPriority w:val="99"/>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390363"/>
    <w:pPr>
      <w:autoSpaceDE w:val="0"/>
      <w:autoSpaceDN w:val="0"/>
      <w:adjustRightInd w:val="0"/>
    </w:pPr>
    <w:rPr>
      <w:color w:val="000000"/>
      <w:sz w:val="24"/>
      <w:szCs w:val="24"/>
    </w:rPr>
  </w:style>
  <w:style w:type="character" w:customStyle="1" w:styleId="FontStyle29">
    <w:name w:val="Font Style29"/>
    <w:uiPriority w:val="99"/>
    <w:rsid w:val="005526A9"/>
    <w:rPr>
      <w:rFonts w:ascii="Garamond" w:hAnsi="Garamond"/>
      <w:sz w:val="24"/>
    </w:rPr>
  </w:style>
  <w:style w:type="paragraph" w:styleId="Zwykytekst">
    <w:name w:val="Plain Text"/>
    <w:basedOn w:val="Normalny"/>
    <w:link w:val="ZwykytekstZnak"/>
    <w:uiPriority w:val="99"/>
    <w:rsid w:val="008B3135"/>
    <w:rPr>
      <w:rFonts w:ascii="Calibri" w:hAnsi="Calibri"/>
      <w:sz w:val="22"/>
      <w:szCs w:val="21"/>
      <w:lang w:eastAsia="en-US"/>
    </w:rPr>
  </w:style>
  <w:style w:type="character" w:customStyle="1" w:styleId="ZwykytekstZnak">
    <w:name w:val="Zwykły tekst Znak"/>
    <w:link w:val="Zwykytekst"/>
    <w:uiPriority w:val="99"/>
    <w:locked/>
    <w:rsid w:val="008B3135"/>
    <w:rPr>
      <w:rFonts w:ascii="Calibri" w:hAnsi="Calibri" w:cs="Times New Roman"/>
      <w:sz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suppressAutoHyphens/>
      <w:ind w:left="720"/>
    </w:pPr>
    <w:rPr>
      <w:lang w:eastAsia="ar-SA"/>
    </w:rPr>
  </w:style>
  <w:style w:type="paragraph" w:customStyle="1" w:styleId="Normalny12pt">
    <w:name w:val="Normalny + 12 pt"/>
    <w:basedOn w:val="Normalny"/>
    <w:link w:val="Normalny12ptZnak"/>
    <w:uiPriority w:val="99"/>
    <w:rsid w:val="007E5DEC"/>
    <w:pPr>
      <w:numPr>
        <w:ilvl w:val="1"/>
        <w:numId w:val="18"/>
      </w:numPr>
      <w:jc w:val="both"/>
    </w:pPr>
    <w:rPr>
      <w:sz w:val="26"/>
      <w:szCs w:val="26"/>
    </w:rPr>
  </w:style>
  <w:style w:type="character" w:customStyle="1" w:styleId="Normalny12ptZnak">
    <w:name w:val="Normalny + 12 pt Znak"/>
    <w:link w:val="Normalny12pt"/>
    <w:uiPriority w:val="99"/>
    <w:locked/>
    <w:rsid w:val="007E5DEC"/>
    <w:rPr>
      <w:rFonts w:cs="Times New Roman"/>
      <w:sz w:val="26"/>
      <w:szCs w:val="26"/>
      <w:lang w:val="pl-PL" w:eastAsia="pl-PL" w:bidi="ar-SA"/>
    </w:rPr>
  </w:style>
  <w:style w:type="character" w:styleId="Odwoaniedokomentarza">
    <w:name w:val="annotation reference"/>
    <w:uiPriority w:val="99"/>
    <w:semiHidden/>
    <w:rsid w:val="00B72E41"/>
    <w:rPr>
      <w:rFonts w:cs="Times New Roman"/>
      <w:sz w:val="16"/>
      <w:szCs w:val="16"/>
    </w:rPr>
  </w:style>
  <w:style w:type="paragraph" w:styleId="Tekstkomentarza">
    <w:name w:val="annotation text"/>
    <w:basedOn w:val="Normalny"/>
    <w:link w:val="TekstkomentarzaZnak"/>
    <w:uiPriority w:val="99"/>
    <w:semiHidden/>
    <w:rsid w:val="00B72E41"/>
    <w:rPr>
      <w:sz w:val="20"/>
      <w:szCs w:val="20"/>
    </w:rPr>
  </w:style>
  <w:style w:type="character" w:customStyle="1" w:styleId="TekstkomentarzaZnak">
    <w:name w:val="Tekst komentarza Znak"/>
    <w:link w:val="Tekstkomentarza"/>
    <w:uiPriority w:val="99"/>
    <w:semiHidden/>
    <w:locked/>
    <w:rsid w:val="00B72E41"/>
    <w:rPr>
      <w:rFonts w:cs="Times New Roman"/>
      <w:sz w:val="20"/>
      <w:szCs w:val="20"/>
    </w:rPr>
  </w:style>
  <w:style w:type="paragraph" w:styleId="Tematkomentarza">
    <w:name w:val="annotation subject"/>
    <w:basedOn w:val="Tekstkomentarza"/>
    <w:next w:val="Tekstkomentarza"/>
    <w:link w:val="TematkomentarzaZnak"/>
    <w:uiPriority w:val="99"/>
    <w:semiHidden/>
    <w:rsid w:val="00B72E41"/>
    <w:rPr>
      <w:b/>
      <w:bCs/>
    </w:rPr>
  </w:style>
  <w:style w:type="character" w:customStyle="1" w:styleId="TematkomentarzaZnak">
    <w:name w:val="Temat komentarza Znak"/>
    <w:link w:val="Tematkomentarza"/>
    <w:uiPriority w:val="99"/>
    <w:semiHidden/>
    <w:locked/>
    <w:rsid w:val="00B72E41"/>
    <w:rPr>
      <w:rFonts w:cs="Times New Roman"/>
      <w:b/>
      <w:bCs/>
      <w:sz w:val="20"/>
      <w:szCs w:val="20"/>
    </w:rPr>
  </w:style>
  <w:style w:type="character" w:customStyle="1" w:styleId="rwarea">
    <w:name w:val="rw_area"/>
    <w:rsid w:val="00F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247">
      <w:bodyDiv w:val="1"/>
      <w:marLeft w:val="0"/>
      <w:marRight w:val="0"/>
      <w:marTop w:val="0"/>
      <w:marBottom w:val="0"/>
      <w:divBdr>
        <w:top w:val="none" w:sz="0" w:space="0" w:color="auto"/>
        <w:left w:val="none" w:sz="0" w:space="0" w:color="auto"/>
        <w:bottom w:val="none" w:sz="0" w:space="0" w:color="auto"/>
        <w:right w:val="none" w:sz="0" w:space="0" w:color="auto"/>
      </w:divBdr>
    </w:div>
    <w:div w:id="1590119156">
      <w:bodyDiv w:val="1"/>
      <w:marLeft w:val="0"/>
      <w:marRight w:val="0"/>
      <w:marTop w:val="0"/>
      <w:marBottom w:val="0"/>
      <w:divBdr>
        <w:top w:val="none" w:sz="0" w:space="0" w:color="auto"/>
        <w:left w:val="none" w:sz="0" w:space="0" w:color="auto"/>
        <w:bottom w:val="none" w:sz="0" w:space="0" w:color="auto"/>
        <w:right w:val="none" w:sz="0" w:space="0" w:color="auto"/>
      </w:divBdr>
    </w:div>
    <w:div w:id="2090617224">
      <w:marLeft w:val="0"/>
      <w:marRight w:val="0"/>
      <w:marTop w:val="0"/>
      <w:marBottom w:val="0"/>
      <w:divBdr>
        <w:top w:val="none" w:sz="0" w:space="0" w:color="auto"/>
        <w:left w:val="none" w:sz="0" w:space="0" w:color="auto"/>
        <w:bottom w:val="none" w:sz="0" w:space="0" w:color="auto"/>
        <w:right w:val="none" w:sz="0" w:space="0" w:color="auto"/>
      </w:divBdr>
      <w:divsChild>
        <w:div w:id="2090617223">
          <w:marLeft w:val="0"/>
          <w:marRight w:val="0"/>
          <w:marTop w:val="0"/>
          <w:marBottom w:val="0"/>
          <w:divBdr>
            <w:top w:val="none" w:sz="0" w:space="0" w:color="auto"/>
            <w:left w:val="none" w:sz="0" w:space="0" w:color="auto"/>
            <w:bottom w:val="none" w:sz="0" w:space="0" w:color="auto"/>
            <w:right w:val="none" w:sz="0" w:space="0" w:color="auto"/>
          </w:divBdr>
        </w:div>
        <w:div w:id="2090617225">
          <w:marLeft w:val="0"/>
          <w:marRight w:val="0"/>
          <w:marTop w:val="0"/>
          <w:marBottom w:val="0"/>
          <w:divBdr>
            <w:top w:val="none" w:sz="0" w:space="0" w:color="auto"/>
            <w:left w:val="none" w:sz="0" w:space="0" w:color="auto"/>
            <w:bottom w:val="none" w:sz="0" w:space="0" w:color="auto"/>
            <w:right w:val="none" w:sz="0" w:space="0" w:color="auto"/>
          </w:divBdr>
        </w:div>
        <w:div w:id="2090617226">
          <w:marLeft w:val="0"/>
          <w:marRight w:val="0"/>
          <w:marTop w:val="0"/>
          <w:marBottom w:val="0"/>
          <w:divBdr>
            <w:top w:val="none" w:sz="0" w:space="0" w:color="auto"/>
            <w:left w:val="none" w:sz="0" w:space="0" w:color="auto"/>
            <w:bottom w:val="none" w:sz="0" w:space="0" w:color="auto"/>
            <w:right w:val="none" w:sz="0" w:space="0" w:color="auto"/>
          </w:divBdr>
        </w:div>
        <w:div w:id="2090617227">
          <w:marLeft w:val="0"/>
          <w:marRight w:val="0"/>
          <w:marTop w:val="0"/>
          <w:marBottom w:val="0"/>
          <w:divBdr>
            <w:top w:val="none" w:sz="0" w:space="0" w:color="auto"/>
            <w:left w:val="none" w:sz="0" w:space="0" w:color="auto"/>
            <w:bottom w:val="none" w:sz="0" w:space="0" w:color="auto"/>
            <w:right w:val="none" w:sz="0" w:space="0" w:color="auto"/>
          </w:divBdr>
        </w:div>
        <w:div w:id="2090617228">
          <w:marLeft w:val="0"/>
          <w:marRight w:val="0"/>
          <w:marTop w:val="0"/>
          <w:marBottom w:val="0"/>
          <w:divBdr>
            <w:top w:val="none" w:sz="0" w:space="0" w:color="auto"/>
            <w:left w:val="none" w:sz="0" w:space="0" w:color="auto"/>
            <w:bottom w:val="none" w:sz="0" w:space="0" w:color="auto"/>
            <w:right w:val="none" w:sz="0" w:space="0" w:color="auto"/>
          </w:divBdr>
        </w:div>
        <w:div w:id="2090617229">
          <w:marLeft w:val="0"/>
          <w:marRight w:val="0"/>
          <w:marTop w:val="0"/>
          <w:marBottom w:val="0"/>
          <w:divBdr>
            <w:top w:val="none" w:sz="0" w:space="0" w:color="auto"/>
            <w:left w:val="none" w:sz="0" w:space="0" w:color="auto"/>
            <w:bottom w:val="none" w:sz="0" w:space="0" w:color="auto"/>
            <w:right w:val="none" w:sz="0" w:space="0" w:color="auto"/>
          </w:divBdr>
        </w:div>
        <w:div w:id="2090617230">
          <w:marLeft w:val="0"/>
          <w:marRight w:val="0"/>
          <w:marTop w:val="0"/>
          <w:marBottom w:val="0"/>
          <w:divBdr>
            <w:top w:val="none" w:sz="0" w:space="0" w:color="auto"/>
            <w:left w:val="none" w:sz="0" w:space="0" w:color="auto"/>
            <w:bottom w:val="none" w:sz="0" w:space="0" w:color="auto"/>
            <w:right w:val="none" w:sz="0" w:space="0" w:color="auto"/>
          </w:divBdr>
        </w:div>
        <w:div w:id="2090617231">
          <w:marLeft w:val="0"/>
          <w:marRight w:val="0"/>
          <w:marTop w:val="0"/>
          <w:marBottom w:val="0"/>
          <w:divBdr>
            <w:top w:val="none" w:sz="0" w:space="0" w:color="auto"/>
            <w:left w:val="none" w:sz="0" w:space="0" w:color="auto"/>
            <w:bottom w:val="none" w:sz="0" w:space="0" w:color="auto"/>
            <w:right w:val="none" w:sz="0" w:space="0" w:color="auto"/>
          </w:divBdr>
        </w:div>
        <w:div w:id="2090617232">
          <w:marLeft w:val="0"/>
          <w:marRight w:val="0"/>
          <w:marTop w:val="0"/>
          <w:marBottom w:val="0"/>
          <w:divBdr>
            <w:top w:val="none" w:sz="0" w:space="0" w:color="auto"/>
            <w:left w:val="none" w:sz="0" w:space="0" w:color="auto"/>
            <w:bottom w:val="none" w:sz="0" w:space="0" w:color="auto"/>
            <w:right w:val="none" w:sz="0" w:space="0" w:color="auto"/>
          </w:divBdr>
        </w:div>
        <w:div w:id="2090617233">
          <w:marLeft w:val="0"/>
          <w:marRight w:val="0"/>
          <w:marTop w:val="0"/>
          <w:marBottom w:val="0"/>
          <w:divBdr>
            <w:top w:val="none" w:sz="0" w:space="0" w:color="auto"/>
            <w:left w:val="none" w:sz="0" w:space="0" w:color="auto"/>
            <w:bottom w:val="none" w:sz="0" w:space="0" w:color="auto"/>
            <w:right w:val="none" w:sz="0" w:space="0" w:color="auto"/>
          </w:divBdr>
        </w:div>
        <w:div w:id="2090617234">
          <w:marLeft w:val="0"/>
          <w:marRight w:val="0"/>
          <w:marTop w:val="0"/>
          <w:marBottom w:val="0"/>
          <w:divBdr>
            <w:top w:val="none" w:sz="0" w:space="0" w:color="auto"/>
            <w:left w:val="none" w:sz="0" w:space="0" w:color="auto"/>
            <w:bottom w:val="none" w:sz="0" w:space="0" w:color="auto"/>
            <w:right w:val="none" w:sz="0" w:space="0" w:color="auto"/>
          </w:divBdr>
        </w:div>
        <w:div w:id="2090617235">
          <w:marLeft w:val="0"/>
          <w:marRight w:val="0"/>
          <w:marTop w:val="0"/>
          <w:marBottom w:val="0"/>
          <w:divBdr>
            <w:top w:val="none" w:sz="0" w:space="0" w:color="auto"/>
            <w:left w:val="none" w:sz="0" w:space="0" w:color="auto"/>
            <w:bottom w:val="none" w:sz="0" w:space="0" w:color="auto"/>
            <w:right w:val="none" w:sz="0" w:space="0" w:color="auto"/>
          </w:divBdr>
        </w:div>
        <w:div w:id="2090617236">
          <w:marLeft w:val="0"/>
          <w:marRight w:val="0"/>
          <w:marTop w:val="0"/>
          <w:marBottom w:val="0"/>
          <w:divBdr>
            <w:top w:val="none" w:sz="0" w:space="0" w:color="auto"/>
            <w:left w:val="none" w:sz="0" w:space="0" w:color="auto"/>
            <w:bottom w:val="none" w:sz="0" w:space="0" w:color="auto"/>
            <w:right w:val="none" w:sz="0" w:space="0" w:color="auto"/>
          </w:divBdr>
        </w:div>
        <w:div w:id="2090617237">
          <w:marLeft w:val="0"/>
          <w:marRight w:val="0"/>
          <w:marTop w:val="0"/>
          <w:marBottom w:val="0"/>
          <w:divBdr>
            <w:top w:val="none" w:sz="0" w:space="0" w:color="auto"/>
            <w:left w:val="none" w:sz="0" w:space="0" w:color="auto"/>
            <w:bottom w:val="none" w:sz="0" w:space="0" w:color="auto"/>
            <w:right w:val="none" w:sz="0" w:space="0" w:color="auto"/>
          </w:divBdr>
        </w:div>
        <w:div w:id="2090617239">
          <w:marLeft w:val="0"/>
          <w:marRight w:val="0"/>
          <w:marTop w:val="0"/>
          <w:marBottom w:val="0"/>
          <w:divBdr>
            <w:top w:val="none" w:sz="0" w:space="0" w:color="auto"/>
            <w:left w:val="none" w:sz="0" w:space="0" w:color="auto"/>
            <w:bottom w:val="none" w:sz="0" w:space="0" w:color="auto"/>
            <w:right w:val="none" w:sz="0" w:space="0" w:color="auto"/>
          </w:divBdr>
        </w:div>
        <w:div w:id="2090617240">
          <w:marLeft w:val="0"/>
          <w:marRight w:val="0"/>
          <w:marTop w:val="0"/>
          <w:marBottom w:val="0"/>
          <w:divBdr>
            <w:top w:val="none" w:sz="0" w:space="0" w:color="auto"/>
            <w:left w:val="none" w:sz="0" w:space="0" w:color="auto"/>
            <w:bottom w:val="none" w:sz="0" w:space="0" w:color="auto"/>
            <w:right w:val="none" w:sz="0" w:space="0" w:color="auto"/>
          </w:divBdr>
        </w:div>
        <w:div w:id="2090617242">
          <w:marLeft w:val="0"/>
          <w:marRight w:val="0"/>
          <w:marTop w:val="0"/>
          <w:marBottom w:val="0"/>
          <w:divBdr>
            <w:top w:val="none" w:sz="0" w:space="0" w:color="auto"/>
            <w:left w:val="none" w:sz="0" w:space="0" w:color="auto"/>
            <w:bottom w:val="none" w:sz="0" w:space="0" w:color="auto"/>
            <w:right w:val="none" w:sz="0" w:space="0" w:color="auto"/>
          </w:divBdr>
        </w:div>
        <w:div w:id="2090617243">
          <w:marLeft w:val="0"/>
          <w:marRight w:val="0"/>
          <w:marTop w:val="0"/>
          <w:marBottom w:val="0"/>
          <w:divBdr>
            <w:top w:val="none" w:sz="0" w:space="0" w:color="auto"/>
            <w:left w:val="none" w:sz="0" w:space="0" w:color="auto"/>
            <w:bottom w:val="none" w:sz="0" w:space="0" w:color="auto"/>
            <w:right w:val="none" w:sz="0" w:space="0" w:color="auto"/>
          </w:divBdr>
        </w:div>
        <w:div w:id="2090617244">
          <w:marLeft w:val="0"/>
          <w:marRight w:val="0"/>
          <w:marTop w:val="0"/>
          <w:marBottom w:val="0"/>
          <w:divBdr>
            <w:top w:val="none" w:sz="0" w:space="0" w:color="auto"/>
            <w:left w:val="none" w:sz="0" w:space="0" w:color="auto"/>
            <w:bottom w:val="none" w:sz="0" w:space="0" w:color="auto"/>
            <w:right w:val="none" w:sz="0" w:space="0" w:color="auto"/>
          </w:divBdr>
        </w:div>
      </w:divsChild>
    </w:div>
    <w:div w:id="2090617238">
      <w:marLeft w:val="0"/>
      <w:marRight w:val="0"/>
      <w:marTop w:val="0"/>
      <w:marBottom w:val="0"/>
      <w:divBdr>
        <w:top w:val="none" w:sz="0" w:space="0" w:color="auto"/>
        <w:left w:val="none" w:sz="0" w:space="0" w:color="auto"/>
        <w:bottom w:val="none" w:sz="0" w:space="0" w:color="auto"/>
        <w:right w:val="none" w:sz="0" w:space="0" w:color="auto"/>
      </w:divBdr>
    </w:div>
    <w:div w:id="209061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9A33-8F12-4B61-BB42-7C55BBA3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3411</Words>
  <Characters>20469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P.Roman (KW Gdańsk)</cp:lastModifiedBy>
  <cp:revision>12</cp:revision>
  <cp:lastPrinted>2021-10-22T10:42:00Z</cp:lastPrinted>
  <dcterms:created xsi:type="dcterms:W3CDTF">2022-08-02T20:46:00Z</dcterms:created>
  <dcterms:modified xsi:type="dcterms:W3CDTF">2022-09-04T13:42:00Z</dcterms:modified>
</cp:coreProperties>
</file>