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BD" w:rsidRPr="005E2397" w:rsidRDefault="00620AB4" w:rsidP="007E2086">
      <w:pPr>
        <w:spacing w:line="276" w:lineRule="auto"/>
        <w:jc w:val="right"/>
        <w:rPr>
          <w:b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Załącznik nr 2</w:t>
      </w:r>
      <w:r w:rsidR="005E2397" w:rsidRPr="005E2397">
        <w:rPr>
          <w:b/>
          <w:bCs/>
          <w:iCs/>
          <w:sz w:val="22"/>
          <w:szCs w:val="22"/>
        </w:rPr>
        <w:t>.1 do SIWZ – dot. zad. nr 1 i nr 2</w:t>
      </w:r>
    </w:p>
    <w:p w:rsidR="002B24BD" w:rsidRPr="005E2397" w:rsidRDefault="000B64A9" w:rsidP="007E2086">
      <w:pPr>
        <w:pStyle w:val="FR1"/>
        <w:spacing w:before="0" w:line="276" w:lineRule="auto"/>
        <w:jc w:val="right"/>
        <w:rPr>
          <w:rFonts w:ascii="Times New Roman" w:hAnsi="Times New Roman" w:cs="Times New Roman"/>
          <w:b/>
          <w:bCs/>
          <w:i w:val="0"/>
          <w:noProof w:val="0"/>
          <w:sz w:val="22"/>
          <w:szCs w:val="22"/>
        </w:rPr>
      </w:pPr>
      <w:r w:rsidRPr="005E2397">
        <w:rPr>
          <w:rFonts w:ascii="Times New Roman" w:hAnsi="Times New Roman" w:cs="Times New Roman"/>
          <w:b/>
          <w:bCs/>
          <w:i w:val="0"/>
          <w:noProof w:val="0"/>
          <w:sz w:val="22"/>
          <w:szCs w:val="22"/>
        </w:rPr>
        <w:t>E</w:t>
      </w:r>
      <w:r w:rsidR="00327407" w:rsidRPr="005E2397">
        <w:rPr>
          <w:rFonts w:ascii="Times New Roman" w:hAnsi="Times New Roman" w:cs="Times New Roman"/>
          <w:b/>
          <w:bCs/>
          <w:i w:val="0"/>
          <w:noProof w:val="0"/>
          <w:sz w:val="22"/>
          <w:szCs w:val="22"/>
        </w:rPr>
        <w:t>gz. nr ….</w:t>
      </w:r>
      <w:r w:rsidR="00C8239D" w:rsidRPr="005E2397">
        <w:rPr>
          <w:rFonts w:ascii="Times New Roman" w:hAnsi="Times New Roman" w:cs="Times New Roman"/>
          <w:b/>
          <w:bCs/>
          <w:i w:val="0"/>
          <w:noProof w:val="0"/>
          <w:sz w:val="22"/>
          <w:szCs w:val="22"/>
        </w:rPr>
        <w:t>.</w:t>
      </w:r>
    </w:p>
    <w:p w:rsidR="00603172" w:rsidRPr="005E2397" w:rsidRDefault="002B24BD" w:rsidP="007E2086">
      <w:pPr>
        <w:pStyle w:val="FR1"/>
        <w:spacing w:before="0" w:line="276" w:lineRule="auto"/>
        <w:rPr>
          <w:rFonts w:ascii="Times New Roman" w:hAnsi="Times New Roman" w:cs="Times New Roman"/>
          <w:b/>
          <w:i w:val="0"/>
          <w:sz w:val="22"/>
          <w:szCs w:val="22"/>
        </w:rPr>
      </w:pPr>
      <w:r w:rsidRPr="005E2397">
        <w:rPr>
          <w:rFonts w:ascii="Times New Roman" w:hAnsi="Times New Roman" w:cs="Times New Roman"/>
          <w:b/>
          <w:bCs/>
          <w:i w:val="0"/>
          <w:noProof w:val="0"/>
          <w:sz w:val="22"/>
          <w:szCs w:val="22"/>
        </w:rPr>
        <w:t>UMOWA</w:t>
      </w:r>
      <w:r w:rsidRPr="005E2397">
        <w:rPr>
          <w:rFonts w:ascii="Times New Roman" w:hAnsi="Times New Roman" w:cs="Times New Roman"/>
          <w:b/>
          <w:i w:val="0"/>
          <w:noProof w:val="0"/>
          <w:sz w:val="22"/>
          <w:szCs w:val="22"/>
        </w:rPr>
        <w:t xml:space="preserve"> Nr…………</w:t>
      </w:r>
      <w:r w:rsidR="00CB146A" w:rsidRPr="005E2397">
        <w:rPr>
          <w:rFonts w:ascii="Times New Roman" w:hAnsi="Times New Roman" w:cs="Times New Roman"/>
          <w:b/>
          <w:i w:val="0"/>
          <w:noProof w:val="0"/>
          <w:sz w:val="22"/>
          <w:szCs w:val="22"/>
        </w:rPr>
        <w:t>………</w:t>
      </w:r>
      <w:r w:rsidRPr="005E2397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</w:p>
    <w:p w:rsidR="002B24BD" w:rsidRPr="005E2397" w:rsidRDefault="005E2397" w:rsidP="005E2397">
      <w:pPr>
        <w:pStyle w:val="FR1"/>
        <w:spacing w:before="0" w:line="276" w:lineRule="auto"/>
        <w:rPr>
          <w:rFonts w:ascii="Times New Roman" w:hAnsi="Times New Roman" w:cs="Times New Roman"/>
          <w:b/>
          <w:i w:val="0"/>
          <w:sz w:val="22"/>
          <w:szCs w:val="22"/>
        </w:rPr>
      </w:pPr>
      <w:r w:rsidRPr="005E2397">
        <w:rPr>
          <w:rFonts w:ascii="Times New Roman" w:hAnsi="Times New Roman" w:cs="Times New Roman"/>
          <w:b/>
          <w:i w:val="0"/>
          <w:sz w:val="22"/>
          <w:szCs w:val="22"/>
        </w:rPr>
        <w:t>/</w:t>
      </w:r>
      <w:r w:rsidR="00CB146A" w:rsidRPr="005E2397">
        <w:rPr>
          <w:rFonts w:ascii="Times New Roman" w:hAnsi="Times New Roman" w:cs="Times New Roman"/>
          <w:b/>
          <w:i w:val="0"/>
          <w:sz w:val="22"/>
          <w:szCs w:val="22"/>
        </w:rPr>
        <w:t>WZÓR</w:t>
      </w:r>
      <w:r w:rsidRPr="005E2397">
        <w:rPr>
          <w:rFonts w:ascii="Times New Roman" w:hAnsi="Times New Roman" w:cs="Times New Roman"/>
          <w:b/>
          <w:i w:val="0"/>
          <w:sz w:val="22"/>
          <w:szCs w:val="22"/>
        </w:rPr>
        <w:t xml:space="preserve"> - </w:t>
      </w:r>
      <w:r w:rsidR="00210D99" w:rsidRPr="005E2397">
        <w:rPr>
          <w:rFonts w:ascii="Times New Roman" w:hAnsi="Times New Roman" w:cs="Times New Roman"/>
          <w:b/>
          <w:i w:val="0"/>
          <w:sz w:val="22"/>
          <w:szCs w:val="22"/>
        </w:rPr>
        <w:t>Dla zadania nr 1 i zadania nr 2</w:t>
      </w:r>
      <w:r w:rsidRPr="005E2397">
        <w:rPr>
          <w:rFonts w:ascii="Times New Roman" w:hAnsi="Times New Roman" w:cs="Times New Roman"/>
          <w:b/>
          <w:i w:val="0"/>
          <w:sz w:val="22"/>
          <w:szCs w:val="22"/>
        </w:rPr>
        <w:t>/</w:t>
      </w:r>
    </w:p>
    <w:p w:rsidR="005E2397" w:rsidRDefault="005E2397" w:rsidP="007E2086">
      <w:pPr>
        <w:spacing w:line="276" w:lineRule="auto"/>
        <w:jc w:val="both"/>
        <w:rPr>
          <w:sz w:val="22"/>
          <w:szCs w:val="22"/>
        </w:rPr>
      </w:pPr>
    </w:p>
    <w:p w:rsidR="002B24BD" w:rsidRPr="005E2397" w:rsidRDefault="002B24BD" w:rsidP="007E2086">
      <w:pPr>
        <w:spacing w:line="276" w:lineRule="auto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zawarta w dniu ............................ r. we Wrocławiu</w:t>
      </w:r>
      <w:r w:rsidR="003117CB" w:rsidRPr="005E2397">
        <w:rPr>
          <w:sz w:val="22"/>
          <w:szCs w:val="22"/>
        </w:rPr>
        <w:t xml:space="preserve">, </w:t>
      </w:r>
      <w:r w:rsidRPr="005E2397">
        <w:rPr>
          <w:sz w:val="22"/>
          <w:szCs w:val="22"/>
        </w:rPr>
        <w:t>pomiędzy:</w:t>
      </w:r>
    </w:p>
    <w:p w:rsidR="003117CB" w:rsidRPr="005E2397" w:rsidRDefault="002E0D64" w:rsidP="007E2086">
      <w:pPr>
        <w:spacing w:line="276" w:lineRule="auto"/>
        <w:jc w:val="both"/>
        <w:rPr>
          <w:sz w:val="22"/>
          <w:szCs w:val="22"/>
        </w:rPr>
      </w:pPr>
      <w:r w:rsidRPr="005E2397">
        <w:rPr>
          <w:b/>
          <w:bCs/>
          <w:sz w:val="22"/>
          <w:szCs w:val="22"/>
        </w:rPr>
        <w:t>2</w:t>
      </w:r>
      <w:r w:rsidR="005E2397" w:rsidRPr="005E2397">
        <w:rPr>
          <w:b/>
          <w:bCs/>
          <w:sz w:val="22"/>
          <w:szCs w:val="22"/>
        </w:rPr>
        <w:t>.</w:t>
      </w:r>
      <w:r w:rsidRPr="005E2397">
        <w:rPr>
          <w:b/>
          <w:bCs/>
          <w:sz w:val="22"/>
          <w:szCs w:val="22"/>
        </w:rPr>
        <w:t xml:space="preserve"> Wojskowym Oddziałem Gospodarczym</w:t>
      </w:r>
    </w:p>
    <w:p w:rsidR="002B24BD" w:rsidRPr="005E2397" w:rsidRDefault="002B24BD" w:rsidP="007E2086">
      <w:pPr>
        <w:spacing w:line="276" w:lineRule="auto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z siedzibą we Wrocławiu przy ul. Oborn</w:t>
      </w:r>
      <w:r w:rsidR="00794759" w:rsidRPr="005E2397">
        <w:rPr>
          <w:sz w:val="22"/>
          <w:szCs w:val="22"/>
        </w:rPr>
        <w:t>ickiej 100-102, w imieniu którego</w:t>
      </w:r>
      <w:r w:rsidRPr="005E2397">
        <w:rPr>
          <w:sz w:val="22"/>
          <w:szCs w:val="22"/>
        </w:rPr>
        <w:t xml:space="preserve"> działa:</w:t>
      </w:r>
    </w:p>
    <w:p w:rsidR="002B24BD" w:rsidRPr="005E2397" w:rsidRDefault="0027675F" w:rsidP="007E2086">
      <w:pPr>
        <w:spacing w:line="276" w:lineRule="auto"/>
        <w:jc w:val="both"/>
        <w:rPr>
          <w:b/>
          <w:sz w:val="22"/>
          <w:szCs w:val="22"/>
        </w:rPr>
      </w:pPr>
      <w:r w:rsidRPr="005E2397">
        <w:rPr>
          <w:sz w:val="22"/>
          <w:szCs w:val="22"/>
        </w:rPr>
        <w:t>…………………………………………</w:t>
      </w:r>
      <w:r w:rsidR="00364A46" w:rsidRPr="005E2397">
        <w:rPr>
          <w:sz w:val="22"/>
          <w:szCs w:val="22"/>
        </w:rPr>
        <w:t>…………</w:t>
      </w:r>
      <w:r w:rsidR="00DF4F1F" w:rsidRPr="005E2397">
        <w:rPr>
          <w:b/>
          <w:sz w:val="22"/>
          <w:szCs w:val="22"/>
        </w:rPr>
        <w:t xml:space="preserve"> – Komendant,</w:t>
      </w:r>
    </w:p>
    <w:p w:rsidR="002B24BD" w:rsidRPr="005E2397" w:rsidRDefault="00117C62" w:rsidP="007E2086">
      <w:pPr>
        <w:spacing w:line="276" w:lineRule="auto"/>
        <w:jc w:val="both"/>
        <w:rPr>
          <w:b/>
          <w:bCs/>
          <w:sz w:val="22"/>
          <w:szCs w:val="22"/>
        </w:rPr>
      </w:pPr>
      <w:r w:rsidRPr="005E2397">
        <w:rPr>
          <w:sz w:val="22"/>
          <w:szCs w:val="22"/>
        </w:rPr>
        <w:t>zwanym</w:t>
      </w:r>
      <w:r w:rsidR="002B24BD" w:rsidRPr="005E2397">
        <w:rPr>
          <w:sz w:val="22"/>
          <w:szCs w:val="22"/>
        </w:rPr>
        <w:t xml:space="preserve"> dalej</w:t>
      </w:r>
      <w:r w:rsidR="002B24BD" w:rsidRPr="005E2397">
        <w:rPr>
          <w:b/>
          <w:bCs/>
          <w:sz w:val="22"/>
          <w:szCs w:val="22"/>
        </w:rPr>
        <w:t xml:space="preserve"> „Zamawiającym”</w:t>
      </w:r>
    </w:p>
    <w:p w:rsidR="002B24BD" w:rsidRPr="005E2397" w:rsidRDefault="002B24BD" w:rsidP="007E2086">
      <w:pPr>
        <w:spacing w:line="276" w:lineRule="auto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a</w:t>
      </w:r>
    </w:p>
    <w:p w:rsidR="003117CB" w:rsidRPr="005E2397" w:rsidRDefault="002B24BD" w:rsidP="007E2086">
      <w:pPr>
        <w:spacing w:line="276" w:lineRule="auto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.................................................</w:t>
      </w:r>
      <w:r w:rsidR="003117CB" w:rsidRPr="005E2397">
        <w:rPr>
          <w:sz w:val="22"/>
          <w:szCs w:val="22"/>
        </w:rPr>
        <w:t>..............................</w:t>
      </w:r>
    </w:p>
    <w:p w:rsidR="002B24BD" w:rsidRPr="005E2397" w:rsidRDefault="002B24BD" w:rsidP="007E2086">
      <w:pPr>
        <w:spacing w:line="276" w:lineRule="auto"/>
        <w:jc w:val="both"/>
        <w:rPr>
          <w:sz w:val="22"/>
          <w:szCs w:val="22"/>
        </w:rPr>
      </w:pPr>
      <w:r w:rsidRPr="005E2397">
        <w:rPr>
          <w:sz w:val="22"/>
          <w:szCs w:val="22"/>
        </w:rPr>
        <w:t xml:space="preserve">wpisaną do </w:t>
      </w:r>
      <w:r w:rsidR="00D12F2A" w:rsidRPr="005E2397">
        <w:rPr>
          <w:sz w:val="22"/>
          <w:szCs w:val="22"/>
        </w:rPr>
        <w:t xml:space="preserve">rejestru przedsiębiorców </w:t>
      </w:r>
      <w:r w:rsidRPr="005E2397">
        <w:rPr>
          <w:sz w:val="22"/>
          <w:szCs w:val="22"/>
        </w:rPr>
        <w:t xml:space="preserve">Krajowego Rejestru </w:t>
      </w:r>
      <w:r w:rsidR="00321F25" w:rsidRPr="005E2397">
        <w:rPr>
          <w:sz w:val="22"/>
          <w:szCs w:val="22"/>
        </w:rPr>
        <w:t>Sądowego prowadzonego przez Sąd </w:t>
      </w:r>
      <w:r w:rsidRPr="005E2397">
        <w:rPr>
          <w:sz w:val="22"/>
          <w:szCs w:val="22"/>
        </w:rPr>
        <w:t>Rejonowy</w:t>
      </w:r>
      <w:r w:rsidR="00B52F0F" w:rsidRPr="005E2397">
        <w:rPr>
          <w:sz w:val="22"/>
          <w:szCs w:val="22"/>
        </w:rPr>
        <w:t xml:space="preserve"> </w:t>
      </w:r>
      <w:r w:rsidRPr="005E2397">
        <w:rPr>
          <w:sz w:val="22"/>
          <w:szCs w:val="22"/>
        </w:rPr>
        <w:t>w .</w:t>
      </w:r>
      <w:r w:rsidR="00D12F2A" w:rsidRPr="005E2397">
        <w:rPr>
          <w:sz w:val="22"/>
          <w:szCs w:val="22"/>
        </w:rPr>
        <w:t>...................</w:t>
      </w:r>
      <w:r w:rsidR="002D0565" w:rsidRPr="005E2397">
        <w:rPr>
          <w:sz w:val="22"/>
          <w:szCs w:val="22"/>
        </w:rPr>
        <w:t>,</w:t>
      </w:r>
      <w:r w:rsidRPr="005E2397">
        <w:rPr>
          <w:sz w:val="22"/>
          <w:szCs w:val="22"/>
        </w:rPr>
        <w:t xml:space="preserve"> …. Wydział Gospodarczy Krajowego Rejestru Sądowego pod nr KRS:.........; NIP: ………</w:t>
      </w:r>
      <w:r w:rsidR="002D2079" w:rsidRPr="005E2397">
        <w:rPr>
          <w:sz w:val="22"/>
          <w:szCs w:val="22"/>
        </w:rPr>
        <w:t>.; REGON: ………, z siedzibą: …………</w:t>
      </w:r>
    </w:p>
    <w:p w:rsidR="002B24BD" w:rsidRPr="005E2397" w:rsidRDefault="002B24BD" w:rsidP="007E2086">
      <w:pPr>
        <w:spacing w:line="276" w:lineRule="auto"/>
        <w:jc w:val="both"/>
        <w:rPr>
          <w:i/>
          <w:sz w:val="22"/>
          <w:szCs w:val="22"/>
        </w:rPr>
      </w:pPr>
      <w:r w:rsidRPr="005E2397">
        <w:rPr>
          <w:i/>
          <w:sz w:val="22"/>
          <w:szCs w:val="22"/>
        </w:rPr>
        <w:t>lub</w:t>
      </w:r>
    </w:p>
    <w:p w:rsidR="003117CB" w:rsidRPr="005E2397" w:rsidRDefault="005B68AF" w:rsidP="007E2086">
      <w:pPr>
        <w:spacing w:line="276" w:lineRule="auto"/>
        <w:jc w:val="both"/>
        <w:rPr>
          <w:b/>
          <w:sz w:val="22"/>
          <w:szCs w:val="22"/>
        </w:rPr>
      </w:pPr>
      <w:r w:rsidRPr="005E2397">
        <w:rPr>
          <w:b/>
          <w:sz w:val="22"/>
          <w:szCs w:val="22"/>
        </w:rPr>
        <w:t xml:space="preserve">Panią/Panem </w:t>
      </w:r>
      <w:r w:rsidRPr="005E2397">
        <w:rPr>
          <w:sz w:val="22"/>
          <w:szCs w:val="22"/>
        </w:rPr>
        <w:t>………………………………….</w:t>
      </w:r>
    </w:p>
    <w:p w:rsidR="002B24BD" w:rsidRPr="005E2397" w:rsidRDefault="002B24BD" w:rsidP="007E2086">
      <w:pPr>
        <w:spacing w:line="276" w:lineRule="auto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zam.: ………………</w:t>
      </w:r>
      <w:r w:rsidR="002D0565" w:rsidRPr="005E2397">
        <w:rPr>
          <w:sz w:val="22"/>
          <w:szCs w:val="22"/>
        </w:rPr>
        <w:t xml:space="preserve">, </w:t>
      </w:r>
      <w:r w:rsidRPr="005E2397">
        <w:rPr>
          <w:sz w:val="22"/>
          <w:szCs w:val="22"/>
        </w:rPr>
        <w:t>prowadzącą (-ym) działalność gospodarczą pod firmą: ……………....., wpisaną do Centralnej Ewidencji i Informac</w:t>
      </w:r>
      <w:r w:rsidR="000B64A9" w:rsidRPr="005E2397">
        <w:rPr>
          <w:sz w:val="22"/>
          <w:szCs w:val="22"/>
        </w:rPr>
        <w:t xml:space="preserve">ji o Działalności Gospodarczej; </w:t>
      </w:r>
      <w:r w:rsidRPr="005E2397">
        <w:rPr>
          <w:sz w:val="22"/>
          <w:szCs w:val="22"/>
        </w:rPr>
        <w:t xml:space="preserve">NIP: ……; REGON: ……..., </w:t>
      </w:r>
      <w:r w:rsidR="005E2397">
        <w:rPr>
          <w:sz w:val="22"/>
          <w:szCs w:val="22"/>
        </w:rPr>
        <w:br/>
      </w:r>
      <w:r w:rsidRPr="005E2397">
        <w:rPr>
          <w:sz w:val="22"/>
          <w:szCs w:val="22"/>
        </w:rPr>
        <w:t>z siedzibą: ..................</w:t>
      </w:r>
    </w:p>
    <w:p w:rsidR="002B24BD" w:rsidRPr="005E2397" w:rsidRDefault="002B24BD" w:rsidP="007E2086">
      <w:pPr>
        <w:spacing w:line="276" w:lineRule="auto"/>
        <w:jc w:val="both"/>
        <w:rPr>
          <w:sz w:val="22"/>
          <w:szCs w:val="22"/>
        </w:rPr>
      </w:pPr>
    </w:p>
    <w:p w:rsidR="002B24BD" w:rsidRPr="005E2397" w:rsidRDefault="002B24BD" w:rsidP="007E2086">
      <w:pPr>
        <w:spacing w:line="276" w:lineRule="auto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w imieniu której (-ego) działa: …………………………………………</w:t>
      </w:r>
    </w:p>
    <w:p w:rsidR="002B24BD" w:rsidRPr="005E2397" w:rsidRDefault="002B24BD" w:rsidP="007E2086">
      <w:pPr>
        <w:spacing w:line="276" w:lineRule="auto"/>
        <w:jc w:val="both"/>
        <w:rPr>
          <w:b/>
          <w:bCs/>
          <w:sz w:val="22"/>
          <w:szCs w:val="22"/>
        </w:rPr>
      </w:pPr>
      <w:r w:rsidRPr="005E2397">
        <w:rPr>
          <w:sz w:val="22"/>
          <w:szCs w:val="22"/>
        </w:rPr>
        <w:t>zwaną (-ym) dalej</w:t>
      </w:r>
      <w:r w:rsidRPr="005E2397">
        <w:rPr>
          <w:b/>
          <w:bCs/>
          <w:sz w:val="22"/>
          <w:szCs w:val="22"/>
        </w:rPr>
        <w:t xml:space="preserve"> „Wykonawcą”.</w:t>
      </w:r>
    </w:p>
    <w:p w:rsidR="005B68AF" w:rsidRPr="005E2397" w:rsidRDefault="005B68AF" w:rsidP="007E2086">
      <w:pPr>
        <w:spacing w:line="276" w:lineRule="auto"/>
        <w:jc w:val="both"/>
        <w:rPr>
          <w:b/>
          <w:bCs/>
          <w:sz w:val="22"/>
          <w:szCs w:val="22"/>
        </w:rPr>
      </w:pPr>
    </w:p>
    <w:p w:rsidR="005E2397" w:rsidRDefault="003E6168" w:rsidP="007E2086">
      <w:pPr>
        <w:spacing w:line="276" w:lineRule="auto"/>
        <w:jc w:val="center"/>
        <w:rPr>
          <w:i/>
          <w:iCs/>
          <w:sz w:val="20"/>
          <w:szCs w:val="22"/>
        </w:rPr>
      </w:pPr>
      <w:r w:rsidRPr="005E2397">
        <w:rPr>
          <w:i/>
          <w:iCs/>
          <w:sz w:val="20"/>
          <w:szCs w:val="22"/>
        </w:rPr>
        <w:t xml:space="preserve">Niniejsza umowa jest następstwem wyboru oferty Wykonawcy w przetargu nieograniczonym, przeprowadzonym zgodnie z przepisami ustawy z dnia 29 stycznia 2004 r. Prawo zamówień publicznych </w:t>
      </w:r>
    </w:p>
    <w:p w:rsidR="002B24BD" w:rsidRPr="005E2397" w:rsidRDefault="00033AA2" w:rsidP="007E2086">
      <w:pPr>
        <w:spacing w:line="276" w:lineRule="auto"/>
        <w:jc w:val="center"/>
        <w:rPr>
          <w:sz w:val="20"/>
          <w:szCs w:val="22"/>
        </w:rPr>
      </w:pPr>
      <w:r w:rsidRPr="005E2397">
        <w:rPr>
          <w:i/>
          <w:iCs/>
          <w:sz w:val="20"/>
          <w:szCs w:val="22"/>
        </w:rPr>
        <w:t>(</w:t>
      </w:r>
      <w:r w:rsidR="006C338F" w:rsidRPr="005E2397">
        <w:rPr>
          <w:i/>
          <w:iCs/>
          <w:sz w:val="20"/>
          <w:szCs w:val="22"/>
        </w:rPr>
        <w:t>tj. Dz. U. z 2019 r. poz. 1843</w:t>
      </w:r>
      <w:r w:rsidR="00742501" w:rsidRPr="005E2397">
        <w:rPr>
          <w:i/>
          <w:iCs/>
          <w:sz w:val="20"/>
          <w:szCs w:val="22"/>
        </w:rPr>
        <w:t xml:space="preserve"> z późn. zm.</w:t>
      </w:r>
      <w:r w:rsidR="002E0D64" w:rsidRPr="005E2397">
        <w:rPr>
          <w:i/>
          <w:iCs/>
          <w:sz w:val="20"/>
          <w:szCs w:val="22"/>
        </w:rPr>
        <w:t>).</w:t>
      </w:r>
    </w:p>
    <w:p w:rsidR="00F37CA3" w:rsidRPr="005E2397" w:rsidRDefault="00F37CA3" w:rsidP="007E2086">
      <w:pPr>
        <w:pStyle w:val="Tekstpodstawowywcity21"/>
        <w:spacing w:line="276" w:lineRule="auto"/>
        <w:ind w:left="0"/>
        <w:jc w:val="center"/>
        <w:rPr>
          <w:rFonts w:cs="Times New Roman"/>
          <w:b/>
          <w:sz w:val="22"/>
          <w:szCs w:val="22"/>
        </w:rPr>
      </w:pPr>
    </w:p>
    <w:p w:rsidR="00E900C2" w:rsidRPr="005E2397" w:rsidRDefault="003E6168" w:rsidP="007E2086">
      <w:pPr>
        <w:pStyle w:val="Tekstpodstawowywcity21"/>
        <w:spacing w:line="276" w:lineRule="auto"/>
        <w:ind w:left="0"/>
        <w:jc w:val="center"/>
        <w:rPr>
          <w:rFonts w:cs="Times New Roman"/>
          <w:b/>
          <w:sz w:val="22"/>
          <w:szCs w:val="22"/>
        </w:rPr>
      </w:pPr>
      <w:r w:rsidRPr="005E2397">
        <w:rPr>
          <w:rFonts w:cs="Times New Roman"/>
          <w:b/>
          <w:sz w:val="22"/>
          <w:szCs w:val="22"/>
        </w:rPr>
        <w:t>§ 1</w:t>
      </w:r>
      <w:r w:rsidR="00E900C2" w:rsidRPr="005E2397">
        <w:rPr>
          <w:rFonts w:cs="Times New Roman"/>
          <w:b/>
          <w:sz w:val="22"/>
          <w:szCs w:val="22"/>
        </w:rPr>
        <w:t xml:space="preserve"> </w:t>
      </w:r>
    </w:p>
    <w:p w:rsidR="00F37CA3" w:rsidRPr="005E2397" w:rsidRDefault="003E6168" w:rsidP="005E2397">
      <w:pPr>
        <w:pStyle w:val="Tekstpodstawowywcity21"/>
        <w:spacing w:line="276" w:lineRule="auto"/>
        <w:ind w:left="0"/>
        <w:jc w:val="center"/>
        <w:rPr>
          <w:rFonts w:cs="Times New Roman"/>
          <w:b/>
          <w:sz w:val="22"/>
          <w:szCs w:val="22"/>
        </w:rPr>
      </w:pPr>
      <w:r w:rsidRPr="005E2397">
        <w:rPr>
          <w:rFonts w:cs="Times New Roman"/>
          <w:b/>
          <w:sz w:val="22"/>
          <w:szCs w:val="22"/>
        </w:rPr>
        <w:t>Przedmiot umowy</w:t>
      </w:r>
    </w:p>
    <w:p w:rsidR="003E6168" w:rsidRPr="005E2397" w:rsidRDefault="003E6168" w:rsidP="00FC3715">
      <w:pPr>
        <w:pStyle w:val="Bezodstpw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 xml:space="preserve">Przedmiotem umowy </w:t>
      </w:r>
      <w:r w:rsidR="003D0C9D" w:rsidRPr="005E2397">
        <w:rPr>
          <w:rFonts w:ascii="Times New Roman" w:hAnsi="Times New Roman" w:cs="Times New Roman"/>
        </w:rPr>
        <w:t xml:space="preserve">są </w:t>
      </w:r>
      <w:r w:rsidRPr="005E2397">
        <w:rPr>
          <w:rFonts w:ascii="Times New Roman" w:hAnsi="Times New Roman" w:cs="Times New Roman"/>
        </w:rPr>
        <w:t>usług</w:t>
      </w:r>
      <w:r w:rsidR="003D0C9D" w:rsidRPr="005E2397">
        <w:rPr>
          <w:rFonts w:ascii="Times New Roman" w:hAnsi="Times New Roman" w:cs="Times New Roman"/>
        </w:rPr>
        <w:t>i</w:t>
      </w:r>
      <w:r w:rsidRPr="005E2397">
        <w:rPr>
          <w:rFonts w:ascii="Times New Roman" w:hAnsi="Times New Roman" w:cs="Times New Roman"/>
        </w:rPr>
        <w:t xml:space="preserve"> polegając</w:t>
      </w:r>
      <w:r w:rsidR="003D0C9D" w:rsidRPr="005E2397">
        <w:rPr>
          <w:rFonts w:ascii="Times New Roman" w:hAnsi="Times New Roman" w:cs="Times New Roman"/>
        </w:rPr>
        <w:t>e</w:t>
      </w:r>
      <w:r w:rsidRPr="005E2397">
        <w:rPr>
          <w:rFonts w:ascii="Times New Roman" w:hAnsi="Times New Roman" w:cs="Times New Roman"/>
        </w:rPr>
        <w:t xml:space="preserve"> na</w:t>
      </w:r>
      <w:r w:rsidR="002D2079" w:rsidRPr="005E2397">
        <w:rPr>
          <w:rFonts w:ascii="Times New Roman" w:hAnsi="Times New Roman" w:cs="Times New Roman"/>
        </w:rPr>
        <w:t>:</w:t>
      </w:r>
    </w:p>
    <w:p w:rsidR="002531E8" w:rsidRPr="005E2397" w:rsidRDefault="002531E8" w:rsidP="00FC3715">
      <w:pPr>
        <w:pStyle w:val="Bezodstpw"/>
        <w:numPr>
          <w:ilvl w:val="0"/>
          <w:numId w:val="14"/>
        </w:numPr>
        <w:spacing w:line="276" w:lineRule="auto"/>
        <w:ind w:left="567" w:hanging="284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konserwacj</w:t>
      </w:r>
      <w:r w:rsidR="003D0C9D" w:rsidRPr="005E2397">
        <w:rPr>
          <w:rFonts w:ascii="Times New Roman" w:hAnsi="Times New Roman" w:cs="Times New Roman"/>
        </w:rPr>
        <w:t>i</w:t>
      </w:r>
      <w:r w:rsidRPr="005E2397">
        <w:rPr>
          <w:rFonts w:ascii="Times New Roman" w:hAnsi="Times New Roman" w:cs="Times New Roman"/>
        </w:rPr>
        <w:t xml:space="preserve"> i przegląd</w:t>
      </w:r>
      <w:r w:rsidR="003D0C9D" w:rsidRPr="005E2397">
        <w:rPr>
          <w:rFonts w:ascii="Times New Roman" w:hAnsi="Times New Roman" w:cs="Times New Roman"/>
        </w:rPr>
        <w:t>zie</w:t>
      </w:r>
      <w:r w:rsidRPr="005E2397">
        <w:rPr>
          <w:rFonts w:ascii="Times New Roman" w:hAnsi="Times New Roman" w:cs="Times New Roman"/>
        </w:rPr>
        <w:t xml:space="preserve"> techniczn</w:t>
      </w:r>
      <w:r w:rsidR="00313555" w:rsidRPr="005E2397">
        <w:rPr>
          <w:rFonts w:ascii="Times New Roman" w:hAnsi="Times New Roman" w:cs="Times New Roman"/>
        </w:rPr>
        <w:t>ym</w:t>
      </w:r>
      <w:r w:rsidRPr="005E2397">
        <w:rPr>
          <w:rFonts w:ascii="Times New Roman" w:hAnsi="Times New Roman" w:cs="Times New Roman"/>
        </w:rPr>
        <w:t xml:space="preserve"> systemów alarmowych (SA), systemów kontroli dostępu (SKD), telewiz</w:t>
      </w:r>
      <w:r w:rsidR="005916FA" w:rsidRPr="005E2397">
        <w:rPr>
          <w:rFonts w:ascii="Times New Roman" w:hAnsi="Times New Roman" w:cs="Times New Roman"/>
        </w:rPr>
        <w:t xml:space="preserve">yjnych systemów nadzoru (CCTV) co 6 miesięcy (dwa razy w roku) </w:t>
      </w:r>
      <w:r w:rsidR="00EB60A8" w:rsidRPr="005E2397">
        <w:rPr>
          <w:rFonts w:ascii="Times New Roman" w:hAnsi="Times New Roman" w:cs="Times New Roman"/>
        </w:rPr>
        <w:t xml:space="preserve">oraz elektronicznych depozytorów kluczy (EDK) (raz w roku) </w:t>
      </w:r>
      <w:r w:rsidR="005916FA" w:rsidRPr="005E2397">
        <w:rPr>
          <w:rFonts w:ascii="Times New Roman" w:hAnsi="Times New Roman" w:cs="Times New Roman"/>
        </w:rPr>
        <w:t>w danej jednostce wo</w:t>
      </w:r>
      <w:r w:rsidR="00EB60A8" w:rsidRPr="005E2397">
        <w:rPr>
          <w:rFonts w:ascii="Times New Roman" w:hAnsi="Times New Roman" w:cs="Times New Roman"/>
        </w:rPr>
        <w:t xml:space="preserve">jskowej lub instytucji, z tym, </w:t>
      </w:r>
      <w:r w:rsidR="005916FA" w:rsidRPr="005E2397">
        <w:rPr>
          <w:rFonts w:ascii="Times New Roman" w:hAnsi="Times New Roman" w:cs="Times New Roman"/>
        </w:rPr>
        <w:t>że konserwacja i przegląd techniczny w drugim półroczu obejmie wszystkie czynności</w:t>
      </w:r>
      <w:r w:rsidR="003D0C9D" w:rsidRPr="005E2397">
        <w:rPr>
          <w:rFonts w:ascii="Times New Roman" w:hAnsi="Times New Roman" w:cs="Times New Roman"/>
        </w:rPr>
        <w:t>,</w:t>
      </w:r>
      <w:r w:rsidR="00AE136E" w:rsidRPr="005E2397">
        <w:rPr>
          <w:rFonts w:ascii="Times New Roman" w:hAnsi="Times New Roman" w:cs="Times New Roman"/>
        </w:rPr>
        <w:t xml:space="preserve"> wynikające z przeglądu rocznego</w:t>
      </w:r>
      <w:r w:rsidR="00B10F94" w:rsidRPr="005E2397">
        <w:rPr>
          <w:rFonts w:ascii="Times New Roman" w:hAnsi="Times New Roman" w:cs="Times New Roman"/>
        </w:rPr>
        <w:t>,</w:t>
      </w:r>
    </w:p>
    <w:p w:rsidR="002531E8" w:rsidRPr="005E2397" w:rsidRDefault="00A5655A" w:rsidP="00FC3715">
      <w:pPr>
        <w:pStyle w:val="Bezodstpw"/>
        <w:numPr>
          <w:ilvl w:val="0"/>
          <w:numId w:val="14"/>
        </w:numPr>
        <w:spacing w:line="276" w:lineRule="auto"/>
        <w:ind w:left="567" w:hanging="284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realizacji</w:t>
      </w:r>
      <w:r w:rsidR="003D0C9D" w:rsidRPr="005E2397">
        <w:rPr>
          <w:rFonts w:ascii="Times New Roman" w:hAnsi="Times New Roman" w:cs="Times New Roman"/>
        </w:rPr>
        <w:t xml:space="preserve"> tzw. </w:t>
      </w:r>
      <w:r w:rsidR="002531E8" w:rsidRPr="005E2397">
        <w:rPr>
          <w:rFonts w:ascii="Times New Roman" w:hAnsi="Times New Roman" w:cs="Times New Roman"/>
        </w:rPr>
        <w:t>pogotowia technicznego do usunięcia awarii powstałych</w:t>
      </w:r>
      <w:r w:rsidR="005E2397" w:rsidRPr="005E2397">
        <w:rPr>
          <w:rFonts w:ascii="Times New Roman" w:hAnsi="Times New Roman" w:cs="Times New Roman"/>
        </w:rPr>
        <w:t xml:space="preserve"> </w:t>
      </w:r>
      <w:r w:rsidR="002531E8" w:rsidRPr="005E2397">
        <w:rPr>
          <w:rFonts w:ascii="Times New Roman" w:hAnsi="Times New Roman" w:cs="Times New Roman"/>
        </w:rPr>
        <w:t>w systemie alarmowym</w:t>
      </w:r>
      <w:r w:rsidR="00EB60A8" w:rsidRPr="005E2397">
        <w:rPr>
          <w:rFonts w:ascii="Times New Roman" w:hAnsi="Times New Roman" w:cs="Times New Roman"/>
        </w:rPr>
        <w:t xml:space="preserve"> (SA)</w:t>
      </w:r>
      <w:r w:rsidR="002531E8" w:rsidRPr="005E2397">
        <w:rPr>
          <w:rFonts w:ascii="Times New Roman" w:hAnsi="Times New Roman" w:cs="Times New Roman"/>
        </w:rPr>
        <w:t xml:space="preserve">, </w:t>
      </w:r>
      <w:r w:rsidR="00313555" w:rsidRPr="005E2397">
        <w:rPr>
          <w:rFonts w:ascii="Times New Roman" w:hAnsi="Times New Roman" w:cs="Times New Roman"/>
        </w:rPr>
        <w:t xml:space="preserve">systemie </w:t>
      </w:r>
      <w:r w:rsidR="002531E8" w:rsidRPr="005E2397">
        <w:rPr>
          <w:rFonts w:ascii="Times New Roman" w:hAnsi="Times New Roman" w:cs="Times New Roman"/>
        </w:rPr>
        <w:t xml:space="preserve">kontroli dostępu </w:t>
      </w:r>
      <w:r w:rsidR="00313555" w:rsidRPr="005E2397">
        <w:rPr>
          <w:rFonts w:ascii="Times New Roman" w:hAnsi="Times New Roman" w:cs="Times New Roman"/>
        </w:rPr>
        <w:t>(SKD), telewizyjnych systemach</w:t>
      </w:r>
      <w:r w:rsidR="00AE136E" w:rsidRPr="005E2397">
        <w:rPr>
          <w:rFonts w:ascii="Times New Roman" w:hAnsi="Times New Roman" w:cs="Times New Roman"/>
        </w:rPr>
        <w:t xml:space="preserve"> nadzoru (CCTV)</w:t>
      </w:r>
      <w:r w:rsidR="00313555" w:rsidRPr="005E2397">
        <w:rPr>
          <w:rFonts w:ascii="Times New Roman" w:hAnsi="Times New Roman" w:cs="Times New Roman"/>
        </w:rPr>
        <w:t xml:space="preserve"> </w:t>
      </w:r>
      <w:r w:rsidR="00EB60A8" w:rsidRPr="005E2397">
        <w:rPr>
          <w:rFonts w:ascii="Times New Roman" w:hAnsi="Times New Roman" w:cs="Times New Roman"/>
        </w:rPr>
        <w:t xml:space="preserve">oraz elektronicznych depozytorów kluczy (EDK) </w:t>
      </w:r>
      <w:r w:rsidR="00313555" w:rsidRPr="005E2397">
        <w:rPr>
          <w:rFonts w:ascii="Times New Roman" w:hAnsi="Times New Roman" w:cs="Times New Roman"/>
        </w:rPr>
        <w:t>lub ich</w:t>
      </w:r>
      <w:r w:rsidR="002531E8" w:rsidRPr="005E2397">
        <w:rPr>
          <w:rFonts w:ascii="Times New Roman" w:hAnsi="Times New Roman" w:cs="Times New Roman"/>
        </w:rPr>
        <w:t xml:space="preserve"> częściach składowych </w:t>
      </w:r>
      <w:r w:rsidR="005916FA" w:rsidRPr="005E2397">
        <w:rPr>
          <w:rFonts w:ascii="Times New Roman" w:hAnsi="Times New Roman" w:cs="Times New Roman"/>
        </w:rPr>
        <w:t xml:space="preserve">na każde zgłoszenie </w:t>
      </w:r>
      <w:r w:rsidR="002531E8" w:rsidRPr="005E2397">
        <w:rPr>
          <w:rFonts w:ascii="Times New Roman" w:hAnsi="Times New Roman" w:cs="Times New Roman"/>
        </w:rPr>
        <w:t>w trakcie obow</w:t>
      </w:r>
      <w:r w:rsidR="00B10F94" w:rsidRPr="005E2397">
        <w:rPr>
          <w:rFonts w:ascii="Times New Roman" w:hAnsi="Times New Roman" w:cs="Times New Roman"/>
        </w:rPr>
        <w:t>iązywania umowy,</w:t>
      </w:r>
    </w:p>
    <w:p w:rsidR="00210D99" w:rsidRPr="005E2397" w:rsidRDefault="002531E8" w:rsidP="00FC3715">
      <w:pPr>
        <w:pStyle w:val="Bezodstpw"/>
        <w:numPr>
          <w:ilvl w:val="0"/>
          <w:numId w:val="14"/>
        </w:numPr>
        <w:spacing w:line="276" w:lineRule="auto"/>
        <w:ind w:left="567" w:hanging="284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wymian</w:t>
      </w:r>
      <w:r w:rsidR="003D0C9D" w:rsidRPr="005E2397">
        <w:rPr>
          <w:rFonts w:ascii="Times New Roman" w:hAnsi="Times New Roman" w:cs="Times New Roman"/>
        </w:rPr>
        <w:t>ie</w:t>
      </w:r>
      <w:r w:rsidR="005916FA" w:rsidRPr="005E2397">
        <w:rPr>
          <w:rFonts w:ascii="Times New Roman" w:hAnsi="Times New Roman" w:cs="Times New Roman"/>
        </w:rPr>
        <w:t xml:space="preserve"> </w:t>
      </w:r>
      <w:r w:rsidR="003D0C9D" w:rsidRPr="005E2397">
        <w:rPr>
          <w:rFonts w:ascii="Times New Roman" w:hAnsi="Times New Roman" w:cs="Times New Roman"/>
        </w:rPr>
        <w:t>lub</w:t>
      </w:r>
      <w:r w:rsidR="005916FA" w:rsidRPr="005E2397">
        <w:rPr>
          <w:rFonts w:ascii="Times New Roman" w:hAnsi="Times New Roman" w:cs="Times New Roman"/>
        </w:rPr>
        <w:t xml:space="preserve"> </w:t>
      </w:r>
      <w:r w:rsidRPr="005E2397">
        <w:rPr>
          <w:rFonts w:ascii="Times New Roman" w:hAnsi="Times New Roman" w:cs="Times New Roman"/>
        </w:rPr>
        <w:t>napraw</w:t>
      </w:r>
      <w:r w:rsidR="003D0C9D" w:rsidRPr="005E2397">
        <w:rPr>
          <w:rFonts w:ascii="Times New Roman" w:hAnsi="Times New Roman" w:cs="Times New Roman"/>
        </w:rPr>
        <w:t>ie</w:t>
      </w:r>
      <w:r w:rsidRPr="005E2397">
        <w:rPr>
          <w:rFonts w:ascii="Times New Roman" w:hAnsi="Times New Roman" w:cs="Times New Roman"/>
        </w:rPr>
        <w:t xml:space="preserve"> części i urządzeń zleconych przez Zamawiającego</w:t>
      </w:r>
      <w:r w:rsidR="005916FA" w:rsidRPr="005E2397">
        <w:rPr>
          <w:rFonts w:ascii="Times New Roman" w:hAnsi="Times New Roman" w:cs="Times New Roman"/>
        </w:rPr>
        <w:t xml:space="preserve"> każdorazowo po otrzymaniu zamówienia</w:t>
      </w:r>
      <w:r w:rsidRPr="005E2397">
        <w:rPr>
          <w:rFonts w:ascii="Times New Roman" w:hAnsi="Times New Roman" w:cs="Times New Roman"/>
        </w:rPr>
        <w:t>.</w:t>
      </w:r>
    </w:p>
    <w:p w:rsidR="00672095" w:rsidRPr="005E2397" w:rsidRDefault="004F4D5D" w:rsidP="007E2086">
      <w:pPr>
        <w:pStyle w:val="Bezodstpw"/>
        <w:spacing w:line="276" w:lineRule="auto"/>
        <w:ind w:left="284"/>
        <w:jc w:val="center"/>
        <w:rPr>
          <w:rFonts w:ascii="Times New Roman" w:hAnsi="Times New Roman" w:cs="Times New Roman"/>
          <w:b/>
        </w:rPr>
      </w:pPr>
      <w:r w:rsidRPr="005E2397">
        <w:rPr>
          <w:rFonts w:ascii="Times New Roman" w:hAnsi="Times New Roman" w:cs="Times New Roman"/>
          <w:b/>
        </w:rPr>
        <w:t>§ 2</w:t>
      </w:r>
    </w:p>
    <w:p w:rsidR="004F4D5D" w:rsidRPr="005E2397" w:rsidRDefault="00293A3D" w:rsidP="005E2397">
      <w:pPr>
        <w:spacing w:line="276" w:lineRule="auto"/>
        <w:jc w:val="center"/>
        <w:rPr>
          <w:sz w:val="22"/>
          <w:szCs w:val="22"/>
        </w:rPr>
      </w:pPr>
      <w:r w:rsidRPr="005E2397">
        <w:rPr>
          <w:b/>
          <w:bCs/>
          <w:sz w:val="22"/>
          <w:szCs w:val="22"/>
        </w:rPr>
        <w:t>Miejsce i termin wykonania umowy</w:t>
      </w:r>
    </w:p>
    <w:p w:rsidR="004F4D5D" w:rsidRPr="005E2397" w:rsidRDefault="004F4D5D" w:rsidP="00FC3715">
      <w:pPr>
        <w:pStyle w:val="Bezodstpw"/>
        <w:numPr>
          <w:ilvl w:val="0"/>
          <w:numId w:val="52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Miejsce wykonania umowy obejmuje:</w:t>
      </w:r>
    </w:p>
    <w:p w:rsidR="00777DA3" w:rsidRPr="005E2397" w:rsidRDefault="00777DA3" w:rsidP="007E2086">
      <w:pPr>
        <w:pStyle w:val="Bezodstpw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  <w:b/>
        </w:rPr>
        <w:t>Zadanie nr 1</w:t>
      </w:r>
      <w:r w:rsidRPr="005E2397">
        <w:rPr>
          <w:rFonts w:ascii="Times New Roman" w:hAnsi="Times New Roman" w:cs="Times New Roman"/>
        </w:rPr>
        <w:t xml:space="preserve"> </w:t>
      </w:r>
    </w:p>
    <w:p w:rsidR="00777DA3" w:rsidRPr="005E2397" w:rsidRDefault="00777DA3" w:rsidP="00FC3715">
      <w:pPr>
        <w:pStyle w:val="Bezodstpw"/>
        <w:numPr>
          <w:ilvl w:val="0"/>
          <w:numId w:val="43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Rejonowy Zarząd Infrastruktury ul. Oborn</w:t>
      </w:r>
      <w:r w:rsidR="00020BBC" w:rsidRPr="005E2397">
        <w:rPr>
          <w:rFonts w:ascii="Times New Roman" w:hAnsi="Times New Roman" w:cs="Times New Roman"/>
        </w:rPr>
        <w:t>icka 126 i ul. Ligock</w:t>
      </w:r>
      <w:r w:rsidR="006C338F" w:rsidRPr="005E2397">
        <w:rPr>
          <w:rFonts w:ascii="Times New Roman" w:hAnsi="Times New Roman" w:cs="Times New Roman"/>
        </w:rPr>
        <w:t>a 2-4</w:t>
      </w:r>
      <w:r w:rsidR="005408D7" w:rsidRPr="005E2397">
        <w:rPr>
          <w:rFonts w:ascii="Times New Roman" w:hAnsi="Times New Roman" w:cs="Times New Roman"/>
        </w:rPr>
        <w:t xml:space="preserve"> </w:t>
      </w:r>
      <w:r w:rsidR="006C338F" w:rsidRPr="005E2397">
        <w:rPr>
          <w:rFonts w:ascii="Times New Roman" w:hAnsi="Times New Roman" w:cs="Times New Roman"/>
        </w:rPr>
        <w:t xml:space="preserve">we </w:t>
      </w:r>
      <w:r w:rsidR="00D2272D" w:rsidRPr="005E2397">
        <w:rPr>
          <w:rFonts w:ascii="Times New Roman" w:hAnsi="Times New Roman" w:cs="Times New Roman"/>
        </w:rPr>
        <w:t>Wrocławiu,</w:t>
      </w:r>
    </w:p>
    <w:p w:rsidR="00777DA3" w:rsidRPr="005E2397" w:rsidRDefault="00777DA3" w:rsidP="00FC3715">
      <w:pPr>
        <w:pStyle w:val="Bezodstpw"/>
        <w:numPr>
          <w:ilvl w:val="0"/>
          <w:numId w:val="43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 xml:space="preserve">Centrum Szkolenia Wojsk Inżynieryjnych i Chemicznych ul. Obornicka 108 </w:t>
      </w:r>
      <w:r w:rsidR="00D2272D" w:rsidRPr="005E2397">
        <w:rPr>
          <w:rFonts w:ascii="Times New Roman" w:hAnsi="Times New Roman" w:cs="Times New Roman"/>
        </w:rPr>
        <w:t>we Wrocławiu,</w:t>
      </w:r>
    </w:p>
    <w:p w:rsidR="00777DA3" w:rsidRPr="005E2397" w:rsidRDefault="00777DA3" w:rsidP="00FC3715">
      <w:pPr>
        <w:pStyle w:val="Bezodstpw"/>
        <w:numPr>
          <w:ilvl w:val="0"/>
          <w:numId w:val="43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lastRenderedPageBreak/>
        <w:t>20 Rejonowe Przedstawicie</w:t>
      </w:r>
      <w:r w:rsidR="00D2272D" w:rsidRPr="005E2397">
        <w:rPr>
          <w:rFonts w:ascii="Times New Roman" w:hAnsi="Times New Roman" w:cs="Times New Roman"/>
        </w:rPr>
        <w:t>lstwo Wojskowe ul. Saperów 22-24 we Wrocławiu,</w:t>
      </w:r>
    </w:p>
    <w:p w:rsidR="00777DA3" w:rsidRPr="005E2397" w:rsidRDefault="00777DA3" w:rsidP="00FC3715">
      <w:pPr>
        <w:pStyle w:val="Bezodstpw"/>
        <w:numPr>
          <w:ilvl w:val="0"/>
          <w:numId w:val="43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Wojewódzki Sztab Wojskowy</w:t>
      </w:r>
      <w:r w:rsidR="00D2272D" w:rsidRPr="005E2397">
        <w:rPr>
          <w:rFonts w:ascii="Times New Roman" w:hAnsi="Times New Roman" w:cs="Times New Roman"/>
        </w:rPr>
        <w:t xml:space="preserve"> ul. Obornicka 130 we Wrocławiu,</w:t>
      </w:r>
    </w:p>
    <w:p w:rsidR="00777DA3" w:rsidRPr="005E2397" w:rsidRDefault="00777DA3" w:rsidP="00FC3715">
      <w:pPr>
        <w:pStyle w:val="Bezodstpw"/>
        <w:numPr>
          <w:ilvl w:val="0"/>
          <w:numId w:val="43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2 Wojskowy Oddział Gospodarczy ul. Obornicka 100 – 102 we Wrocławiu.</w:t>
      </w:r>
    </w:p>
    <w:p w:rsidR="00777DA3" w:rsidRPr="005E2397" w:rsidRDefault="00777DA3" w:rsidP="00FC3715">
      <w:pPr>
        <w:pStyle w:val="Bezodstpw"/>
        <w:numPr>
          <w:ilvl w:val="0"/>
          <w:numId w:val="43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 xml:space="preserve">Komenda Garnizonu </w:t>
      </w:r>
      <w:r w:rsidR="00D2272D" w:rsidRPr="005E2397">
        <w:rPr>
          <w:rFonts w:ascii="Times New Roman" w:hAnsi="Times New Roman" w:cs="Times New Roman"/>
        </w:rPr>
        <w:t>ul. Obornicka 100 – 102 Wrocław,</w:t>
      </w:r>
    </w:p>
    <w:p w:rsidR="00777DA3" w:rsidRPr="005E2397" w:rsidRDefault="00777DA3" w:rsidP="00FC3715">
      <w:pPr>
        <w:pStyle w:val="Bezodstpw"/>
        <w:numPr>
          <w:ilvl w:val="0"/>
          <w:numId w:val="43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Delegatura Wojskowa Ochrony Przeciwpożarowej  ul. Obornicka 100 – 102</w:t>
      </w:r>
      <w:r w:rsidR="005E2397">
        <w:rPr>
          <w:rFonts w:ascii="Times New Roman" w:hAnsi="Times New Roman" w:cs="Times New Roman"/>
        </w:rPr>
        <w:t xml:space="preserve"> </w:t>
      </w:r>
      <w:r w:rsidRPr="005E2397">
        <w:rPr>
          <w:rFonts w:ascii="Times New Roman" w:hAnsi="Times New Roman" w:cs="Times New Roman"/>
        </w:rPr>
        <w:t>we Wr</w:t>
      </w:r>
      <w:r w:rsidR="00D2272D" w:rsidRPr="005E2397">
        <w:rPr>
          <w:rFonts w:ascii="Times New Roman" w:hAnsi="Times New Roman" w:cs="Times New Roman"/>
        </w:rPr>
        <w:t>ocławiu,</w:t>
      </w:r>
    </w:p>
    <w:p w:rsidR="00777DA3" w:rsidRPr="005E2397" w:rsidRDefault="00777DA3" w:rsidP="00FC3715">
      <w:pPr>
        <w:pStyle w:val="Bezodstpw"/>
        <w:numPr>
          <w:ilvl w:val="0"/>
          <w:numId w:val="43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Delegatura Departamentu Kontroli  ul. O</w:t>
      </w:r>
      <w:r w:rsidR="00D2272D" w:rsidRPr="005E2397">
        <w:rPr>
          <w:rFonts w:ascii="Times New Roman" w:hAnsi="Times New Roman" w:cs="Times New Roman"/>
        </w:rPr>
        <w:t>bornicka 100 – 102 we Wrocławiu,</w:t>
      </w:r>
    </w:p>
    <w:p w:rsidR="00777DA3" w:rsidRPr="005E2397" w:rsidRDefault="00777DA3" w:rsidP="00FC3715">
      <w:pPr>
        <w:pStyle w:val="Bezodstpw"/>
        <w:numPr>
          <w:ilvl w:val="0"/>
          <w:numId w:val="43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Delegatura Wojskowej Inspekcji Gospodarki Energetycznej ul. O</w:t>
      </w:r>
      <w:r w:rsidR="00D2272D" w:rsidRPr="005E2397">
        <w:rPr>
          <w:rFonts w:ascii="Times New Roman" w:hAnsi="Times New Roman" w:cs="Times New Roman"/>
        </w:rPr>
        <w:t>bornicka 100 – 102 we Wrocławiu,</w:t>
      </w:r>
    </w:p>
    <w:p w:rsidR="00777DA3" w:rsidRPr="005E2397" w:rsidRDefault="00777DA3" w:rsidP="00FC3715">
      <w:pPr>
        <w:pStyle w:val="Bezodstpw"/>
        <w:numPr>
          <w:ilvl w:val="0"/>
          <w:numId w:val="43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Delegatura Wojskowej Dozoru Technicznego ul. Obornicka 100 – 102</w:t>
      </w:r>
      <w:r w:rsidR="005E2397">
        <w:rPr>
          <w:rFonts w:ascii="Times New Roman" w:hAnsi="Times New Roman" w:cs="Times New Roman"/>
        </w:rPr>
        <w:t xml:space="preserve"> </w:t>
      </w:r>
      <w:r w:rsidR="00D2272D" w:rsidRPr="005E2397">
        <w:rPr>
          <w:rFonts w:ascii="Times New Roman" w:hAnsi="Times New Roman" w:cs="Times New Roman"/>
        </w:rPr>
        <w:t>we Wrocławiu,</w:t>
      </w:r>
    </w:p>
    <w:p w:rsidR="00777DA3" w:rsidRPr="005E2397" w:rsidRDefault="00777DA3" w:rsidP="00FC3715">
      <w:pPr>
        <w:pStyle w:val="Bezodstpw"/>
        <w:numPr>
          <w:ilvl w:val="0"/>
          <w:numId w:val="43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 xml:space="preserve">Wojskowy Sąd Garnizonowy </w:t>
      </w:r>
      <w:r w:rsidR="00D2272D" w:rsidRPr="005E2397">
        <w:rPr>
          <w:rFonts w:ascii="Times New Roman" w:hAnsi="Times New Roman" w:cs="Times New Roman"/>
        </w:rPr>
        <w:t>ul. Saperów 22-24  we Wrocławiu,</w:t>
      </w:r>
    </w:p>
    <w:p w:rsidR="00777DA3" w:rsidRPr="005E2397" w:rsidRDefault="00777DA3" w:rsidP="00FC3715">
      <w:pPr>
        <w:pStyle w:val="Bezodstpw"/>
        <w:numPr>
          <w:ilvl w:val="0"/>
          <w:numId w:val="43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Wojskowy Ośrodek Medycyny Prewencyj</w:t>
      </w:r>
      <w:r w:rsidR="00D2272D" w:rsidRPr="005E2397">
        <w:rPr>
          <w:rFonts w:ascii="Times New Roman" w:hAnsi="Times New Roman" w:cs="Times New Roman"/>
        </w:rPr>
        <w:t>nej ul. Ślężna 158 we Wrocławiu,</w:t>
      </w:r>
    </w:p>
    <w:p w:rsidR="00777DA3" w:rsidRPr="005E2397" w:rsidRDefault="00777DA3" w:rsidP="00FC3715">
      <w:pPr>
        <w:pStyle w:val="Bezodstpw"/>
        <w:numPr>
          <w:ilvl w:val="0"/>
          <w:numId w:val="43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K</w:t>
      </w:r>
      <w:r w:rsidR="00D2272D" w:rsidRPr="005E2397">
        <w:rPr>
          <w:rFonts w:ascii="Times New Roman" w:hAnsi="Times New Roman" w:cs="Times New Roman"/>
        </w:rPr>
        <w:t xml:space="preserve">ościół Garnizonowy </w:t>
      </w:r>
      <w:r w:rsidR="006C338F" w:rsidRPr="005E2397">
        <w:rPr>
          <w:rFonts w:ascii="Times New Roman" w:hAnsi="Times New Roman" w:cs="Times New Roman"/>
        </w:rPr>
        <w:t xml:space="preserve">ul. Św. Elżbiety </w:t>
      </w:r>
      <w:r w:rsidR="00D2272D" w:rsidRPr="005E2397">
        <w:rPr>
          <w:rFonts w:ascii="Times New Roman" w:hAnsi="Times New Roman" w:cs="Times New Roman"/>
        </w:rPr>
        <w:t>we Wrocławiu,</w:t>
      </w:r>
    </w:p>
    <w:p w:rsidR="00777DA3" w:rsidRPr="005E2397" w:rsidRDefault="00777DA3" w:rsidP="00FC3715">
      <w:pPr>
        <w:pStyle w:val="Bezodstpw"/>
        <w:numPr>
          <w:ilvl w:val="0"/>
          <w:numId w:val="4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Jednostka Wojskowa 1245 we</w:t>
      </w:r>
      <w:r w:rsidR="00D2272D" w:rsidRPr="005E2397">
        <w:rPr>
          <w:rFonts w:ascii="Times New Roman" w:hAnsi="Times New Roman" w:cs="Times New Roman"/>
        </w:rPr>
        <w:t xml:space="preserve"> Wrocławiu ul. Trzmielowicka 28,</w:t>
      </w:r>
    </w:p>
    <w:p w:rsidR="00777DA3" w:rsidRPr="005E2397" w:rsidRDefault="00BE1897" w:rsidP="00FC3715">
      <w:pPr>
        <w:pStyle w:val="Bezodstpw"/>
        <w:numPr>
          <w:ilvl w:val="0"/>
          <w:numId w:val="4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Regionalne Centrum Informatyki Wrocław ul. Pretficza 28,</w:t>
      </w:r>
    </w:p>
    <w:p w:rsidR="00777DA3" w:rsidRPr="005E2397" w:rsidRDefault="00BE1897" w:rsidP="00FC3715">
      <w:pPr>
        <w:pStyle w:val="Bezodstpw"/>
        <w:numPr>
          <w:ilvl w:val="0"/>
          <w:numId w:val="43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 xml:space="preserve">Regionalne Centrum Informatyki Wrocław </w:t>
      </w:r>
      <w:r w:rsidR="00777DA3" w:rsidRPr="005E2397">
        <w:rPr>
          <w:rFonts w:ascii="Times New Roman" w:hAnsi="Times New Roman" w:cs="Times New Roman"/>
        </w:rPr>
        <w:t>ul.</w:t>
      </w:r>
      <w:r w:rsidRPr="005E2397">
        <w:rPr>
          <w:rFonts w:ascii="Times New Roman" w:hAnsi="Times New Roman" w:cs="Times New Roman"/>
        </w:rPr>
        <w:t xml:space="preserve"> Gajowicka 118-120</w:t>
      </w:r>
      <w:r w:rsidR="00D2272D" w:rsidRPr="005E2397">
        <w:rPr>
          <w:rFonts w:ascii="Times New Roman" w:hAnsi="Times New Roman" w:cs="Times New Roman"/>
        </w:rPr>
        <w:t>,</w:t>
      </w:r>
    </w:p>
    <w:p w:rsidR="00777DA3" w:rsidRPr="005E2397" w:rsidRDefault="00BE1897" w:rsidP="00FC3715">
      <w:pPr>
        <w:pStyle w:val="Bezodstpw"/>
        <w:numPr>
          <w:ilvl w:val="0"/>
          <w:numId w:val="43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Regionalne Centrum Informatyki</w:t>
      </w:r>
      <w:r w:rsidR="00D2272D" w:rsidRPr="005E2397">
        <w:rPr>
          <w:rFonts w:ascii="Times New Roman" w:hAnsi="Times New Roman" w:cs="Times New Roman"/>
        </w:rPr>
        <w:t xml:space="preserve"> m. Wilczyn Leśny,</w:t>
      </w:r>
    </w:p>
    <w:p w:rsidR="00777DA3" w:rsidRPr="005E2397" w:rsidRDefault="00777DA3" w:rsidP="00FC3715">
      <w:pPr>
        <w:pStyle w:val="Bezodstpw"/>
        <w:numPr>
          <w:ilvl w:val="0"/>
          <w:numId w:val="43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Jednostka Wojskowa 1155</w:t>
      </w:r>
      <w:r w:rsidR="00D2272D" w:rsidRPr="005E2397">
        <w:rPr>
          <w:rFonts w:ascii="Times New Roman" w:hAnsi="Times New Roman" w:cs="Times New Roman"/>
        </w:rPr>
        <w:t xml:space="preserve"> ul. Graniczna 13 we Wrocławiu,</w:t>
      </w:r>
    </w:p>
    <w:p w:rsidR="00777DA3" w:rsidRPr="005E2397" w:rsidRDefault="00777DA3" w:rsidP="00FC3715">
      <w:pPr>
        <w:pStyle w:val="Bezodstpw"/>
        <w:numPr>
          <w:ilvl w:val="0"/>
          <w:numId w:val="43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Jednostka Wojskowa 264</w:t>
      </w:r>
      <w:r w:rsidR="00D2272D" w:rsidRPr="005E2397">
        <w:rPr>
          <w:rFonts w:ascii="Times New Roman" w:hAnsi="Times New Roman" w:cs="Times New Roman"/>
        </w:rPr>
        <w:t>4 ul. Graniczna 13 we Wrocławiu,</w:t>
      </w:r>
    </w:p>
    <w:p w:rsidR="00777DA3" w:rsidRPr="005E2397" w:rsidRDefault="00777DA3" w:rsidP="00FC3715">
      <w:pPr>
        <w:pStyle w:val="Bezodstpw"/>
        <w:numPr>
          <w:ilvl w:val="0"/>
          <w:numId w:val="43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Jednostka Wojskowa 274</w:t>
      </w:r>
      <w:r w:rsidR="00D2272D" w:rsidRPr="005E2397">
        <w:rPr>
          <w:rFonts w:ascii="Times New Roman" w:hAnsi="Times New Roman" w:cs="Times New Roman"/>
        </w:rPr>
        <w:t>8 ul. Graniczna 13 we Wrocławiu,</w:t>
      </w:r>
    </w:p>
    <w:p w:rsidR="00777DA3" w:rsidRPr="005E2397" w:rsidRDefault="00777DA3" w:rsidP="00FC3715">
      <w:pPr>
        <w:pStyle w:val="Bezodstpw"/>
        <w:numPr>
          <w:ilvl w:val="0"/>
          <w:numId w:val="43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Jednostka</w:t>
      </w:r>
      <w:r w:rsidR="00D2272D" w:rsidRPr="005E2397">
        <w:rPr>
          <w:rFonts w:ascii="Times New Roman" w:hAnsi="Times New Roman" w:cs="Times New Roman"/>
        </w:rPr>
        <w:t xml:space="preserve"> Wojskowa 2748 m. Pietrzykowice,</w:t>
      </w:r>
    </w:p>
    <w:p w:rsidR="00777DA3" w:rsidRPr="005E2397" w:rsidRDefault="00BE1897" w:rsidP="00FC3715">
      <w:pPr>
        <w:pStyle w:val="Bezodstpw"/>
        <w:numPr>
          <w:ilvl w:val="0"/>
          <w:numId w:val="43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Regionalne Centrum Informatyki Wrocław</w:t>
      </w:r>
      <w:r w:rsidR="00D2272D" w:rsidRPr="005E2397">
        <w:rPr>
          <w:rFonts w:ascii="Times New Roman" w:hAnsi="Times New Roman" w:cs="Times New Roman"/>
        </w:rPr>
        <w:t xml:space="preserve"> ul. Graniczna 13 we Wrocławiu,</w:t>
      </w:r>
    </w:p>
    <w:p w:rsidR="00777DA3" w:rsidRPr="005E2397" w:rsidRDefault="00777DA3" w:rsidP="00FC3715">
      <w:pPr>
        <w:pStyle w:val="Bezodstpw"/>
        <w:numPr>
          <w:ilvl w:val="0"/>
          <w:numId w:val="43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Wojskowe Biuro Emerytalne</w:t>
      </w:r>
      <w:r w:rsidR="00D2272D" w:rsidRPr="005E2397">
        <w:rPr>
          <w:rFonts w:ascii="Times New Roman" w:hAnsi="Times New Roman" w:cs="Times New Roman"/>
        </w:rPr>
        <w:t xml:space="preserve"> ul. Obornicka 126 we Wrocławiu,</w:t>
      </w:r>
    </w:p>
    <w:p w:rsidR="00777DA3" w:rsidRPr="005E2397" w:rsidRDefault="00777DA3" w:rsidP="00FC3715">
      <w:pPr>
        <w:pStyle w:val="Bezodstpw"/>
        <w:numPr>
          <w:ilvl w:val="0"/>
          <w:numId w:val="43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2 Wojskowy Szpital Polowy</w:t>
      </w:r>
      <w:r w:rsidR="00D2272D" w:rsidRPr="005E2397">
        <w:rPr>
          <w:rFonts w:ascii="Times New Roman" w:hAnsi="Times New Roman" w:cs="Times New Roman"/>
        </w:rPr>
        <w:t xml:space="preserve"> ul. Hallera 36-38 we Wrocławiu,</w:t>
      </w:r>
    </w:p>
    <w:p w:rsidR="00777DA3" w:rsidRPr="005E2397" w:rsidRDefault="00DA7594" w:rsidP="00FC3715">
      <w:pPr>
        <w:pStyle w:val="Bezodstpw"/>
        <w:numPr>
          <w:ilvl w:val="0"/>
          <w:numId w:val="43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4 Regionalna</w:t>
      </w:r>
      <w:r w:rsidR="00777DA3" w:rsidRPr="005E2397">
        <w:rPr>
          <w:rFonts w:ascii="Times New Roman" w:hAnsi="Times New Roman" w:cs="Times New Roman"/>
        </w:rPr>
        <w:t xml:space="preserve"> Baza Logistyczn</w:t>
      </w:r>
      <w:r w:rsidR="00D2272D" w:rsidRPr="005E2397">
        <w:rPr>
          <w:rFonts w:ascii="Times New Roman" w:hAnsi="Times New Roman" w:cs="Times New Roman"/>
        </w:rPr>
        <w:t>a ul. Pretficza 28 we Wrocławiu,</w:t>
      </w:r>
    </w:p>
    <w:p w:rsidR="00210D99" w:rsidRPr="005E2397" w:rsidRDefault="00777DA3" w:rsidP="009D55FF">
      <w:pPr>
        <w:pStyle w:val="Bezodstpw"/>
        <w:numPr>
          <w:ilvl w:val="0"/>
          <w:numId w:val="4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Klub 4 RBLog ul. Pretficza 28 wraz z filią „Andrzejówka” ul. Pretficza 14/16 we Wro</w:t>
      </w:r>
      <w:r w:rsidR="00D2272D" w:rsidRPr="005E2397">
        <w:rPr>
          <w:rFonts w:ascii="Times New Roman" w:hAnsi="Times New Roman" w:cs="Times New Roman"/>
        </w:rPr>
        <w:t>cławiu,</w:t>
      </w:r>
    </w:p>
    <w:p w:rsidR="00210D99" w:rsidRPr="005E2397" w:rsidRDefault="00210D99" w:rsidP="007E2086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b/>
        </w:rPr>
      </w:pPr>
      <w:r w:rsidRPr="005E2397">
        <w:rPr>
          <w:rFonts w:ascii="Times New Roman" w:hAnsi="Times New Roman" w:cs="Times New Roman"/>
          <w:b/>
        </w:rPr>
        <w:t>Zadanie nr 2</w:t>
      </w:r>
    </w:p>
    <w:p w:rsidR="00210D99" w:rsidRPr="005E2397" w:rsidRDefault="00210D99" w:rsidP="00FC3715">
      <w:pPr>
        <w:numPr>
          <w:ilvl w:val="0"/>
          <w:numId w:val="49"/>
        </w:numPr>
        <w:spacing w:line="276" w:lineRule="auto"/>
        <w:ind w:hanging="436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Archiwum Wojs</w:t>
      </w:r>
      <w:r w:rsidR="00D2272D" w:rsidRPr="005E2397">
        <w:rPr>
          <w:sz w:val="22"/>
          <w:szCs w:val="22"/>
        </w:rPr>
        <w:t>kowe ul. Wileńska 14 w Oleśnicy,</w:t>
      </w:r>
    </w:p>
    <w:p w:rsidR="00210D99" w:rsidRPr="005E2397" w:rsidRDefault="00210D99" w:rsidP="00FC3715">
      <w:pPr>
        <w:numPr>
          <w:ilvl w:val="0"/>
          <w:numId w:val="49"/>
        </w:numPr>
        <w:spacing w:line="276" w:lineRule="auto"/>
        <w:ind w:hanging="436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3 Wojskowy Ośrodek Metrol</w:t>
      </w:r>
      <w:r w:rsidR="00D2272D" w:rsidRPr="005E2397">
        <w:rPr>
          <w:sz w:val="22"/>
          <w:szCs w:val="22"/>
        </w:rPr>
        <w:t>ogii ul. Wileńska 14 w Oleśnicy,</w:t>
      </w:r>
    </w:p>
    <w:p w:rsidR="00210D99" w:rsidRPr="005E2397" w:rsidRDefault="00210D99" w:rsidP="00FC3715">
      <w:pPr>
        <w:numPr>
          <w:ilvl w:val="0"/>
          <w:numId w:val="49"/>
        </w:numPr>
        <w:spacing w:line="276" w:lineRule="auto"/>
        <w:ind w:hanging="436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Warsztaty Techniczne 4 R</w:t>
      </w:r>
      <w:r w:rsidR="00D2272D" w:rsidRPr="005E2397">
        <w:rPr>
          <w:sz w:val="22"/>
          <w:szCs w:val="22"/>
        </w:rPr>
        <w:t>BLog ul. Wileńska 14 w Oleśnicy,</w:t>
      </w:r>
    </w:p>
    <w:p w:rsidR="00210D99" w:rsidRPr="005E2397" w:rsidRDefault="00606194" w:rsidP="00FC3715">
      <w:pPr>
        <w:numPr>
          <w:ilvl w:val="0"/>
          <w:numId w:val="49"/>
        </w:numPr>
        <w:spacing w:line="276" w:lineRule="auto"/>
        <w:ind w:hanging="436"/>
        <w:jc w:val="both"/>
        <w:rPr>
          <w:sz w:val="22"/>
          <w:szCs w:val="22"/>
        </w:rPr>
      </w:pPr>
      <w:r w:rsidRPr="005E2397">
        <w:rPr>
          <w:sz w:val="22"/>
          <w:szCs w:val="22"/>
        </w:rPr>
        <w:t xml:space="preserve">Regionalne Centrum Informatyki - </w:t>
      </w:r>
      <w:r w:rsidR="00BE1897" w:rsidRPr="005E2397">
        <w:rPr>
          <w:sz w:val="22"/>
          <w:szCs w:val="22"/>
        </w:rPr>
        <w:t>Węzeł  Teleinformatyczny</w:t>
      </w:r>
      <w:r w:rsidR="00D2272D" w:rsidRPr="005E2397">
        <w:rPr>
          <w:sz w:val="22"/>
          <w:szCs w:val="22"/>
        </w:rPr>
        <w:t xml:space="preserve"> ul. Sikorskiego 6 w Brzegu,</w:t>
      </w:r>
    </w:p>
    <w:p w:rsidR="00210D99" w:rsidRPr="005E2397" w:rsidRDefault="00210D99" w:rsidP="00FC3715">
      <w:pPr>
        <w:numPr>
          <w:ilvl w:val="0"/>
          <w:numId w:val="49"/>
        </w:numPr>
        <w:spacing w:line="276" w:lineRule="auto"/>
        <w:ind w:hanging="436"/>
        <w:jc w:val="both"/>
        <w:rPr>
          <w:sz w:val="22"/>
          <w:szCs w:val="22"/>
        </w:rPr>
      </w:pPr>
      <w:r w:rsidRPr="005E2397">
        <w:rPr>
          <w:sz w:val="22"/>
          <w:szCs w:val="22"/>
        </w:rPr>
        <w:t xml:space="preserve">Wojskowa Komenda Uzupełnień </w:t>
      </w:r>
      <w:r w:rsidR="00D2272D" w:rsidRPr="005E2397">
        <w:rPr>
          <w:sz w:val="22"/>
          <w:szCs w:val="22"/>
        </w:rPr>
        <w:t>ul. B. Chrobrego 21 w Brzegu,</w:t>
      </w:r>
    </w:p>
    <w:p w:rsidR="00210D99" w:rsidRPr="005E2397" w:rsidRDefault="00210D99" w:rsidP="00FC3715">
      <w:pPr>
        <w:numPr>
          <w:ilvl w:val="0"/>
          <w:numId w:val="49"/>
        </w:numPr>
        <w:spacing w:line="276" w:lineRule="auto"/>
        <w:ind w:hanging="436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Klub Garnizono</w:t>
      </w:r>
      <w:r w:rsidR="00D2272D" w:rsidRPr="005E2397">
        <w:rPr>
          <w:sz w:val="22"/>
          <w:szCs w:val="22"/>
        </w:rPr>
        <w:t>wy ul. Walecznych 28 w Kłodzku,</w:t>
      </w:r>
    </w:p>
    <w:p w:rsidR="000B4F31" w:rsidRPr="005E2397" w:rsidRDefault="000B4F31" w:rsidP="00FC3715">
      <w:pPr>
        <w:numPr>
          <w:ilvl w:val="0"/>
          <w:numId w:val="49"/>
        </w:numPr>
        <w:spacing w:line="276" w:lineRule="auto"/>
        <w:ind w:hanging="436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Centralny Wo</w:t>
      </w:r>
      <w:r w:rsidR="001C25F8" w:rsidRPr="005E2397">
        <w:rPr>
          <w:sz w:val="22"/>
          <w:szCs w:val="22"/>
        </w:rPr>
        <w:t>jskowy Ośrodek Metrologii ul. Wojska Polskiego 30</w:t>
      </w:r>
      <w:r w:rsidR="00DB2C11" w:rsidRPr="005E2397">
        <w:rPr>
          <w:sz w:val="22"/>
          <w:szCs w:val="22"/>
        </w:rPr>
        <w:t xml:space="preserve"> w Miliczu.</w:t>
      </w:r>
    </w:p>
    <w:p w:rsidR="00777DA3" w:rsidRPr="005E2397" w:rsidRDefault="00981A2F" w:rsidP="00FC3715">
      <w:pPr>
        <w:pStyle w:val="Bezodstpw"/>
        <w:numPr>
          <w:ilvl w:val="0"/>
          <w:numId w:val="52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Szczegółowy wykaz urządzeń pod</w:t>
      </w:r>
      <w:r w:rsidR="00313555" w:rsidRPr="005E2397">
        <w:rPr>
          <w:rFonts w:ascii="Times New Roman" w:hAnsi="Times New Roman" w:cs="Times New Roman"/>
        </w:rPr>
        <w:t>legających konserwacji i naprawie</w:t>
      </w:r>
      <w:r w:rsidRPr="005E2397">
        <w:rPr>
          <w:rFonts w:ascii="Times New Roman" w:hAnsi="Times New Roman" w:cs="Times New Roman"/>
        </w:rPr>
        <w:t xml:space="preserve"> w </w:t>
      </w:r>
      <w:r w:rsidRPr="005E2397">
        <w:rPr>
          <w:rFonts w:ascii="Times New Roman" w:hAnsi="Times New Roman" w:cs="Times New Roman"/>
          <w:b/>
        </w:rPr>
        <w:t>zadaniu nr 1</w:t>
      </w:r>
      <w:r w:rsidR="0051092B" w:rsidRPr="005E2397">
        <w:rPr>
          <w:rFonts w:ascii="Times New Roman" w:hAnsi="Times New Roman" w:cs="Times New Roman"/>
          <w:b/>
        </w:rPr>
        <w:t xml:space="preserve"> </w:t>
      </w:r>
      <w:r w:rsidR="0051092B" w:rsidRPr="005E2397">
        <w:rPr>
          <w:rFonts w:ascii="Times New Roman" w:hAnsi="Times New Roman" w:cs="Times New Roman"/>
        </w:rPr>
        <w:t xml:space="preserve">oraz </w:t>
      </w:r>
      <w:r w:rsidR="005E2397">
        <w:rPr>
          <w:rFonts w:ascii="Times New Roman" w:hAnsi="Times New Roman" w:cs="Times New Roman"/>
        </w:rPr>
        <w:br/>
      </w:r>
      <w:r w:rsidR="0051092B" w:rsidRPr="005E2397">
        <w:rPr>
          <w:rFonts w:ascii="Times New Roman" w:hAnsi="Times New Roman" w:cs="Times New Roman"/>
        </w:rPr>
        <w:t>w</w:t>
      </w:r>
      <w:r w:rsidR="0051092B" w:rsidRPr="005E2397">
        <w:rPr>
          <w:rFonts w:ascii="Times New Roman" w:hAnsi="Times New Roman" w:cs="Times New Roman"/>
          <w:b/>
        </w:rPr>
        <w:t xml:space="preserve"> zadaniu nr 2</w:t>
      </w:r>
      <w:r w:rsidRPr="005E2397">
        <w:rPr>
          <w:rFonts w:ascii="Times New Roman" w:hAnsi="Times New Roman" w:cs="Times New Roman"/>
        </w:rPr>
        <w:t xml:space="preserve"> został  opisany w </w:t>
      </w:r>
      <w:r w:rsidRPr="005E2397">
        <w:rPr>
          <w:rFonts w:ascii="Times New Roman" w:hAnsi="Times New Roman" w:cs="Times New Roman"/>
          <w:b/>
        </w:rPr>
        <w:t xml:space="preserve">załączniku nr </w:t>
      </w:r>
      <w:r w:rsidR="009F477D" w:rsidRPr="005E2397">
        <w:rPr>
          <w:rFonts w:ascii="Times New Roman" w:hAnsi="Times New Roman" w:cs="Times New Roman"/>
          <w:b/>
        </w:rPr>
        <w:t>4</w:t>
      </w:r>
      <w:r w:rsidR="00742501" w:rsidRPr="005E2397">
        <w:rPr>
          <w:rFonts w:ascii="Times New Roman" w:hAnsi="Times New Roman" w:cs="Times New Roman"/>
          <w:b/>
        </w:rPr>
        <w:t xml:space="preserve">a </w:t>
      </w:r>
      <w:r w:rsidR="00742501" w:rsidRPr="005E2397">
        <w:rPr>
          <w:rFonts w:ascii="Times New Roman" w:hAnsi="Times New Roman" w:cs="Times New Roman"/>
        </w:rPr>
        <w:t>oraz w</w:t>
      </w:r>
      <w:r w:rsidR="00742501" w:rsidRPr="005E2397">
        <w:rPr>
          <w:rFonts w:ascii="Times New Roman" w:hAnsi="Times New Roman" w:cs="Times New Roman"/>
          <w:b/>
        </w:rPr>
        <w:t xml:space="preserve"> załączniku nr 4b</w:t>
      </w:r>
      <w:r w:rsidRPr="005E2397">
        <w:rPr>
          <w:rFonts w:ascii="Times New Roman" w:hAnsi="Times New Roman" w:cs="Times New Roman"/>
        </w:rPr>
        <w:t>.</w:t>
      </w:r>
    </w:p>
    <w:p w:rsidR="0054017B" w:rsidRPr="005E2397" w:rsidRDefault="00293A3D" w:rsidP="0054017B">
      <w:pPr>
        <w:pStyle w:val="Bezodstpw"/>
        <w:numPr>
          <w:ilvl w:val="0"/>
          <w:numId w:val="52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Umowa obowiązuje</w:t>
      </w:r>
      <w:r w:rsidR="003E6168" w:rsidRPr="005E2397">
        <w:rPr>
          <w:rFonts w:ascii="Times New Roman" w:hAnsi="Times New Roman" w:cs="Times New Roman"/>
        </w:rPr>
        <w:t xml:space="preserve"> od dnia</w:t>
      </w:r>
      <w:r w:rsidR="003E6168" w:rsidRPr="005E2397">
        <w:rPr>
          <w:rFonts w:ascii="Times New Roman" w:hAnsi="Times New Roman" w:cs="Times New Roman"/>
          <w:b/>
        </w:rPr>
        <w:t xml:space="preserve"> </w:t>
      </w:r>
      <w:r w:rsidR="004F4D5D" w:rsidRPr="005E2397">
        <w:rPr>
          <w:rFonts w:ascii="Times New Roman" w:hAnsi="Times New Roman" w:cs="Times New Roman"/>
          <w:b/>
        </w:rPr>
        <w:t>……………….</w:t>
      </w:r>
      <w:r w:rsidR="002531E8" w:rsidRPr="005E2397">
        <w:rPr>
          <w:rFonts w:ascii="Times New Roman" w:hAnsi="Times New Roman" w:cs="Times New Roman"/>
          <w:b/>
        </w:rPr>
        <w:t xml:space="preserve"> r. </w:t>
      </w:r>
      <w:r w:rsidR="002531E8" w:rsidRPr="005E2397">
        <w:rPr>
          <w:rFonts w:ascii="Times New Roman" w:hAnsi="Times New Roman" w:cs="Times New Roman"/>
        </w:rPr>
        <w:t xml:space="preserve">do dnia </w:t>
      </w:r>
      <w:r w:rsidR="00DE3804" w:rsidRPr="005E2397">
        <w:rPr>
          <w:rFonts w:ascii="Times New Roman" w:hAnsi="Times New Roman" w:cs="Times New Roman"/>
          <w:b/>
        </w:rPr>
        <w:t>31.12.20</w:t>
      </w:r>
      <w:r w:rsidR="00EB60A8" w:rsidRPr="005E2397">
        <w:rPr>
          <w:rFonts w:ascii="Times New Roman" w:hAnsi="Times New Roman" w:cs="Times New Roman"/>
          <w:b/>
        </w:rPr>
        <w:t>2</w:t>
      </w:r>
      <w:r w:rsidR="0054017B" w:rsidRPr="005E2397">
        <w:rPr>
          <w:rFonts w:ascii="Times New Roman" w:hAnsi="Times New Roman" w:cs="Times New Roman"/>
          <w:b/>
        </w:rPr>
        <w:t>2</w:t>
      </w:r>
      <w:r w:rsidR="002531E8" w:rsidRPr="005E2397">
        <w:rPr>
          <w:rFonts w:ascii="Times New Roman" w:hAnsi="Times New Roman" w:cs="Times New Roman"/>
          <w:b/>
        </w:rPr>
        <w:t xml:space="preserve"> r.</w:t>
      </w:r>
    </w:p>
    <w:p w:rsidR="0054017B" w:rsidRPr="005E2397" w:rsidRDefault="0054017B" w:rsidP="0054017B">
      <w:pPr>
        <w:pStyle w:val="Default"/>
        <w:numPr>
          <w:ilvl w:val="0"/>
          <w:numId w:val="52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5E2397">
        <w:rPr>
          <w:color w:val="auto"/>
          <w:sz w:val="22"/>
          <w:szCs w:val="22"/>
        </w:rPr>
        <w:t>Rozpoczęcie realizacji umowy wieloletniej oraz zakres jej realizacji nastąpi w 202</w:t>
      </w:r>
      <w:r w:rsidR="006C338F" w:rsidRPr="005E2397">
        <w:rPr>
          <w:color w:val="auto"/>
          <w:sz w:val="22"/>
          <w:szCs w:val="22"/>
        </w:rPr>
        <w:t>2</w:t>
      </w:r>
      <w:r w:rsidRPr="005E2397">
        <w:rPr>
          <w:color w:val="auto"/>
          <w:sz w:val="22"/>
          <w:szCs w:val="22"/>
        </w:rPr>
        <w:t xml:space="preserve"> r. pod warunkiem zapewnienia (przydzielenia) w planie finansowym na kolejne lata środków finansowych na realizację zadań stanowiących przedmiot umowy, a w przypadku ograniczenia tych środków, w zakresie i do wysokości środków przydzielonych w planie finansowym na dany etap.</w:t>
      </w:r>
    </w:p>
    <w:p w:rsidR="0054017B" w:rsidRPr="005E2397" w:rsidRDefault="0054017B" w:rsidP="0054017B">
      <w:pPr>
        <w:pStyle w:val="Default"/>
        <w:numPr>
          <w:ilvl w:val="0"/>
          <w:numId w:val="52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5E2397">
        <w:rPr>
          <w:color w:val="auto"/>
          <w:sz w:val="22"/>
          <w:szCs w:val="22"/>
        </w:rPr>
        <w:t xml:space="preserve">Realizacja umowy i jej zakres na każdy następny rok ustalona będzie w formie aneksu tylko </w:t>
      </w:r>
      <w:r w:rsidR="005E2397">
        <w:rPr>
          <w:color w:val="auto"/>
          <w:sz w:val="22"/>
          <w:szCs w:val="22"/>
        </w:rPr>
        <w:br/>
      </w:r>
      <w:r w:rsidRPr="005E2397">
        <w:rPr>
          <w:color w:val="auto"/>
          <w:sz w:val="22"/>
          <w:szCs w:val="22"/>
        </w:rPr>
        <w:t>w przypadku zaistnienia sytuacji nie przyznania środków finansowych na realizację przedmiotu umowy w kolejnych latach lub ograniczenia wysokości tych środków Zamawiającemu.</w:t>
      </w:r>
    </w:p>
    <w:p w:rsidR="003E6168" w:rsidRPr="005E2397" w:rsidRDefault="003E6168" w:rsidP="00FC3715">
      <w:pPr>
        <w:pStyle w:val="Bezodstpw"/>
        <w:numPr>
          <w:ilvl w:val="0"/>
          <w:numId w:val="52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 xml:space="preserve">Wykonawca oświadcza, że posiada wiedzę i doświadczenie </w:t>
      </w:r>
      <w:r w:rsidR="003F19AF" w:rsidRPr="005E2397">
        <w:rPr>
          <w:rFonts w:ascii="Times New Roman" w:hAnsi="Times New Roman" w:cs="Times New Roman"/>
        </w:rPr>
        <w:t xml:space="preserve">do </w:t>
      </w:r>
      <w:r w:rsidRPr="005E2397">
        <w:rPr>
          <w:rFonts w:ascii="Times New Roman" w:hAnsi="Times New Roman" w:cs="Times New Roman"/>
        </w:rPr>
        <w:t>wykon</w:t>
      </w:r>
      <w:r w:rsidR="003F19AF" w:rsidRPr="005E2397">
        <w:rPr>
          <w:rFonts w:ascii="Times New Roman" w:hAnsi="Times New Roman" w:cs="Times New Roman"/>
        </w:rPr>
        <w:t>ania</w:t>
      </w:r>
      <w:r w:rsidRPr="005E2397">
        <w:rPr>
          <w:rFonts w:ascii="Times New Roman" w:hAnsi="Times New Roman" w:cs="Times New Roman"/>
        </w:rPr>
        <w:t xml:space="preserve"> usług</w:t>
      </w:r>
      <w:r w:rsidR="003F19AF" w:rsidRPr="005E2397">
        <w:rPr>
          <w:rFonts w:ascii="Times New Roman" w:hAnsi="Times New Roman" w:cs="Times New Roman"/>
        </w:rPr>
        <w:t>,</w:t>
      </w:r>
      <w:r w:rsidRPr="005E2397">
        <w:rPr>
          <w:rFonts w:ascii="Times New Roman" w:hAnsi="Times New Roman" w:cs="Times New Roman"/>
        </w:rPr>
        <w:t xml:space="preserve"> będąc</w:t>
      </w:r>
      <w:r w:rsidR="003F19AF" w:rsidRPr="005E2397">
        <w:rPr>
          <w:rFonts w:ascii="Times New Roman" w:hAnsi="Times New Roman" w:cs="Times New Roman"/>
        </w:rPr>
        <w:t>ych</w:t>
      </w:r>
      <w:r w:rsidRPr="005E2397">
        <w:rPr>
          <w:rFonts w:ascii="Times New Roman" w:hAnsi="Times New Roman" w:cs="Times New Roman"/>
        </w:rPr>
        <w:t xml:space="preserve"> przedmiotem umowy</w:t>
      </w:r>
      <w:r w:rsidR="003F19AF" w:rsidRPr="005E2397">
        <w:rPr>
          <w:rFonts w:ascii="Times New Roman" w:hAnsi="Times New Roman" w:cs="Times New Roman"/>
        </w:rPr>
        <w:t>,</w:t>
      </w:r>
      <w:r w:rsidRPr="005E2397">
        <w:rPr>
          <w:rFonts w:ascii="Times New Roman" w:hAnsi="Times New Roman" w:cs="Times New Roman"/>
        </w:rPr>
        <w:t xml:space="preserve"> w sposób profesj</w:t>
      </w:r>
      <w:r w:rsidR="00E900C2" w:rsidRPr="005E2397">
        <w:rPr>
          <w:rFonts w:ascii="Times New Roman" w:hAnsi="Times New Roman" w:cs="Times New Roman"/>
        </w:rPr>
        <w:t>onalny. Wykonawca oświadcza, że </w:t>
      </w:r>
      <w:r w:rsidRPr="005E2397">
        <w:rPr>
          <w:rFonts w:ascii="Times New Roman" w:hAnsi="Times New Roman" w:cs="Times New Roman"/>
        </w:rPr>
        <w:t>posiada wszelkie uprawnienia niezbędne do realizacji niniejszej umowy.</w:t>
      </w:r>
    </w:p>
    <w:p w:rsidR="00EE34A1" w:rsidRPr="005E2397" w:rsidRDefault="00EE34A1" w:rsidP="007E2086">
      <w:pPr>
        <w:spacing w:line="276" w:lineRule="auto"/>
        <w:jc w:val="center"/>
        <w:rPr>
          <w:b/>
          <w:sz w:val="22"/>
          <w:szCs w:val="22"/>
        </w:rPr>
      </w:pPr>
    </w:p>
    <w:p w:rsidR="005E2397" w:rsidRDefault="005E2397" w:rsidP="007E2086">
      <w:pPr>
        <w:spacing w:line="276" w:lineRule="auto"/>
        <w:jc w:val="center"/>
        <w:rPr>
          <w:b/>
          <w:sz w:val="22"/>
          <w:szCs w:val="22"/>
        </w:rPr>
      </w:pPr>
    </w:p>
    <w:p w:rsidR="003E6168" w:rsidRPr="005E2397" w:rsidRDefault="003849A3" w:rsidP="007E2086">
      <w:pPr>
        <w:spacing w:line="276" w:lineRule="auto"/>
        <w:jc w:val="center"/>
        <w:rPr>
          <w:b/>
          <w:sz w:val="22"/>
          <w:szCs w:val="22"/>
        </w:rPr>
      </w:pPr>
      <w:r w:rsidRPr="005E2397">
        <w:rPr>
          <w:b/>
          <w:sz w:val="22"/>
          <w:szCs w:val="22"/>
        </w:rPr>
        <w:lastRenderedPageBreak/>
        <w:t>§ 3</w:t>
      </w:r>
    </w:p>
    <w:p w:rsidR="00F37CA3" w:rsidRPr="005E2397" w:rsidRDefault="003E6168" w:rsidP="005E2397">
      <w:pPr>
        <w:spacing w:line="276" w:lineRule="auto"/>
        <w:jc w:val="center"/>
        <w:rPr>
          <w:b/>
          <w:sz w:val="22"/>
          <w:szCs w:val="22"/>
        </w:rPr>
      </w:pPr>
      <w:r w:rsidRPr="005E2397">
        <w:rPr>
          <w:b/>
          <w:sz w:val="22"/>
          <w:szCs w:val="22"/>
        </w:rPr>
        <w:t>Nadzór nad wykonywaniem umowy</w:t>
      </w:r>
    </w:p>
    <w:p w:rsidR="003E6168" w:rsidRPr="005E2397" w:rsidRDefault="003E6168" w:rsidP="00FC3715">
      <w:pPr>
        <w:pStyle w:val="Bezodstpw"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 xml:space="preserve">Wykonawca wyznacza ze swojej strony osobę (-y) upoważnioną (-e) </w:t>
      </w:r>
      <w:r w:rsidR="00E900C2" w:rsidRPr="005E2397">
        <w:rPr>
          <w:rFonts w:ascii="Times New Roman" w:hAnsi="Times New Roman" w:cs="Times New Roman"/>
        </w:rPr>
        <w:t>za nadzór nad </w:t>
      </w:r>
      <w:r w:rsidRPr="005E2397">
        <w:rPr>
          <w:rFonts w:ascii="Times New Roman" w:hAnsi="Times New Roman" w:cs="Times New Roman"/>
        </w:rPr>
        <w:t xml:space="preserve">realizacją umowy: ………………………………………, tel. </w:t>
      </w:r>
      <w:r w:rsidR="000B64A9" w:rsidRPr="005E2397">
        <w:rPr>
          <w:rFonts w:ascii="Times New Roman" w:hAnsi="Times New Roman" w:cs="Times New Roman"/>
        </w:rPr>
        <w:t>…………….</w:t>
      </w:r>
    </w:p>
    <w:p w:rsidR="004A0240" w:rsidRPr="005E2397" w:rsidRDefault="004A0240" w:rsidP="004A0240">
      <w:pPr>
        <w:pStyle w:val="Bezodstpw"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Odpowiedzialnym za realizację umowy ze strony Zamawiającego jest:</w:t>
      </w:r>
    </w:p>
    <w:p w:rsidR="004A0240" w:rsidRPr="005E2397" w:rsidRDefault="004A0240" w:rsidP="004A0240">
      <w:pPr>
        <w:pStyle w:val="Bezodstpw"/>
        <w:suppressAutoHyphens w:val="0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 xml:space="preserve">……………………………, tel. …………………….. </w:t>
      </w:r>
    </w:p>
    <w:p w:rsidR="004A0240" w:rsidRPr="005E2397" w:rsidRDefault="003E6168" w:rsidP="00FC3715">
      <w:pPr>
        <w:pStyle w:val="Bezodstpw"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 xml:space="preserve">Odpowiedzialnym za </w:t>
      </w:r>
      <w:r w:rsidR="004A0240" w:rsidRPr="005E2397">
        <w:rPr>
          <w:rFonts w:ascii="Times New Roman" w:hAnsi="Times New Roman" w:cs="Times New Roman"/>
        </w:rPr>
        <w:t>nadzór i doradztwo nad realizacją</w:t>
      </w:r>
      <w:r w:rsidRPr="005E2397">
        <w:rPr>
          <w:rFonts w:ascii="Times New Roman" w:hAnsi="Times New Roman" w:cs="Times New Roman"/>
        </w:rPr>
        <w:t xml:space="preserve"> umowy ze strony Zama</w:t>
      </w:r>
      <w:r w:rsidR="00E54217" w:rsidRPr="005E2397">
        <w:rPr>
          <w:rFonts w:ascii="Times New Roman" w:hAnsi="Times New Roman" w:cs="Times New Roman"/>
        </w:rPr>
        <w:t xml:space="preserve">wiającego jest: </w:t>
      </w:r>
    </w:p>
    <w:p w:rsidR="004A0240" w:rsidRPr="005E2397" w:rsidRDefault="004A0240" w:rsidP="004A0240">
      <w:pPr>
        <w:pStyle w:val="Bezodstpw"/>
        <w:suppressAutoHyphens w:val="0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- Szef Sekcji Ochrony Obiektów, tel. …………………..</w:t>
      </w:r>
    </w:p>
    <w:p w:rsidR="004A0240" w:rsidRPr="005E2397" w:rsidRDefault="004A0240" w:rsidP="004A0240">
      <w:pPr>
        <w:pStyle w:val="Bezodstpw"/>
        <w:suppressAutoHyphens w:val="0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- Komendant Ochrony, tel. …………………..</w:t>
      </w:r>
    </w:p>
    <w:p w:rsidR="003E6168" w:rsidRPr="005E2397" w:rsidRDefault="004A0240" w:rsidP="004A0240">
      <w:pPr>
        <w:pStyle w:val="Bezodstpw"/>
        <w:suppressAutoHyphens w:val="0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- Administrator systemów alarmowych, tel. …………………..</w:t>
      </w:r>
    </w:p>
    <w:p w:rsidR="00E54217" w:rsidRPr="005E2397" w:rsidRDefault="00E54217" w:rsidP="00FC3715">
      <w:pPr>
        <w:pStyle w:val="Bezodstpw"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 xml:space="preserve">Osobami uprawnionymi do nadzorowania </w:t>
      </w:r>
      <w:r w:rsidR="003F19AF" w:rsidRPr="005E2397">
        <w:rPr>
          <w:rFonts w:ascii="Times New Roman" w:hAnsi="Times New Roman" w:cs="Times New Roman"/>
        </w:rPr>
        <w:t xml:space="preserve">prac związanych z </w:t>
      </w:r>
      <w:r w:rsidRPr="005E2397">
        <w:rPr>
          <w:rFonts w:ascii="Times New Roman" w:hAnsi="Times New Roman" w:cs="Times New Roman"/>
        </w:rPr>
        <w:t>prowadzeni</w:t>
      </w:r>
      <w:r w:rsidR="003F19AF" w:rsidRPr="005E2397">
        <w:rPr>
          <w:rFonts w:ascii="Times New Roman" w:hAnsi="Times New Roman" w:cs="Times New Roman"/>
        </w:rPr>
        <w:t>em</w:t>
      </w:r>
      <w:r w:rsidRPr="005E2397">
        <w:rPr>
          <w:rFonts w:ascii="Times New Roman" w:hAnsi="Times New Roman" w:cs="Times New Roman"/>
        </w:rPr>
        <w:t xml:space="preserve"> konserwacj</w:t>
      </w:r>
      <w:r w:rsidR="00D327B1" w:rsidRPr="005E2397">
        <w:rPr>
          <w:rFonts w:ascii="Times New Roman" w:hAnsi="Times New Roman" w:cs="Times New Roman"/>
        </w:rPr>
        <w:t>i</w:t>
      </w:r>
      <w:r w:rsidR="003F19AF" w:rsidRPr="005E2397">
        <w:rPr>
          <w:rFonts w:ascii="Times New Roman" w:hAnsi="Times New Roman" w:cs="Times New Roman"/>
        </w:rPr>
        <w:t>,</w:t>
      </w:r>
      <w:r w:rsidRPr="005E2397">
        <w:rPr>
          <w:rFonts w:ascii="Times New Roman" w:hAnsi="Times New Roman" w:cs="Times New Roman"/>
        </w:rPr>
        <w:t xml:space="preserve"> przeglądów </w:t>
      </w:r>
      <w:r w:rsidR="003F19AF" w:rsidRPr="005E2397">
        <w:rPr>
          <w:rFonts w:ascii="Times New Roman" w:hAnsi="Times New Roman" w:cs="Times New Roman"/>
        </w:rPr>
        <w:t xml:space="preserve">oraz napraw </w:t>
      </w:r>
      <w:r w:rsidRPr="005E2397">
        <w:rPr>
          <w:rFonts w:ascii="Times New Roman" w:hAnsi="Times New Roman" w:cs="Times New Roman"/>
        </w:rPr>
        <w:t xml:space="preserve">technicznych systemów alarmowych </w:t>
      </w:r>
      <w:r w:rsidR="003F19AF" w:rsidRPr="005E2397">
        <w:rPr>
          <w:rFonts w:ascii="Times New Roman" w:hAnsi="Times New Roman" w:cs="Times New Roman"/>
        </w:rPr>
        <w:t xml:space="preserve">są: </w:t>
      </w:r>
      <w:r w:rsidRPr="005E2397">
        <w:rPr>
          <w:rFonts w:ascii="Times New Roman" w:hAnsi="Times New Roman" w:cs="Times New Roman"/>
        </w:rPr>
        <w:t>Dowódca, Komendant, Szef, Kierownik danej jednostki wojskowej (instytucji) lub niżej wymienione osoby</w:t>
      </w:r>
      <w:r w:rsidR="003F19AF" w:rsidRPr="005E2397">
        <w:rPr>
          <w:rFonts w:ascii="Times New Roman" w:hAnsi="Times New Roman" w:cs="Times New Roman"/>
        </w:rPr>
        <w:t>,</w:t>
      </w:r>
      <w:r w:rsidRPr="005E2397">
        <w:rPr>
          <w:rFonts w:ascii="Times New Roman" w:hAnsi="Times New Roman" w:cs="Times New Roman"/>
        </w:rPr>
        <w:t xml:space="preserve"> wyznaczone </w:t>
      </w:r>
      <w:r w:rsidR="005E2397">
        <w:rPr>
          <w:rFonts w:ascii="Times New Roman" w:hAnsi="Times New Roman" w:cs="Times New Roman"/>
        </w:rPr>
        <w:br/>
      </w:r>
      <w:r w:rsidRPr="005E2397">
        <w:rPr>
          <w:rFonts w:ascii="Times New Roman" w:hAnsi="Times New Roman" w:cs="Times New Roman"/>
        </w:rPr>
        <w:t>w danych jednostkach wojskowych (instytucjach):</w:t>
      </w:r>
    </w:p>
    <w:p w:rsidR="00940399" w:rsidRPr="005E2397" w:rsidRDefault="00E54217" w:rsidP="00940399">
      <w:pPr>
        <w:pStyle w:val="Bezodstpw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5E2397">
        <w:rPr>
          <w:rFonts w:ascii="Times New Roman" w:hAnsi="Times New Roman" w:cs="Times New Roman"/>
          <w:b/>
        </w:rPr>
        <w:t xml:space="preserve">Zadanie nr 1 </w:t>
      </w:r>
    </w:p>
    <w:p w:rsidR="00940399" w:rsidRPr="005E2397" w:rsidRDefault="00940399" w:rsidP="00940399">
      <w:pPr>
        <w:pStyle w:val="Bezodstpw"/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1)</w:t>
      </w:r>
      <w:r w:rsidRPr="005E2397">
        <w:rPr>
          <w:rFonts w:ascii="Times New Roman" w:hAnsi="Times New Roman" w:cs="Times New Roman"/>
        </w:rPr>
        <w:tab/>
        <w:t>Rejonowy Zarząd Infrastruktury ul. Obornicka 126 i ul. Ligock</w:t>
      </w:r>
      <w:r w:rsidR="006C338F" w:rsidRPr="005E2397">
        <w:rPr>
          <w:rFonts w:ascii="Times New Roman" w:hAnsi="Times New Roman" w:cs="Times New Roman"/>
        </w:rPr>
        <w:t xml:space="preserve">a 2-4 </w:t>
      </w:r>
      <w:r w:rsidRPr="005E2397">
        <w:rPr>
          <w:rFonts w:ascii="Times New Roman" w:hAnsi="Times New Roman" w:cs="Times New Roman"/>
        </w:rPr>
        <w:t>we Wrocławiu - ……………………</w:t>
      </w:r>
    </w:p>
    <w:p w:rsidR="00940399" w:rsidRPr="005E2397" w:rsidRDefault="00940399" w:rsidP="00940399">
      <w:pPr>
        <w:pStyle w:val="Bezodstpw"/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2)</w:t>
      </w:r>
      <w:r w:rsidRPr="005E2397">
        <w:rPr>
          <w:rFonts w:ascii="Times New Roman" w:hAnsi="Times New Roman" w:cs="Times New Roman"/>
        </w:rPr>
        <w:tab/>
        <w:t>Centrum Szkolenia Wojsk Inżynieryjnych i Chemicznych ul. Obornicka 108 we Wrocławiu - ……………………</w:t>
      </w:r>
    </w:p>
    <w:p w:rsidR="00940399" w:rsidRPr="005E2397" w:rsidRDefault="00940399" w:rsidP="00940399">
      <w:pPr>
        <w:pStyle w:val="Bezodstpw"/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3)</w:t>
      </w:r>
      <w:r w:rsidRPr="005E2397">
        <w:rPr>
          <w:rFonts w:ascii="Times New Roman" w:hAnsi="Times New Roman" w:cs="Times New Roman"/>
        </w:rPr>
        <w:tab/>
        <w:t>20 Rejonowe Przedstawicielstwo Wojskowe ul. Saperów 22-24 we Wrocławiu -  ……………………</w:t>
      </w:r>
    </w:p>
    <w:p w:rsidR="00940399" w:rsidRPr="005E2397" w:rsidRDefault="00940399" w:rsidP="00940399">
      <w:pPr>
        <w:pStyle w:val="Bezodstpw"/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4)</w:t>
      </w:r>
      <w:r w:rsidRPr="005E2397">
        <w:rPr>
          <w:rFonts w:ascii="Times New Roman" w:hAnsi="Times New Roman" w:cs="Times New Roman"/>
        </w:rPr>
        <w:tab/>
        <w:t>Wojewódzki Sztab Wojskowy ul. Obornicka 130 we Wrocławiu - ……………………</w:t>
      </w:r>
    </w:p>
    <w:p w:rsidR="00940399" w:rsidRPr="005E2397" w:rsidRDefault="00940399" w:rsidP="00940399">
      <w:pPr>
        <w:pStyle w:val="Bezodstpw"/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5)</w:t>
      </w:r>
      <w:r w:rsidRPr="005E2397">
        <w:rPr>
          <w:rFonts w:ascii="Times New Roman" w:hAnsi="Times New Roman" w:cs="Times New Roman"/>
        </w:rPr>
        <w:tab/>
        <w:t>2 Wojskowy Oddział Gospodarczy ul. Obornicka 100 – 102 we Wrocławiu – ……………………</w:t>
      </w:r>
    </w:p>
    <w:p w:rsidR="00940399" w:rsidRPr="005E2397" w:rsidRDefault="00940399" w:rsidP="00940399">
      <w:pPr>
        <w:pStyle w:val="Bezodstpw"/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6)</w:t>
      </w:r>
      <w:r w:rsidRPr="005E2397">
        <w:rPr>
          <w:rFonts w:ascii="Times New Roman" w:hAnsi="Times New Roman" w:cs="Times New Roman"/>
        </w:rPr>
        <w:tab/>
        <w:t>Komenda Garnizonu ul. Obornicka 100 – 102 Wrocław – ……………………</w:t>
      </w:r>
    </w:p>
    <w:p w:rsidR="00940399" w:rsidRPr="005E2397" w:rsidRDefault="00940399" w:rsidP="00940399">
      <w:pPr>
        <w:pStyle w:val="Bezodstpw"/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7)</w:t>
      </w:r>
      <w:r w:rsidRPr="005E2397">
        <w:rPr>
          <w:rFonts w:ascii="Times New Roman" w:hAnsi="Times New Roman" w:cs="Times New Roman"/>
        </w:rPr>
        <w:tab/>
        <w:t>Delegatura Wojskowa Ochrony Przeciwpożarowej  we Wrocławiu –……………………</w:t>
      </w:r>
    </w:p>
    <w:p w:rsidR="00940399" w:rsidRPr="005E2397" w:rsidRDefault="00940399" w:rsidP="00940399">
      <w:pPr>
        <w:pStyle w:val="Bezodstpw"/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8)</w:t>
      </w:r>
      <w:r w:rsidRPr="005E2397">
        <w:rPr>
          <w:rFonts w:ascii="Times New Roman" w:hAnsi="Times New Roman" w:cs="Times New Roman"/>
        </w:rPr>
        <w:tab/>
        <w:t>Delegatura Departamentu Kontroli  ul. Obornicka 100 – 102 we Wrocławiu – ……………………</w:t>
      </w:r>
    </w:p>
    <w:p w:rsidR="00940399" w:rsidRPr="005E2397" w:rsidRDefault="00940399" w:rsidP="00940399">
      <w:pPr>
        <w:pStyle w:val="Bezodstpw"/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9)</w:t>
      </w:r>
      <w:r w:rsidRPr="005E2397">
        <w:rPr>
          <w:rFonts w:ascii="Times New Roman" w:hAnsi="Times New Roman" w:cs="Times New Roman"/>
        </w:rPr>
        <w:tab/>
        <w:t>Delegatura Wojskowa Inspekcji Gospodarki Energetycznej ul. Obornicka 100 – 102 we Wrocławiu – ……………………</w:t>
      </w:r>
    </w:p>
    <w:p w:rsidR="00940399" w:rsidRPr="005E2397" w:rsidRDefault="00940399" w:rsidP="00940399">
      <w:pPr>
        <w:pStyle w:val="Bezodstpw"/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10)</w:t>
      </w:r>
      <w:r w:rsidRPr="005E2397">
        <w:rPr>
          <w:rFonts w:ascii="Times New Roman" w:hAnsi="Times New Roman" w:cs="Times New Roman"/>
        </w:rPr>
        <w:tab/>
        <w:t>Delegatura Wojskowa Dozoru Technicznego ul. Obornicka 100 – 102 we Wrocławiu – ……………………</w:t>
      </w:r>
    </w:p>
    <w:p w:rsidR="00940399" w:rsidRPr="005E2397" w:rsidRDefault="00940399" w:rsidP="00940399">
      <w:pPr>
        <w:pStyle w:val="Bezodstpw"/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11)</w:t>
      </w:r>
      <w:r w:rsidRPr="005E2397">
        <w:rPr>
          <w:rFonts w:ascii="Times New Roman" w:hAnsi="Times New Roman" w:cs="Times New Roman"/>
        </w:rPr>
        <w:tab/>
        <w:t>Wojskowy Sąd Garnizonowy ul. Saperów 22-24 we Wrocławiu – ……………………</w:t>
      </w:r>
    </w:p>
    <w:p w:rsidR="00940399" w:rsidRPr="005E2397" w:rsidRDefault="00940399" w:rsidP="00940399">
      <w:pPr>
        <w:pStyle w:val="Bezodstpw"/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12)</w:t>
      </w:r>
      <w:r w:rsidRPr="005E2397">
        <w:rPr>
          <w:rFonts w:ascii="Times New Roman" w:hAnsi="Times New Roman" w:cs="Times New Roman"/>
        </w:rPr>
        <w:tab/>
        <w:t>Wojskowy Ośrodek Medycyny Prewencyjnej ul. Ślężna 158 we Wrocławiu – ……………………</w:t>
      </w:r>
    </w:p>
    <w:p w:rsidR="00940399" w:rsidRPr="005E2397" w:rsidRDefault="00940399" w:rsidP="00940399">
      <w:pPr>
        <w:pStyle w:val="Bezodstpw"/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13)</w:t>
      </w:r>
      <w:r w:rsidRPr="005E2397">
        <w:rPr>
          <w:rFonts w:ascii="Times New Roman" w:hAnsi="Times New Roman" w:cs="Times New Roman"/>
        </w:rPr>
        <w:tab/>
        <w:t>Kościół Garnizonowy ul. Św. Elżbiety we Wrocławiu – ……………………</w:t>
      </w:r>
    </w:p>
    <w:p w:rsidR="00940399" w:rsidRPr="005E2397" w:rsidRDefault="00940399" w:rsidP="00940399">
      <w:pPr>
        <w:pStyle w:val="Bezodstpw"/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14)</w:t>
      </w:r>
      <w:r w:rsidRPr="005E2397">
        <w:rPr>
          <w:rFonts w:ascii="Times New Roman" w:hAnsi="Times New Roman" w:cs="Times New Roman"/>
        </w:rPr>
        <w:tab/>
        <w:t>Jednostka Wojskowa 1245 we Wrocławiu ul. Trzmielowicka 28 – ……………………</w:t>
      </w:r>
    </w:p>
    <w:p w:rsidR="00940399" w:rsidRPr="005E2397" w:rsidRDefault="00940399" w:rsidP="00940399">
      <w:pPr>
        <w:pStyle w:val="Bezodstpw"/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15)</w:t>
      </w:r>
      <w:r w:rsidRPr="005E2397">
        <w:rPr>
          <w:rFonts w:ascii="Times New Roman" w:hAnsi="Times New Roman" w:cs="Times New Roman"/>
        </w:rPr>
        <w:tab/>
        <w:t>Regionalne Centrum Informatyki Wrocław ul. Pretficza 28 – ……………………</w:t>
      </w:r>
    </w:p>
    <w:p w:rsidR="00940399" w:rsidRPr="005E2397" w:rsidRDefault="00940399" w:rsidP="00940399">
      <w:pPr>
        <w:pStyle w:val="Bezodstpw"/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16)</w:t>
      </w:r>
      <w:r w:rsidRPr="005E2397">
        <w:rPr>
          <w:rFonts w:ascii="Times New Roman" w:hAnsi="Times New Roman" w:cs="Times New Roman"/>
        </w:rPr>
        <w:tab/>
        <w:t>Regionalne Centrum Informatyki Wrocław ul. Gajowicka 118-120 – ……………………</w:t>
      </w:r>
    </w:p>
    <w:p w:rsidR="00940399" w:rsidRPr="005E2397" w:rsidRDefault="00940399" w:rsidP="00940399">
      <w:pPr>
        <w:pStyle w:val="Bezodstpw"/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17)</w:t>
      </w:r>
      <w:r w:rsidRPr="005E2397">
        <w:rPr>
          <w:rFonts w:ascii="Times New Roman" w:hAnsi="Times New Roman" w:cs="Times New Roman"/>
        </w:rPr>
        <w:tab/>
        <w:t>Regionalne Centrum Informatyki m. Wilczyn Leśny – ……………………</w:t>
      </w:r>
    </w:p>
    <w:p w:rsidR="00940399" w:rsidRPr="005E2397" w:rsidRDefault="00940399" w:rsidP="00940399">
      <w:pPr>
        <w:pStyle w:val="Bezodstpw"/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18)</w:t>
      </w:r>
      <w:r w:rsidRPr="005E2397">
        <w:rPr>
          <w:rFonts w:ascii="Times New Roman" w:hAnsi="Times New Roman" w:cs="Times New Roman"/>
        </w:rPr>
        <w:tab/>
        <w:t>Jednostka Wojskowa 1155 ul. Graniczna 13 we Wrocławiu – ……………………</w:t>
      </w:r>
    </w:p>
    <w:p w:rsidR="00940399" w:rsidRPr="005E2397" w:rsidRDefault="00940399" w:rsidP="00940399">
      <w:pPr>
        <w:pStyle w:val="Bezodstpw"/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19)</w:t>
      </w:r>
      <w:r w:rsidRPr="005E2397">
        <w:rPr>
          <w:rFonts w:ascii="Times New Roman" w:hAnsi="Times New Roman" w:cs="Times New Roman"/>
        </w:rPr>
        <w:tab/>
        <w:t>Jednostka Wojskowa 2644 ul. Graniczna 13 we Wrocławiu – ……………………</w:t>
      </w:r>
    </w:p>
    <w:p w:rsidR="00940399" w:rsidRPr="005E2397" w:rsidRDefault="00940399" w:rsidP="00940399">
      <w:pPr>
        <w:pStyle w:val="Bezodstpw"/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20)</w:t>
      </w:r>
      <w:r w:rsidRPr="005E2397">
        <w:rPr>
          <w:rFonts w:ascii="Times New Roman" w:hAnsi="Times New Roman" w:cs="Times New Roman"/>
        </w:rPr>
        <w:tab/>
        <w:t>Jednostka Wojskowa 2748 ul. Graniczna 13 we Wrocławiu – ……………………</w:t>
      </w:r>
    </w:p>
    <w:p w:rsidR="00940399" w:rsidRPr="005E2397" w:rsidRDefault="00940399" w:rsidP="00940399">
      <w:pPr>
        <w:pStyle w:val="Bezodstpw"/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21)</w:t>
      </w:r>
      <w:r w:rsidRPr="005E2397">
        <w:rPr>
          <w:rFonts w:ascii="Times New Roman" w:hAnsi="Times New Roman" w:cs="Times New Roman"/>
        </w:rPr>
        <w:tab/>
        <w:t>Jednostka Wojskowa 2748 m. Pietrzykowice – ……………………</w:t>
      </w:r>
    </w:p>
    <w:p w:rsidR="00940399" w:rsidRPr="005E2397" w:rsidRDefault="00940399" w:rsidP="00940399">
      <w:pPr>
        <w:pStyle w:val="Bezodstpw"/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22)</w:t>
      </w:r>
      <w:r w:rsidRPr="005E2397">
        <w:rPr>
          <w:rFonts w:ascii="Times New Roman" w:hAnsi="Times New Roman" w:cs="Times New Roman"/>
        </w:rPr>
        <w:tab/>
        <w:t>Regionalne Centrum Informatyki Wrocław ul. Graniczna 13 we Wrocławiu – ……………………</w:t>
      </w:r>
    </w:p>
    <w:p w:rsidR="00940399" w:rsidRPr="005E2397" w:rsidRDefault="00940399" w:rsidP="00940399">
      <w:pPr>
        <w:pStyle w:val="Bezodstpw"/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23)</w:t>
      </w:r>
      <w:r w:rsidRPr="005E2397">
        <w:rPr>
          <w:rFonts w:ascii="Times New Roman" w:hAnsi="Times New Roman" w:cs="Times New Roman"/>
        </w:rPr>
        <w:tab/>
        <w:t>Wojskowe Biuro Emerytalne ul. Obornicka 126 we Wrocławiu – ……………………</w:t>
      </w:r>
    </w:p>
    <w:p w:rsidR="00940399" w:rsidRPr="005E2397" w:rsidRDefault="00940399" w:rsidP="00940399">
      <w:pPr>
        <w:pStyle w:val="Bezodstpw"/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24)</w:t>
      </w:r>
      <w:r w:rsidRPr="005E2397">
        <w:rPr>
          <w:rFonts w:ascii="Times New Roman" w:hAnsi="Times New Roman" w:cs="Times New Roman"/>
        </w:rPr>
        <w:tab/>
        <w:t>2 Wojskowy Szpital Polowy ul. Hallera 36-38 we Wrocławiu – ……………………</w:t>
      </w:r>
    </w:p>
    <w:p w:rsidR="00940399" w:rsidRPr="005E2397" w:rsidRDefault="00940399" w:rsidP="00940399">
      <w:pPr>
        <w:pStyle w:val="Bezodstpw"/>
        <w:suppressAutoHyphens w:val="0"/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lastRenderedPageBreak/>
        <w:t>25)</w:t>
      </w:r>
      <w:r w:rsidRPr="005E2397">
        <w:rPr>
          <w:rFonts w:ascii="Times New Roman" w:hAnsi="Times New Roman" w:cs="Times New Roman"/>
        </w:rPr>
        <w:tab/>
        <w:t>4 Regionalna Baza Logistyczna ul. Pretficza 28 we Wrocławiu – ……………………</w:t>
      </w:r>
    </w:p>
    <w:p w:rsidR="00940399" w:rsidRPr="005E2397" w:rsidRDefault="00940399" w:rsidP="009D55FF">
      <w:pPr>
        <w:pStyle w:val="Bezodstpw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Klub 4 RBLog ul. Pretficza 28 wraz z filią „Andrzejówka” ul. Pretficza 14/16 –  ……………………</w:t>
      </w:r>
    </w:p>
    <w:p w:rsidR="00940399" w:rsidRPr="005E2397" w:rsidRDefault="00940399" w:rsidP="00940399">
      <w:pPr>
        <w:pStyle w:val="Bezodstpw"/>
        <w:suppressAutoHyphens w:val="0"/>
        <w:spacing w:line="276" w:lineRule="auto"/>
        <w:ind w:left="709" w:hanging="425"/>
        <w:jc w:val="both"/>
        <w:rPr>
          <w:rFonts w:ascii="Times New Roman" w:hAnsi="Times New Roman" w:cs="Times New Roman"/>
          <w:b/>
        </w:rPr>
      </w:pPr>
      <w:r w:rsidRPr="005E2397">
        <w:rPr>
          <w:rFonts w:ascii="Times New Roman" w:hAnsi="Times New Roman" w:cs="Times New Roman"/>
          <w:b/>
        </w:rPr>
        <w:t>Zadanie nr 2</w:t>
      </w:r>
    </w:p>
    <w:p w:rsidR="00940399" w:rsidRPr="005E2397" w:rsidRDefault="00940399" w:rsidP="00940399">
      <w:pPr>
        <w:pStyle w:val="Akapitzlist"/>
        <w:numPr>
          <w:ilvl w:val="1"/>
          <w:numId w:val="50"/>
        </w:numPr>
        <w:spacing w:line="276" w:lineRule="auto"/>
        <w:ind w:left="709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Archiwum Wojskowe ul. Wileńska 14 w Oleśnicy – ……………………</w:t>
      </w:r>
    </w:p>
    <w:p w:rsidR="00940399" w:rsidRPr="005E2397" w:rsidRDefault="00940399" w:rsidP="00940399">
      <w:pPr>
        <w:pStyle w:val="Akapitzlist"/>
        <w:numPr>
          <w:ilvl w:val="1"/>
          <w:numId w:val="50"/>
        </w:numPr>
        <w:spacing w:line="276" w:lineRule="auto"/>
        <w:ind w:left="709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3 Wojskowy Ośrodek Metrologii ul. Wileńska 14 w Oleśnicy – ……………………</w:t>
      </w:r>
    </w:p>
    <w:p w:rsidR="00940399" w:rsidRPr="005E2397" w:rsidRDefault="00940399" w:rsidP="00940399">
      <w:pPr>
        <w:pStyle w:val="Akapitzlist"/>
        <w:numPr>
          <w:ilvl w:val="1"/>
          <w:numId w:val="50"/>
        </w:numPr>
        <w:spacing w:line="276" w:lineRule="auto"/>
        <w:ind w:left="709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Warsztaty Techniczne 4 RBLog ul. Wileńska 14 w Oleśnicy – ……………………</w:t>
      </w:r>
    </w:p>
    <w:p w:rsidR="00940399" w:rsidRPr="005E2397" w:rsidRDefault="00940399" w:rsidP="00940399">
      <w:pPr>
        <w:pStyle w:val="Akapitzlist"/>
        <w:numPr>
          <w:ilvl w:val="1"/>
          <w:numId w:val="50"/>
        </w:numPr>
        <w:spacing w:line="276" w:lineRule="auto"/>
        <w:ind w:left="709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Węzeł  Teleinformatyczny ul. Sikorskiego 6 w Brzegu – ……………………</w:t>
      </w:r>
    </w:p>
    <w:p w:rsidR="00940399" w:rsidRPr="005E2397" w:rsidRDefault="00940399" w:rsidP="00940399">
      <w:pPr>
        <w:pStyle w:val="Akapitzlist"/>
        <w:numPr>
          <w:ilvl w:val="1"/>
          <w:numId w:val="50"/>
        </w:numPr>
        <w:spacing w:line="276" w:lineRule="auto"/>
        <w:ind w:left="709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Wojskowa Komenda Uzupełnień ul. B. Chrobrego 21 w Brzegu – ……………………</w:t>
      </w:r>
    </w:p>
    <w:p w:rsidR="00940399" w:rsidRPr="005E2397" w:rsidRDefault="00940399" w:rsidP="00940399">
      <w:pPr>
        <w:pStyle w:val="Bezodstpw"/>
        <w:numPr>
          <w:ilvl w:val="1"/>
          <w:numId w:val="50"/>
        </w:numPr>
        <w:suppressAutoHyphens w:val="0"/>
        <w:spacing w:line="276" w:lineRule="auto"/>
        <w:ind w:left="709"/>
        <w:jc w:val="both"/>
        <w:rPr>
          <w:rFonts w:ascii="Times New Roman" w:hAnsi="Times New Roman" w:cs="Times New Roman"/>
          <w:b/>
        </w:rPr>
      </w:pPr>
      <w:r w:rsidRPr="005E2397">
        <w:rPr>
          <w:rFonts w:ascii="Times New Roman" w:hAnsi="Times New Roman" w:cs="Times New Roman"/>
        </w:rPr>
        <w:t>Klub Garnizonowy ul. Walecznych 28 w Kłodzku – ……………………</w:t>
      </w:r>
    </w:p>
    <w:p w:rsidR="00940399" w:rsidRPr="005E2397" w:rsidRDefault="00940399" w:rsidP="00940399">
      <w:pPr>
        <w:pStyle w:val="Bezodstpw"/>
        <w:numPr>
          <w:ilvl w:val="1"/>
          <w:numId w:val="50"/>
        </w:numPr>
        <w:suppressAutoHyphens w:val="0"/>
        <w:spacing w:line="276" w:lineRule="auto"/>
        <w:ind w:left="709"/>
        <w:jc w:val="both"/>
        <w:rPr>
          <w:rFonts w:ascii="Times New Roman" w:hAnsi="Times New Roman" w:cs="Times New Roman"/>
          <w:b/>
        </w:rPr>
      </w:pPr>
      <w:r w:rsidRPr="005E2397">
        <w:rPr>
          <w:rFonts w:ascii="Times New Roman" w:hAnsi="Times New Roman" w:cs="Times New Roman"/>
        </w:rPr>
        <w:t>Centralny Wojskowy Ośrodek Metrologii ul. Wojska Polskiego 30 w Miliczu – ……………………</w:t>
      </w:r>
    </w:p>
    <w:p w:rsidR="00C0609F" w:rsidRPr="005E2397" w:rsidRDefault="00C0609F" w:rsidP="00FC3715">
      <w:pPr>
        <w:pStyle w:val="Bezodstpw"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 xml:space="preserve">Osoby wymienione </w:t>
      </w:r>
      <w:r w:rsidR="00D20DE6" w:rsidRPr="005E2397">
        <w:rPr>
          <w:rFonts w:ascii="Times New Roman" w:hAnsi="Times New Roman" w:cs="Times New Roman"/>
        </w:rPr>
        <w:t>w § 3</w:t>
      </w:r>
      <w:r w:rsidR="002447CB" w:rsidRPr="005E2397">
        <w:rPr>
          <w:rFonts w:ascii="Times New Roman" w:hAnsi="Times New Roman" w:cs="Times New Roman"/>
        </w:rPr>
        <w:t xml:space="preserve"> ust. 4</w:t>
      </w:r>
      <w:r w:rsidRPr="005E2397">
        <w:rPr>
          <w:rFonts w:ascii="Times New Roman" w:hAnsi="Times New Roman" w:cs="Times New Roman"/>
        </w:rPr>
        <w:t xml:space="preserve"> </w:t>
      </w:r>
      <w:r w:rsidR="000E4354" w:rsidRPr="005E2397">
        <w:rPr>
          <w:rFonts w:ascii="Times New Roman" w:hAnsi="Times New Roman" w:cs="Times New Roman"/>
        </w:rPr>
        <w:t xml:space="preserve">nie </w:t>
      </w:r>
      <w:r w:rsidRPr="005E2397">
        <w:rPr>
          <w:rFonts w:ascii="Times New Roman" w:hAnsi="Times New Roman" w:cs="Times New Roman"/>
        </w:rPr>
        <w:t>są upoważnione do przekazywania Wykonawcy uwag oraz zaleceń dotyczących usługi konserwacji</w:t>
      </w:r>
      <w:r w:rsidR="003F19AF" w:rsidRPr="005E2397">
        <w:rPr>
          <w:rFonts w:ascii="Times New Roman" w:hAnsi="Times New Roman" w:cs="Times New Roman"/>
        </w:rPr>
        <w:t xml:space="preserve"> lub naprawy</w:t>
      </w:r>
      <w:r w:rsidRPr="005E2397">
        <w:rPr>
          <w:rFonts w:ascii="Times New Roman" w:hAnsi="Times New Roman" w:cs="Times New Roman"/>
        </w:rPr>
        <w:t xml:space="preserve"> systemów alarmowych i bez zgody Zamawiającego nie mają prawa dokonywać żadnych ustaleń z Wykonawcą, które naruszałyby postanowienia niniejszej umowy.</w:t>
      </w:r>
    </w:p>
    <w:p w:rsidR="00C0609F" w:rsidRPr="005E2397" w:rsidRDefault="00C0609F" w:rsidP="00FC3715">
      <w:pPr>
        <w:pStyle w:val="Bezodstpw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Zmiana wskazanych w</w:t>
      </w:r>
      <w:r w:rsidR="00D20DE6" w:rsidRPr="005E2397">
        <w:rPr>
          <w:rFonts w:ascii="Times New Roman" w:hAnsi="Times New Roman" w:cs="Times New Roman"/>
        </w:rPr>
        <w:t xml:space="preserve"> § 3</w:t>
      </w:r>
      <w:r w:rsidR="00F77CA4" w:rsidRPr="005E2397">
        <w:rPr>
          <w:rFonts w:ascii="Times New Roman" w:hAnsi="Times New Roman" w:cs="Times New Roman"/>
        </w:rPr>
        <w:t xml:space="preserve"> </w:t>
      </w:r>
      <w:r w:rsidR="009603F5" w:rsidRPr="005E2397">
        <w:rPr>
          <w:rFonts w:ascii="Times New Roman" w:hAnsi="Times New Roman" w:cs="Times New Roman"/>
        </w:rPr>
        <w:t xml:space="preserve">ust. 1, </w:t>
      </w:r>
      <w:r w:rsidR="00F77CA4" w:rsidRPr="005E2397">
        <w:rPr>
          <w:rFonts w:ascii="Times New Roman" w:hAnsi="Times New Roman" w:cs="Times New Roman"/>
        </w:rPr>
        <w:t>ust. 2</w:t>
      </w:r>
      <w:r w:rsidR="002447CB" w:rsidRPr="005E2397">
        <w:rPr>
          <w:rFonts w:ascii="Times New Roman" w:hAnsi="Times New Roman" w:cs="Times New Roman"/>
        </w:rPr>
        <w:t>,</w:t>
      </w:r>
      <w:r w:rsidRPr="005E2397">
        <w:rPr>
          <w:rFonts w:ascii="Times New Roman" w:hAnsi="Times New Roman" w:cs="Times New Roman"/>
        </w:rPr>
        <w:t xml:space="preserve"> </w:t>
      </w:r>
      <w:r w:rsidR="003D4235" w:rsidRPr="005E2397">
        <w:rPr>
          <w:rFonts w:ascii="Times New Roman" w:hAnsi="Times New Roman" w:cs="Times New Roman"/>
        </w:rPr>
        <w:t>ust. 3</w:t>
      </w:r>
      <w:r w:rsidRPr="005E2397">
        <w:rPr>
          <w:rFonts w:ascii="Times New Roman" w:hAnsi="Times New Roman" w:cs="Times New Roman"/>
        </w:rPr>
        <w:t xml:space="preserve"> </w:t>
      </w:r>
      <w:r w:rsidR="002447CB" w:rsidRPr="005E2397">
        <w:rPr>
          <w:rFonts w:ascii="Times New Roman" w:hAnsi="Times New Roman" w:cs="Times New Roman"/>
        </w:rPr>
        <w:t xml:space="preserve">i ust. 4 </w:t>
      </w:r>
      <w:r w:rsidRPr="005E2397">
        <w:rPr>
          <w:rFonts w:ascii="Times New Roman" w:hAnsi="Times New Roman" w:cs="Times New Roman"/>
        </w:rPr>
        <w:t>osób nie wymaga aneksu do umowy</w:t>
      </w:r>
      <w:r w:rsidR="002447CB" w:rsidRPr="005E2397">
        <w:rPr>
          <w:rFonts w:ascii="Times New Roman" w:hAnsi="Times New Roman" w:cs="Times New Roman"/>
        </w:rPr>
        <w:t xml:space="preserve"> </w:t>
      </w:r>
      <w:r w:rsidR="005E2397">
        <w:rPr>
          <w:rFonts w:ascii="Times New Roman" w:hAnsi="Times New Roman" w:cs="Times New Roman"/>
        </w:rPr>
        <w:br/>
      </w:r>
      <w:r w:rsidRPr="005E2397">
        <w:rPr>
          <w:rFonts w:ascii="Times New Roman" w:hAnsi="Times New Roman" w:cs="Times New Roman"/>
        </w:rPr>
        <w:t xml:space="preserve">i następuje przez pisemne oświadczenie </w:t>
      </w:r>
      <w:r w:rsidR="009603F5" w:rsidRPr="005E2397">
        <w:rPr>
          <w:rFonts w:ascii="Times New Roman" w:hAnsi="Times New Roman" w:cs="Times New Roman"/>
        </w:rPr>
        <w:t xml:space="preserve">Wykonawcy lub </w:t>
      </w:r>
      <w:r w:rsidRPr="005E2397">
        <w:rPr>
          <w:rFonts w:ascii="Times New Roman" w:hAnsi="Times New Roman" w:cs="Times New Roman"/>
        </w:rPr>
        <w:t>Zamawiającego</w:t>
      </w:r>
      <w:r w:rsidR="009603F5" w:rsidRPr="005E2397">
        <w:rPr>
          <w:rFonts w:ascii="Times New Roman" w:hAnsi="Times New Roman" w:cs="Times New Roman"/>
        </w:rPr>
        <w:t>.</w:t>
      </w:r>
    </w:p>
    <w:p w:rsidR="003A709F" w:rsidRPr="005E2397" w:rsidRDefault="003A709F" w:rsidP="007E2086">
      <w:pPr>
        <w:tabs>
          <w:tab w:val="left" w:pos="426"/>
        </w:tabs>
        <w:spacing w:line="276" w:lineRule="auto"/>
        <w:jc w:val="center"/>
        <w:rPr>
          <w:b/>
          <w:sz w:val="22"/>
          <w:szCs w:val="22"/>
        </w:rPr>
      </w:pPr>
    </w:p>
    <w:p w:rsidR="003849A3" w:rsidRPr="005E2397" w:rsidRDefault="00D20DE6" w:rsidP="007E2086">
      <w:pPr>
        <w:tabs>
          <w:tab w:val="left" w:pos="426"/>
        </w:tabs>
        <w:spacing w:line="276" w:lineRule="auto"/>
        <w:jc w:val="center"/>
        <w:rPr>
          <w:b/>
          <w:sz w:val="22"/>
          <w:szCs w:val="22"/>
        </w:rPr>
      </w:pPr>
      <w:r w:rsidRPr="005E2397">
        <w:rPr>
          <w:b/>
          <w:sz w:val="22"/>
          <w:szCs w:val="22"/>
        </w:rPr>
        <w:t>§ 4</w:t>
      </w:r>
    </w:p>
    <w:p w:rsidR="003849A3" w:rsidRPr="005E2397" w:rsidRDefault="003849A3" w:rsidP="005E2397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5E2397">
        <w:rPr>
          <w:rFonts w:ascii="Times New Roman" w:hAnsi="Times New Roman" w:cs="Times New Roman"/>
          <w:b/>
        </w:rPr>
        <w:t>Obowiązki Wykonawcy</w:t>
      </w:r>
    </w:p>
    <w:p w:rsidR="003849A3" w:rsidRPr="005E2397" w:rsidRDefault="003849A3" w:rsidP="00FC3715">
      <w:pPr>
        <w:pStyle w:val="Bezodstpw"/>
        <w:numPr>
          <w:ilvl w:val="0"/>
          <w:numId w:val="5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 xml:space="preserve">Wykonawca zobowiązuje się do wykonywania usługi, będącej przedmiotem niniejszej umowy </w:t>
      </w:r>
      <w:r w:rsidR="005E2397">
        <w:rPr>
          <w:rFonts w:ascii="Times New Roman" w:hAnsi="Times New Roman" w:cs="Times New Roman"/>
        </w:rPr>
        <w:br/>
      </w:r>
      <w:r w:rsidRPr="005E2397">
        <w:rPr>
          <w:rFonts w:ascii="Times New Roman" w:hAnsi="Times New Roman" w:cs="Times New Roman"/>
        </w:rPr>
        <w:t>z należytą starannością i dokładnością.</w:t>
      </w:r>
    </w:p>
    <w:p w:rsidR="003849A3" w:rsidRPr="005E2397" w:rsidRDefault="003849A3" w:rsidP="00FC3715">
      <w:pPr>
        <w:pStyle w:val="Bezodstpw"/>
        <w:numPr>
          <w:ilvl w:val="0"/>
          <w:numId w:val="5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 xml:space="preserve">Wykonawca zobowiązuje się do przestrzegania obowiązujących przepisów prawa, dotyczących wykonywanej usługi w zakresie konserwacji i naprawy systemów alarmowych. </w:t>
      </w:r>
    </w:p>
    <w:p w:rsidR="003849A3" w:rsidRPr="005E2397" w:rsidRDefault="003849A3" w:rsidP="00FC3715">
      <w:pPr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  <w:lang w:eastAsia="ar-SA"/>
        </w:rPr>
      </w:pPr>
      <w:r w:rsidRPr="005E2397">
        <w:rPr>
          <w:sz w:val="22"/>
          <w:szCs w:val="22"/>
        </w:rPr>
        <w:t>Wykonawca zobowiązuje się do i</w:t>
      </w:r>
      <w:r w:rsidRPr="005E2397">
        <w:rPr>
          <w:sz w:val="22"/>
          <w:szCs w:val="22"/>
          <w:lang w:eastAsia="ar-SA"/>
        </w:rPr>
        <w:t>nformowania Zamawiającego o zmianie formy prowadzonej działalności oraz zmianie adresu siedziby firmy i zamieszkania jej właściciela, pod rygorem uznania korespondencji kierowanej na ostatni podany przez Wykonawcę adres za doręczoną. Powyższe zobowiązanie dotyczy okresu obowiązywania umowy, gwarancji oraz niezakończonych rozliczeń, wynikających z umowy.</w:t>
      </w:r>
    </w:p>
    <w:p w:rsidR="003849A3" w:rsidRPr="005E2397" w:rsidRDefault="003849A3" w:rsidP="00FC3715">
      <w:pPr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  <w:lang w:eastAsia="ar-SA"/>
        </w:rPr>
      </w:pPr>
      <w:r w:rsidRPr="005E2397">
        <w:rPr>
          <w:sz w:val="22"/>
          <w:szCs w:val="22"/>
        </w:rPr>
        <w:t>Wykonawca zobowiązuje się do przestrzegania przepisów oraz zasad bezpieczeństwa i higieny pracy, wynikających z przepisów wewnętrznych obowiązujących w jednostce, na terenie której usługa będzie wykonywana, a także do informowania Dowódcy jednostki, na terenie której wykonywana j</w:t>
      </w:r>
      <w:r w:rsidR="009D55FF" w:rsidRPr="005E2397">
        <w:rPr>
          <w:sz w:val="22"/>
          <w:szCs w:val="22"/>
        </w:rPr>
        <w:t xml:space="preserve">est usługa, </w:t>
      </w:r>
      <w:r w:rsidRPr="005E2397">
        <w:rPr>
          <w:sz w:val="22"/>
          <w:szCs w:val="22"/>
        </w:rPr>
        <w:t>o zagrożeniach dla pracowników jednostki wynikających z zakresu prac objętych usługą.</w:t>
      </w:r>
    </w:p>
    <w:p w:rsidR="003849A3" w:rsidRPr="005E2397" w:rsidRDefault="003849A3" w:rsidP="00FC3715">
      <w:pPr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  <w:lang w:eastAsia="ar-SA"/>
        </w:rPr>
      </w:pPr>
      <w:r w:rsidRPr="005E2397">
        <w:rPr>
          <w:sz w:val="22"/>
          <w:szCs w:val="22"/>
          <w:lang w:eastAsia="ar-SA"/>
        </w:rPr>
        <w:t xml:space="preserve">Przed przystąpieniem do realizacji umowy Wykonawca jest zobowiązany dostarczyć Zamawiającemu aktualny wykaz </w:t>
      </w:r>
      <w:r w:rsidR="000B35AC" w:rsidRPr="005E2397">
        <w:rPr>
          <w:sz w:val="22"/>
          <w:szCs w:val="22"/>
          <w:lang w:eastAsia="ar-SA"/>
        </w:rPr>
        <w:t xml:space="preserve">pracowników </w:t>
      </w:r>
      <w:r w:rsidR="000B35AC" w:rsidRPr="005E2397">
        <w:rPr>
          <w:sz w:val="22"/>
          <w:szCs w:val="22"/>
        </w:rPr>
        <w:t>realizujących przedmiot umowy</w:t>
      </w:r>
      <w:r w:rsidR="000B35AC" w:rsidRPr="005E2397">
        <w:rPr>
          <w:sz w:val="22"/>
          <w:szCs w:val="22"/>
          <w:lang w:eastAsia="ar-SA"/>
        </w:rPr>
        <w:t xml:space="preserve"> i pojazdów</w:t>
      </w:r>
      <w:r w:rsidRPr="005E2397">
        <w:rPr>
          <w:sz w:val="22"/>
          <w:szCs w:val="22"/>
          <w:lang w:eastAsia="ar-SA"/>
        </w:rPr>
        <w:t xml:space="preserve">, zgodnie z </w:t>
      </w:r>
      <w:r w:rsidR="00551612" w:rsidRPr="005E2397">
        <w:rPr>
          <w:b/>
          <w:sz w:val="22"/>
          <w:szCs w:val="22"/>
          <w:lang w:eastAsia="ar-SA"/>
        </w:rPr>
        <w:t>załącznikiem nr 7</w:t>
      </w:r>
      <w:r w:rsidRPr="005E2397">
        <w:rPr>
          <w:sz w:val="22"/>
          <w:szCs w:val="22"/>
          <w:lang w:eastAsia="ar-SA"/>
        </w:rPr>
        <w:t xml:space="preserve"> oraz </w:t>
      </w:r>
      <w:r w:rsidRPr="005E2397">
        <w:rPr>
          <w:bCs/>
          <w:sz w:val="22"/>
          <w:szCs w:val="22"/>
        </w:rPr>
        <w:t xml:space="preserve">wykaz </w:t>
      </w:r>
      <w:r w:rsidR="000B35AC" w:rsidRPr="005E2397">
        <w:rPr>
          <w:bCs/>
          <w:sz w:val="22"/>
          <w:szCs w:val="22"/>
        </w:rPr>
        <w:t xml:space="preserve">personelu </w:t>
      </w:r>
      <w:r w:rsidRPr="005E2397">
        <w:rPr>
          <w:bCs/>
          <w:sz w:val="22"/>
          <w:szCs w:val="22"/>
        </w:rPr>
        <w:t>przewidzianych do realizacji z</w:t>
      </w:r>
      <w:r w:rsidR="000B35AC" w:rsidRPr="005E2397">
        <w:rPr>
          <w:bCs/>
          <w:sz w:val="22"/>
          <w:szCs w:val="22"/>
        </w:rPr>
        <w:t xml:space="preserve">adania, zgodnie </w:t>
      </w:r>
      <w:r w:rsidRPr="005E2397">
        <w:rPr>
          <w:bCs/>
          <w:sz w:val="22"/>
          <w:szCs w:val="22"/>
        </w:rPr>
        <w:t xml:space="preserve">z </w:t>
      </w:r>
      <w:r w:rsidR="00551612" w:rsidRPr="005E2397">
        <w:rPr>
          <w:b/>
          <w:bCs/>
          <w:sz w:val="22"/>
          <w:szCs w:val="22"/>
        </w:rPr>
        <w:t>załącznikiem nr 8</w:t>
      </w:r>
      <w:r w:rsidRPr="005E2397">
        <w:rPr>
          <w:bCs/>
          <w:sz w:val="22"/>
          <w:szCs w:val="22"/>
        </w:rPr>
        <w:t xml:space="preserve"> </w:t>
      </w:r>
      <w:r w:rsidRPr="005E2397">
        <w:rPr>
          <w:sz w:val="22"/>
          <w:szCs w:val="22"/>
          <w:lang w:eastAsia="ar-SA"/>
        </w:rPr>
        <w:t xml:space="preserve">do umowy w terminie wskazanym w </w:t>
      </w:r>
      <w:r w:rsidR="00D20DE6" w:rsidRPr="005E2397">
        <w:rPr>
          <w:sz w:val="22"/>
          <w:szCs w:val="22"/>
        </w:rPr>
        <w:t>§ 10</w:t>
      </w:r>
      <w:r w:rsidR="00123C89" w:rsidRPr="005E2397">
        <w:rPr>
          <w:sz w:val="22"/>
          <w:szCs w:val="22"/>
        </w:rPr>
        <w:t xml:space="preserve"> ust. 6</w:t>
      </w:r>
      <w:r w:rsidRPr="005E2397">
        <w:rPr>
          <w:sz w:val="22"/>
          <w:szCs w:val="22"/>
          <w:lang w:eastAsia="ar-SA"/>
        </w:rPr>
        <w:t>.</w:t>
      </w:r>
    </w:p>
    <w:p w:rsidR="003849A3" w:rsidRPr="005E2397" w:rsidRDefault="003849A3" w:rsidP="00FC3715">
      <w:pPr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  <w:lang w:eastAsia="ar-SA"/>
        </w:rPr>
      </w:pPr>
      <w:r w:rsidRPr="005E2397">
        <w:rPr>
          <w:sz w:val="22"/>
          <w:szCs w:val="22"/>
          <w:lang w:eastAsia="ar-SA"/>
        </w:rPr>
        <w:t>W przypadku wykonywania prac, które trwają dłużej niż 14 dni Wykonawca, przed przystąpieniem do realizacji umowy, jest zobowiązany dostarczyć</w:t>
      </w:r>
      <w:r w:rsidR="00A24A10" w:rsidRPr="005E2397">
        <w:rPr>
          <w:sz w:val="22"/>
          <w:szCs w:val="22"/>
          <w:lang w:eastAsia="ar-SA"/>
        </w:rPr>
        <w:t xml:space="preserve"> do </w:t>
      </w:r>
      <w:r w:rsidRPr="005E2397">
        <w:rPr>
          <w:sz w:val="22"/>
          <w:szCs w:val="22"/>
          <w:lang w:eastAsia="ar-SA"/>
        </w:rPr>
        <w:t>Zamawiającego</w:t>
      </w:r>
      <w:r w:rsidR="00D20DE6" w:rsidRPr="005E2397">
        <w:rPr>
          <w:sz w:val="22"/>
          <w:szCs w:val="22"/>
          <w:lang w:eastAsia="ar-SA"/>
        </w:rPr>
        <w:t xml:space="preserve"> </w:t>
      </w:r>
      <w:r w:rsidR="00742501" w:rsidRPr="005E2397">
        <w:rPr>
          <w:sz w:val="22"/>
          <w:szCs w:val="22"/>
          <w:lang w:eastAsia="ar-SA"/>
        </w:rPr>
        <w:t>wykaz osób, o którym mowa w § 4 ust. 5</w:t>
      </w:r>
      <w:r w:rsidRPr="005E2397">
        <w:rPr>
          <w:sz w:val="22"/>
          <w:szCs w:val="22"/>
          <w:lang w:eastAsia="ar-SA"/>
        </w:rPr>
        <w:t>, oraz aktualne fotografie pracowników o wymiarach 3,5 x 4,5 cm, w celu wydania przepustek uprawniających do wejścia na teren jednostki.</w:t>
      </w:r>
    </w:p>
    <w:p w:rsidR="003849A3" w:rsidRPr="005E2397" w:rsidRDefault="003849A3" w:rsidP="00FC3715">
      <w:pPr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  <w:lang w:eastAsia="ar-SA"/>
        </w:rPr>
      </w:pPr>
      <w:r w:rsidRPr="005E2397">
        <w:rPr>
          <w:sz w:val="22"/>
          <w:szCs w:val="22"/>
          <w:lang w:eastAsia="ar-SA"/>
        </w:rPr>
        <w:t>Wykonawca jest zobowiązan</w:t>
      </w:r>
      <w:r w:rsidR="000B35AC" w:rsidRPr="005E2397">
        <w:rPr>
          <w:sz w:val="22"/>
          <w:szCs w:val="22"/>
          <w:lang w:eastAsia="ar-SA"/>
        </w:rPr>
        <w:t xml:space="preserve">y na bieżąco aktualizować wykaz pracowników </w:t>
      </w:r>
      <w:r w:rsidR="000B35AC" w:rsidRPr="005E2397">
        <w:rPr>
          <w:sz w:val="22"/>
          <w:szCs w:val="22"/>
        </w:rPr>
        <w:t>realizujących przedmiot umowy</w:t>
      </w:r>
      <w:r w:rsidR="000B35AC" w:rsidRPr="005E2397">
        <w:rPr>
          <w:sz w:val="22"/>
          <w:szCs w:val="22"/>
          <w:lang w:eastAsia="ar-SA"/>
        </w:rPr>
        <w:t xml:space="preserve"> i pojazdów oraz wykaz personelu</w:t>
      </w:r>
      <w:r w:rsidR="005E2397">
        <w:rPr>
          <w:sz w:val="22"/>
          <w:szCs w:val="22"/>
          <w:lang w:eastAsia="ar-SA"/>
        </w:rPr>
        <w:t xml:space="preserve"> o którym mowa </w:t>
      </w:r>
      <w:r w:rsidR="00D20DE6" w:rsidRPr="005E2397">
        <w:rPr>
          <w:sz w:val="22"/>
          <w:szCs w:val="22"/>
          <w:lang w:eastAsia="ar-SA"/>
        </w:rPr>
        <w:t>w § 4</w:t>
      </w:r>
      <w:r w:rsidRPr="005E2397">
        <w:rPr>
          <w:sz w:val="22"/>
          <w:szCs w:val="22"/>
          <w:lang w:eastAsia="ar-SA"/>
        </w:rPr>
        <w:t xml:space="preserve"> ust. 5, pod rygorem nie wpuszczenia pracownika, którego nie ma na wykazie, na teren jednostki wojskowej (instytucji). W przypadku konieczności wprowadzenia zmian do wykazu osób, o którym mowa </w:t>
      </w:r>
      <w:r w:rsidR="00D20DE6" w:rsidRPr="005E2397">
        <w:rPr>
          <w:sz w:val="22"/>
          <w:szCs w:val="22"/>
          <w:lang w:eastAsia="ar-SA"/>
        </w:rPr>
        <w:lastRenderedPageBreak/>
        <w:t>w § 4</w:t>
      </w:r>
      <w:r w:rsidRPr="005E2397">
        <w:rPr>
          <w:sz w:val="22"/>
          <w:szCs w:val="22"/>
          <w:lang w:eastAsia="ar-SA"/>
        </w:rPr>
        <w:t xml:space="preserve"> ust. 5, Wykonawca zobowiązany jest powiad</w:t>
      </w:r>
      <w:r w:rsidR="005E2397">
        <w:rPr>
          <w:sz w:val="22"/>
          <w:szCs w:val="22"/>
          <w:lang w:eastAsia="ar-SA"/>
        </w:rPr>
        <w:t xml:space="preserve">omić o powyższym Zamawiającego, </w:t>
      </w:r>
      <w:r w:rsidRPr="005E2397">
        <w:rPr>
          <w:sz w:val="22"/>
          <w:szCs w:val="22"/>
          <w:lang w:eastAsia="ar-SA"/>
        </w:rPr>
        <w:t xml:space="preserve">co najmniej na </w:t>
      </w:r>
      <w:r w:rsidR="00C916FC" w:rsidRPr="005E2397">
        <w:rPr>
          <w:b/>
          <w:sz w:val="22"/>
          <w:szCs w:val="22"/>
          <w:lang w:eastAsia="ar-SA"/>
        </w:rPr>
        <w:t>7</w:t>
      </w:r>
      <w:r w:rsidRPr="005E2397">
        <w:rPr>
          <w:b/>
          <w:sz w:val="22"/>
          <w:szCs w:val="22"/>
          <w:lang w:eastAsia="ar-SA"/>
        </w:rPr>
        <w:t xml:space="preserve"> dni</w:t>
      </w:r>
      <w:r w:rsidRPr="005E2397">
        <w:rPr>
          <w:sz w:val="22"/>
          <w:szCs w:val="22"/>
          <w:lang w:eastAsia="ar-SA"/>
        </w:rPr>
        <w:t xml:space="preserve"> roboczych przed dokonaniem zmiany.</w:t>
      </w:r>
    </w:p>
    <w:p w:rsidR="003849A3" w:rsidRPr="005E2397" w:rsidRDefault="003849A3" w:rsidP="00FC3715">
      <w:pPr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  <w:lang w:eastAsia="ar-SA"/>
        </w:rPr>
      </w:pPr>
      <w:r w:rsidRPr="005E2397">
        <w:rPr>
          <w:sz w:val="22"/>
          <w:szCs w:val="22"/>
          <w:lang w:eastAsia="ar-SA"/>
        </w:rPr>
        <w:t xml:space="preserve">Wykonawca nie jest uprawniony do cedowania swoich uprawnień i obowiązków wynikających </w:t>
      </w:r>
      <w:r w:rsidR="005E2397">
        <w:rPr>
          <w:sz w:val="22"/>
          <w:szCs w:val="22"/>
          <w:lang w:eastAsia="ar-SA"/>
        </w:rPr>
        <w:br/>
      </w:r>
      <w:r w:rsidRPr="005E2397">
        <w:rPr>
          <w:sz w:val="22"/>
          <w:szCs w:val="22"/>
          <w:lang w:eastAsia="ar-SA"/>
        </w:rPr>
        <w:t>z niniejszej umowy na osoby trzecie, ani powierzania realizacji umowy innym osobom, niż wskazane</w:t>
      </w:r>
      <w:r w:rsidR="009D55FF" w:rsidRPr="005E2397">
        <w:rPr>
          <w:sz w:val="22"/>
          <w:szCs w:val="22"/>
          <w:lang w:eastAsia="ar-SA"/>
        </w:rPr>
        <w:t xml:space="preserve"> w wykazie osób, o którym mowa </w:t>
      </w:r>
      <w:r w:rsidR="00DF58FC" w:rsidRPr="005E2397">
        <w:rPr>
          <w:sz w:val="22"/>
          <w:szCs w:val="22"/>
          <w:lang w:eastAsia="ar-SA"/>
        </w:rPr>
        <w:t>w § 4</w:t>
      </w:r>
      <w:r w:rsidRPr="005E2397">
        <w:rPr>
          <w:sz w:val="22"/>
          <w:szCs w:val="22"/>
          <w:lang w:eastAsia="ar-SA"/>
        </w:rPr>
        <w:t xml:space="preserve"> ust. 5.</w:t>
      </w:r>
    </w:p>
    <w:p w:rsidR="003849A3" w:rsidRPr="005E2397" w:rsidRDefault="003849A3" w:rsidP="00FC3715">
      <w:pPr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  <w:lang w:eastAsia="ar-SA"/>
        </w:rPr>
      </w:pPr>
      <w:r w:rsidRPr="005E2397">
        <w:rPr>
          <w:sz w:val="22"/>
          <w:szCs w:val="22"/>
          <w:lang w:eastAsia="ar-SA"/>
        </w:rPr>
        <w:t xml:space="preserve">Wykonawca na czas realizacji umowy zobowiązuje się wyposażyć każdego pracownika w identyfikator zawierający nazwę firmy oraz imię i nazwisko pracownika. Pracownik zobowiązany jest nosić identyfikator w widocznym miejscu w czasie przebywania na terenie jednostek wojskowych (instytucji) wymienionych w </w:t>
      </w:r>
      <w:r w:rsidR="00F90290" w:rsidRPr="005E2397">
        <w:rPr>
          <w:sz w:val="22"/>
          <w:szCs w:val="22"/>
        </w:rPr>
        <w:t>§ 2 ust. 1</w:t>
      </w:r>
      <w:r w:rsidRPr="005E2397">
        <w:rPr>
          <w:sz w:val="22"/>
          <w:szCs w:val="22"/>
          <w:lang w:eastAsia="ar-SA"/>
        </w:rPr>
        <w:t>.</w:t>
      </w:r>
    </w:p>
    <w:p w:rsidR="003849A3" w:rsidRPr="005E2397" w:rsidRDefault="003849A3" w:rsidP="00FC3715">
      <w:pPr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  <w:lang w:eastAsia="ar-SA"/>
        </w:rPr>
      </w:pPr>
      <w:r w:rsidRPr="005E2397">
        <w:rPr>
          <w:sz w:val="22"/>
          <w:szCs w:val="22"/>
        </w:rPr>
        <w:t xml:space="preserve">Wykonawca wykona przedmiot </w:t>
      </w:r>
      <w:r w:rsidR="00A4374B" w:rsidRPr="005E2397">
        <w:rPr>
          <w:sz w:val="22"/>
          <w:szCs w:val="22"/>
        </w:rPr>
        <w:t>umowy tj. konserwacji, przeglądu oraz napraw systemów alarmowych (SA),</w:t>
      </w:r>
      <w:r w:rsidR="002C6918" w:rsidRPr="005E2397">
        <w:rPr>
          <w:sz w:val="22"/>
          <w:szCs w:val="22"/>
        </w:rPr>
        <w:t xml:space="preserve"> systemów kontroli dostępu (SKD),</w:t>
      </w:r>
      <w:r w:rsidR="00A4374B" w:rsidRPr="005E2397">
        <w:rPr>
          <w:sz w:val="22"/>
          <w:szCs w:val="22"/>
        </w:rPr>
        <w:t xml:space="preserve"> telewizyjnych systemów nadzoru (CCTV) </w:t>
      </w:r>
      <w:r w:rsidR="00EB60A8" w:rsidRPr="005E2397">
        <w:rPr>
          <w:sz w:val="22"/>
          <w:szCs w:val="22"/>
        </w:rPr>
        <w:t xml:space="preserve">oraz elektronicznych depozytorów kluczy (EDK) </w:t>
      </w:r>
      <w:r w:rsidR="00A4374B" w:rsidRPr="005E2397">
        <w:rPr>
          <w:sz w:val="22"/>
          <w:szCs w:val="22"/>
        </w:rPr>
        <w:t>bez udziału podwykonawców. Podwykonawstwo dopuszcza się w ramach transportu urządzeń niezbędnych do wykonania przedmiotu zamówienia z zastrzeżeniem wejścia na teren kompleksów koszarowych oraz dostępu do dokumentacji powykonawczej.</w:t>
      </w:r>
    </w:p>
    <w:p w:rsidR="003849A3" w:rsidRPr="005E2397" w:rsidRDefault="003849A3" w:rsidP="00FC3715">
      <w:pPr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E2397">
        <w:rPr>
          <w:sz w:val="22"/>
          <w:szCs w:val="22"/>
        </w:rPr>
        <w:t xml:space="preserve">Wykonawca z chwilą podpisania umowy przyjmuje odpowiedzialność za poprawne </w:t>
      </w:r>
      <w:r w:rsidR="009D55FF" w:rsidRPr="005E2397">
        <w:rPr>
          <w:sz w:val="22"/>
          <w:szCs w:val="22"/>
        </w:rPr>
        <w:br/>
      </w:r>
      <w:r w:rsidRPr="005E2397">
        <w:rPr>
          <w:sz w:val="22"/>
          <w:szCs w:val="22"/>
        </w:rPr>
        <w:t>i bezawaryjne dzi</w:t>
      </w:r>
      <w:r w:rsidR="002C6918" w:rsidRPr="005E2397">
        <w:rPr>
          <w:sz w:val="22"/>
          <w:szCs w:val="22"/>
        </w:rPr>
        <w:t>ałanie systemów alarmowych (SA</w:t>
      </w:r>
      <w:r w:rsidRPr="005E2397">
        <w:rPr>
          <w:sz w:val="22"/>
          <w:szCs w:val="22"/>
        </w:rPr>
        <w:t>), systemów kontroli dostępu (SKD), telewizyjnych systemów nadzoru (CCTV)</w:t>
      </w:r>
      <w:r w:rsidR="00EB60A8" w:rsidRPr="005E2397">
        <w:rPr>
          <w:sz w:val="22"/>
          <w:szCs w:val="22"/>
        </w:rPr>
        <w:t xml:space="preserve"> oraz elektronicznych depozytorów kluczy (EDK)</w:t>
      </w:r>
      <w:r w:rsidRPr="005E2397">
        <w:rPr>
          <w:sz w:val="22"/>
          <w:szCs w:val="22"/>
        </w:rPr>
        <w:t>, wszystkich urządzeń wchodzących w ich skład w jednostkach wojskowych (</w:t>
      </w:r>
      <w:r w:rsidR="00BE4313" w:rsidRPr="005E2397">
        <w:rPr>
          <w:sz w:val="22"/>
          <w:szCs w:val="22"/>
        </w:rPr>
        <w:t>instytucjach) wymienionych w § 2 ust. 1</w:t>
      </w:r>
      <w:r w:rsidRPr="005E2397">
        <w:rPr>
          <w:sz w:val="22"/>
          <w:szCs w:val="22"/>
          <w:lang w:eastAsia="ar-SA"/>
        </w:rPr>
        <w:t>.</w:t>
      </w:r>
    </w:p>
    <w:p w:rsidR="003849A3" w:rsidRPr="005E2397" w:rsidRDefault="003849A3" w:rsidP="00FC3715">
      <w:pPr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E2397">
        <w:rPr>
          <w:sz w:val="22"/>
          <w:szCs w:val="22"/>
        </w:rPr>
        <w:t xml:space="preserve">O wystąpieniu awarii, przedstawiciel jednostki wojskowej </w:t>
      </w:r>
      <w:r w:rsidR="00F90290" w:rsidRPr="005E2397">
        <w:rPr>
          <w:sz w:val="22"/>
          <w:szCs w:val="22"/>
        </w:rPr>
        <w:t>lub instytucji wymienionej w § 2 ust. 1</w:t>
      </w:r>
      <w:r w:rsidRPr="005E2397">
        <w:rPr>
          <w:sz w:val="22"/>
          <w:szCs w:val="22"/>
        </w:rPr>
        <w:t xml:space="preserve"> powiadomi Wykonawcę i Zamawiającego wysyłając „Zawiadomienie o awarii” (wg wzoru - </w:t>
      </w:r>
      <w:r w:rsidR="00551612" w:rsidRPr="005E2397">
        <w:rPr>
          <w:b/>
          <w:sz w:val="22"/>
          <w:szCs w:val="22"/>
        </w:rPr>
        <w:t>załącznik nr 9</w:t>
      </w:r>
      <w:r w:rsidRPr="005E2397">
        <w:rPr>
          <w:sz w:val="22"/>
          <w:szCs w:val="22"/>
        </w:rPr>
        <w:t>):</w:t>
      </w:r>
    </w:p>
    <w:p w:rsidR="003849A3" w:rsidRPr="005E2397" w:rsidRDefault="003849A3" w:rsidP="00FC3715">
      <w:pPr>
        <w:numPr>
          <w:ilvl w:val="0"/>
          <w:numId w:val="19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W dni robocze w godz. 7.00 do 15.00 Wykonawcę na numer telefonu</w:t>
      </w:r>
      <w:r w:rsidR="008E034A" w:rsidRPr="005E2397">
        <w:rPr>
          <w:sz w:val="22"/>
          <w:szCs w:val="22"/>
        </w:rPr>
        <w:t xml:space="preserve"> ………………………. / fax ……………………….</w:t>
      </w:r>
      <w:r w:rsidRPr="005E2397">
        <w:rPr>
          <w:sz w:val="22"/>
          <w:szCs w:val="22"/>
        </w:rPr>
        <w:t xml:space="preserve"> i Zamawiającego na numer faxu  </w:t>
      </w:r>
      <w:r w:rsidRPr="005E2397">
        <w:rPr>
          <w:b/>
          <w:sz w:val="22"/>
          <w:szCs w:val="22"/>
        </w:rPr>
        <w:t>261-656-228</w:t>
      </w:r>
      <w:r w:rsidRPr="005E2397">
        <w:rPr>
          <w:sz w:val="22"/>
          <w:szCs w:val="22"/>
        </w:rPr>
        <w:t>,</w:t>
      </w:r>
    </w:p>
    <w:p w:rsidR="003849A3" w:rsidRPr="005E2397" w:rsidRDefault="003849A3" w:rsidP="00FC3715">
      <w:pPr>
        <w:numPr>
          <w:ilvl w:val="0"/>
          <w:numId w:val="19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5E2397">
        <w:rPr>
          <w:sz w:val="22"/>
          <w:szCs w:val="22"/>
        </w:rPr>
        <w:t xml:space="preserve">W pozostałych godzinach oraz dniach wolnych od pracy Wykonawcę na </w:t>
      </w:r>
      <w:r w:rsidR="008E034A" w:rsidRPr="005E2397">
        <w:rPr>
          <w:sz w:val="22"/>
          <w:szCs w:val="22"/>
        </w:rPr>
        <w:t>numer telefonu ………………………. / fax ……………………….</w:t>
      </w:r>
      <w:r w:rsidRPr="005E2397">
        <w:rPr>
          <w:sz w:val="22"/>
          <w:szCs w:val="22"/>
        </w:rPr>
        <w:t xml:space="preserve"> i Zamawiaj</w:t>
      </w:r>
      <w:r w:rsidR="008E034A" w:rsidRPr="005E2397">
        <w:rPr>
          <w:sz w:val="22"/>
          <w:szCs w:val="22"/>
        </w:rPr>
        <w:t xml:space="preserve">ącego na numer faxu </w:t>
      </w:r>
      <w:r w:rsidR="008E034A" w:rsidRPr="005E2397">
        <w:rPr>
          <w:b/>
          <w:sz w:val="22"/>
          <w:szCs w:val="22"/>
        </w:rPr>
        <w:t>261-656-228</w:t>
      </w:r>
      <w:r w:rsidR="008E034A" w:rsidRPr="005E2397">
        <w:rPr>
          <w:sz w:val="22"/>
          <w:szCs w:val="22"/>
        </w:rPr>
        <w:t>.</w:t>
      </w:r>
    </w:p>
    <w:p w:rsidR="003849A3" w:rsidRPr="005E2397" w:rsidRDefault="003849A3" w:rsidP="00FC3715">
      <w:pPr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E2397">
        <w:rPr>
          <w:sz w:val="22"/>
          <w:szCs w:val="22"/>
        </w:rPr>
        <w:t xml:space="preserve">Wykonawca zobowiązuje się do podjęcia działania w ciągu </w:t>
      </w:r>
      <w:r w:rsidRPr="005E2397">
        <w:rPr>
          <w:b/>
          <w:sz w:val="22"/>
          <w:szCs w:val="22"/>
        </w:rPr>
        <w:t>czterech godzin</w:t>
      </w:r>
      <w:r w:rsidRPr="005E2397">
        <w:rPr>
          <w:sz w:val="22"/>
          <w:szCs w:val="22"/>
        </w:rPr>
        <w:t xml:space="preserve"> od chwili powiadomienia o konieczności realizacji napraw awaryjnych urządzeń, zgłoszonych przez j</w:t>
      </w:r>
      <w:r w:rsidR="008238B3" w:rsidRPr="005E2397">
        <w:rPr>
          <w:sz w:val="22"/>
          <w:szCs w:val="22"/>
        </w:rPr>
        <w:t>ednostki wojskowe (instytucje),</w:t>
      </w:r>
      <w:r w:rsidR="00392E03" w:rsidRPr="005E2397">
        <w:rPr>
          <w:sz w:val="22"/>
          <w:szCs w:val="22"/>
        </w:rPr>
        <w:t xml:space="preserve"> </w:t>
      </w:r>
      <w:r w:rsidRPr="005E2397">
        <w:rPr>
          <w:sz w:val="22"/>
          <w:szCs w:val="22"/>
        </w:rPr>
        <w:t xml:space="preserve">objęte przedmiotem umowy, tzn., że w ciągu </w:t>
      </w:r>
      <w:r w:rsidRPr="005E2397">
        <w:rPr>
          <w:b/>
          <w:sz w:val="22"/>
          <w:szCs w:val="22"/>
        </w:rPr>
        <w:t>czterech godzin od momentu powiadomienia</w:t>
      </w:r>
      <w:r w:rsidRPr="005E2397">
        <w:rPr>
          <w:sz w:val="22"/>
          <w:szCs w:val="22"/>
        </w:rPr>
        <w:t xml:space="preserve"> przedstawiciel Wykonawcy znajdzie się w obiekcie, w którym nastąpiła awaria i przystąpi  do naprawy uszkodzonych urządzeń w miejscu ich zainstalowania. Na czas trwania naprawy Wykonawca zamontuje urządzenie zastępcze</w:t>
      </w:r>
      <w:r w:rsidR="004A0240" w:rsidRPr="005E2397">
        <w:rPr>
          <w:sz w:val="22"/>
          <w:szCs w:val="22"/>
        </w:rPr>
        <w:t xml:space="preserve"> </w:t>
      </w:r>
      <w:r w:rsidR="00633AFE" w:rsidRPr="005E2397">
        <w:rPr>
          <w:sz w:val="22"/>
          <w:szCs w:val="22"/>
        </w:rPr>
        <w:t>(np. czujki, akumulatory, kontaktrony, itp.</w:t>
      </w:r>
      <w:r w:rsidRPr="005E2397">
        <w:rPr>
          <w:sz w:val="22"/>
          <w:szCs w:val="22"/>
        </w:rPr>
        <w:t xml:space="preserve"> </w:t>
      </w:r>
      <w:r w:rsidR="00633AFE" w:rsidRPr="005E2397">
        <w:rPr>
          <w:sz w:val="22"/>
          <w:szCs w:val="22"/>
        </w:rPr>
        <w:t xml:space="preserve">do wartości 1000,00 zł) </w:t>
      </w:r>
      <w:r w:rsidRPr="005E2397">
        <w:rPr>
          <w:sz w:val="22"/>
          <w:szCs w:val="22"/>
        </w:rPr>
        <w:t>o parametrach nie gorszych niż parametry uszkodzonego urządzenia na swój koszt.</w:t>
      </w:r>
      <w:r w:rsidR="00375383" w:rsidRPr="005E2397">
        <w:rPr>
          <w:sz w:val="22"/>
          <w:szCs w:val="22"/>
        </w:rPr>
        <w:t xml:space="preserve"> </w:t>
      </w:r>
    </w:p>
    <w:p w:rsidR="003849A3" w:rsidRPr="005E2397" w:rsidRDefault="003849A3" w:rsidP="00FC3715">
      <w:pPr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Czas przyjazdu pogotowia technicznego liczony będzie od momentu zgłoszenia  awarii systemu (faksem</w:t>
      </w:r>
      <w:r w:rsidR="00920D74" w:rsidRPr="005E2397">
        <w:rPr>
          <w:sz w:val="22"/>
          <w:szCs w:val="22"/>
        </w:rPr>
        <w:t xml:space="preserve"> lub telefonicznie</w:t>
      </w:r>
      <w:r w:rsidRPr="005E2397">
        <w:rPr>
          <w:sz w:val="22"/>
          <w:szCs w:val="22"/>
        </w:rPr>
        <w:t>).</w:t>
      </w:r>
    </w:p>
    <w:p w:rsidR="003849A3" w:rsidRPr="005E2397" w:rsidRDefault="003849A3" w:rsidP="00FC3715">
      <w:pPr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Zdemontowane niesprawne części (urządzenia) systemów alarmowych Wykonawca przekaże osobie sprawującej nadzór nad realizacją umowy, zgodnie</w:t>
      </w:r>
      <w:r w:rsidR="00F90290" w:rsidRPr="005E2397">
        <w:rPr>
          <w:sz w:val="22"/>
          <w:szCs w:val="22"/>
        </w:rPr>
        <w:t xml:space="preserve"> § 3</w:t>
      </w:r>
      <w:r w:rsidR="009D55FF" w:rsidRPr="005E2397">
        <w:rPr>
          <w:sz w:val="22"/>
          <w:szCs w:val="22"/>
        </w:rPr>
        <w:t xml:space="preserve"> ust. 4</w:t>
      </w:r>
      <w:r w:rsidRPr="005E2397">
        <w:rPr>
          <w:sz w:val="22"/>
          <w:szCs w:val="22"/>
        </w:rPr>
        <w:t>.</w:t>
      </w:r>
    </w:p>
    <w:p w:rsidR="003849A3" w:rsidRPr="005E2397" w:rsidRDefault="003849A3" w:rsidP="00FC3715">
      <w:pPr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Zamawiający przekazuje Wykonawcy zużyte lub uszkodzone akumulatory w celu ich utylizacji (na koszt Wykonawcy) zgodnie z ustawą z d</w:t>
      </w:r>
      <w:r w:rsidR="005E2397">
        <w:rPr>
          <w:sz w:val="22"/>
          <w:szCs w:val="22"/>
        </w:rPr>
        <w:t xml:space="preserve">nia 24 kwietnia 2009 r. </w:t>
      </w:r>
      <w:r w:rsidRPr="005E2397">
        <w:rPr>
          <w:sz w:val="22"/>
          <w:szCs w:val="22"/>
        </w:rPr>
        <w:t>o bateriach</w:t>
      </w:r>
      <w:r w:rsidR="00D15085" w:rsidRPr="005E2397">
        <w:rPr>
          <w:sz w:val="22"/>
          <w:szCs w:val="22"/>
        </w:rPr>
        <w:t xml:space="preserve"> i akumulatorach (Dz. U. 2019.521 t.j.</w:t>
      </w:r>
      <w:r w:rsidRPr="005E2397">
        <w:rPr>
          <w:sz w:val="22"/>
          <w:szCs w:val="22"/>
        </w:rPr>
        <w:t>).</w:t>
      </w:r>
    </w:p>
    <w:p w:rsidR="009818BB" w:rsidRPr="005E2397" w:rsidRDefault="003849A3" w:rsidP="00661A22">
      <w:pPr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Fakt przekazania części Wykonawca odnotuje w „Proto</w:t>
      </w:r>
      <w:r w:rsidR="009F477D" w:rsidRPr="005E2397">
        <w:rPr>
          <w:sz w:val="22"/>
          <w:szCs w:val="22"/>
        </w:rPr>
        <w:t>kole wykonania usługi naprawy systemów i urządzeń alarmowych</w:t>
      </w:r>
      <w:r w:rsidRPr="005E2397">
        <w:rPr>
          <w:sz w:val="22"/>
          <w:szCs w:val="22"/>
        </w:rPr>
        <w:t>” (</w:t>
      </w:r>
      <w:r w:rsidRPr="005E2397">
        <w:rPr>
          <w:b/>
          <w:sz w:val="22"/>
          <w:szCs w:val="22"/>
        </w:rPr>
        <w:t>załącznik nr 2</w:t>
      </w:r>
      <w:r w:rsidRPr="005E2397">
        <w:rPr>
          <w:sz w:val="22"/>
          <w:szCs w:val="22"/>
        </w:rPr>
        <w:t xml:space="preserve"> do niniejszej umowy).</w:t>
      </w:r>
    </w:p>
    <w:p w:rsidR="003849A3" w:rsidRPr="005E2397" w:rsidRDefault="003849A3" w:rsidP="00FC3715">
      <w:pPr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E2397">
        <w:rPr>
          <w:sz w:val="22"/>
          <w:szCs w:val="22"/>
        </w:rPr>
        <w:t xml:space="preserve">Fakt wykonania konserwacji, przeglądów technicznych, napraw i wymiany części (urządzeń) Wykonawca odnotuje w </w:t>
      </w:r>
      <w:r w:rsidR="005E2397">
        <w:rPr>
          <w:sz w:val="22"/>
          <w:szCs w:val="22"/>
        </w:rPr>
        <w:t>„</w:t>
      </w:r>
      <w:r w:rsidRPr="005E2397">
        <w:rPr>
          <w:sz w:val="22"/>
          <w:szCs w:val="22"/>
        </w:rPr>
        <w:t xml:space="preserve">Rejestrze napraw, przeglądów technicznych oraz konserwacji </w:t>
      </w:r>
      <w:r w:rsidRPr="005E2397">
        <w:rPr>
          <w:sz w:val="22"/>
          <w:szCs w:val="22"/>
        </w:rPr>
        <w:lastRenderedPageBreak/>
        <w:t>systemów i urządzeń alarmowych</w:t>
      </w:r>
      <w:r w:rsidR="005E2397">
        <w:rPr>
          <w:sz w:val="22"/>
          <w:szCs w:val="22"/>
        </w:rPr>
        <w:t>”</w:t>
      </w:r>
      <w:r w:rsidRPr="005E2397">
        <w:rPr>
          <w:sz w:val="22"/>
          <w:szCs w:val="22"/>
        </w:rPr>
        <w:t>, prowadzonym w jednostce wojskowej (instytucji) objętej niniejszą umową.</w:t>
      </w:r>
    </w:p>
    <w:p w:rsidR="00001A5A" w:rsidRPr="005E2397" w:rsidRDefault="003849A3" w:rsidP="00001A5A">
      <w:pPr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Wykonawca przeprowadza konserwację i przeglądy techniczne</w:t>
      </w:r>
      <w:r w:rsidR="00DB2C11" w:rsidRPr="005E2397">
        <w:rPr>
          <w:sz w:val="22"/>
          <w:szCs w:val="22"/>
        </w:rPr>
        <w:t xml:space="preserve"> systemów</w:t>
      </w:r>
      <w:r w:rsidRPr="005E2397">
        <w:rPr>
          <w:sz w:val="22"/>
          <w:szCs w:val="22"/>
        </w:rPr>
        <w:t xml:space="preserve"> </w:t>
      </w:r>
      <w:r w:rsidR="00DB2C11" w:rsidRPr="005E2397">
        <w:rPr>
          <w:sz w:val="22"/>
          <w:szCs w:val="22"/>
        </w:rPr>
        <w:t xml:space="preserve">alarmowych (SA), systemów kontroli dostępu (SKD), telewizyjnych systemów nadzoru (CCTV) </w:t>
      </w:r>
      <w:r w:rsidRPr="005E2397">
        <w:rPr>
          <w:sz w:val="22"/>
          <w:szCs w:val="22"/>
        </w:rPr>
        <w:t xml:space="preserve">z zachowaniem </w:t>
      </w:r>
      <w:r w:rsidR="00391C05" w:rsidRPr="005E2397">
        <w:rPr>
          <w:sz w:val="22"/>
          <w:szCs w:val="22"/>
        </w:rPr>
        <w:t>sześcio-miesięcznego odstępu mię</w:t>
      </w:r>
      <w:r w:rsidRPr="005E2397">
        <w:rPr>
          <w:sz w:val="22"/>
          <w:szCs w:val="22"/>
        </w:rPr>
        <w:t xml:space="preserve">dzy konserwacjami (dwa razy w roku) </w:t>
      </w:r>
      <w:r w:rsidR="00DB2C11" w:rsidRPr="005E2397">
        <w:rPr>
          <w:sz w:val="22"/>
          <w:szCs w:val="22"/>
        </w:rPr>
        <w:t>oraz elektronicznych depozytorów kluczy</w:t>
      </w:r>
      <w:r w:rsidR="008F6770" w:rsidRPr="005E2397">
        <w:rPr>
          <w:sz w:val="22"/>
          <w:szCs w:val="22"/>
        </w:rPr>
        <w:t xml:space="preserve"> (EDK) </w:t>
      </w:r>
      <w:r w:rsidR="00DB2C11" w:rsidRPr="005E2397">
        <w:rPr>
          <w:sz w:val="22"/>
          <w:szCs w:val="22"/>
        </w:rPr>
        <w:t>jed</w:t>
      </w:r>
      <w:r w:rsidR="008F6770" w:rsidRPr="005E2397">
        <w:rPr>
          <w:sz w:val="22"/>
          <w:szCs w:val="22"/>
        </w:rPr>
        <w:t>en raz w roku (drugie półrocze)</w:t>
      </w:r>
      <w:r w:rsidR="00DB2C11" w:rsidRPr="005E2397">
        <w:rPr>
          <w:sz w:val="22"/>
          <w:szCs w:val="22"/>
        </w:rPr>
        <w:t xml:space="preserve"> </w:t>
      </w:r>
      <w:r w:rsidRPr="005E2397">
        <w:rPr>
          <w:sz w:val="22"/>
          <w:szCs w:val="22"/>
        </w:rPr>
        <w:t xml:space="preserve">w jednostkach wojskowych (instytucjach), objętych przedmiotem umowy. Wykaz ostatnich odbytych konserwacji </w:t>
      </w:r>
      <w:r w:rsidR="005E2397">
        <w:rPr>
          <w:sz w:val="22"/>
          <w:szCs w:val="22"/>
        </w:rPr>
        <w:br/>
      </w:r>
      <w:r w:rsidR="00EB60A8" w:rsidRPr="005E2397">
        <w:rPr>
          <w:sz w:val="22"/>
          <w:szCs w:val="22"/>
        </w:rPr>
        <w:t>i przeglądów technicznych w 20</w:t>
      </w:r>
      <w:r w:rsidR="00D95FE3" w:rsidRPr="005E2397">
        <w:rPr>
          <w:sz w:val="22"/>
          <w:szCs w:val="22"/>
        </w:rPr>
        <w:t>20</w:t>
      </w:r>
      <w:r w:rsidRPr="005E2397">
        <w:rPr>
          <w:sz w:val="22"/>
          <w:szCs w:val="22"/>
        </w:rPr>
        <w:t xml:space="preserve"> r. stanowi </w:t>
      </w:r>
      <w:r w:rsidR="00551612" w:rsidRPr="005E2397">
        <w:rPr>
          <w:b/>
          <w:sz w:val="22"/>
          <w:szCs w:val="22"/>
        </w:rPr>
        <w:t>załącznik nr 11</w:t>
      </w:r>
      <w:r w:rsidRPr="005E2397">
        <w:rPr>
          <w:sz w:val="22"/>
          <w:szCs w:val="22"/>
        </w:rPr>
        <w:t xml:space="preserve">. Terminy wykonywania przedmiotu umowy, w przypadku konserwacji i przeglądów technicznych, Wykonawca realizuje zgodnie z </w:t>
      </w:r>
      <w:r w:rsidR="00804BA0" w:rsidRPr="005E2397">
        <w:rPr>
          <w:sz w:val="22"/>
          <w:szCs w:val="22"/>
        </w:rPr>
        <w:t>§ 4</w:t>
      </w:r>
      <w:r w:rsidR="00C86310" w:rsidRPr="005E2397">
        <w:rPr>
          <w:sz w:val="22"/>
          <w:szCs w:val="22"/>
        </w:rPr>
        <w:t xml:space="preserve"> ust. 22</w:t>
      </w:r>
      <w:r w:rsidRPr="005E2397">
        <w:rPr>
          <w:sz w:val="22"/>
          <w:szCs w:val="22"/>
        </w:rPr>
        <w:t xml:space="preserve">, a </w:t>
      </w:r>
      <w:r w:rsidR="00804BA0" w:rsidRPr="005E2397">
        <w:rPr>
          <w:sz w:val="22"/>
          <w:szCs w:val="22"/>
        </w:rPr>
        <w:t>w przypadku awarii zgodnie z § 4</w:t>
      </w:r>
      <w:r w:rsidR="00BD1AFC" w:rsidRPr="005E2397">
        <w:rPr>
          <w:sz w:val="22"/>
          <w:szCs w:val="22"/>
        </w:rPr>
        <w:t xml:space="preserve"> ust. 13</w:t>
      </w:r>
      <w:r w:rsidRPr="005E2397">
        <w:rPr>
          <w:sz w:val="22"/>
          <w:szCs w:val="22"/>
        </w:rPr>
        <w:t>. Prace konserwacyjne mogą być realizowane od poniedziałku do czwartku w godzinach od 8.00 do 15.00, natomiast w piątki od 8.00 do 12.30</w:t>
      </w:r>
    </w:p>
    <w:p w:rsidR="00001A5A" w:rsidRPr="005E2397" w:rsidRDefault="00001A5A" w:rsidP="00001A5A">
      <w:pPr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E2397">
        <w:rPr>
          <w:sz w:val="22"/>
          <w:szCs w:val="22"/>
        </w:rPr>
        <w:t xml:space="preserve">Wykonawca po wykonanej konserwacji sporządzi wykaz urządzeń zakwalifikowanych do wymiany zgodnie z </w:t>
      </w:r>
      <w:r w:rsidRPr="005E2397">
        <w:rPr>
          <w:b/>
          <w:sz w:val="22"/>
          <w:szCs w:val="22"/>
        </w:rPr>
        <w:t>załącznikiem nr 1</w:t>
      </w:r>
      <w:r w:rsidRPr="005E2397">
        <w:rPr>
          <w:sz w:val="22"/>
          <w:szCs w:val="22"/>
        </w:rPr>
        <w:t>. Przedmiotowy wykaz powinien zawierać:</w:t>
      </w:r>
    </w:p>
    <w:p w:rsidR="00001A5A" w:rsidRPr="005E2397" w:rsidRDefault="00001A5A" w:rsidP="00001A5A">
      <w:pPr>
        <w:pStyle w:val="Akapitzlist"/>
        <w:numPr>
          <w:ilvl w:val="0"/>
          <w:numId w:val="48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nazwę urządzenia;</w:t>
      </w:r>
    </w:p>
    <w:p w:rsidR="00001A5A" w:rsidRPr="005E2397" w:rsidRDefault="00001A5A" w:rsidP="00001A5A">
      <w:pPr>
        <w:pStyle w:val="Akapitzlist"/>
        <w:numPr>
          <w:ilvl w:val="0"/>
          <w:numId w:val="48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miejsce zainstalowania;</w:t>
      </w:r>
    </w:p>
    <w:p w:rsidR="00661A22" w:rsidRPr="005E2397" w:rsidRDefault="00661A22" w:rsidP="00661A22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Zakwalifikowanie akumulatorów do wymiany odbywa się poprzez sprawdzenie pojemności akumulatorów (za pomocą specjalnego przyrządu, testera pojemności) i wpisania do „Protokołu wykonania usługi naprawy systemów i urządzeń alarmowych” (</w:t>
      </w:r>
      <w:r w:rsidRPr="005E2397">
        <w:rPr>
          <w:b/>
          <w:sz w:val="22"/>
          <w:szCs w:val="22"/>
        </w:rPr>
        <w:t>załącznik nr 2</w:t>
      </w:r>
      <w:r w:rsidRPr="005E2397">
        <w:rPr>
          <w:sz w:val="22"/>
          <w:szCs w:val="22"/>
        </w:rPr>
        <w:t xml:space="preserve"> do niniejszej umowy) oraz </w:t>
      </w:r>
      <w:r w:rsidRPr="005E2397">
        <w:rPr>
          <w:sz w:val="22"/>
          <w:szCs w:val="22"/>
          <w:lang w:eastAsia="ar-SA"/>
        </w:rPr>
        <w:t>„Protokołu wykonania usługi konserwacji i przeglądu technicznego systemów i urządzeń alarmowych” (</w:t>
      </w:r>
      <w:r w:rsidRPr="005E2397">
        <w:rPr>
          <w:b/>
          <w:sz w:val="22"/>
          <w:szCs w:val="22"/>
          <w:lang w:eastAsia="ar-SA"/>
        </w:rPr>
        <w:t>załącznik nr 1</w:t>
      </w:r>
      <w:r w:rsidRPr="005E2397">
        <w:rPr>
          <w:sz w:val="22"/>
          <w:szCs w:val="22"/>
          <w:lang w:eastAsia="ar-SA"/>
        </w:rPr>
        <w:t xml:space="preserve"> do niniejszej umowy</w:t>
      </w:r>
      <w:r w:rsidR="00001A5A" w:rsidRPr="005E2397">
        <w:rPr>
          <w:sz w:val="22"/>
          <w:szCs w:val="22"/>
          <w:lang w:eastAsia="ar-SA"/>
        </w:rPr>
        <w:t>)</w:t>
      </w:r>
      <w:r w:rsidRPr="005E2397">
        <w:rPr>
          <w:sz w:val="22"/>
          <w:szCs w:val="22"/>
        </w:rPr>
        <w:t xml:space="preserve"> ilości akumulatorów oraz pojemności dla każdego zakwalifikowanego akumulatora.</w:t>
      </w:r>
    </w:p>
    <w:p w:rsidR="003849A3" w:rsidRPr="005E2397" w:rsidRDefault="003849A3" w:rsidP="00FC3715">
      <w:pPr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E2397">
        <w:rPr>
          <w:sz w:val="22"/>
          <w:szCs w:val="22"/>
        </w:rPr>
        <w:t xml:space="preserve">W terminie najpóźniej </w:t>
      </w:r>
      <w:r w:rsidRPr="005E2397">
        <w:rPr>
          <w:b/>
          <w:sz w:val="22"/>
          <w:szCs w:val="22"/>
        </w:rPr>
        <w:t>do 7 dni</w:t>
      </w:r>
      <w:r w:rsidR="00A4374B" w:rsidRPr="005E2397">
        <w:rPr>
          <w:sz w:val="22"/>
          <w:szCs w:val="22"/>
        </w:rPr>
        <w:t xml:space="preserve"> roboczych przed rozpoczęciem</w:t>
      </w:r>
      <w:r w:rsidRPr="005E2397">
        <w:rPr>
          <w:sz w:val="22"/>
          <w:szCs w:val="22"/>
        </w:rPr>
        <w:t xml:space="preserve"> II półrocza, w którym będzie wykonywana konserwacja i przegląd techniczny, o którym mowa w § 1 ust. 1 lit. a), Wykonawca dostarczy / prześle w formie pisemnej Zamawiającemu </w:t>
      </w:r>
      <w:r w:rsidR="005E2397">
        <w:rPr>
          <w:sz w:val="22"/>
          <w:szCs w:val="22"/>
        </w:rPr>
        <w:t>„</w:t>
      </w:r>
      <w:r w:rsidRPr="005E2397">
        <w:rPr>
          <w:sz w:val="22"/>
          <w:szCs w:val="22"/>
        </w:rPr>
        <w:t>Harmonogram konser</w:t>
      </w:r>
      <w:r w:rsidR="005E2397">
        <w:rPr>
          <w:sz w:val="22"/>
          <w:szCs w:val="22"/>
        </w:rPr>
        <w:t>wacji i przeglądu technicznego”</w:t>
      </w:r>
      <w:r w:rsidRPr="005E2397">
        <w:rPr>
          <w:sz w:val="22"/>
          <w:szCs w:val="22"/>
        </w:rPr>
        <w:t>, zawierający pla</w:t>
      </w:r>
      <w:r w:rsidR="00D95FE3" w:rsidRPr="005E2397">
        <w:rPr>
          <w:sz w:val="22"/>
          <w:szCs w:val="22"/>
        </w:rPr>
        <w:t>nowany termin realizacji usługi</w:t>
      </w:r>
      <w:r w:rsidR="002D19C3" w:rsidRPr="005E2397">
        <w:rPr>
          <w:sz w:val="22"/>
          <w:szCs w:val="22"/>
        </w:rPr>
        <w:t>.</w:t>
      </w:r>
      <w:r w:rsidRPr="005E2397">
        <w:rPr>
          <w:sz w:val="22"/>
          <w:szCs w:val="22"/>
        </w:rPr>
        <w:t xml:space="preserve"> </w:t>
      </w:r>
      <w:r w:rsidR="002D19C3" w:rsidRPr="005E2397">
        <w:rPr>
          <w:sz w:val="22"/>
          <w:szCs w:val="22"/>
        </w:rPr>
        <w:t>W</w:t>
      </w:r>
      <w:r w:rsidR="00033AA2" w:rsidRPr="005E2397">
        <w:rPr>
          <w:sz w:val="22"/>
          <w:szCs w:val="22"/>
        </w:rPr>
        <w:t xml:space="preserve"> odniesieniu do I</w:t>
      </w:r>
      <w:r w:rsidR="00D95FE3" w:rsidRPr="005E2397">
        <w:rPr>
          <w:sz w:val="22"/>
          <w:szCs w:val="22"/>
        </w:rPr>
        <w:t>I</w:t>
      </w:r>
      <w:r w:rsidR="00033AA2" w:rsidRPr="005E2397">
        <w:rPr>
          <w:sz w:val="22"/>
          <w:szCs w:val="22"/>
        </w:rPr>
        <w:t xml:space="preserve"> półrocza 2020</w:t>
      </w:r>
      <w:r w:rsidRPr="005E2397">
        <w:rPr>
          <w:sz w:val="22"/>
          <w:szCs w:val="22"/>
        </w:rPr>
        <w:t xml:space="preserve"> r. zostanie dostarczony / przesłany w f</w:t>
      </w:r>
      <w:r w:rsidR="00A4374B" w:rsidRPr="005E2397">
        <w:rPr>
          <w:sz w:val="22"/>
          <w:szCs w:val="22"/>
        </w:rPr>
        <w:t xml:space="preserve">ormie pisemnej Zamawiającemu </w:t>
      </w:r>
      <w:r w:rsidR="002D19C3" w:rsidRPr="005E2397">
        <w:rPr>
          <w:sz w:val="22"/>
          <w:szCs w:val="22"/>
        </w:rPr>
        <w:t>,,Harmonogram konserwacji i przeglądu technicznego</w:t>
      </w:r>
      <w:r w:rsidR="005E2397">
        <w:rPr>
          <w:sz w:val="22"/>
          <w:szCs w:val="22"/>
        </w:rPr>
        <w:t>”</w:t>
      </w:r>
      <w:r w:rsidR="00D05A63" w:rsidRPr="005E2397">
        <w:rPr>
          <w:sz w:val="22"/>
          <w:szCs w:val="22"/>
        </w:rPr>
        <w:t xml:space="preserve"> </w:t>
      </w:r>
      <w:r w:rsidR="00A4374B" w:rsidRPr="005E2397">
        <w:rPr>
          <w:sz w:val="22"/>
          <w:szCs w:val="22"/>
        </w:rPr>
        <w:t xml:space="preserve">najpóźniej </w:t>
      </w:r>
      <w:r w:rsidR="00A4374B" w:rsidRPr="005E2397">
        <w:rPr>
          <w:b/>
          <w:sz w:val="22"/>
          <w:szCs w:val="22"/>
        </w:rPr>
        <w:t>do 7 dni</w:t>
      </w:r>
      <w:r w:rsidR="00A4374B" w:rsidRPr="005E2397">
        <w:rPr>
          <w:sz w:val="22"/>
          <w:szCs w:val="22"/>
        </w:rPr>
        <w:t xml:space="preserve"> od dnia podpisania umowy.</w:t>
      </w:r>
    </w:p>
    <w:p w:rsidR="003849A3" w:rsidRPr="005E2397" w:rsidRDefault="003849A3" w:rsidP="00FC3715">
      <w:pPr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Wykonawca oświadcza, że posiada:</w:t>
      </w:r>
    </w:p>
    <w:p w:rsidR="003849A3" w:rsidRPr="005E2397" w:rsidRDefault="003849A3" w:rsidP="00FC3715">
      <w:pPr>
        <w:numPr>
          <w:ilvl w:val="0"/>
          <w:numId w:val="45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Koncesję wydaną przez MSWiA w zakresie ochrony mienia i osób w formie zabezpieczenia technicznego,</w:t>
      </w:r>
    </w:p>
    <w:p w:rsidR="003849A3" w:rsidRPr="005E2397" w:rsidRDefault="003849A3" w:rsidP="00FC3715">
      <w:pPr>
        <w:numPr>
          <w:ilvl w:val="0"/>
          <w:numId w:val="45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5E2397">
        <w:rPr>
          <w:sz w:val="22"/>
          <w:szCs w:val="22"/>
        </w:rPr>
        <w:t xml:space="preserve">Pracowników zabezpieczenia technicznego zatrudnionych do realizacji przedmiotu umowy, posiadających legitymację kwalifikowanego pracownika zabezpieczenia technicznego, potwierdzone zaświadczeniem właściwego komendanta wojewódzkiego Policji o dokonaniu wpisu na listę kwalifikowanych pracowników zabezpieczenia technicznego, poświadczenie bezpieczeństwa osobowego do informacji niejawnych o klauzuli co najmniej „ZASTRZEŻONE” lub upoważnienia do dostępu do informacji niejawnych </w:t>
      </w:r>
      <w:r w:rsidRPr="005E2397">
        <w:rPr>
          <w:sz w:val="22"/>
          <w:szCs w:val="22"/>
        </w:rPr>
        <w:br/>
        <w:t>o klauzuli „ZASTRZEŻONE”, zaświadczenia stwierdzające odbycie przeszkolenia w zakresie ochrony informacji niejawnych oraz świadectwa ukończenia kursów w zakresie instalowania i konserwacji lub projektowania sy</w:t>
      </w:r>
      <w:r w:rsidR="00551612" w:rsidRPr="005E2397">
        <w:rPr>
          <w:sz w:val="22"/>
          <w:szCs w:val="22"/>
        </w:rPr>
        <w:t>stemów ala</w:t>
      </w:r>
      <w:r w:rsidR="002F2949" w:rsidRPr="005E2397">
        <w:rPr>
          <w:sz w:val="22"/>
          <w:szCs w:val="22"/>
        </w:rPr>
        <w:t>rmowych</w:t>
      </w:r>
      <w:r w:rsidR="00551612" w:rsidRPr="005E2397">
        <w:rPr>
          <w:sz w:val="22"/>
          <w:szCs w:val="22"/>
        </w:rPr>
        <w:t>.</w:t>
      </w:r>
    </w:p>
    <w:p w:rsidR="003849A3" w:rsidRPr="005E2397" w:rsidRDefault="003849A3" w:rsidP="00FC3715">
      <w:pPr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Wykonawca ponosi odpowiedzialność za szkody wyrządzone w trakcie realizacji umowy przez osoby, którym powierzył wykonywanie przedmiotu  umowy.</w:t>
      </w:r>
    </w:p>
    <w:p w:rsidR="003849A3" w:rsidRPr="005E2397" w:rsidRDefault="003849A3" w:rsidP="005E2397">
      <w:pPr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W przypadku powstania szkody obowiązek odszkodowawczy obejmuje naprawienie szkody w pełnej wysokości.</w:t>
      </w:r>
    </w:p>
    <w:p w:rsidR="005E2397" w:rsidRDefault="005E2397" w:rsidP="007E2086">
      <w:pPr>
        <w:tabs>
          <w:tab w:val="left" w:pos="426"/>
        </w:tabs>
        <w:spacing w:line="276" w:lineRule="auto"/>
        <w:jc w:val="center"/>
        <w:rPr>
          <w:b/>
          <w:sz w:val="22"/>
          <w:szCs w:val="22"/>
        </w:rPr>
      </w:pPr>
    </w:p>
    <w:p w:rsidR="005E2397" w:rsidRDefault="005E2397" w:rsidP="007E2086">
      <w:pPr>
        <w:tabs>
          <w:tab w:val="left" w:pos="426"/>
        </w:tabs>
        <w:spacing w:line="276" w:lineRule="auto"/>
        <w:jc w:val="center"/>
        <w:rPr>
          <w:b/>
          <w:sz w:val="22"/>
          <w:szCs w:val="22"/>
        </w:rPr>
      </w:pPr>
    </w:p>
    <w:p w:rsidR="005E2397" w:rsidRDefault="005E2397" w:rsidP="007E2086">
      <w:pPr>
        <w:tabs>
          <w:tab w:val="left" w:pos="426"/>
        </w:tabs>
        <w:spacing w:line="276" w:lineRule="auto"/>
        <w:jc w:val="center"/>
        <w:rPr>
          <w:b/>
          <w:sz w:val="22"/>
          <w:szCs w:val="22"/>
        </w:rPr>
      </w:pPr>
    </w:p>
    <w:p w:rsidR="005E2397" w:rsidRDefault="005E2397" w:rsidP="007E2086">
      <w:pPr>
        <w:tabs>
          <w:tab w:val="left" w:pos="426"/>
        </w:tabs>
        <w:spacing w:line="276" w:lineRule="auto"/>
        <w:jc w:val="center"/>
        <w:rPr>
          <w:b/>
          <w:sz w:val="22"/>
          <w:szCs w:val="22"/>
        </w:rPr>
      </w:pPr>
    </w:p>
    <w:p w:rsidR="003849A3" w:rsidRPr="005E2397" w:rsidRDefault="00D20DE6" w:rsidP="007E2086">
      <w:pPr>
        <w:tabs>
          <w:tab w:val="left" w:pos="426"/>
        </w:tabs>
        <w:spacing w:line="276" w:lineRule="auto"/>
        <w:jc w:val="center"/>
        <w:rPr>
          <w:b/>
          <w:sz w:val="22"/>
          <w:szCs w:val="22"/>
        </w:rPr>
      </w:pPr>
      <w:r w:rsidRPr="005E2397">
        <w:rPr>
          <w:b/>
          <w:sz w:val="22"/>
          <w:szCs w:val="22"/>
        </w:rPr>
        <w:lastRenderedPageBreak/>
        <w:t>§ 5</w:t>
      </w:r>
    </w:p>
    <w:p w:rsidR="003849A3" w:rsidRPr="005E2397" w:rsidRDefault="003849A3" w:rsidP="005E2397">
      <w:pPr>
        <w:tabs>
          <w:tab w:val="left" w:pos="426"/>
        </w:tabs>
        <w:spacing w:line="276" w:lineRule="auto"/>
        <w:jc w:val="center"/>
        <w:rPr>
          <w:b/>
          <w:sz w:val="22"/>
          <w:szCs w:val="22"/>
        </w:rPr>
      </w:pPr>
      <w:r w:rsidRPr="005E2397">
        <w:rPr>
          <w:b/>
          <w:sz w:val="22"/>
          <w:szCs w:val="22"/>
        </w:rPr>
        <w:t>Zakres czynności Wykonawcy podczas konserwacji</w:t>
      </w:r>
    </w:p>
    <w:p w:rsidR="003849A3" w:rsidRPr="005E2397" w:rsidRDefault="00D95FE3" w:rsidP="00FC3715">
      <w:pPr>
        <w:numPr>
          <w:ilvl w:val="0"/>
          <w:numId w:val="3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Zakres czynności konserwacji</w:t>
      </w:r>
      <w:r w:rsidR="003849A3" w:rsidRPr="005E2397">
        <w:rPr>
          <w:sz w:val="22"/>
          <w:szCs w:val="22"/>
        </w:rPr>
        <w:t xml:space="preserve"> systemów alarmowych (SA), systemów kontroli dostępu (SKD), telewizyjnych systemów nadzoru (CCTV)</w:t>
      </w:r>
      <w:r w:rsidRPr="005E2397">
        <w:rPr>
          <w:sz w:val="22"/>
          <w:szCs w:val="22"/>
        </w:rPr>
        <w:t>:</w:t>
      </w:r>
    </w:p>
    <w:p w:rsidR="003849A3" w:rsidRPr="005E2397" w:rsidRDefault="003849A3" w:rsidP="00FC3715">
      <w:pPr>
        <w:numPr>
          <w:ilvl w:val="0"/>
          <w:numId w:val="21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Wewnętrzne systemy alarmowe:</w:t>
      </w:r>
    </w:p>
    <w:p w:rsidR="003849A3" w:rsidRPr="005E2397" w:rsidRDefault="003849A3" w:rsidP="00FC3715">
      <w:pPr>
        <w:numPr>
          <w:ilvl w:val="0"/>
          <w:numId w:val="22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 xml:space="preserve">Wysłuchanie uwag użytkownika dotyczących wewnętrznego systemu alarmowego </w:t>
      </w:r>
      <w:r w:rsidR="005E2397">
        <w:rPr>
          <w:sz w:val="22"/>
          <w:szCs w:val="22"/>
        </w:rPr>
        <w:br/>
      </w:r>
      <w:r w:rsidRPr="005E2397">
        <w:rPr>
          <w:sz w:val="22"/>
          <w:szCs w:val="22"/>
        </w:rPr>
        <w:t>i zapisanie uwag w notatce służbowej,</w:t>
      </w:r>
    </w:p>
    <w:p w:rsidR="003849A3" w:rsidRPr="005E2397" w:rsidRDefault="003849A3" w:rsidP="00FC3715">
      <w:pPr>
        <w:numPr>
          <w:ilvl w:val="0"/>
          <w:numId w:val="22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Uwzględnienie próśb i uwag użytkownika systemu, o ile są zasadne i nie wiążą się z jego modernizacją. Wykonane prace odnotować w dokumentacji eksploatacji systemu.</w:t>
      </w:r>
    </w:p>
    <w:p w:rsidR="003849A3" w:rsidRPr="005E2397" w:rsidRDefault="003849A3" w:rsidP="00FC3715">
      <w:pPr>
        <w:numPr>
          <w:ilvl w:val="0"/>
          <w:numId w:val="21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Czujki:</w:t>
      </w:r>
    </w:p>
    <w:p w:rsidR="003849A3" w:rsidRPr="005E2397" w:rsidRDefault="003849A3" w:rsidP="00FC3715">
      <w:pPr>
        <w:numPr>
          <w:ilvl w:val="0"/>
          <w:numId w:val="23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stanu ilościowego zamontowanych czujek i ich kompletności,</w:t>
      </w:r>
    </w:p>
    <w:p w:rsidR="003849A3" w:rsidRPr="005E2397" w:rsidRDefault="003849A3" w:rsidP="00FC3715">
      <w:pPr>
        <w:numPr>
          <w:ilvl w:val="0"/>
          <w:numId w:val="23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Sprawdzenie, czy w dozorowanym pomieszczeniu nie występują czynniki mogące wywołać fałszywe alarmy,</w:t>
      </w:r>
    </w:p>
    <w:p w:rsidR="003849A3" w:rsidRPr="005E2397" w:rsidRDefault="003849A3" w:rsidP="00FC3715">
      <w:pPr>
        <w:numPr>
          <w:ilvl w:val="0"/>
          <w:numId w:val="23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zasięgu działania, wykonanie próby działania, a także ewentualna korekta ustawienia kąta obserwacji czujki,</w:t>
      </w:r>
    </w:p>
    <w:p w:rsidR="00DF58FC" w:rsidRPr="005E2397" w:rsidRDefault="003849A3" w:rsidP="00633AFE">
      <w:pPr>
        <w:numPr>
          <w:ilvl w:val="0"/>
          <w:numId w:val="23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wartości napięcia zasilającego dla poszczegó</w:t>
      </w:r>
      <w:r w:rsidR="0001677C" w:rsidRPr="005E2397">
        <w:rPr>
          <w:sz w:val="22"/>
          <w:szCs w:val="22"/>
        </w:rPr>
        <w:t>lnych czujek systemu alarmowego,</w:t>
      </w:r>
    </w:p>
    <w:p w:rsidR="003849A3" w:rsidRPr="005E2397" w:rsidRDefault="003849A3" w:rsidP="00FC3715">
      <w:pPr>
        <w:numPr>
          <w:ilvl w:val="0"/>
          <w:numId w:val="21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Przyciski napadowe przewodowe, bezprzewodowe i kontrolne:</w:t>
      </w:r>
    </w:p>
    <w:p w:rsidR="003849A3" w:rsidRPr="005E2397" w:rsidRDefault="003849A3" w:rsidP="00FC3715">
      <w:pPr>
        <w:numPr>
          <w:ilvl w:val="0"/>
          <w:numId w:val="24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skuteczności działania wszystkich przycisków poprzez kolejne naciśniecie ich i stwierdzenie, czy jest odzwie</w:t>
      </w:r>
      <w:r w:rsidR="005E2397">
        <w:rPr>
          <w:sz w:val="22"/>
          <w:szCs w:val="22"/>
        </w:rPr>
        <w:t xml:space="preserve">rciedlanie tej czynności </w:t>
      </w:r>
      <w:r w:rsidRPr="005E2397">
        <w:rPr>
          <w:sz w:val="22"/>
          <w:szCs w:val="22"/>
        </w:rPr>
        <w:t>w postaci alarmu dźwiękowego (akustycznego) lub optycznego w alarmowym centrum nadzoru,</w:t>
      </w:r>
    </w:p>
    <w:p w:rsidR="003849A3" w:rsidRPr="005E2397" w:rsidRDefault="003849A3" w:rsidP="00FC3715">
      <w:pPr>
        <w:numPr>
          <w:ilvl w:val="0"/>
          <w:numId w:val="24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wartości napięcia zasilania w przyciskach bezprzewodowych.</w:t>
      </w:r>
    </w:p>
    <w:p w:rsidR="003849A3" w:rsidRPr="005E2397" w:rsidRDefault="003849A3" w:rsidP="00FC3715">
      <w:pPr>
        <w:numPr>
          <w:ilvl w:val="0"/>
          <w:numId w:val="21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Centrala alarmowa:</w:t>
      </w:r>
    </w:p>
    <w:p w:rsidR="003849A3" w:rsidRPr="005E2397" w:rsidRDefault="003849A3" w:rsidP="00FC3715">
      <w:pPr>
        <w:numPr>
          <w:ilvl w:val="0"/>
          <w:numId w:val="25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centrali zgodnie z zaleceniami producenta - przeprowadzenie testu centrali,</w:t>
      </w:r>
    </w:p>
    <w:p w:rsidR="003849A3" w:rsidRPr="005E2397" w:rsidRDefault="003849A3" w:rsidP="00FC3715">
      <w:pPr>
        <w:numPr>
          <w:ilvl w:val="0"/>
          <w:numId w:val="25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stabilności zamontowania centrali alarmowej oraz jej wszystkich przyłączy,</w:t>
      </w:r>
    </w:p>
    <w:p w:rsidR="003849A3" w:rsidRPr="005E2397" w:rsidRDefault="003849A3" w:rsidP="00FC3715">
      <w:pPr>
        <w:numPr>
          <w:ilvl w:val="0"/>
          <w:numId w:val="25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zegara centrali i po</w:t>
      </w:r>
      <w:r w:rsidR="005E2397">
        <w:rPr>
          <w:sz w:val="22"/>
          <w:szCs w:val="22"/>
        </w:rPr>
        <w:t xml:space="preserve">równanie z czasem rzeczywistym, </w:t>
      </w:r>
      <w:r w:rsidRPr="005E2397">
        <w:rPr>
          <w:sz w:val="22"/>
          <w:szCs w:val="22"/>
        </w:rPr>
        <w:t>w przypadku rozbieżności dokonanie korekty czasu,</w:t>
      </w:r>
    </w:p>
    <w:p w:rsidR="003849A3" w:rsidRPr="005E2397" w:rsidRDefault="003849A3" w:rsidP="00FC3715">
      <w:pPr>
        <w:numPr>
          <w:ilvl w:val="0"/>
          <w:numId w:val="25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zgodności przyporządkowania linii dozorowych z istniejącym opisem systemu,</w:t>
      </w:r>
    </w:p>
    <w:p w:rsidR="0001677C" w:rsidRPr="005E2397" w:rsidRDefault="00633AFE" w:rsidP="00FC3715">
      <w:pPr>
        <w:numPr>
          <w:ilvl w:val="0"/>
          <w:numId w:val="25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rejestru zdarzeń z ostatnich trzech miesięcy.</w:t>
      </w:r>
    </w:p>
    <w:p w:rsidR="003849A3" w:rsidRPr="005E2397" w:rsidRDefault="003849A3" w:rsidP="00FC3715">
      <w:pPr>
        <w:numPr>
          <w:ilvl w:val="0"/>
          <w:numId w:val="21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Urządzenia sygnalizacyjne - sygnalizatory:</w:t>
      </w:r>
    </w:p>
    <w:p w:rsidR="003849A3" w:rsidRPr="005E2397" w:rsidRDefault="003849A3" w:rsidP="00FC3715">
      <w:pPr>
        <w:numPr>
          <w:ilvl w:val="0"/>
          <w:numId w:val="26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poprawności działania każdego sygnalizatora akustycznego, optycznego, akustyczno-optycznego pod względem: czasu działania, źródła pobudzenia, natężenia dźwięku,</w:t>
      </w:r>
    </w:p>
    <w:p w:rsidR="003849A3" w:rsidRPr="005E2397" w:rsidRDefault="003849A3" w:rsidP="00FC3715">
      <w:pPr>
        <w:numPr>
          <w:ilvl w:val="0"/>
          <w:numId w:val="26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stabilności zamocowania sygnalizatora i jego podłączeń.</w:t>
      </w:r>
    </w:p>
    <w:p w:rsidR="003849A3" w:rsidRPr="005E2397" w:rsidRDefault="003849A3" w:rsidP="00FC3715">
      <w:pPr>
        <w:numPr>
          <w:ilvl w:val="0"/>
          <w:numId w:val="21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Urządzenia rejestrujące – mechaniczne, elektroniczne:</w:t>
      </w:r>
    </w:p>
    <w:p w:rsidR="003849A3" w:rsidRPr="005E2397" w:rsidRDefault="003849A3" w:rsidP="00FC3715">
      <w:pPr>
        <w:numPr>
          <w:ilvl w:val="0"/>
          <w:numId w:val="27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 xml:space="preserve">Sprawdzenie czy rejestrowane są </w:t>
      </w:r>
      <w:r w:rsidR="005E2397">
        <w:rPr>
          <w:sz w:val="22"/>
          <w:szCs w:val="22"/>
        </w:rPr>
        <w:t xml:space="preserve">wszystkie zdarzenia zaistniałe </w:t>
      </w:r>
      <w:r w:rsidRPr="005E2397">
        <w:rPr>
          <w:sz w:val="22"/>
          <w:szCs w:val="22"/>
        </w:rPr>
        <w:t>w systemie (alarmowe, techniczne – awarie, testy),</w:t>
      </w:r>
    </w:p>
    <w:p w:rsidR="003849A3" w:rsidRPr="005E2397" w:rsidRDefault="003849A3" w:rsidP="00FC3715">
      <w:pPr>
        <w:numPr>
          <w:ilvl w:val="0"/>
          <w:numId w:val="27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czytelności wydruku w przypadku drukarek,</w:t>
      </w:r>
    </w:p>
    <w:p w:rsidR="003849A3" w:rsidRPr="005E2397" w:rsidRDefault="003849A3" w:rsidP="00FC3715">
      <w:pPr>
        <w:numPr>
          <w:ilvl w:val="0"/>
          <w:numId w:val="27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i ustawienie rzeczywistego czasu i daty,</w:t>
      </w:r>
    </w:p>
    <w:p w:rsidR="003849A3" w:rsidRPr="005E2397" w:rsidRDefault="003849A3" w:rsidP="00FC3715">
      <w:pPr>
        <w:numPr>
          <w:ilvl w:val="0"/>
          <w:numId w:val="27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stabilności połączeń.</w:t>
      </w:r>
    </w:p>
    <w:p w:rsidR="003849A3" w:rsidRPr="005E2397" w:rsidRDefault="003849A3" w:rsidP="00FC3715">
      <w:pPr>
        <w:numPr>
          <w:ilvl w:val="0"/>
          <w:numId w:val="21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Urządzenia transmisji alarmu:</w:t>
      </w:r>
    </w:p>
    <w:p w:rsidR="003849A3" w:rsidRPr="005E2397" w:rsidRDefault="003849A3" w:rsidP="00FC3715">
      <w:pPr>
        <w:numPr>
          <w:ilvl w:val="0"/>
          <w:numId w:val="28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Sprawdzanie poprawności działania każdego z urządzeń transmisji alarmu,</w:t>
      </w:r>
    </w:p>
    <w:p w:rsidR="003849A3" w:rsidRPr="005E2397" w:rsidRDefault="003849A3" w:rsidP="00FC3715">
      <w:pPr>
        <w:numPr>
          <w:ilvl w:val="0"/>
          <w:numId w:val="28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wszystkich linii sygnałowych oraz połączeń.</w:t>
      </w:r>
    </w:p>
    <w:p w:rsidR="003849A3" w:rsidRPr="005E2397" w:rsidRDefault="003849A3" w:rsidP="00FC3715">
      <w:pPr>
        <w:numPr>
          <w:ilvl w:val="0"/>
          <w:numId w:val="21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Zasilanie:</w:t>
      </w:r>
    </w:p>
    <w:p w:rsidR="003849A3" w:rsidRPr="005E2397" w:rsidRDefault="003849A3" w:rsidP="00FC3715">
      <w:pPr>
        <w:numPr>
          <w:ilvl w:val="0"/>
          <w:numId w:val="29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Pomiar napięcia zasilania pochodzącego ze źródła podstawowego (z sieci),</w:t>
      </w:r>
    </w:p>
    <w:p w:rsidR="003849A3" w:rsidRPr="005E2397" w:rsidRDefault="003849A3" w:rsidP="00FC3715">
      <w:pPr>
        <w:numPr>
          <w:ilvl w:val="0"/>
          <w:numId w:val="29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Pomiar napięcia pochodzącego ze źródła rezerwowego (UPS, agregaty prądotwórcze, akumulatory),</w:t>
      </w:r>
    </w:p>
    <w:p w:rsidR="003849A3" w:rsidRPr="005E2397" w:rsidRDefault="003849A3" w:rsidP="00FC3715">
      <w:pPr>
        <w:numPr>
          <w:ilvl w:val="0"/>
          <w:numId w:val="29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lastRenderedPageBreak/>
        <w:t>Sprawdzenie, czy po zaniku napięcia sieciowego następuje automatyczne przełączenie na zasilanie rezerwowe,</w:t>
      </w:r>
    </w:p>
    <w:p w:rsidR="003849A3" w:rsidRPr="005E2397" w:rsidRDefault="003849A3" w:rsidP="00FC3715">
      <w:pPr>
        <w:numPr>
          <w:ilvl w:val="0"/>
          <w:numId w:val="29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stanu baterii akumulatorowych,</w:t>
      </w:r>
    </w:p>
    <w:p w:rsidR="003849A3" w:rsidRPr="005E2397" w:rsidRDefault="003849A3" w:rsidP="00FC3715">
      <w:pPr>
        <w:numPr>
          <w:ilvl w:val="0"/>
          <w:numId w:val="29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stabilności połączeń kabli zasilających,</w:t>
      </w:r>
    </w:p>
    <w:p w:rsidR="003849A3" w:rsidRPr="005E2397" w:rsidRDefault="003849A3" w:rsidP="00FC3715">
      <w:pPr>
        <w:numPr>
          <w:ilvl w:val="0"/>
          <w:numId w:val="29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działania agregatu prądotwórczego,</w:t>
      </w:r>
    </w:p>
    <w:p w:rsidR="003849A3" w:rsidRPr="005E2397" w:rsidRDefault="003849A3" w:rsidP="00FC3715">
      <w:pPr>
        <w:numPr>
          <w:ilvl w:val="0"/>
          <w:numId w:val="29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Przeprowadzenie testu pracy systemu alarmowego.</w:t>
      </w:r>
    </w:p>
    <w:p w:rsidR="003849A3" w:rsidRPr="005E2397" w:rsidRDefault="003849A3" w:rsidP="00FC3715">
      <w:pPr>
        <w:numPr>
          <w:ilvl w:val="0"/>
          <w:numId w:val="21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Zewnętrzne systemy alarmowe:</w:t>
      </w:r>
    </w:p>
    <w:p w:rsidR="003849A3" w:rsidRPr="005E2397" w:rsidRDefault="003849A3" w:rsidP="00FC3715">
      <w:pPr>
        <w:numPr>
          <w:ilvl w:val="0"/>
          <w:numId w:val="30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stanu ilościowego zamontowanych czujek i ich kompletności,</w:t>
      </w:r>
    </w:p>
    <w:p w:rsidR="003849A3" w:rsidRPr="005E2397" w:rsidRDefault="003849A3" w:rsidP="00FC3715">
      <w:pPr>
        <w:numPr>
          <w:ilvl w:val="0"/>
          <w:numId w:val="30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hermetyczności obudów, oczyszczenie z kurzu i innych zanieczyszczeń oraz sprawdzenie skuteczności obwodu antysabotażowego,</w:t>
      </w:r>
    </w:p>
    <w:p w:rsidR="003849A3" w:rsidRPr="005E2397" w:rsidRDefault="003849A3" w:rsidP="00FC3715">
      <w:pPr>
        <w:numPr>
          <w:ilvl w:val="0"/>
          <w:numId w:val="30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Sprawdzenie, czy w dozorowanym obszarze nie występują czynniki mogące wywołać fałszywe alarmy, np. gałęzie, krzewy, zarośla, wysoka trawa i  itp.,</w:t>
      </w:r>
    </w:p>
    <w:p w:rsidR="003849A3" w:rsidRPr="005E2397" w:rsidRDefault="003849A3" w:rsidP="00FC3715">
      <w:pPr>
        <w:numPr>
          <w:ilvl w:val="0"/>
          <w:numId w:val="30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zasięgu działania, wykonanie próby działania, a także skuteczności wykrywania poszczególnych stref dozorowych, w razie potrzeby ewentualna korekta ustawień,</w:t>
      </w:r>
    </w:p>
    <w:p w:rsidR="003849A3" w:rsidRPr="005E2397" w:rsidRDefault="003849A3" w:rsidP="00FC3715">
      <w:pPr>
        <w:numPr>
          <w:ilvl w:val="0"/>
          <w:numId w:val="30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Sprawdzenie, czy system rozróżnia poszczególne strefy dozorowe,</w:t>
      </w:r>
    </w:p>
    <w:p w:rsidR="003849A3" w:rsidRPr="005E2397" w:rsidRDefault="003849A3" w:rsidP="00FC3715">
      <w:pPr>
        <w:numPr>
          <w:ilvl w:val="0"/>
          <w:numId w:val="30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wartości napięcia zasilającego dla czujek,</w:t>
      </w:r>
    </w:p>
    <w:p w:rsidR="003849A3" w:rsidRPr="005E2397" w:rsidRDefault="003849A3" w:rsidP="00FC3715">
      <w:pPr>
        <w:numPr>
          <w:ilvl w:val="0"/>
          <w:numId w:val="30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 xml:space="preserve">Pomiar zasilania systemu zewnętrznego, przeprowadzenie testu pracy oraz uzupełnienie dokumentacji eksploatacyjnej - przeprowadzić jak dla systemu wewnętrznego (opisanego powyżej), </w:t>
      </w:r>
    </w:p>
    <w:p w:rsidR="003849A3" w:rsidRPr="005E2397" w:rsidRDefault="003849A3" w:rsidP="00FC3715">
      <w:pPr>
        <w:numPr>
          <w:ilvl w:val="0"/>
          <w:numId w:val="30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obecności elementów zabezpieczenia przeciwprzepięciowe</w:t>
      </w:r>
      <w:r w:rsidR="00633AFE" w:rsidRPr="005E2397">
        <w:rPr>
          <w:sz w:val="22"/>
          <w:szCs w:val="22"/>
        </w:rPr>
        <w:t>go systemu,</w:t>
      </w:r>
    </w:p>
    <w:p w:rsidR="00633AFE" w:rsidRPr="005E2397" w:rsidRDefault="00633AFE" w:rsidP="00FC3715">
      <w:pPr>
        <w:numPr>
          <w:ilvl w:val="0"/>
          <w:numId w:val="30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Po przeprowadzeniu konserwacji wykonanie kompleksowej kontroli poprawności działania całego systemu.</w:t>
      </w:r>
    </w:p>
    <w:p w:rsidR="003849A3" w:rsidRPr="005E2397" w:rsidRDefault="003849A3" w:rsidP="00FC3715">
      <w:pPr>
        <w:numPr>
          <w:ilvl w:val="0"/>
          <w:numId w:val="21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System kontroli dostępu:</w:t>
      </w:r>
    </w:p>
    <w:p w:rsidR="003849A3" w:rsidRPr="005E2397" w:rsidRDefault="003849A3" w:rsidP="00FC3715">
      <w:pPr>
        <w:numPr>
          <w:ilvl w:val="0"/>
          <w:numId w:val="31"/>
        </w:numPr>
        <w:spacing w:line="276" w:lineRule="auto"/>
        <w:ind w:left="993" w:hanging="283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Wysłuchanie uwag użytkownika dotycz</w:t>
      </w:r>
      <w:r w:rsidR="005E2397">
        <w:rPr>
          <w:sz w:val="22"/>
          <w:szCs w:val="22"/>
        </w:rPr>
        <w:t>ących  systemu kontroli dostępu</w:t>
      </w:r>
      <w:r w:rsidRPr="005E2397">
        <w:rPr>
          <w:sz w:val="22"/>
          <w:szCs w:val="22"/>
        </w:rPr>
        <w:t xml:space="preserve"> i zapisanie uwag w notatce służbowej,</w:t>
      </w:r>
    </w:p>
    <w:p w:rsidR="003849A3" w:rsidRPr="005E2397" w:rsidRDefault="003849A3" w:rsidP="00FC3715">
      <w:pPr>
        <w:numPr>
          <w:ilvl w:val="0"/>
          <w:numId w:val="31"/>
        </w:numPr>
        <w:spacing w:line="276" w:lineRule="auto"/>
        <w:ind w:left="993" w:hanging="283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Uwzględnienie próśb i uwag użytkownika systemu, o ile są zasadne i nie wiążą się z jego modernizacją. Wykonane prace odnotować w książce przeglądów technicznych,</w:t>
      </w:r>
    </w:p>
    <w:p w:rsidR="003849A3" w:rsidRPr="005E2397" w:rsidRDefault="003849A3" w:rsidP="00FC3715">
      <w:pPr>
        <w:numPr>
          <w:ilvl w:val="0"/>
          <w:numId w:val="31"/>
        </w:numPr>
        <w:spacing w:line="276" w:lineRule="auto"/>
        <w:ind w:left="993" w:hanging="283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stanu ilościowego zamontowanych urządzeń i ich kompletności,</w:t>
      </w:r>
    </w:p>
    <w:p w:rsidR="003849A3" w:rsidRPr="005E2397" w:rsidRDefault="003849A3" w:rsidP="00FC3715">
      <w:pPr>
        <w:numPr>
          <w:ilvl w:val="0"/>
          <w:numId w:val="31"/>
        </w:numPr>
        <w:spacing w:line="276" w:lineRule="auto"/>
        <w:ind w:left="993" w:hanging="283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skuteczności obwodu antysabotażowego czytników oraz jego sygnalizacji poprzez zdjęcie obudowy,</w:t>
      </w:r>
    </w:p>
    <w:p w:rsidR="003849A3" w:rsidRPr="005E2397" w:rsidRDefault="003849A3" w:rsidP="00FC3715">
      <w:pPr>
        <w:numPr>
          <w:ilvl w:val="0"/>
          <w:numId w:val="31"/>
        </w:numPr>
        <w:spacing w:line="276" w:lineRule="auto"/>
        <w:ind w:left="993" w:hanging="283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właściwego działania czytnika,</w:t>
      </w:r>
    </w:p>
    <w:p w:rsidR="003849A3" w:rsidRPr="005E2397" w:rsidRDefault="003849A3" w:rsidP="00FC3715">
      <w:pPr>
        <w:numPr>
          <w:ilvl w:val="0"/>
          <w:numId w:val="31"/>
        </w:numPr>
        <w:spacing w:line="276" w:lineRule="auto"/>
        <w:ind w:left="993" w:hanging="283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wartości napięcia zasilającego wszystkich czytników,</w:t>
      </w:r>
    </w:p>
    <w:p w:rsidR="003849A3" w:rsidRPr="005E2397" w:rsidRDefault="003849A3" w:rsidP="00FC3715">
      <w:pPr>
        <w:numPr>
          <w:ilvl w:val="0"/>
          <w:numId w:val="31"/>
        </w:numPr>
        <w:spacing w:line="276" w:lineRule="auto"/>
        <w:ind w:left="993" w:hanging="283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poprawności działania mechanicznych i elektro-mechanicznych elementów blokujących system kontroli dostępu (bramki obrotowe, śluzy, szlabany elektryczne, blokady drogowe, rygle elektryczne, elektro zaczepy oraz zwory elektromagnetyczne),</w:t>
      </w:r>
    </w:p>
    <w:p w:rsidR="003849A3" w:rsidRPr="005E2397" w:rsidRDefault="003849A3" w:rsidP="00FC3715">
      <w:pPr>
        <w:numPr>
          <w:ilvl w:val="0"/>
          <w:numId w:val="31"/>
        </w:numPr>
        <w:spacing w:line="276" w:lineRule="auto"/>
        <w:ind w:left="993" w:hanging="283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poprawności działania przycisków wyjścia awaryjnego,</w:t>
      </w:r>
    </w:p>
    <w:p w:rsidR="003849A3" w:rsidRPr="005E2397" w:rsidRDefault="003849A3" w:rsidP="00FC3715">
      <w:pPr>
        <w:numPr>
          <w:ilvl w:val="0"/>
          <w:numId w:val="31"/>
        </w:numPr>
        <w:spacing w:line="276" w:lineRule="auto"/>
        <w:ind w:left="993" w:hanging="283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odblokowania wszystkich przejść na wypadek alarmu, pożaru itp.,</w:t>
      </w:r>
    </w:p>
    <w:p w:rsidR="003849A3" w:rsidRPr="005E2397" w:rsidRDefault="003849A3" w:rsidP="00FC3715">
      <w:pPr>
        <w:numPr>
          <w:ilvl w:val="0"/>
          <w:numId w:val="31"/>
        </w:numPr>
        <w:spacing w:line="276" w:lineRule="auto"/>
        <w:ind w:left="993" w:hanging="283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odblokowania lokalnego przejść na wypadek alarmu, pożaru itp.,</w:t>
      </w:r>
    </w:p>
    <w:p w:rsidR="003849A3" w:rsidRPr="005E2397" w:rsidRDefault="003849A3" w:rsidP="00FC3715">
      <w:pPr>
        <w:numPr>
          <w:ilvl w:val="0"/>
          <w:numId w:val="31"/>
        </w:numPr>
        <w:spacing w:line="276" w:lineRule="auto"/>
        <w:ind w:left="993" w:hanging="283"/>
        <w:jc w:val="both"/>
        <w:rPr>
          <w:sz w:val="22"/>
          <w:szCs w:val="22"/>
        </w:rPr>
      </w:pPr>
      <w:r w:rsidRPr="005E2397">
        <w:rPr>
          <w:sz w:val="22"/>
          <w:szCs w:val="22"/>
        </w:rPr>
        <w:t xml:space="preserve">Sprawdzenie zegara systemu kontroli </w:t>
      </w:r>
      <w:r w:rsidR="005E2397">
        <w:rPr>
          <w:sz w:val="22"/>
          <w:szCs w:val="22"/>
        </w:rPr>
        <w:t xml:space="preserve">dostępu z czasem rzeczywistym, </w:t>
      </w:r>
      <w:r w:rsidRPr="005E2397">
        <w:rPr>
          <w:sz w:val="22"/>
          <w:szCs w:val="22"/>
        </w:rPr>
        <w:t>w przypadku rozbieżności dokonanie korekty tego czasu,</w:t>
      </w:r>
    </w:p>
    <w:p w:rsidR="003849A3" w:rsidRPr="005E2397" w:rsidRDefault="00633AFE" w:rsidP="00FC3715">
      <w:pPr>
        <w:numPr>
          <w:ilvl w:val="0"/>
          <w:numId w:val="31"/>
        </w:numPr>
        <w:spacing w:line="276" w:lineRule="auto"/>
        <w:ind w:left="993" w:hanging="283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rejestru zdarzeń</w:t>
      </w:r>
      <w:r w:rsidR="003849A3" w:rsidRPr="005E2397">
        <w:rPr>
          <w:sz w:val="22"/>
          <w:szCs w:val="22"/>
        </w:rPr>
        <w:t xml:space="preserve"> w systemie za ostatnie trzy miesiące,</w:t>
      </w:r>
    </w:p>
    <w:p w:rsidR="003849A3" w:rsidRPr="005E2397" w:rsidRDefault="003849A3" w:rsidP="00FC3715">
      <w:pPr>
        <w:numPr>
          <w:ilvl w:val="0"/>
          <w:numId w:val="31"/>
        </w:numPr>
        <w:spacing w:line="276" w:lineRule="auto"/>
        <w:ind w:left="993" w:hanging="283"/>
        <w:jc w:val="both"/>
        <w:rPr>
          <w:sz w:val="22"/>
          <w:szCs w:val="22"/>
        </w:rPr>
      </w:pPr>
      <w:r w:rsidRPr="005E2397">
        <w:rPr>
          <w:sz w:val="22"/>
          <w:szCs w:val="22"/>
        </w:rPr>
        <w:t xml:space="preserve"> Pomiar napięcia oraz prądu zasilania pocho</w:t>
      </w:r>
      <w:r w:rsidR="005E2397">
        <w:rPr>
          <w:sz w:val="22"/>
          <w:szCs w:val="22"/>
        </w:rPr>
        <w:t xml:space="preserve">dzącego ze źródła podstawowego </w:t>
      </w:r>
      <w:r w:rsidRPr="005E2397">
        <w:rPr>
          <w:sz w:val="22"/>
          <w:szCs w:val="22"/>
        </w:rPr>
        <w:t>(z sieci),</w:t>
      </w:r>
    </w:p>
    <w:p w:rsidR="003849A3" w:rsidRPr="005E2397" w:rsidRDefault="003849A3" w:rsidP="00FC3715">
      <w:pPr>
        <w:numPr>
          <w:ilvl w:val="0"/>
          <w:numId w:val="31"/>
        </w:numPr>
        <w:spacing w:line="276" w:lineRule="auto"/>
        <w:ind w:left="993" w:hanging="283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Pomiar napięcia oraz prądu pochodzącego ze źródła awaryjnego (UPS, agregaty prądotwórcze),</w:t>
      </w:r>
    </w:p>
    <w:p w:rsidR="003849A3" w:rsidRPr="005E2397" w:rsidRDefault="003849A3" w:rsidP="00FC3715">
      <w:pPr>
        <w:numPr>
          <w:ilvl w:val="0"/>
          <w:numId w:val="31"/>
        </w:numPr>
        <w:spacing w:line="276" w:lineRule="auto"/>
        <w:ind w:left="993" w:hanging="283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automatycznego przełączania zasilania sieciowego na zasilanie awaryjne,</w:t>
      </w:r>
    </w:p>
    <w:p w:rsidR="003849A3" w:rsidRPr="005E2397" w:rsidRDefault="003849A3" w:rsidP="00FC3715">
      <w:pPr>
        <w:numPr>
          <w:ilvl w:val="0"/>
          <w:numId w:val="31"/>
        </w:numPr>
        <w:spacing w:line="276" w:lineRule="auto"/>
        <w:ind w:left="993" w:hanging="283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stanu baterii akumulatorowych,</w:t>
      </w:r>
    </w:p>
    <w:p w:rsidR="003849A3" w:rsidRPr="005E2397" w:rsidRDefault="003849A3" w:rsidP="00FC3715">
      <w:pPr>
        <w:numPr>
          <w:ilvl w:val="0"/>
          <w:numId w:val="31"/>
        </w:numPr>
        <w:spacing w:line="276" w:lineRule="auto"/>
        <w:ind w:left="993" w:hanging="283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stabilności połączeń kabli zasilających,</w:t>
      </w:r>
    </w:p>
    <w:p w:rsidR="003849A3" w:rsidRPr="005E2397" w:rsidRDefault="00D0198B" w:rsidP="00FC3715">
      <w:pPr>
        <w:numPr>
          <w:ilvl w:val="0"/>
          <w:numId w:val="31"/>
        </w:numPr>
        <w:spacing w:line="276" w:lineRule="auto"/>
        <w:ind w:left="993" w:hanging="283"/>
        <w:jc w:val="both"/>
        <w:rPr>
          <w:sz w:val="22"/>
          <w:szCs w:val="22"/>
        </w:rPr>
      </w:pPr>
      <w:r w:rsidRPr="005E2397">
        <w:rPr>
          <w:sz w:val="22"/>
          <w:szCs w:val="22"/>
        </w:rPr>
        <w:lastRenderedPageBreak/>
        <w:t xml:space="preserve">Po przeprowadzonej konserwacji wykonanie kompleksowej </w:t>
      </w:r>
      <w:r w:rsidR="003849A3" w:rsidRPr="005E2397">
        <w:rPr>
          <w:sz w:val="22"/>
          <w:szCs w:val="22"/>
        </w:rPr>
        <w:t>kontroli poprawności działania systemu kontroli dostępu,</w:t>
      </w:r>
    </w:p>
    <w:p w:rsidR="003849A3" w:rsidRPr="005E2397" w:rsidRDefault="003849A3" w:rsidP="00FC3715">
      <w:pPr>
        <w:numPr>
          <w:ilvl w:val="0"/>
          <w:numId w:val="31"/>
        </w:numPr>
        <w:spacing w:line="276" w:lineRule="auto"/>
        <w:ind w:left="993" w:hanging="283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możliwości nawiązania łączności pomiędzy kontrolowanymi przejściami a centrum nadzoru,</w:t>
      </w:r>
    </w:p>
    <w:p w:rsidR="003849A3" w:rsidRPr="005E2397" w:rsidRDefault="003849A3" w:rsidP="00FC3715">
      <w:pPr>
        <w:numPr>
          <w:ilvl w:val="0"/>
          <w:numId w:val="31"/>
        </w:numPr>
        <w:spacing w:line="276" w:lineRule="auto"/>
        <w:ind w:left="993" w:hanging="283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Uzupełnienie dokumentacji eksploatacy</w:t>
      </w:r>
      <w:r w:rsidR="005E2397">
        <w:rPr>
          <w:sz w:val="22"/>
          <w:szCs w:val="22"/>
        </w:rPr>
        <w:t xml:space="preserve">jnej systemu kontroli dostępu, </w:t>
      </w:r>
      <w:r w:rsidRPr="005E2397">
        <w:rPr>
          <w:sz w:val="22"/>
          <w:szCs w:val="22"/>
        </w:rPr>
        <w:t>a gdy zachodzi potrzeba, sporządzenie notatki służbowej lub protokołu przebiegu konserwacji systemu. Podpisanie tych dokumentów przez użytkownika systemu i osobę wykonującą przegląd, konserwację.</w:t>
      </w:r>
    </w:p>
    <w:p w:rsidR="003849A3" w:rsidRPr="005E2397" w:rsidRDefault="003849A3" w:rsidP="00FC3715">
      <w:pPr>
        <w:numPr>
          <w:ilvl w:val="0"/>
          <w:numId w:val="21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Telewizyjny system nadzoru:</w:t>
      </w:r>
    </w:p>
    <w:p w:rsidR="003849A3" w:rsidRPr="005E2397" w:rsidRDefault="003849A3" w:rsidP="00FC3715">
      <w:pPr>
        <w:numPr>
          <w:ilvl w:val="0"/>
          <w:numId w:val="32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Wysłuchanie uwag użytkownika dotyczących telewizyjnego systemu nadzoru, zapisanie uwag w notatce służbowej,</w:t>
      </w:r>
    </w:p>
    <w:p w:rsidR="003849A3" w:rsidRPr="005E2397" w:rsidRDefault="003849A3" w:rsidP="00FC3715">
      <w:pPr>
        <w:numPr>
          <w:ilvl w:val="0"/>
          <w:numId w:val="32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Uwzględnienie próśb i uwag użytkow</w:t>
      </w:r>
      <w:r w:rsidR="005E2397">
        <w:rPr>
          <w:sz w:val="22"/>
          <w:szCs w:val="22"/>
        </w:rPr>
        <w:t xml:space="preserve">nika systemu, o ile są zasadne </w:t>
      </w:r>
      <w:r w:rsidRPr="005E2397">
        <w:rPr>
          <w:sz w:val="22"/>
          <w:szCs w:val="22"/>
        </w:rPr>
        <w:t>i nie wiążą się z jego modernizacją.</w:t>
      </w:r>
    </w:p>
    <w:p w:rsidR="003849A3" w:rsidRPr="005E2397" w:rsidRDefault="003849A3" w:rsidP="00FC3715">
      <w:pPr>
        <w:numPr>
          <w:ilvl w:val="0"/>
          <w:numId w:val="21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Punkty kamerowe wewnętrzne:</w:t>
      </w:r>
    </w:p>
    <w:p w:rsidR="003849A3" w:rsidRPr="005E2397" w:rsidRDefault="003849A3" w:rsidP="00FC3715">
      <w:pPr>
        <w:numPr>
          <w:ilvl w:val="0"/>
          <w:numId w:val="33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stabilności montażu wysięgnika oraz stabilności przymocowania do niego kamery,</w:t>
      </w:r>
    </w:p>
    <w:p w:rsidR="003849A3" w:rsidRPr="005E2397" w:rsidRDefault="003849A3" w:rsidP="00FC3715">
      <w:pPr>
        <w:numPr>
          <w:ilvl w:val="0"/>
          <w:numId w:val="33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poprawności (stabilności) połączeń kabli sygnałowych sterujących automatyką przesłony i zasilających,</w:t>
      </w:r>
    </w:p>
    <w:p w:rsidR="00D0198B" w:rsidRPr="005E2397" w:rsidRDefault="00D0198B" w:rsidP="00FC3715">
      <w:pPr>
        <w:numPr>
          <w:ilvl w:val="0"/>
          <w:numId w:val="33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zasięgu działania, wykonanie próby działania, a także ewentualna korekta ustawienia kata obserwacji czujki,</w:t>
      </w:r>
    </w:p>
    <w:p w:rsidR="003849A3" w:rsidRPr="005E2397" w:rsidRDefault="003849A3" w:rsidP="00FC3715">
      <w:pPr>
        <w:numPr>
          <w:ilvl w:val="0"/>
          <w:numId w:val="33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poprawności działania automatyki przesłony,</w:t>
      </w:r>
    </w:p>
    <w:p w:rsidR="003849A3" w:rsidRPr="005E2397" w:rsidRDefault="003849A3" w:rsidP="00FC3715">
      <w:pPr>
        <w:numPr>
          <w:ilvl w:val="0"/>
          <w:numId w:val="33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ustawienia pola widzenia punktu kamerowego,</w:t>
      </w:r>
    </w:p>
    <w:p w:rsidR="003849A3" w:rsidRPr="005E2397" w:rsidRDefault="003849A3" w:rsidP="00FC3715">
      <w:pPr>
        <w:numPr>
          <w:ilvl w:val="0"/>
          <w:numId w:val="33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ustawienia ostrości punktu kamerowego,</w:t>
      </w:r>
    </w:p>
    <w:p w:rsidR="003849A3" w:rsidRPr="005E2397" w:rsidRDefault="003849A3" w:rsidP="00FC3715">
      <w:pPr>
        <w:numPr>
          <w:ilvl w:val="0"/>
          <w:numId w:val="33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Czyszczenie obiektywu kamery,</w:t>
      </w:r>
    </w:p>
    <w:p w:rsidR="003849A3" w:rsidRPr="005E2397" w:rsidRDefault="003849A3" w:rsidP="00FC3715">
      <w:pPr>
        <w:numPr>
          <w:ilvl w:val="0"/>
          <w:numId w:val="33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Czyszczenie obudowy kamery i wysięgnika,</w:t>
      </w:r>
    </w:p>
    <w:p w:rsidR="003849A3" w:rsidRPr="005E2397" w:rsidRDefault="003849A3" w:rsidP="00FC3715">
      <w:pPr>
        <w:numPr>
          <w:ilvl w:val="0"/>
          <w:numId w:val="21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Punkty kamerowe zewnętrzne:</w:t>
      </w:r>
    </w:p>
    <w:p w:rsidR="003849A3" w:rsidRPr="005E2397" w:rsidRDefault="003849A3" w:rsidP="00FC3715">
      <w:pPr>
        <w:numPr>
          <w:ilvl w:val="0"/>
          <w:numId w:val="34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stabilności montażu wysięgnika oraz stabilności przymocowania kamery do niego,</w:t>
      </w:r>
    </w:p>
    <w:p w:rsidR="003849A3" w:rsidRPr="005E2397" w:rsidRDefault="003849A3" w:rsidP="00FC3715">
      <w:pPr>
        <w:numPr>
          <w:ilvl w:val="0"/>
          <w:numId w:val="34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poprawności (stabilności) połączeń kabli sygnałowych sterujących automatyką przesłony i zasilających,</w:t>
      </w:r>
    </w:p>
    <w:p w:rsidR="003849A3" w:rsidRPr="005E2397" w:rsidRDefault="003849A3" w:rsidP="00FC3715">
      <w:pPr>
        <w:numPr>
          <w:ilvl w:val="0"/>
          <w:numId w:val="34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ustawienia pola widzenia punktu kamerowego,</w:t>
      </w:r>
    </w:p>
    <w:p w:rsidR="003849A3" w:rsidRPr="005E2397" w:rsidRDefault="003849A3" w:rsidP="00FC3715">
      <w:pPr>
        <w:numPr>
          <w:ilvl w:val="0"/>
          <w:numId w:val="34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ustawienia ostrości punktu kamerowego,</w:t>
      </w:r>
    </w:p>
    <w:p w:rsidR="003849A3" w:rsidRPr="005E2397" w:rsidRDefault="003849A3" w:rsidP="00FC3715">
      <w:pPr>
        <w:numPr>
          <w:ilvl w:val="0"/>
          <w:numId w:val="34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Czyszczenie obiektywu kamery,</w:t>
      </w:r>
    </w:p>
    <w:p w:rsidR="003849A3" w:rsidRPr="005E2397" w:rsidRDefault="003849A3" w:rsidP="00FC3715">
      <w:pPr>
        <w:numPr>
          <w:ilvl w:val="0"/>
          <w:numId w:val="34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Czyszczenie szyby obudowy hermetycznej kamery,</w:t>
      </w:r>
    </w:p>
    <w:p w:rsidR="003849A3" w:rsidRPr="005E2397" w:rsidRDefault="003849A3" w:rsidP="00FC3715">
      <w:pPr>
        <w:numPr>
          <w:ilvl w:val="0"/>
          <w:numId w:val="34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Czyszczenie obudowy kamery, wysięgnika i oświetlaczy,</w:t>
      </w:r>
    </w:p>
    <w:p w:rsidR="003849A3" w:rsidRPr="005E2397" w:rsidRDefault="003849A3" w:rsidP="00FC3715">
      <w:pPr>
        <w:numPr>
          <w:ilvl w:val="0"/>
          <w:numId w:val="34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sprawności oświetlaczy kamer,</w:t>
      </w:r>
    </w:p>
    <w:p w:rsidR="003849A3" w:rsidRPr="005E2397" w:rsidRDefault="003849A3" w:rsidP="00FC3715">
      <w:pPr>
        <w:numPr>
          <w:ilvl w:val="0"/>
          <w:numId w:val="34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Ocena szczelności obudowy hermetycznej kamery, sprawdzenie uszczelek obudowy hermetycznej, sprawdzenie dławi</w:t>
      </w:r>
      <w:r w:rsidR="005E2397">
        <w:rPr>
          <w:sz w:val="22"/>
          <w:szCs w:val="22"/>
        </w:rPr>
        <w:t xml:space="preserve">ków kablowych (uszczelniaczy), </w:t>
      </w:r>
      <w:r w:rsidRPr="005E2397">
        <w:rPr>
          <w:sz w:val="22"/>
          <w:szCs w:val="22"/>
        </w:rPr>
        <w:t>w razie potrzeby wymienić wszystkie  uszczelki i dławiki,</w:t>
      </w:r>
    </w:p>
    <w:p w:rsidR="003849A3" w:rsidRPr="005E2397" w:rsidRDefault="003849A3" w:rsidP="00FC3715">
      <w:pPr>
        <w:numPr>
          <w:ilvl w:val="0"/>
          <w:numId w:val="34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konserwacja wszystkich połączeń śrubowych,</w:t>
      </w:r>
    </w:p>
    <w:p w:rsidR="003849A3" w:rsidRPr="005E2397" w:rsidRDefault="003849A3" w:rsidP="00FC3715">
      <w:pPr>
        <w:numPr>
          <w:ilvl w:val="0"/>
          <w:numId w:val="34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Oczyszczenie i przesmarowanie ruchomych mechanic</w:t>
      </w:r>
      <w:r w:rsidR="005E2397">
        <w:rPr>
          <w:sz w:val="22"/>
          <w:szCs w:val="22"/>
        </w:rPr>
        <w:t xml:space="preserve">znych części kamery – </w:t>
      </w:r>
      <w:r w:rsidRPr="005E2397">
        <w:rPr>
          <w:sz w:val="22"/>
          <w:szCs w:val="22"/>
        </w:rPr>
        <w:t>o ile występują,</w:t>
      </w:r>
    </w:p>
    <w:p w:rsidR="003849A3" w:rsidRPr="005E2397" w:rsidRDefault="003849A3" w:rsidP="00FC3715">
      <w:pPr>
        <w:numPr>
          <w:ilvl w:val="0"/>
          <w:numId w:val="34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poprawności zasilania kamer (czy zasilanie jest z jednej fazy dla wszystkich kamer).</w:t>
      </w:r>
    </w:p>
    <w:p w:rsidR="003849A3" w:rsidRPr="005E2397" w:rsidRDefault="003849A3" w:rsidP="00FC3715">
      <w:pPr>
        <w:numPr>
          <w:ilvl w:val="0"/>
          <w:numId w:val="21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5E2397">
        <w:rPr>
          <w:sz w:val="22"/>
          <w:szCs w:val="22"/>
        </w:rPr>
        <w:t xml:space="preserve">Stanowiska obserwacyjne osób nadzorujących prace systemu: </w:t>
      </w:r>
    </w:p>
    <w:p w:rsidR="003849A3" w:rsidRPr="005E2397" w:rsidRDefault="003849A3" w:rsidP="00FC3715">
      <w:pPr>
        <w:numPr>
          <w:ilvl w:val="0"/>
          <w:numId w:val="35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stabilności montażu wysięgnika pod monitor – o ile występuje,</w:t>
      </w:r>
    </w:p>
    <w:p w:rsidR="003849A3" w:rsidRPr="005E2397" w:rsidRDefault="003849A3" w:rsidP="00FC3715">
      <w:pPr>
        <w:numPr>
          <w:ilvl w:val="0"/>
          <w:numId w:val="35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stabilności, kontrastu, jasn</w:t>
      </w:r>
      <w:r w:rsidR="005E2397">
        <w:rPr>
          <w:sz w:val="22"/>
          <w:szCs w:val="22"/>
        </w:rPr>
        <w:t xml:space="preserve">ości oraz odchylenia poziomego </w:t>
      </w:r>
      <w:r w:rsidRPr="005E2397">
        <w:rPr>
          <w:sz w:val="22"/>
          <w:szCs w:val="22"/>
        </w:rPr>
        <w:t>i pionowego monitora,</w:t>
      </w:r>
    </w:p>
    <w:p w:rsidR="003849A3" w:rsidRPr="005E2397" w:rsidRDefault="003849A3" w:rsidP="00FC3715">
      <w:pPr>
        <w:numPr>
          <w:ilvl w:val="0"/>
          <w:numId w:val="35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lastRenderedPageBreak/>
        <w:t>Sprawdzenie w dzień jakości obrazu przesyłanego z kamer oraz zobrazowania na monitorach, sprawdzenie jakości obrazu nagranego z kamer w nocy oraz zobrazowania na monitorach,</w:t>
      </w:r>
    </w:p>
    <w:p w:rsidR="003849A3" w:rsidRPr="005E2397" w:rsidRDefault="003849A3" w:rsidP="00FC3715">
      <w:pPr>
        <w:numPr>
          <w:ilvl w:val="0"/>
          <w:numId w:val="35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Czyszczenie monitora,</w:t>
      </w:r>
    </w:p>
    <w:p w:rsidR="003849A3" w:rsidRPr="005E2397" w:rsidRDefault="003849A3" w:rsidP="00FC3715">
      <w:pPr>
        <w:numPr>
          <w:ilvl w:val="0"/>
          <w:numId w:val="35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 xml:space="preserve">Sprawdzenie stabilności podłączenia </w:t>
      </w:r>
      <w:r w:rsidR="005E2397">
        <w:rPr>
          <w:sz w:val="22"/>
          <w:szCs w:val="22"/>
        </w:rPr>
        <w:t xml:space="preserve">zasilania klawiatury, monitora </w:t>
      </w:r>
      <w:r w:rsidRPr="005E2397">
        <w:rPr>
          <w:sz w:val="22"/>
          <w:szCs w:val="22"/>
        </w:rPr>
        <w:t>i przewodów sygnałowych,</w:t>
      </w:r>
    </w:p>
    <w:p w:rsidR="003849A3" w:rsidRPr="005E2397" w:rsidRDefault="003849A3" w:rsidP="00FC3715">
      <w:pPr>
        <w:numPr>
          <w:ilvl w:val="0"/>
          <w:numId w:val="35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poprawności działania klawiatury zdalnego sterowania wyświetlaniem obrazów, test każdego przycisku, pr</w:t>
      </w:r>
      <w:r w:rsidR="005E2397">
        <w:rPr>
          <w:sz w:val="22"/>
          <w:szCs w:val="22"/>
        </w:rPr>
        <w:t xml:space="preserve">óba włączenia </w:t>
      </w:r>
      <w:r w:rsidRPr="005E2397">
        <w:rPr>
          <w:sz w:val="22"/>
          <w:szCs w:val="22"/>
        </w:rPr>
        <w:t>i wyłączenia zasilania pulpitu,</w:t>
      </w:r>
    </w:p>
    <w:p w:rsidR="003849A3" w:rsidRPr="005E2397" w:rsidRDefault="003849A3" w:rsidP="00FC3715">
      <w:pPr>
        <w:numPr>
          <w:ilvl w:val="0"/>
          <w:numId w:val="35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wartości napięcia zasil</w:t>
      </w:r>
      <w:r w:rsidR="005E2397">
        <w:rPr>
          <w:sz w:val="22"/>
          <w:szCs w:val="22"/>
        </w:rPr>
        <w:t xml:space="preserve">ającego ze źródła podstawowego </w:t>
      </w:r>
      <w:r w:rsidRPr="005E2397">
        <w:rPr>
          <w:sz w:val="22"/>
          <w:szCs w:val="22"/>
        </w:rPr>
        <w:t>i rezerwowego,</w:t>
      </w:r>
    </w:p>
    <w:p w:rsidR="003849A3" w:rsidRPr="005E2397" w:rsidRDefault="003849A3" w:rsidP="00FC3715">
      <w:pPr>
        <w:numPr>
          <w:ilvl w:val="0"/>
          <w:numId w:val="35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W przypadku, telewizyjnych systemów nadzoru z wizyjnym detektorem ruchu sprawdzenie zaprogramowania ochrony stref,</w:t>
      </w:r>
    </w:p>
    <w:p w:rsidR="003849A3" w:rsidRPr="005E2397" w:rsidRDefault="003849A3" w:rsidP="00FC3715">
      <w:pPr>
        <w:numPr>
          <w:ilvl w:val="0"/>
          <w:numId w:val="35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poprawności zaprogramowania multipleksera wizyjnego, magnetowidów, rejestratorów cyfrowych</w:t>
      </w:r>
      <w:r w:rsidR="005E2397">
        <w:rPr>
          <w:sz w:val="22"/>
          <w:szCs w:val="22"/>
        </w:rPr>
        <w:t xml:space="preserve"> i przełączników sekwencyjnych </w:t>
      </w:r>
      <w:r w:rsidRPr="005E2397">
        <w:rPr>
          <w:sz w:val="22"/>
          <w:szCs w:val="22"/>
        </w:rPr>
        <w:t>i rejestratorów cyfrowych,</w:t>
      </w:r>
    </w:p>
    <w:p w:rsidR="003849A3" w:rsidRPr="005E2397" w:rsidRDefault="003849A3" w:rsidP="00FC3715">
      <w:pPr>
        <w:numPr>
          <w:ilvl w:val="0"/>
          <w:numId w:val="35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i ustawienie poprawnego czasu i daty,</w:t>
      </w:r>
    </w:p>
    <w:p w:rsidR="003849A3" w:rsidRPr="005E2397" w:rsidRDefault="003849A3" w:rsidP="00FC3715">
      <w:pPr>
        <w:numPr>
          <w:ilvl w:val="0"/>
          <w:numId w:val="35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Badanie rezystancji kabli koncentrycznych (wizyjnych),</w:t>
      </w:r>
    </w:p>
    <w:p w:rsidR="003849A3" w:rsidRPr="005E2397" w:rsidRDefault="003849A3" w:rsidP="00FC3715">
      <w:pPr>
        <w:numPr>
          <w:ilvl w:val="0"/>
          <w:numId w:val="35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Czyszczenie rejestratorów cyfrowych,</w:t>
      </w:r>
    </w:p>
    <w:p w:rsidR="003849A3" w:rsidRPr="005E2397" w:rsidRDefault="003849A3" w:rsidP="00FC3715">
      <w:pPr>
        <w:numPr>
          <w:ilvl w:val="0"/>
          <w:numId w:val="35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 xml:space="preserve"> Po przeprowadzeniu konserwacji wykonanie kompleksowej</w:t>
      </w:r>
      <w:r w:rsidR="00D0198B" w:rsidRPr="005E2397">
        <w:rPr>
          <w:sz w:val="22"/>
          <w:szCs w:val="22"/>
        </w:rPr>
        <w:t xml:space="preserve"> kontroli poprawności działania</w:t>
      </w:r>
      <w:r w:rsidRPr="005E2397">
        <w:rPr>
          <w:sz w:val="22"/>
          <w:szCs w:val="22"/>
        </w:rPr>
        <w:t xml:space="preserve"> całego systemu.</w:t>
      </w:r>
    </w:p>
    <w:p w:rsidR="003849A3" w:rsidRPr="005E2397" w:rsidRDefault="003849A3" w:rsidP="00FC3715">
      <w:pPr>
        <w:numPr>
          <w:ilvl w:val="0"/>
          <w:numId w:val="21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5E2397">
        <w:rPr>
          <w:sz w:val="22"/>
          <w:szCs w:val="22"/>
        </w:rPr>
        <w:t xml:space="preserve">Rejestr napraw, przeglądów technicznych oraz konserwacji systemu i urządzeń alarmowych: </w:t>
      </w:r>
    </w:p>
    <w:p w:rsidR="003849A3" w:rsidRPr="005E2397" w:rsidRDefault="003849A3" w:rsidP="00FC3715">
      <w:pPr>
        <w:numPr>
          <w:ilvl w:val="0"/>
          <w:numId w:val="36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Uzupełnienie rejestru oraz sporządzenie protokołu przebiegu konserwacji tego systemu. Podpisanie tych dokume</w:t>
      </w:r>
      <w:r w:rsidR="005E2397">
        <w:rPr>
          <w:sz w:val="22"/>
          <w:szCs w:val="22"/>
        </w:rPr>
        <w:t xml:space="preserve">ntów przez użytkownika systemu </w:t>
      </w:r>
      <w:r w:rsidRPr="005E2397">
        <w:rPr>
          <w:sz w:val="22"/>
          <w:szCs w:val="22"/>
        </w:rPr>
        <w:t>i osobę wykonującą przegląd, konserwację.</w:t>
      </w:r>
    </w:p>
    <w:p w:rsidR="003849A3" w:rsidRPr="005E2397" w:rsidRDefault="003849A3" w:rsidP="00FC3715">
      <w:pPr>
        <w:numPr>
          <w:ilvl w:val="0"/>
          <w:numId w:val="3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 xml:space="preserve">Półroczne przeglądy techniczne systemów alarmowych (SA), systemów kontroli dostępu (SKD), telewizyjnych systemów nadzoru (CCTV) </w:t>
      </w:r>
      <w:r w:rsidR="00433CC5" w:rsidRPr="005E2397">
        <w:rPr>
          <w:sz w:val="22"/>
          <w:szCs w:val="22"/>
        </w:rPr>
        <w:t xml:space="preserve">należy </w:t>
      </w:r>
      <w:r w:rsidRPr="005E2397">
        <w:rPr>
          <w:sz w:val="22"/>
          <w:szCs w:val="22"/>
        </w:rPr>
        <w:t xml:space="preserve">wykonać </w:t>
      </w:r>
      <w:r w:rsidR="00017AD0" w:rsidRPr="005E2397">
        <w:rPr>
          <w:sz w:val="22"/>
          <w:szCs w:val="22"/>
        </w:rPr>
        <w:t xml:space="preserve">zgodnie </w:t>
      </w:r>
      <w:r w:rsidR="005E2397">
        <w:rPr>
          <w:sz w:val="22"/>
          <w:szCs w:val="22"/>
        </w:rPr>
        <w:t xml:space="preserve">z </w:t>
      </w:r>
      <w:r w:rsidR="00017AD0" w:rsidRPr="005E2397">
        <w:rPr>
          <w:sz w:val="22"/>
          <w:szCs w:val="22"/>
        </w:rPr>
        <w:t xml:space="preserve">„Wymagania eksploatacyjno-techniczne dla XIX grupy SpW – systemy i urządzenia specjalistyczne do ochrony obiektów” </w:t>
      </w:r>
      <w:r w:rsidR="005E2397">
        <w:rPr>
          <w:sz w:val="22"/>
          <w:szCs w:val="22"/>
        </w:rPr>
        <w:br/>
      </w:r>
      <w:r w:rsidR="00017AD0" w:rsidRPr="005E2397">
        <w:rPr>
          <w:sz w:val="22"/>
          <w:szCs w:val="22"/>
        </w:rPr>
        <w:t xml:space="preserve">z dnia 08 maja 2020 r. </w:t>
      </w:r>
      <w:r w:rsidRPr="005E2397">
        <w:rPr>
          <w:sz w:val="22"/>
          <w:szCs w:val="22"/>
        </w:rPr>
        <w:t>wszystkie czynności podlegające wykonaniu w czasie przeglądu miesięcznego oraz konserwacji półrocznej</w:t>
      </w:r>
      <w:r w:rsidR="002447CB" w:rsidRPr="005E2397">
        <w:rPr>
          <w:sz w:val="22"/>
          <w:szCs w:val="22"/>
        </w:rPr>
        <w:t xml:space="preserve"> zgodnie z </w:t>
      </w:r>
      <w:r w:rsidR="002447CB" w:rsidRPr="005E2397">
        <w:rPr>
          <w:b/>
          <w:sz w:val="22"/>
          <w:szCs w:val="22"/>
        </w:rPr>
        <w:t>załącznikami 15a, 15b, 15c</w:t>
      </w:r>
      <w:r w:rsidRPr="005E2397">
        <w:rPr>
          <w:sz w:val="22"/>
          <w:szCs w:val="22"/>
        </w:rPr>
        <w:t xml:space="preserve"> a ponadto:</w:t>
      </w:r>
    </w:p>
    <w:p w:rsidR="003849A3" w:rsidRPr="005E2397" w:rsidRDefault="003849A3" w:rsidP="00FC3715">
      <w:pPr>
        <w:numPr>
          <w:ilvl w:val="0"/>
          <w:numId w:val="47"/>
        </w:numPr>
        <w:spacing w:line="276" w:lineRule="auto"/>
        <w:ind w:left="709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Systemy alarmowe:</w:t>
      </w:r>
    </w:p>
    <w:p w:rsidR="003849A3" w:rsidRPr="005E2397" w:rsidRDefault="003849A3" w:rsidP="00FC3715">
      <w:pPr>
        <w:numPr>
          <w:ilvl w:val="0"/>
          <w:numId w:val="38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współdziałania z innymi systemami technicznej ochrony,</w:t>
      </w:r>
    </w:p>
    <w:p w:rsidR="003849A3" w:rsidRPr="005E2397" w:rsidRDefault="003849A3" w:rsidP="00FC3715">
      <w:pPr>
        <w:numPr>
          <w:ilvl w:val="0"/>
          <w:numId w:val="38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działania systemu po naruszeniu każdej ze stref ochronnych,</w:t>
      </w:r>
    </w:p>
    <w:p w:rsidR="003849A3" w:rsidRPr="005E2397" w:rsidRDefault="003849A3" w:rsidP="00FC3715">
      <w:pPr>
        <w:numPr>
          <w:ilvl w:val="0"/>
          <w:numId w:val="38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prawidłowości przesyłania sygnałów alarmowych z każdego podsystemu do alarmowego centrum odbiorczego po niezależnych torach transmisji,</w:t>
      </w:r>
    </w:p>
    <w:p w:rsidR="003849A3" w:rsidRPr="005E2397" w:rsidRDefault="003849A3" w:rsidP="00FC3715">
      <w:pPr>
        <w:numPr>
          <w:ilvl w:val="0"/>
          <w:numId w:val="38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funkcjonowania dwustopniowego sterowania ochroną stref,</w:t>
      </w:r>
    </w:p>
    <w:p w:rsidR="003849A3" w:rsidRPr="005E2397" w:rsidRDefault="003849A3" w:rsidP="00FC3715">
      <w:pPr>
        <w:numPr>
          <w:ilvl w:val="0"/>
          <w:numId w:val="38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 xml:space="preserve">Sprawdzenie odzwierciedlenia sygnałów alarmowych na tablicy synoptycznej </w:t>
      </w:r>
      <w:r w:rsidRPr="005E2397">
        <w:rPr>
          <w:sz w:val="22"/>
          <w:szCs w:val="22"/>
        </w:rPr>
        <w:br/>
        <w:t>w alarmowym centrum odbiorczym i miejscu jego zdublowania.</w:t>
      </w:r>
    </w:p>
    <w:p w:rsidR="003849A3" w:rsidRPr="005E2397" w:rsidRDefault="003849A3" w:rsidP="00FC3715">
      <w:pPr>
        <w:numPr>
          <w:ilvl w:val="0"/>
          <w:numId w:val="47"/>
        </w:numPr>
        <w:spacing w:line="276" w:lineRule="auto"/>
        <w:ind w:left="709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System Kontroli Dostępu:</w:t>
      </w:r>
    </w:p>
    <w:p w:rsidR="003849A3" w:rsidRPr="005E2397" w:rsidRDefault="003849A3" w:rsidP="00FC3715">
      <w:pPr>
        <w:numPr>
          <w:ilvl w:val="0"/>
          <w:numId w:val="39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Sprawdzenia współdziałania z innymi systemami technicznej ochrony.</w:t>
      </w:r>
    </w:p>
    <w:p w:rsidR="003849A3" w:rsidRPr="005E2397" w:rsidRDefault="003849A3" w:rsidP="00FC3715">
      <w:pPr>
        <w:numPr>
          <w:ilvl w:val="0"/>
          <w:numId w:val="47"/>
        </w:numPr>
        <w:spacing w:line="276" w:lineRule="auto"/>
        <w:ind w:left="709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Telewizyjne systemy nadzoru:</w:t>
      </w:r>
    </w:p>
    <w:p w:rsidR="003849A3" w:rsidRPr="005E2397" w:rsidRDefault="003849A3" w:rsidP="00FC3715">
      <w:pPr>
        <w:numPr>
          <w:ilvl w:val="0"/>
          <w:numId w:val="40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współdziałania z innymi systemami technicznej ochrony.</w:t>
      </w:r>
    </w:p>
    <w:p w:rsidR="003849A3" w:rsidRPr="005E2397" w:rsidRDefault="00F16560" w:rsidP="00FC3715">
      <w:pPr>
        <w:numPr>
          <w:ilvl w:val="0"/>
          <w:numId w:val="3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W ramach r</w:t>
      </w:r>
      <w:r w:rsidR="003849A3" w:rsidRPr="005E2397">
        <w:rPr>
          <w:sz w:val="22"/>
          <w:szCs w:val="22"/>
        </w:rPr>
        <w:t>oczny</w:t>
      </w:r>
      <w:r w:rsidRPr="005E2397">
        <w:rPr>
          <w:sz w:val="22"/>
          <w:szCs w:val="22"/>
        </w:rPr>
        <w:t>ch</w:t>
      </w:r>
      <w:r w:rsidR="003849A3" w:rsidRPr="005E2397">
        <w:rPr>
          <w:sz w:val="22"/>
          <w:szCs w:val="22"/>
        </w:rPr>
        <w:t xml:space="preserve"> przegląd</w:t>
      </w:r>
      <w:r w:rsidRPr="005E2397">
        <w:rPr>
          <w:sz w:val="22"/>
          <w:szCs w:val="22"/>
        </w:rPr>
        <w:t>ów</w:t>
      </w:r>
      <w:r w:rsidR="003849A3" w:rsidRPr="005E2397">
        <w:rPr>
          <w:sz w:val="22"/>
          <w:szCs w:val="22"/>
        </w:rPr>
        <w:t xml:space="preserve"> techniczny</w:t>
      </w:r>
      <w:r w:rsidRPr="005E2397">
        <w:rPr>
          <w:sz w:val="22"/>
          <w:szCs w:val="22"/>
        </w:rPr>
        <w:t>ch</w:t>
      </w:r>
      <w:r w:rsidR="003849A3" w:rsidRPr="005E2397">
        <w:rPr>
          <w:sz w:val="22"/>
          <w:szCs w:val="22"/>
        </w:rPr>
        <w:t xml:space="preserve"> systemów alarmowych (SA), systemów kontroli dostępu (SKD), telewizyjnych systemów nadzoru (CCTV) </w:t>
      </w:r>
      <w:r w:rsidR="009818BB" w:rsidRPr="005E2397">
        <w:rPr>
          <w:sz w:val="22"/>
          <w:szCs w:val="22"/>
        </w:rPr>
        <w:t>należy wykonać wszystkie czynności w czasie przeglądu półrocznego</w:t>
      </w:r>
      <w:r w:rsidR="002447CB" w:rsidRPr="005E2397">
        <w:rPr>
          <w:sz w:val="22"/>
          <w:szCs w:val="22"/>
        </w:rPr>
        <w:t xml:space="preserve"> zgodnie z </w:t>
      </w:r>
      <w:r w:rsidR="002447CB" w:rsidRPr="005E2397">
        <w:rPr>
          <w:b/>
          <w:sz w:val="22"/>
          <w:szCs w:val="22"/>
        </w:rPr>
        <w:t>załącznikami 15a, 15b, 15c</w:t>
      </w:r>
      <w:r w:rsidR="009818BB" w:rsidRPr="005E2397">
        <w:rPr>
          <w:sz w:val="22"/>
          <w:szCs w:val="22"/>
        </w:rPr>
        <w:t xml:space="preserve">, a ponadto sprawdzić systemy i urządzenia alarmowe wg. algorytmów zawartych w </w:t>
      </w:r>
      <w:r w:rsidR="00D81DC0" w:rsidRPr="005E2397">
        <w:rPr>
          <w:sz w:val="22"/>
          <w:szCs w:val="22"/>
        </w:rPr>
        <w:t>„</w:t>
      </w:r>
      <w:r w:rsidR="00F92F38" w:rsidRPr="005E2397">
        <w:rPr>
          <w:sz w:val="22"/>
          <w:szCs w:val="22"/>
        </w:rPr>
        <w:t>Wymagania eksploatacyjno</w:t>
      </w:r>
      <w:r w:rsidR="00D81DC0" w:rsidRPr="005E2397">
        <w:rPr>
          <w:sz w:val="22"/>
          <w:szCs w:val="22"/>
        </w:rPr>
        <w:t>-</w:t>
      </w:r>
      <w:r w:rsidR="00F92F38" w:rsidRPr="005E2397">
        <w:rPr>
          <w:sz w:val="22"/>
          <w:szCs w:val="22"/>
        </w:rPr>
        <w:t xml:space="preserve">techniczne dla </w:t>
      </w:r>
      <w:r w:rsidR="00D81DC0" w:rsidRPr="005E2397">
        <w:rPr>
          <w:sz w:val="22"/>
          <w:szCs w:val="22"/>
        </w:rPr>
        <w:t xml:space="preserve">XIX </w:t>
      </w:r>
      <w:r w:rsidR="00F92F38" w:rsidRPr="005E2397">
        <w:rPr>
          <w:sz w:val="22"/>
          <w:szCs w:val="22"/>
        </w:rPr>
        <w:t>grupy</w:t>
      </w:r>
      <w:r w:rsidR="00D81DC0" w:rsidRPr="005E2397">
        <w:rPr>
          <w:sz w:val="22"/>
          <w:szCs w:val="22"/>
        </w:rPr>
        <w:t xml:space="preserve"> SpW – </w:t>
      </w:r>
      <w:r w:rsidR="00F92F38" w:rsidRPr="005E2397">
        <w:rPr>
          <w:sz w:val="22"/>
          <w:szCs w:val="22"/>
        </w:rPr>
        <w:t>systemy i urządzenia specjalistyczne do ochrony obiektów</w:t>
      </w:r>
      <w:r w:rsidR="00D81DC0" w:rsidRPr="005E2397">
        <w:rPr>
          <w:sz w:val="22"/>
          <w:szCs w:val="22"/>
        </w:rPr>
        <w:t>” z dnia 08 maja 2020 r.</w:t>
      </w:r>
    </w:p>
    <w:p w:rsidR="003849A3" w:rsidRPr="005E2397" w:rsidRDefault="003849A3" w:rsidP="00FC3715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Elementy systemów sygnalizacji włamania i napadu, na które nie zostały określone czynności konserwacyjne należy konserwować zgodnie z dokumentacją producenta urządzenia lub według wskazówek użytkownika.</w:t>
      </w:r>
    </w:p>
    <w:p w:rsidR="000F5192" w:rsidRPr="005E2397" w:rsidRDefault="000F5192" w:rsidP="000F5192">
      <w:pPr>
        <w:pStyle w:val="Akapitzlist"/>
        <w:numPr>
          <w:ilvl w:val="0"/>
          <w:numId w:val="37"/>
        </w:numPr>
        <w:spacing w:line="276" w:lineRule="auto"/>
        <w:ind w:left="284" w:hanging="295"/>
        <w:jc w:val="both"/>
        <w:rPr>
          <w:sz w:val="22"/>
          <w:szCs w:val="22"/>
        </w:rPr>
      </w:pPr>
      <w:r w:rsidRPr="005E2397">
        <w:rPr>
          <w:sz w:val="22"/>
          <w:szCs w:val="22"/>
        </w:rPr>
        <w:lastRenderedPageBreak/>
        <w:t>Elementy elektronicznych depozytorów kluczy (EDK)</w:t>
      </w:r>
      <w:r w:rsidR="00D91F74" w:rsidRPr="005E2397">
        <w:rPr>
          <w:sz w:val="22"/>
          <w:szCs w:val="22"/>
        </w:rPr>
        <w:t xml:space="preserve"> należy konserwować </w:t>
      </w:r>
      <w:r w:rsidRPr="005E2397">
        <w:rPr>
          <w:sz w:val="22"/>
          <w:szCs w:val="22"/>
        </w:rPr>
        <w:t xml:space="preserve">zgodnie </w:t>
      </w:r>
      <w:r w:rsidR="005E2397">
        <w:rPr>
          <w:sz w:val="22"/>
          <w:szCs w:val="22"/>
        </w:rPr>
        <w:br/>
      </w:r>
      <w:r w:rsidRPr="005E2397">
        <w:rPr>
          <w:sz w:val="22"/>
          <w:szCs w:val="22"/>
        </w:rPr>
        <w:t xml:space="preserve">z dokumentacją producenta urządzenia </w:t>
      </w:r>
      <w:r w:rsidR="00D91F74" w:rsidRPr="005E2397">
        <w:rPr>
          <w:sz w:val="22"/>
          <w:szCs w:val="22"/>
        </w:rPr>
        <w:t>lub według listy czynności serwisowych:</w:t>
      </w:r>
    </w:p>
    <w:p w:rsidR="00D91F74" w:rsidRPr="005E2397" w:rsidRDefault="00D91F74" w:rsidP="002C6918">
      <w:pPr>
        <w:pStyle w:val="Akapitzlist"/>
        <w:numPr>
          <w:ilvl w:val="2"/>
          <w:numId w:val="50"/>
        </w:numPr>
        <w:spacing w:line="276" w:lineRule="auto"/>
        <w:ind w:left="113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Elektronika</w:t>
      </w:r>
    </w:p>
    <w:p w:rsidR="00D91F74" w:rsidRPr="005E2397" w:rsidRDefault="00D91F74" w:rsidP="002C6918">
      <w:pPr>
        <w:pStyle w:val="Akapitzlist"/>
        <w:numPr>
          <w:ilvl w:val="0"/>
          <w:numId w:val="64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ogólne oględziny (szukanie widocznych uszkodzeń w elektronice),</w:t>
      </w:r>
    </w:p>
    <w:p w:rsidR="00D91F74" w:rsidRPr="005E2397" w:rsidRDefault="00D91F74" w:rsidP="002C6918">
      <w:pPr>
        <w:pStyle w:val="Akapitzlist"/>
        <w:numPr>
          <w:ilvl w:val="0"/>
          <w:numId w:val="64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 xml:space="preserve"> sprawdzenie i ewentualna korekta ustawień zegara,</w:t>
      </w:r>
    </w:p>
    <w:p w:rsidR="00D91F74" w:rsidRPr="005E2397" w:rsidRDefault="00D91F74" w:rsidP="002C6918">
      <w:pPr>
        <w:pStyle w:val="Akapitzlist"/>
        <w:numPr>
          <w:ilvl w:val="0"/>
          <w:numId w:val="64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napięcia akumulatora,</w:t>
      </w:r>
    </w:p>
    <w:p w:rsidR="00D91F74" w:rsidRPr="005E2397" w:rsidRDefault="00D91F74" w:rsidP="002C6918">
      <w:pPr>
        <w:pStyle w:val="Akapitzlist"/>
        <w:numPr>
          <w:ilvl w:val="0"/>
          <w:numId w:val="64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pojemności akumulatorów (za pomocą specjalnego przyrządu, testera pojemności</w:t>
      </w:r>
      <w:r w:rsidR="00EE383F" w:rsidRPr="005E2397">
        <w:rPr>
          <w:sz w:val="22"/>
          <w:szCs w:val="22"/>
        </w:rPr>
        <w:t>)</w:t>
      </w:r>
    </w:p>
    <w:p w:rsidR="00EE383F" w:rsidRPr="005E2397" w:rsidRDefault="00EE383F" w:rsidP="002C6918">
      <w:pPr>
        <w:pStyle w:val="Akapitzlist"/>
        <w:numPr>
          <w:ilvl w:val="0"/>
          <w:numId w:val="64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pomiar napięcia wyjściowego zasilacza,</w:t>
      </w:r>
    </w:p>
    <w:p w:rsidR="00EE383F" w:rsidRPr="005E2397" w:rsidRDefault="00EE383F" w:rsidP="002C6918">
      <w:pPr>
        <w:pStyle w:val="Akapitzlist"/>
        <w:numPr>
          <w:ilvl w:val="0"/>
          <w:numId w:val="64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pomiar napięcia baterii litowej podtrzymującej pamięć depozytora,</w:t>
      </w:r>
    </w:p>
    <w:p w:rsidR="00EE383F" w:rsidRPr="005E2397" w:rsidRDefault="00EE383F" w:rsidP="002C6918">
      <w:pPr>
        <w:pStyle w:val="Akapitzlist"/>
        <w:numPr>
          <w:ilvl w:val="0"/>
          <w:numId w:val="64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zniwelowanie luzów na wtykach połączeniowych (płyta główna, czytnik, cewki od rygli),</w:t>
      </w:r>
    </w:p>
    <w:p w:rsidR="00EE383F" w:rsidRPr="005E2397" w:rsidRDefault="00EE383F" w:rsidP="002C6918">
      <w:pPr>
        <w:pStyle w:val="Akapitzlist"/>
        <w:numPr>
          <w:ilvl w:val="0"/>
          <w:numId w:val="64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taśm połączeniowych,</w:t>
      </w:r>
    </w:p>
    <w:p w:rsidR="00EE383F" w:rsidRPr="005E2397" w:rsidRDefault="00EE383F" w:rsidP="002C6918">
      <w:pPr>
        <w:pStyle w:val="Akapitzlist"/>
        <w:numPr>
          <w:ilvl w:val="0"/>
          <w:numId w:val="64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test rygli (sprawdzenie poprawności połączeń między płytą główną, a sterownikiem kluczowym – można połączyć z testem mechanicznym cylindrów),</w:t>
      </w:r>
    </w:p>
    <w:p w:rsidR="00EE383F" w:rsidRPr="005E2397" w:rsidRDefault="00EE383F" w:rsidP="002C6918">
      <w:pPr>
        <w:pStyle w:val="Akapitzlist"/>
        <w:numPr>
          <w:ilvl w:val="0"/>
          <w:numId w:val="64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test stanowisk skrytkowych (sprawdzenie switchy i kontaktronów).</w:t>
      </w:r>
    </w:p>
    <w:p w:rsidR="00EE383F" w:rsidRPr="005E2397" w:rsidRDefault="00EE383F" w:rsidP="002C6918">
      <w:pPr>
        <w:pStyle w:val="Akapitzlist"/>
        <w:numPr>
          <w:ilvl w:val="2"/>
          <w:numId w:val="50"/>
        </w:numPr>
        <w:spacing w:line="276" w:lineRule="auto"/>
        <w:ind w:left="113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Mechanika</w:t>
      </w:r>
    </w:p>
    <w:p w:rsidR="00EE383F" w:rsidRPr="005E2397" w:rsidRDefault="002C6918" w:rsidP="002C6918">
      <w:pPr>
        <w:pStyle w:val="Akapitzlist"/>
        <w:numPr>
          <w:ilvl w:val="0"/>
          <w:numId w:val="65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o</w:t>
      </w:r>
      <w:r w:rsidR="00EE383F" w:rsidRPr="005E2397">
        <w:rPr>
          <w:sz w:val="22"/>
          <w:szCs w:val="22"/>
        </w:rPr>
        <w:t>gólna ocena wizualna (szukanie widocznych uszkodzeń w elementach mechanicznych),</w:t>
      </w:r>
    </w:p>
    <w:p w:rsidR="00EE383F" w:rsidRPr="005E2397" w:rsidRDefault="00EE383F" w:rsidP="002C6918">
      <w:pPr>
        <w:pStyle w:val="Akapitzlist"/>
        <w:numPr>
          <w:ilvl w:val="0"/>
          <w:numId w:val="65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i likwidacja luzów mocowania płyt z elektroniką,</w:t>
      </w:r>
    </w:p>
    <w:p w:rsidR="00EE383F" w:rsidRPr="005E2397" w:rsidRDefault="00EE383F" w:rsidP="002C6918">
      <w:pPr>
        <w:pStyle w:val="Akapitzlist"/>
        <w:numPr>
          <w:ilvl w:val="0"/>
          <w:numId w:val="65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i likwidacja luzów mocowań cylindrów i talerzyków,</w:t>
      </w:r>
    </w:p>
    <w:p w:rsidR="00EE383F" w:rsidRPr="005E2397" w:rsidRDefault="00EE383F" w:rsidP="002C6918">
      <w:pPr>
        <w:pStyle w:val="Akapitzlist"/>
        <w:numPr>
          <w:ilvl w:val="0"/>
          <w:numId w:val="65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smarowanie cylindrów preparatem GEGE-Spray,</w:t>
      </w:r>
    </w:p>
    <w:p w:rsidR="00EE383F" w:rsidRPr="005E2397" w:rsidRDefault="00EE383F" w:rsidP="002C6918">
      <w:pPr>
        <w:pStyle w:val="Akapitzlist"/>
        <w:numPr>
          <w:ilvl w:val="0"/>
          <w:numId w:val="65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pracy cylindrów, można połączyć z testem rygli,</w:t>
      </w:r>
    </w:p>
    <w:p w:rsidR="00EE383F" w:rsidRPr="005E2397" w:rsidRDefault="00EE383F" w:rsidP="002C6918">
      <w:pPr>
        <w:pStyle w:val="Akapitzlist"/>
        <w:numPr>
          <w:ilvl w:val="0"/>
          <w:numId w:val="65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czyszczenie czytnika, klawiatury (np. spirytusem izopropylowym).</w:t>
      </w:r>
    </w:p>
    <w:p w:rsidR="00EE383F" w:rsidRPr="005E2397" w:rsidRDefault="00EE383F" w:rsidP="002C6918">
      <w:pPr>
        <w:pStyle w:val="Akapitzlist"/>
        <w:numPr>
          <w:ilvl w:val="2"/>
          <w:numId w:val="50"/>
        </w:numPr>
        <w:spacing w:line="276" w:lineRule="auto"/>
        <w:ind w:left="113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Oprogramowanie</w:t>
      </w:r>
    </w:p>
    <w:p w:rsidR="00EE383F" w:rsidRPr="005E2397" w:rsidRDefault="00EE383F" w:rsidP="002C6918">
      <w:pPr>
        <w:pStyle w:val="Akapitzlist"/>
        <w:numPr>
          <w:ilvl w:val="0"/>
          <w:numId w:val="66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czy klient wykonuje cyklicznie kopie zapasowe,</w:t>
      </w:r>
    </w:p>
    <w:p w:rsidR="00EE383F" w:rsidRPr="005E2397" w:rsidRDefault="00EE383F" w:rsidP="002C6918">
      <w:pPr>
        <w:pStyle w:val="Akapitzlist"/>
        <w:numPr>
          <w:ilvl w:val="0"/>
          <w:numId w:val="66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czy w plikach baz danych nie ma nieprawidłowych wpisów,</w:t>
      </w:r>
    </w:p>
    <w:p w:rsidR="00EE383F" w:rsidRPr="005E2397" w:rsidRDefault="00EE383F" w:rsidP="002C6918">
      <w:pPr>
        <w:pStyle w:val="Akapitzlist"/>
        <w:numPr>
          <w:ilvl w:val="0"/>
          <w:numId w:val="66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sprawdzenie wielkości bazy danych i ewentualnie skasowanie starych zdarzeń i kopii konfiguracji,</w:t>
      </w:r>
    </w:p>
    <w:p w:rsidR="00EE383F" w:rsidRPr="005E2397" w:rsidRDefault="0007460A" w:rsidP="002C6918">
      <w:pPr>
        <w:pStyle w:val="Akapitzlist"/>
        <w:numPr>
          <w:ilvl w:val="0"/>
          <w:numId w:val="66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test połączenia komputera i serwera z depozytorami (sprawdzenie czy klient ma problem z infrastruktura).</w:t>
      </w:r>
    </w:p>
    <w:p w:rsidR="00B0617F" w:rsidRPr="005E2397" w:rsidRDefault="00B0617F" w:rsidP="00B0617F">
      <w:pPr>
        <w:pStyle w:val="Akapitzlist"/>
        <w:spacing w:line="276" w:lineRule="auto"/>
        <w:ind w:left="1418"/>
        <w:jc w:val="both"/>
        <w:rPr>
          <w:sz w:val="22"/>
          <w:szCs w:val="22"/>
        </w:rPr>
      </w:pPr>
    </w:p>
    <w:p w:rsidR="003849A3" w:rsidRPr="005E2397" w:rsidRDefault="003849A3" w:rsidP="007E2086">
      <w:pPr>
        <w:tabs>
          <w:tab w:val="left" w:pos="426"/>
        </w:tabs>
        <w:spacing w:line="276" w:lineRule="auto"/>
        <w:jc w:val="center"/>
        <w:rPr>
          <w:b/>
          <w:sz w:val="22"/>
          <w:szCs w:val="22"/>
        </w:rPr>
      </w:pPr>
      <w:r w:rsidRPr="005E2397">
        <w:rPr>
          <w:b/>
          <w:sz w:val="22"/>
          <w:szCs w:val="22"/>
        </w:rPr>
        <w:t>§ 6</w:t>
      </w:r>
    </w:p>
    <w:p w:rsidR="003849A3" w:rsidRPr="005E2397" w:rsidRDefault="003849A3" w:rsidP="005E2397">
      <w:pPr>
        <w:tabs>
          <w:tab w:val="left" w:pos="426"/>
        </w:tabs>
        <w:spacing w:line="276" w:lineRule="auto"/>
        <w:jc w:val="center"/>
        <w:rPr>
          <w:b/>
          <w:bCs/>
          <w:sz w:val="22"/>
          <w:szCs w:val="22"/>
        </w:rPr>
      </w:pPr>
      <w:r w:rsidRPr="005E2397">
        <w:rPr>
          <w:b/>
          <w:bCs/>
          <w:sz w:val="22"/>
          <w:szCs w:val="22"/>
        </w:rPr>
        <w:t>Odbiór przedmiotu umowy</w:t>
      </w:r>
    </w:p>
    <w:p w:rsidR="003849A3" w:rsidRPr="005E2397" w:rsidRDefault="003849A3" w:rsidP="00FC3715">
      <w:pPr>
        <w:numPr>
          <w:ilvl w:val="0"/>
          <w:numId w:val="6"/>
        </w:numPr>
        <w:suppressAutoHyphens/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5E2397">
        <w:rPr>
          <w:bCs/>
          <w:sz w:val="22"/>
          <w:szCs w:val="22"/>
        </w:rPr>
        <w:t xml:space="preserve">Odbiór </w:t>
      </w:r>
      <w:r w:rsidRPr="005E2397">
        <w:rPr>
          <w:sz w:val="22"/>
          <w:szCs w:val="22"/>
          <w:lang w:eastAsia="ar-SA"/>
        </w:rPr>
        <w:t xml:space="preserve">wykonanej usługi konserwacji i przeglądów technicznych oraz naprawy systemów </w:t>
      </w:r>
      <w:r w:rsidR="005E2397">
        <w:rPr>
          <w:sz w:val="22"/>
          <w:szCs w:val="22"/>
          <w:lang w:eastAsia="ar-SA"/>
        </w:rPr>
        <w:br/>
      </w:r>
      <w:r w:rsidRPr="005E2397">
        <w:rPr>
          <w:sz w:val="22"/>
          <w:szCs w:val="22"/>
          <w:lang w:eastAsia="ar-SA"/>
        </w:rPr>
        <w:t>i urządzeń alarmowych nastąpi po podpisaniu protokołu odbioru (</w:t>
      </w:r>
      <w:r w:rsidR="009F477D" w:rsidRPr="005E2397">
        <w:rPr>
          <w:b/>
          <w:sz w:val="22"/>
          <w:szCs w:val="22"/>
          <w:lang w:eastAsia="ar-SA"/>
        </w:rPr>
        <w:t>załącznik nr 1 i nr 2</w:t>
      </w:r>
      <w:r w:rsidRPr="005E2397">
        <w:rPr>
          <w:sz w:val="22"/>
          <w:szCs w:val="22"/>
          <w:lang w:eastAsia="ar-SA"/>
        </w:rPr>
        <w:t xml:space="preserve">) przez upoważnioną osobę danej jednostki wojskowej (instytucji), wymienionej w </w:t>
      </w:r>
      <w:r w:rsidR="00804BA0" w:rsidRPr="005E2397">
        <w:rPr>
          <w:sz w:val="22"/>
          <w:szCs w:val="22"/>
        </w:rPr>
        <w:t>§ 3</w:t>
      </w:r>
      <w:r w:rsidR="0036562D" w:rsidRPr="005E2397">
        <w:rPr>
          <w:sz w:val="22"/>
          <w:szCs w:val="22"/>
        </w:rPr>
        <w:t xml:space="preserve"> ust. 4</w:t>
      </w:r>
      <w:r w:rsidRPr="005E2397">
        <w:rPr>
          <w:sz w:val="22"/>
          <w:szCs w:val="22"/>
        </w:rPr>
        <w:t>.</w:t>
      </w:r>
      <w:r w:rsidRPr="005E2397">
        <w:rPr>
          <w:bCs/>
          <w:sz w:val="22"/>
          <w:szCs w:val="22"/>
        </w:rPr>
        <w:t xml:space="preserve"> </w:t>
      </w:r>
    </w:p>
    <w:p w:rsidR="003849A3" w:rsidRPr="005E2397" w:rsidRDefault="003849A3" w:rsidP="00FC3715">
      <w:pPr>
        <w:numPr>
          <w:ilvl w:val="0"/>
          <w:numId w:val="6"/>
        </w:numPr>
        <w:suppressAutoHyphens/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5E2397">
        <w:rPr>
          <w:bCs/>
          <w:sz w:val="22"/>
          <w:szCs w:val="22"/>
        </w:rPr>
        <w:t xml:space="preserve">Protokół odbioru powinien zawierać wszelkie ustalenia dokonane w toku odbioru, jak też terminy wyznaczone na usunięcie stwierdzonych w trakcie odbioru wad. </w:t>
      </w:r>
    </w:p>
    <w:p w:rsidR="003849A3" w:rsidRPr="005E2397" w:rsidRDefault="003849A3" w:rsidP="00FC3715">
      <w:pPr>
        <w:numPr>
          <w:ilvl w:val="0"/>
          <w:numId w:val="6"/>
        </w:numPr>
        <w:suppressAutoHyphens/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5E2397">
        <w:rPr>
          <w:bCs/>
          <w:sz w:val="22"/>
          <w:szCs w:val="22"/>
        </w:rPr>
        <w:t>Wykonawca zobowiązany jest zawiadomić Zamawiającego o usunięciu wad stwierdzonych przy odbiorze. Strony ustalą termin odbioru prac, ocenionych uprzednio jako wadliwe.</w:t>
      </w:r>
    </w:p>
    <w:p w:rsidR="003849A3" w:rsidRPr="005E2397" w:rsidRDefault="003849A3" w:rsidP="00FC3715">
      <w:pPr>
        <w:numPr>
          <w:ilvl w:val="0"/>
          <w:numId w:val="6"/>
        </w:numPr>
        <w:suppressAutoHyphens/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5E2397">
        <w:rPr>
          <w:bCs/>
          <w:sz w:val="22"/>
          <w:szCs w:val="22"/>
        </w:rPr>
        <w:t>Podstawą wystawienia i opłacenia faktury będzie:</w:t>
      </w:r>
    </w:p>
    <w:p w:rsidR="003849A3" w:rsidRPr="005E2397" w:rsidRDefault="003849A3" w:rsidP="00FC3715">
      <w:pPr>
        <w:numPr>
          <w:ilvl w:val="0"/>
          <w:numId w:val="15"/>
        </w:numPr>
        <w:spacing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5E2397">
        <w:rPr>
          <w:sz w:val="22"/>
          <w:szCs w:val="22"/>
          <w:lang w:eastAsia="ar-SA"/>
        </w:rPr>
        <w:t xml:space="preserve">Dokument potwierdzający realizację danej usługi konserwacji i przeglądów technicznych systemów i urządzeń alarmowych tj. „Protokół wykonania usługi konserwacji i przeglądu technicznego systemów i urządzeń alarmowych”, sporządzony według wzoru stanowiącego </w:t>
      </w:r>
      <w:r w:rsidRPr="005E2397">
        <w:rPr>
          <w:b/>
          <w:sz w:val="22"/>
          <w:szCs w:val="22"/>
          <w:lang w:eastAsia="ar-SA"/>
        </w:rPr>
        <w:t>załącznik nr 1</w:t>
      </w:r>
      <w:r w:rsidRPr="005E2397">
        <w:rPr>
          <w:sz w:val="22"/>
          <w:szCs w:val="22"/>
          <w:lang w:eastAsia="ar-SA"/>
        </w:rPr>
        <w:t xml:space="preserve"> niniejszej umowy, opatrzony:</w:t>
      </w:r>
    </w:p>
    <w:p w:rsidR="003849A3" w:rsidRPr="005E2397" w:rsidRDefault="003849A3" w:rsidP="00FC3715">
      <w:pPr>
        <w:numPr>
          <w:ilvl w:val="0"/>
          <w:numId w:val="16"/>
        </w:numPr>
        <w:spacing w:line="276" w:lineRule="auto"/>
        <w:ind w:left="1134" w:hanging="283"/>
        <w:jc w:val="both"/>
        <w:rPr>
          <w:sz w:val="22"/>
          <w:szCs w:val="22"/>
          <w:lang w:eastAsia="ar-SA"/>
        </w:rPr>
      </w:pPr>
      <w:r w:rsidRPr="005E2397">
        <w:rPr>
          <w:sz w:val="22"/>
          <w:szCs w:val="22"/>
          <w:lang w:eastAsia="ar-SA"/>
        </w:rPr>
        <w:t>pieczęcią i podpisany przez przedstawiciela Wykonawcy (imię i nazwisko nr licencji pracownika zabezpieczenia technic</w:t>
      </w:r>
      <w:r w:rsidR="00B10F94" w:rsidRPr="005E2397">
        <w:rPr>
          <w:sz w:val="22"/>
          <w:szCs w:val="22"/>
          <w:lang w:eastAsia="ar-SA"/>
        </w:rPr>
        <w:t>znego, osoby wykonującej pracę),</w:t>
      </w:r>
    </w:p>
    <w:p w:rsidR="00AC6C90" w:rsidRPr="005E2397" w:rsidRDefault="003849A3" w:rsidP="00AC6C90">
      <w:pPr>
        <w:numPr>
          <w:ilvl w:val="0"/>
          <w:numId w:val="16"/>
        </w:numPr>
        <w:spacing w:line="276" w:lineRule="auto"/>
        <w:ind w:left="1134" w:hanging="283"/>
        <w:jc w:val="both"/>
        <w:rPr>
          <w:sz w:val="22"/>
          <w:szCs w:val="22"/>
          <w:lang w:eastAsia="ar-SA"/>
        </w:rPr>
      </w:pPr>
      <w:r w:rsidRPr="005E2397">
        <w:rPr>
          <w:sz w:val="22"/>
          <w:szCs w:val="22"/>
          <w:lang w:eastAsia="ar-SA"/>
        </w:rPr>
        <w:lastRenderedPageBreak/>
        <w:t>pieczęcią firmową jednostki wojskowej (instytucji) i podpisany czytelnie przez upoważnioną osobę sprawującą nadzór na reali</w:t>
      </w:r>
      <w:r w:rsidR="00804BA0" w:rsidRPr="005E2397">
        <w:rPr>
          <w:sz w:val="22"/>
          <w:szCs w:val="22"/>
          <w:lang w:eastAsia="ar-SA"/>
        </w:rPr>
        <w:t>zacją umowy, o której mowa w § 3</w:t>
      </w:r>
      <w:r w:rsidR="0036562D" w:rsidRPr="005E2397">
        <w:rPr>
          <w:sz w:val="22"/>
          <w:szCs w:val="22"/>
          <w:lang w:eastAsia="ar-SA"/>
        </w:rPr>
        <w:t xml:space="preserve"> ust. 4</w:t>
      </w:r>
      <w:r w:rsidR="00AC6C90" w:rsidRPr="005E2397">
        <w:rPr>
          <w:sz w:val="22"/>
          <w:szCs w:val="22"/>
          <w:lang w:eastAsia="ar-SA"/>
        </w:rPr>
        <w:t>,</w:t>
      </w:r>
    </w:p>
    <w:p w:rsidR="00AC6C90" w:rsidRPr="005E2397" w:rsidRDefault="00833465" w:rsidP="00833465">
      <w:pPr>
        <w:numPr>
          <w:ilvl w:val="0"/>
          <w:numId w:val="16"/>
        </w:numPr>
        <w:spacing w:line="276" w:lineRule="auto"/>
        <w:ind w:left="1134" w:hanging="283"/>
        <w:jc w:val="both"/>
        <w:rPr>
          <w:sz w:val="22"/>
          <w:szCs w:val="22"/>
          <w:lang w:eastAsia="ar-SA"/>
        </w:rPr>
      </w:pPr>
      <w:r w:rsidRPr="005E2397">
        <w:rPr>
          <w:sz w:val="22"/>
          <w:szCs w:val="22"/>
          <w:lang w:eastAsia="ar-SA"/>
        </w:rPr>
        <w:t xml:space="preserve">załączony </w:t>
      </w:r>
      <w:r w:rsidR="00AC6C90" w:rsidRPr="005E2397">
        <w:rPr>
          <w:sz w:val="22"/>
          <w:szCs w:val="22"/>
          <w:lang w:eastAsia="ar-SA"/>
        </w:rPr>
        <w:t xml:space="preserve">protokołu </w:t>
      </w:r>
      <w:r w:rsidRPr="005E2397">
        <w:rPr>
          <w:sz w:val="22"/>
          <w:szCs w:val="22"/>
          <w:lang w:eastAsia="ar-SA"/>
        </w:rPr>
        <w:t xml:space="preserve">z zakresu czynności tj. „Zakres czynności Wykonawcy podczas konserwacji”  zgodnie </w:t>
      </w:r>
      <w:r w:rsidR="00AC6C90" w:rsidRPr="005E2397">
        <w:rPr>
          <w:b/>
          <w:sz w:val="22"/>
          <w:szCs w:val="22"/>
          <w:lang w:eastAsia="ar-SA"/>
        </w:rPr>
        <w:t xml:space="preserve">załącznikiem </w:t>
      </w:r>
      <w:r w:rsidRPr="005E2397">
        <w:rPr>
          <w:b/>
          <w:sz w:val="22"/>
          <w:szCs w:val="22"/>
          <w:lang w:eastAsia="ar-SA"/>
        </w:rPr>
        <w:t xml:space="preserve">nr </w:t>
      </w:r>
      <w:r w:rsidR="00AC6C90" w:rsidRPr="005E2397">
        <w:rPr>
          <w:b/>
          <w:sz w:val="22"/>
          <w:szCs w:val="22"/>
          <w:lang w:eastAsia="ar-SA"/>
        </w:rPr>
        <w:t>15</w:t>
      </w:r>
      <w:r w:rsidRPr="005E2397">
        <w:rPr>
          <w:b/>
          <w:sz w:val="22"/>
          <w:szCs w:val="22"/>
          <w:lang w:eastAsia="ar-SA"/>
        </w:rPr>
        <w:t>a, 15b oraz 15c</w:t>
      </w:r>
      <w:r w:rsidRPr="005E2397">
        <w:rPr>
          <w:sz w:val="22"/>
          <w:szCs w:val="22"/>
          <w:lang w:eastAsia="ar-SA"/>
        </w:rPr>
        <w:t>.</w:t>
      </w:r>
      <w:r w:rsidR="00AC6C90" w:rsidRPr="005E2397">
        <w:rPr>
          <w:sz w:val="22"/>
          <w:szCs w:val="22"/>
          <w:lang w:eastAsia="ar-SA"/>
        </w:rPr>
        <w:t xml:space="preserve"> </w:t>
      </w:r>
    </w:p>
    <w:p w:rsidR="003849A3" w:rsidRPr="005E2397" w:rsidRDefault="003849A3" w:rsidP="00FC3715">
      <w:pPr>
        <w:numPr>
          <w:ilvl w:val="0"/>
          <w:numId w:val="15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5E2397">
        <w:rPr>
          <w:sz w:val="22"/>
          <w:szCs w:val="22"/>
          <w:lang w:eastAsia="ar-SA"/>
        </w:rPr>
        <w:t>Dokument</w:t>
      </w:r>
      <w:r w:rsidR="00391C05" w:rsidRPr="005E2397">
        <w:rPr>
          <w:sz w:val="22"/>
          <w:szCs w:val="22"/>
        </w:rPr>
        <w:t xml:space="preserve"> potwierdzający </w:t>
      </w:r>
      <w:r w:rsidR="002646DE" w:rsidRPr="005E2397">
        <w:rPr>
          <w:sz w:val="22"/>
          <w:szCs w:val="22"/>
          <w:lang w:eastAsia="ar-SA"/>
        </w:rPr>
        <w:t>realizację usłu</w:t>
      </w:r>
      <w:r w:rsidR="005E2397">
        <w:rPr>
          <w:sz w:val="22"/>
          <w:szCs w:val="22"/>
          <w:lang w:eastAsia="ar-SA"/>
        </w:rPr>
        <w:t xml:space="preserve">gi naprawy systemów alarmowych </w:t>
      </w:r>
      <w:r w:rsidR="002646DE" w:rsidRPr="005E2397">
        <w:rPr>
          <w:sz w:val="22"/>
          <w:szCs w:val="22"/>
          <w:lang w:eastAsia="ar-SA"/>
        </w:rPr>
        <w:t>i urządzeń alarmowych tj. „Protokół wyk</w:t>
      </w:r>
      <w:r w:rsidR="005E2397">
        <w:rPr>
          <w:sz w:val="22"/>
          <w:szCs w:val="22"/>
          <w:lang w:eastAsia="ar-SA"/>
        </w:rPr>
        <w:t xml:space="preserve">onania usługi naprawy systemów </w:t>
      </w:r>
      <w:r w:rsidR="002646DE" w:rsidRPr="005E2397">
        <w:rPr>
          <w:sz w:val="22"/>
          <w:szCs w:val="22"/>
          <w:lang w:eastAsia="ar-SA"/>
        </w:rPr>
        <w:t xml:space="preserve">i urządzeń alarmowych”, sporządzony według wzoru stanowiącego </w:t>
      </w:r>
      <w:r w:rsidR="002646DE" w:rsidRPr="005E2397">
        <w:rPr>
          <w:b/>
          <w:sz w:val="22"/>
          <w:szCs w:val="22"/>
          <w:lang w:eastAsia="ar-SA"/>
        </w:rPr>
        <w:t>załącznik nr 2</w:t>
      </w:r>
      <w:r w:rsidR="002646DE" w:rsidRPr="005E2397">
        <w:rPr>
          <w:sz w:val="22"/>
          <w:szCs w:val="22"/>
          <w:lang w:eastAsia="ar-SA"/>
        </w:rPr>
        <w:t xml:space="preserve"> niniejszej umowy, opatrzony</w:t>
      </w:r>
      <w:r w:rsidRPr="005E2397">
        <w:rPr>
          <w:sz w:val="22"/>
          <w:szCs w:val="22"/>
        </w:rPr>
        <w:t>:</w:t>
      </w:r>
    </w:p>
    <w:p w:rsidR="003849A3" w:rsidRPr="005E2397" w:rsidRDefault="003849A3" w:rsidP="00FC3715">
      <w:pPr>
        <w:pStyle w:val="Bezodstpw"/>
        <w:numPr>
          <w:ilvl w:val="0"/>
          <w:numId w:val="17"/>
        </w:numPr>
        <w:suppressAutoHyphens w:val="0"/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pieczęcią i podpisany przez przedstawiciela Wykonawcy (imię i nazwisko, nr licencji pracownika zabezpieczenia technicznego os</w:t>
      </w:r>
      <w:r w:rsidR="00B10F94" w:rsidRPr="005E2397">
        <w:rPr>
          <w:rFonts w:ascii="Times New Roman" w:hAnsi="Times New Roman" w:cs="Times New Roman"/>
        </w:rPr>
        <w:t>oby wykonującej pracę),</w:t>
      </w:r>
    </w:p>
    <w:p w:rsidR="003849A3" w:rsidRPr="005E2397" w:rsidRDefault="00FC23A8" w:rsidP="00FC3715">
      <w:pPr>
        <w:pStyle w:val="Bezodstpw"/>
        <w:numPr>
          <w:ilvl w:val="0"/>
          <w:numId w:val="17"/>
        </w:numPr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pieczęcią firmową jednostki wojskowej (instytucji) i</w:t>
      </w:r>
      <w:r w:rsidRPr="005E2397">
        <w:t xml:space="preserve"> </w:t>
      </w:r>
      <w:r w:rsidR="003849A3" w:rsidRPr="005E2397">
        <w:rPr>
          <w:rFonts w:ascii="Times New Roman" w:hAnsi="Times New Roman" w:cs="Times New Roman"/>
        </w:rPr>
        <w:t xml:space="preserve"> podpisem osoby  uprawnionej  do nadzoru nad reali</w:t>
      </w:r>
      <w:r w:rsidR="00804BA0" w:rsidRPr="005E2397">
        <w:rPr>
          <w:rFonts w:ascii="Times New Roman" w:hAnsi="Times New Roman" w:cs="Times New Roman"/>
        </w:rPr>
        <w:t>zacją umowy, o której mowa w § 3</w:t>
      </w:r>
      <w:r w:rsidR="0036562D" w:rsidRPr="005E2397">
        <w:rPr>
          <w:rFonts w:ascii="Times New Roman" w:hAnsi="Times New Roman" w:cs="Times New Roman"/>
        </w:rPr>
        <w:t xml:space="preserve"> ust. 4</w:t>
      </w:r>
      <w:r w:rsidR="003849A3" w:rsidRPr="005E2397">
        <w:rPr>
          <w:rFonts w:ascii="Times New Roman" w:hAnsi="Times New Roman" w:cs="Times New Roman"/>
        </w:rPr>
        <w:t xml:space="preserve"> lub po godzinach służbowych i w dni wolne przez służbę dyżurną jednostki/instytucji wojs</w:t>
      </w:r>
      <w:r w:rsidR="00B10F94" w:rsidRPr="005E2397">
        <w:rPr>
          <w:rFonts w:ascii="Times New Roman" w:hAnsi="Times New Roman" w:cs="Times New Roman"/>
        </w:rPr>
        <w:t>kowej, u której usunięto awarię,</w:t>
      </w:r>
    </w:p>
    <w:p w:rsidR="003849A3" w:rsidRPr="005E2397" w:rsidRDefault="003849A3" w:rsidP="00FC3715">
      <w:pPr>
        <w:pStyle w:val="Bezodstpw"/>
        <w:numPr>
          <w:ilvl w:val="0"/>
          <w:numId w:val="17"/>
        </w:numPr>
        <w:suppressAutoHyphens w:val="0"/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zawierający załączone do niego:</w:t>
      </w:r>
    </w:p>
    <w:p w:rsidR="003849A3" w:rsidRPr="005E2397" w:rsidRDefault="003849A3" w:rsidP="00FC3715">
      <w:pPr>
        <w:pStyle w:val="Bezodstpw"/>
        <w:numPr>
          <w:ilvl w:val="0"/>
          <w:numId w:val="46"/>
        </w:numPr>
        <w:suppressAutoHyphens w:val="0"/>
        <w:spacing w:line="276" w:lineRule="auto"/>
        <w:ind w:left="1418" w:hanging="283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kserokopię faktury zakupu części zamiennych niezbędn</w:t>
      </w:r>
      <w:r w:rsidR="009D55FF" w:rsidRPr="005E2397">
        <w:rPr>
          <w:rFonts w:ascii="Times New Roman" w:hAnsi="Times New Roman" w:cs="Times New Roman"/>
        </w:rPr>
        <w:t xml:space="preserve">ych </w:t>
      </w:r>
      <w:r w:rsidRPr="005E2397">
        <w:rPr>
          <w:rFonts w:ascii="Times New Roman" w:hAnsi="Times New Roman" w:cs="Times New Roman"/>
        </w:rPr>
        <w:t>do wykonania usługi,</w:t>
      </w:r>
    </w:p>
    <w:p w:rsidR="003849A3" w:rsidRPr="005E2397" w:rsidRDefault="003849A3" w:rsidP="00FC3715">
      <w:pPr>
        <w:pStyle w:val="Bezodstpw"/>
        <w:numPr>
          <w:ilvl w:val="0"/>
          <w:numId w:val="46"/>
        </w:numPr>
        <w:suppressAutoHyphens w:val="0"/>
        <w:spacing w:line="276" w:lineRule="auto"/>
        <w:ind w:left="1418" w:hanging="283"/>
        <w:jc w:val="both"/>
        <w:rPr>
          <w:rFonts w:ascii="Times New Roman" w:hAnsi="Times New Roman" w:cs="Times New Roman"/>
          <w:b/>
        </w:rPr>
      </w:pPr>
      <w:r w:rsidRPr="005E2397">
        <w:rPr>
          <w:rFonts w:ascii="Times New Roman" w:hAnsi="Times New Roman" w:cs="Times New Roman"/>
        </w:rPr>
        <w:t xml:space="preserve">kartę gwarancyjną na wykonaną usługę oraz użyte do jej wykonania części zamienne, sporządzoną według wzoru stanowiącego </w:t>
      </w:r>
      <w:r w:rsidR="009D55FF" w:rsidRPr="005E2397">
        <w:rPr>
          <w:rFonts w:ascii="Times New Roman" w:hAnsi="Times New Roman" w:cs="Times New Roman"/>
          <w:b/>
        </w:rPr>
        <w:t xml:space="preserve">załącznik </w:t>
      </w:r>
      <w:r w:rsidR="001C2D35" w:rsidRPr="005E2397">
        <w:rPr>
          <w:rFonts w:ascii="Times New Roman" w:hAnsi="Times New Roman" w:cs="Times New Roman"/>
          <w:b/>
        </w:rPr>
        <w:t>nr 5</w:t>
      </w:r>
      <w:r w:rsidRPr="005E2397">
        <w:rPr>
          <w:rFonts w:ascii="Times New Roman" w:hAnsi="Times New Roman" w:cs="Times New Roman"/>
          <w:b/>
        </w:rPr>
        <w:t>,</w:t>
      </w:r>
    </w:p>
    <w:p w:rsidR="003849A3" w:rsidRPr="005E2397" w:rsidRDefault="003849A3" w:rsidP="00FC3715">
      <w:pPr>
        <w:pStyle w:val="Bezodstpw"/>
        <w:numPr>
          <w:ilvl w:val="0"/>
          <w:numId w:val="46"/>
        </w:numPr>
        <w:suppressAutoHyphens w:val="0"/>
        <w:spacing w:line="276" w:lineRule="auto"/>
        <w:ind w:left="1418" w:hanging="283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deklarację zgodności Wykonawcy lub upoważnionego na piśmie przedstawiciela, sporządzoną według wzoru stanowiącego</w:t>
      </w:r>
      <w:r w:rsidR="005E2397">
        <w:rPr>
          <w:rFonts w:ascii="Times New Roman" w:hAnsi="Times New Roman" w:cs="Times New Roman"/>
          <w:b/>
        </w:rPr>
        <w:t xml:space="preserve"> załącznik </w:t>
      </w:r>
      <w:r w:rsidR="00551612" w:rsidRPr="005E2397">
        <w:rPr>
          <w:rFonts w:ascii="Times New Roman" w:hAnsi="Times New Roman" w:cs="Times New Roman"/>
          <w:b/>
        </w:rPr>
        <w:t>nr 10</w:t>
      </w:r>
      <w:r w:rsidRPr="005E2397">
        <w:rPr>
          <w:rFonts w:ascii="Times New Roman" w:hAnsi="Times New Roman" w:cs="Times New Roman"/>
        </w:rPr>
        <w:t xml:space="preserve">, stwierdzającą na jego wyłączną odpowiedzialność, że wyrób jest zgodny z wymaganiami określonymi w </w:t>
      </w:r>
      <w:r w:rsidR="00852010" w:rsidRPr="005E2397">
        <w:rPr>
          <w:rFonts w:ascii="Times New Roman" w:hAnsi="Times New Roman" w:cs="Times New Roman"/>
        </w:rPr>
        <w:t>„</w:t>
      </w:r>
      <w:r w:rsidR="00F92F38" w:rsidRPr="005E2397">
        <w:rPr>
          <w:rFonts w:ascii="Times New Roman" w:hAnsi="Times New Roman" w:cs="Times New Roman"/>
        </w:rPr>
        <w:t>Wymagania eksploatacyjno-techniczne dla</w:t>
      </w:r>
      <w:r w:rsidR="00852010" w:rsidRPr="005E2397">
        <w:rPr>
          <w:rFonts w:ascii="Times New Roman" w:hAnsi="Times New Roman" w:cs="Times New Roman"/>
        </w:rPr>
        <w:t xml:space="preserve"> XIX </w:t>
      </w:r>
      <w:r w:rsidR="00F92F38" w:rsidRPr="005E2397">
        <w:rPr>
          <w:rFonts w:ascii="Times New Roman" w:hAnsi="Times New Roman" w:cs="Times New Roman"/>
        </w:rPr>
        <w:t>grupy</w:t>
      </w:r>
      <w:r w:rsidR="00852010" w:rsidRPr="005E2397">
        <w:rPr>
          <w:rFonts w:ascii="Times New Roman" w:hAnsi="Times New Roman" w:cs="Times New Roman"/>
        </w:rPr>
        <w:t xml:space="preserve"> SpW – </w:t>
      </w:r>
      <w:r w:rsidR="00F92F38" w:rsidRPr="005E2397">
        <w:rPr>
          <w:rFonts w:ascii="Times New Roman" w:hAnsi="Times New Roman" w:cs="Times New Roman"/>
        </w:rPr>
        <w:t>systemy i urządzenia specjalistyczne do ochrony obiektów</w:t>
      </w:r>
      <w:r w:rsidR="00852010" w:rsidRPr="005E2397">
        <w:rPr>
          <w:rFonts w:ascii="Times New Roman" w:hAnsi="Times New Roman" w:cs="Times New Roman"/>
        </w:rPr>
        <w:t>” z dnia 08 maja 2020 r.</w:t>
      </w:r>
    </w:p>
    <w:p w:rsidR="008C77E2" w:rsidRPr="005E2397" w:rsidRDefault="008C77E2" w:rsidP="00C349D3">
      <w:pPr>
        <w:tabs>
          <w:tab w:val="left" w:pos="426"/>
        </w:tabs>
        <w:spacing w:line="276" w:lineRule="auto"/>
        <w:rPr>
          <w:b/>
          <w:bCs/>
          <w:sz w:val="22"/>
          <w:szCs w:val="22"/>
        </w:rPr>
      </w:pPr>
    </w:p>
    <w:p w:rsidR="003E6168" w:rsidRPr="005E2397" w:rsidRDefault="00D20DE6" w:rsidP="007E2086">
      <w:pPr>
        <w:tabs>
          <w:tab w:val="left" w:pos="426"/>
        </w:tabs>
        <w:spacing w:line="276" w:lineRule="auto"/>
        <w:jc w:val="center"/>
        <w:rPr>
          <w:b/>
          <w:sz w:val="22"/>
          <w:szCs w:val="22"/>
        </w:rPr>
      </w:pPr>
      <w:r w:rsidRPr="005E2397">
        <w:rPr>
          <w:b/>
          <w:sz w:val="22"/>
          <w:szCs w:val="22"/>
        </w:rPr>
        <w:t>§ 7</w:t>
      </w:r>
    </w:p>
    <w:p w:rsidR="00F37CA3" w:rsidRPr="005E2397" w:rsidRDefault="003E6168" w:rsidP="005E2397">
      <w:pPr>
        <w:spacing w:line="276" w:lineRule="auto"/>
        <w:jc w:val="center"/>
        <w:rPr>
          <w:b/>
          <w:sz w:val="22"/>
          <w:szCs w:val="22"/>
        </w:rPr>
      </w:pPr>
      <w:r w:rsidRPr="005E2397">
        <w:rPr>
          <w:b/>
          <w:sz w:val="22"/>
          <w:szCs w:val="22"/>
        </w:rPr>
        <w:t>Rozliczenie finansowe umowy</w:t>
      </w:r>
    </w:p>
    <w:p w:rsidR="00EB3E09" w:rsidRPr="005E2397" w:rsidRDefault="00EB3E09" w:rsidP="00FC3715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Za wykonanie przedmiotu umowy strony u</w:t>
      </w:r>
      <w:r w:rsidR="00A4374B" w:rsidRPr="005E2397">
        <w:rPr>
          <w:sz w:val="22"/>
          <w:szCs w:val="22"/>
        </w:rPr>
        <w:t>stalają wynagrodzenie maksymalni</w:t>
      </w:r>
      <w:r w:rsidRPr="005E2397">
        <w:rPr>
          <w:sz w:val="22"/>
          <w:szCs w:val="22"/>
        </w:rPr>
        <w:t>e</w:t>
      </w:r>
      <w:r w:rsidR="005408D7" w:rsidRPr="005E2397">
        <w:rPr>
          <w:sz w:val="22"/>
          <w:szCs w:val="22"/>
        </w:rPr>
        <w:t xml:space="preserve"> </w:t>
      </w:r>
      <w:r w:rsidRPr="005E2397">
        <w:rPr>
          <w:sz w:val="22"/>
          <w:szCs w:val="22"/>
        </w:rPr>
        <w:t>w wysokości</w:t>
      </w:r>
      <w:r w:rsidR="00A4374B" w:rsidRPr="005E2397">
        <w:rPr>
          <w:sz w:val="22"/>
          <w:szCs w:val="22"/>
        </w:rPr>
        <w:t xml:space="preserve"> środków brutto przeznaczonych przez Zamawiającego na realizację przedmiotu Zamówienia</w:t>
      </w:r>
      <w:r w:rsidRPr="005E2397">
        <w:rPr>
          <w:sz w:val="22"/>
          <w:szCs w:val="22"/>
        </w:rPr>
        <w:t xml:space="preserve">: </w:t>
      </w:r>
    </w:p>
    <w:p w:rsidR="00EB3E09" w:rsidRPr="005E2397" w:rsidRDefault="00EB3E09" w:rsidP="007E2086">
      <w:pPr>
        <w:pStyle w:val="Akapitzlist"/>
        <w:spacing w:line="276" w:lineRule="auto"/>
        <w:ind w:left="851" w:hanging="426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netto: …………….</w:t>
      </w:r>
      <w:r w:rsidR="00625B74" w:rsidRPr="005E2397">
        <w:rPr>
          <w:sz w:val="22"/>
          <w:szCs w:val="22"/>
        </w:rPr>
        <w:t>.</w:t>
      </w:r>
      <w:r w:rsidRPr="005E2397">
        <w:rPr>
          <w:sz w:val="22"/>
          <w:szCs w:val="22"/>
        </w:rPr>
        <w:t xml:space="preserve"> zł (słownie: ………………………………………………)</w:t>
      </w:r>
    </w:p>
    <w:p w:rsidR="00EB3E09" w:rsidRPr="005E2397" w:rsidRDefault="00EB3E09" w:rsidP="007E2086">
      <w:pPr>
        <w:pStyle w:val="Akapitzlist"/>
        <w:spacing w:line="276" w:lineRule="auto"/>
        <w:ind w:left="851" w:hanging="426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VAT: …………….. zł (słownie: …………………………………..….………</w:t>
      </w:r>
      <w:r w:rsidR="00625B74" w:rsidRPr="005E2397">
        <w:rPr>
          <w:sz w:val="22"/>
          <w:szCs w:val="22"/>
        </w:rPr>
        <w:t>.</w:t>
      </w:r>
      <w:r w:rsidRPr="005E2397">
        <w:rPr>
          <w:sz w:val="22"/>
          <w:szCs w:val="22"/>
        </w:rPr>
        <w:t>)</w:t>
      </w:r>
    </w:p>
    <w:p w:rsidR="00EB3E09" w:rsidRPr="005E2397" w:rsidRDefault="00EB3E09" w:rsidP="007E2086">
      <w:pPr>
        <w:pStyle w:val="Akapitzlist"/>
        <w:spacing w:line="276" w:lineRule="auto"/>
        <w:ind w:left="851" w:hanging="426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brutto: ……………</w:t>
      </w:r>
      <w:r w:rsidR="00625B74" w:rsidRPr="005E2397">
        <w:rPr>
          <w:sz w:val="22"/>
          <w:szCs w:val="22"/>
        </w:rPr>
        <w:t>.</w:t>
      </w:r>
      <w:r w:rsidRPr="005E2397">
        <w:rPr>
          <w:sz w:val="22"/>
          <w:szCs w:val="22"/>
        </w:rPr>
        <w:t xml:space="preserve"> z</w:t>
      </w:r>
      <w:r w:rsidR="00625B74" w:rsidRPr="005E2397">
        <w:rPr>
          <w:sz w:val="22"/>
          <w:szCs w:val="22"/>
        </w:rPr>
        <w:t>ł (słownie: ………………………………………………)</w:t>
      </w:r>
    </w:p>
    <w:p w:rsidR="00EB3E09" w:rsidRPr="005E2397" w:rsidRDefault="00EB3E09" w:rsidP="007E2086">
      <w:pPr>
        <w:spacing w:line="276" w:lineRule="auto"/>
        <w:ind w:left="851" w:hanging="426"/>
        <w:rPr>
          <w:sz w:val="22"/>
          <w:szCs w:val="22"/>
        </w:rPr>
      </w:pPr>
      <w:r w:rsidRPr="005E2397">
        <w:rPr>
          <w:sz w:val="22"/>
          <w:szCs w:val="22"/>
        </w:rPr>
        <w:t>w tym:</w:t>
      </w:r>
    </w:p>
    <w:p w:rsidR="00EB3E09" w:rsidRPr="005E2397" w:rsidRDefault="00EB3E09" w:rsidP="00FC3715">
      <w:pPr>
        <w:numPr>
          <w:ilvl w:val="0"/>
          <w:numId w:val="20"/>
        </w:numPr>
        <w:spacing w:line="276" w:lineRule="auto"/>
        <w:ind w:left="709" w:hanging="284"/>
        <w:rPr>
          <w:sz w:val="22"/>
          <w:szCs w:val="22"/>
        </w:rPr>
      </w:pPr>
      <w:r w:rsidRPr="005E2397">
        <w:rPr>
          <w:sz w:val="22"/>
          <w:szCs w:val="22"/>
        </w:rPr>
        <w:t xml:space="preserve">w zakresie konserwacji i przeglądów zgodnie z formularzem ofertowym stanowiącym </w:t>
      </w:r>
      <w:r w:rsidR="00B67CE5" w:rsidRPr="005E2397">
        <w:rPr>
          <w:b/>
          <w:sz w:val="22"/>
          <w:szCs w:val="22"/>
        </w:rPr>
        <w:t xml:space="preserve">załącznik nr </w:t>
      </w:r>
      <w:r w:rsidR="00551612" w:rsidRPr="005E2397">
        <w:rPr>
          <w:b/>
          <w:sz w:val="22"/>
          <w:szCs w:val="22"/>
        </w:rPr>
        <w:t>12</w:t>
      </w:r>
      <w:r w:rsidR="00B67CE5" w:rsidRPr="005E2397">
        <w:rPr>
          <w:sz w:val="22"/>
          <w:szCs w:val="22"/>
        </w:rPr>
        <w:t>,</w:t>
      </w:r>
    </w:p>
    <w:p w:rsidR="00EB3E09" w:rsidRPr="005E2397" w:rsidRDefault="00EB3E09" w:rsidP="00FC3715">
      <w:pPr>
        <w:numPr>
          <w:ilvl w:val="0"/>
          <w:numId w:val="20"/>
        </w:numPr>
        <w:spacing w:line="276" w:lineRule="auto"/>
        <w:ind w:left="709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 xml:space="preserve">w zakresie pogotowia technicznego do usunięcia awarii - ryczałt zgodnie z formularzem ofertowym stanowiącym </w:t>
      </w:r>
      <w:r w:rsidRPr="005E2397">
        <w:rPr>
          <w:b/>
          <w:sz w:val="22"/>
          <w:szCs w:val="22"/>
        </w:rPr>
        <w:t>za</w:t>
      </w:r>
      <w:r w:rsidR="00551612" w:rsidRPr="005E2397">
        <w:rPr>
          <w:b/>
          <w:sz w:val="22"/>
          <w:szCs w:val="22"/>
        </w:rPr>
        <w:t>łącznik nr 12</w:t>
      </w:r>
      <w:r w:rsidR="00B67CE5" w:rsidRPr="005E2397">
        <w:rPr>
          <w:sz w:val="22"/>
          <w:szCs w:val="22"/>
        </w:rPr>
        <w:t>,</w:t>
      </w:r>
    </w:p>
    <w:p w:rsidR="00EB3E09" w:rsidRPr="005E2397" w:rsidRDefault="00EB3E09" w:rsidP="00FC3715">
      <w:pPr>
        <w:numPr>
          <w:ilvl w:val="0"/>
          <w:numId w:val="20"/>
        </w:numPr>
        <w:spacing w:line="276" w:lineRule="auto"/>
        <w:ind w:left="709" w:hanging="284"/>
        <w:rPr>
          <w:sz w:val="22"/>
          <w:szCs w:val="22"/>
        </w:rPr>
      </w:pPr>
      <w:r w:rsidRPr="005E2397">
        <w:rPr>
          <w:sz w:val="22"/>
          <w:szCs w:val="22"/>
        </w:rPr>
        <w:t xml:space="preserve">w zakresie wymiany/naprawy części i  urządzeń – </w:t>
      </w:r>
      <w:r w:rsidR="001D19E6" w:rsidRPr="005E2397">
        <w:rPr>
          <w:sz w:val="22"/>
          <w:szCs w:val="22"/>
        </w:rPr>
        <w:t xml:space="preserve">za </w:t>
      </w:r>
      <w:r w:rsidRPr="005E2397">
        <w:rPr>
          <w:sz w:val="22"/>
          <w:szCs w:val="22"/>
        </w:rPr>
        <w:t>1 roboczogodzin</w:t>
      </w:r>
      <w:r w:rsidR="001D19E6" w:rsidRPr="005E2397">
        <w:rPr>
          <w:sz w:val="22"/>
          <w:szCs w:val="22"/>
        </w:rPr>
        <w:t>ę wykonywanej wymiany/naprawy przez Wykonawcę</w:t>
      </w:r>
      <w:r w:rsidRPr="005E2397">
        <w:rPr>
          <w:sz w:val="22"/>
          <w:szCs w:val="22"/>
        </w:rPr>
        <w:t>.</w:t>
      </w:r>
    </w:p>
    <w:p w:rsidR="00EB3E09" w:rsidRPr="005E2397" w:rsidRDefault="005E2397" w:rsidP="007E2086">
      <w:pPr>
        <w:spacing w:line="276" w:lineRule="auto"/>
        <w:ind w:left="851" w:hanging="426"/>
        <w:rPr>
          <w:sz w:val="22"/>
          <w:szCs w:val="22"/>
        </w:rPr>
      </w:pPr>
      <w:r>
        <w:rPr>
          <w:sz w:val="22"/>
          <w:szCs w:val="22"/>
        </w:rPr>
        <w:t>netto  ………. zł</w:t>
      </w:r>
      <w:r w:rsidR="00EB3E09" w:rsidRPr="005E2397">
        <w:rPr>
          <w:sz w:val="22"/>
          <w:szCs w:val="22"/>
        </w:rPr>
        <w:t xml:space="preserve"> (słownie:  ……………….. złotych);</w:t>
      </w:r>
    </w:p>
    <w:p w:rsidR="00033AA2" w:rsidRPr="005E2397" w:rsidRDefault="005E2397" w:rsidP="007E2086">
      <w:pPr>
        <w:spacing w:line="276" w:lineRule="auto"/>
        <w:ind w:left="851" w:hanging="426"/>
        <w:rPr>
          <w:sz w:val="22"/>
          <w:szCs w:val="22"/>
        </w:rPr>
      </w:pPr>
      <w:r>
        <w:rPr>
          <w:sz w:val="22"/>
          <w:szCs w:val="22"/>
        </w:rPr>
        <w:t>VAT  ………. zł</w:t>
      </w:r>
      <w:r w:rsidR="00033AA2" w:rsidRPr="005E2397">
        <w:rPr>
          <w:sz w:val="22"/>
          <w:szCs w:val="22"/>
        </w:rPr>
        <w:t xml:space="preserve"> (słownie:  ……………….. złotych);</w:t>
      </w:r>
    </w:p>
    <w:p w:rsidR="00EB3E09" w:rsidRPr="005E2397" w:rsidRDefault="005E2397" w:rsidP="007E2086">
      <w:pPr>
        <w:spacing w:line="276" w:lineRule="auto"/>
        <w:ind w:left="851" w:hanging="426"/>
        <w:rPr>
          <w:sz w:val="22"/>
          <w:szCs w:val="22"/>
        </w:rPr>
      </w:pPr>
      <w:r>
        <w:rPr>
          <w:sz w:val="22"/>
          <w:szCs w:val="22"/>
        </w:rPr>
        <w:t xml:space="preserve">brutto ……… zł </w:t>
      </w:r>
      <w:r w:rsidR="00EB3E09" w:rsidRPr="005E2397">
        <w:rPr>
          <w:sz w:val="22"/>
          <w:szCs w:val="22"/>
        </w:rPr>
        <w:t>(słownie: ………………</w:t>
      </w:r>
      <w:r w:rsidR="00033AA2" w:rsidRPr="005E2397">
        <w:rPr>
          <w:sz w:val="22"/>
          <w:szCs w:val="22"/>
        </w:rPr>
        <w:t>…złotych).</w:t>
      </w:r>
    </w:p>
    <w:p w:rsidR="00F730B6" w:rsidRPr="005E2397" w:rsidRDefault="00446E40" w:rsidP="00FC3715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E2397">
        <w:rPr>
          <w:sz w:val="22"/>
          <w:szCs w:val="22"/>
        </w:rPr>
        <w:t xml:space="preserve">Marża na części i urządzenia wykorzystywane do naprawy nie będzie przekraczała </w:t>
      </w:r>
      <w:r w:rsidRPr="005E2397">
        <w:rPr>
          <w:b/>
          <w:sz w:val="22"/>
          <w:szCs w:val="22"/>
        </w:rPr>
        <w:t>…… %</w:t>
      </w:r>
      <w:r w:rsidRPr="005E2397">
        <w:rPr>
          <w:sz w:val="22"/>
          <w:szCs w:val="22"/>
        </w:rPr>
        <w:t xml:space="preserve"> ceny </w:t>
      </w:r>
      <w:r w:rsidR="003432F5">
        <w:rPr>
          <w:sz w:val="22"/>
          <w:szCs w:val="22"/>
        </w:rPr>
        <w:t>producenta</w:t>
      </w:r>
      <w:r w:rsidRPr="005E2397">
        <w:rPr>
          <w:sz w:val="22"/>
          <w:szCs w:val="22"/>
        </w:rPr>
        <w:t>.</w:t>
      </w:r>
    </w:p>
    <w:p w:rsidR="00412CBB" w:rsidRPr="005E2397" w:rsidRDefault="00412CBB" w:rsidP="00FC3715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E2397">
        <w:rPr>
          <w:sz w:val="22"/>
          <w:szCs w:val="22"/>
        </w:rPr>
        <w:t xml:space="preserve">Wymiana części i urządzeń w ramach napraw o których mowa w § 1 ust. 1 lit. c) z uwzględnieniem </w:t>
      </w:r>
      <w:r w:rsidR="007F2D43" w:rsidRPr="005E2397">
        <w:rPr>
          <w:sz w:val="22"/>
          <w:szCs w:val="22"/>
        </w:rPr>
        <w:t>§ 7</w:t>
      </w:r>
      <w:r w:rsidRPr="005E2397">
        <w:rPr>
          <w:sz w:val="22"/>
          <w:szCs w:val="22"/>
        </w:rPr>
        <w:t xml:space="preserve"> ust. 2 odbędzie się po przedstawieniu Zamawiającemu kosztorysu wstępnej wyceny</w:t>
      </w:r>
      <w:r w:rsidR="008A0DAC" w:rsidRPr="005E2397">
        <w:rPr>
          <w:sz w:val="22"/>
          <w:szCs w:val="22"/>
        </w:rPr>
        <w:t>,</w:t>
      </w:r>
      <w:r w:rsidRPr="005E2397">
        <w:rPr>
          <w:sz w:val="22"/>
          <w:szCs w:val="22"/>
        </w:rPr>
        <w:t xml:space="preserve"> zawierającego: </w:t>
      </w:r>
    </w:p>
    <w:p w:rsidR="00412CBB" w:rsidRPr="005E2397" w:rsidRDefault="002646DE" w:rsidP="00FC3715">
      <w:pPr>
        <w:pStyle w:val="Akapitzlist"/>
        <w:numPr>
          <w:ilvl w:val="0"/>
          <w:numId w:val="44"/>
        </w:numPr>
        <w:spacing w:line="276" w:lineRule="auto"/>
        <w:ind w:left="709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n</w:t>
      </w:r>
      <w:r w:rsidR="00412CBB" w:rsidRPr="005E2397">
        <w:rPr>
          <w:sz w:val="22"/>
          <w:szCs w:val="22"/>
        </w:rPr>
        <w:t>azwę i typ (model) urządzenia (części zamiennej), nazwę producenta, cenę jednostkową brutto za każde urządzenie (częś</w:t>
      </w:r>
      <w:r w:rsidR="00313555" w:rsidRPr="005E2397">
        <w:rPr>
          <w:sz w:val="22"/>
          <w:szCs w:val="22"/>
        </w:rPr>
        <w:t>ć zamienną</w:t>
      </w:r>
      <w:r w:rsidR="00412CBB" w:rsidRPr="005E2397">
        <w:rPr>
          <w:sz w:val="22"/>
          <w:szCs w:val="22"/>
        </w:rPr>
        <w:t>) oraz ilość urządzeń (części zamienn</w:t>
      </w:r>
      <w:r w:rsidR="008A0DAC" w:rsidRPr="005E2397">
        <w:rPr>
          <w:sz w:val="22"/>
          <w:szCs w:val="22"/>
        </w:rPr>
        <w:t>ych</w:t>
      </w:r>
      <w:r w:rsidR="00313555" w:rsidRPr="005E2397">
        <w:rPr>
          <w:sz w:val="22"/>
          <w:szCs w:val="22"/>
        </w:rPr>
        <w:t>)</w:t>
      </w:r>
      <w:r w:rsidRPr="005E2397">
        <w:rPr>
          <w:sz w:val="22"/>
          <w:szCs w:val="22"/>
        </w:rPr>
        <w:t>,</w:t>
      </w:r>
    </w:p>
    <w:p w:rsidR="00412CBB" w:rsidRPr="005E2397" w:rsidRDefault="002646DE" w:rsidP="00FC3715">
      <w:pPr>
        <w:pStyle w:val="Akapitzlist"/>
        <w:numPr>
          <w:ilvl w:val="0"/>
          <w:numId w:val="44"/>
        </w:numPr>
        <w:spacing w:line="276" w:lineRule="auto"/>
        <w:ind w:left="709" w:hanging="284"/>
        <w:jc w:val="both"/>
        <w:rPr>
          <w:sz w:val="22"/>
          <w:szCs w:val="22"/>
        </w:rPr>
      </w:pPr>
      <w:r w:rsidRPr="005E2397">
        <w:rPr>
          <w:sz w:val="22"/>
          <w:szCs w:val="22"/>
        </w:rPr>
        <w:lastRenderedPageBreak/>
        <w:t>i</w:t>
      </w:r>
      <w:r w:rsidR="00412CBB" w:rsidRPr="005E2397">
        <w:rPr>
          <w:sz w:val="22"/>
          <w:szCs w:val="22"/>
        </w:rPr>
        <w:t>lość</w:t>
      </w:r>
      <w:r w:rsidR="00ED4ADC" w:rsidRPr="005E2397">
        <w:rPr>
          <w:sz w:val="22"/>
          <w:szCs w:val="22"/>
        </w:rPr>
        <w:t xml:space="preserve"> planowanych</w:t>
      </w:r>
      <w:r w:rsidR="00412CBB" w:rsidRPr="005E2397">
        <w:rPr>
          <w:sz w:val="22"/>
          <w:szCs w:val="22"/>
        </w:rPr>
        <w:t xml:space="preserve"> roboczogodzin</w:t>
      </w:r>
      <w:r w:rsidRPr="005E2397">
        <w:rPr>
          <w:sz w:val="22"/>
          <w:szCs w:val="22"/>
        </w:rPr>
        <w:t xml:space="preserve">, </w:t>
      </w:r>
      <w:r w:rsidR="00F16560" w:rsidRPr="005E2397">
        <w:rPr>
          <w:sz w:val="22"/>
          <w:szCs w:val="22"/>
        </w:rPr>
        <w:t>bez względu na</w:t>
      </w:r>
      <w:r w:rsidR="00A24A10" w:rsidRPr="005E2397">
        <w:rPr>
          <w:sz w:val="22"/>
          <w:szCs w:val="22"/>
        </w:rPr>
        <w:t xml:space="preserve"> ilości pracowników wykonujących naprawę. </w:t>
      </w:r>
    </w:p>
    <w:p w:rsidR="00412CBB" w:rsidRPr="005E2397" w:rsidRDefault="00412CBB" w:rsidP="00FC3715">
      <w:pPr>
        <w:pStyle w:val="Akapitzlist"/>
        <w:numPr>
          <w:ilvl w:val="0"/>
          <w:numId w:val="4"/>
        </w:numPr>
        <w:tabs>
          <w:tab w:val="left" w:pos="142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Po akceptacji kosztorysu wstępnej wyceny Zamawiający prześle Wykonawcy  zamówienie na wykonanie naprawy</w:t>
      </w:r>
      <w:r w:rsidR="00D327B1" w:rsidRPr="005E2397">
        <w:rPr>
          <w:sz w:val="22"/>
          <w:szCs w:val="22"/>
        </w:rPr>
        <w:t>,</w:t>
      </w:r>
      <w:r w:rsidRPr="005E2397">
        <w:rPr>
          <w:sz w:val="22"/>
          <w:szCs w:val="22"/>
        </w:rPr>
        <w:t xml:space="preserve"> sporządzon</w:t>
      </w:r>
      <w:r w:rsidR="00B94FBF" w:rsidRPr="005E2397">
        <w:rPr>
          <w:sz w:val="22"/>
          <w:szCs w:val="22"/>
        </w:rPr>
        <w:t>e</w:t>
      </w:r>
      <w:r w:rsidRPr="005E2397">
        <w:rPr>
          <w:sz w:val="22"/>
          <w:szCs w:val="22"/>
        </w:rPr>
        <w:t xml:space="preserve"> wg wzoru stanowiącego </w:t>
      </w:r>
      <w:r w:rsidR="001C2D35" w:rsidRPr="005E2397">
        <w:rPr>
          <w:b/>
          <w:sz w:val="22"/>
          <w:szCs w:val="22"/>
        </w:rPr>
        <w:t>załącznik nr 3</w:t>
      </w:r>
      <w:r w:rsidRPr="005E2397">
        <w:rPr>
          <w:sz w:val="22"/>
          <w:szCs w:val="22"/>
        </w:rPr>
        <w:t xml:space="preserve"> do niniejszej umowy.</w:t>
      </w:r>
    </w:p>
    <w:p w:rsidR="004F2307" w:rsidRPr="005E2397" w:rsidRDefault="00D327B1" w:rsidP="00FC3715">
      <w:pPr>
        <w:pStyle w:val="Akapitzlist"/>
        <w:numPr>
          <w:ilvl w:val="0"/>
          <w:numId w:val="4"/>
        </w:numPr>
        <w:tabs>
          <w:tab w:val="left" w:pos="142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Naprawę realizowaną</w:t>
      </w:r>
      <w:r w:rsidR="004F2307" w:rsidRPr="005E2397">
        <w:rPr>
          <w:sz w:val="22"/>
          <w:szCs w:val="22"/>
        </w:rPr>
        <w:t xml:space="preserve"> w ramach zgłoszonych awarii, w których </w:t>
      </w:r>
      <w:r w:rsidR="00FC23A8" w:rsidRPr="005E2397">
        <w:rPr>
          <w:sz w:val="22"/>
          <w:szCs w:val="22"/>
        </w:rPr>
        <w:t>łączny koszt (</w:t>
      </w:r>
      <w:r w:rsidR="004F2307" w:rsidRPr="005E2397">
        <w:rPr>
          <w:sz w:val="22"/>
          <w:szCs w:val="22"/>
        </w:rPr>
        <w:t xml:space="preserve">cena użytych części i materiałów </w:t>
      </w:r>
      <w:r w:rsidR="007F2D43" w:rsidRPr="005E2397">
        <w:rPr>
          <w:sz w:val="22"/>
          <w:szCs w:val="22"/>
        </w:rPr>
        <w:t>oraz roboczogodzin</w:t>
      </w:r>
      <w:r w:rsidR="00FC23A8" w:rsidRPr="005E2397">
        <w:rPr>
          <w:sz w:val="22"/>
          <w:szCs w:val="22"/>
        </w:rPr>
        <w:t>)</w:t>
      </w:r>
      <w:r w:rsidR="007F2D43" w:rsidRPr="005E2397">
        <w:rPr>
          <w:sz w:val="22"/>
          <w:szCs w:val="22"/>
        </w:rPr>
        <w:t xml:space="preserve"> </w:t>
      </w:r>
      <w:r w:rsidR="00730BD3" w:rsidRPr="005E2397">
        <w:rPr>
          <w:sz w:val="22"/>
          <w:szCs w:val="22"/>
        </w:rPr>
        <w:t>nie przekro</w:t>
      </w:r>
      <w:r w:rsidR="007F2D43" w:rsidRPr="005E2397">
        <w:rPr>
          <w:sz w:val="22"/>
          <w:szCs w:val="22"/>
        </w:rPr>
        <w:t>czy</w:t>
      </w:r>
      <w:r w:rsidR="004F2307" w:rsidRPr="005E2397">
        <w:rPr>
          <w:sz w:val="22"/>
          <w:szCs w:val="22"/>
        </w:rPr>
        <w:t xml:space="preserve"> </w:t>
      </w:r>
      <w:r w:rsidR="00FC23A8" w:rsidRPr="005E2397">
        <w:rPr>
          <w:b/>
          <w:sz w:val="22"/>
          <w:szCs w:val="22"/>
        </w:rPr>
        <w:t>kwoty 5</w:t>
      </w:r>
      <w:r w:rsidR="004F2307" w:rsidRPr="005E2397">
        <w:rPr>
          <w:b/>
          <w:sz w:val="22"/>
          <w:szCs w:val="22"/>
        </w:rPr>
        <w:t>00 zł</w:t>
      </w:r>
      <w:r w:rsidR="004F2307" w:rsidRPr="005E2397">
        <w:rPr>
          <w:sz w:val="22"/>
          <w:szCs w:val="22"/>
        </w:rPr>
        <w:t xml:space="preserve"> brutto należy </w:t>
      </w:r>
      <w:r w:rsidR="00313555" w:rsidRPr="005E2397">
        <w:rPr>
          <w:sz w:val="22"/>
          <w:szCs w:val="22"/>
        </w:rPr>
        <w:t xml:space="preserve">na bieżąco niezwłocznie </w:t>
      </w:r>
      <w:r w:rsidR="004F2307" w:rsidRPr="005E2397">
        <w:rPr>
          <w:sz w:val="22"/>
          <w:szCs w:val="22"/>
        </w:rPr>
        <w:t>zrealizować po uzgodnieniu telefonicznym z Zamawiającym. Pozostałe naprawy będą realizowane zgodnie</w:t>
      </w:r>
      <w:r w:rsidR="00313555" w:rsidRPr="005E2397">
        <w:rPr>
          <w:sz w:val="22"/>
          <w:szCs w:val="22"/>
        </w:rPr>
        <w:t xml:space="preserve"> </w:t>
      </w:r>
      <w:r w:rsidR="004F2307" w:rsidRPr="005E2397">
        <w:rPr>
          <w:sz w:val="22"/>
          <w:szCs w:val="22"/>
        </w:rPr>
        <w:t xml:space="preserve">z procedurą określoną </w:t>
      </w:r>
      <w:r w:rsidR="007F2D43" w:rsidRPr="005E2397">
        <w:rPr>
          <w:sz w:val="22"/>
          <w:szCs w:val="22"/>
        </w:rPr>
        <w:t>w § 7</w:t>
      </w:r>
      <w:r w:rsidR="004F2307" w:rsidRPr="005E2397">
        <w:rPr>
          <w:sz w:val="22"/>
          <w:szCs w:val="22"/>
        </w:rPr>
        <w:t xml:space="preserve"> ust. 3 – </w:t>
      </w:r>
      <w:r w:rsidR="004F2307" w:rsidRPr="005E2397">
        <w:rPr>
          <w:b/>
          <w:sz w:val="22"/>
          <w:szCs w:val="22"/>
        </w:rPr>
        <w:t xml:space="preserve">kosztorys wstępnej wyceny należy dostarczyć Zamawiającemu najpóźniej </w:t>
      </w:r>
      <w:r w:rsidR="00920D74" w:rsidRPr="005E2397">
        <w:rPr>
          <w:b/>
          <w:sz w:val="22"/>
          <w:szCs w:val="22"/>
        </w:rPr>
        <w:t>do dwóch dni roboczych</w:t>
      </w:r>
      <w:r w:rsidR="004F2307" w:rsidRPr="005E2397">
        <w:rPr>
          <w:b/>
          <w:sz w:val="22"/>
          <w:szCs w:val="22"/>
        </w:rPr>
        <w:t xml:space="preserve"> po zgłoszonej awarii.</w:t>
      </w:r>
    </w:p>
    <w:p w:rsidR="00412CBB" w:rsidRPr="005E2397" w:rsidRDefault="00412CBB" w:rsidP="00FC3715">
      <w:pPr>
        <w:numPr>
          <w:ilvl w:val="0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Naprawa realizowana w rama</w:t>
      </w:r>
      <w:r w:rsidR="00D327B1" w:rsidRPr="005E2397">
        <w:rPr>
          <w:sz w:val="22"/>
          <w:szCs w:val="22"/>
        </w:rPr>
        <w:t>ch otrzymanego od Zamawiającego</w:t>
      </w:r>
      <w:r w:rsidRPr="005E2397">
        <w:rPr>
          <w:sz w:val="22"/>
          <w:szCs w:val="22"/>
        </w:rPr>
        <w:t xml:space="preserve"> zamówienia</w:t>
      </w:r>
      <w:r w:rsidR="005E2397">
        <w:rPr>
          <w:sz w:val="22"/>
          <w:szCs w:val="22"/>
        </w:rPr>
        <w:t xml:space="preserve"> </w:t>
      </w:r>
      <w:r w:rsidRPr="005E2397">
        <w:rPr>
          <w:sz w:val="22"/>
          <w:szCs w:val="22"/>
        </w:rPr>
        <w:t>na naprawę nie może przekroczyć</w:t>
      </w:r>
      <w:r w:rsidR="00C80F75" w:rsidRPr="005E2397">
        <w:rPr>
          <w:sz w:val="22"/>
          <w:szCs w:val="22"/>
        </w:rPr>
        <w:t xml:space="preserve"> terminu</w:t>
      </w:r>
      <w:r w:rsidRPr="005E2397">
        <w:rPr>
          <w:b/>
          <w:sz w:val="22"/>
          <w:szCs w:val="22"/>
        </w:rPr>
        <w:t xml:space="preserve"> 7 dni roboczych</w:t>
      </w:r>
      <w:r w:rsidRPr="005E2397">
        <w:rPr>
          <w:sz w:val="22"/>
          <w:szCs w:val="22"/>
        </w:rPr>
        <w:t>.</w:t>
      </w:r>
    </w:p>
    <w:p w:rsidR="001B0AB3" w:rsidRPr="005E2397" w:rsidRDefault="003E6168" w:rsidP="00FC3715">
      <w:pPr>
        <w:pStyle w:val="Bezodstpw"/>
        <w:numPr>
          <w:ilvl w:val="0"/>
          <w:numId w:val="4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Za należyte wykonanie przedmiotu umowy Zamawiający zapłaci Wykonawcy wynagrodzenie</w:t>
      </w:r>
      <w:r w:rsidR="00855B64" w:rsidRPr="005E2397">
        <w:rPr>
          <w:rFonts w:ascii="Times New Roman" w:hAnsi="Times New Roman" w:cs="Times New Roman"/>
        </w:rPr>
        <w:t xml:space="preserve">, na podstawie </w:t>
      </w:r>
      <w:r w:rsidRPr="005E2397">
        <w:rPr>
          <w:rFonts w:ascii="Times New Roman" w:hAnsi="Times New Roman" w:cs="Times New Roman"/>
        </w:rPr>
        <w:t>jedn</w:t>
      </w:r>
      <w:r w:rsidR="00855B64" w:rsidRPr="005E2397">
        <w:rPr>
          <w:rFonts w:ascii="Times New Roman" w:hAnsi="Times New Roman" w:cs="Times New Roman"/>
        </w:rPr>
        <w:t>ej</w:t>
      </w:r>
      <w:r w:rsidRPr="005E2397">
        <w:rPr>
          <w:rFonts w:ascii="Times New Roman" w:hAnsi="Times New Roman" w:cs="Times New Roman"/>
        </w:rPr>
        <w:t xml:space="preserve"> faktur</w:t>
      </w:r>
      <w:r w:rsidR="00855B64" w:rsidRPr="005E2397">
        <w:rPr>
          <w:rFonts w:ascii="Times New Roman" w:hAnsi="Times New Roman" w:cs="Times New Roman"/>
        </w:rPr>
        <w:t xml:space="preserve">y VAT, wystawionej </w:t>
      </w:r>
      <w:r w:rsidR="001B0AB3" w:rsidRPr="005E2397">
        <w:rPr>
          <w:rFonts w:ascii="Times New Roman" w:hAnsi="Times New Roman" w:cs="Times New Roman"/>
        </w:rPr>
        <w:t>za wykonaną konse</w:t>
      </w:r>
      <w:r w:rsidR="00313555" w:rsidRPr="005E2397">
        <w:rPr>
          <w:rFonts w:ascii="Times New Roman" w:hAnsi="Times New Roman" w:cs="Times New Roman"/>
        </w:rPr>
        <w:t>rwację i przegląd techniczny oraz na podstawie faktury VAT</w:t>
      </w:r>
      <w:r w:rsidR="001B0AB3" w:rsidRPr="005E2397">
        <w:rPr>
          <w:rFonts w:ascii="Times New Roman" w:hAnsi="Times New Roman" w:cs="Times New Roman"/>
        </w:rPr>
        <w:t xml:space="preserve"> za każdą naprawę systemów alarmowych.</w:t>
      </w:r>
    </w:p>
    <w:p w:rsidR="00E900C2" w:rsidRPr="005E2397" w:rsidRDefault="001B0AB3" w:rsidP="00FC3715">
      <w:pPr>
        <w:pStyle w:val="Bezodstpw"/>
        <w:numPr>
          <w:ilvl w:val="0"/>
          <w:numId w:val="4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 xml:space="preserve">Faktura VAT powinna zawierać: nazwę stosownej do wykonania usługi, cenę brutto oraz ilość wraz załączonymi dokumentami o których mowa </w:t>
      </w:r>
      <w:r w:rsidR="00F71BE2" w:rsidRPr="005E2397">
        <w:rPr>
          <w:rFonts w:ascii="Times New Roman" w:hAnsi="Times New Roman" w:cs="Times New Roman"/>
        </w:rPr>
        <w:t>w § 6 ust. 4</w:t>
      </w:r>
      <w:r w:rsidRPr="005E2397">
        <w:rPr>
          <w:rFonts w:ascii="Times New Roman" w:hAnsi="Times New Roman" w:cs="Times New Roman"/>
        </w:rPr>
        <w:t xml:space="preserve">  stosownie do wykonanej usługi.</w:t>
      </w:r>
    </w:p>
    <w:p w:rsidR="00E900C2" w:rsidRPr="005E2397" w:rsidRDefault="00E900C2" w:rsidP="00FC3715">
      <w:pPr>
        <w:pStyle w:val="Bezodstpw"/>
        <w:numPr>
          <w:ilvl w:val="0"/>
          <w:numId w:val="4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 xml:space="preserve">Wynagrodzenie przysługujące Wykonawcy płatne będzie przelewem na rachunek bankowy Wykonawcy </w:t>
      </w:r>
      <w:r w:rsidR="0051639B" w:rsidRPr="005E2397">
        <w:rPr>
          <w:rFonts w:ascii="Times New Roman" w:hAnsi="Times New Roman" w:cs="Times New Roman"/>
        </w:rPr>
        <w:t>nr ………………………</w:t>
      </w:r>
      <w:r w:rsidR="001F0C28" w:rsidRPr="005E2397">
        <w:rPr>
          <w:rFonts w:ascii="Times New Roman" w:hAnsi="Times New Roman" w:cs="Times New Roman"/>
        </w:rPr>
        <w:t>……………………</w:t>
      </w:r>
    </w:p>
    <w:p w:rsidR="003E6168" w:rsidRPr="005E2397" w:rsidRDefault="003E6168" w:rsidP="00FC3715">
      <w:pPr>
        <w:pStyle w:val="Bezodstpw"/>
        <w:numPr>
          <w:ilvl w:val="0"/>
          <w:numId w:val="4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 xml:space="preserve">Wynagrodzenie będzie płatne w terminie do </w:t>
      </w:r>
      <w:r w:rsidR="000B64A9" w:rsidRPr="005E2397">
        <w:rPr>
          <w:rFonts w:ascii="Times New Roman" w:hAnsi="Times New Roman" w:cs="Times New Roman"/>
          <w:b/>
        </w:rPr>
        <w:t>21</w:t>
      </w:r>
      <w:r w:rsidRPr="005E2397">
        <w:rPr>
          <w:rFonts w:ascii="Times New Roman" w:hAnsi="Times New Roman" w:cs="Times New Roman"/>
          <w:b/>
        </w:rPr>
        <w:t xml:space="preserve"> dni</w:t>
      </w:r>
      <w:r w:rsidRPr="005E2397">
        <w:rPr>
          <w:rFonts w:ascii="Times New Roman" w:hAnsi="Times New Roman" w:cs="Times New Roman"/>
        </w:rPr>
        <w:t xml:space="preserve"> od daty doręczenia przez Wykona</w:t>
      </w:r>
      <w:r w:rsidR="00855B64" w:rsidRPr="005E2397">
        <w:rPr>
          <w:rFonts w:ascii="Times New Roman" w:hAnsi="Times New Roman" w:cs="Times New Roman"/>
        </w:rPr>
        <w:t xml:space="preserve">wcę do siedziby Zamawiającego prawidłowo </w:t>
      </w:r>
      <w:r w:rsidRPr="005E2397">
        <w:rPr>
          <w:rFonts w:ascii="Times New Roman" w:hAnsi="Times New Roman" w:cs="Times New Roman"/>
        </w:rPr>
        <w:t>sporządzonej pod względem formal</w:t>
      </w:r>
      <w:r w:rsidR="001B0AB3" w:rsidRPr="005E2397">
        <w:rPr>
          <w:rFonts w:ascii="Times New Roman" w:hAnsi="Times New Roman" w:cs="Times New Roman"/>
        </w:rPr>
        <w:t>nym i merytorycznym faktury VAT</w:t>
      </w:r>
      <w:r w:rsidR="00A5655A" w:rsidRPr="005E2397">
        <w:rPr>
          <w:rFonts w:ascii="Times New Roman" w:hAnsi="Times New Roman" w:cs="Times New Roman"/>
        </w:rPr>
        <w:t>,</w:t>
      </w:r>
      <w:r w:rsidR="001B0AB3" w:rsidRPr="005E2397">
        <w:rPr>
          <w:rFonts w:ascii="Times New Roman" w:hAnsi="Times New Roman" w:cs="Times New Roman"/>
        </w:rPr>
        <w:t xml:space="preserve"> </w:t>
      </w:r>
      <w:r w:rsidR="00A5655A" w:rsidRPr="005E2397">
        <w:rPr>
          <w:rFonts w:ascii="Times New Roman" w:hAnsi="Times New Roman" w:cs="Times New Roman"/>
        </w:rPr>
        <w:t>a także</w:t>
      </w:r>
      <w:r w:rsidR="001B0AB3" w:rsidRPr="005E2397">
        <w:rPr>
          <w:rFonts w:ascii="Times New Roman" w:hAnsi="Times New Roman" w:cs="Times New Roman"/>
        </w:rPr>
        <w:t xml:space="preserve"> prawidłowo wypełnionych</w:t>
      </w:r>
      <w:r w:rsidR="005408D7" w:rsidRPr="005E2397">
        <w:rPr>
          <w:rFonts w:ascii="Times New Roman" w:hAnsi="Times New Roman" w:cs="Times New Roman"/>
        </w:rPr>
        <w:t xml:space="preserve"> </w:t>
      </w:r>
      <w:r w:rsidR="001B0AB3" w:rsidRPr="005E2397">
        <w:rPr>
          <w:rFonts w:ascii="Times New Roman" w:hAnsi="Times New Roman" w:cs="Times New Roman"/>
        </w:rPr>
        <w:t>i podpisanych „Protokołów wykonania usługi konserwacji i przeglądów technicznych systemów i urządzeń alarmowych” lub „Protokołów wykonania usługi naprawy systemów i urządzeń alarmowych”</w:t>
      </w:r>
      <w:r w:rsidR="002646DE" w:rsidRPr="005E2397">
        <w:rPr>
          <w:rFonts w:ascii="Times New Roman" w:hAnsi="Times New Roman" w:cs="Times New Roman"/>
        </w:rPr>
        <w:t>.</w:t>
      </w:r>
    </w:p>
    <w:p w:rsidR="00172B16" w:rsidRPr="005E2397" w:rsidRDefault="001437F7" w:rsidP="00FC3715">
      <w:pPr>
        <w:pStyle w:val="Bezodstpw"/>
        <w:numPr>
          <w:ilvl w:val="0"/>
          <w:numId w:val="4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 xml:space="preserve">Cena realizacji przedmiotu umowy ustalona w </w:t>
      </w:r>
      <w:r w:rsidR="003B0213" w:rsidRPr="005E2397">
        <w:rPr>
          <w:rFonts w:ascii="Times New Roman" w:hAnsi="Times New Roman" w:cs="Times New Roman"/>
        </w:rPr>
        <w:t>§ 7</w:t>
      </w:r>
      <w:r w:rsidRPr="005E2397">
        <w:rPr>
          <w:rFonts w:ascii="Times New Roman" w:hAnsi="Times New Roman" w:cs="Times New Roman"/>
        </w:rPr>
        <w:t xml:space="preserve"> ust. 1 jest ostateczna i nie podlega waloryzacji.</w:t>
      </w:r>
    </w:p>
    <w:p w:rsidR="003E6168" w:rsidRPr="005E2397" w:rsidRDefault="003E6168" w:rsidP="00FC3715">
      <w:pPr>
        <w:pStyle w:val="Bezodstpw"/>
        <w:numPr>
          <w:ilvl w:val="0"/>
          <w:numId w:val="4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Za dzień zapłaty uważa się dzień obciążenia rachunku bankowego Zamawiającego.</w:t>
      </w:r>
    </w:p>
    <w:p w:rsidR="003E6168" w:rsidRPr="005E2397" w:rsidRDefault="003E6168" w:rsidP="00FC3715">
      <w:pPr>
        <w:pStyle w:val="Bezodstpw"/>
        <w:numPr>
          <w:ilvl w:val="0"/>
          <w:numId w:val="4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Wykonawca gwarantuje stałą i niezmienną cenę przedmiotu umowy przez okres trwania umowy.</w:t>
      </w:r>
    </w:p>
    <w:p w:rsidR="003E6168" w:rsidRPr="005E2397" w:rsidRDefault="00B11279" w:rsidP="00FC3715">
      <w:pPr>
        <w:pStyle w:val="Bezodstpw"/>
        <w:numPr>
          <w:ilvl w:val="0"/>
          <w:numId w:val="4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Wszelkie dodatkowe koszty (w tym koszty transportu i dojazdu)</w:t>
      </w:r>
      <w:r w:rsidR="00E664F4" w:rsidRPr="005E2397">
        <w:rPr>
          <w:rFonts w:ascii="Times New Roman" w:hAnsi="Times New Roman" w:cs="Times New Roman"/>
        </w:rPr>
        <w:t>,</w:t>
      </w:r>
      <w:r w:rsidR="009D55FF" w:rsidRPr="005E2397">
        <w:rPr>
          <w:rFonts w:ascii="Times New Roman" w:hAnsi="Times New Roman" w:cs="Times New Roman"/>
        </w:rPr>
        <w:t xml:space="preserve"> nie ujęte </w:t>
      </w:r>
      <w:r w:rsidRPr="005E2397">
        <w:rPr>
          <w:rFonts w:ascii="Times New Roman" w:hAnsi="Times New Roman" w:cs="Times New Roman"/>
        </w:rPr>
        <w:t>w Umowie, a niezbędne do wykonania usługi, Wykonawca ponosi we własnym zakresie</w:t>
      </w:r>
      <w:r w:rsidR="003E6168" w:rsidRPr="005E2397">
        <w:rPr>
          <w:rFonts w:ascii="Times New Roman" w:hAnsi="Times New Roman" w:cs="Times New Roman"/>
        </w:rPr>
        <w:t>.</w:t>
      </w:r>
    </w:p>
    <w:p w:rsidR="00A4374B" w:rsidRPr="005E2397" w:rsidRDefault="00A4374B" w:rsidP="00FC3715">
      <w:pPr>
        <w:pStyle w:val="Bezodstpw"/>
        <w:numPr>
          <w:ilvl w:val="0"/>
          <w:numId w:val="4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 xml:space="preserve">W przypadku otrzymania błędnie wystawionej faktury VAT lub otrzymania faktury VAT bez wymaganych dokumentów Zamawiający poinformuje o tym Wykonawcę, a Wykonawca zobowiązany jest do skorygowania faktury VAT, zgodnie z obowiązującymi przepisami oraz dostarczenia wymaganych </w:t>
      </w:r>
      <w:r w:rsidR="00EF0B2C" w:rsidRPr="005E2397">
        <w:rPr>
          <w:rFonts w:ascii="Times New Roman" w:hAnsi="Times New Roman" w:cs="Times New Roman"/>
        </w:rPr>
        <w:t xml:space="preserve">w umowie </w:t>
      </w:r>
      <w:r w:rsidRPr="005E2397">
        <w:rPr>
          <w:rFonts w:ascii="Times New Roman" w:hAnsi="Times New Roman" w:cs="Times New Roman"/>
        </w:rPr>
        <w:t>dokumentó</w:t>
      </w:r>
      <w:r w:rsidR="00EF0B2C" w:rsidRPr="005E2397">
        <w:rPr>
          <w:rFonts w:ascii="Times New Roman" w:hAnsi="Times New Roman" w:cs="Times New Roman"/>
        </w:rPr>
        <w:t>w. Do czasu doręczenia Zamawiającemu prawidłowo skorygowanej faktury VAT oraz kompletu dokumentów termin płatności faktury o którym mowa w § 7 ust. 10 nie biegnie.</w:t>
      </w:r>
    </w:p>
    <w:p w:rsidR="002D2079" w:rsidRPr="005E2397" w:rsidRDefault="00EF0B2C" w:rsidP="005E2397">
      <w:pPr>
        <w:pStyle w:val="Bezodstpw"/>
        <w:numPr>
          <w:ilvl w:val="0"/>
          <w:numId w:val="4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W sytuacji stwierdzenia przez Zamawiającego omyłek w fakturze, które podlegają zmianie poprzez wystawienie noty korygujące</w:t>
      </w:r>
      <w:r w:rsidR="005E2397">
        <w:rPr>
          <w:rFonts w:ascii="Times New Roman" w:hAnsi="Times New Roman" w:cs="Times New Roman"/>
        </w:rPr>
        <w:t xml:space="preserve">j (m.in.: nazwa podmiotu, błąd </w:t>
      </w:r>
      <w:r w:rsidRPr="005E2397">
        <w:rPr>
          <w:rFonts w:ascii="Times New Roman" w:hAnsi="Times New Roman" w:cs="Times New Roman"/>
        </w:rPr>
        <w:t>w NIP) Zamawiający wystawi notę korygującą i prześle Wykonawcy do akceptacji. Do czasu otrzymania od Wykonawcy potwierdzonej noty korygującej, akceptującej naniesione poprawki termin zapłaty nie biegnie.</w:t>
      </w:r>
    </w:p>
    <w:p w:rsidR="00096B8E" w:rsidRPr="005E2397" w:rsidRDefault="00096B8E" w:rsidP="007E2086">
      <w:pPr>
        <w:tabs>
          <w:tab w:val="left" w:pos="426"/>
        </w:tabs>
        <w:spacing w:line="276" w:lineRule="auto"/>
        <w:jc w:val="center"/>
        <w:rPr>
          <w:b/>
          <w:bCs/>
          <w:sz w:val="22"/>
          <w:szCs w:val="22"/>
        </w:rPr>
      </w:pPr>
      <w:r w:rsidRPr="005E2397">
        <w:rPr>
          <w:b/>
          <w:bCs/>
          <w:sz w:val="22"/>
          <w:szCs w:val="22"/>
        </w:rPr>
        <w:t xml:space="preserve">§ </w:t>
      </w:r>
      <w:r w:rsidR="00D20DE6" w:rsidRPr="005E2397">
        <w:rPr>
          <w:b/>
          <w:bCs/>
          <w:sz w:val="22"/>
          <w:szCs w:val="22"/>
        </w:rPr>
        <w:t>8</w:t>
      </w:r>
    </w:p>
    <w:p w:rsidR="00096B8E" w:rsidRPr="005E2397" w:rsidRDefault="00096B8E" w:rsidP="005E2397">
      <w:pPr>
        <w:spacing w:line="276" w:lineRule="auto"/>
        <w:ind w:right="48"/>
        <w:jc w:val="center"/>
        <w:rPr>
          <w:b/>
          <w:bCs/>
          <w:sz w:val="22"/>
          <w:szCs w:val="22"/>
        </w:rPr>
      </w:pPr>
      <w:r w:rsidRPr="005E2397">
        <w:rPr>
          <w:b/>
          <w:bCs/>
          <w:sz w:val="22"/>
          <w:szCs w:val="22"/>
        </w:rPr>
        <w:t>Gwarancja i reklamacje</w:t>
      </w:r>
    </w:p>
    <w:p w:rsidR="00096B8E" w:rsidRPr="005E2397" w:rsidRDefault="00ED288D" w:rsidP="00FC3715">
      <w:pPr>
        <w:numPr>
          <w:ilvl w:val="0"/>
          <w:numId w:val="53"/>
        </w:numPr>
        <w:spacing w:line="276" w:lineRule="auto"/>
        <w:ind w:right="48"/>
        <w:jc w:val="both"/>
        <w:rPr>
          <w:sz w:val="22"/>
          <w:szCs w:val="22"/>
        </w:rPr>
      </w:pPr>
      <w:r w:rsidRPr="005E2397">
        <w:rPr>
          <w:sz w:val="22"/>
          <w:szCs w:val="22"/>
        </w:rPr>
        <w:t xml:space="preserve">Wykonawca udziela </w:t>
      </w:r>
      <w:r w:rsidRPr="005E2397">
        <w:rPr>
          <w:b/>
          <w:sz w:val="22"/>
          <w:szCs w:val="22"/>
        </w:rPr>
        <w:t>12</w:t>
      </w:r>
      <w:r w:rsidR="00096B8E" w:rsidRPr="005E2397">
        <w:rPr>
          <w:b/>
          <w:sz w:val="22"/>
          <w:szCs w:val="22"/>
        </w:rPr>
        <w:t xml:space="preserve"> - miesięcznej</w:t>
      </w:r>
      <w:r w:rsidR="00096B8E" w:rsidRPr="005E2397">
        <w:rPr>
          <w:sz w:val="22"/>
          <w:szCs w:val="22"/>
        </w:rPr>
        <w:t xml:space="preserve"> gwarancji na wykonaną usługę, licząc od daty odbioru usługi przez Zamawiającego.</w:t>
      </w:r>
    </w:p>
    <w:p w:rsidR="00096B8E" w:rsidRPr="005E2397" w:rsidRDefault="00ED288D" w:rsidP="00FC3715">
      <w:pPr>
        <w:numPr>
          <w:ilvl w:val="0"/>
          <w:numId w:val="53"/>
        </w:numPr>
        <w:spacing w:line="276" w:lineRule="auto"/>
        <w:ind w:right="48"/>
        <w:jc w:val="both"/>
        <w:rPr>
          <w:sz w:val="22"/>
          <w:szCs w:val="22"/>
        </w:rPr>
      </w:pPr>
      <w:r w:rsidRPr="005E2397">
        <w:rPr>
          <w:sz w:val="22"/>
          <w:szCs w:val="22"/>
        </w:rPr>
        <w:t xml:space="preserve">Wykonawca udziela </w:t>
      </w:r>
      <w:r w:rsidRPr="005E2397">
        <w:rPr>
          <w:b/>
          <w:sz w:val="22"/>
          <w:szCs w:val="22"/>
        </w:rPr>
        <w:t>12</w:t>
      </w:r>
      <w:r w:rsidR="00096B8E" w:rsidRPr="005E2397">
        <w:rPr>
          <w:b/>
          <w:sz w:val="22"/>
          <w:szCs w:val="22"/>
        </w:rPr>
        <w:t xml:space="preserve"> - miesięcznej </w:t>
      </w:r>
      <w:r w:rsidR="00096B8E" w:rsidRPr="005E2397">
        <w:rPr>
          <w:sz w:val="22"/>
          <w:szCs w:val="22"/>
        </w:rPr>
        <w:t>gwarancji na zamontowane części, licząc od daty odbioru usługi przez Zamawiającego.</w:t>
      </w:r>
    </w:p>
    <w:p w:rsidR="00096B8E" w:rsidRPr="005E2397" w:rsidRDefault="00096B8E" w:rsidP="00FC3715">
      <w:pPr>
        <w:numPr>
          <w:ilvl w:val="0"/>
          <w:numId w:val="53"/>
        </w:numPr>
        <w:spacing w:line="276" w:lineRule="auto"/>
        <w:ind w:right="48"/>
        <w:jc w:val="both"/>
        <w:rPr>
          <w:sz w:val="22"/>
          <w:szCs w:val="22"/>
        </w:rPr>
      </w:pPr>
      <w:r w:rsidRPr="005E2397">
        <w:rPr>
          <w:sz w:val="22"/>
          <w:szCs w:val="22"/>
        </w:rPr>
        <w:t xml:space="preserve">W przypadku stwierdzenia uchybień w wykonaniu przedmiotu umowy, ukrytych usterek, awarii </w:t>
      </w:r>
      <w:r w:rsidR="005E2397">
        <w:rPr>
          <w:sz w:val="22"/>
          <w:szCs w:val="22"/>
        </w:rPr>
        <w:br/>
      </w:r>
      <w:r w:rsidRPr="005E2397">
        <w:rPr>
          <w:sz w:val="22"/>
          <w:szCs w:val="22"/>
        </w:rPr>
        <w:t xml:space="preserve">i uszkodzeń wymienionych części/podzespołów Zamawiający zawiadomi Wykonawcę o rodzaju </w:t>
      </w:r>
      <w:r w:rsidRPr="005E2397">
        <w:rPr>
          <w:sz w:val="22"/>
          <w:szCs w:val="22"/>
        </w:rPr>
        <w:lastRenderedPageBreak/>
        <w:t>wady w terminie 7 dni od jej wykrycia</w:t>
      </w:r>
      <w:r w:rsidR="00931562" w:rsidRPr="005E2397">
        <w:rPr>
          <w:sz w:val="22"/>
          <w:szCs w:val="22"/>
        </w:rPr>
        <w:t xml:space="preserve"> </w:t>
      </w:r>
      <w:r w:rsidR="00551612" w:rsidRPr="005E2397">
        <w:rPr>
          <w:b/>
          <w:sz w:val="22"/>
          <w:szCs w:val="22"/>
        </w:rPr>
        <w:t>załącznik nr 6</w:t>
      </w:r>
      <w:r w:rsidRPr="005E2397">
        <w:rPr>
          <w:sz w:val="22"/>
          <w:szCs w:val="22"/>
        </w:rPr>
        <w:t xml:space="preserve"> (protokół reklamacji)  na nr tel./faksu Wykonawcy ………………….../adres email: …………………………..</w:t>
      </w:r>
    </w:p>
    <w:p w:rsidR="00A04AAB" w:rsidRPr="005E2397" w:rsidRDefault="00096B8E" w:rsidP="005E2397">
      <w:pPr>
        <w:numPr>
          <w:ilvl w:val="0"/>
          <w:numId w:val="53"/>
        </w:numPr>
        <w:spacing w:line="276" w:lineRule="auto"/>
        <w:ind w:right="48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Wykonawca zobowiązuje się do usunięcia zgłoszonych wad, na swój k</w:t>
      </w:r>
      <w:r w:rsidR="00ED288D" w:rsidRPr="005E2397">
        <w:rPr>
          <w:sz w:val="22"/>
          <w:szCs w:val="22"/>
        </w:rPr>
        <w:t xml:space="preserve">oszt, </w:t>
      </w:r>
      <w:r w:rsidR="00ED288D" w:rsidRPr="005E2397">
        <w:rPr>
          <w:sz w:val="22"/>
          <w:szCs w:val="22"/>
        </w:rPr>
        <w:br/>
        <w:t xml:space="preserve">w terminie wskazanym w </w:t>
      </w:r>
      <w:r w:rsidR="0001677C" w:rsidRPr="005E2397">
        <w:rPr>
          <w:sz w:val="22"/>
          <w:szCs w:val="22"/>
        </w:rPr>
        <w:t xml:space="preserve">§ </w:t>
      </w:r>
      <w:r w:rsidR="00EF0B2C" w:rsidRPr="005E2397">
        <w:rPr>
          <w:sz w:val="22"/>
          <w:szCs w:val="22"/>
        </w:rPr>
        <w:t>4 ust. 13</w:t>
      </w:r>
      <w:r w:rsidRPr="005E2397">
        <w:rPr>
          <w:sz w:val="22"/>
          <w:szCs w:val="22"/>
        </w:rPr>
        <w:t>, a jeśli wa</w:t>
      </w:r>
      <w:r w:rsidR="00B042DD" w:rsidRPr="005E2397">
        <w:rPr>
          <w:sz w:val="22"/>
          <w:szCs w:val="22"/>
        </w:rPr>
        <w:t>d nie będzie można usunąć, to Wykonawca wymieni towar</w:t>
      </w:r>
      <w:r w:rsidRPr="005E2397">
        <w:rPr>
          <w:sz w:val="22"/>
          <w:szCs w:val="22"/>
        </w:rPr>
        <w:t xml:space="preserve"> na taki sam</w:t>
      </w:r>
      <w:r w:rsidR="00ED288D" w:rsidRPr="005E2397">
        <w:rPr>
          <w:sz w:val="22"/>
          <w:szCs w:val="22"/>
        </w:rPr>
        <w:t xml:space="preserve"> wolny od wad.</w:t>
      </w:r>
    </w:p>
    <w:p w:rsidR="005E2397" w:rsidRDefault="005E2397" w:rsidP="007E2086">
      <w:pPr>
        <w:tabs>
          <w:tab w:val="left" w:pos="426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C21C8F" w:rsidRPr="005E2397" w:rsidRDefault="00D20DE6" w:rsidP="007E2086">
      <w:pPr>
        <w:tabs>
          <w:tab w:val="left" w:pos="426"/>
        </w:tabs>
        <w:spacing w:line="276" w:lineRule="auto"/>
        <w:jc w:val="center"/>
        <w:rPr>
          <w:b/>
          <w:bCs/>
          <w:sz w:val="22"/>
          <w:szCs w:val="22"/>
        </w:rPr>
      </w:pPr>
      <w:r w:rsidRPr="005E2397">
        <w:rPr>
          <w:b/>
          <w:bCs/>
          <w:sz w:val="22"/>
          <w:szCs w:val="22"/>
        </w:rPr>
        <w:t>§ 9</w:t>
      </w:r>
    </w:p>
    <w:p w:rsidR="00F406DF" w:rsidRPr="005E2397" w:rsidRDefault="005E3650" w:rsidP="005E2397">
      <w:pPr>
        <w:tabs>
          <w:tab w:val="left" w:pos="426"/>
        </w:tabs>
        <w:spacing w:line="276" w:lineRule="auto"/>
        <w:jc w:val="center"/>
        <w:rPr>
          <w:b/>
          <w:bCs/>
          <w:sz w:val="22"/>
          <w:szCs w:val="22"/>
        </w:rPr>
      </w:pPr>
      <w:r w:rsidRPr="005E2397">
        <w:rPr>
          <w:b/>
          <w:bCs/>
          <w:sz w:val="22"/>
          <w:szCs w:val="22"/>
        </w:rPr>
        <w:t>Ochrona środowiska</w:t>
      </w:r>
    </w:p>
    <w:p w:rsidR="00C21C8F" w:rsidRPr="005E2397" w:rsidRDefault="00B52F0F" w:rsidP="00FC3715">
      <w:pPr>
        <w:numPr>
          <w:ilvl w:val="0"/>
          <w:numId w:val="12"/>
        </w:numPr>
        <w:suppressAutoHyphens/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5E2397">
        <w:rPr>
          <w:bCs/>
          <w:sz w:val="22"/>
          <w:szCs w:val="22"/>
        </w:rPr>
        <w:t xml:space="preserve">Wykonawca zobowiązany jest </w:t>
      </w:r>
      <w:r w:rsidR="00C21C8F" w:rsidRPr="005E2397">
        <w:rPr>
          <w:bCs/>
          <w:sz w:val="22"/>
          <w:szCs w:val="22"/>
        </w:rPr>
        <w:t>na terenie kompleksów administrowan</w:t>
      </w:r>
      <w:r w:rsidR="005E3650" w:rsidRPr="005E2397">
        <w:rPr>
          <w:bCs/>
          <w:sz w:val="22"/>
          <w:szCs w:val="22"/>
        </w:rPr>
        <w:t xml:space="preserve">ych przez </w:t>
      </w:r>
      <w:r w:rsidR="00BA7777" w:rsidRPr="005E2397">
        <w:rPr>
          <w:sz w:val="22"/>
          <w:szCs w:val="22"/>
        </w:rPr>
        <w:t>2 Wojskowy Oddział Gospodarczy</w:t>
      </w:r>
      <w:r w:rsidR="00C21C8F" w:rsidRPr="005E2397">
        <w:rPr>
          <w:bCs/>
          <w:sz w:val="22"/>
          <w:szCs w:val="22"/>
        </w:rPr>
        <w:t>:</w:t>
      </w:r>
    </w:p>
    <w:p w:rsidR="005E3650" w:rsidRPr="005E2397" w:rsidRDefault="00C21C8F" w:rsidP="007E2086">
      <w:pPr>
        <w:numPr>
          <w:ilvl w:val="0"/>
          <w:numId w:val="1"/>
        </w:numPr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5E2397">
        <w:rPr>
          <w:bCs/>
          <w:sz w:val="22"/>
          <w:szCs w:val="22"/>
        </w:rPr>
        <w:t>przestrzegać przepisów ochrony środowiska</w:t>
      </w:r>
      <w:r w:rsidR="00277690" w:rsidRPr="005E2397">
        <w:rPr>
          <w:bCs/>
          <w:sz w:val="22"/>
          <w:szCs w:val="22"/>
        </w:rPr>
        <w:t>,</w:t>
      </w:r>
    </w:p>
    <w:p w:rsidR="005E3650" w:rsidRPr="005E2397" w:rsidRDefault="00C21C8F" w:rsidP="007E2086">
      <w:pPr>
        <w:numPr>
          <w:ilvl w:val="0"/>
          <w:numId w:val="1"/>
        </w:numPr>
        <w:tabs>
          <w:tab w:val="left" w:pos="709"/>
        </w:tabs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5E2397">
        <w:rPr>
          <w:bCs/>
          <w:sz w:val="22"/>
          <w:szCs w:val="22"/>
        </w:rPr>
        <w:t>postępować eliminując</w:t>
      </w:r>
      <w:r w:rsidR="00B52F0F" w:rsidRPr="005E2397">
        <w:rPr>
          <w:bCs/>
          <w:sz w:val="22"/>
          <w:szCs w:val="22"/>
        </w:rPr>
        <w:t xml:space="preserve"> /</w:t>
      </w:r>
      <w:r w:rsidRPr="005E2397">
        <w:rPr>
          <w:bCs/>
          <w:sz w:val="22"/>
          <w:szCs w:val="22"/>
        </w:rPr>
        <w:t xml:space="preserve"> ograniczając zagrożenie dla środowiska</w:t>
      </w:r>
      <w:r w:rsidR="00277690" w:rsidRPr="005E2397">
        <w:rPr>
          <w:bCs/>
          <w:sz w:val="22"/>
          <w:szCs w:val="22"/>
        </w:rPr>
        <w:t>,</w:t>
      </w:r>
    </w:p>
    <w:p w:rsidR="005E3650" w:rsidRPr="005E2397" w:rsidRDefault="00C21C8F" w:rsidP="007E2086">
      <w:pPr>
        <w:numPr>
          <w:ilvl w:val="0"/>
          <w:numId w:val="1"/>
        </w:numPr>
        <w:tabs>
          <w:tab w:val="left" w:pos="709"/>
        </w:tabs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5E2397">
        <w:rPr>
          <w:bCs/>
          <w:sz w:val="22"/>
          <w:szCs w:val="22"/>
        </w:rPr>
        <w:t>zabezpieczyć poszczególne komponenty środowi</w:t>
      </w:r>
      <w:r w:rsidR="005E2397">
        <w:rPr>
          <w:bCs/>
          <w:sz w:val="22"/>
          <w:szCs w:val="22"/>
        </w:rPr>
        <w:t xml:space="preserve">ska narażone na zniszczenie </w:t>
      </w:r>
      <w:r w:rsidR="003117CB" w:rsidRPr="005E2397">
        <w:rPr>
          <w:bCs/>
          <w:sz w:val="22"/>
          <w:szCs w:val="22"/>
        </w:rPr>
        <w:t>lub </w:t>
      </w:r>
      <w:r w:rsidRPr="005E2397">
        <w:rPr>
          <w:bCs/>
          <w:sz w:val="22"/>
          <w:szCs w:val="22"/>
        </w:rPr>
        <w:t>zanieczyszczenie (m.in. zbiorniki wodne, glebę, drzewa i krzewy)</w:t>
      </w:r>
      <w:r w:rsidR="00277690" w:rsidRPr="005E2397">
        <w:rPr>
          <w:bCs/>
          <w:sz w:val="22"/>
          <w:szCs w:val="22"/>
        </w:rPr>
        <w:t>,</w:t>
      </w:r>
    </w:p>
    <w:p w:rsidR="005E3650" w:rsidRPr="005E2397" w:rsidRDefault="00C21C8F" w:rsidP="007E2086">
      <w:pPr>
        <w:numPr>
          <w:ilvl w:val="0"/>
          <w:numId w:val="1"/>
        </w:numPr>
        <w:tabs>
          <w:tab w:val="left" w:pos="709"/>
        </w:tabs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5E2397">
        <w:rPr>
          <w:bCs/>
          <w:sz w:val="22"/>
          <w:szCs w:val="22"/>
        </w:rPr>
        <w:t>z wytwarzanymi odpadami postępować zgodnie z obowiązującym prawem</w:t>
      </w:r>
      <w:r w:rsidR="00277690" w:rsidRPr="005E2397">
        <w:rPr>
          <w:bCs/>
          <w:sz w:val="22"/>
          <w:szCs w:val="22"/>
        </w:rPr>
        <w:t>,</w:t>
      </w:r>
    </w:p>
    <w:p w:rsidR="005E3650" w:rsidRPr="005E2397" w:rsidRDefault="00C21C8F" w:rsidP="007E2086">
      <w:pPr>
        <w:numPr>
          <w:ilvl w:val="0"/>
          <w:numId w:val="1"/>
        </w:numPr>
        <w:tabs>
          <w:tab w:val="left" w:pos="709"/>
        </w:tabs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5E2397">
        <w:rPr>
          <w:bCs/>
          <w:sz w:val="22"/>
          <w:szCs w:val="22"/>
        </w:rPr>
        <w:t>utrzymać teren prac w należytym porządku</w:t>
      </w:r>
      <w:r w:rsidR="00EC56BE" w:rsidRPr="005E2397">
        <w:rPr>
          <w:bCs/>
          <w:sz w:val="22"/>
          <w:szCs w:val="22"/>
        </w:rPr>
        <w:t>.</w:t>
      </w:r>
    </w:p>
    <w:p w:rsidR="00C21C8F" w:rsidRPr="005E2397" w:rsidRDefault="00B52F0F" w:rsidP="00FC3715">
      <w:pPr>
        <w:numPr>
          <w:ilvl w:val="0"/>
          <w:numId w:val="12"/>
        </w:numPr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5E2397">
        <w:rPr>
          <w:bCs/>
          <w:sz w:val="22"/>
          <w:szCs w:val="22"/>
        </w:rPr>
        <w:t xml:space="preserve">Wykonawca </w:t>
      </w:r>
      <w:r w:rsidR="00C21C8F" w:rsidRPr="005E2397">
        <w:rPr>
          <w:bCs/>
          <w:sz w:val="22"/>
          <w:szCs w:val="22"/>
        </w:rPr>
        <w:t>na terenie kompleksów administrowanych prz</w:t>
      </w:r>
      <w:r w:rsidRPr="005E2397">
        <w:rPr>
          <w:bCs/>
          <w:sz w:val="22"/>
          <w:szCs w:val="22"/>
        </w:rPr>
        <w:t xml:space="preserve">ez </w:t>
      </w:r>
      <w:r w:rsidR="00BA7777" w:rsidRPr="005E2397">
        <w:rPr>
          <w:sz w:val="22"/>
          <w:szCs w:val="22"/>
        </w:rPr>
        <w:t xml:space="preserve">2 Wojskowy Oddział Gospodarczy </w:t>
      </w:r>
      <w:r w:rsidRPr="005E2397">
        <w:rPr>
          <w:bCs/>
          <w:sz w:val="22"/>
          <w:szCs w:val="22"/>
        </w:rPr>
        <w:t>ponosi</w:t>
      </w:r>
      <w:r w:rsidR="00C21C8F" w:rsidRPr="005E2397">
        <w:rPr>
          <w:bCs/>
          <w:sz w:val="22"/>
          <w:szCs w:val="22"/>
        </w:rPr>
        <w:t xml:space="preserve"> odpowiedzialność za wszelkie szkody w środowisku spowodowane swoim działanie</w:t>
      </w:r>
      <w:r w:rsidR="003117CB" w:rsidRPr="005E2397">
        <w:rPr>
          <w:bCs/>
          <w:sz w:val="22"/>
          <w:szCs w:val="22"/>
        </w:rPr>
        <w:t>m lub </w:t>
      </w:r>
      <w:r w:rsidRPr="005E2397">
        <w:rPr>
          <w:bCs/>
          <w:sz w:val="22"/>
          <w:szCs w:val="22"/>
        </w:rPr>
        <w:t>zaniechaniem i zobowiązuje</w:t>
      </w:r>
      <w:r w:rsidR="00C21C8F" w:rsidRPr="005E2397">
        <w:rPr>
          <w:bCs/>
          <w:sz w:val="22"/>
          <w:szCs w:val="22"/>
        </w:rPr>
        <w:t xml:space="preserve"> się do ich usunięcia lub naprawy na własny koszt.</w:t>
      </w:r>
    </w:p>
    <w:p w:rsidR="00BE4A77" w:rsidRPr="005E2397" w:rsidRDefault="00C21C8F" w:rsidP="00FC3715">
      <w:pPr>
        <w:numPr>
          <w:ilvl w:val="0"/>
          <w:numId w:val="12"/>
        </w:numPr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5E2397">
        <w:rPr>
          <w:bCs/>
          <w:sz w:val="22"/>
          <w:szCs w:val="22"/>
        </w:rPr>
        <w:t xml:space="preserve">W przypadku powstania awaryjnego rozlewiska substancji </w:t>
      </w:r>
      <w:r w:rsidR="00096B8E" w:rsidRPr="005E2397">
        <w:rPr>
          <w:bCs/>
          <w:sz w:val="22"/>
          <w:szCs w:val="22"/>
        </w:rPr>
        <w:t>niebezpiecznych</w:t>
      </w:r>
      <w:r w:rsidRPr="005E2397">
        <w:rPr>
          <w:bCs/>
          <w:sz w:val="22"/>
          <w:szCs w:val="22"/>
        </w:rPr>
        <w:t xml:space="preserve"> podczas </w:t>
      </w:r>
      <w:r w:rsidR="00B52F0F" w:rsidRPr="005E2397">
        <w:rPr>
          <w:bCs/>
          <w:sz w:val="22"/>
          <w:szCs w:val="22"/>
        </w:rPr>
        <w:t xml:space="preserve">realizacji umowy </w:t>
      </w:r>
      <w:r w:rsidRPr="005E2397">
        <w:rPr>
          <w:bCs/>
          <w:sz w:val="22"/>
          <w:szCs w:val="22"/>
        </w:rPr>
        <w:t>i w celu niedopuszczen</w:t>
      </w:r>
      <w:r w:rsidR="009D55FF" w:rsidRPr="005E2397">
        <w:rPr>
          <w:bCs/>
          <w:sz w:val="22"/>
          <w:szCs w:val="22"/>
        </w:rPr>
        <w:t>ia do ich przenikania do gruntu</w:t>
      </w:r>
      <w:r w:rsidR="00447E2F" w:rsidRPr="005E2397">
        <w:rPr>
          <w:bCs/>
          <w:sz w:val="22"/>
          <w:szCs w:val="22"/>
        </w:rPr>
        <w:t xml:space="preserve"> </w:t>
      </w:r>
      <w:r w:rsidRPr="005E2397">
        <w:rPr>
          <w:bCs/>
          <w:sz w:val="22"/>
          <w:szCs w:val="22"/>
        </w:rPr>
        <w:t>i zbiorników wodnych lub zanieczyszczenia powierzchni utwardzon</w:t>
      </w:r>
      <w:r w:rsidR="003117CB" w:rsidRPr="005E2397">
        <w:rPr>
          <w:bCs/>
          <w:sz w:val="22"/>
          <w:szCs w:val="22"/>
        </w:rPr>
        <w:t>ych</w:t>
      </w:r>
      <w:r w:rsidR="00096B8E" w:rsidRPr="005E2397">
        <w:rPr>
          <w:bCs/>
          <w:sz w:val="22"/>
          <w:szCs w:val="22"/>
        </w:rPr>
        <w:t>, Wykonawca zobowiązany jest usunąć rozlewiska na własny koszt przy użyciu właściwych środków do usuwania rozlewisk niebezpiecznych.</w:t>
      </w:r>
    </w:p>
    <w:p w:rsidR="00096B8E" w:rsidRPr="005E2397" w:rsidRDefault="00096B8E" w:rsidP="007E2086">
      <w:pPr>
        <w:spacing w:line="276" w:lineRule="auto"/>
        <w:ind w:right="-142"/>
        <w:jc w:val="center"/>
        <w:rPr>
          <w:b/>
          <w:sz w:val="22"/>
          <w:szCs w:val="22"/>
        </w:rPr>
      </w:pPr>
    </w:p>
    <w:p w:rsidR="00855B64" w:rsidRPr="005E2397" w:rsidRDefault="00D20DE6" w:rsidP="007E2086">
      <w:pPr>
        <w:spacing w:line="276" w:lineRule="auto"/>
        <w:ind w:right="-142"/>
        <w:jc w:val="center"/>
        <w:rPr>
          <w:b/>
          <w:sz w:val="22"/>
          <w:szCs w:val="22"/>
        </w:rPr>
      </w:pPr>
      <w:r w:rsidRPr="005E2397">
        <w:rPr>
          <w:b/>
          <w:sz w:val="22"/>
          <w:szCs w:val="22"/>
        </w:rPr>
        <w:t>§ 10</w:t>
      </w:r>
    </w:p>
    <w:p w:rsidR="00413AFF" w:rsidRPr="005E2397" w:rsidRDefault="005E3650" w:rsidP="005E2397">
      <w:pPr>
        <w:spacing w:line="276" w:lineRule="auto"/>
        <w:ind w:right="-142"/>
        <w:jc w:val="center"/>
        <w:rPr>
          <w:b/>
          <w:sz w:val="22"/>
          <w:szCs w:val="22"/>
        </w:rPr>
      </w:pPr>
      <w:r w:rsidRPr="005E2397">
        <w:rPr>
          <w:b/>
          <w:sz w:val="22"/>
          <w:szCs w:val="22"/>
        </w:rPr>
        <w:t>Ochrona informacji niejawnych</w:t>
      </w:r>
    </w:p>
    <w:p w:rsidR="001D796C" w:rsidRPr="005E2397" w:rsidRDefault="001D796C" w:rsidP="001D796C">
      <w:pPr>
        <w:pStyle w:val="Akapitzlist"/>
        <w:numPr>
          <w:ilvl w:val="0"/>
          <w:numId w:val="59"/>
        </w:numPr>
        <w:spacing w:line="276" w:lineRule="auto"/>
        <w:ind w:left="567" w:hanging="567"/>
        <w:contextualSpacing w:val="0"/>
        <w:jc w:val="both"/>
        <w:rPr>
          <w:sz w:val="22"/>
          <w:szCs w:val="22"/>
          <w:lang w:eastAsia="ar-SA"/>
        </w:rPr>
      </w:pPr>
      <w:r w:rsidRPr="005E2397">
        <w:rPr>
          <w:sz w:val="22"/>
          <w:szCs w:val="22"/>
          <w:lang w:eastAsia="ar-SA"/>
        </w:rPr>
        <w:t>Wykonawca zobowiązany jest do zachowania w tajemnicy wszelkich informacji, jakie uzyska w związku z wykonywaniem niniejszej umowy, a także do zapewnienia przestrzegania przepisów o ochronie informacji niejawnych zgodnie z Ustawą o ochronie informacji niejawnych z dnia 5 sierpnia 2010 r. (Dz.U. 2019.742 j.t.) innymi obowiązującymi przepisami oraz do bezwzględnego stosowania się do poleceń wydawanych w tym zakresie przez uprawnione osoby.</w:t>
      </w:r>
    </w:p>
    <w:p w:rsidR="001D796C" w:rsidRPr="005E2397" w:rsidRDefault="001D796C" w:rsidP="001D796C">
      <w:pPr>
        <w:pStyle w:val="Akapitzlist"/>
        <w:numPr>
          <w:ilvl w:val="0"/>
          <w:numId w:val="59"/>
        </w:numPr>
        <w:spacing w:line="276" w:lineRule="auto"/>
        <w:ind w:left="567" w:hanging="567"/>
        <w:contextualSpacing w:val="0"/>
        <w:jc w:val="both"/>
        <w:rPr>
          <w:sz w:val="22"/>
          <w:szCs w:val="22"/>
          <w:lang w:eastAsia="ar-SA"/>
        </w:rPr>
      </w:pPr>
      <w:r w:rsidRPr="005E2397">
        <w:rPr>
          <w:sz w:val="22"/>
          <w:szCs w:val="22"/>
          <w:lang w:eastAsia="ar-SA"/>
        </w:rPr>
        <w:t>Przedmiotem (materiałem i informacją) podlegającym ochronie przez Wykonawcę są:</w:t>
      </w:r>
    </w:p>
    <w:p w:rsidR="001D796C" w:rsidRPr="005E2397" w:rsidRDefault="001D796C" w:rsidP="001D796C">
      <w:pPr>
        <w:pStyle w:val="Akapitzlist"/>
        <w:numPr>
          <w:ilvl w:val="0"/>
          <w:numId w:val="58"/>
        </w:numPr>
        <w:spacing w:line="276" w:lineRule="auto"/>
        <w:ind w:left="993" w:hanging="426"/>
        <w:contextualSpacing w:val="0"/>
        <w:jc w:val="both"/>
        <w:rPr>
          <w:sz w:val="22"/>
          <w:szCs w:val="22"/>
        </w:rPr>
      </w:pPr>
      <w:r w:rsidRPr="005E2397">
        <w:rPr>
          <w:sz w:val="22"/>
          <w:szCs w:val="22"/>
        </w:rPr>
        <w:t xml:space="preserve">informacje niejawne oznaczone klauzulą </w:t>
      </w:r>
      <w:r w:rsidRPr="005E2397">
        <w:rPr>
          <w:b/>
          <w:sz w:val="22"/>
          <w:szCs w:val="22"/>
        </w:rPr>
        <w:t>„Zastrzeżone”</w:t>
      </w:r>
      <w:r w:rsidRPr="005E2397">
        <w:rPr>
          <w:sz w:val="22"/>
          <w:szCs w:val="22"/>
        </w:rPr>
        <w:t xml:space="preserve"> dotyczące dokumentacji technicznej oraz dane dotyczące systemów: sygnalizacji włamania i napadu, kontroli dostępu oraz monitorowania w oparciu o telewizję przemysłową w obiektach objętych niniejszą umową.</w:t>
      </w:r>
    </w:p>
    <w:p w:rsidR="001D796C" w:rsidRPr="005E2397" w:rsidRDefault="001D796C" w:rsidP="001D796C">
      <w:pPr>
        <w:pStyle w:val="Akapitzlist"/>
        <w:numPr>
          <w:ilvl w:val="0"/>
          <w:numId w:val="58"/>
        </w:numPr>
        <w:spacing w:line="276" w:lineRule="auto"/>
        <w:ind w:left="993" w:hanging="426"/>
        <w:contextualSpacing w:val="0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system ochrony Użytkownika, w tym lokalizacja jego posterunków ochronnych oraz elektronicznych systemów zabezpieczeń,</w:t>
      </w:r>
    </w:p>
    <w:p w:rsidR="001D796C" w:rsidRPr="005E2397" w:rsidRDefault="001D796C" w:rsidP="001D796C">
      <w:pPr>
        <w:pStyle w:val="Akapitzlist"/>
        <w:numPr>
          <w:ilvl w:val="0"/>
          <w:numId w:val="58"/>
        </w:numPr>
        <w:spacing w:line="276" w:lineRule="auto"/>
        <w:ind w:left="993" w:hanging="426"/>
        <w:contextualSpacing w:val="0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przeznaczenie budynków i urządzeń,</w:t>
      </w:r>
    </w:p>
    <w:p w:rsidR="001D796C" w:rsidRPr="005E2397" w:rsidRDefault="001D796C" w:rsidP="001D796C">
      <w:pPr>
        <w:pStyle w:val="Akapitzlist"/>
        <w:numPr>
          <w:ilvl w:val="0"/>
          <w:numId w:val="58"/>
        </w:numPr>
        <w:spacing w:line="276" w:lineRule="auto"/>
        <w:ind w:left="993" w:hanging="426"/>
        <w:contextualSpacing w:val="0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przeznaczenie urządzeń technicznych wspomagających ochronę budynków,</w:t>
      </w:r>
    </w:p>
    <w:p w:rsidR="001D796C" w:rsidRPr="005E2397" w:rsidRDefault="001D796C" w:rsidP="001D796C">
      <w:pPr>
        <w:pStyle w:val="Akapitzlist"/>
        <w:numPr>
          <w:ilvl w:val="0"/>
          <w:numId w:val="58"/>
        </w:numPr>
        <w:spacing w:line="276" w:lineRule="auto"/>
        <w:ind w:left="993" w:hanging="426"/>
        <w:contextualSpacing w:val="0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dane dotyczących użytkowanych obiektów, w tym ich stanu osobowego,</w:t>
      </w:r>
    </w:p>
    <w:p w:rsidR="001D796C" w:rsidRPr="005E2397" w:rsidRDefault="001D796C" w:rsidP="001D796C">
      <w:pPr>
        <w:pStyle w:val="Akapitzlist"/>
        <w:numPr>
          <w:ilvl w:val="0"/>
          <w:numId w:val="58"/>
        </w:numPr>
        <w:spacing w:line="276" w:lineRule="auto"/>
        <w:ind w:left="993" w:hanging="426"/>
        <w:contextualSpacing w:val="0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inne wiadomości związane z bezpieczeństwem uzyskanych w związku z realizacją umowy.</w:t>
      </w:r>
    </w:p>
    <w:p w:rsidR="001D796C" w:rsidRPr="005E2397" w:rsidRDefault="001D796C" w:rsidP="001D796C">
      <w:pPr>
        <w:pStyle w:val="Akapitzlist"/>
        <w:numPr>
          <w:ilvl w:val="0"/>
          <w:numId w:val="59"/>
        </w:numPr>
        <w:spacing w:line="276" w:lineRule="auto"/>
        <w:ind w:left="567" w:hanging="567"/>
        <w:contextualSpacing w:val="0"/>
        <w:jc w:val="both"/>
        <w:rPr>
          <w:sz w:val="22"/>
          <w:szCs w:val="22"/>
          <w:lang w:eastAsia="ar-SA"/>
        </w:rPr>
      </w:pPr>
      <w:r w:rsidRPr="005E2397">
        <w:rPr>
          <w:sz w:val="22"/>
          <w:szCs w:val="22"/>
        </w:rPr>
        <w:t xml:space="preserve">W </w:t>
      </w:r>
      <w:r w:rsidRPr="005E2397">
        <w:rPr>
          <w:sz w:val="22"/>
          <w:szCs w:val="22"/>
          <w:lang w:eastAsia="ar-SA"/>
        </w:rPr>
        <w:t xml:space="preserve">trakcie realizacji umowy w obiektach Użytkownika lub Zamawiającego nie zostanie wytworzony żaden dokument niejawny. </w:t>
      </w:r>
    </w:p>
    <w:p w:rsidR="001D796C" w:rsidRPr="005E2397" w:rsidRDefault="001D796C" w:rsidP="001D796C">
      <w:pPr>
        <w:pStyle w:val="Akapitzlist"/>
        <w:numPr>
          <w:ilvl w:val="0"/>
          <w:numId w:val="59"/>
        </w:numPr>
        <w:spacing w:line="276" w:lineRule="auto"/>
        <w:ind w:left="567" w:hanging="567"/>
        <w:contextualSpacing w:val="0"/>
        <w:jc w:val="both"/>
        <w:rPr>
          <w:sz w:val="22"/>
          <w:szCs w:val="22"/>
        </w:rPr>
      </w:pPr>
      <w:r w:rsidRPr="005E2397">
        <w:rPr>
          <w:sz w:val="22"/>
          <w:szCs w:val="22"/>
          <w:lang w:eastAsia="ar-SA"/>
        </w:rPr>
        <w:lastRenderedPageBreak/>
        <w:t>Wszelkie informacje, materiały i dokumenty podlegające ochronie w ramach realizacji</w:t>
      </w:r>
      <w:r w:rsidRPr="005E2397">
        <w:rPr>
          <w:sz w:val="22"/>
          <w:szCs w:val="22"/>
        </w:rPr>
        <w:t xml:space="preserve"> przedmiotu umowy mogą być stosownie do ich klauzuli tajności udostępnione Wykonawcy wyłącznie w:</w:t>
      </w:r>
    </w:p>
    <w:p w:rsidR="001D796C" w:rsidRPr="005E2397" w:rsidRDefault="001D796C" w:rsidP="001D796C">
      <w:pPr>
        <w:pStyle w:val="Akapitzlist"/>
        <w:numPr>
          <w:ilvl w:val="0"/>
          <w:numId w:val="54"/>
        </w:numPr>
        <w:spacing w:line="276" w:lineRule="auto"/>
        <w:ind w:left="993" w:hanging="426"/>
        <w:contextualSpacing w:val="0"/>
        <w:jc w:val="both"/>
        <w:rPr>
          <w:sz w:val="22"/>
          <w:szCs w:val="22"/>
        </w:rPr>
      </w:pPr>
      <w:r w:rsidRPr="005E2397">
        <w:rPr>
          <w:sz w:val="22"/>
          <w:szCs w:val="22"/>
        </w:rPr>
        <w:t xml:space="preserve">Kancelarii Tajnej lub innej niż kancelaria tajna komórki odpowiedzialnej za ewidencjonowanie, gromadzenie i obieg materiałów niejawnych Użytkownika – dokumentacja techniczna </w:t>
      </w:r>
      <w:r w:rsidR="005E2397">
        <w:rPr>
          <w:sz w:val="22"/>
          <w:szCs w:val="22"/>
        </w:rPr>
        <w:t xml:space="preserve">systemów sygnalizacji włamania </w:t>
      </w:r>
      <w:r w:rsidRPr="005E2397">
        <w:rPr>
          <w:sz w:val="22"/>
          <w:szCs w:val="22"/>
        </w:rPr>
        <w:t>i napadu, na zasadach określonych przez Pełnomocnika Ochrony Użytkownika,</w:t>
      </w:r>
    </w:p>
    <w:p w:rsidR="001D796C" w:rsidRPr="005E2397" w:rsidRDefault="001D796C" w:rsidP="001D796C">
      <w:pPr>
        <w:pStyle w:val="Akapitzlist"/>
        <w:numPr>
          <w:ilvl w:val="0"/>
          <w:numId w:val="54"/>
        </w:numPr>
        <w:spacing w:line="276" w:lineRule="auto"/>
        <w:ind w:left="993" w:hanging="426"/>
        <w:contextualSpacing w:val="0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miejscu wykonywania zadań określonych umową na czas zapoznania się z zawartymi tam informacjami,</w:t>
      </w:r>
    </w:p>
    <w:p w:rsidR="001D796C" w:rsidRPr="005E2397" w:rsidRDefault="001D796C" w:rsidP="001D796C">
      <w:pPr>
        <w:pStyle w:val="Tekstpodstawowy"/>
        <w:numPr>
          <w:ilvl w:val="0"/>
          <w:numId w:val="54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5E2397">
        <w:rPr>
          <w:bCs/>
          <w:sz w:val="22"/>
          <w:szCs w:val="22"/>
        </w:rPr>
        <w:t xml:space="preserve">na zasadach określonych w Instrukcji „sposób i tryb przetwarzania informacji niejawnych o klauzuli „Zastrzeżone” w danej jednostce wojskowej (instytucji). </w:t>
      </w:r>
    </w:p>
    <w:p w:rsidR="001D796C" w:rsidRPr="005E2397" w:rsidRDefault="001D796C" w:rsidP="001D796C">
      <w:pPr>
        <w:pStyle w:val="Akapitzlist"/>
        <w:numPr>
          <w:ilvl w:val="0"/>
          <w:numId w:val="59"/>
        </w:numPr>
        <w:spacing w:line="276" w:lineRule="auto"/>
        <w:ind w:left="567" w:hanging="567"/>
        <w:contextualSpacing w:val="0"/>
        <w:jc w:val="both"/>
        <w:rPr>
          <w:sz w:val="22"/>
          <w:szCs w:val="22"/>
        </w:rPr>
      </w:pPr>
      <w:r w:rsidRPr="005E2397">
        <w:rPr>
          <w:sz w:val="22"/>
          <w:szCs w:val="22"/>
          <w:lang w:eastAsia="ar-SA"/>
        </w:rPr>
        <w:t>Dostęp</w:t>
      </w:r>
      <w:r w:rsidRPr="005E2397">
        <w:rPr>
          <w:sz w:val="22"/>
          <w:szCs w:val="22"/>
        </w:rPr>
        <w:t xml:space="preserve"> do informacji podlegających ochronie, związanych z wykonywaniem umowy będą mieć wyłącznie pracownicy Wykonawcy:</w:t>
      </w:r>
    </w:p>
    <w:p w:rsidR="001D796C" w:rsidRPr="005E2397" w:rsidRDefault="001D796C" w:rsidP="001D796C">
      <w:pPr>
        <w:pStyle w:val="Akapitzlist"/>
        <w:numPr>
          <w:ilvl w:val="0"/>
          <w:numId w:val="56"/>
        </w:numPr>
        <w:tabs>
          <w:tab w:val="left" w:pos="993"/>
        </w:tabs>
        <w:spacing w:line="276" w:lineRule="auto"/>
        <w:ind w:left="993" w:hanging="426"/>
        <w:contextualSpacing w:val="0"/>
        <w:jc w:val="both"/>
        <w:rPr>
          <w:sz w:val="22"/>
          <w:szCs w:val="22"/>
        </w:rPr>
      </w:pPr>
      <w:r w:rsidRPr="005E2397">
        <w:rPr>
          <w:sz w:val="22"/>
          <w:szCs w:val="22"/>
        </w:rPr>
        <w:t xml:space="preserve">wyznaczeni przez Wykonawcę umowy i określeni w „Wykazie personelu”, stanowiącym </w:t>
      </w:r>
      <w:r w:rsidRPr="005E2397">
        <w:rPr>
          <w:b/>
          <w:sz w:val="22"/>
          <w:szCs w:val="22"/>
        </w:rPr>
        <w:t>załącznik nr 8</w:t>
      </w:r>
      <w:r w:rsidRPr="005E2397">
        <w:rPr>
          <w:sz w:val="22"/>
          <w:szCs w:val="22"/>
        </w:rPr>
        <w:t>.</w:t>
      </w:r>
    </w:p>
    <w:p w:rsidR="001D796C" w:rsidRPr="005E2397" w:rsidRDefault="001D796C" w:rsidP="001D796C">
      <w:pPr>
        <w:pStyle w:val="Akapitzlist"/>
        <w:numPr>
          <w:ilvl w:val="0"/>
          <w:numId w:val="56"/>
        </w:numPr>
        <w:tabs>
          <w:tab w:val="left" w:pos="993"/>
        </w:tabs>
        <w:spacing w:line="276" w:lineRule="auto"/>
        <w:ind w:left="993" w:hanging="426"/>
        <w:contextualSpacing w:val="0"/>
        <w:jc w:val="both"/>
        <w:rPr>
          <w:sz w:val="22"/>
          <w:szCs w:val="22"/>
        </w:rPr>
      </w:pPr>
      <w:r w:rsidRPr="005E2397">
        <w:rPr>
          <w:sz w:val="22"/>
          <w:szCs w:val="22"/>
        </w:rPr>
        <w:t xml:space="preserve">posiadający </w:t>
      </w:r>
      <w:r w:rsidRPr="005E2397">
        <w:rPr>
          <w:bCs/>
          <w:sz w:val="22"/>
          <w:szCs w:val="22"/>
        </w:rPr>
        <w:t>poświadczenie bezpieczeństwa osobowego o klauzuli co najmniej „</w:t>
      </w:r>
      <w:r w:rsidRPr="005E2397">
        <w:rPr>
          <w:b/>
          <w:bCs/>
          <w:sz w:val="22"/>
          <w:szCs w:val="22"/>
        </w:rPr>
        <w:t>Zastrzeżone</w:t>
      </w:r>
      <w:r w:rsidRPr="005E2397">
        <w:rPr>
          <w:bCs/>
          <w:sz w:val="22"/>
          <w:szCs w:val="22"/>
        </w:rPr>
        <w:t xml:space="preserve">” lub upoważnienia do dostępu do informacji niejawnych </w:t>
      </w:r>
      <w:r w:rsidR="00A937EA" w:rsidRPr="005E2397">
        <w:rPr>
          <w:bCs/>
          <w:sz w:val="22"/>
          <w:szCs w:val="22"/>
        </w:rPr>
        <w:br/>
      </w:r>
      <w:r w:rsidRPr="005E2397">
        <w:rPr>
          <w:bCs/>
          <w:sz w:val="22"/>
          <w:szCs w:val="22"/>
        </w:rPr>
        <w:t xml:space="preserve">o klauzuli </w:t>
      </w:r>
      <w:r w:rsidRPr="005E2397">
        <w:rPr>
          <w:b/>
          <w:bCs/>
          <w:sz w:val="22"/>
          <w:szCs w:val="22"/>
        </w:rPr>
        <w:t>„Zastrzeżone”</w:t>
      </w:r>
      <w:r w:rsidRPr="005E2397">
        <w:rPr>
          <w:sz w:val="22"/>
          <w:szCs w:val="22"/>
        </w:rPr>
        <w:t>,</w:t>
      </w:r>
    </w:p>
    <w:p w:rsidR="001D796C" w:rsidRPr="005E2397" w:rsidRDefault="001D796C" w:rsidP="001D796C">
      <w:pPr>
        <w:pStyle w:val="Akapitzlist"/>
        <w:numPr>
          <w:ilvl w:val="0"/>
          <w:numId w:val="56"/>
        </w:numPr>
        <w:tabs>
          <w:tab w:val="left" w:pos="993"/>
        </w:tabs>
        <w:spacing w:line="276" w:lineRule="auto"/>
        <w:ind w:left="993" w:hanging="426"/>
        <w:contextualSpacing w:val="0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posiadający zaświadczenie stwierdzające odbycie szkolenia w zakresie ochrony informacji niejawnych (</w:t>
      </w:r>
      <w:r w:rsidR="00BE379E" w:rsidRPr="005E2397">
        <w:rPr>
          <w:rStyle w:val="ng-binding"/>
          <w:sz w:val="22"/>
          <w:szCs w:val="22"/>
        </w:rPr>
        <w:t>Dz.U.2019.742 t.j.</w:t>
      </w:r>
      <w:r w:rsidR="00BE379E" w:rsidRPr="005E2397">
        <w:rPr>
          <w:sz w:val="22"/>
          <w:szCs w:val="22"/>
        </w:rPr>
        <w:t xml:space="preserve"> </w:t>
      </w:r>
      <w:r w:rsidR="00BE379E" w:rsidRPr="005E2397">
        <w:rPr>
          <w:rStyle w:val="ng-scope"/>
          <w:sz w:val="22"/>
          <w:szCs w:val="22"/>
        </w:rPr>
        <w:t>z dnia</w:t>
      </w:r>
      <w:r w:rsidR="00BE379E" w:rsidRPr="005E2397">
        <w:rPr>
          <w:sz w:val="22"/>
          <w:szCs w:val="22"/>
        </w:rPr>
        <w:t xml:space="preserve"> 2019.04.23 </w:t>
      </w:r>
      <w:r w:rsidRPr="005E2397">
        <w:rPr>
          <w:sz w:val="22"/>
          <w:szCs w:val="22"/>
        </w:rPr>
        <w:t xml:space="preserve">art. 19 ust. 1 Ustawy), zgodne ze wzorem określonym w załączniku do rozporządzenia Prezesa Rady Ministrów z dnia 28 grudnia 2010 roku w sprawie wzorów zaświadczeń stwierdzających odbycie szkolenia </w:t>
      </w:r>
      <w:r w:rsidR="005E2397">
        <w:rPr>
          <w:sz w:val="22"/>
          <w:szCs w:val="22"/>
        </w:rPr>
        <w:br/>
      </w:r>
      <w:r w:rsidRPr="005E2397">
        <w:rPr>
          <w:sz w:val="22"/>
          <w:szCs w:val="22"/>
        </w:rPr>
        <w:t>w zakresie ochrony informacji niejawnych oraz sposobu rozliczania kosztów przeprowadzenia szkolenia przez Agencję Bezpieczeństwa Wewnętrznego lub Służbę Kontrwywiadu Wojskowego (Dz.U.2020.1256),</w:t>
      </w:r>
    </w:p>
    <w:p w:rsidR="001D796C" w:rsidRPr="005E2397" w:rsidRDefault="001D796C" w:rsidP="001D796C">
      <w:pPr>
        <w:pStyle w:val="Akapitzlist"/>
        <w:numPr>
          <w:ilvl w:val="0"/>
          <w:numId w:val="56"/>
        </w:numPr>
        <w:tabs>
          <w:tab w:val="left" w:pos="993"/>
        </w:tabs>
        <w:spacing w:line="276" w:lineRule="auto"/>
        <w:ind w:left="993" w:hanging="426"/>
        <w:contextualSpacing w:val="0"/>
        <w:jc w:val="both"/>
        <w:rPr>
          <w:sz w:val="22"/>
          <w:szCs w:val="22"/>
        </w:rPr>
      </w:pPr>
      <w:r w:rsidRPr="005E2397">
        <w:rPr>
          <w:sz w:val="22"/>
          <w:szCs w:val="22"/>
        </w:rPr>
        <w:t xml:space="preserve">którzy podpisali oświadczenie o zachowaniu w tajemnicy informacji niejawnych, z którymi zostali zapoznani w związku z realizacją umowy – według wzoru określonego </w:t>
      </w:r>
      <w:r w:rsidR="005E2397">
        <w:rPr>
          <w:sz w:val="22"/>
          <w:szCs w:val="22"/>
        </w:rPr>
        <w:br/>
      </w:r>
      <w:r w:rsidRPr="005E2397">
        <w:rPr>
          <w:sz w:val="22"/>
          <w:szCs w:val="22"/>
        </w:rPr>
        <w:t xml:space="preserve">w </w:t>
      </w:r>
      <w:r w:rsidRPr="005E2397">
        <w:rPr>
          <w:b/>
          <w:sz w:val="22"/>
          <w:szCs w:val="22"/>
        </w:rPr>
        <w:t>załączniku nr 13</w:t>
      </w:r>
      <w:r w:rsidRPr="005E2397">
        <w:rPr>
          <w:sz w:val="22"/>
          <w:szCs w:val="22"/>
        </w:rPr>
        <w:t>.</w:t>
      </w:r>
    </w:p>
    <w:p w:rsidR="001D796C" w:rsidRPr="005E2397" w:rsidRDefault="001D796C" w:rsidP="001D796C">
      <w:pPr>
        <w:pStyle w:val="Akapitzlist"/>
        <w:numPr>
          <w:ilvl w:val="0"/>
          <w:numId w:val="59"/>
        </w:numPr>
        <w:spacing w:line="276" w:lineRule="auto"/>
        <w:ind w:left="567" w:hanging="567"/>
        <w:contextualSpacing w:val="0"/>
        <w:jc w:val="both"/>
        <w:rPr>
          <w:sz w:val="22"/>
          <w:szCs w:val="22"/>
          <w:lang w:eastAsia="ar-SA"/>
        </w:rPr>
      </w:pPr>
      <w:r w:rsidRPr="005E2397">
        <w:rPr>
          <w:sz w:val="22"/>
          <w:szCs w:val="22"/>
          <w:lang w:eastAsia="ar-SA"/>
        </w:rPr>
        <w:t xml:space="preserve">Wykonawca, na </w:t>
      </w:r>
      <w:r w:rsidRPr="005E2397">
        <w:rPr>
          <w:b/>
          <w:sz w:val="22"/>
          <w:szCs w:val="22"/>
          <w:lang w:eastAsia="ar-SA"/>
        </w:rPr>
        <w:t>7 dni</w:t>
      </w:r>
      <w:r w:rsidRPr="005E2397">
        <w:rPr>
          <w:sz w:val="22"/>
          <w:szCs w:val="22"/>
          <w:lang w:eastAsia="ar-SA"/>
        </w:rPr>
        <w:t xml:space="preserve"> przed przystąpieniem do realizacji umowy jest zobowiąz</w:t>
      </w:r>
      <w:r w:rsidR="005E2397">
        <w:rPr>
          <w:sz w:val="22"/>
          <w:szCs w:val="22"/>
          <w:lang w:eastAsia="ar-SA"/>
        </w:rPr>
        <w:t>any dostarczyć do Zamawiającego</w:t>
      </w:r>
      <w:r w:rsidRPr="005E2397">
        <w:rPr>
          <w:sz w:val="22"/>
          <w:szCs w:val="22"/>
          <w:lang w:eastAsia="ar-SA"/>
        </w:rPr>
        <w:t>:</w:t>
      </w:r>
    </w:p>
    <w:p w:rsidR="001D796C" w:rsidRPr="005E2397" w:rsidRDefault="001D796C" w:rsidP="001D796C">
      <w:pPr>
        <w:pStyle w:val="Akapitzlist"/>
        <w:numPr>
          <w:ilvl w:val="0"/>
          <w:numId w:val="60"/>
        </w:numPr>
        <w:spacing w:line="276" w:lineRule="auto"/>
        <w:ind w:left="993" w:hanging="426"/>
        <w:contextualSpacing w:val="0"/>
        <w:jc w:val="both"/>
        <w:rPr>
          <w:sz w:val="22"/>
          <w:szCs w:val="22"/>
        </w:rPr>
      </w:pPr>
      <w:r w:rsidRPr="005E2397">
        <w:rPr>
          <w:sz w:val="22"/>
          <w:szCs w:val="22"/>
          <w:lang w:eastAsia="ar-SA"/>
        </w:rPr>
        <w:t xml:space="preserve">wykaz pracowników </w:t>
      </w:r>
      <w:r w:rsidRPr="005E2397">
        <w:rPr>
          <w:sz w:val="22"/>
          <w:szCs w:val="22"/>
        </w:rPr>
        <w:t>realizujących przedmiot umowy</w:t>
      </w:r>
      <w:r w:rsidRPr="005E2397">
        <w:rPr>
          <w:sz w:val="22"/>
          <w:szCs w:val="22"/>
          <w:lang w:eastAsia="ar-SA"/>
        </w:rPr>
        <w:t xml:space="preserve"> i pojazdów oraz wykazie personelu wg. </w:t>
      </w:r>
      <w:r w:rsidRPr="005E2397">
        <w:rPr>
          <w:b/>
          <w:sz w:val="22"/>
          <w:szCs w:val="22"/>
          <w:lang w:eastAsia="ar-SA"/>
        </w:rPr>
        <w:t xml:space="preserve">załącznika nr 7 </w:t>
      </w:r>
      <w:r w:rsidRPr="005E2397">
        <w:rPr>
          <w:sz w:val="22"/>
          <w:szCs w:val="22"/>
          <w:lang w:eastAsia="ar-SA"/>
        </w:rPr>
        <w:t>i</w:t>
      </w:r>
      <w:r w:rsidRPr="005E2397">
        <w:rPr>
          <w:b/>
          <w:sz w:val="22"/>
          <w:szCs w:val="22"/>
          <w:lang w:eastAsia="ar-SA"/>
        </w:rPr>
        <w:t xml:space="preserve"> załącznika nr 8</w:t>
      </w:r>
      <w:r w:rsidRPr="005E2397">
        <w:rPr>
          <w:sz w:val="22"/>
          <w:szCs w:val="22"/>
          <w:lang w:eastAsia="ar-SA"/>
        </w:rPr>
        <w:t>,</w:t>
      </w:r>
    </w:p>
    <w:p w:rsidR="001D796C" w:rsidRPr="005E2397" w:rsidRDefault="001D796C" w:rsidP="001D796C">
      <w:pPr>
        <w:pStyle w:val="Akapitzlist"/>
        <w:numPr>
          <w:ilvl w:val="0"/>
          <w:numId w:val="60"/>
        </w:numPr>
        <w:spacing w:line="276" w:lineRule="auto"/>
        <w:ind w:left="993" w:hanging="426"/>
        <w:contextualSpacing w:val="0"/>
        <w:jc w:val="both"/>
        <w:rPr>
          <w:sz w:val="22"/>
          <w:szCs w:val="22"/>
        </w:rPr>
      </w:pPr>
      <w:r w:rsidRPr="005E2397">
        <w:rPr>
          <w:sz w:val="22"/>
          <w:szCs w:val="22"/>
        </w:rPr>
        <w:t xml:space="preserve">podpisane przez pracowników oświadczenia – </w:t>
      </w:r>
      <w:r w:rsidRPr="005E2397">
        <w:rPr>
          <w:b/>
          <w:sz w:val="22"/>
          <w:szCs w:val="22"/>
        </w:rPr>
        <w:t>załącznik nr 13</w:t>
      </w:r>
      <w:r w:rsidRPr="005E2397">
        <w:rPr>
          <w:sz w:val="22"/>
          <w:szCs w:val="22"/>
        </w:rPr>
        <w:t>,</w:t>
      </w:r>
    </w:p>
    <w:p w:rsidR="001D796C" w:rsidRPr="005E2397" w:rsidRDefault="001D796C" w:rsidP="001D796C">
      <w:pPr>
        <w:pStyle w:val="Akapitzlist"/>
        <w:numPr>
          <w:ilvl w:val="0"/>
          <w:numId w:val="60"/>
        </w:numPr>
        <w:spacing w:line="276" w:lineRule="auto"/>
        <w:ind w:left="993" w:hanging="426"/>
        <w:contextualSpacing w:val="0"/>
        <w:jc w:val="both"/>
        <w:rPr>
          <w:sz w:val="22"/>
          <w:szCs w:val="22"/>
          <w:lang w:eastAsia="ar-SA"/>
        </w:rPr>
      </w:pPr>
      <w:r w:rsidRPr="005E2397">
        <w:rPr>
          <w:sz w:val="22"/>
          <w:szCs w:val="22"/>
          <w:lang w:eastAsia="ar-SA"/>
        </w:rPr>
        <w:t xml:space="preserve">potwierdzone za zgodność, kopie poświadczeń bezpieczeństwa lub upoważnień do dostępu do informacji niejawnych o klauzuli </w:t>
      </w:r>
      <w:r w:rsidRPr="005E2397">
        <w:rPr>
          <w:b/>
          <w:sz w:val="22"/>
          <w:szCs w:val="22"/>
          <w:lang w:eastAsia="ar-SA"/>
        </w:rPr>
        <w:t>„Zastrzeżone”</w:t>
      </w:r>
      <w:r w:rsidRPr="005E2397">
        <w:rPr>
          <w:sz w:val="22"/>
          <w:szCs w:val="22"/>
          <w:lang w:eastAsia="ar-SA"/>
        </w:rPr>
        <w:t xml:space="preserve"> oraz zaświadczeń o odbyciu szkolenia w zakresie ochrony informacji niejawnych,</w:t>
      </w:r>
    </w:p>
    <w:p w:rsidR="001D796C" w:rsidRPr="005E2397" w:rsidRDefault="001D796C" w:rsidP="001D796C">
      <w:pPr>
        <w:pStyle w:val="Akapitzlist"/>
        <w:numPr>
          <w:ilvl w:val="0"/>
          <w:numId w:val="59"/>
        </w:numPr>
        <w:spacing w:line="276" w:lineRule="auto"/>
        <w:ind w:left="567" w:hanging="567"/>
        <w:contextualSpacing w:val="0"/>
        <w:jc w:val="both"/>
        <w:rPr>
          <w:sz w:val="22"/>
          <w:szCs w:val="22"/>
          <w:lang w:eastAsia="ar-SA"/>
        </w:rPr>
      </w:pPr>
      <w:r w:rsidRPr="005E2397">
        <w:rPr>
          <w:sz w:val="22"/>
          <w:szCs w:val="22"/>
          <w:lang w:eastAsia="ar-SA"/>
        </w:rPr>
        <w:t xml:space="preserve">Osoby biorące udział w realizacji zamówienia powinny posiadać obywatelstwo polskie. </w:t>
      </w:r>
      <w:r w:rsidR="005E2397">
        <w:rPr>
          <w:sz w:val="22"/>
          <w:szCs w:val="22"/>
          <w:lang w:eastAsia="ar-SA"/>
        </w:rPr>
        <w:br/>
      </w:r>
      <w:r w:rsidRPr="005E2397">
        <w:rPr>
          <w:sz w:val="22"/>
          <w:szCs w:val="22"/>
          <w:lang w:eastAsia="ar-SA"/>
        </w:rPr>
        <w:t xml:space="preserve">W przypadku braku polskiego obywatelstwa powinny posiadać pozwolenie jednorazowe uprawniające do wstępu obcokrajowców na teren chronionej jednostki i instytucji wojskowej zgodnie z Decyzją Nr 19/MON Ministra Obrony Narodowej z dnia 24 stycznia 2017 r. </w:t>
      </w:r>
      <w:r w:rsidR="005E2397">
        <w:rPr>
          <w:sz w:val="22"/>
          <w:szCs w:val="22"/>
          <w:lang w:eastAsia="ar-SA"/>
        </w:rPr>
        <w:br/>
      </w:r>
      <w:r w:rsidRPr="005E2397">
        <w:rPr>
          <w:sz w:val="22"/>
          <w:szCs w:val="22"/>
          <w:lang w:eastAsia="ar-SA"/>
        </w:rPr>
        <w:t>w sprawie organizowania współpracy międzynarodowej w resorcie obrony narodowej (Dz.Urz.MON.2017.18).</w:t>
      </w:r>
    </w:p>
    <w:p w:rsidR="001D796C" w:rsidRPr="005E2397" w:rsidRDefault="001D796C" w:rsidP="001D796C">
      <w:pPr>
        <w:pStyle w:val="Akapitzlist"/>
        <w:numPr>
          <w:ilvl w:val="0"/>
          <w:numId w:val="59"/>
        </w:numPr>
        <w:spacing w:line="276" w:lineRule="auto"/>
        <w:ind w:left="567" w:hanging="567"/>
        <w:contextualSpacing w:val="0"/>
        <w:jc w:val="both"/>
        <w:rPr>
          <w:sz w:val="22"/>
          <w:szCs w:val="22"/>
          <w:lang w:eastAsia="ar-SA"/>
        </w:rPr>
      </w:pPr>
      <w:r w:rsidRPr="005E2397">
        <w:rPr>
          <w:sz w:val="22"/>
          <w:szCs w:val="22"/>
          <w:lang w:eastAsia="ar-SA"/>
        </w:rPr>
        <w:t>W przypadku realizacji usługi /zamówienia/ przedsięwzięcia z wykorzystaniem osób nie posiadających obywatelstwa polskiego, zgłoszenie osób i pojazdów</w:t>
      </w:r>
      <w:r w:rsidR="00A937EA" w:rsidRPr="005E2397">
        <w:rPr>
          <w:sz w:val="22"/>
          <w:szCs w:val="22"/>
          <w:lang w:eastAsia="ar-SA"/>
        </w:rPr>
        <w:t xml:space="preserve"> </w:t>
      </w:r>
      <w:r w:rsidRPr="005E2397">
        <w:rPr>
          <w:sz w:val="22"/>
          <w:szCs w:val="22"/>
          <w:lang w:eastAsia="ar-SA"/>
        </w:rPr>
        <w:t>do wykonania czynności zleconej powinno zostać zrealizowane w terminie 21 dni roboczych przed wejściem na obiekty wojskowe. Brak zgody w formie pozwolenia jednorazowego skutkowało będzie nie wpuszczeniem danej osoby na teren obiektów wojskowych przy czym nie może to być traktowane jako utrudnianie realizacji umowy przez Zamawiającego.</w:t>
      </w:r>
    </w:p>
    <w:p w:rsidR="001D796C" w:rsidRPr="005E2397" w:rsidRDefault="001D796C" w:rsidP="001D796C">
      <w:pPr>
        <w:pStyle w:val="Akapitzlist"/>
        <w:numPr>
          <w:ilvl w:val="0"/>
          <w:numId w:val="59"/>
        </w:numPr>
        <w:spacing w:line="276" w:lineRule="auto"/>
        <w:ind w:left="567" w:hanging="567"/>
        <w:contextualSpacing w:val="0"/>
        <w:jc w:val="both"/>
        <w:rPr>
          <w:sz w:val="22"/>
          <w:szCs w:val="22"/>
          <w:lang w:eastAsia="ar-SA"/>
        </w:rPr>
      </w:pPr>
      <w:r w:rsidRPr="005E2397">
        <w:rPr>
          <w:sz w:val="22"/>
          <w:szCs w:val="22"/>
          <w:lang w:eastAsia="ar-SA"/>
        </w:rPr>
        <w:lastRenderedPageBreak/>
        <w:t>Egzemplarz umowy, wraz z załącznikiem „opis przedmiotu zamówienia”, po podpisaniu w siedzibie Zamawiającego zostanie przesłany do Wykonawcy za pośrednictwem Kancelarii Zamawiającego.</w:t>
      </w:r>
    </w:p>
    <w:p w:rsidR="001D796C" w:rsidRPr="005E2397" w:rsidRDefault="001D796C" w:rsidP="001D796C">
      <w:pPr>
        <w:pStyle w:val="Akapitzlist"/>
        <w:numPr>
          <w:ilvl w:val="0"/>
          <w:numId w:val="59"/>
        </w:numPr>
        <w:spacing w:line="276" w:lineRule="auto"/>
        <w:ind w:left="567" w:hanging="567"/>
        <w:contextualSpacing w:val="0"/>
        <w:jc w:val="both"/>
        <w:rPr>
          <w:sz w:val="22"/>
          <w:szCs w:val="22"/>
          <w:lang w:eastAsia="ar-SA"/>
        </w:rPr>
      </w:pPr>
      <w:r w:rsidRPr="005E2397">
        <w:rPr>
          <w:sz w:val="22"/>
          <w:szCs w:val="22"/>
          <w:lang w:eastAsia="ar-SA"/>
        </w:rPr>
        <w:t xml:space="preserve">Wykonawca w trakcie trwania umowy – bez porozumienia z Zamawiającym - nie może powierzyć ani cedować swoich uprawnień nadanych mocą umowy między stronami żadnej jej części innym osobom lub firmom niż wymienionym w wykazie pracowników </w:t>
      </w:r>
      <w:r w:rsidRPr="005E2397">
        <w:rPr>
          <w:sz w:val="22"/>
          <w:szCs w:val="22"/>
        </w:rPr>
        <w:t>realizujących przedmiot umowy</w:t>
      </w:r>
      <w:r w:rsidRPr="005E2397">
        <w:rPr>
          <w:sz w:val="22"/>
          <w:szCs w:val="22"/>
          <w:lang w:eastAsia="ar-SA"/>
        </w:rPr>
        <w:t xml:space="preserve"> i pojazdów wg. </w:t>
      </w:r>
      <w:r w:rsidRPr="005E2397">
        <w:rPr>
          <w:b/>
          <w:sz w:val="22"/>
          <w:szCs w:val="22"/>
          <w:lang w:eastAsia="ar-SA"/>
        </w:rPr>
        <w:t>załącznika nr 7</w:t>
      </w:r>
      <w:r w:rsidRPr="005E2397">
        <w:rPr>
          <w:sz w:val="22"/>
          <w:szCs w:val="22"/>
          <w:lang w:eastAsia="ar-SA"/>
        </w:rPr>
        <w:t>.</w:t>
      </w:r>
    </w:p>
    <w:p w:rsidR="001D796C" w:rsidRPr="005E2397" w:rsidRDefault="001D796C" w:rsidP="001D796C">
      <w:pPr>
        <w:pStyle w:val="Akapitzlist"/>
        <w:numPr>
          <w:ilvl w:val="0"/>
          <w:numId w:val="59"/>
        </w:numPr>
        <w:spacing w:line="276" w:lineRule="auto"/>
        <w:ind w:left="567" w:hanging="567"/>
        <w:contextualSpacing w:val="0"/>
        <w:jc w:val="both"/>
        <w:rPr>
          <w:sz w:val="22"/>
          <w:szCs w:val="22"/>
          <w:lang w:eastAsia="ar-SA"/>
        </w:rPr>
      </w:pPr>
      <w:r w:rsidRPr="005E2397">
        <w:rPr>
          <w:sz w:val="22"/>
          <w:szCs w:val="22"/>
          <w:lang w:eastAsia="ar-SA"/>
        </w:rPr>
        <w:t xml:space="preserve">W przypadku konieczności wprowadzenia zmian personalnych do wykazu pracowników </w:t>
      </w:r>
      <w:r w:rsidRPr="005E2397">
        <w:rPr>
          <w:sz w:val="22"/>
          <w:szCs w:val="22"/>
        </w:rPr>
        <w:t>realizujących przedmiot umowy</w:t>
      </w:r>
      <w:r w:rsidRPr="005E2397">
        <w:rPr>
          <w:sz w:val="22"/>
          <w:szCs w:val="22"/>
          <w:lang w:eastAsia="ar-SA"/>
        </w:rPr>
        <w:t xml:space="preserve"> i pojazdów wg. </w:t>
      </w:r>
      <w:r w:rsidR="005E2397">
        <w:rPr>
          <w:b/>
          <w:sz w:val="22"/>
          <w:szCs w:val="22"/>
          <w:lang w:eastAsia="ar-SA"/>
        </w:rPr>
        <w:t xml:space="preserve">załącznika nr 7 </w:t>
      </w:r>
      <w:r w:rsidRPr="005E2397">
        <w:rPr>
          <w:sz w:val="22"/>
          <w:szCs w:val="22"/>
          <w:lang w:eastAsia="ar-SA"/>
        </w:rPr>
        <w:t>i wykazu personelu realizujących umowę wg.</w:t>
      </w:r>
      <w:r w:rsidRPr="005E2397">
        <w:rPr>
          <w:b/>
          <w:sz w:val="22"/>
          <w:szCs w:val="22"/>
          <w:lang w:eastAsia="ar-SA"/>
        </w:rPr>
        <w:t xml:space="preserve"> załącznika nr 8 </w:t>
      </w:r>
      <w:r w:rsidRPr="005E2397">
        <w:rPr>
          <w:sz w:val="22"/>
          <w:szCs w:val="22"/>
          <w:lang w:eastAsia="ar-SA"/>
        </w:rPr>
        <w:t xml:space="preserve">Wykonawca jest zobowiązany powiadomić Zamawiającego co najmniej </w:t>
      </w:r>
      <w:r w:rsidRPr="005E2397">
        <w:rPr>
          <w:b/>
          <w:sz w:val="22"/>
          <w:szCs w:val="22"/>
          <w:lang w:eastAsia="ar-SA"/>
        </w:rPr>
        <w:t>7 dni</w:t>
      </w:r>
      <w:r w:rsidRPr="005E2397">
        <w:rPr>
          <w:sz w:val="22"/>
          <w:szCs w:val="22"/>
          <w:lang w:eastAsia="ar-SA"/>
        </w:rPr>
        <w:t xml:space="preserve"> przed wprowadzeniem zmian. Wszystkie osoby </w:t>
      </w:r>
      <w:r w:rsidR="00A937EA" w:rsidRPr="005E2397">
        <w:rPr>
          <w:sz w:val="22"/>
          <w:szCs w:val="22"/>
          <w:lang w:eastAsia="ar-SA"/>
        </w:rPr>
        <w:t xml:space="preserve">powinny posiadać dokumenty jak </w:t>
      </w:r>
      <w:r w:rsidRPr="005E2397">
        <w:rPr>
          <w:sz w:val="22"/>
          <w:szCs w:val="22"/>
          <w:lang w:eastAsia="ar-SA"/>
        </w:rPr>
        <w:t xml:space="preserve">w § 10 </w:t>
      </w:r>
      <w:r w:rsidR="0022210F" w:rsidRPr="005E2397">
        <w:rPr>
          <w:sz w:val="22"/>
          <w:szCs w:val="22"/>
          <w:lang w:eastAsia="ar-SA"/>
        </w:rPr>
        <w:t xml:space="preserve">ust. </w:t>
      </w:r>
      <w:r w:rsidRPr="005E2397">
        <w:rPr>
          <w:sz w:val="22"/>
          <w:szCs w:val="22"/>
          <w:lang w:eastAsia="ar-SA"/>
        </w:rPr>
        <w:t>5.</w:t>
      </w:r>
    </w:p>
    <w:p w:rsidR="001D796C" w:rsidRPr="005E2397" w:rsidRDefault="001D796C" w:rsidP="001D796C">
      <w:pPr>
        <w:pStyle w:val="Akapitzlist"/>
        <w:numPr>
          <w:ilvl w:val="0"/>
          <w:numId w:val="59"/>
        </w:numPr>
        <w:spacing w:line="276" w:lineRule="auto"/>
        <w:ind w:left="567" w:hanging="567"/>
        <w:contextualSpacing w:val="0"/>
        <w:jc w:val="both"/>
        <w:rPr>
          <w:sz w:val="22"/>
          <w:szCs w:val="22"/>
          <w:lang w:eastAsia="ar-SA"/>
        </w:rPr>
      </w:pPr>
      <w:r w:rsidRPr="005E2397">
        <w:rPr>
          <w:sz w:val="22"/>
          <w:szCs w:val="22"/>
          <w:lang w:eastAsia="ar-SA"/>
        </w:rPr>
        <w:t>Użytkownik (Zlecający) ma obowiązek przeszkolić pracowników Wykonawcy w zakresie przepisów i regulaminów wewnętrznych obowiązujących na jego terenie.</w:t>
      </w:r>
    </w:p>
    <w:p w:rsidR="001D796C" w:rsidRPr="005E2397" w:rsidRDefault="001D796C" w:rsidP="001D796C">
      <w:pPr>
        <w:pStyle w:val="Akapitzlist"/>
        <w:numPr>
          <w:ilvl w:val="0"/>
          <w:numId w:val="59"/>
        </w:numPr>
        <w:spacing w:line="276" w:lineRule="auto"/>
        <w:ind w:left="567" w:hanging="567"/>
        <w:contextualSpacing w:val="0"/>
        <w:jc w:val="both"/>
        <w:rPr>
          <w:sz w:val="22"/>
          <w:szCs w:val="22"/>
          <w:lang w:eastAsia="ar-SA"/>
        </w:rPr>
      </w:pPr>
      <w:r w:rsidRPr="005E2397">
        <w:rPr>
          <w:sz w:val="22"/>
          <w:szCs w:val="22"/>
          <w:lang w:eastAsia="ar-SA"/>
        </w:rPr>
        <w:t xml:space="preserve">Wykonawca jest zobowiązany zapoznać się z regulaminem wewnętrznym obowiązującym na terenie Użytkownika i ściśle go przestrzegać. Dotyczy to w szczególności: </w:t>
      </w:r>
    </w:p>
    <w:p w:rsidR="001D796C" w:rsidRPr="005E2397" w:rsidRDefault="001D796C" w:rsidP="001D796C">
      <w:pPr>
        <w:pStyle w:val="Akapitzlist"/>
        <w:numPr>
          <w:ilvl w:val="0"/>
          <w:numId w:val="55"/>
        </w:numPr>
        <w:tabs>
          <w:tab w:val="left" w:pos="993"/>
        </w:tabs>
        <w:spacing w:line="276" w:lineRule="auto"/>
        <w:ind w:left="993" w:hanging="426"/>
        <w:contextualSpacing w:val="0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wcześniejszego uzgodnienia z pełnomocnikiem ochrony użytkownika zasad uzyskania przepustek upoważniających do wejścia na teren jednostki wojskowej (instytucji), a po zakończeniu realizacji umowy ich rozliczenia,</w:t>
      </w:r>
    </w:p>
    <w:p w:rsidR="001D796C" w:rsidRPr="005E2397" w:rsidRDefault="001D796C" w:rsidP="001D796C">
      <w:pPr>
        <w:pStyle w:val="Akapitzlist"/>
        <w:numPr>
          <w:ilvl w:val="0"/>
          <w:numId w:val="55"/>
        </w:numPr>
        <w:tabs>
          <w:tab w:val="left" w:pos="993"/>
        </w:tabs>
        <w:spacing w:line="276" w:lineRule="auto"/>
        <w:ind w:left="993" w:hanging="426"/>
        <w:contextualSpacing w:val="0"/>
        <w:jc w:val="both"/>
        <w:rPr>
          <w:sz w:val="22"/>
          <w:szCs w:val="22"/>
        </w:rPr>
      </w:pPr>
      <w:r w:rsidRPr="005E2397">
        <w:rPr>
          <w:sz w:val="22"/>
          <w:szCs w:val="22"/>
        </w:rPr>
        <w:t xml:space="preserve">przebywania przez pracowników Wykonawcy jedynie w miejscach wykonywania prac, dostęp do innych pomieszczeń obiektu (kompleksu), do których jest on konieczny do poprawnego wykonania przedmiotu umowy, każdorazowo musi być uzgodniony z Komendantem ochrony danej jednostki wojskowej (instytucji) przez upoważnionego przedstawiciela Wykonawcy wskazanego w § 3 </w:t>
      </w:r>
      <w:r w:rsidR="0022210F" w:rsidRPr="005E2397">
        <w:rPr>
          <w:sz w:val="22"/>
          <w:szCs w:val="22"/>
        </w:rPr>
        <w:t>ust.</w:t>
      </w:r>
      <w:r w:rsidRPr="005E2397">
        <w:rPr>
          <w:sz w:val="22"/>
          <w:szCs w:val="22"/>
        </w:rPr>
        <w:t xml:space="preserve"> 1.</w:t>
      </w:r>
    </w:p>
    <w:p w:rsidR="001D796C" w:rsidRPr="005E2397" w:rsidRDefault="001D796C" w:rsidP="001D796C">
      <w:pPr>
        <w:pStyle w:val="Akapitzlist"/>
        <w:numPr>
          <w:ilvl w:val="0"/>
          <w:numId w:val="55"/>
        </w:numPr>
        <w:tabs>
          <w:tab w:val="left" w:pos="993"/>
        </w:tabs>
        <w:spacing w:line="276" w:lineRule="auto"/>
        <w:ind w:left="993" w:hanging="426"/>
        <w:contextualSpacing w:val="0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uzyskania pozwolenia Dowódcy jednostki, na terenie której wykonywane</w:t>
      </w:r>
      <w:r w:rsidRPr="005E2397">
        <w:rPr>
          <w:sz w:val="22"/>
          <w:szCs w:val="22"/>
        </w:rPr>
        <w:br/>
        <w:t>są prace, na:</w:t>
      </w:r>
    </w:p>
    <w:p w:rsidR="001D796C" w:rsidRPr="005E2397" w:rsidRDefault="001D796C" w:rsidP="001D796C">
      <w:pPr>
        <w:pStyle w:val="Akapitzlist"/>
        <w:numPr>
          <w:ilvl w:val="0"/>
          <w:numId w:val="57"/>
        </w:numPr>
        <w:spacing w:line="276" w:lineRule="auto"/>
        <w:ind w:left="1418" w:hanging="425"/>
        <w:contextualSpacing w:val="0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wnoszenie na teren jednostki wojskowej (instytucji) sprzętu audiowizualnego oraz wszelkich urządzeń służących do rejestracji obrazu i dźwięku,</w:t>
      </w:r>
    </w:p>
    <w:p w:rsidR="001D796C" w:rsidRPr="005E2397" w:rsidRDefault="001D796C" w:rsidP="001D796C">
      <w:pPr>
        <w:pStyle w:val="Akapitzlist"/>
        <w:numPr>
          <w:ilvl w:val="0"/>
          <w:numId w:val="57"/>
        </w:numPr>
        <w:spacing w:line="276" w:lineRule="auto"/>
        <w:ind w:left="1418" w:hanging="425"/>
        <w:contextualSpacing w:val="0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użytkowanie w miejscu wykonywania prac telefonu komórkowego.</w:t>
      </w:r>
    </w:p>
    <w:p w:rsidR="001D796C" w:rsidRPr="005E2397" w:rsidRDefault="001D796C" w:rsidP="001D796C">
      <w:pPr>
        <w:pStyle w:val="Akapitzlist"/>
        <w:numPr>
          <w:ilvl w:val="0"/>
          <w:numId w:val="59"/>
        </w:numPr>
        <w:spacing w:line="276" w:lineRule="auto"/>
        <w:ind w:left="567" w:hanging="567"/>
        <w:contextualSpacing w:val="0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Przedmiot umowy, wszelkie informacje oraz materiały uzyskane w czasie i po jego realizacji nie mogą być wykorzystane do żadnego rodzaju materiałów promocyjnych i czynności z tym związanych, w szczególności prezentacji w środkach masowego przekazu, filmach, ulotkach, folderach itp.</w:t>
      </w:r>
    </w:p>
    <w:p w:rsidR="001D796C" w:rsidRPr="005E2397" w:rsidRDefault="001D796C" w:rsidP="001D796C">
      <w:pPr>
        <w:pStyle w:val="Akapitzlist"/>
        <w:numPr>
          <w:ilvl w:val="0"/>
          <w:numId w:val="59"/>
        </w:numPr>
        <w:spacing w:line="276" w:lineRule="auto"/>
        <w:ind w:left="567" w:hanging="567"/>
        <w:contextualSpacing w:val="0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Wykonawcy zabrania się przekazywania informacji o charakterze niejawnym przez środki ogólnodostępnej telefonii stacjonarnej i komórkowej.</w:t>
      </w:r>
    </w:p>
    <w:p w:rsidR="001D796C" w:rsidRPr="005E2397" w:rsidRDefault="001D796C" w:rsidP="001D796C">
      <w:pPr>
        <w:pStyle w:val="Akapitzlist"/>
        <w:numPr>
          <w:ilvl w:val="0"/>
          <w:numId w:val="59"/>
        </w:numPr>
        <w:spacing w:line="276" w:lineRule="auto"/>
        <w:ind w:left="567" w:hanging="567"/>
        <w:contextualSpacing w:val="0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Wykonawca zobowiązuje się do bezwzględnego zakazu używania aparatów latających nad terenami wojskowymi, na których świadczy usługę/realizuje zapisy umowy.</w:t>
      </w:r>
    </w:p>
    <w:p w:rsidR="001D796C" w:rsidRPr="005E2397" w:rsidRDefault="001D796C" w:rsidP="001D796C">
      <w:pPr>
        <w:pStyle w:val="Akapitzlist"/>
        <w:numPr>
          <w:ilvl w:val="0"/>
          <w:numId w:val="59"/>
        </w:numPr>
        <w:spacing w:line="276" w:lineRule="auto"/>
        <w:ind w:left="567" w:hanging="567"/>
        <w:contextualSpacing w:val="0"/>
        <w:jc w:val="both"/>
        <w:rPr>
          <w:sz w:val="22"/>
          <w:szCs w:val="22"/>
        </w:rPr>
      </w:pPr>
      <w:r w:rsidRPr="005E2397">
        <w:rPr>
          <w:sz w:val="22"/>
          <w:szCs w:val="22"/>
        </w:rPr>
        <w:t xml:space="preserve">Za bieżący nadzór, i doradztwo w zakresie wykonywania przez Wykonawcę prac </w:t>
      </w:r>
      <w:r w:rsidR="00A937EA" w:rsidRPr="005E2397">
        <w:rPr>
          <w:sz w:val="22"/>
          <w:szCs w:val="22"/>
        </w:rPr>
        <w:br/>
      </w:r>
      <w:r w:rsidRPr="005E2397">
        <w:rPr>
          <w:sz w:val="22"/>
          <w:szCs w:val="22"/>
        </w:rPr>
        <w:t>z ramienia Zamawiającego, w zakresie ochrony informacji niejawnych, odpowiada Pełnomocnik ochrony Zamawiającego ………………………………………….</w:t>
      </w:r>
    </w:p>
    <w:p w:rsidR="001D796C" w:rsidRPr="005E2397" w:rsidRDefault="001D796C" w:rsidP="001D796C">
      <w:pPr>
        <w:pStyle w:val="Akapitzlist"/>
        <w:numPr>
          <w:ilvl w:val="0"/>
          <w:numId w:val="59"/>
        </w:numPr>
        <w:spacing w:line="276" w:lineRule="auto"/>
        <w:ind w:left="567" w:hanging="567"/>
        <w:contextualSpacing w:val="0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Za bieżącą kontrolę, nadzór i szkolenie w zakresie wykonywania przez Wykonawcę prac z ramienia Użytkownika, w zakresie ochrony informacji niejawnych, odpowiada Pełnomocnik ochrony jednostki wojskowej (instytucji).</w:t>
      </w:r>
    </w:p>
    <w:p w:rsidR="00D70D0E" w:rsidRPr="005E2397" w:rsidRDefault="00D70D0E" w:rsidP="007E2086">
      <w:pPr>
        <w:tabs>
          <w:tab w:val="left" w:pos="426"/>
        </w:tabs>
        <w:spacing w:line="276" w:lineRule="auto"/>
        <w:jc w:val="center"/>
        <w:rPr>
          <w:b/>
          <w:sz w:val="22"/>
          <w:szCs w:val="22"/>
        </w:rPr>
      </w:pPr>
    </w:p>
    <w:p w:rsidR="005E2397" w:rsidRDefault="005E2397" w:rsidP="00FC3715">
      <w:pPr>
        <w:tabs>
          <w:tab w:val="left" w:pos="426"/>
        </w:tabs>
        <w:spacing w:line="276" w:lineRule="auto"/>
        <w:jc w:val="center"/>
        <w:rPr>
          <w:b/>
          <w:sz w:val="22"/>
          <w:szCs w:val="22"/>
        </w:rPr>
      </w:pPr>
    </w:p>
    <w:p w:rsidR="005E2397" w:rsidRDefault="005E2397" w:rsidP="00FC3715">
      <w:pPr>
        <w:tabs>
          <w:tab w:val="left" w:pos="426"/>
        </w:tabs>
        <w:spacing w:line="276" w:lineRule="auto"/>
        <w:jc w:val="center"/>
        <w:rPr>
          <w:b/>
          <w:sz w:val="22"/>
          <w:szCs w:val="22"/>
        </w:rPr>
      </w:pPr>
    </w:p>
    <w:p w:rsidR="005E2397" w:rsidRDefault="005E2397" w:rsidP="00FC3715">
      <w:pPr>
        <w:tabs>
          <w:tab w:val="left" w:pos="426"/>
        </w:tabs>
        <w:spacing w:line="276" w:lineRule="auto"/>
        <w:jc w:val="center"/>
        <w:rPr>
          <w:b/>
          <w:sz w:val="22"/>
          <w:szCs w:val="22"/>
        </w:rPr>
      </w:pPr>
    </w:p>
    <w:p w:rsidR="005E2397" w:rsidRDefault="005E2397" w:rsidP="00FC3715">
      <w:pPr>
        <w:tabs>
          <w:tab w:val="left" w:pos="426"/>
        </w:tabs>
        <w:spacing w:line="276" w:lineRule="auto"/>
        <w:jc w:val="center"/>
        <w:rPr>
          <w:b/>
          <w:sz w:val="22"/>
          <w:szCs w:val="22"/>
        </w:rPr>
      </w:pPr>
    </w:p>
    <w:p w:rsidR="00D70D0E" w:rsidRPr="005E2397" w:rsidRDefault="00D70D0E" w:rsidP="00FC3715">
      <w:pPr>
        <w:tabs>
          <w:tab w:val="left" w:pos="426"/>
        </w:tabs>
        <w:spacing w:line="276" w:lineRule="auto"/>
        <w:jc w:val="center"/>
        <w:rPr>
          <w:b/>
          <w:bCs/>
          <w:sz w:val="22"/>
          <w:szCs w:val="22"/>
        </w:rPr>
      </w:pPr>
      <w:r w:rsidRPr="005E2397">
        <w:rPr>
          <w:b/>
          <w:sz w:val="22"/>
          <w:szCs w:val="22"/>
        </w:rPr>
        <w:lastRenderedPageBreak/>
        <w:t>§ 11</w:t>
      </w:r>
    </w:p>
    <w:p w:rsidR="00FC3715" w:rsidRPr="005E2397" w:rsidRDefault="00D70D0E" w:rsidP="005E2397">
      <w:pPr>
        <w:tabs>
          <w:tab w:val="left" w:pos="426"/>
        </w:tabs>
        <w:spacing w:line="276" w:lineRule="auto"/>
        <w:jc w:val="center"/>
        <w:rPr>
          <w:b/>
          <w:bCs/>
          <w:sz w:val="22"/>
          <w:szCs w:val="22"/>
        </w:rPr>
      </w:pPr>
      <w:r w:rsidRPr="005E2397">
        <w:rPr>
          <w:b/>
          <w:bCs/>
          <w:sz w:val="22"/>
          <w:szCs w:val="22"/>
        </w:rPr>
        <w:t>Ochrona danych osobowych</w:t>
      </w:r>
    </w:p>
    <w:p w:rsidR="00DE0B63" w:rsidRPr="005E2397" w:rsidRDefault="00DE0B63" w:rsidP="00DE0B63">
      <w:pPr>
        <w:pStyle w:val="Akapitzlist"/>
        <w:numPr>
          <w:ilvl w:val="0"/>
          <w:numId w:val="70"/>
        </w:numPr>
        <w:spacing w:after="200" w:line="276" w:lineRule="auto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Strony zgodnie oświadczają, że każda ze stron jest administratorem danych osobowych, które zostały jej udostępnione w ramach zawarcia i realizacji umowy. 2  Wojskowy Oddział Gospodarczy, jako dysponent środków budżetowych, zabezpiecza realizację zadań finansowo-gospodarczych  jednostek i  instytucji wojskowych będących na jego zaopatrzeniu, zatem administratorem przetwarzanych w  trakcie realizacji umowy danych będą także jednostki i instytucje wojskowe na rzecz których umowa jest podpisana.</w:t>
      </w:r>
    </w:p>
    <w:p w:rsidR="00DE0B63" w:rsidRPr="005E2397" w:rsidRDefault="00DE0B63" w:rsidP="00DE0B63">
      <w:pPr>
        <w:pStyle w:val="Akapitzlist"/>
        <w:numPr>
          <w:ilvl w:val="0"/>
          <w:numId w:val="70"/>
        </w:numPr>
        <w:spacing w:after="200" w:line="276" w:lineRule="auto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Strony zgodnie oświadczają, że każda ze Stron zobowiązana jest do przestrzegania właściwych przepisów o ochronie danych osobowych, w szczególności Rozporządzenia Parlamentu Europejskiego i Rady (UE) 2016/679 z dnia 27 kwietnia 2016 r. w sprawie ochrony osób fizycznych w  związku  z  przetwarzaniem danych osobowych i w sprawie swobodnego przepływu takich danych oraz uchylenia dyrektywy 95/46/WE (ogólne rozporządzenie o ochronie danych / RODO), w tym do zrealizowania obowiązków informacyjnych określonych w jego art. 13 i 14.</w:t>
      </w:r>
    </w:p>
    <w:p w:rsidR="00DE0B63" w:rsidRPr="005E2397" w:rsidRDefault="00DE0B63" w:rsidP="00DE0B63">
      <w:pPr>
        <w:pStyle w:val="Akapitzlist"/>
        <w:numPr>
          <w:ilvl w:val="0"/>
          <w:numId w:val="70"/>
        </w:numPr>
        <w:spacing w:after="200" w:line="276" w:lineRule="auto"/>
        <w:jc w:val="both"/>
        <w:rPr>
          <w:sz w:val="22"/>
          <w:szCs w:val="22"/>
        </w:rPr>
      </w:pPr>
      <w:r w:rsidRPr="005E2397">
        <w:rPr>
          <w:sz w:val="22"/>
          <w:szCs w:val="22"/>
        </w:rPr>
        <w:t xml:space="preserve">Wykonawca oświadcza, że zobowiązuje się do przekazania informacji, o których mowa w art. 14  RODO w imieniu Zamawiającego osobom, których dane udostępnił. Informacje te stanowią </w:t>
      </w:r>
      <w:r w:rsidRPr="005E2397">
        <w:rPr>
          <w:b/>
          <w:sz w:val="22"/>
          <w:szCs w:val="22"/>
        </w:rPr>
        <w:t>załącznik nr 14</w:t>
      </w:r>
      <w:r w:rsidRPr="005E2397">
        <w:rPr>
          <w:sz w:val="22"/>
          <w:szCs w:val="22"/>
        </w:rPr>
        <w:t>.</w:t>
      </w:r>
    </w:p>
    <w:p w:rsidR="00DE0B63" w:rsidRPr="005E2397" w:rsidRDefault="00DE0B63" w:rsidP="00DE0B63">
      <w:pPr>
        <w:pStyle w:val="Akapitzlist"/>
        <w:numPr>
          <w:ilvl w:val="0"/>
          <w:numId w:val="70"/>
        </w:numPr>
        <w:spacing w:after="200" w:line="276" w:lineRule="auto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Zamawiający zobowiązuje się do przekazania informacji, o których mowa w ustępie 2 niniejszego paragrafu w imieniu Wykonawcy, jeśli Wykonawca przekaże je Zamawiającemu.</w:t>
      </w:r>
    </w:p>
    <w:p w:rsidR="00DE0B63" w:rsidRPr="005E2397" w:rsidRDefault="00DE0B63" w:rsidP="00DE0B63">
      <w:pPr>
        <w:pStyle w:val="Akapitzlist"/>
        <w:numPr>
          <w:ilvl w:val="0"/>
          <w:numId w:val="70"/>
        </w:numPr>
        <w:spacing w:after="200" w:line="276" w:lineRule="auto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W związku z realizacją niniejszej umowy będzie dochodziło do przekazywania sobie przez Strony danych osobowych. Dane osobowe niezbędne do realizacji umowy będą również przekazywane jednostkom i instytucjom wojskowym, na rzecz których umowy są zawierane.</w:t>
      </w:r>
    </w:p>
    <w:p w:rsidR="00DE0B63" w:rsidRPr="005E2397" w:rsidRDefault="00DE0B63" w:rsidP="00DE0B63">
      <w:pPr>
        <w:pStyle w:val="Akapitzlist"/>
        <w:numPr>
          <w:ilvl w:val="0"/>
          <w:numId w:val="70"/>
        </w:numPr>
        <w:spacing w:after="200" w:line="276" w:lineRule="auto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W związku z realizacją niniejszej umowy dochodzi do przekazywania przez Strony danych osobowych:</w:t>
      </w:r>
    </w:p>
    <w:p w:rsidR="00DE0B63" w:rsidRPr="005E2397" w:rsidRDefault="00DE0B63" w:rsidP="00DE0B63">
      <w:pPr>
        <w:pStyle w:val="Akapitzlist"/>
        <w:numPr>
          <w:ilvl w:val="0"/>
          <w:numId w:val="71"/>
        </w:numPr>
        <w:spacing w:after="200" w:line="276" w:lineRule="auto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Osób reprezentujących drugą Stronę przy podpisaniu niniejszej umowy;</w:t>
      </w:r>
    </w:p>
    <w:p w:rsidR="00DE0B63" w:rsidRPr="005E2397" w:rsidRDefault="00DE0B63" w:rsidP="00DE0B63">
      <w:pPr>
        <w:pStyle w:val="Akapitzlist"/>
        <w:numPr>
          <w:ilvl w:val="0"/>
          <w:numId w:val="71"/>
        </w:numPr>
        <w:spacing w:after="200" w:line="276" w:lineRule="auto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Osób upoważnionych przez Zleceniobiorcę do wystawiania faktury;</w:t>
      </w:r>
    </w:p>
    <w:p w:rsidR="00DE0B63" w:rsidRPr="005E2397" w:rsidRDefault="00DE0B63" w:rsidP="00DE0B63">
      <w:pPr>
        <w:pStyle w:val="Akapitzlist"/>
        <w:numPr>
          <w:ilvl w:val="0"/>
          <w:numId w:val="71"/>
        </w:numPr>
        <w:spacing w:after="200" w:line="276" w:lineRule="auto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Osób uprawnionych przez Strony do wykonywania, koordynowania i nadzoru prac objętych niniejszą umową;</w:t>
      </w:r>
    </w:p>
    <w:p w:rsidR="00DE0B63" w:rsidRPr="005E2397" w:rsidRDefault="00DE0B63" w:rsidP="00DE0B63">
      <w:pPr>
        <w:pStyle w:val="Akapitzlist"/>
        <w:numPr>
          <w:ilvl w:val="0"/>
          <w:numId w:val="70"/>
        </w:numPr>
        <w:spacing w:after="200" w:line="276" w:lineRule="auto"/>
        <w:jc w:val="both"/>
        <w:rPr>
          <w:sz w:val="22"/>
          <w:szCs w:val="22"/>
        </w:rPr>
      </w:pPr>
      <w:r w:rsidRPr="005E2397">
        <w:rPr>
          <w:sz w:val="22"/>
          <w:szCs w:val="22"/>
        </w:rPr>
        <w:t xml:space="preserve">Strony podają, że dane będą przetwarzały w okresie koniecznym do realizacji i  rozliczenia umowy, w  tym przez czas konieczny do udokumentowania czynności z  udziałem danej osoby, z  uwzględnieniem okresu przedawnienia, przepisów podatkowych, a także przepisów określających okres archiwizacji poszczególnych dokumentów. </w:t>
      </w:r>
    </w:p>
    <w:p w:rsidR="00DE0B63" w:rsidRPr="005E2397" w:rsidRDefault="00DE0B63" w:rsidP="00DE0B63">
      <w:pPr>
        <w:pStyle w:val="Akapitzlist"/>
        <w:numPr>
          <w:ilvl w:val="0"/>
          <w:numId w:val="70"/>
        </w:numPr>
        <w:spacing w:after="200" w:line="276" w:lineRule="auto"/>
        <w:jc w:val="both"/>
        <w:rPr>
          <w:sz w:val="22"/>
          <w:szCs w:val="22"/>
        </w:rPr>
      </w:pPr>
      <w:r w:rsidRPr="005E2397">
        <w:rPr>
          <w:sz w:val="22"/>
          <w:szCs w:val="22"/>
        </w:rPr>
        <w:t xml:space="preserve">Strony  zobowiązują się do bezwzględnego utrzymania w tajemnicy wszelkich danych osobowych i  sposobów ich zabezpieczania, oraz informacji uzyskanych do których ma lub będzie miał dostęp, w  związku z wykonywaniem zadań i obowiązków wynikających z niniejszej umowy, zarówno w trakcie wykonywania umowy jak i po jej ustaniu. </w:t>
      </w:r>
    </w:p>
    <w:p w:rsidR="00DE0B63" w:rsidRPr="005E2397" w:rsidRDefault="00DE0B63" w:rsidP="00DE0B63">
      <w:pPr>
        <w:pStyle w:val="Akapitzlist"/>
        <w:numPr>
          <w:ilvl w:val="0"/>
          <w:numId w:val="70"/>
        </w:numPr>
        <w:spacing w:after="200" w:line="276" w:lineRule="auto"/>
        <w:jc w:val="both"/>
        <w:rPr>
          <w:sz w:val="22"/>
          <w:szCs w:val="22"/>
        </w:rPr>
      </w:pPr>
      <w:r w:rsidRPr="005E2397">
        <w:rPr>
          <w:sz w:val="22"/>
          <w:szCs w:val="22"/>
        </w:rPr>
        <w:t xml:space="preserve">Strony zobowiązują się do zabezpieczenia danych osobowych poprzez podjęcie odpowiednich środków technicznych i organizacyjnych wymaganych obowiązującymi przepisami prawa w zakresie ochrony danych osobowych, a także ponoszą wszelką odpowiedzialność za szkody wyrządzone w związku z  przetwarzaniem danych osobowych. </w:t>
      </w:r>
    </w:p>
    <w:p w:rsidR="00D70D0E" w:rsidRPr="005E2397" w:rsidRDefault="00DE0B63" w:rsidP="009D55FF">
      <w:pPr>
        <w:pStyle w:val="Akapitzlist"/>
        <w:numPr>
          <w:ilvl w:val="0"/>
          <w:numId w:val="70"/>
        </w:numPr>
        <w:spacing w:after="200" w:line="276" w:lineRule="auto"/>
        <w:jc w:val="both"/>
        <w:rPr>
          <w:i/>
          <w:sz w:val="22"/>
          <w:szCs w:val="22"/>
        </w:rPr>
      </w:pPr>
      <w:r w:rsidRPr="005E2397">
        <w:rPr>
          <w:sz w:val="22"/>
          <w:szCs w:val="22"/>
        </w:rPr>
        <w:t>Wykonawca zobowiązuje się w okresie trwania umowy o współpracy, a także i po jego ustaniu, że nie będzie rozpowszechniał, ujawniał ani wykorzystywał informacji, których rozpowszechnienie, ujawnienie lub wykorzystanie mogłoby narazić Zamawiającego na szkodę, utratę dobrego imienia lub zaufania.</w:t>
      </w:r>
    </w:p>
    <w:p w:rsidR="005E2397" w:rsidRDefault="005E2397" w:rsidP="007E2086">
      <w:pPr>
        <w:tabs>
          <w:tab w:val="left" w:pos="426"/>
        </w:tabs>
        <w:spacing w:line="276" w:lineRule="auto"/>
        <w:jc w:val="center"/>
        <w:rPr>
          <w:b/>
          <w:sz w:val="22"/>
          <w:szCs w:val="22"/>
        </w:rPr>
      </w:pPr>
    </w:p>
    <w:p w:rsidR="00855B64" w:rsidRPr="005E2397" w:rsidRDefault="0082308D" w:rsidP="007E2086">
      <w:pPr>
        <w:tabs>
          <w:tab w:val="left" w:pos="426"/>
        </w:tabs>
        <w:spacing w:line="276" w:lineRule="auto"/>
        <w:jc w:val="center"/>
        <w:rPr>
          <w:b/>
          <w:bCs/>
          <w:sz w:val="22"/>
          <w:szCs w:val="22"/>
        </w:rPr>
      </w:pPr>
      <w:r w:rsidRPr="005E2397">
        <w:rPr>
          <w:b/>
          <w:sz w:val="22"/>
          <w:szCs w:val="22"/>
        </w:rPr>
        <w:lastRenderedPageBreak/>
        <w:t>§ 12</w:t>
      </w:r>
    </w:p>
    <w:p w:rsidR="00447E2F" w:rsidRPr="005E2397" w:rsidRDefault="00855B64" w:rsidP="005E2397">
      <w:pPr>
        <w:tabs>
          <w:tab w:val="left" w:pos="426"/>
        </w:tabs>
        <w:spacing w:line="276" w:lineRule="auto"/>
        <w:jc w:val="center"/>
        <w:rPr>
          <w:b/>
          <w:bCs/>
          <w:sz w:val="22"/>
          <w:szCs w:val="22"/>
        </w:rPr>
      </w:pPr>
      <w:r w:rsidRPr="005E2397">
        <w:rPr>
          <w:b/>
          <w:bCs/>
          <w:sz w:val="22"/>
          <w:szCs w:val="22"/>
        </w:rPr>
        <w:t xml:space="preserve">Odstąpienie od </w:t>
      </w:r>
      <w:r w:rsidR="006433B3" w:rsidRPr="005E2397">
        <w:rPr>
          <w:b/>
          <w:bCs/>
          <w:sz w:val="22"/>
          <w:szCs w:val="22"/>
        </w:rPr>
        <w:t xml:space="preserve">części lub całości </w:t>
      </w:r>
      <w:r w:rsidRPr="005E2397">
        <w:rPr>
          <w:b/>
          <w:bCs/>
          <w:sz w:val="22"/>
          <w:szCs w:val="22"/>
        </w:rPr>
        <w:t>umowy</w:t>
      </w:r>
    </w:p>
    <w:p w:rsidR="00855B64" w:rsidRPr="005E2397" w:rsidRDefault="00855B64" w:rsidP="00FC3715">
      <w:pPr>
        <w:pStyle w:val="Bezodstpw"/>
        <w:numPr>
          <w:ilvl w:val="0"/>
          <w:numId w:val="9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Zamawiający może odstąpić od umowy w przypadk</w:t>
      </w:r>
      <w:r w:rsidR="005E3650" w:rsidRPr="005E2397">
        <w:rPr>
          <w:rFonts w:ascii="Times New Roman" w:hAnsi="Times New Roman" w:cs="Times New Roman"/>
        </w:rPr>
        <w:t>u</w:t>
      </w:r>
      <w:r w:rsidRPr="005E2397">
        <w:rPr>
          <w:rFonts w:ascii="Times New Roman" w:hAnsi="Times New Roman" w:cs="Times New Roman"/>
        </w:rPr>
        <w:t>:</w:t>
      </w:r>
    </w:p>
    <w:p w:rsidR="00855B64" w:rsidRPr="005E2397" w:rsidRDefault="005E3650" w:rsidP="00FC3715">
      <w:pPr>
        <w:pStyle w:val="Bezodstpw"/>
        <w:numPr>
          <w:ilvl w:val="0"/>
          <w:numId w:val="10"/>
        </w:numPr>
        <w:suppressAutoHyphens w:val="0"/>
        <w:spacing w:line="276" w:lineRule="auto"/>
        <w:ind w:left="851" w:hanging="426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 xml:space="preserve">gdy </w:t>
      </w:r>
      <w:r w:rsidR="00855B64" w:rsidRPr="005E2397">
        <w:rPr>
          <w:rFonts w:ascii="Times New Roman" w:hAnsi="Times New Roman" w:cs="Times New Roman"/>
        </w:rPr>
        <w:t>Wykonawca bez uzasadnionych przyczyn nie rozpoczął realizacji przedmiotu umowy lub jej nie kontynuuje pomimo wezwania Za</w:t>
      </w:r>
      <w:r w:rsidR="00A23BD4" w:rsidRPr="005E2397">
        <w:rPr>
          <w:rFonts w:ascii="Times New Roman" w:hAnsi="Times New Roman" w:cs="Times New Roman"/>
        </w:rPr>
        <w:t>mawiającego zł</w:t>
      </w:r>
      <w:r w:rsidRPr="005E2397">
        <w:rPr>
          <w:rFonts w:ascii="Times New Roman" w:hAnsi="Times New Roman" w:cs="Times New Roman"/>
        </w:rPr>
        <w:t>ożonego na </w:t>
      </w:r>
      <w:r w:rsidR="00A23BD4" w:rsidRPr="005E2397">
        <w:rPr>
          <w:rFonts w:ascii="Times New Roman" w:hAnsi="Times New Roman" w:cs="Times New Roman"/>
        </w:rPr>
        <w:t>piśmie,</w:t>
      </w:r>
    </w:p>
    <w:p w:rsidR="00855B64" w:rsidRPr="005E2397" w:rsidRDefault="005E3650" w:rsidP="00FC3715">
      <w:pPr>
        <w:pStyle w:val="Bezodstpw"/>
        <w:numPr>
          <w:ilvl w:val="0"/>
          <w:numId w:val="10"/>
        </w:numPr>
        <w:suppressAutoHyphens w:val="0"/>
        <w:spacing w:line="276" w:lineRule="auto"/>
        <w:ind w:left="851" w:hanging="426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 xml:space="preserve">gdy </w:t>
      </w:r>
      <w:r w:rsidR="00855B64" w:rsidRPr="005E2397">
        <w:rPr>
          <w:rFonts w:ascii="Times New Roman" w:hAnsi="Times New Roman" w:cs="Times New Roman"/>
        </w:rPr>
        <w:t>Wykonawca wykonuje p</w:t>
      </w:r>
      <w:r w:rsidR="00672095" w:rsidRPr="005E2397">
        <w:rPr>
          <w:rFonts w:ascii="Times New Roman" w:hAnsi="Times New Roman" w:cs="Times New Roman"/>
        </w:rPr>
        <w:t xml:space="preserve">rzedmiot umowy niezgodnie z jej </w:t>
      </w:r>
      <w:r w:rsidR="00855B64" w:rsidRPr="005E2397">
        <w:rPr>
          <w:rFonts w:ascii="Times New Roman" w:hAnsi="Times New Roman" w:cs="Times New Roman"/>
        </w:rPr>
        <w:t>postanowieniami,</w:t>
      </w:r>
    </w:p>
    <w:p w:rsidR="00855B64" w:rsidRPr="005E2397" w:rsidRDefault="00A23BD4" w:rsidP="00FC3715">
      <w:pPr>
        <w:pStyle w:val="Bezodstpw"/>
        <w:numPr>
          <w:ilvl w:val="0"/>
          <w:numId w:val="10"/>
        </w:numPr>
        <w:suppressAutoHyphens w:val="0"/>
        <w:spacing w:line="276" w:lineRule="auto"/>
        <w:ind w:left="851" w:hanging="426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złożenia wniosku o ogłoszenie upadłości Wykonawcy,</w:t>
      </w:r>
    </w:p>
    <w:p w:rsidR="00855B64" w:rsidRPr="005E2397" w:rsidRDefault="00A23BD4" w:rsidP="00FC3715">
      <w:pPr>
        <w:pStyle w:val="Bezodstpw"/>
        <w:numPr>
          <w:ilvl w:val="0"/>
          <w:numId w:val="10"/>
        </w:numPr>
        <w:suppressAutoHyphens w:val="0"/>
        <w:spacing w:line="276" w:lineRule="auto"/>
        <w:ind w:left="851" w:hanging="426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w</w:t>
      </w:r>
      <w:r w:rsidR="00855B64" w:rsidRPr="005E2397">
        <w:rPr>
          <w:rFonts w:ascii="Times New Roman" w:hAnsi="Times New Roman" w:cs="Times New Roman"/>
        </w:rPr>
        <w:t>ydani</w:t>
      </w:r>
      <w:r w:rsidR="005E3650" w:rsidRPr="005E2397">
        <w:rPr>
          <w:rFonts w:ascii="Times New Roman" w:hAnsi="Times New Roman" w:cs="Times New Roman"/>
        </w:rPr>
        <w:t>a</w:t>
      </w:r>
      <w:r w:rsidR="00855B64" w:rsidRPr="005E2397">
        <w:rPr>
          <w:rFonts w:ascii="Times New Roman" w:hAnsi="Times New Roman" w:cs="Times New Roman"/>
        </w:rPr>
        <w:t xml:space="preserve"> na</w:t>
      </w:r>
      <w:r w:rsidRPr="005E2397">
        <w:rPr>
          <w:rFonts w:ascii="Times New Roman" w:hAnsi="Times New Roman" w:cs="Times New Roman"/>
        </w:rPr>
        <w:t>kazu zajęcia majątku Wykonawcy,</w:t>
      </w:r>
    </w:p>
    <w:p w:rsidR="00855B64" w:rsidRPr="005E2397" w:rsidRDefault="00A23BD4" w:rsidP="00FC3715">
      <w:pPr>
        <w:pStyle w:val="Bezodstpw"/>
        <w:numPr>
          <w:ilvl w:val="0"/>
          <w:numId w:val="10"/>
        </w:numPr>
        <w:suppressAutoHyphens w:val="0"/>
        <w:spacing w:line="276" w:lineRule="auto"/>
        <w:ind w:left="851" w:hanging="426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l</w:t>
      </w:r>
      <w:r w:rsidR="00855B64" w:rsidRPr="005E2397">
        <w:rPr>
          <w:rFonts w:ascii="Times New Roman" w:hAnsi="Times New Roman" w:cs="Times New Roman"/>
        </w:rPr>
        <w:t>ikwidacji Wykonawcy.</w:t>
      </w:r>
    </w:p>
    <w:p w:rsidR="00855B64" w:rsidRPr="005E2397" w:rsidRDefault="00855B64" w:rsidP="00FC3715">
      <w:pPr>
        <w:pStyle w:val="Bezodstpw"/>
        <w:numPr>
          <w:ilvl w:val="0"/>
          <w:numId w:val="9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 xml:space="preserve">W razie zaistnienia </w:t>
      </w:r>
      <w:r w:rsidR="008C169E" w:rsidRPr="005E2397">
        <w:rPr>
          <w:rFonts w:ascii="Times New Roman" w:hAnsi="Times New Roman" w:cs="Times New Roman"/>
        </w:rPr>
        <w:t xml:space="preserve">istotnej okoliczności powodującej, że wykonanie umowy </w:t>
      </w:r>
      <w:r w:rsidR="00447E2F" w:rsidRPr="005E2397">
        <w:rPr>
          <w:rFonts w:ascii="Times New Roman" w:hAnsi="Times New Roman" w:cs="Times New Roman"/>
        </w:rPr>
        <w:t xml:space="preserve"> </w:t>
      </w:r>
      <w:r w:rsidR="008C169E" w:rsidRPr="005E2397">
        <w:rPr>
          <w:rFonts w:ascii="Times New Roman" w:hAnsi="Times New Roman" w:cs="Times New Roman"/>
        </w:rPr>
        <w:t>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855B64" w:rsidRPr="005E2397" w:rsidRDefault="00855B64" w:rsidP="00FC3715">
      <w:pPr>
        <w:pStyle w:val="Bezodstpw"/>
        <w:numPr>
          <w:ilvl w:val="0"/>
          <w:numId w:val="9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Oświadczenie o odstąpieniu od umowy powinno nastąpić w formie pisemnej</w:t>
      </w:r>
      <w:r w:rsidR="00A23BD4" w:rsidRPr="005E2397">
        <w:rPr>
          <w:rFonts w:ascii="Times New Roman" w:hAnsi="Times New Roman" w:cs="Times New Roman"/>
        </w:rPr>
        <w:t>,</w:t>
      </w:r>
      <w:r w:rsidR="005E3650" w:rsidRPr="005E2397">
        <w:rPr>
          <w:rFonts w:ascii="Times New Roman" w:hAnsi="Times New Roman" w:cs="Times New Roman"/>
        </w:rPr>
        <w:t xml:space="preserve"> pod </w:t>
      </w:r>
      <w:r w:rsidRPr="005E2397">
        <w:rPr>
          <w:rFonts w:ascii="Times New Roman" w:hAnsi="Times New Roman" w:cs="Times New Roman"/>
        </w:rPr>
        <w:t>rygorem nieważności takiego oświadczenia</w:t>
      </w:r>
      <w:r w:rsidR="00A23BD4" w:rsidRPr="005E2397">
        <w:rPr>
          <w:rFonts w:ascii="Times New Roman" w:hAnsi="Times New Roman" w:cs="Times New Roman"/>
        </w:rPr>
        <w:t>,</w:t>
      </w:r>
      <w:r w:rsidRPr="005E2397">
        <w:rPr>
          <w:rFonts w:ascii="Times New Roman" w:hAnsi="Times New Roman" w:cs="Times New Roman"/>
        </w:rPr>
        <w:t xml:space="preserve"> i powinno zawierać uzasadnienie.</w:t>
      </w:r>
    </w:p>
    <w:p w:rsidR="00471B20" w:rsidRPr="005E2397" w:rsidRDefault="00471B20" w:rsidP="00FC3715">
      <w:pPr>
        <w:pStyle w:val="Bezodstpw"/>
        <w:numPr>
          <w:ilvl w:val="0"/>
          <w:numId w:val="9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W razie wystąpienia istotnej okoliczności</w:t>
      </w:r>
      <w:r w:rsidR="00C17A31" w:rsidRPr="005E2397">
        <w:rPr>
          <w:rFonts w:ascii="Times New Roman" w:hAnsi="Times New Roman" w:cs="Times New Roman"/>
        </w:rPr>
        <w:t xml:space="preserve">, o czym mowa w </w:t>
      </w:r>
      <w:r w:rsidR="0082308D" w:rsidRPr="005E2397">
        <w:rPr>
          <w:rFonts w:ascii="Times New Roman" w:hAnsi="Times New Roman" w:cs="Times New Roman"/>
        </w:rPr>
        <w:t>§ 12</w:t>
      </w:r>
      <w:r w:rsidR="00156E9B" w:rsidRPr="005E2397">
        <w:rPr>
          <w:rFonts w:ascii="Times New Roman" w:hAnsi="Times New Roman" w:cs="Times New Roman"/>
        </w:rPr>
        <w:t xml:space="preserve"> ust</w:t>
      </w:r>
      <w:r w:rsidR="00C17A31" w:rsidRPr="005E2397">
        <w:rPr>
          <w:rFonts w:ascii="Times New Roman" w:hAnsi="Times New Roman" w:cs="Times New Roman"/>
        </w:rPr>
        <w:t>. 2,</w:t>
      </w:r>
      <w:r w:rsidRPr="005E2397">
        <w:rPr>
          <w:rFonts w:ascii="Times New Roman" w:hAnsi="Times New Roman" w:cs="Times New Roman"/>
        </w:rPr>
        <w:t xml:space="preserve"> Wykonawca może żądać wyłącznie wynagrodzenia należnego mu z tytułu wykonania części umowy.</w:t>
      </w:r>
    </w:p>
    <w:p w:rsidR="006433B3" w:rsidRPr="005E2397" w:rsidRDefault="006433B3" w:rsidP="00FC3715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 xml:space="preserve">Zamawiający zastrzega sobie możliwość odstąpienia od konserwacji całości lub części urządzeń wskazanych w </w:t>
      </w:r>
      <w:r w:rsidR="001C2D35" w:rsidRPr="005E2397">
        <w:rPr>
          <w:rFonts w:ascii="Times New Roman" w:hAnsi="Times New Roman" w:cs="Times New Roman"/>
          <w:b/>
        </w:rPr>
        <w:t>załączniku nr 4</w:t>
      </w:r>
      <w:r w:rsidR="00941F06" w:rsidRPr="005E2397">
        <w:rPr>
          <w:rFonts w:ascii="Times New Roman" w:hAnsi="Times New Roman" w:cs="Times New Roman"/>
          <w:b/>
        </w:rPr>
        <w:t>a i 4b</w:t>
      </w:r>
      <w:r w:rsidRPr="005E2397">
        <w:rPr>
          <w:rFonts w:ascii="Times New Roman" w:hAnsi="Times New Roman" w:cs="Times New Roman"/>
        </w:rPr>
        <w:t xml:space="preserve"> do umowy. Zamawiający powiadomi o tym fakcie Wykonawcę na piśmie.</w:t>
      </w:r>
    </w:p>
    <w:p w:rsidR="006433B3" w:rsidRPr="005E2397" w:rsidRDefault="006433B3" w:rsidP="00FC3715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W przypadku wykonania mniejszej ilości konserwacji i przeglądów technicznych</w:t>
      </w:r>
      <w:r w:rsidR="008471C2" w:rsidRPr="005E2397">
        <w:rPr>
          <w:rFonts w:ascii="Times New Roman" w:hAnsi="Times New Roman" w:cs="Times New Roman"/>
        </w:rPr>
        <w:t>,</w:t>
      </w:r>
      <w:r w:rsidRPr="005E2397">
        <w:rPr>
          <w:rFonts w:ascii="Times New Roman" w:hAnsi="Times New Roman" w:cs="Times New Roman"/>
        </w:rPr>
        <w:t xml:space="preserve"> niż określone w umowie</w:t>
      </w:r>
      <w:r w:rsidR="008471C2" w:rsidRPr="005E2397">
        <w:rPr>
          <w:rFonts w:ascii="Times New Roman" w:hAnsi="Times New Roman" w:cs="Times New Roman"/>
        </w:rPr>
        <w:t>,</w:t>
      </w:r>
      <w:r w:rsidRPr="005E2397">
        <w:rPr>
          <w:rFonts w:ascii="Times New Roman" w:hAnsi="Times New Roman" w:cs="Times New Roman"/>
        </w:rPr>
        <w:t xml:space="preserve"> Wykonawc</w:t>
      </w:r>
      <w:r w:rsidR="008471C2" w:rsidRPr="005E2397">
        <w:rPr>
          <w:rFonts w:ascii="Times New Roman" w:hAnsi="Times New Roman" w:cs="Times New Roman"/>
        </w:rPr>
        <w:t>a</w:t>
      </w:r>
      <w:r w:rsidRPr="005E2397">
        <w:rPr>
          <w:rFonts w:ascii="Times New Roman" w:hAnsi="Times New Roman" w:cs="Times New Roman"/>
        </w:rPr>
        <w:t xml:space="preserve"> </w:t>
      </w:r>
      <w:r w:rsidR="008471C2" w:rsidRPr="005E2397">
        <w:rPr>
          <w:rFonts w:ascii="Times New Roman" w:hAnsi="Times New Roman" w:cs="Times New Roman"/>
        </w:rPr>
        <w:t>otrzyma</w:t>
      </w:r>
      <w:r w:rsidRPr="005E2397">
        <w:rPr>
          <w:rFonts w:ascii="Times New Roman" w:hAnsi="Times New Roman" w:cs="Times New Roman"/>
        </w:rPr>
        <w:t xml:space="preserve"> wynagrodzenie</w:t>
      </w:r>
      <w:r w:rsidR="008471C2" w:rsidRPr="005E2397">
        <w:rPr>
          <w:rFonts w:ascii="Times New Roman" w:hAnsi="Times New Roman" w:cs="Times New Roman"/>
        </w:rPr>
        <w:t xml:space="preserve"> odpowiadające</w:t>
      </w:r>
      <w:r w:rsidR="00A937EA" w:rsidRPr="005E2397">
        <w:rPr>
          <w:rFonts w:ascii="Times New Roman" w:hAnsi="Times New Roman" w:cs="Times New Roman"/>
        </w:rPr>
        <w:t xml:space="preserve"> </w:t>
      </w:r>
      <w:r w:rsidRPr="005E2397">
        <w:rPr>
          <w:rFonts w:ascii="Times New Roman" w:hAnsi="Times New Roman" w:cs="Times New Roman"/>
        </w:rPr>
        <w:t>za wykonaną część umowy.</w:t>
      </w:r>
    </w:p>
    <w:p w:rsidR="0068500A" w:rsidRPr="005E2397" w:rsidRDefault="006433B3" w:rsidP="0068500A">
      <w:pPr>
        <w:pStyle w:val="Bezodstpw"/>
        <w:numPr>
          <w:ilvl w:val="0"/>
          <w:numId w:val="9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 xml:space="preserve">Wykonawca nie będzie względem Zamawiającego wnosił żadnych roszczeń odszkodowawczych z tytułu wykonania mniejszej ilości konserwacji i przeglądów technicznych niż określone </w:t>
      </w:r>
      <w:r w:rsidR="005E2397">
        <w:rPr>
          <w:rFonts w:ascii="Times New Roman" w:hAnsi="Times New Roman" w:cs="Times New Roman"/>
        </w:rPr>
        <w:br/>
      </w:r>
      <w:r w:rsidRPr="005E2397">
        <w:rPr>
          <w:rFonts w:ascii="Times New Roman" w:hAnsi="Times New Roman" w:cs="Times New Roman"/>
        </w:rPr>
        <w:t>w umowie.</w:t>
      </w:r>
    </w:p>
    <w:p w:rsidR="0068500A" w:rsidRPr="005E2397" w:rsidRDefault="0068500A" w:rsidP="0068500A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5E2397">
        <w:rPr>
          <w:b/>
          <w:bCs/>
          <w:color w:val="auto"/>
          <w:sz w:val="22"/>
          <w:szCs w:val="22"/>
        </w:rPr>
        <w:t>§13</w:t>
      </w:r>
    </w:p>
    <w:p w:rsidR="0068500A" w:rsidRPr="005E2397" w:rsidRDefault="0068500A" w:rsidP="0068500A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5E2397">
        <w:rPr>
          <w:b/>
          <w:bCs/>
          <w:color w:val="auto"/>
          <w:sz w:val="22"/>
          <w:szCs w:val="22"/>
        </w:rPr>
        <w:t>Zmiany do umowy</w:t>
      </w:r>
    </w:p>
    <w:p w:rsidR="0068500A" w:rsidRPr="005E2397" w:rsidRDefault="0068500A" w:rsidP="003F54E2">
      <w:pPr>
        <w:pStyle w:val="Default"/>
        <w:numPr>
          <w:ilvl w:val="0"/>
          <w:numId w:val="68"/>
        </w:numPr>
        <w:spacing w:line="276" w:lineRule="auto"/>
        <w:jc w:val="both"/>
        <w:rPr>
          <w:color w:val="auto"/>
          <w:sz w:val="22"/>
          <w:szCs w:val="22"/>
        </w:rPr>
      </w:pPr>
      <w:r w:rsidRPr="005E2397">
        <w:rPr>
          <w:color w:val="auto"/>
          <w:sz w:val="22"/>
          <w:szCs w:val="22"/>
        </w:rPr>
        <w:t xml:space="preserve">Wszelkie zmiany i uzupełnienia umowy mogą być dokonywane tylko w formie pisemnej </w:t>
      </w:r>
      <w:r w:rsidR="005E2397">
        <w:rPr>
          <w:color w:val="auto"/>
          <w:sz w:val="22"/>
          <w:szCs w:val="22"/>
        </w:rPr>
        <w:br/>
      </w:r>
      <w:r w:rsidR="00FB391E" w:rsidRPr="005E2397">
        <w:rPr>
          <w:color w:val="auto"/>
          <w:sz w:val="22"/>
          <w:szCs w:val="22"/>
        </w:rPr>
        <w:t>w postaci a</w:t>
      </w:r>
      <w:r w:rsidR="009A1C6E" w:rsidRPr="005E2397">
        <w:rPr>
          <w:color w:val="auto"/>
          <w:sz w:val="22"/>
          <w:szCs w:val="22"/>
        </w:rPr>
        <w:t>neks</w:t>
      </w:r>
      <w:r w:rsidR="00FB391E" w:rsidRPr="005E2397">
        <w:rPr>
          <w:color w:val="auto"/>
          <w:sz w:val="22"/>
          <w:szCs w:val="22"/>
        </w:rPr>
        <w:t>u</w:t>
      </w:r>
      <w:r w:rsidR="009A1C6E" w:rsidRPr="005E2397">
        <w:rPr>
          <w:color w:val="auto"/>
          <w:sz w:val="22"/>
          <w:szCs w:val="22"/>
        </w:rPr>
        <w:t xml:space="preserve"> </w:t>
      </w:r>
      <w:r w:rsidRPr="005E2397">
        <w:rPr>
          <w:color w:val="auto"/>
          <w:sz w:val="22"/>
          <w:szCs w:val="22"/>
        </w:rPr>
        <w:t>pod rygorem nieważności</w:t>
      </w:r>
      <w:r w:rsidR="009A1C6E" w:rsidRPr="005E2397">
        <w:rPr>
          <w:color w:val="auto"/>
          <w:sz w:val="22"/>
          <w:szCs w:val="22"/>
        </w:rPr>
        <w:t xml:space="preserve"> z wyłączeniem § 3 ust. 1, ust. 2i ust. 3 w których zmian można dokonać przez pisemne oświadczenie Wykonawcy lub Zamawiającego.</w:t>
      </w:r>
    </w:p>
    <w:p w:rsidR="0068500A" w:rsidRPr="005E2397" w:rsidRDefault="0068500A" w:rsidP="0068500A">
      <w:pPr>
        <w:pStyle w:val="Default"/>
        <w:numPr>
          <w:ilvl w:val="0"/>
          <w:numId w:val="68"/>
        </w:numPr>
        <w:spacing w:line="276" w:lineRule="auto"/>
        <w:jc w:val="both"/>
        <w:rPr>
          <w:color w:val="auto"/>
          <w:sz w:val="22"/>
          <w:szCs w:val="22"/>
        </w:rPr>
      </w:pPr>
      <w:r w:rsidRPr="005E2397">
        <w:rPr>
          <w:color w:val="auto"/>
          <w:sz w:val="22"/>
          <w:szCs w:val="22"/>
        </w:rPr>
        <w:t xml:space="preserve">Zmiany do umowy, w stosunku do treści oferty, na podstawie której dokonano wyboru Wykonawcy, mogą zostać wprowadzone w przypadku wystąpienia poniższych sytuacji: </w:t>
      </w:r>
    </w:p>
    <w:p w:rsidR="0068500A" w:rsidRPr="005E2397" w:rsidRDefault="0068500A" w:rsidP="0068500A">
      <w:pPr>
        <w:pStyle w:val="Default"/>
        <w:numPr>
          <w:ilvl w:val="1"/>
          <w:numId w:val="68"/>
        </w:numPr>
        <w:tabs>
          <w:tab w:val="clear" w:pos="1640"/>
        </w:tabs>
        <w:spacing w:line="276" w:lineRule="auto"/>
        <w:ind w:left="709" w:hanging="349"/>
        <w:jc w:val="both"/>
        <w:rPr>
          <w:color w:val="auto"/>
          <w:sz w:val="22"/>
          <w:szCs w:val="22"/>
        </w:rPr>
      </w:pPr>
      <w:r w:rsidRPr="005E2397">
        <w:rPr>
          <w:color w:val="auto"/>
          <w:sz w:val="22"/>
          <w:szCs w:val="22"/>
        </w:rPr>
        <w:t xml:space="preserve">zmiany limitu finansowego w danym roku budżetowym, </w:t>
      </w:r>
    </w:p>
    <w:p w:rsidR="0068500A" w:rsidRPr="005E2397" w:rsidRDefault="0068500A" w:rsidP="0068500A">
      <w:pPr>
        <w:pStyle w:val="Default"/>
        <w:numPr>
          <w:ilvl w:val="1"/>
          <w:numId w:val="68"/>
        </w:numPr>
        <w:tabs>
          <w:tab w:val="clear" w:pos="1640"/>
        </w:tabs>
        <w:spacing w:line="276" w:lineRule="auto"/>
        <w:ind w:left="709" w:hanging="349"/>
        <w:jc w:val="both"/>
        <w:rPr>
          <w:color w:val="auto"/>
          <w:sz w:val="22"/>
          <w:szCs w:val="22"/>
        </w:rPr>
      </w:pPr>
      <w:r w:rsidRPr="005E2397">
        <w:rPr>
          <w:color w:val="auto"/>
          <w:sz w:val="22"/>
          <w:szCs w:val="22"/>
        </w:rPr>
        <w:t>zmiany w przepisach ustawowych i aktach wykonawczych albo wewnętrznych regulacji MON związanych z przedmiotem zamówienia, które nastąpiły po dniu zawarcia umowy.</w:t>
      </w:r>
    </w:p>
    <w:p w:rsidR="0068500A" w:rsidRPr="005E2397" w:rsidRDefault="0068500A" w:rsidP="003F54E2">
      <w:pPr>
        <w:numPr>
          <w:ilvl w:val="0"/>
          <w:numId w:val="68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Zamawiający przewiduje możliwość wprowa</w:t>
      </w:r>
      <w:r w:rsidR="005E2397">
        <w:rPr>
          <w:sz w:val="22"/>
          <w:szCs w:val="22"/>
        </w:rPr>
        <w:t xml:space="preserve">dzenia istotnych zmian w umowie </w:t>
      </w:r>
      <w:r w:rsidRPr="005E2397">
        <w:rPr>
          <w:sz w:val="22"/>
          <w:szCs w:val="22"/>
        </w:rPr>
        <w:t>w przypadku zmian w obowiązujących powszechnie przepisach prawa</w:t>
      </w:r>
      <w:r w:rsidR="009B23BB" w:rsidRPr="005E2397">
        <w:rPr>
          <w:sz w:val="22"/>
          <w:szCs w:val="22"/>
        </w:rPr>
        <w:t xml:space="preserve"> lub przepisach resortowych Ministerstwa Obrony Narodowej</w:t>
      </w:r>
      <w:r w:rsidRPr="005E2397">
        <w:rPr>
          <w:sz w:val="22"/>
          <w:szCs w:val="22"/>
        </w:rPr>
        <w:t>, jeżeli te zmiany będą miały wpływ na koszty wykonywania zamówienia przez Wyk</w:t>
      </w:r>
      <w:r w:rsidR="00A937EA" w:rsidRPr="005E2397">
        <w:rPr>
          <w:sz w:val="22"/>
          <w:szCs w:val="22"/>
        </w:rPr>
        <w:t xml:space="preserve">onawcę, </w:t>
      </w:r>
      <w:r w:rsidRPr="005E2397">
        <w:rPr>
          <w:sz w:val="22"/>
          <w:szCs w:val="22"/>
        </w:rPr>
        <w:t>a w szczególności:</w:t>
      </w:r>
    </w:p>
    <w:p w:rsidR="003F54E2" w:rsidRPr="005E2397" w:rsidRDefault="003F54E2" w:rsidP="003F54E2">
      <w:pPr>
        <w:pStyle w:val="Akapitzlist"/>
        <w:numPr>
          <w:ilvl w:val="0"/>
          <w:numId w:val="69"/>
        </w:numPr>
        <w:tabs>
          <w:tab w:val="num" w:pos="426"/>
        </w:tabs>
        <w:spacing w:line="276" w:lineRule="auto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zmiany stawki podatku VAT,</w:t>
      </w:r>
    </w:p>
    <w:p w:rsidR="003F54E2" w:rsidRPr="005E2397" w:rsidRDefault="0068500A" w:rsidP="003F54E2">
      <w:pPr>
        <w:pStyle w:val="Akapitzlist"/>
        <w:numPr>
          <w:ilvl w:val="0"/>
          <w:numId w:val="69"/>
        </w:numPr>
        <w:tabs>
          <w:tab w:val="num" w:pos="426"/>
        </w:tabs>
        <w:spacing w:line="276" w:lineRule="auto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zmiany wysokości minimalnego wynagrodzenia za pracę albo wysokości minimalnej stawki godzinowej ustalonej na podstawie ustawy z dnia 10 października 2002 r. o minimalnym wynagrodzeniu za pracę (Dz.</w:t>
      </w:r>
      <w:r w:rsidR="003F54E2" w:rsidRPr="005E2397">
        <w:rPr>
          <w:sz w:val="22"/>
          <w:szCs w:val="22"/>
        </w:rPr>
        <w:t xml:space="preserve"> U. z  2019 r. poz. 2177 t. j.),</w:t>
      </w:r>
    </w:p>
    <w:p w:rsidR="003F54E2" w:rsidRPr="005E2397" w:rsidRDefault="0068500A" w:rsidP="003F54E2">
      <w:pPr>
        <w:pStyle w:val="Akapitzlist"/>
        <w:numPr>
          <w:ilvl w:val="0"/>
          <w:numId w:val="69"/>
        </w:numPr>
        <w:tabs>
          <w:tab w:val="num" w:pos="426"/>
        </w:tabs>
        <w:spacing w:line="276" w:lineRule="auto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zasad podlegania ubezpieczeniom społecznym lub ubezpieczeniu zdrowotnemu</w:t>
      </w:r>
      <w:r w:rsidRPr="005E2397">
        <w:rPr>
          <w:sz w:val="22"/>
          <w:szCs w:val="22"/>
        </w:rPr>
        <w:br/>
        <w:t>lub wysokości stawki składki na ubezpi</w:t>
      </w:r>
      <w:r w:rsidR="003F54E2" w:rsidRPr="005E2397">
        <w:rPr>
          <w:sz w:val="22"/>
          <w:szCs w:val="22"/>
        </w:rPr>
        <w:t>eczenie społeczne lub zdrowotne,</w:t>
      </w:r>
    </w:p>
    <w:p w:rsidR="0068500A" w:rsidRPr="005E2397" w:rsidRDefault="0068500A" w:rsidP="003F54E2">
      <w:pPr>
        <w:pStyle w:val="Akapitzlist"/>
        <w:numPr>
          <w:ilvl w:val="0"/>
          <w:numId w:val="69"/>
        </w:numPr>
        <w:tabs>
          <w:tab w:val="num" w:pos="426"/>
        </w:tabs>
        <w:spacing w:line="276" w:lineRule="auto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zasad gromadzenia i wysokości wpłat do pracowniczych planów kapitałowych, o których mowa w ustawie z dnia 4 października 2018 r. o pracowniczych planach kapitałowych.</w:t>
      </w:r>
    </w:p>
    <w:p w:rsidR="0068500A" w:rsidRPr="005E2397" w:rsidRDefault="0068500A" w:rsidP="003F54E2">
      <w:pPr>
        <w:numPr>
          <w:ilvl w:val="0"/>
          <w:numId w:val="68"/>
        </w:numPr>
        <w:spacing w:line="276" w:lineRule="auto"/>
        <w:jc w:val="both"/>
        <w:rPr>
          <w:sz w:val="22"/>
          <w:szCs w:val="22"/>
        </w:rPr>
      </w:pPr>
      <w:r w:rsidRPr="005E2397">
        <w:rPr>
          <w:sz w:val="22"/>
          <w:szCs w:val="22"/>
        </w:rPr>
        <w:lastRenderedPageBreak/>
        <w:t>W przypadku wystąpienia okoliczności, o których mowa w ust.3 niniejszego paragrafu każda ze Stron uprawniona jest do wystąpienia względem drugiej Strony z żądaniem zawarcia aneksu, na zasadach określonych poniżej.</w:t>
      </w:r>
    </w:p>
    <w:p w:rsidR="0068500A" w:rsidRPr="005E2397" w:rsidRDefault="0068500A" w:rsidP="003F54E2">
      <w:pPr>
        <w:numPr>
          <w:ilvl w:val="0"/>
          <w:numId w:val="6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Strona dążąca do zmiany umowy zobowiązana jest wystąpić z żądaniem zawarcia aneksu niezwłocznie po zmianie obowiązujących powszechnie przepisów prawa.</w:t>
      </w:r>
    </w:p>
    <w:p w:rsidR="0068500A" w:rsidRPr="005E2397" w:rsidRDefault="0068500A" w:rsidP="0068500A">
      <w:pPr>
        <w:numPr>
          <w:ilvl w:val="0"/>
          <w:numId w:val="6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W przypadku zaistnienia okoliczności, o której mowa w ust.3 lit. a) niniejszego paragrafu zmiana umowy polegać będzie na dostosowaniu określonej w umowie stawki podatku VAT do stawki podatku VAT wynikającej ze zmienionych przepisów powszechnie obowiązującego prawa z tym, że kwoty netto określone umową nie ulegną zmianie.</w:t>
      </w:r>
    </w:p>
    <w:p w:rsidR="0068500A" w:rsidRPr="005E2397" w:rsidRDefault="0068500A" w:rsidP="0068500A">
      <w:pPr>
        <w:numPr>
          <w:ilvl w:val="0"/>
          <w:numId w:val="6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W przypadku zmiany, o której mowa w ust.3 lit. b) niniejszego paragrafu wynagrodzenie Wykonawcy ulegnie zmianie, po uprzednich negocjacjach o wartość nie wyższą niż wzrost całkowitego kosztu Wykonawcy wynikającą ze zwiększenia wynagrodzeń osób bezpośrednio wykonujących zamówienie do wysokości wynikającego ze zmienionych przepisów prawa minimalnego wynagrodzenia, z uwzględnieniem wszystkich obciążeń publicznoprawnych od kwoty wzrostu minimalnego wynagrodzenia. W celu dokonania zmiany umowy z uwagi na zmianę wysokości minimalnego wynagrodzenia za pracę Wykonawca zobowiązany jest wykazać, w szczególności poprzez przedstawienie Zamawiającemu informacji, dowodów, kalkulacji oraz dokumentów, wpływ zmiany wysokości minimalnego wynagrodzenia za pracę na koszty wykonywania zamówienia przez Wykonawcę oraz wysokość kwoty, o jaką koszty wykonywania zamówienia przez Wykonawcę uległy zmianie na skutek zmiany minimalnego wynagrodzenia za pracę. Strony zgodnie postanawiają, iż wykazując wpływ zmiany wysokości minimalnego wynagrodzenia za pracę i wysokość kwoty, o jaką koszty wykonania zamówienia przez Wykonawcę uległy zmianie, Wykonawca zobowiązany będzie do odnoszenia się do cen jednostkowych wskazanych w formularzu ofertowym lub poprzednio zmienionych przez Strony w drodze aneksu.</w:t>
      </w:r>
    </w:p>
    <w:p w:rsidR="0068500A" w:rsidRPr="005E2397" w:rsidRDefault="0068500A" w:rsidP="0068500A">
      <w:pPr>
        <w:numPr>
          <w:ilvl w:val="0"/>
          <w:numId w:val="6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E2397">
        <w:rPr>
          <w:sz w:val="22"/>
          <w:szCs w:val="22"/>
        </w:rPr>
        <w:t>W przypadku zmiany, o której mowa w ust.3 lit. c) niniejszego paragrafu wynagrodzenie Wykonawcy ulegnie zmianie, po uprzednich negocjacjach, o wartość wzrostu całkowitego kosztu Wykonawcy, jaką będzie on zobowiązany dodatkowo ponieść w celu uwzględnienia tej zmiany, przy zachowaniu dotychczasowej kwoty netto wynagrodzenia osób bezpośrednio wykonujących zamówienie na rzecz Zamawiającego. W celu dokonania zmiany umowy z uwagi na zmianę zasad podlegania ubezpieczeniom społecznym lub ubezpieczeniu zdrowotnemu lub wysokości stawki składki na ubezpieczenia społeczne lub zdrowotne Wyko</w:t>
      </w:r>
      <w:r w:rsidR="00FC05D6" w:rsidRPr="005E2397">
        <w:rPr>
          <w:sz w:val="22"/>
          <w:szCs w:val="22"/>
        </w:rPr>
        <w:t xml:space="preserve">nawca zobowiązany jest wykazać, </w:t>
      </w:r>
      <w:r w:rsidRPr="005E2397">
        <w:rPr>
          <w:sz w:val="22"/>
          <w:szCs w:val="22"/>
        </w:rPr>
        <w:t>w szczególności poprzez przedstawienie Zamawiającemu in</w:t>
      </w:r>
      <w:r w:rsidR="005E2397">
        <w:rPr>
          <w:sz w:val="22"/>
          <w:szCs w:val="22"/>
        </w:rPr>
        <w:t xml:space="preserve">formacji, dowodów, kalkulacji </w:t>
      </w:r>
      <w:r w:rsidRPr="005E2397">
        <w:rPr>
          <w:sz w:val="22"/>
          <w:szCs w:val="22"/>
        </w:rPr>
        <w:t xml:space="preserve">i dokumentów, wykazania wpływu zmiany zasad podlegania ubezpieczeniom społecznym lub ubezpieczeniu zdrowotnemu lub wysokości stawki składki na ubezpieczenia społeczne lub zdrowotne na koszty wykonywania zamówienia przez Wykonawcę oraz wysokość kwoty, o jaką koszty wykonywania zamówienia przez Wykonawcę uległy zmianie na skutek okoliczności, o których mowa w ust.3 lit. c) niniejszego paragrafu. Strony zgodnie postanawiają, iż wykazując wpływ zmiany zasad podlegania ubezpieczeniom społecznym lub ubezpieczeniu zdrowotnemu lub wysokości stawki składki na ubezpieczenia społeczne lub zdrowotne </w:t>
      </w:r>
      <w:r w:rsidR="005E2397">
        <w:rPr>
          <w:sz w:val="22"/>
          <w:szCs w:val="22"/>
        </w:rPr>
        <w:br/>
      </w:r>
      <w:r w:rsidRPr="005E2397">
        <w:rPr>
          <w:sz w:val="22"/>
          <w:szCs w:val="22"/>
        </w:rPr>
        <w:t xml:space="preserve">i wysokość kwoty, o jaką koszty wykonania zamówienia przez Wykonawcę uległy zmianie, Wykonawca zobowiązany będzie do odnoszenia się do cen jednostkowych wskazanych </w:t>
      </w:r>
      <w:r w:rsidR="005E2397">
        <w:rPr>
          <w:sz w:val="22"/>
          <w:szCs w:val="22"/>
        </w:rPr>
        <w:br/>
      </w:r>
      <w:r w:rsidRPr="005E2397">
        <w:rPr>
          <w:sz w:val="22"/>
          <w:szCs w:val="22"/>
        </w:rPr>
        <w:t>w formularzu ofertowym lub poprzednio zmienionych przez Strony w drodze aneksu.</w:t>
      </w:r>
    </w:p>
    <w:p w:rsidR="0068500A" w:rsidRPr="005E2397" w:rsidRDefault="0068500A" w:rsidP="0068500A">
      <w:pPr>
        <w:numPr>
          <w:ilvl w:val="0"/>
          <w:numId w:val="68"/>
        </w:numPr>
        <w:spacing w:line="276" w:lineRule="auto"/>
        <w:jc w:val="both"/>
        <w:rPr>
          <w:bCs/>
          <w:iCs/>
          <w:spacing w:val="5"/>
          <w:sz w:val="22"/>
          <w:szCs w:val="22"/>
        </w:rPr>
      </w:pPr>
      <w:r w:rsidRPr="005E2397">
        <w:rPr>
          <w:bCs/>
          <w:iCs/>
          <w:spacing w:val="5"/>
          <w:sz w:val="22"/>
          <w:szCs w:val="22"/>
        </w:rPr>
        <w:t>W przypadku zmiany, o której mowa w ust. 3 lit. d) Wykonawca może wystąpić do Zamawiającego z wnioskiem o zmianę wynagrodzenia, przedkładając odpowiednie dokumenty potwierdzające zasadność złożenia takiego wniosku. Wykonawca winien wykazać ponad wszelką wątpliwość, że zaistniała zmiana m</w:t>
      </w:r>
      <w:r w:rsidR="003F54E2" w:rsidRPr="005E2397">
        <w:rPr>
          <w:bCs/>
          <w:iCs/>
          <w:spacing w:val="5"/>
          <w:sz w:val="22"/>
          <w:szCs w:val="22"/>
        </w:rPr>
        <w:t xml:space="preserve">a bezpośredni wpływ </w:t>
      </w:r>
      <w:r w:rsidRPr="005E2397">
        <w:rPr>
          <w:bCs/>
          <w:iCs/>
          <w:spacing w:val="5"/>
          <w:sz w:val="22"/>
          <w:szCs w:val="22"/>
        </w:rPr>
        <w:t xml:space="preserve">na koszty </w:t>
      </w:r>
      <w:r w:rsidRPr="005E2397">
        <w:rPr>
          <w:bCs/>
          <w:iCs/>
          <w:spacing w:val="5"/>
          <w:sz w:val="22"/>
          <w:szCs w:val="22"/>
        </w:rPr>
        <w:lastRenderedPageBreak/>
        <w:t>wykonania za</w:t>
      </w:r>
      <w:r w:rsidR="003F54E2" w:rsidRPr="005E2397">
        <w:rPr>
          <w:bCs/>
          <w:iCs/>
          <w:spacing w:val="5"/>
          <w:sz w:val="22"/>
          <w:szCs w:val="22"/>
        </w:rPr>
        <w:t xml:space="preserve">mówienia oraz określić stopień, </w:t>
      </w:r>
      <w:r w:rsidRPr="005E2397">
        <w:rPr>
          <w:bCs/>
          <w:iCs/>
          <w:spacing w:val="5"/>
          <w:sz w:val="22"/>
          <w:szCs w:val="22"/>
        </w:rPr>
        <w:t>w jakim wpłynie ona na wysokość wynagrodzenia.</w:t>
      </w:r>
    </w:p>
    <w:p w:rsidR="0068500A" w:rsidRPr="005E2397" w:rsidRDefault="0068500A" w:rsidP="0068500A">
      <w:pPr>
        <w:numPr>
          <w:ilvl w:val="0"/>
          <w:numId w:val="68"/>
        </w:numPr>
        <w:spacing w:line="276" w:lineRule="auto"/>
        <w:jc w:val="both"/>
        <w:rPr>
          <w:bCs/>
          <w:iCs/>
          <w:spacing w:val="5"/>
          <w:sz w:val="22"/>
          <w:szCs w:val="22"/>
        </w:rPr>
      </w:pPr>
      <w:r w:rsidRPr="005E2397">
        <w:rPr>
          <w:bCs/>
          <w:iCs/>
          <w:spacing w:val="5"/>
          <w:sz w:val="22"/>
          <w:szCs w:val="22"/>
        </w:rPr>
        <w:t xml:space="preserve">W przypadku zmiany, o której mowa w ust. 3 lit. d) wynagrodzenie Wykonawcy zmieni się </w:t>
      </w:r>
      <w:r w:rsidR="005E2397">
        <w:rPr>
          <w:bCs/>
          <w:iCs/>
          <w:spacing w:val="5"/>
          <w:sz w:val="22"/>
          <w:szCs w:val="22"/>
        </w:rPr>
        <w:br/>
      </w:r>
      <w:r w:rsidRPr="005E2397">
        <w:rPr>
          <w:bCs/>
          <w:iCs/>
          <w:spacing w:val="5"/>
          <w:sz w:val="22"/>
          <w:szCs w:val="22"/>
        </w:rPr>
        <w:t>o wartość wzrostu całkowitego kosztu Wykonawcy, jaka będzie on zobowiązany dodatkowo ponieść w celu uwzględnienia tej zmiany, w odniesieniu do osób bezpośrednio wykonujących zamówienie na rzecz Zamawiającego.</w:t>
      </w:r>
    </w:p>
    <w:p w:rsidR="0068500A" w:rsidRPr="005E2397" w:rsidRDefault="0068500A" w:rsidP="002646DE">
      <w:pPr>
        <w:numPr>
          <w:ilvl w:val="0"/>
          <w:numId w:val="68"/>
        </w:numPr>
        <w:spacing w:line="276" w:lineRule="auto"/>
        <w:jc w:val="both"/>
        <w:rPr>
          <w:bCs/>
          <w:iCs/>
          <w:spacing w:val="5"/>
          <w:sz w:val="22"/>
          <w:szCs w:val="22"/>
        </w:rPr>
      </w:pPr>
      <w:r w:rsidRPr="005E2397">
        <w:rPr>
          <w:bCs/>
          <w:iCs/>
          <w:spacing w:val="5"/>
          <w:sz w:val="22"/>
          <w:szCs w:val="22"/>
        </w:rPr>
        <w:t>Każdorazowa zmiana umowy dokonana na skutek okoliczności, o których mowa w ust. 3 obowiązywać będzie od dnia wejścia w życie zmiany tych przepisów.</w:t>
      </w:r>
    </w:p>
    <w:p w:rsidR="00471B20" w:rsidRPr="005E2397" w:rsidRDefault="00471B20" w:rsidP="007E2086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5E3650" w:rsidRPr="005E2397" w:rsidRDefault="0068500A" w:rsidP="007E2086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5E2397">
        <w:rPr>
          <w:rFonts w:ascii="Times New Roman" w:hAnsi="Times New Roman" w:cs="Times New Roman"/>
          <w:b/>
        </w:rPr>
        <w:t>§ 14</w:t>
      </w:r>
    </w:p>
    <w:p w:rsidR="00EE37FB" w:rsidRPr="005E2397" w:rsidRDefault="00855B64" w:rsidP="005E2397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5E2397">
        <w:rPr>
          <w:rFonts w:ascii="Times New Roman" w:hAnsi="Times New Roman" w:cs="Times New Roman"/>
          <w:b/>
        </w:rPr>
        <w:t>Kary umowne</w:t>
      </w:r>
    </w:p>
    <w:p w:rsidR="00855B64" w:rsidRPr="005E2397" w:rsidRDefault="00855B64" w:rsidP="00FC3715">
      <w:pPr>
        <w:pStyle w:val="Bezodstpw"/>
        <w:numPr>
          <w:ilvl w:val="0"/>
          <w:numId w:val="7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Zamawiający może żądać od Wykonawcy zapłaty kar umownych w następujących przypadkach</w:t>
      </w:r>
      <w:r w:rsidR="00A23BD4" w:rsidRPr="005E2397">
        <w:rPr>
          <w:rFonts w:ascii="Times New Roman" w:hAnsi="Times New Roman" w:cs="Times New Roman"/>
        </w:rPr>
        <w:t xml:space="preserve"> </w:t>
      </w:r>
      <w:r w:rsidR="00784F3D">
        <w:rPr>
          <w:rFonts w:ascii="Times New Roman" w:hAnsi="Times New Roman" w:cs="Times New Roman"/>
        </w:rPr>
        <w:br/>
      </w:r>
      <w:r w:rsidR="00A23BD4" w:rsidRPr="005E2397">
        <w:rPr>
          <w:rFonts w:ascii="Times New Roman" w:hAnsi="Times New Roman" w:cs="Times New Roman"/>
        </w:rPr>
        <w:t>i wysokościach</w:t>
      </w:r>
      <w:r w:rsidRPr="005E2397">
        <w:rPr>
          <w:rFonts w:ascii="Times New Roman" w:hAnsi="Times New Roman" w:cs="Times New Roman"/>
        </w:rPr>
        <w:t>:</w:t>
      </w:r>
    </w:p>
    <w:p w:rsidR="00855B64" w:rsidRPr="005E2397" w:rsidRDefault="00A23BD4" w:rsidP="00FC3715">
      <w:pPr>
        <w:pStyle w:val="Bezodstpw"/>
        <w:numPr>
          <w:ilvl w:val="0"/>
          <w:numId w:val="8"/>
        </w:numPr>
        <w:suppressAutoHyphens w:val="0"/>
        <w:spacing w:line="276" w:lineRule="auto"/>
        <w:ind w:left="851" w:hanging="426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z</w:t>
      </w:r>
      <w:r w:rsidR="00855B64" w:rsidRPr="005E2397">
        <w:rPr>
          <w:rFonts w:ascii="Times New Roman" w:hAnsi="Times New Roman" w:cs="Times New Roman"/>
        </w:rPr>
        <w:t>a odstąpienie od umowy przez Zamawiającego z przyczyn leżących po stronie</w:t>
      </w:r>
      <w:r w:rsidR="007061D0" w:rsidRPr="005E2397">
        <w:rPr>
          <w:rFonts w:ascii="Times New Roman" w:hAnsi="Times New Roman" w:cs="Times New Roman"/>
        </w:rPr>
        <w:t xml:space="preserve"> Wykonawcy w wysokości 15</w:t>
      </w:r>
      <w:r w:rsidR="00855B64" w:rsidRPr="005E2397">
        <w:rPr>
          <w:rFonts w:ascii="Times New Roman" w:hAnsi="Times New Roman" w:cs="Times New Roman"/>
        </w:rPr>
        <w:t xml:space="preserve">% </w:t>
      </w:r>
      <w:r w:rsidR="008A0509" w:rsidRPr="005E2397">
        <w:rPr>
          <w:rFonts w:ascii="Times New Roman" w:hAnsi="Times New Roman" w:cs="Times New Roman"/>
        </w:rPr>
        <w:t>łącznej wartości</w:t>
      </w:r>
      <w:r w:rsidR="00A328F3" w:rsidRPr="005E2397">
        <w:rPr>
          <w:rFonts w:ascii="Times New Roman" w:hAnsi="Times New Roman" w:cs="Times New Roman"/>
        </w:rPr>
        <w:t xml:space="preserve"> wynagrodzenia brutto</w:t>
      </w:r>
      <w:r w:rsidRPr="005E2397">
        <w:rPr>
          <w:rFonts w:ascii="Times New Roman" w:hAnsi="Times New Roman" w:cs="Times New Roman"/>
        </w:rPr>
        <w:t xml:space="preserve">, o którym mowa w </w:t>
      </w:r>
      <w:r w:rsidR="003B0213" w:rsidRPr="005E2397">
        <w:rPr>
          <w:rFonts w:ascii="Times New Roman" w:hAnsi="Times New Roman" w:cs="Times New Roman"/>
        </w:rPr>
        <w:t>§ 7</w:t>
      </w:r>
      <w:r w:rsidRPr="005E2397">
        <w:rPr>
          <w:rFonts w:ascii="Times New Roman" w:hAnsi="Times New Roman" w:cs="Times New Roman"/>
        </w:rPr>
        <w:t xml:space="preserve"> ust. 1,</w:t>
      </w:r>
    </w:p>
    <w:p w:rsidR="00A23BD4" w:rsidRPr="005E2397" w:rsidRDefault="00A23BD4" w:rsidP="00FC3715">
      <w:pPr>
        <w:pStyle w:val="Bezodstpw"/>
        <w:numPr>
          <w:ilvl w:val="0"/>
          <w:numId w:val="8"/>
        </w:numPr>
        <w:suppressAutoHyphens w:val="0"/>
        <w:spacing w:line="276" w:lineRule="auto"/>
        <w:ind w:left="851" w:hanging="426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z</w:t>
      </w:r>
      <w:r w:rsidR="00855B64" w:rsidRPr="005E2397">
        <w:rPr>
          <w:rFonts w:ascii="Times New Roman" w:hAnsi="Times New Roman" w:cs="Times New Roman"/>
        </w:rPr>
        <w:t>a nieterminowe wykonanie przedmio</w:t>
      </w:r>
      <w:r w:rsidR="008A0509" w:rsidRPr="005E2397">
        <w:rPr>
          <w:rFonts w:ascii="Times New Roman" w:hAnsi="Times New Roman" w:cs="Times New Roman"/>
        </w:rPr>
        <w:t>tu umowy - w wysokości 0,2</w:t>
      </w:r>
      <w:r w:rsidR="00855B64" w:rsidRPr="005E2397">
        <w:rPr>
          <w:rFonts w:ascii="Times New Roman" w:hAnsi="Times New Roman" w:cs="Times New Roman"/>
        </w:rPr>
        <w:t>%</w:t>
      </w:r>
      <w:r w:rsidR="008A0509" w:rsidRPr="005E2397">
        <w:rPr>
          <w:rFonts w:ascii="Times New Roman" w:hAnsi="Times New Roman" w:cs="Times New Roman"/>
        </w:rPr>
        <w:t xml:space="preserve"> łącznej wartości</w:t>
      </w:r>
      <w:r w:rsidR="00A328F3" w:rsidRPr="005E2397">
        <w:rPr>
          <w:rFonts w:ascii="Times New Roman" w:hAnsi="Times New Roman" w:cs="Times New Roman"/>
        </w:rPr>
        <w:t xml:space="preserve"> wynagrodzenia brutto</w:t>
      </w:r>
      <w:r w:rsidRPr="005E2397">
        <w:rPr>
          <w:rFonts w:ascii="Times New Roman" w:hAnsi="Times New Roman" w:cs="Times New Roman"/>
        </w:rPr>
        <w:t xml:space="preserve">, o którym mowa w </w:t>
      </w:r>
      <w:r w:rsidR="003B0213" w:rsidRPr="005E2397">
        <w:rPr>
          <w:rFonts w:ascii="Times New Roman" w:hAnsi="Times New Roman" w:cs="Times New Roman"/>
        </w:rPr>
        <w:t>§ 7</w:t>
      </w:r>
      <w:r w:rsidRPr="005E2397">
        <w:rPr>
          <w:rFonts w:ascii="Times New Roman" w:hAnsi="Times New Roman" w:cs="Times New Roman"/>
        </w:rPr>
        <w:t xml:space="preserve"> ust. 1,</w:t>
      </w:r>
      <w:r w:rsidR="00E900C2" w:rsidRPr="005E2397">
        <w:rPr>
          <w:rFonts w:ascii="Times New Roman" w:hAnsi="Times New Roman" w:cs="Times New Roman"/>
        </w:rPr>
        <w:t xml:space="preserve"> za każdy dzień opóźnienia,</w:t>
      </w:r>
    </w:p>
    <w:p w:rsidR="008A0509" w:rsidRPr="005E2397" w:rsidRDefault="008A0509" w:rsidP="00FC3715">
      <w:pPr>
        <w:pStyle w:val="Bezodstpw"/>
        <w:numPr>
          <w:ilvl w:val="0"/>
          <w:numId w:val="8"/>
        </w:numPr>
        <w:spacing w:line="276" w:lineRule="auto"/>
        <w:ind w:left="851" w:hanging="426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za nieterminowy przyjazd pracowników Wykonawcy do zgłoszonej awarii,</w:t>
      </w:r>
      <w:r w:rsidR="00447E2F" w:rsidRPr="005E2397">
        <w:rPr>
          <w:rFonts w:ascii="Times New Roman" w:hAnsi="Times New Roman" w:cs="Times New Roman"/>
        </w:rPr>
        <w:t xml:space="preserve">  </w:t>
      </w:r>
      <w:r w:rsidRPr="005E2397">
        <w:rPr>
          <w:rFonts w:ascii="Times New Roman" w:hAnsi="Times New Roman" w:cs="Times New Roman"/>
        </w:rPr>
        <w:t xml:space="preserve">o którym mowa </w:t>
      </w:r>
      <w:r w:rsidR="00920D74" w:rsidRPr="005E2397">
        <w:rPr>
          <w:rFonts w:ascii="Times New Roman" w:hAnsi="Times New Roman" w:cs="Times New Roman"/>
        </w:rPr>
        <w:t>w § 4</w:t>
      </w:r>
      <w:r w:rsidRPr="005E2397">
        <w:rPr>
          <w:rFonts w:ascii="Times New Roman" w:hAnsi="Times New Roman" w:cs="Times New Roman"/>
        </w:rPr>
        <w:t xml:space="preserve"> ust. 1</w:t>
      </w:r>
      <w:r w:rsidR="00920D74" w:rsidRPr="005E2397">
        <w:rPr>
          <w:rFonts w:ascii="Times New Roman" w:hAnsi="Times New Roman" w:cs="Times New Roman"/>
        </w:rPr>
        <w:t>3</w:t>
      </w:r>
      <w:r w:rsidRPr="005E2397">
        <w:rPr>
          <w:rFonts w:ascii="Times New Roman" w:hAnsi="Times New Roman" w:cs="Times New Roman"/>
        </w:rPr>
        <w:t xml:space="preserve"> – 100 zł za każdą rozpoczętą godzinę spóźnienia,</w:t>
      </w:r>
    </w:p>
    <w:p w:rsidR="00E7349F" w:rsidRPr="005E2397" w:rsidRDefault="00E7349F" w:rsidP="00FC3715">
      <w:pPr>
        <w:pStyle w:val="Bezodstpw"/>
        <w:numPr>
          <w:ilvl w:val="0"/>
          <w:numId w:val="8"/>
        </w:numPr>
        <w:spacing w:line="276" w:lineRule="auto"/>
        <w:ind w:left="851" w:hanging="426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 xml:space="preserve">za niedostarczenie Zamawiającemu </w:t>
      </w:r>
      <w:r w:rsidR="00A328F3" w:rsidRPr="005E2397">
        <w:rPr>
          <w:rFonts w:ascii="Times New Roman" w:hAnsi="Times New Roman" w:cs="Times New Roman"/>
        </w:rPr>
        <w:t xml:space="preserve">w terminie </w:t>
      </w:r>
      <w:r w:rsidRPr="005E2397">
        <w:rPr>
          <w:rFonts w:ascii="Times New Roman" w:hAnsi="Times New Roman" w:cs="Times New Roman"/>
        </w:rPr>
        <w:t xml:space="preserve">kosztorysu wstępnej wyceny, o którym mowa w </w:t>
      </w:r>
      <w:r w:rsidR="003B0213" w:rsidRPr="005E2397">
        <w:rPr>
          <w:rFonts w:ascii="Times New Roman" w:hAnsi="Times New Roman" w:cs="Times New Roman"/>
        </w:rPr>
        <w:t>§ 7</w:t>
      </w:r>
      <w:r w:rsidR="00803FF8" w:rsidRPr="005E2397">
        <w:rPr>
          <w:rFonts w:ascii="Times New Roman" w:hAnsi="Times New Roman" w:cs="Times New Roman"/>
        </w:rPr>
        <w:t xml:space="preserve"> ust. 5</w:t>
      </w:r>
      <w:r w:rsidRPr="005E2397">
        <w:rPr>
          <w:rFonts w:ascii="Times New Roman" w:hAnsi="Times New Roman" w:cs="Times New Roman"/>
        </w:rPr>
        <w:t xml:space="preserve"> – 300 zł za każdy dzień opóźnienia,</w:t>
      </w:r>
    </w:p>
    <w:p w:rsidR="00E7349F" w:rsidRPr="005E2397" w:rsidRDefault="00E7349F" w:rsidP="00FC3715">
      <w:pPr>
        <w:pStyle w:val="Bezodstpw"/>
        <w:numPr>
          <w:ilvl w:val="0"/>
          <w:numId w:val="8"/>
        </w:numPr>
        <w:spacing w:line="276" w:lineRule="auto"/>
        <w:ind w:left="851" w:hanging="426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 xml:space="preserve">za niezrealizowanie </w:t>
      </w:r>
      <w:r w:rsidR="00A328F3" w:rsidRPr="005E2397">
        <w:rPr>
          <w:rFonts w:ascii="Times New Roman" w:hAnsi="Times New Roman" w:cs="Times New Roman"/>
        </w:rPr>
        <w:t xml:space="preserve">w terminie </w:t>
      </w:r>
      <w:r w:rsidRPr="005E2397">
        <w:rPr>
          <w:rFonts w:ascii="Times New Roman" w:hAnsi="Times New Roman" w:cs="Times New Roman"/>
        </w:rPr>
        <w:t xml:space="preserve">naprawy, o której mowa </w:t>
      </w:r>
      <w:r w:rsidR="003B0213" w:rsidRPr="005E2397">
        <w:rPr>
          <w:rFonts w:ascii="Times New Roman" w:hAnsi="Times New Roman" w:cs="Times New Roman"/>
        </w:rPr>
        <w:t>w § 7</w:t>
      </w:r>
      <w:r w:rsidRPr="005E2397">
        <w:rPr>
          <w:rFonts w:ascii="Times New Roman" w:hAnsi="Times New Roman" w:cs="Times New Roman"/>
        </w:rPr>
        <w:t xml:space="preserve"> ust. </w:t>
      </w:r>
      <w:r w:rsidR="00803FF8" w:rsidRPr="005E2397">
        <w:rPr>
          <w:rFonts w:ascii="Times New Roman" w:hAnsi="Times New Roman" w:cs="Times New Roman"/>
        </w:rPr>
        <w:t>6</w:t>
      </w:r>
      <w:r w:rsidRPr="005E2397">
        <w:rPr>
          <w:rFonts w:ascii="Times New Roman" w:hAnsi="Times New Roman" w:cs="Times New Roman"/>
        </w:rPr>
        <w:t xml:space="preserve"> – 300 zł za każdy dzień opóźnienia,</w:t>
      </w:r>
    </w:p>
    <w:p w:rsidR="00E7349F" w:rsidRPr="005E2397" w:rsidRDefault="00A328F3" w:rsidP="00FC3715">
      <w:pPr>
        <w:pStyle w:val="Bezodstpw"/>
        <w:numPr>
          <w:ilvl w:val="0"/>
          <w:numId w:val="8"/>
        </w:numPr>
        <w:spacing w:line="276" w:lineRule="auto"/>
        <w:ind w:left="851" w:hanging="426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za nie</w:t>
      </w:r>
      <w:r w:rsidR="00E7349F" w:rsidRPr="005E2397">
        <w:rPr>
          <w:rFonts w:ascii="Times New Roman" w:hAnsi="Times New Roman" w:cs="Times New Roman"/>
        </w:rPr>
        <w:t xml:space="preserve">odnotowanie wykonania konserwacji, przeglądów technicznych, napraw </w:t>
      </w:r>
      <w:r w:rsidR="008471C2" w:rsidRPr="005E2397">
        <w:rPr>
          <w:rFonts w:ascii="Times New Roman" w:hAnsi="Times New Roman" w:cs="Times New Roman"/>
        </w:rPr>
        <w:t xml:space="preserve">lub </w:t>
      </w:r>
      <w:r w:rsidR="00E7349F" w:rsidRPr="005E2397">
        <w:rPr>
          <w:rFonts w:ascii="Times New Roman" w:hAnsi="Times New Roman" w:cs="Times New Roman"/>
        </w:rPr>
        <w:t xml:space="preserve">wymiany części w ,,Rejestrze napraw, przeglądów technicznych oraz konserwacji systemów </w:t>
      </w:r>
      <w:r w:rsidR="00784F3D">
        <w:rPr>
          <w:rFonts w:ascii="Times New Roman" w:hAnsi="Times New Roman" w:cs="Times New Roman"/>
        </w:rPr>
        <w:br/>
      </w:r>
      <w:r w:rsidRPr="005E2397">
        <w:rPr>
          <w:rFonts w:ascii="Times New Roman" w:hAnsi="Times New Roman" w:cs="Times New Roman"/>
        </w:rPr>
        <w:t>i urządzeń alarmowych</w:t>
      </w:r>
      <w:r w:rsidR="00784F3D">
        <w:rPr>
          <w:rFonts w:ascii="Times New Roman" w:hAnsi="Times New Roman" w:cs="Times New Roman"/>
        </w:rPr>
        <w:t>”</w:t>
      </w:r>
      <w:r w:rsidRPr="005E2397">
        <w:rPr>
          <w:rFonts w:ascii="Times New Roman" w:hAnsi="Times New Roman" w:cs="Times New Roman"/>
        </w:rPr>
        <w:t xml:space="preserve"> o którym</w:t>
      </w:r>
      <w:r w:rsidR="00E7349F" w:rsidRPr="005E2397">
        <w:rPr>
          <w:rFonts w:ascii="Times New Roman" w:hAnsi="Times New Roman" w:cs="Times New Roman"/>
        </w:rPr>
        <w:t xml:space="preserve"> mowa </w:t>
      </w:r>
      <w:r w:rsidR="00803FF8" w:rsidRPr="005E2397">
        <w:rPr>
          <w:rFonts w:ascii="Times New Roman" w:hAnsi="Times New Roman" w:cs="Times New Roman"/>
        </w:rPr>
        <w:t xml:space="preserve">w </w:t>
      </w:r>
      <w:r w:rsidR="000A0612" w:rsidRPr="005E2397">
        <w:rPr>
          <w:rFonts w:ascii="Times New Roman" w:hAnsi="Times New Roman" w:cs="Times New Roman"/>
        </w:rPr>
        <w:t>§ 4</w:t>
      </w:r>
      <w:r w:rsidR="00BD1AFC" w:rsidRPr="005E2397">
        <w:rPr>
          <w:rFonts w:ascii="Times New Roman" w:hAnsi="Times New Roman" w:cs="Times New Roman"/>
        </w:rPr>
        <w:t xml:space="preserve"> ust. 18</w:t>
      </w:r>
      <w:r w:rsidR="00E7349F" w:rsidRPr="005E2397">
        <w:rPr>
          <w:rFonts w:ascii="Times New Roman" w:hAnsi="Times New Roman" w:cs="Times New Roman"/>
        </w:rPr>
        <w:t xml:space="preserve"> - 400 zł. za brak </w:t>
      </w:r>
      <w:r w:rsidRPr="005E2397">
        <w:rPr>
          <w:rFonts w:ascii="Times New Roman" w:hAnsi="Times New Roman" w:cs="Times New Roman"/>
        </w:rPr>
        <w:t xml:space="preserve">każdego </w:t>
      </w:r>
      <w:r w:rsidR="00E7349F" w:rsidRPr="005E2397">
        <w:rPr>
          <w:rFonts w:ascii="Times New Roman" w:hAnsi="Times New Roman" w:cs="Times New Roman"/>
        </w:rPr>
        <w:t>wpisu,</w:t>
      </w:r>
    </w:p>
    <w:p w:rsidR="00E7349F" w:rsidRPr="005E2397" w:rsidRDefault="00A328F3" w:rsidP="00FC3715">
      <w:pPr>
        <w:pStyle w:val="Bezodstpw"/>
        <w:numPr>
          <w:ilvl w:val="0"/>
          <w:numId w:val="8"/>
        </w:numPr>
        <w:spacing w:line="276" w:lineRule="auto"/>
        <w:ind w:left="851" w:hanging="426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za nie</w:t>
      </w:r>
      <w:r w:rsidR="00E7349F" w:rsidRPr="005E2397">
        <w:rPr>
          <w:rFonts w:ascii="Times New Roman" w:hAnsi="Times New Roman" w:cs="Times New Roman"/>
        </w:rPr>
        <w:t xml:space="preserve">przesłanie </w:t>
      </w:r>
      <w:r w:rsidRPr="005E2397">
        <w:rPr>
          <w:rFonts w:ascii="Times New Roman" w:hAnsi="Times New Roman" w:cs="Times New Roman"/>
        </w:rPr>
        <w:t xml:space="preserve">w terminie </w:t>
      </w:r>
      <w:r w:rsidR="00E7349F" w:rsidRPr="005E2397">
        <w:rPr>
          <w:rFonts w:ascii="Times New Roman" w:hAnsi="Times New Roman" w:cs="Times New Roman"/>
        </w:rPr>
        <w:t xml:space="preserve">do </w:t>
      </w:r>
      <w:r w:rsidR="00803FF8" w:rsidRPr="005E2397">
        <w:rPr>
          <w:rFonts w:ascii="Times New Roman" w:hAnsi="Times New Roman" w:cs="Times New Roman"/>
        </w:rPr>
        <w:t>Zamawiającego</w:t>
      </w:r>
      <w:r w:rsidR="00EC56BE" w:rsidRPr="005E2397">
        <w:rPr>
          <w:rFonts w:ascii="Times New Roman" w:hAnsi="Times New Roman" w:cs="Times New Roman"/>
        </w:rPr>
        <w:t xml:space="preserve"> wykazów</w:t>
      </w:r>
      <w:r w:rsidR="00E7349F" w:rsidRPr="005E2397">
        <w:rPr>
          <w:rFonts w:ascii="Times New Roman" w:hAnsi="Times New Roman" w:cs="Times New Roman"/>
        </w:rPr>
        <w:t xml:space="preserve"> pracowników o którym mowa </w:t>
      </w:r>
      <w:r w:rsidR="00784F3D">
        <w:rPr>
          <w:rFonts w:ascii="Times New Roman" w:hAnsi="Times New Roman" w:cs="Times New Roman"/>
        </w:rPr>
        <w:br/>
      </w:r>
      <w:r w:rsidR="000A0612" w:rsidRPr="005E2397">
        <w:rPr>
          <w:rFonts w:ascii="Times New Roman" w:hAnsi="Times New Roman" w:cs="Times New Roman"/>
        </w:rPr>
        <w:t>w § 10</w:t>
      </w:r>
      <w:r w:rsidR="00176FF5" w:rsidRPr="005E2397">
        <w:rPr>
          <w:rFonts w:ascii="Times New Roman" w:hAnsi="Times New Roman" w:cs="Times New Roman"/>
        </w:rPr>
        <w:t xml:space="preserve"> ust. 6</w:t>
      </w:r>
      <w:r w:rsidR="00E7349F" w:rsidRPr="005E2397">
        <w:rPr>
          <w:rFonts w:ascii="Times New Roman" w:hAnsi="Times New Roman" w:cs="Times New Roman"/>
        </w:rPr>
        <w:t xml:space="preserve"> -  200 zł. za każd</w:t>
      </w:r>
      <w:r w:rsidR="000B35AC" w:rsidRPr="005E2397">
        <w:rPr>
          <w:rFonts w:ascii="Times New Roman" w:hAnsi="Times New Roman" w:cs="Times New Roman"/>
        </w:rPr>
        <w:t>y dzień opóźnienia</w:t>
      </w:r>
      <w:r w:rsidR="00E7349F" w:rsidRPr="005E2397">
        <w:rPr>
          <w:rFonts w:ascii="Times New Roman" w:hAnsi="Times New Roman" w:cs="Times New Roman"/>
        </w:rPr>
        <w:t>,</w:t>
      </w:r>
    </w:p>
    <w:p w:rsidR="00E7349F" w:rsidRPr="005E2397" w:rsidRDefault="00E7349F" w:rsidP="00FC3715">
      <w:pPr>
        <w:pStyle w:val="Bezodstpw"/>
        <w:numPr>
          <w:ilvl w:val="0"/>
          <w:numId w:val="8"/>
        </w:numPr>
        <w:spacing w:line="276" w:lineRule="auto"/>
        <w:ind w:left="851" w:hanging="426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 xml:space="preserve">za nieprzesłanie </w:t>
      </w:r>
      <w:r w:rsidR="00A328F3" w:rsidRPr="005E2397">
        <w:rPr>
          <w:rFonts w:ascii="Times New Roman" w:hAnsi="Times New Roman" w:cs="Times New Roman"/>
        </w:rPr>
        <w:t xml:space="preserve">w terminie </w:t>
      </w:r>
      <w:r w:rsidRPr="005E2397">
        <w:rPr>
          <w:rFonts w:ascii="Times New Roman" w:hAnsi="Times New Roman" w:cs="Times New Roman"/>
        </w:rPr>
        <w:t>do Zamawiającego</w:t>
      </w:r>
      <w:r w:rsidR="00595296" w:rsidRPr="005E2397">
        <w:rPr>
          <w:rFonts w:ascii="Times New Roman" w:hAnsi="Times New Roman" w:cs="Times New Roman"/>
        </w:rPr>
        <w:t xml:space="preserve"> </w:t>
      </w:r>
      <w:r w:rsidRPr="005E2397">
        <w:rPr>
          <w:rFonts w:ascii="Times New Roman" w:hAnsi="Times New Roman" w:cs="Times New Roman"/>
        </w:rPr>
        <w:t>,,Harmonogramu konserwacji i przeglądu technicznego</w:t>
      </w:r>
      <w:r w:rsidR="00784F3D">
        <w:rPr>
          <w:rFonts w:ascii="Times New Roman" w:hAnsi="Times New Roman" w:cs="Times New Roman"/>
        </w:rPr>
        <w:t>”</w:t>
      </w:r>
      <w:r w:rsidRPr="005E2397">
        <w:rPr>
          <w:rFonts w:ascii="Times New Roman" w:hAnsi="Times New Roman" w:cs="Times New Roman"/>
        </w:rPr>
        <w:t xml:space="preserve">, o którym mowa w </w:t>
      </w:r>
      <w:r w:rsidR="00803FF8" w:rsidRPr="005E2397">
        <w:rPr>
          <w:rFonts w:ascii="Times New Roman" w:hAnsi="Times New Roman" w:cs="Times New Roman"/>
        </w:rPr>
        <w:t xml:space="preserve">§ </w:t>
      </w:r>
      <w:r w:rsidR="000A0612" w:rsidRPr="005E2397">
        <w:rPr>
          <w:rFonts w:ascii="Times New Roman" w:hAnsi="Times New Roman" w:cs="Times New Roman"/>
        </w:rPr>
        <w:t>4</w:t>
      </w:r>
      <w:r w:rsidR="00BD1AFC" w:rsidRPr="005E2397">
        <w:rPr>
          <w:rFonts w:ascii="Times New Roman" w:hAnsi="Times New Roman" w:cs="Times New Roman"/>
        </w:rPr>
        <w:t xml:space="preserve"> ust. 20</w:t>
      </w:r>
      <w:r w:rsidR="00595296" w:rsidRPr="005E2397">
        <w:rPr>
          <w:rFonts w:ascii="Times New Roman" w:hAnsi="Times New Roman" w:cs="Times New Roman"/>
        </w:rPr>
        <w:t xml:space="preserve"> - 200 zł z</w:t>
      </w:r>
      <w:r w:rsidR="000B35AC" w:rsidRPr="005E2397">
        <w:rPr>
          <w:rFonts w:ascii="Times New Roman" w:hAnsi="Times New Roman" w:cs="Times New Roman"/>
        </w:rPr>
        <w:t>a każdy dzień opóźnienia</w:t>
      </w:r>
      <w:r w:rsidR="00595296" w:rsidRPr="005E2397">
        <w:rPr>
          <w:rFonts w:ascii="Times New Roman" w:hAnsi="Times New Roman" w:cs="Times New Roman"/>
        </w:rPr>
        <w:t>,</w:t>
      </w:r>
    </w:p>
    <w:p w:rsidR="00595296" w:rsidRPr="005E2397" w:rsidRDefault="00595296" w:rsidP="00FC3715">
      <w:pPr>
        <w:pStyle w:val="Bezodstpw"/>
        <w:numPr>
          <w:ilvl w:val="0"/>
          <w:numId w:val="8"/>
        </w:numPr>
        <w:spacing w:line="276" w:lineRule="auto"/>
        <w:ind w:left="851" w:hanging="426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 xml:space="preserve">za niepowiadomienie </w:t>
      </w:r>
      <w:r w:rsidR="00A328F3" w:rsidRPr="005E2397">
        <w:rPr>
          <w:rFonts w:ascii="Times New Roman" w:hAnsi="Times New Roman" w:cs="Times New Roman"/>
        </w:rPr>
        <w:t>w terminie</w:t>
      </w:r>
      <w:r w:rsidR="00920D74" w:rsidRPr="005E2397">
        <w:rPr>
          <w:rFonts w:ascii="Times New Roman" w:hAnsi="Times New Roman" w:cs="Times New Roman"/>
        </w:rPr>
        <w:t>, o którym mowa w § 4 ust. 7</w:t>
      </w:r>
      <w:r w:rsidR="00A328F3" w:rsidRPr="005E2397">
        <w:rPr>
          <w:rFonts w:ascii="Times New Roman" w:hAnsi="Times New Roman" w:cs="Times New Roman"/>
        </w:rPr>
        <w:t xml:space="preserve"> </w:t>
      </w:r>
      <w:r w:rsidRPr="005E2397">
        <w:rPr>
          <w:rFonts w:ascii="Times New Roman" w:hAnsi="Times New Roman" w:cs="Times New Roman"/>
        </w:rPr>
        <w:t xml:space="preserve">Zamawiającego </w:t>
      </w:r>
      <w:r w:rsidR="00A937EA" w:rsidRPr="005E2397">
        <w:rPr>
          <w:rFonts w:ascii="Times New Roman" w:hAnsi="Times New Roman" w:cs="Times New Roman"/>
        </w:rPr>
        <w:br/>
      </w:r>
      <w:r w:rsidRPr="005E2397">
        <w:rPr>
          <w:rFonts w:ascii="Times New Roman" w:hAnsi="Times New Roman" w:cs="Times New Roman"/>
        </w:rPr>
        <w:t>o wprowadzeniu zmian do wykazu</w:t>
      </w:r>
      <w:r w:rsidR="00A328F3" w:rsidRPr="005E2397">
        <w:rPr>
          <w:rFonts w:ascii="Times New Roman" w:hAnsi="Times New Roman" w:cs="Times New Roman"/>
        </w:rPr>
        <w:t xml:space="preserve"> osób </w:t>
      </w:r>
      <w:r w:rsidRPr="005E2397">
        <w:rPr>
          <w:rFonts w:ascii="Times New Roman" w:hAnsi="Times New Roman" w:cs="Times New Roman"/>
        </w:rPr>
        <w:t xml:space="preserve">o którym mowa </w:t>
      </w:r>
      <w:r w:rsidR="000A0612" w:rsidRPr="005E2397">
        <w:rPr>
          <w:rFonts w:ascii="Times New Roman" w:hAnsi="Times New Roman" w:cs="Times New Roman"/>
        </w:rPr>
        <w:t>w § 4</w:t>
      </w:r>
      <w:r w:rsidRPr="005E2397">
        <w:rPr>
          <w:rFonts w:ascii="Times New Roman" w:hAnsi="Times New Roman" w:cs="Times New Roman"/>
        </w:rPr>
        <w:t xml:space="preserve"> ust. 5 – 400 zł za każde zdarzenie,</w:t>
      </w:r>
    </w:p>
    <w:p w:rsidR="00595296" w:rsidRPr="005E2397" w:rsidRDefault="00A328F3" w:rsidP="00FC3715">
      <w:pPr>
        <w:pStyle w:val="Bezodstpw"/>
        <w:numPr>
          <w:ilvl w:val="0"/>
          <w:numId w:val="8"/>
        </w:numPr>
        <w:spacing w:line="276" w:lineRule="auto"/>
        <w:ind w:left="851" w:hanging="426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za nie</w:t>
      </w:r>
      <w:r w:rsidR="00595296" w:rsidRPr="005E2397">
        <w:rPr>
          <w:rFonts w:ascii="Times New Roman" w:hAnsi="Times New Roman" w:cs="Times New Roman"/>
        </w:rPr>
        <w:t>zamontowanie urządzenia</w:t>
      </w:r>
      <w:r w:rsidR="000A0612" w:rsidRPr="005E2397">
        <w:rPr>
          <w:rFonts w:ascii="Times New Roman" w:hAnsi="Times New Roman" w:cs="Times New Roman"/>
        </w:rPr>
        <w:t xml:space="preserve"> zastępczego o którym mowa w § 4</w:t>
      </w:r>
      <w:r w:rsidR="00BD1AFC" w:rsidRPr="005E2397">
        <w:rPr>
          <w:rFonts w:ascii="Times New Roman" w:hAnsi="Times New Roman" w:cs="Times New Roman"/>
        </w:rPr>
        <w:t xml:space="preserve"> ust. 13</w:t>
      </w:r>
      <w:r w:rsidR="009D55FF" w:rsidRPr="005E2397">
        <w:rPr>
          <w:rFonts w:ascii="Times New Roman" w:hAnsi="Times New Roman" w:cs="Times New Roman"/>
        </w:rPr>
        <w:t xml:space="preserve"> </w:t>
      </w:r>
      <w:r w:rsidR="009D55FF" w:rsidRPr="005E2397">
        <w:rPr>
          <w:rFonts w:ascii="Times New Roman" w:hAnsi="Times New Roman" w:cs="Times New Roman"/>
        </w:rPr>
        <w:br/>
        <w:t>– 500 zł za każde zdarzenie,</w:t>
      </w:r>
    </w:p>
    <w:p w:rsidR="009D55FF" w:rsidRPr="005E2397" w:rsidRDefault="009D55FF" w:rsidP="00FC3715">
      <w:pPr>
        <w:pStyle w:val="Bezodstpw"/>
        <w:numPr>
          <w:ilvl w:val="0"/>
          <w:numId w:val="8"/>
        </w:numPr>
        <w:spacing w:line="276" w:lineRule="auto"/>
        <w:ind w:left="851" w:hanging="426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za nieposiadanie przy sobie w miejscu widocznym indykatora – 100 zł za każdy przypadek</w:t>
      </w:r>
      <w:r w:rsidR="0036562D" w:rsidRPr="005E2397">
        <w:rPr>
          <w:rFonts w:ascii="Times New Roman" w:hAnsi="Times New Roman" w:cs="Times New Roman"/>
        </w:rPr>
        <w:t>.</w:t>
      </w:r>
    </w:p>
    <w:p w:rsidR="0058226B" w:rsidRPr="005E2397" w:rsidRDefault="0058226B" w:rsidP="00FC3715">
      <w:pPr>
        <w:pStyle w:val="Bezodstpw"/>
        <w:numPr>
          <w:ilvl w:val="0"/>
          <w:numId w:val="7"/>
        </w:numPr>
        <w:suppressAutoHyphens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Zamawiający może dochodzić, na ogólnych zasadach, odszkodowania przewyższającego wysokość zastrzeżonych kar umownych.</w:t>
      </w:r>
    </w:p>
    <w:p w:rsidR="00855B64" w:rsidRPr="005E2397" w:rsidRDefault="0058226B" w:rsidP="00FC3715">
      <w:pPr>
        <w:pStyle w:val="Bezodstpw"/>
        <w:numPr>
          <w:ilvl w:val="0"/>
          <w:numId w:val="7"/>
        </w:numPr>
        <w:suppressAutoHyphens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Zamawiający zastrzega sobie prawo potrącania kar umownych z wynagrodzenia Wykonawcy, na co Wykonawca wyraża nieodwołalną zgodę.</w:t>
      </w:r>
    </w:p>
    <w:p w:rsidR="004A4483" w:rsidRPr="005E2397" w:rsidRDefault="003F5B60" w:rsidP="00FC3715">
      <w:pPr>
        <w:pStyle w:val="Bezodstpw"/>
        <w:numPr>
          <w:ilvl w:val="0"/>
          <w:numId w:val="7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Wykonawca nie może zwolnić się od odpowiedzialności względem Zamawiającego z tego powodu, że niewykonanie lub nienależyte wykonanie umowy przez Wykonawcę było następstwem niewykonania lub nienależytego wykonania zobowiązań wobec Wykonawcy przez jego kooperantów.</w:t>
      </w:r>
    </w:p>
    <w:p w:rsidR="00784F3D" w:rsidRDefault="00784F3D" w:rsidP="007E2086">
      <w:pPr>
        <w:pStyle w:val="FR1"/>
        <w:tabs>
          <w:tab w:val="left" w:pos="9072"/>
        </w:tabs>
        <w:spacing w:line="276" w:lineRule="auto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784F3D" w:rsidRDefault="00784F3D" w:rsidP="007E2086">
      <w:pPr>
        <w:pStyle w:val="FR1"/>
        <w:tabs>
          <w:tab w:val="left" w:pos="9072"/>
        </w:tabs>
        <w:spacing w:line="276" w:lineRule="auto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855B64" w:rsidRPr="005E2397" w:rsidRDefault="0068500A" w:rsidP="007E2086">
      <w:pPr>
        <w:pStyle w:val="FR1"/>
        <w:tabs>
          <w:tab w:val="left" w:pos="9072"/>
        </w:tabs>
        <w:spacing w:line="276" w:lineRule="auto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5E2397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lastRenderedPageBreak/>
        <w:t>§ 15</w:t>
      </w:r>
    </w:p>
    <w:p w:rsidR="00447E2F" w:rsidRPr="005E2397" w:rsidRDefault="00855B64" w:rsidP="00784F3D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5E2397">
        <w:rPr>
          <w:rFonts w:ascii="Times New Roman" w:hAnsi="Times New Roman" w:cs="Times New Roman"/>
          <w:b/>
        </w:rPr>
        <w:t>Postanowienia końcowe</w:t>
      </w:r>
      <w:r w:rsidR="00447E2F" w:rsidRPr="005E2397">
        <w:rPr>
          <w:rFonts w:ascii="Times New Roman" w:hAnsi="Times New Roman" w:cs="Times New Roman"/>
          <w:b/>
        </w:rPr>
        <w:t xml:space="preserve"> </w:t>
      </w:r>
    </w:p>
    <w:p w:rsidR="00176FF5" w:rsidRPr="005E2397" w:rsidRDefault="00176FF5" w:rsidP="00FC3715">
      <w:pPr>
        <w:pStyle w:val="Bezodstpw"/>
        <w:numPr>
          <w:ilvl w:val="0"/>
          <w:numId w:val="13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Zakazuje się zmian postanowień niniejszej umowy w stosunku do treści oferty, na podstawie której dokonano wyboru Wykonawcy (chyba, że zachodzi co najmniej jedna okoliczności wskazanych w art. 144 ust. 1 ustawy Pzp).</w:t>
      </w:r>
    </w:p>
    <w:p w:rsidR="00EC6258" w:rsidRPr="005E2397" w:rsidRDefault="00EC6258" w:rsidP="00FC3715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W przypadku gdyby którekolwiek z postanowień niniejszej umowy zostało uznane za niezgodne z prawem, nieważne lub okazało się niewykonalne, postanowienie takie będzie uważane za niezastrzeżone w umowie, przy czym wszystkie jej dalsze postanowienia pozostają w mocy. Postanowienie uznane za niezgodne z prawem, nieważne lub niewykonalne zostanie zastąpione postanowieniem o podobnym znaczeniu, w tym przede wszystkim o treści odzwierciedlającej pierwotne intencje Stron w granicach dopuszczalnych przez prawo.</w:t>
      </w:r>
    </w:p>
    <w:p w:rsidR="00855B64" w:rsidRPr="005E2397" w:rsidRDefault="00855B64" w:rsidP="00FC3715">
      <w:pPr>
        <w:pStyle w:val="Bezodstpw"/>
        <w:numPr>
          <w:ilvl w:val="0"/>
          <w:numId w:val="13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 xml:space="preserve">W sprawach nieuregulowanych w niniejszej umowie mają zastosowanie przepisy </w:t>
      </w:r>
      <w:r w:rsidR="00E900C2" w:rsidRPr="005E2397">
        <w:rPr>
          <w:rFonts w:ascii="Times New Roman" w:hAnsi="Times New Roman" w:cs="Times New Roman"/>
        </w:rPr>
        <w:t xml:space="preserve">ustawy </w:t>
      </w:r>
      <w:r w:rsidRPr="005E2397">
        <w:rPr>
          <w:rFonts w:ascii="Times New Roman" w:hAnsi="Times New Roman" w:cs="Times New Roman"/>
        </w:rPr>
        <w:t>Praw</w:t>
      </w:r>
      <w:r w:rsidR="00E900C2" w:rsidRPr="005E2397">
        <w:rPr>
          <w:rFonts w:ascii="Times New Roman" w:hAnsi="Times New Roman" w:cs="Times New Roman"/>
        </w:rPr>
        <w:t>o z</w:t>
      </w:r>
      <w:r w:rsidRPr="005E2397">
        <w:rPr>
          <w:rFonts w:ascii="Times New Roman" w:hAnsi="Times New Roman" w:cs="Times New Roman"/>
        </w:rPr>
        <w:t xml:space="preserve">amówień </w:t>
      </w:r>
      <w:r w:rsidR="00E900C2" w:rsidRPr="005E2397">
        <w:rPr>
          <w:rFonts w:ascii="Times New Roman" w:hAnsi="Times New Roman" w:cs="Times New Roman"/>
        </w:rPr>
        <w:t>p</w:t>
      </w:r>
      <w:r w:rsidRPr="005E2397">
        <w:rPr>
          <w:rFonts w:ascii="Times New Roman" w:hAnsi="Times New Roman" w:cs="Times New Roman"/>
        </w:rPr>
        <w:t xml:space="preserve">ublicznych, </w:t>
      </w:r>
      <w:r w:rsidR="00E900C2" w:rsidRPr="005E2397">
        <w:rPr>
          <w:rFonts w:ascii="Times New Roman" w:hAnsi="Times New Roman" w:cs="Times New Roman"/>
        </w:rPr>
        <w:t>k</w:t>
      </w:r>
      <w:r w:rsidRPr="005E2397">
        <w:rPr>
          <w:rFonts w:ascii="Times New Roman" w:hAnsi="Times New Roman" w:cs="Times New Roman"/>
        </w:rPr>
        <w:t xml:space="preserve">odeksu </w:t>
      </w:r>
      <w:r w:rsidR="00E900C2" w:rsidRPr="005E2397">
        <w:rPr>
          <w:rFonts w:ascii="Times New Roman" w:hAnsi="Times New Roman" w:cs="Times New Roman"/>
        </w:rPr>
        <w:t>c</w:t>
      </w:r>
      <w:r w:rsidR="00A328F3" w:rsidRPr="005E2397">
        <w:rPr>
          <w:rFonts w:ascii="Times New Roman" w:hAnsi="Times New Roman" w:cs="Times New Roman"/>
        </w:rPr>
        <w:t>ywilnego oraz inne</w:t>
      </w:r>
      <w:r w:rsidRPr="005E2397">
        <w:rPr>
          <w:rFonts w:ascii="Times New Roman" w:hAnsi="Times New Roman" w:cs="Times New Roman"/>
        </w:rPr>
        <w:t xml:space="preserve"> powszechnie obowiązują</w:t>
      </w:r>
      <w:r w:rsidR="00A328F3" w:rsidRPr="005E2397">
        <w:rPr>
          <w:rFonts w:ascii="Times New Roman" w:hAnsi="Times New Roman" w:cs="Times New Roman"/>
        </w:rPr>
        <w:t>ce</w:t>
      </w:r>
      <w:r w:rsidRPr="005E2397">
        <w:rPr>
          <w:rFonts w:ascii="Times New Roman" w:hAnsi="Times New Roman" w:cs="Times New Roman"/>
        </w:rPr>
        <w:t xml:space="preserve"> </w:t>
      </w:r>
      <w:r w:rsidR="00A328F3" w:rsidRPr="005E2397">
        <w:rPr>
          <w:rFonts w:ascii="Times New Roman" w:hAnsi="Times New Roman" w:cs="Times New Roman"/>
        </w:rPr>
        <w:t>przepisy</w:t>
      </w:r>
      <w:r w:rsidR="00E900C2" w:rsidRPr="005E2397">
        <w:rPr>
          <w:rFonts w:ascii="Times New Roman" w:hAnsi="Times New Roman" w:cs="Times New Roman"/>
        </w:rPr>
        <w:t xml:space="preserve"> prawa</w:t>
      </w:r>
      <w:r w:rsidRPr="005E2397">
        <w:rPr>
          <w:rFonts w:ascii="Times New Roman" w:hAnsi="Times New Roman" w:cs="Times New Roman"/>
        </w:rPr>
        <w:t>.</w:t>
      </w:r>
    </w:p>
    <w:p w:rsidR="000B64A9" w:rsidRPr="005E2397" w:rsidRDefault="000B64A9" w:rsidP="00FC3715">
      <w:pPr>
        <w:pStyle w:val="Tekstpodstawowy"/>
        <w:numPr>
          <w:ilvl w:val="0"/>
          <w:numId w:val="1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E2397">
        <w:rPr>
          <w:sz w:val="22"/>
          <w:szCs w:val="22"/>
        </w:rPr>
        <w:t xml:space="preserve">Zakazuje się dokonywania przelewu wierzytelności wynikających z niniejszej umowy. </w:t>
      </w:r>
    </w:p>
    <w:p w:rsidR="00855B64" w:rsidRPr="005E2397" w:rsidRDefault="00855B64" w:rsidP="00FC3715">
      <w:pPr>
        <w:pStyle w:val="Bezodstpw"/>
        <w:numPr>
          <w:ilvl w:val="0"/>
          <w:numId w:val="13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 xml:space="preserve">Spory wynikłe na tle realizacji niniejszej umowy będzie rozstrzygał sąd </w:t>
      </w:r>
      <w:r w:rsidR="00E900C2" w:rsidRPr="005E2397">
        <w:rPr>
          <w:rFonts w:ascii="Times New Roman" w:hAnsi="Times New Roman" w:cs="Times New Roman"/>
        </w:rPr>
        <w:t xml:space="preserve">powszechny </w:t>
      </w:r>
      <w:r w:rsidRPr="005E2397">
        <w:rPr>
          <w:rFonts w:ascii="Times New Roman" w:hAnsi="Times New Roman" w:cs="Times New Roman"/>
        </w:rPr>
        <w:t>właściwy ze względu na siedzibę Zamawiającego.</w:t>
      </w:r>
    </w:p>
    <w:p w:rsidR="00EC6258" w:rsidRPr="005E2397" w:rsidRDefault="00EC6258" w:rsidP="00FC3715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W okresie działania rękojmi, Wykonawca zobowiązany jest do pisemnego powiadomienia Zamawiającego, w okresie do 7 dni o:</w:t>
      </w:r>
    </w:p>
    <w:p w:rsidR="00EC6258" w:rsidRPr="005E2397" w:rsidRDefault="00EC6258" w:rsidP="00FC3715">
      <w:pPr>
        <w:pStyle w:val="Bezodstpw"/>
        <w:numPr>
          <w:ilvl w:val="0"/>
          <w:numId w:val="42"/>
        </w:numPr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zmianie siedziby lub nazwy Wykonawcy,</w:t>
      </w:r>
    </w:p>
    <w:p w:rsidR="00EC6258" w:rsidRPr="005E2397" w:rsidRDefault="00EC6258" w:rsidP="00FC3715">
      <w:pPr>
        <w:pStyle w:val="Bezodstpw"/>
        <w:numPr>
          <w:ilvl w:val="0"/>
          <w:numId w:val="42"/>
        </w:numPr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zmianie osób reprezentujących Wykonawcę,</w:t>
      </w:r>
    </w:p>
    <w:p w:rsidR="00EC6258" w:rsidRPr="005E2397" w:rsidRDefault="00EC6258" w:rsidP="00FC3715">
      <w:pPr>
        <w:pStyle w:val="Bezodstpw"/>
        <w:numPr>
          <w:ilvl w:val="0"/>
          <w:numId w:val="42"/>
        </w:numPr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 xml:space="preserve">ogłoszeniu upadłości, likwidacji, zawieszeniu działalności przez Wykonawcę, </w:t>
      </w:r>
    </w:p>
    <w:p w:rsidR="00EC6258" w:rsidRPr="005E2397" w:rsidRDefault="00EC6258" w:rsidP="00FC3715">
      <w:pPr>
        <w:pStyle w:val="Bezodstpw"/>
        <w:numPr>
          <w:ilvl w:val="0"/>
          <w:numId w:val="42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wszczęciu postępowania układowego, w którym jedną ze stron jest Wykonawca.</w:t>
      </w:r>
    </w:p>
    <w:p w:rsidR="00A328F3" w:rsidRPr="005E2397" w:rsidRDefault="00A328F3" w:rsidP="00FC3715">
      <w:pPr>
        <w:pStyle w:val="Bezodstpw"/>
        <w:numPr>
          <w:ilvl w:val="0"/>
          <w:numId w:val="13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>Załączniki do umowy stanowią jej integralną część.</w:t>
      </w:r>
    </w:p>
    <w:p w:rsidR="00855B64" w:rsidRPr="005E2397" w:rsidRDefault="00855B64" w:rsidP="00FC3715">
      <w:pPr>
        <w:pStyle w:val="Bezodstpw"/>
        <w:numPr>
          <w:ilvl w:val="0"/>
          <w:numId w:val="13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5E2397">
        <w:rPr>
          <w:rFonts w:ascii="Times New Roman" w:hAnsi="Times New Roman" w:cs="Times New Roman"/>
        </w:rPr>
        <w:t xml:space="preserve">Umowę sporządzono w </w:t>
      </w:r>
      <w:r w:rsidR="00AE136E" w:rsidRPr="005E2397">
        <w:rPr>
          <w:rFonts w:ascii="Times New Roman" w:hAnsi="Times New Roman" w:cs="Times New Roman"/>
        </w:rPr>
        <w:t>dwóch</w:t>
      </w:r>
      <w:r w:rsidR="00555499" w:rsidRPr="005E2397">
        <w:rPr>
          <w:rFonts w:ascii="Times New Roman" w:hAnsi="Times New Roman" w:cs="Times New Roman"/>
        </w:rPr>
        <w:t xml:space="preserve"> </w:t>
      </w:r>
      <w:r w:rsidRPr="005E2397">
        <w:rPr>
          <w:rFonts w:ascii="Times New Roman" w:hAnsi="Times New Roman" w:cs="Times New Roman"/>
        </w:rPr>
        <w:t>jednobrzmiących egzemplarzach z przeznaczeniem dla:</w:t>
      </w:r>
    </w:p>
    <w:p w:rsidR="00855B64" w:rsidRPr="005E2397" w:rsidRDefault="00855B64" w:rsidP="00FC3715">
      <w:pPr>
        <w:numPr>
          <w:ilvl w:val="0"/>
          <w:numId w:val="11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5E2397">
        <w:rPr>
          <w:sz w:val="22"/>
          <w:szCs w:val="22"/>
        </w:rPr>
        <w:t xml:space="preserve">egz. nr l – </w:t>
      </w:r>
      <w:r w:rsidR="00811755" w:rsidRPr="005E2397">
        <w:rPr>
          <w:sz w:val="22"/>
          <w:szCs w:val="22"/>
        </w:rPr>
        <w:t>Zamawiający</w:t>
      </w:r>
      <w:r w:rsidR="00E900C2" w:rsidRPr="005E2397">
        <w:rPr>
          <w:sz w:val="22"/>
          <w:szCs w:val="22"/>
        </w:rPr>
        <w:t>,</w:t>
      </w:r>
    </w:p>
    <w:p w:rsidR="00F6221E" w:rsidRPr="005E2397" w:rsidRDefault="00855B64" w:rsidP="00FC3715">
      <w:pPr>
        <w:numPr>
          <w:ilvl w:val="0"/>
          <w:numId w:val="11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5E2397">
        <w:rPr>
          <w:sz w:val="22"/>
          <w:szCs w:val="22"/>
        </w:rPr>
        <w:t xml:space="preserve">egz. </w:t>
      </w:r>
      <w:r w:rsidR="00811755" w:rsidRPr="005E2397">
        <w:rPr>
          <w:sz w:val="22"/>
          <w:szCs w:val="22"/>
        </w:rPr>
        <w:t>n</w:t>
      </w:r>
      <w:r w:rsidRPr="005E2397">
        <w:rPr>
          <w:sz w:val="22"/>
          <w:szCs w:val="22"/>
        </w:rPr>
        <w:t>r</w:t>
      </w:r>
      <w:r w:rsidR="00811755" w:rsidRPr="005E2397">
        <w:rPr>
          <w:sz w:val="22"/>
          <w:szCs w:val="22"/>
        </w:rPr>
        <w:t xml:space="preserve"> </w:t>
      </w:r>
      <w:r w:rsidR="00AE136E" w:rsidRPr="005E2397">
        <w:rPr>
          <w:sz w:val="22"/>
          <w:szCs w:val="22"/>
        </w:rPr>
        <w:t>2</w:t>
      </w:r>
      <w:r w:rsidRPr="005E2397">
        <w:rPr>
          <w:sz w:val="22"/>
          <w:szCs w:val="22"/>
        </w:rPr>
        <w:t xml:space="preserve"> </w:t>
      </w:r>
      <w:r w:rsidR="00E900C2" w:rsidRPr="005E2397">
        <w:rPr>
          <w:sz w:val="22"/>
          <w:szCs w:val="22"/>
        </w:rPr>
        <w:t xml:space="preserve">– </w:t>
      </w:r>
      <w:r w:rsidR="00F6221E" w:rsidRPr="005E2397">
        <w:rPr>
          <w:sz w:val="22"/>
          <w:szCs w:val="22"/>
        </w:rPr>
        <w:t>Wykonawca</w:t>
      </w:r>
      <w:r w:rsidR="00811755" w:rsidRPr="005E2397">
        <w:rPr>
          <w:sz w:val="22"/>
          <w:szCs w:val="22"/>
        </w:rPr>
        <w:t>.</w:t>
      </w:r>
    </w:p>
    <w:p w:rsidR="00A937EA" w:rsidRPr="005E2397" w:rsidRDefault="00A937EA" w:rsidP="007E2086">
      <w:pPr>
        <w:pStyle w:val="FR1"/>
        <w:tabs>
          <w:tab w:val="left" w:pos="6340"/>
        </w:tabs>
        <w:spacing w:before="0" w:line="276" w:lineRule="auto"/>
        <w:jc w:val="both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</w:p>
    <w:p w:rsidR="005F5466" w:rsidRPr="005E2397" w:rsidRDefault="00855B64" w:rsidP="007E2086">
      <w:pPr>
        <w:pStyle w:val="FR1"/>
        <w:tabs>
          <w:tab w:val="left" w:pos="6340"/>
        </w:tabs>
        <w:spacing w:before="0" w:line="276" w:lineRule="auto"/>
        <w:jc w:val="both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5E2397">
        <w:rPr>
          <w:rFonts w:ascii="Times New Roman" w:hAnsi="Times New Roman" w:cs="Times New Roman"/>
          <w:b/>
          <w:i w:val="0"/>
          <w:iCs w:val="0"/>
          <w:sz w:val="22"/>
          <w:szCs w:val="22"/>
        </w:rPr>
        <w:t>Załączniki:</w:t>
      </w:r>
    </w:p>
    <w:p w:rsidR="005F5466" w:rsidRPr="005E2397" w:rsidRDefault="005F5466" w:rsidP="00784F3D">
      <w:pPr>
        <w:pStyle w:val="Tekstpodstawowy"/>
        <w:numPr>
          <w:ilvl w:val="0"/>
          <w:numId w:val="72"/>
        </w:numPr>
        <w:spacing w:line="276" w:lineRule="auto"/>
        <w:ind w:left="426"/>
        <w:rPr>
          <w:sz w:val="22"/>
          <w:szCs w:val="22"/>
        </w:rPr>
      </w:pPr>
      <w:r w:rsidRPr="005E2397">
        <w:rPr>
          <w:sz w:val="22"/>
          <w:szCs w:val="22"/>
        </w:rPr>
        <w:t>Załącznik nr 1 – Protokół wykonania usługi konserwacji i przeglądu technicznego</w:t>
      </w:r>
      <w:r w:rsidR="00811755" w:rsidRPr="005E2397">
        <w:rPr>
          <w:sz w:val="22"/>
          <w:szCs w:val="22"/>
        </w:rPr>
        <w:t xml:space="preserve"> </w:t>
      </w:r>
      <w:r w:rsidRPr="005E2397">
        <w:rPr>
          <w:sz w:val="22"/>
          <w:szCs w:val="22"/>
        </w:rPr>
        <w:t>sys</w:t>
      </w:r>
      <w:r w:rsidR="00B67CE5" w:rsidRPr="005E2397">
        <w:rPr>
          <w:sz w:val="22"/>
          <w:szCs w:val="22"/>
        </w:rPr>
        <w:t xml:space="preserve">temów </w:t>
      </w:r>
      <w:r w:rsidR="00784F3D">
        <w:rPr>
          <w:sz w:val="22"/>
          <w:szCs w:val="22"/>
        </w:rPr>
        <w:br/>
      </w:r>
      <w:r w:rsidR="00325DBE">
        <w:rPr>
          <w:sz w:val="22"/>
          <w:szCs w:val="22"/>
        </w:rPr>
        <w:t>i urządzeń alarmowych na …</w:t>
      </w:r>
      <w:r w:rsidRPr="005E2397">
        <w:rPr>
          <w:sz w:val="22"/>
          <w:szCs w:val="22"/>
        </w:rPr>
        <w:t xml:space="preserve"> str.</w:t>
      </w:r>
    </w:p>
    <w:p w:rsidR="005F5466" w:rsidRPr="005E2397" w:rsidRDefault="009F477D" w:rsidP="00784F3D">
      <w:pPr>
        <w:pStyle w:val="Tekstpodstawowy"/>
        <w:numPr>
          <w:ilvl w:val="0"/>
          <w:numId w:val="72"/>
        </w:numPr>
        <w:spacing w:line="276" w:lineRule="auto"/>
        <w:ind w:left="426"/>
        <w:rPr>
          <w:sz w:val="22"/>
          <w:szCs w:val="22"/>
        </w:rPr>
      </w:pPr>
      <w:r w:rsidRPr="005E2397">
        <w:rPr>
          <w:sz w:val="22"/>
          <w:szCs w:val="22"/>
        </w:rPr>
        <w:t>Załącznik nr 2</w:t>
      </w:r>
      <w:r w:rsidR="00811755" w:rsidRPr="005E2397">
        <w:rPr>
          <w:sz w:val="22"/>
          <w:szCs w:val="22"/>
        </w:rPr>
        <w:t xml:space="preserve"> – </w:t>
      </w:r>
      <w:r w:rsidR="005F5466" w:rsidRPr="005E2397">
        <w:rPr>
          <w:sz w:val="22"/>
          <w:szCs w:val="22"/>
        </w:rPr>
        <w:t xml:space="preserve">Protokół wykonania usługi naprawy systemów i urządzeń alarmowych na </w:t>
      </w:r>
      <w:r w:rsidR="00325DBE">
        <w:rPr>
          <w:sz w:val="22"/>
          <w:szCs w:val="22"/>
        </w:rPr>
        <w:t>…</w:t>
      </w:r>
      <w:r w:rsidR="005F5466" w:rsidRPr="005E2397">
        <w:rPr>
          <w:sz w:val="22"/>
          <w:szCs w:val="22"/>
        </w:rPr>
        <w:t xml:space="preserve"> str.</w:t>
      </w:r>
    </w:p>
    <w:p w:rsidR="005F5466" w:rsidRPr="005E2397" w:rsidRDefault="009F477D" w:rsidP="00784F3D">
      <w:pPr>
        <w:pStyle w:val="Tekstpodstawowy"/>
        <w:numPr>
          <w:ilvl w:val="0"/>
          <w:numId w:val="72"/>
        </w:numPr>
        <w:spacing w:line="276" w:lineRule="auto"/>
        <w:ind w:left="426"/>
        <w:rPr>
          <w:sz w:val="22"/>
          <w:szCs w:val="22"/>
        </w:rPr>
      </w:pPr>
      <w:r w:rsidRPr="005E2397">
        <w:rPr>
          <w:sz w:val="22"/>
          <w:szCs w:val="22"/>
        </w:rPr>
        <w:t>Załącznik nr 3</w:t>
      </w:r>
      <w:r w:rsidR="00811755" w:rsidRPr="005E2397">
        <w:rPr>
          <w:sz w:val="22"/>
          <w:szCs w:val="22"/>
        </w:rPr>
        <w:t xml:space="preserve"> –  </w:t>
      </w:r>
      <w:r w:rsidR="005F5466" w:rsidRPr="005E2397">
        <w:rPr>
          <w:sz w:val="22"/>
          <w:szCs w:val="22"/>
        </w:rPr>
        <w:t xml:space="preserve">Zamówienie  wykonania naprawy na </w:t>
      </w:r>
      <w:r w:rsidR="00325DBE">
        <w:rPr>
          <w:sz w:val="22"/>
          <w:szCs w:val="22"/>
        </w:rPr>
        <w:t>…</w:t>
      </w:r>
      <w:r w:rsidR="005F5466" w:rsidRPr="005E2397">
        <w:rPr>
          <w:sz w:val="22"/>
          <w:szCs w:val="22"/>
        </w:rPr>
        <w:t xml:space="preserve"> str.  </w:t>
      </w:r>
    </w:p>
    <w:p w:rsidR="005F5466" w:rsidRPr="005E2397" w:rsidRDefault="00811755" w:rsidP="00784F3D">
      <w:pPr>
        <w:pStyle w:val="Tekstpodstawowy"/>
        <w:numPr>
          <w:ilvl w:val="0"/>
          <w:numId w:val="72"/>
        </w:numPr>
        <w:spacing w:line="276" w:lineRule="auto"/>
        <w:ind w:left="426"/>
        <w:rPr>
          <w:sz w:val="22"/>
          <w:szCs w:val="22"/>
        </w:rPr>
      </w:pPr>
      <w:r w:rsidRPr="005E2397">
        <w:rPr>
          <w:sz w:val="22"/>
          <w:szCs w:val="22"/>
        </w:rPr>
        <w:t>Za</w:t>
      </w:r>
      <w:r w:rsidR="009F477D" w:rsidRPr="005E2397">
        <w:rPr>
          <w:sz w:val="22"/>
          <w:szCs w:val="22"/>
        </w:rPr>
        <w:t>łącznik nr 4</w:t>
      </w:r>
      <w:r w:rsidR="00C349D3" w:rsidRPr="005E2397">
        <w:rPr>
          <w:sz w:val="22"/>
          <w:szCs w:val="22"/>
        </w:rPr>
        <w:t>a</w:t>
      </w:r>
      <w:r w:rsidRPr="005E2397">
        <w:rPr>
          <w:sz w:val="22"/>
          <w:szCs w:val="22"/>
        </w:rPr>
        <w:t xml:space="preserve"> – </w:t>
      </w:r>
      <w:r w:rsidR="00084DCC" w:rsidRPr="005E2397">
        <w:rPr>
          <w:sz w:val="22"/>
          <w:szCs w:val="22"/>
        </w:rPr>
        <w:t xml:space="preserve">Wykaz urządzeń podlegających konserwacji i naprawy na </w:t>
      </w:r>
      <w:r w:rsidR="00210D99" w:rsidRPr="005E2397">
        <w:rPr>
          <w:sz w:val="22"/>
          <w:szCs w:val="22"/>
        </w:rPr>
        <w:t>….</w:t>
      </w:r>
      <w:r w:rsidR="005F5466" w:rsidRPr="005E2397">
        <w:rPr>
          <w:sz w:val="22"/>
          <w:szCs w:val="22"/>
        </w:rPr>
        <w:t xml:space="preserve"> str.</w:t>
      </w:r>
    </w:p>
    <w:p w:rsidR="00C349D3" w:rsidRPr="005E2397" w:rsidRDefault="00C349D3" w:rsidP="00784F3D">
      <w:pPr>
        <w:pStyle w:val="Tekstpodstawowy"/>
        <w:numPr>
          <w:ilvl w:val="0"/>
          <w:numId w:val="72"/>
        </w:numPr>
        <w:spacing w:line="276" w:lineRule="auto"/>
        <w:ind w:left="426"/>
        <w:rPr>
          <w:sz w:val="22"/>
          <w:szCs w:val="22"/>
        </w:rPr>
      </w:pPr>
      <w:r w:rsidRPr="005E2397">
        <w:rPr>
          <w:sz w:val="22"/>
          <w:szCs w:val="22"/>
        </w:rPr>
        <w:t>Załącznik nr 4b – Wykaz urządzeń podlegających konserwacji i naprawy na …. str.</w:t>
      </w:r>
    </w:p>
    <w:p w:rsidR="005F5466" w:rsidRPr="005E2397" w:rsidRDefault="009F477D" w:rsidP="00784F3D">
      <w:pPr>
        <w:pStyle w:val="Tekstpodstawowy"/>
        <w:numPr>
          <w:ilvl w:val="0"/>
          <w:numId w:val="72"/>
        </w:numPr>
        <w:spacing w:line="276" w:lineRule="auto"/>
        <w:ind w:left="426"/>
        <w:rPr>
          <w:sz w:val="22"/>
          <w:szCs w:val="22"/>
        </w:rPr>
      </w:pPr>
      <w:r w:rsidRPr="005E2397">
        <w:rPr>
          <w:sz w:val="22"/>
          <w:szCs w:val="22"/>
        </w:rPr>
        <w:t>Załącznik nr 5</w:t>
      </w:r>
      <w:r w:rsidR="00811755" w:rsidRPr="005E2397">
        <w:rPr>
          <w:sz w:val="22"/>
          <w:szCs w:val="22"/>
        </w:rPr>
        <w:t xml:space="preserve"> – </w:t>
      </w:r>
      <w:r w:rsidR="005F5466" w:rsidRPr="005E2397">
        <w:rPr>
          <w:sz w:val="22"/>
          <w:szCs w:val="22"/>
        </w:rPr>
        <w:t xml:space="preserve">Karta gwarancyjna na </w:t>
      </w:r>
      <w:r w:rsidR="00325DBE">
        <w:rPr>
          <w:sz w:val="22"/>
          <w:szCs w:val="22"/>
        </w:rPr>
        <w:t>…</w:t>
      </w:r>
      <w:r w:rsidR="005F5466" w:rsidRPr="005E2397">
        <w:rPr>
          <w:sz w:val="22"/>
          <w:szCs w:val="22"/>
        </w:rPr>
        <w:t xml:space="preserve"> str. </w:t>
      </w:r>
    </w:p>
    <w:p w:rsidR="00551612" w:rsidRPr="005E2397" w:rsidRDefault="00551612" w:rsidP="00784F3D">
      <w:pPr>
        <w:pStyle w:val="Tekstpodstawowy"/>
        <w:numPr>
          <w:ilvl w:val="0"/>
          <w:numId w:val="72"/>
        </w:numPr>
        <w:spacing w:line="276" w:lineRule="auto"/>
        <w:ind w:left="426"/>
        <w:rPr>
          <w:sz w:val="22"/>
          <w:szCs w:val="22"/>
        </w:rPr>
      </w:pPr>
      <w:r w:rsidRPr="005E2397">
        <w:rPr>
          <w:sz w:val="22"/>
          <w:szCs w:val="22"/>
        </w:rPr>
        <w:t>Załącznik nr 6 – Protokół reklamacji na</w:t>
      </w:r>
      <w:r w:rsidR="00325DBE">
        <w:rPr>
          <w:sz w:val="22"/>
          <w:szCs w:val="22"/>
        </w:rPr>
        <w:t xml:space="preserve"> …</w:t>
      </w:r>
      <w:r w:rsidRPr="005E2397">
        <w:rPr>
          <w:sz w:val="22"/>
          <w:szCs w:val="22"/>
        </w:rPr>
        <w:t xml:space="preserve"> str.</w:t>
      </w:r>
    </w:p>
    <w:p w:rsidR="005F5466" w:rsidRPr="005E2397" w:rsidRDefault="00551612" w:rsidP="00784F3D">
      <w:pPr>
        <w:pStyle w:val="Tekstpodstawowy"/>
        <w:numPr>
          <w:ilvl w:val="0"/>
          <w:numId w:val="72"/>
        </w:numPr>
        <w:spacing w:line="276" w:lineRule="auto"/>
        <w:ind w:left="426"/>
        <w:rPr>
          <w:sz w:val="22"/>
          <w:szCs w:val="22"/>
        </w:rPr>
      </w:pPr>
      <w:r w:rsidRPr="005E2397">
        <w:rPr>
          <w:sz w:val="22"/>
          <w:szCs w:val="22"/>
        </w:rPr>
        <w:t>Załącznik nr 7</w:t>
      </w:r>
      <w:r w:rsidR="005F5466" w:rsidRPr="005E2397">
        <w:rPr>
          <w:sz w:val="22"/>
          <w:szCs w:val="22"/>
        </w:rPr>
        <w:t xml:space="preserve"> –  Wykaz osób realizujących umowę up</w:t>
      </w:r>
      <w:r w:rsidR="00811755" w:rsidRPr="005E2397">
        <w:rPr>
          <w:sz w:val="22"/>
          <w:szCs w:val="22"/>
        </w:rPr>
        <w:t xml:space="preserve">rawnionych do wejścia  na teren kompleksu  oraz wykaz pojazdów na </w:t>
      </w:r>
      <w:r w:rsidR="00325DBE">
        <w:rPr>
          <w:sz w:val="22"/>
          <w:szCs w:val="22"/>
        </w:rPr>
        <w:t>…</w:t>
      </w:r>
      <w:r w:rsidR="00811755" w:rsidRPr="005E2397">
        <w:rPr>
          <w:sz w:val="22"/>
          <w:szCs w:val="22"/>
        </w:rPr>
        <w:t xml:space="preserve"> str.</w:t>
      </w:r>
    </w:p>
    <w:p w:rsidR="005F5466" w:rsidRPr="005E2397" w:rsidRDefault="00551612" w:rsidP="00784F3D">
      <w:pPr>
        <w:pStyle w:val="Tekstpodstawowy"/>
        <w:numPr>
          <w:ilvl w:val="0"/>
          <w:numId w:val="72"/>
        </w:numPr>
        <w:spacing w:line="276" w:lineRule="auto"/>
        <w:ind w:left="426"/>
        <w:rPr>
          <w:sz w:val="22"/>
          <w:szCs w:val="22"/>
        </w:rPr>
      </w:pPr>
      <w:r w:rsidRPr="005E2397">
        <w:rPr>
          <w:sz w:val="22"/>
          <w:szCs w:val="22"/>
        </w:rPr>
        <w:t>Załącznik nr 8</w:t>
      </w:r>
      <w:r w:rsidR="00811755" w:rsidRPr="005E2397">
        <w:rPr>
          <w:sz w:val="22"/>
          <w:szCs w:val="22"/>
        </w:rPr>
        <w:t xml:space="preserve"> – </w:t>
      </w:r>
      <w:r w:rsidR="005F5466" w:rsidRPr="005E2397">
        <w:rPr>
          <w:sz w:val="22"/>
          <w:szCs w:val="22"/>
        </w:rPr>
        <w:t xml:space="preserve">Wykaz personelu na </w:t>
      </w:r>
      <w:r w:rsidR="00325DBE">
        <w:rPr>
          <w:sz w:val="22"/>
          <w:szCs w:val="22"/>
        </w:rPr>
        <w:t>…</w:t>
      </w:r>
      <w:r w:rsidR="005F5466" w:rsidRPr="005E2397">
        <w:rPr>
          <w:sz w:val="22"/>
          <w:szCs w:val="22"/>
        </w:rPr>
        <w:t xml:space="preserve"> str.</w:t>
      </w:r>
    </w:p>
    <w:p w:rsidR="005F5466" w:rsidRPr="005E2397" w:rsidRDefault="00551612" w:rsidP="00784F3D">
      <w:pPr>
        <w:pStyle w:val="Tekstpodstawowy"/>
        <w:numPr>
          <w:ilvl w:val="0"/>
          <w:numId w:val="72"/>
        </w:numPr>
        <w:spacing w:line="276" w:lineRule="auto"/>
        <w:ind w:left="426"/>
        <w:rPr>
          <w:sz w:val="22"/>
          <w:szCs w:val="22"/>
        </w:rPr>
      </w:pPr>
      <w:r w:rsidRPr="005E2397">
        <w:rPr>
          <w:sz w:val="22"/>
          <w:szCs w:val="22"/>
        </w:rPr>
        <w:t>Załącznik nr 9</w:t>
      </w:r>
      <w:r w:rsidR="00811755" w:rsidRPr="005E2397">
        <w:rPr>
          <w:sz w:val="22"/>
          <w:szCs w:val="22"/>
        </w:rPr>
        <w:t xml:space="preserve"> – </w:t>
      </w:r>
      <w:r w:rsidR="005F5466" w:rsidRPr="005E2397">
        <w:rPr>
          <w:sz w:val="22"/>
          <w:szCs w:val="22"/>
        </w:rPr>
        <w:t xml:space="preserve">Zawiadomienie o awarii na </w:t>
      </w:r>
      <w:r w:rsidR="00325DBE">
        <w:rPr>
          <w:sz w:val="22"/>
          <w:szCs w:val="22"/>
        </w:rPr>
        <w:t>…</w:t>
      </w:r>
      <w:r w:rsidR="005F5466" w:rsidRPr="005E2397">
        <w:rPr>
          <w:sz w:val="22"/>
          <w:szCs w:val="22"/>
        </w:rPr>
        <w:t xml:space="preserve"> str.</w:t>
      </w:r>
    </w:p>
    <w:p w:rsidR="005F5466" w:rsidRPr="005E2397" w:rsidRDefault="00551612" w:rsidP="00784F3D">
      <w:pPr>
        <w:pStyle w:val="Tekstpodstawowy"/>
        <w:numPr>
          <w:ilvl w:val="0"/>
          <w:numId w:val="72"/>
        </w:numPr>
        <w:spacing w:line="276" w:lineRule="auto"/>
        <w:ind w:left="426"/>
        <w:rPr>
          <w:sz w:val="22"/>
          <w:szCs w:val="22"/>
        </w:rPr>
      </w:pPr>
      <w:r w:rsidRPr="005E2397">
        <w:rPr>
          <w:sz w:val="22"/>
          <w:szCs w:val="22"/>
        </w:rPr>
        <w:t>Załącznik nr 10</w:t>
      </w:r>
      <w:r w:rsidR="005F5466" w:rsidRPr="005E2397">
        <w:rPr>
          <w:sz w:val="22"/>
          <w:szCs w:val="22"/>
        </w:rPr>
        <w:t xml:space="preserve"> – Deklaracja zgodności</w:t>
      </w:r>
      <w:r w:rsidR="00084DCC" w:rsidRPr="005E2397">
        <w:rPr>
          <w:sz w:val="22"/>
          <w:szCs w:val="22"/>
        </w:rPr>
        <w:t xml:space="preserve"> </w:t>
      </w:r>
      <w:r w:rsidR="005F5466" w:rsidRPr="005E2397">
        <w:rPr>
          <w:sz w:val="22"/>
          <w:szCs w:val="22"/>
        </w:rPr>
        <w:t>-</w:t>
      </w:r>
      <w:r w:rsidR="00084DCC" w:rsidRPr="005E2397">
        <w:rPr>
          <w:sz w:val="22"/>
          <w:szCs w:val="22"/>
        </w:rPr>
        <w:t xml:space="preserve"> </w:t>
      </w:r>
      <w:r w:rsidR="005F5466" w:rsidRPr="005E2397">
        <w:rPr>
          <w:sz w:val="22"/>
          <w:szCs w:val="22"/>
        </w:rPr>
        <w:t xml:space="preserve">Oświadczenie Wykonawcy na </w:t>
      </w:r>
      <w:r w:rsidR="00325DBE">
        <w:rPr>
          <w:sz w:val="22"/>
          <w:szCs w:val="22"/>
        </w:rPr>
        <w:t>…</w:t>
      </w:r>
      <w:r w:rsidR="005F5466" w:rsidRPr="005E2397">
        <w:rPr>
          <w:sz w:val="22"/>
          <w:szCs w:val="22"/>
        </w:rPr>
        <w:t xml:space="preserve"> str.</w:t>
      </w:r>
    </w:p>
    <w:p w:rsidR="005F5466" w:rsidRPr="005E2397" w:rsidRDefault="00551612" w:rsidP="00784F3D">
      <w:pPr>
        <w:pStyle w:val="Tekstpodstawowy"/>
        <w:numPr>
          <w:ilvl w:val="0"/>
          <w:numId w:val="72"/>
        </w:numPr>
        <w:spacing w:line="276" w:lineRule="auto"/>
        <w:ind w:left="426"/>
        <w:rPr>
          <w:sz w:val="22"/>
          <w:szCs w:val="22"/>
        </w:rPr>
      </w:pPr>
      <w:r w:rsidRPr="005E2397">
        <w:rPr>
          <w:sz w:val="22"/>
          <w:szCs w:val="22"/>
        </w:rPr>
        <w:t>Załącznik nr 11</w:t>
      </w:r>
      <w:r w:rsidR="005F5466" w:rsidRPr="005E2397">
        <w:rPr>
          <w:sz w:val="22"/>
          <w:szCs w:val="22"/>
        </w:rPr>
        <w:t xml:space="preserve"> – Wykaz ostatnich odbytych konserwacji  </w:t>
      </w:r>
      <w:r w:rsidR="00493558" w:rsidRPr="005E2397">
        <w:rPr>
          <w:sz w:val="22"/>
          <w:szCs w:val="22"/>
        </w:rPr>
        <w:t>i</w:t>
      </w:r>
      <w:r w:rsidR="000B35AC" w:rsidRPr="005E2397">
        <w:rPr>
          <w:sz w:val="22"/>
          <w:szCs w:val="22"/>
        </w:rPr>
        <w:t xml:space="preserve"> przeglądów technicznych </w:t>
      </w:r>
      <w:r w:rsidR="000B35AC" w:rsidRPr="005E2397">
        <w:rPr>
          <w:sz w:val="22"/>
          <w:szCs w:val="22"/>
        </w:rPr>
        <w:br/>
        <w:t xml:space="preserve">w </w:t>
      </w:r>
      <w:r w:rsidR="00325DBE">
        <w:rPr>
          <w:sz w:val="22"/>
          <w:szCs w:val="22"/>
        </w:rPr>
        <w:t>……..</w:t>
      </w:r>
      <w:bookmarkStart w:id="0" w:name="_GoBack"/>
      <w:bookmarkEnd w:id="0"/>
      <w:r w:rsidR="005F5466" w:rsidRPr="005E2397">
        <w:rPr>
          <w:sz w:val="22"/>
          <w:szCs w:val="22"/>
        </w:rPr>
        <w:t xml:space="preserve"> r. na  </w:t>
      </w:r>
      <w:r w:rsidR="00A70C26" w:rsidRPr="005E2397">
        <w:rPr>
          <w:sz w:val="22"/>
          <w:szCs w:val="22"/>
        </w:rPr>
        <w:t xml:space="preserve">….. </w:t>
      </w:r>
      <w:r w:rsidR="005F5466" w:rsidRPr="005E2397">
        <w:rPr>
          <w:sz w:val="22"/>
          <w:szCs w:val="22"/>
        </w:rPr>
        <w:t>str</w:t>
      </w:r>
      <w:r w:rsidR="00811755" w:rsidRPr="005E2397">
        <w:rPr>
          <w:sz w:val="22"/>
          <w:szCs w:val="22"/>
        </w:rPr>
        <w:t>.</w:t>
      </w:r>
    </w:p>
    <w:p w:rsidR="00B67CE5" w:rsidRPr="005E2397" w:rsidRDefault="00551612" w:rsidP="00784F3D">
      <w:pPr>
        <w:pStyle w:val="Tekstpodstawowy"/>
        <w:numPr>
          <w:ilvl w:val="0"/>
          <w:numId w:val="72"/>
        </w:numPr>
        <w:spacing w:line="276" w:lineRule="auto"/>
        <w:ind w:left="426"/>
        <w:rPr>
          <w:sz w:val="22"/>
          <w:szCs w:val="22"/>
        </w:rPr>
      </w:pPr>
      <w:r w:rsidRPr="005E2397">
        <w:rPr>
          <w:sz w:val="22"/>
          <w:szCs w:val="22"/>
        </w:rPr>
        <w:t>Załącznik nr 12</w:t>
      </w:r>
      <w:r w:rsidR="00325DBE">
        <w:rPr>
          <w:sz w:val="22"/>
          <w:szCs w:val="22"/>
        </w:rPr>
        <w:t xml:space="preserve"> – Formularz ofertowy na </w:t>
      </w:r>
      <w:r w:rsidR="00210D99" w:rsidRPr="005E2397">
        <w:rPr>
          <w:sz w:val="22"/>
          <w:szCs w:val="22"/>
        </w:rPr>
        <w:t>…</w:t>
      </w:r>
      <w:r w:rsidR="00103F9C" w:rsidRPr="005E2397">
        <w:rPr>
          <w:sz w:val="22"/>
          <w:szCs w:val="22"/>
        </w:rPr>
        <w:t xml:space="preserve"> str.</w:t>
      </w:r>
    </w:p>
    <w:p w:rsidR="000730ED" w:rsidRPr="005E2397" w:rsidRDefault="000730ED" w:rsidP="00784F3D">
      <w:pPr>
        <w:pStyle w:val="Tekstpodstawowy"/>
        <w:numPr>
          <w:ilvl w:val="0"/>
          <w:numId w:val="72"/>
        </w:numPr>
        <w:spacing w:line="276" w:lineRule="auto"/>
        <w:ind w:left="426"/>
        <w:rPr>
          <w:sz w:val="22"/>
          <w:szCs w:val="22"/>
        </w:rPr>
      </w:pPr>
      <w:r w:rsidRPr="005E2397">
        <w:rPr>
          <w:sz w:val="22"/>
          <w:szCs w:val="22"/>
        </w:rPr>
        <w:t xml:space="preserve">Załącznik nr 13 – Oświadczenie na </w:t>
      </w:r>
      <w:r w:rsidR="00325DBE">
        <w:rPr>
          <w:sz w:val="22"/>
          <w:szCs w:val="22"/>
        </w:rPr>
        <w:t>…</w:t>
      </w:r>
      <w:r w:rsidRPr="005E2397">
        <w:rPr>
          <w:sz w:val="22"/>
          <w:szCs w:val="22"/>
        </w:rPr>
        <w:t xml:space="preserve"> str.</w:t>
      </w:r>
    </w:p>
    <w:p w:rsidR="00662DF9" w:rsidRPr="005E2397" w:rsidRDefault="00662DF9" w:rsidP="00784F3D">
      <w:pPr>
        <w:pStyle w:val="Tekstpodstawowy"/>
        <w:numPr>
          <w:ilvl w:val="0"/>
          <w:numId w:val="72"/>
        </w:numPr>
        <w:spacing w:line="276" w:lineRule="auto"/>
        <w:ind w:left="426"/>
        <w:rPr>
          <w:sz w:val="22"/>
          <w:szCs w:val="22"/>
        </w:rPr>
      </w:pPr>
      <w:r w:rsidRPr="005E2397">
        <w:rPr>
          <w:sz w:val="22"/>
          <w:szCs w:val="22"/>
        </w:rPr>
        <w:t xml:space="preserve">Załącznik nr 14 – </w:t>
      </w:r>
      <w:r w:rsidR="000A23AA" w:rsidRPr="005E2397">
        <w:rPr>
          <w:sz w:val="22"/>
          <w:szCs w:val="22"/>
        </w:rPr>
        <w:t xml:space="preserve">Klauzula informacyjna RODO </w:t>
      </w:r>
      <w:r w:rsidRPr="005E2397">
        <w:rPr>
          <w:sz w:val="22"/>
          <w:szCs w:val="22"/>
        </w:rPr>
        <w:t xml:space="preserve">na </w:t>
      </w:r>
      <w:r w:rsidR="00325DBE">
        <w:rPr>
          <w:sz w:val="22"/>
          <w:szCs w:val="22"/>
        </w:rPr>
        <w:t>…</w:t>
      </w:r>
      <w:r w:rsidRPr="005E2397">
        <w:rPr>
          <w:sz w:val="22"/>
          <w:szCs w:val="22"/>
        </w:rPr>
        <w:t xml:space="preserve"> str.</w:t>
      </w:r>
    </w:p>
    <w:p w:rsidR="00D0198B" w:rsidRPr="005E2397" w:rsidRDefault="00D0198B" w:rsidP="00784F3D">
      <w:pPr>
        <w:pStyle w:val="Tekstpodstawowy"/>
        <w:numPr>
          <w:ilvl w:val="0"/>
          <w:numId w:val="72"/>
        </w:numPr>
        <w:spacing w:line="276" w:lineRule="auto"/>
        <w:rPr>
          <w:sz w:val="22"/>
          <w:szCs w:val="22"/>
        </w:rPr>
      </w:pPr>
      <w:r w:rsidRPr="005E2397">
        <w:rPr>
          <w:sz w:val="22"/>
          <w:szCs w:val="22"/>
        </w:rPr>
        <w:lastRenderedPageBreak/>
        <w:t>Załącznik nr 15</w:t>
      </w:r>
      <w:r w:rsidR="006507D4" w:rsidRPr="005E2397">
        <w:rPr>
          <w:sz w:val="22"/>
          <w:szCs w:val="22"/>
        </w:rPr>
        <w:t>a</w:t>
      </w:r>
      <w:r w:rsidRPr="005E2397">
        <w:rPr>
          <w:sz w:val="22"/>
          <w:szCs w:val="22"/>
        </w:rPr>
        <w:t xml:space="preserve"> – Zakres czynności Wykona</w:t>
      </w:r>
      <w:r w:rsidR="006507D4" w:rsidRPr="005E2397">
        <w:rPr>
          <w:sz w:val="22"/>
          <w:szCs w:val="22"/>
        </w:rPr>
        <w:t>wcy podczas konserwacji kontroli</w:t>
      </w:r>
      <w:r w:rsidRPr="005E2397">
        <w:rPr>
          <w:sz w:val="22"/>
          <w:szCs w:val="22"/>
        </w:rPr>
        <w:t xml:space="preserve"> dostępu</w:t>
      </w:r>
      <w:r w:rsidR="006507D4" w:rsidRPr="005E2397">
        <w:rPr>
          <w:sz w:val="22"/>
          <w:szCs w:val="22"/>
        </w:rPr>
        <w:t xml:space="preserve"> na </w:t>
      </w:r>
      <w:r w:rsidR="00325DBE">
        <w:rPr>
          <w:sz w:val="22"/>
          <w:szCs w:val="22"/>
        </w:rPr>
        <w:t>…</w:t>
      </w:r>
      <w:r w:rsidR="006507D4" w:rsidRPr="005E2397">
        <w:rPr>
          <w:sz w:val="22"/>
          <w:szCs w:val="22"/>
        </w:rPr>
        <w:t xml:space="preserve"> str.</w:t>
      </w:r>
    </w:p>
    <w:p w:rsidR="006507D4" w:rsidRPr="005E2397" w:rsidRDefault="006507D4" w:rsidP="00784F3D">
      <w:pPr>
        <w:pStyle w:val="Tekstpodstawowy"/>
        <w:numPr>
          <w:ilvl w:val="0"/>
          <w:numId w:val="72"/>
        </w:numPr>
        <w:spacing w:line="276" w:lineRule="auto"/>
        <w:rPr>
          <w:sz w:val="22"/>
          <w:szCs w:val="22"/>
        </w:rPr>
      </w:pPr>
      <w:r w:rsidRPr="005E2397">
        <w:rPr>
          <w:sz w:val="22"/>
          <w:szCs w:val="22"/>
        </w:rPr>
        <w:t xml:space="preserve">Załącznik nr 15b – Zakres czynności Wykonawcy podczas konserwacji systemów alarmowych na </w:t>
      </w:r>
      <w:r w:rsidR="00325DBE">
        <w:rPr>
          <w:sz w:val="22"/>
          <w:szCs w:val="22"/>
        </w:rPr>
        <w:t>…</w:t>
      </w:r>
      <w:r w:rsidRPr="005E2397">
        <w:rPr>
          <w:sz w:val="22"/>
          <w:szCs w:val="22"/>
        </w:rPr>
        <w:t xml:space="preserve"> str.</w:t>
      </w:r>
    </w:p>
    <w:p w:rsidR="006507D4" w:rsidRPr="005E2397" w:rsidRDefault="006507D4" w:rsidP="00784F3D">
      <w:pPr>
        <w:pStyle w:val="Tekstpodstawowy"/>
        <w:numPr>
          <w:ilvl w:val="0"/>
          <w:numId w:val="72"/>
        </w:numPr>
        <w:spacing w:line="276" w:lineRule="auto"/>
        <w:rPr>
          <w:sz w:val="22"/>
          <w:szCs w:val="22"/>
        </w:rPr>
      </w:pPr>
      <w:r w:rsidRPr="005E2397">
        <w:rPr>
          <w:sz w:val="22"/>
          <w:szCs w:val="22"/>
        </w:rPr>
        <w:t>Załącznik nr 15c – Zakres czynności Wykonawcy podczas konserwacji tele</w:t>
      </w:r>
      <w:r w:rsidR="00784F3D">
        <w:rPr>
          <w:sz w:val="22"/>
          <w:szCs w:val="22"/>
        </w:rPr>
        <w:t>w</w:t>
      </w:r>
      <w:r w:rsidRPr="005E2397">
        <w:rPr>
          <w:sz w:val="22"/>
          <w:szCs w:val="22"/>
        </w:rPr>
        <w:t xml:space="preserve">izja dozorowa na </w:t>
      </w:r>
      <w:r w:rsidR="00325DBE">
        <w:rPr>
          <w:sz w:val="22"/>
          <w:szCs w:val="22"/>
        </w:rPr>
        <w:t>…</w:t>
      </w:r>
      <w:r w:rsidRPr="005E2397">
        <w:rPr>
          <w:sz w:val="22"/>
          <w:szCs w:val="22"/>
        </w:rPr>
        <w:t xml:space="preserve"> str.</w:t>
      </w:r>
    </w:p>
    <w:p w:rsidR="00C349D3" w:rsidRPr="005E2397" w:rsidRDefault="00C349D3" w:rsidP="007E2086">
      <w:pPr>
        <w:pStyle w:val="Tekstpodstawowy"/>
        <w:spacing w:line="276" w:lineRule="auto"/>
        <w:ind w:left="1843" w:hanging="1843"/>
        <w:rPr>
          <w:sz w:val="22"/>
          <w:szCs w:val="22"/>
        </w:rPr>
      </w:pPr>
    </w:p>
    <w:p w:rsidR="009D55FF" w:rsidRPr="005E2397" w:rsidRDefault="009D55FF" w:rsidP="007E2086">
      <w:pPr>
        <w:pStyle w:val="Tekstpodstawowy"/>
        <w:spacing w:line="276" w:lineRule="auto"/>
        <w:ind w:left="1843" w:hanging="1843"/>
        <w:rPr>
          <w:sz w:val="22"/>
          <w:szCs w:val="22"/>
        </w:rPr>
      </w:pPr>
    </w:p>
    <w:p w:rsidR="009D55FF" w:rsidRPr="005E2397" w:rsidRDefault="009D55FF" w:rsidP="007E2086">
      <w:pPr>
        <w:pStyle w:val="Tekstpodstawowy"/>
        <w:spacing w:line="276" w:lineRule="auto"/>
        <w:ind w:left="1843" w:hanging="1843"/>
        <w:rPr>
          <w:sz w:val="22"/>
          <w:szCs w:val="22"/>
        </w:rPr>
      </w:pPr>
    </w:p>
    <w:p w:rsidR="009D55FF" w:rsidRPr="005E2397" w:rsidRDefault="009D55FF" w:rsidP="007E2086">
      <w:pPr>
        <w:pStyle w:val="Tekstpodstawowy"/>
        <w:spacing w:line="276" w:lineRule="auto"/>
        <w:ind w:left="1843" w:hanging="1843"/>
        <w:rPr>
          <w:sz w:val="22"/>
          <w:szCs w:val="22"/>
        </w:rPr>
      </w:pPr>
    </w:p>
    <w:p w:rsidR="00327407" w:rsidRPr="005E2397" w:rsidRDefault="00971AA0" w:rsidP="007E2086">
      <w:pPr>
        <w:pStyle w:val="Tekstpodstawowy"/>
        <w:spacing w:line="276" w:lineRule="auto"/>
        <w:rPr>
          <w:b/>
          <w:sz w:val="22"/>
          <w:szCs w:val="22"/>
        </w:rPr>
      </w:pPr>
      <w:r w:rsidRPr="005E2397">
        <w:rPr>
          <w:b/>
          <w:sz w:val="22"/>
          <w:szCs w:val="22"/>
        </w:rPr>
        <w:t xml:space="preserve">     </w:t>
      </w:r>
      <w:r w:rsidR="00784F3D">
        <w:rPr>
          <w:b/>
          <w:sz w:val="22"/>
          <w:szCs w:val="22"/>
        </w:rPr>
        <w:t xml:space="preserve">                      </w:t>
      </w:r>
      <w:r w:rsidRPr="005E2397">
        <w:rPr>
          <w:b/>
          <w:sz w:val="22"/>
          <w:szCs w:val="22"/>
        </w:rPr>
        <w:t xml:space="preserve">  </w:t>
      </w:r>
      <w:r w:rsidR="002B24BD" w:rsidRPr="005E2397">
        <w:rPr>
          <w:b/>
          <w:sz w:val="22"/>
          <w:szCs w:val="22"/>
        </w:rPr>
        <w:t>WYKONAWCA</w:t>
      </w:r>
      <w:r w:rsidR="00B52F0F" w:rsidRPr="005E2397">
        <w:rPr>
          <w:b/>
          <w:sz w:val="22"/>
          <w:szCs w:val="22"/>
        </w:rPr>
        <w:t xml:space="preserve"> </w:t>
      </w:r>
      <w:r w:rsidR="00784F3D">
        <w:rPr>
          <w:b/>
          <w:sz w:val="22"/>
          <w:szCs w:val="22"/>
        </w:rPr>
        <w:tab/>
      </w:r>
      <w:r w:rsidR="00784F3D">
        <w:rPr>
          <w:b/>
          <w:sz w:val="22"/>
          <w:szCs w:val="22"/>
        </w:rPr>
        <w:tab/>
      </w:r>
      <w:r w:rsidR="00784F3D">
        <w:rPr>
          <w:b/>
          <w:sz w:val="22"/>
          <w:szCs w:val="22"/>
        </w:rPr>
        <w:tab/>
      </w:r>
      <w:r w:rsidR="00784F3D">
        <w:rPr>
          <w:b/>
          <w:sz w:val="22"/>
          <w:szCs w:val="22"/>
        </w:rPr>
        <w:tab/>
        <w:t xml:space="preserve">             </w:t>
      </w:r>
      <w:r w:rsidR="002B24BD" w:rsidRPr="005E2397">
        <w:rPr>
          <w:b/>
          <w:sz w:val="22"/>
          <w:szCs w:val="22"/>
        </w:rPr>
        <w:t>ZAMAWIAJĄCY</w:t>
      </w:r>
    </w:p>
    <w:p w:rsidR="00F6221E" w:rsidRPr="005E2397" w:rsidRDefault="00F6221E" w:rsidP="007E2086">
      <w:pPr>
        <w:pStyle w:val="Tekstpodstawowy"/>
        <w:spacing w:line="276" w:lineRule="auto"/>
        <w:rPr>
          <w:b/>
          <w:sz w:val="22"/>
          <w:szCs w:val="22"/>
        </w:rPr>
      </w:pPr>
    </w:p>
    <w:p w:rsidR="00BE5BDC" w:rsidRPr="005E2397" w:rsidRDefault="00BE5BDC" w:rsidP="007E2086">
      <w:pPr>
        <w:pStyle w:val="Tekstpodstawowy"/>
        <w:spacing w:line="276" w:lineRule="auto"/>
        <w:rPr>
          <w:b/>
          <w:sz w:val="22"/>
          <w:szCs w:val="22"/>
        </w:rPr>
      </w:pPr>
    </w:p>
    <w:p w:rsidR="00F6221E" w:rsidRPr="005E2397" w:rsidRDefault="00784F3D" w:rsidP="007E2086">
      <w:pPr>
        <w:pStyle w:val="Tekstpodstawowy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3117CB" w:rsidRPr="005E2397">
        <w:rPr>
          <w:b/>
          <w:sz w:val="22"/>
          <w:szCs w:val="22"/>
        </w:rPr>
        <w:t>…………</w:t>
      </w:r>
      <w:r w:rsidR="002B24BD" w:rsidRPr="005E2397">
        <w:rPr>
          <w:b/>
          <w:sz w:val="22"/>
          <w:szCs w:val="22"/>
        </w:rPr>
        <w:t>………………</w:t>
      </w:r>
      <w:r w:rsidR="002B24BD" w:rsidRPr="005E2397">
        <w:rPr>
          <w:b/>
          <w:sz w:val="22"/>
          <w:szCs w:val="22"/>
        </w:rPr>
        <w:tab/>
      </w:r>
      <w:r w:rsidR="003117CB" w:rsidRPr="005E2397">
        <w:rPr>
          <w:b/>
          <w:sz w:val="22"/>
          <w:szCs w:val="22"/>
        </w:rPr>
        <w:tab/>
      </w:r>
      <w:r w:rsidR="003117CB" w:rsidRPr="005E2397">
        <w:rPr>
          <w:b/>
          <w:sz w:val="22"/>
          <w:szCs w:val="22"/>
        </w:rPr>
        <w:tab/>
      </w:r>
      <w:r w:rsidR="000B64A9" w:rsidRPr="005E2397">
        <w:rPr>
          <w:b/>
          <w:sz w:val="22"/>
          <w:szCs w:val="22"/>
        </w:rPr>
        <w:t xml:space="preserve">               </w:t>
      </w:r>
      <w:r w:rsidR="003117CB" w:rsidRPr="005E2397">
        <w:rPr>
          <w:b/>
          <w:sz w:val="22"/>
          <w:szCs w:val="22"/>
        </w:rPr>
        <w:t>……</w:t>
      </w:r>
      <w:r w:rsidR="002B24BD" w:rsidRPr="005E2397">
        <w:rPr>
          <w:b/>
          <w:sz w:val="22"/>
          <w:szCs w:val="22"/>
        </w:rPr>
        <w:t>…………………………</w:t>
      </w:r>
    </w:p>
    <w:p w:rsidR="002D2079" w:rsidRPr="005E2397" w:rsidRDefault="002D2079" w:rsidP="007E2086">
      <w:pPr>
        <w:pStyle w:val="Tekstpodstawowy"/>
        <w:spacing w:line="276" w:lineRule="auto"/>
        <w:jc w:val="right"/>
        <w:rPr>
          <w:b/>
          <w:i/>
          <w:spacing w:val="-7"/>
          <w:sz w:val="22"/>
          <w:szCs w:val="22"/>
        </w:rPr>
      </w:pPr>
    </w:p>
    <w:p w:rsidR="00BE5BDC" w:rsidRPr="005E2397" w:rsidRDefault="00BE5BDC" w:rsidP="007E2086">
      <w:pPr>
        <w:pStyle w:val="Tekstpodstawowy"/>
        <w:spacing w:line="276" w:lineRule="auto"/>
        <w:rPr>
          <w:b/>
          <w:sz w:val="22"/>
          <w:szCs w:val="22"/>
        </w:rPr>
      </w:pPr>
    </w:p>
    <w:p w:rsidR="00A937EA" w:rsidRPr="005E2397" w:rsidRDefault="00A937EA" w:rsidP="007E2086">
      <w:pPr>
        <w:pStyle w:val="Tekstpodstawowy"/>
        <w:spacing w:line="276" w:lineRule="auto"/>
        <w:rPr>
          <w:b/>
          <w:sz w:val="22"/>
          <w:szCs w:val="22"/>
        </w:rPr>
      </w:pPr>
    </w:p>
    <w:p w:rsidR="00A937EA" w:rsidRPr="005E2397" w:rsidRDefault="00A937EA" w:rsidP="007E2086">
      <w:pPr>
        <w:pStyle w:val="Tekstpodstawowy"/>
        <w:spacing w:line="276" w:lineRule="auto"/>
        <w:rPr>
          <w:b/>
          <w:sz w:val="22"/>
          <w:szCs w:val="22"/>
        </w:rPr>
      </w:pPr>
    </w:p>
    <w:p w:rsidR="00A937EA" w:rsidRPr="005E2397" w:rsidRDefault="00A937EA" w:rsidP="007E2086">
      <w:pPr>
        <w:pStyle w:val="Tekstpodstawowy"/>
        <w:spacing w:line="276" w:lineRule="auto"/>
        <w:rPr>
          <w:b/>
          <w:sz w:val="22"/>
          <w:szCs w:val="22"/>
        </w:rPr>
      </w:pPr>
    </w:p>
    <w:p w:rsidR="00317FB0" w:rsidRPr="005E2397" w:rsidRDefault="00317FB0" w:rsidP="007E2086">
      <w:pPr>
        <w:pStyle w:val="Tekstpodstawowy"/>
        <w:spacing w:line="276" w:lineRule="auto"/>
        <w:rPr>
          <w:sz w:val="22"/>
          <w:szCs w:val="22"/>
        </w:rPr>
      </w:pPr>
      <w:r w:rsidRPr="005E2397">
        <w:rPr>
          <w:sz w:val="22"/>
          <w:szCs w:val="22"/>
        </w:rPr>
        <w:t>…………………………</w:t>
      </w:r>
      <w:r w:rsidRPr="005E2397">
        <w:rPr>
          <w:sz w:val="22"/>
          <w:szCs w:val="22"/>
        </w:rPr>
        <w:tab/>
        <w:t>…………………………</w:t>
      </w:r>
      <w:r w:rsidRPr="005E2397">
        <w:rPr>
          <w:sz w:val="22"/>
          <w:szCs w:val="22"/>
        </w:rPr>
        <w:tab/>
        <w:t>…………………………</w:t>
      </w:r>
    </w:p>
    <w:p w:rsidR="00317FB0" w:rsidRPr="00784F3D" w:rsidRDefault="00447E2F" w:rsidP="007E2086">
      <w:pPr>
        <w:pStyle w:val="Tekstpodstawowy"/>
        <w:spacing w:line="276" w:lineRule="auto"/>
        <w:rPr>
          <w:b/>
          <w:sz w:val="22"/>
          <w:szCs w:val="22"/>
        </w:rPr>
      </w:pPr>
      <w:r w:rsidRPr="00784F3D">
        <w:rPr>
          <w:b/>
          <w:sz w:val="22"/>
          <w:szCs w:val="22"/>
        </w:rPr>
        <w:t xml:space="preserve">    </w:t>
      </w:r>
      <w:r w:rsidR="00317FB0" w:rsidRPr="00784F3D">
        <w:rPr>
          <w:b/>
          <w:sz w:val="22"/>
          <w:szCs w:val="22"/>
        </w:rPr>
        <w:t xml:space="preserve">Główny Księgowy </w:t>
      </w:r>
      <w:r w:rsidR="00317FB0" w:rsidRPr="00784F3D">
        <w:rPr>
          <w:b/>
          <w:sz w:val="22"/>
          <w:szCs w:val="22"/>
        </w:rPr>
        <w:tab/>
      </w:r>
      <w:r w:rsidR="00317FB0" w:rsidRPr="00784F3D">
        <w:rPr>
          <w:b/>
          <w:sz w:val="22"/>
          <w:szCs w:val="22"/>
        </w:rPr>
        <w:tab/>
      </w:r>
      <w:r w:rsidRPr="00784F3D">
        <w:rPr>
          <w:b/>
          <w:sz w:val="22"/>
          <w:szCs w:val="22"/>
        </w:rPr>
        <w:t xml:space="preserve">         </w:t>
      </w:r>
      <w:r w:rsidR="00317FB0" w:rsidRPr="00784F3D">
        <w:rPr>
          <w:b/>
          <w:sz w:val="22"/>
          <w:szCs w:val="22"/>
        </w:rPr>
        <w:t>Radca Prawny</w:t>
      </w:r>
      <w:r w:rsidR="00317FB0" w:rsidRPr="00784F3D">
        <w:rPr>
          <w:b/>
          <w:sz w:val="22"/>
          <w:szCs w:val="22"/>
        </w:rPr>
        <w:tab/>
      </w:r>
      <w:r w:rsidR="00317FB0" w:rsidRPr="00784F3D">
        <w:rPr>
          <w:b/>
          <w:sz w:val="22"/>
          <w:szCs w:val="22"/>
        </w:rPr>
        <w:tab/>
      </w:r>
      <w:r w:rsidR="00317FB0" w:rsidRPr="00784F3D">
        <w:rPr>
          <w:b/>
          <w:sz w:val="22"/>
          <w:szCs w:val="22"/>
        </w:rPr>
        <w:tab/>
        <w:t>Szef Pionu</w:t>
      </w:r>
    </w:p>
    <w:sectPr w:rsidR="00317FB0" w:rsidRPr="00784F3D" w:rsidSect="005E2397">
      <w:headerReference w:type="default" r:id="rId9"/>
      <w:footerReference w:type="default" r:id="rId10"/>
      <w:footerReference w:type="first" r:id="rId11"/>
      <w:pgSz w:w="11906" w:h="16838"/>
      <w:pgMar w:top="1418" w:right="851" w:bottom="1418" w:left="1985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2F7" w:rsidRDefault="003822F7">
      <w:r>
        <w:separator/>
      </w:r>
    </w:p>
  </w:endnote>
  <w:endnote w:type="continuationSeparator" w:id="0">
    <w:p w:rsidR="003822F7" w:rsidRDefault="0038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397" w:rsidRPr="00C8239D" w:rsidRDefault="005E2397" w:rsidP="00C8239D">
    <w:pPr>
      <w:pStyle w:val="Stopka"/>
      <w:jc w:val="right"/>
    </w:pPr>
    <w:r w:rsidRPr="002D0565">
      <w:rPr>
        <w:sz w:val="20"/>
        <w:szCs w:val="20"/>
      </w:rPr>
      <w:t xml:space="preserve">Strona </w:t>
    </w:r>
    <w:r w:rsidRPr="002D0565">
      <w:rPr>
        <w:b/>
        <w:sz w:val="20"/>
        <w:szCs w:val="20"/>
      </w:rPr>
      <w:fldChar w:fldCharType="begin"/>
    </w:r>
    <w:r w:rsidRPr="002D0565">
      <w:rPr>
        <w:b/>
        <w:sz w:val="20"/>
        <w:szCs w:val="20"/>
      </w:rPr>
      <w:instrText>PAGE</w:instrText>
    </w:r>
    <w:r w:rsidRPr="002D0565">
      <w:rPr>
        <w:b/>
        <w:sz w:val="20"/>
        <w:szCs w:val="20"/>
      </w:rPr>
      <w:fldChar w:fldCharType="separate"/>
    </w:r>
    <w:r w:rsidR="00F463F6">
      <w:rPr>
        <w:b/>
        <w:noProof/>
        <w:sz w:val="20"/>
        <w:szCs w:val="20"/>
      </w:rPr>
      <w:t>22</w:t>
    </w:r>
    <w:r w:rsidRPr="002D0565">
      <w:rPr>
        <w:b/>
        <w:sz w:val="20"/>
        <w:szCs w:val="20"/>
      </w:rPr>
      <w:fldChar w:fldCharType="end"/>
    </w:r>
    <w:r w:rsidRPr="002D0565">
      <w:rPr>
        <w:sz w:val="20"/>
        <w:szCs w:val="20"/>
      </w:rPr>
      <w:t xml:space="preserve"> z </w:t>
    </w:r>
    <w:r w:rsidRPr="002D0565">
      <w:rPr>
        <w:b/>
        <w:sz w:val="20"/>
        <w:szCs w:val="20"/>
      </w:rPr>
      <w:fldChar w:fldCharType="begin"/>
    </w:r>
    <w:r w:rsidRPr="002D0565">
      <w:rPr>
        <w:b/>
        <w:sz w:val="20"/>
        <w:szCs w:val="20"/>
      </w:rPr>
      <w:instrText>NUMPAGES</w:instrText>
    </w:r>
    <w:r w:rsidRPr="002D0565">
      <w:rPr>
        <w:b/>
        <w:sz w:val="20"/>
        <w:szCs w:val="20"/>
      </w:rPr>
      <w:fldChar w:fldCharType="separate"/>
    </w:r>
    <w:r w:rsidR="00F463F6">
      <w:rPr>
        <w:b/>
        <w:noProof/>
        <w:sz w:val="20"/>
        <w:szCs w:val="20"/>
      </w:rPr>
      <w:t>22</w:t>
    </w:r>
    <w:r w:rsidRPr="002D0565">
      <w:rPr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397" w:rsidRDefault="005E2397">
    <w:pPr>
      <w:pStyle w:val="Stopka"/>
      <w:jc w:val="right"/>
    </w:pPr>
    <w:r w:rsidRPr="002D0565">
      <w:rPr>
        <w:sz w:val="20"/>
        <w:szCs w:val="20"/>
      </w:rPr>
      <w:t xml:space="preserve">Strona </w:t>
    </w:r>
    <w:r w:rsidRPr="002D0565">
      <w:rPr>
        <w:b/>
        <w:sz w:val="20"/>
        <w:szCs w:val="20"/>
      </w:rPr>
      <w:fldChar w:fldCharType="begin"/>
    </w:r>
    <w:r w:rsidRPr="002D0565">
      <w:rPr>
        <w:b/>
        <w:sz w:val="20"/>
        <w:szCs w:val="20"/>
      </w:rPr>
      <w:instrText>PAGE</w:instrText>
    </w:r>
    <w:r w:rsidRPr="002D0565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2D0565">
      <w:rPr>
        <w:b/>
        <w:sz w:val="20"/>
        <w:szCs w:val="20"/>
      </w:rPr>
      <w:fldChar w:fldCharType="end"/>
    </w:r>
    <w:r w:rsidRPr="002D0565">
      <w:rPr>
        <w:sz w:val="20"/>
        <w:szCs w:val="20"/>
      </w:rPr>
      <w:t xml:space="preserve"> z </w:t>
    </w:r>
    <w:r w:rsidRPr="002D0565">
      <w:rPr>
        <w:b/>
        <w:sz w:val="20"/>
        <w:szCs w:val="20"/>
      </w:rPr>
      <w:fldChar w:fldCharType="begin"/>
    </w:r>
    <w:r w:rsidRPr="002D0565">
      <w:rPr>
        <w:b/>
        <w:sz w:val="20"/>
        <w:szCs w:val="20"/>
      </w:rPr>
      <w:instrText>NUMPAGES</w:instrText>
    </w:r>
    <w:r w:rsidRPr="002D0565">
      <w:rPr>
        <w:b/>
        <w:sz w:val="20"/>
        <w:szCs w:val="20"/>
      </w:rPr>
      <w:fldChar w:fldCharType="separate"/>
    </w:r>
    <w:r w:rsidR="00F463F6">
      <w:rPr>
        <w:b/>
        <w:noProof/>
        <w:sz w:val="20"/>
        <w:szCs w:val="20"/>
      </w:rPr>
      <w:t>22</w:t>
    </w:r>
    <w:r w:rsidRPr="002D0565">
      <w:rPr>
        <w:b/>
        <w:sz w:val="20"/>
        <w:szCs w:val="20"/>
      </w:rPr>
      <w:fldChar w:fldCharType="end"/>
    </w:r>
  </w:p>
  <w:p w:rsidR="005E2397" w:rsidRDefault="005E23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2F7" w:rsidRDefault="003822F7">
      <w:r>
        <w:separator/>
      </w:r>
    </w:p>
  </w:footnote>
  <w:footnote w:type="continuationSeparator" w:id="0">
    <w:p w:rsidR="003822F7" w:rsidRDefault="00382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397" w:rsidRPr="005E2397" w:rsidRDefault="005E2397">
    <w:pPr>
      <w:pStyle w:val="Nagwek"/>
      <w:rPr>
        <w:b/>
        <w:sz w:val="22"/>
      </w:rPr>
    </w:pPr>
    <w:r w:rsidRPr="005E2397">
      <w:rPr>
        <w:b/>
        <w:sz w:val="22"/>
      </w:rPr>
      <w:ptab w:relativeTo="margin" w:alignment="center" w:leader="none"/>
    </w:r>
    <w:r w:rsidRPr="005E2397">
      <w:rPr>
        <w:b/>
        <w:sz w:val="22"/>
      </w:rPr>
      <w:ptab w:relativeTo="margin" w:alignment="right" w:leader="none"/>
    </w:r>
    <w:r w:rsidRPr="005E2397">
      <w:rPr>
        <w:b/>
        <w:sz w:val="22"/>
      </w:rPr>
      <w:t>INFR/730/2020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CB5"/>
    <w:multiLevelType w:val="hybridMultilevel"/>
    <w:tmpl w:val="F516D0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846D3"/>
    <w:multiLevelType w:val="hybridMultilevel"/>
    <w:tmpl w:val="85904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34D23"/>
    <w:multiLevelType w:val="hybridMultilevel"/>
    <w:tmpl w:val="E1DC7264"/>
    <w:lvl w:ilvl="0" w:tplc="05A01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33CF1"/>
    <w:multiLevelType w:val="hybridMultilevel"/>
    <w:tmpl w:val="5B566E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DB0A49"/>
    <w:multiLevelType w:val="hybridMultilevel"/>
    <w:tmpl w:val="FDE84AD8"/>
    <w:lvl w:ilvl="0" w:tplc="85B6F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413AD9"/>
    <w:multiLevelType w:val="hybridMultilevel"/>
    <w:tmpl w:val="5F641716"/>
    <w:lvl w:ilvl="0" w:tplc="3872F3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C6EEE"/>
    <w:multiLevelType w:val="hybridMultilevel"/>
    <w:tmpl w:val="E8883324"/>
    <w:lvl w:ilvl="0" w:tplc="2DB25BEC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4B4B3B"/>
    <w:multiLevelType w:val="hybridMultilevel"/>
    <w:tmpl w:val="D46E0B2A"/>
    <w:lvl w:ilvl="0" w:tplc="2DB25BEC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0F83009"/>
    <w:multiLevelType w:val="hybridMultilevel"/>
    <w:tmpl w:val="E5E8B142"/>
    <w:lvl w:ilvl="0" w:tplc="62DE67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F50C60"/>
    <w:multiLevelType w:val="hybridMultilevel"/>
    <w:tmpl w:val="86340996"/>
    <w:lvl w:ilvl="0" w:tplc="3A448FE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657A5"/>
    <w:multiLevelType w:val="hybridMultilevel"/>
    <w:tmpl w:val="C9DEF28E"/>
    <w:lvl w:ilvl="0" w:tplc="5512F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D81B55"/>
    <w:multiLevelType w:val="hybridMultilevel"/>
    <w:tmpl w:val="8EB8C04E"/>
    <w:lvl w:ilvl="0" w:tplc="91EA56C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DFF6405"/>
    <w:multiLevelType w:val="hybridMultilevel"/>
    <w:tmpl w:val="6622B594"/>
    <w:lvl w:ilvl="0" w:tplc="694E6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D26A52"/>
    <w:multiLevelType w:val="hybridMultilevel"/>
    <w:tmpl w:val="95D0DEEE"/>
    <w:lvl w:ilvl="0" w:tplc="C584D6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77704C"/>
    <w:multiLevelType w:val="hybridMultilevel"/>
    <w:tmpl w:val="512EB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17386"/>
    <w:multiLevelType w:val="hybridMultilevel"/>
    <w:tmpl w:val="5352C24A"/>
    <w:lvl w:ilvl="0" w:tplc="62D05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F2379"/>
    <w:multiLevelType w:val="hybridMultilevel"/>
    <w:tmpl w:val="62FCC708"/>
    <w:lvl w:ilvl="0" w:tplc="FF5E5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87973"/>
    <w:multiLevelType w:val="hybridMultilevel"/>
    <w:tmpl w:val="C10467CE"/>
    <w:lvl w:ilvl="0" w:tplc="1AA21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88AF70">
      <w:start w:val="1"/>
      <w:numFmt w:val="decimal"/>
      <w:lvlText w:val="%2)"/>
      <w:lvlJc w:val="left"/>
      <w:pPr>
        <w:tabs>
          <w:tab w:val="num" w:pos="1640"/>
        </w:tabs>
        <w:ind w:left="1640" w:hanging="360"/>
      </w:pPr>
      <w:rPr>
        <w:rFonts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8">
    <w:nsid w:val="2D880261"/>
    <w:multiLevelType w:val="hybridMultilevel"/>
    <w:tmpl w:val="FCEA413A"/>
    <w:lvl w:ilvl="0" w:tplc="B2B0A2D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973563"/>
    <w:multiLevelType w:val="hybridMultilevel"/>
    <w:tmpl w:val="24C01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7C013B"/>
    <w:multiLevelType w:val="hybridMultilevel"/>
    <w:tmpl w:val="6E66B86E"/>
    <w:lvl w:ilvl="0" w:tplc="265E64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E972222"/>
    <w:multiLevelType w:val="hybridMultilevel"/>
    <w:tmpl w:val="B7FE318A"/>
    <w:lvl w:ilvl="0" w:tplc="97C6F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091627A"/>
    <w:multiLevelType w:val="hybridMultilevel"/>
    <w:tmpl w:val="85DE0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EB617F"/>
    <w:multiLevelType w:val="hybridMultilevel"/>
    <w:tmpl w:val="FF04F56A"/>
    <w:lvl w:ilvl="0" w:tplc="B164F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1456B71"/>
    <w:multiLevelType w:val="hybridMultilevel"/>
    <w:tmpl w:val="86340996"/>
    <w:lvl w:ilvl="0" w:tplc="3A448FE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B453E6"/>
    <w:multiLevelType w:val="hybridMultilevel"/>
    <w:tmpl w:val="46628CBC"/>
    <w:lvl w:ilvl="0" w:tplc="1C4835F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79477CB"/>
    <w:multiLevelType w:val="hybridMultilevel"/>
    <w:tmpl w:val="BD32D110"/>
    <w:lvl w:ilvl="0" w:tplc="DF869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BBF4CDB"/>
    <w:multiLevelType w:val="hybridMultilevel"/>
    <w:tmpl w:val="82A0BDA0"/>
    <w:lvl w:ilvl="0" w:tplc="116CAA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024B35"/>
    <w:multiLevelType w:val="hybridMultilevel"/>
    <w:tmpl w:val="83AA9AE6"/>
    <w:lvl w:ilvl="0" w:tplc="7A58244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CE30F1D"/>
    <w:multiLevelType w:val="hybridMultilevel"/>
    <w:tmpl w:val="A67EA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970AF3"/>
    <w:multiLevelType w:val="hybridMultilevel"/>
    <w:tmpl w:val="7C5EB4C4"/>
    <w:lvl w:ilvl="0" w:tplc="04150017">
      <w:start w:val="1"/>
      <w:numFmt w:val="lowerLetter"/>
      <w:lvlText w:val="%1)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>
    <w:nsid w:val="3E1454FF"/>
    <w:multiLevelType w:val="hybridMultilevel"/>
    <w:tmpl w:val="13A4B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A4225A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F93C0E9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212911"/>
    <w:multiLevelType w:val="hybridMultilevel"/>
    <w:tmpl w:val="1A569446"/>
    <w:lvl w:ilvl="0" w:tplc="CD5618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15B7DF9"/>
    <w:multiLevelType w:val="hybridMultilevel"/>
    <w:tmpl w:val="F2402AFC"/>
    <w:lvl w:ilvl="0" w:tplc="C32612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89A127A"/>
    <w:multiLevelType w:val="hybridMultilevel"/>
    <w:tmpl w:val="2D3A6892"/>
    <w:lvl w:ilvl="0" w:tplc="1638A6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B2D3CAF"/>
    <w:multiLevelType w:val="hybridMultilevel"/>
    <w:tmpl w:val="336ABF06"/>
    <w:lvl w:ilvl="0" w:tplc="7DDA9A64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9E7E04"/>
    <w:multiLevelType w:val="hybridMultilevel"/>
    <w:tmpl w:val="60C4AC50"/>
    <w:lvl w:ilvl="0" w:tplc="A9686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12C3A6A"/>
    <w:multiLevelType w:val="hybridMultilevel"/>
    <w:tmpl w:val="ED0A5DF4"/>
    <w:lvl w:ilvl="0" w:tplc="3ECEE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13D69A5"/>
    <w:multiLevelType w:val="hybridMultilevel"/>
    <w:tmpl w:val="B0F8C9AC"/>
    <w:lvl w:ilvl="0" w:tplc="5F360E2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2362949"/>
    <w:multiLevelType w:val="hybridMultilevel"/>
    <w:tmpl w:val="FD10FD8A"/>
    <w:lvl w:ilvl="0" w:tplc="19E0E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2780614"/>
    <w:multiLevelType w:val="hybridMultilevel"/>
    <w:tmpl w:val="E3862B62"/>
    <w:lvl w:ilvl="0" w:tplc="4594C4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6A8288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2E02E29"/>
    <w:multiLevelType w:val="hybridMultilevel"/>
    <w:tmpl w:val="A356B84E"/>
    <w:lvl w:ilvl="0" w:tplc="6ACEB96A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42">
    <w:nsid w:val="55223F67"/>
    <w:multiLevelType w:val="hybridMultilevel"/>
    <w:tmpl w:val="4A028046"/>
    <w:lvl w:ilvl="0" w:tplc="C3680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6A00234"/>
    <w:multiLevelType w:val="hybridMultilevel"/>
    <w:tmpl w:val="70803BD8"/>
    <w:lvl w:ilvl="0" w:tplc="2DB25BEC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>
    <w:nsid w:val="578847D2"/>
    <w:multiLevelType w:val="hybridMultilevel"/>
    <w:tmpl w:val="F1643C66"/>
    <w:lvl w:ilvl="0" w:tplc="1638A6D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>
    <w:nsid w:val="58FC11F5"/>
    <w:multiLevelType w:val="hybridMultilevel"/>
    <w:tmpl w:val="905A63BC"/>
    <w:lvl w:ilvl="0" w:tplc="7B3E9E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206A2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944C7B"/>
    <w:multiLevelType w:val="hybridMultilevel"/>
    <w:tmpl w:val="A356B84E"/>
    <w:lvl w:ilvl="0" w:tplc="6ACEB96A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47">
    <w:nsid w:val="59FC4EB0"/>
    <w:multiLevelType w:val="hybridMultilevel"/>
    <w:tmpl w:val="A356B84E"/>
    <w:lvl w:ilvl="0" w:tplc="6ACEB96A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48">
    <w:nsid w:val="5A8C7707"/>
    <w:multiLevelType w:val="hybridMultilevel"/>
    <w:tmpl w:val="CE3A1420"/>
    <w:lvl w:ilvl="0" w:tplc="CE7AC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B163514"/>
    <w:multiLevelType w:val="hybridMultilevel"/>
    <w:tmpl w:val="85302312"/>
    <w:lvl w:ilvl="0" w:tplc="6B225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B7D0ED6"/>
    <w:multiLevelType w:val="hybridMultilevel"/>
    <w:tmpl w:val="AB427460"/>
    <w:lvl w:ilvl="0" w:tplc="6EC28834">
      <w:start w:val="5"/>
      <w:numFmt w:val="decimal"/>
      <w:lvlText w:val="%1. 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BD82813"/>
    <w:multiLevelType w:val="hybridMultilevel"/>
    <w:tmpl w:val="780CE3E0"/>
    <w:lvl w:ilvl="0" w:tplc="AA040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DDB6DFA"/>
    <w:multiLevelType w:val="hybridMultilevel"/>
    <w:tmpl w:val="C472DEC4"/>
    <w:lvl w:ilvl="0" w:tplc="C6E4A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E471D49"/>
    <w:multiLevelType w:val="hybridMultilevel"/>
    <w:tmpl w:val="ACAE1140"/>
    <w:lvl w:ilvl="0" w:tplc="4A948932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924DBB"/>
    <w:multiLevelType w:val="hybridMultilevel"/>
    <w:tmpl w:val="8CA2B2FC"/>
    <w:lvl w:ilvl="0" w:tplc="6B225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77290D"/>
    <w:multiLevelType w:val="hybridMultilevel"/>
    <w:tmpl w:val="AD2AA204"/>
    <w:lvl w:ilvl="0" w:tplc="04150011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12285D"/>
    <w:multiLevelType w:val="hybridMultilevel"/>
    <w:tmpl w:val="8CAAF9B0"/>
    <w:lvl w:ilvl="0" w:tplc="F768EA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1DF639B"/>
    <w:multiLevelType w:val="hybridMultilevel"/>
    <w:tmpl w:val="180E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2A05924"/>
    <w:multiLevelType w:val="hybridMultilevel"/>
    <w:tmpl w:val="06A06B1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3D7753D"/>
    <w:multiLevelType w:val="hybridMultilevel"/>
    <w:tmpl w:val="956E097A"/>
    <w:lvl w:ilvl="0" w:tplc="FC04D8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B9634E3"/>
    <w:multiLevelType w:val="hybridMultilevel"/>
    <w:tmpl w:val="F670EFEA"/>
    <w:lvl w:ilvl="0" w:tplc="469C27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6C3B7392"/>
    <w:multiLevelType w:val="hybridMultilevel"/>
    <w:tmpl w:val="EC784C1A"/>
    <w:lvl w:ilvl="0" w:tplc="D85E4A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i w:val="0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E434364"/>
    <w:multiLevelType w:val="hybridMultilevel"/>
    <w:tmpl w:val="1714ABE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6FB36850"/>
    <w:multiLevelType w:val="hybridMultilevel"/>
    <w:tmpl w:val="FF8C4FD0"/>
    <w:lvl w:ilvl="0" w:tplc="2F424E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1E657A"/>
    <w:multiLevelType w:val="hybridMultilevel"/>
    <w:tmpl w:val="5D68D6E4"/>
    <w:lvl w:ilvl="0" w:tplc="0B646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2EF03D7"/>
    <w:multiLevelType w:val="hybridMultilevel"/>
    <w:tmpl w:val="D35636D6"/>
    <w:lvl w:ilvl="0" w:tplc="764CC4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>
    <w:nsid w:val="73E01925"/>
    <w:multiLevelType w:val="hybridMultilevel"/>
    <w:tmpl w:val="AA76100A"/>
    <w:lvl w:ilvl="0" w:tplc="2DB25BEC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7">
    <w:nsid w:val="74744AA6"/>
    <w:multiLevelType w:val="hybridMultilevel"/>
    <w:tmpl w:val="1E9C9CFC"/>
    <w:lvl w:ilvl="0" w:tplc="850ED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6F90276"/>
    <w:multiLevelType w:val="hybridMultilevel"/>
    <w:tmpl w:val="6D327E9E"/>
    <w:lvl w:ilvl="0" w:tplc="1A2089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>
    <w:nsid w:val="778E4AA9"/>
    <w:multiLevelType w:val="hybridMultilevel"/>
    <w:tmpl w:val="BCAA784A"/>
    <w:lvl w:ilvl="0" w:tplc="4B267C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A072EA6"/>
    <w:multiLevelType w:val="hybridMultilevel"/>
    <w:tmpl w:val="494A141C"/>
    <w:lvl w:ilvl="0" w:tplc="44D883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>
    <w:nsid w:val="7BB63877"/>
    <w:multiLevelType w:val="hybridMultilevel"/>
    <w:tmpl w:val="A67EA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5"/>
  </w:num>
  <w:num w:numId="3">
    <w:abstractNumId w:val="57"/>
  </w:num>
  <w:num w:numId="4">
    <w:abstractNumId w:val="58"/>
  </w:num>
  <w:num w:numId="5">
    <w:abstractNumId w:val="5"/>
  </w:num>
  <w:num w:numId="6">
    <w:abstractNumId w:val="19"/>
  </w:num>
  <w:num w:numId="7">
    <w:abstractNumId w:val="14"/>
  </w:num>
  <w:num w:numId="8">
    <w:abstractNumId w:val="32"/>
  </w:num>
  <w:num w:numId="9">
    <w:abstractNumId w:val="15"/>
  </w:num>
  <w:num w:numId="10">
    <w:abstractNumId w:val="2"/>
  </w:num>
  <w:num w:numId="11">
    <w:abstractNumId w:val="0"/>
  </w:num>
  <w:num w:numId="12">
    <w:abstractNumId w:val="16"/>
  </w:num>
  <w:num w:numId="13">
    <w:abstractNumId w:val="54"/>
  </w:num>
  <w:num w:numId="14">
    <w:abstractNumId w:val="40"/>
  </w:num>
  <w:num w:numId="15">
    <w:abstractNumId w:val="10"/>
  </w:num>
  <w:num w:numId="16">
    <w:abstractNumId w:val="11"/>
  </w:num>
  <w:num w:numId="17">
    <w:abstractNumId w:val="28"/>
  </w:num>
  <w:num w:numId="18">
    <w:abstractNumId w:val="25"/>
  </w:num>
  <w:num w:numId="19">
    <w:abstractNumId w:val="13"/>
  </w:num>
  <w:num w:numId="20">
    <w:abstractNumId w:val="68"/>
  </w:num>
  <w:num w:numId="21">
    <w:abstractNumId w:val="24"/>
  </w:num>
  <w:num w:numId="22">
    <w:abstractNumId w:val="26"/>
  </w:num>
  <w:num w:numId="23">
    <w:abstractNumId w:val="59"/>
  </w:num>
  <w:num w:numId="24">
    <w:abstractNumId w:val="48"/>
  </w:num>
  <w:num w:numId="25">
    <w:abstractNumId w:val="21"/>
  </w:num>
  <w:num w:numId="26">
    <w:abstractNumId w:val="69"/>
  </w:num>
  <w:num w:numId="27">
    <w:abstractNumId w:val="64"/>
  </w:num>
  <w:num w:numId="28">
    <w:abstractNumId w:val="52"/>
  </w:num>
  <w:num w:numId="29">
    <w:abstractNumId w:val="39"/>
  </w:num>
  <w:num w:numId="30">
    <w:abstractNumId w:val="23"/>
  </w:num>
  <w:num w:numId="31">
    <w:abstractNumId w:val="4"/>
  </w:num>
  <w:num w:numId="32">
    <w:abstractNumId w:val="36"/>
  </w:num>
  <w:num w:numId="33">
    <w:abstractNumId w:val="67"/>
  </w:num>
  <w:num w:numId="34">
    <w:abstractNumId w:val="51"/>
  </w:num>
  <w:num w:numId="35">
    <w:abstractNumId w:val="56"/>
  </w:num>
  <w:num w:numId="36">
    <w:abstractNumId w:val="20"/>
  </w:num>
  <w:num w:numId="37">
    <w:abstractNumId w:val="35"/>
  </w:num>
  <w:num w:numId="38">
    <w:abstractNumId w:val="33"/>
  </w:num>
  <w:num w:numId="39">
    <w:abstractNumId w:val="60"/>
  </w:num>
  <w:num w:numId="40">
    <w:abstractNumId w:val="38"/>
  </w:num>
  <w:num w:numId="41">
    <w:abstractNumId w:val="70"/>
  </w:num>
  <w:num w:numId="42">
    <w:abstractNumId w:val="63"/>
  </w:num>
  <w:num w:numId="43">
    <w:abstractNumId w:val="71"/>
  </w:num>
  <w:num w:numId="44">
    <w:abstractNumId w:val="8"/>
  </w:num>
  <w:num w:numId="45">
    <w:abstractNumId w:val="22"/>
  </w:num>
  <w:num w:numId="46">
    <w:abstractNumId w:val="44"/>
  </w:num>
  <w:num w:numId="47">
    <w:abstractNumId w:val="9"/>
  </w:num>
  <w:num w:numId="48">
    <w:abstractNumId w:val="34"/>
  </w:num>
  <w:num w:numId="49">
    <w:abstractNumId w:val="29"/>
  </w:num>
  <w:num w:numId="50">
    <w:abstractNumId w:val="31"/>
  </w:num>
  <w:num w:numId="51">
    <w:abstractNumId w:val="55"/>
  </w:num>
  <w:num w:numId="52">
    <w:abstractNumId w:val="27"/>
  </w:num>
  <w:num w:numId="53">
    <w:abstractNumId w:val="49"/>
  </w:num>
  <w:num w:numId="54">
    <w:abstractNumId w:val="47"/>
  </w:num>
  <w:num w:numId="55">
    <w:abstractNumId w:val="46"/>
  </w:num>
  <w:num w:numId="56">
    <w:abstractNumId w:val="41"/>
  </w:num>
  <w:num w:numId="57">
    <w:abstractNumId w:val="6"/>
  </w:num>
  <w:num w:numId="58">
    <w:abstractNumId w:val="30"/>
  </w:num>
  <w:num w:numId="59">
    <w:abstractNumId w:val="1"/>
  </w:num>
  <w:num w:numId="60">
    <w:abstractNumId w:val="62"/>
  </w:num>
  <w:num w:numId="61">
    <w:abstractNumId w:val="53"/>
  </w:num>
  <w:num w:numId="62">
    <w:abstractNumId w:val="18"/>
  </w:num>
  <w:num w:numId="63">
    <w:abstractNumId w:val="50"/>
  </w:num>
  <w:num w:numId="64">
    <w:abstractNumId w:val="43"/>
  </w:num>
  <w:num w:numId="65">
    <w:abstractNumId w:val="66"/>
  </w:num>
  <w:num w:numId="66">
    <w:abstractNumId w:val="7"/>
  </w:num>
  <w:num w:numId="67">
    <w:abstractNumId w:val="12"/>
  </w:num>
  <w:num w:numId="68">
    <w:abstractNumId w:val="17"/>
  </w:num>
  <w:num w:numId="69">
    <w:abstractNumId w:val="65"/>
  </w:num>
  <w:num w:numId="7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7"/>
  </w:num>
  <w:num w:numId="72">
    <w:abstractNumId w:val="4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ocumentProtection w:edit="trackedChange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BD"/>
    <w:rsid w:val="00000989"/>
    <w:rsid w:val="00001A5A"/>
    <w:rsid w:val="00003754"/>
    <w:rsid w:val="00006FCD"/>
    <w:rsid w:val="0001677C"/>
    <w:rsid w:val="00017AD0"/>
    <w:rsid w:val="00020BBC"/>
    <w:rsid w:val="00025127"/>
    <w:rsid w:val="00025154"/>
    <w:rsid w:val="00030401"/>
    <w:rsid w:val="000313BE"/>
    <w:rsid w:val="00033AA2"/>
    <w:rsid w:val="00036B67"/>
    <w:rsid w:val="00044687"/>
    <w:rsid w:val="00044ED0"/>
    <w:rsid w:val="00046A5E"/>
    <w:rsid w:val="000577BE"/>
    <w:rsid w:val="00072F07"/>
    <w:rsid w:val="000730ED"/>
    <w:rsid w:val="0007460A"/>
    <w:rsid w:val="00074FD5"/>
    <w:rsid w:val="0007677E"/>
    <w:rsid w:val="00083B52"/>
    <w:rsid w:val="000848A8"/>
    <w:rsid w:val="00084DCC"/>
    <w:rsid w:val="00084DF5"/>
    <w:rsid w:val="00087EB9"/>
    <w:rsid w:val="0009523E"/>
    <w:rsid w:val="0009694E"/>
    <w:rsid w:val="00096B8E"/>
    <w:rsid w:val="000A0612"/>
    <w:rsid w:val="000A23AA"/>
    <w:rsid w:val="000B267C"/>
    <w:rsid w:val="000B35AC"/>
    <w:rsid w:val="000B4F31"/>
    <w:rsid w:val="000B64A9"/>
    <w:rsid w:val="000C31B7"/>
    <w:rsid w:val="000D339B"/>
    <w:rsid w:val="000E0498"/>
    <w:rsid w:val="000E084B"/>
    <w:rsid w:val="000E3D64"/>
    <w:rsid w:val="000E4354"/>
    <w:rsid w:val="000F5192"/>
    <w:rsid w:val="00100707"/>
    <w:rsid w:val="00103F9C"/>
    <w:rsid w:val="00117C62"/>
    <w:rsid w:val="00122FEE"/>
    <w:rsid w:val="00123C89"/>
    <w:rsid w:val="001437F7"/>
    <w:rsid w:val="00145D8E"/>
    <w:rsid w:val="00146F13"/>
    <w:rsid w:val="00156E9B"/>
    <w:rsid w:val="00172B16"/>
    <w:rsid w:val="00176FF5"/>
    <w:rsid w:val="00197C8E"/>
    <w:rsid w:val="001A783A"/>
    <w:rsid w:val="001B0AB3"/>
    <w:rsid w:val="001B3160"/>
    <w:rsid w:val="001B64DA"/>
    <w:rsid w:val="001B65E4"/>
    <w:rsid w:val="001C1996"/>
    <w:rsid w:val="001C25F8"/>
    <w:rsid w:val="001C2D35"/>
    <w:rsid w:val="001D19E6"/>
    <w:rsid w:val="001D1E3B"/>
    <w:rsid w:val="001D796C"/>
    <w:rsid w:val="001E4233"/>
    <w:rsid w:val="001E7AA9"/>
    <w:rsid w:val="001F0C28"/>
    <w:rsid w:val="001F2045"/>
    <w:rsid w:val="001F3FBB"/>
    <w:rsid w:val="001F5693"/>
    <w:rsid w:val="00204FA9"/>
    <w:rsid w:val="00207856"/>
    <w:rsid w:val="00210D99"/>
    <w:rsid w:val="002115B5"/>
    <w:rsid w:val="0022210F"/>
    <w:rsid w:val="00223035"/>
    <w:rsid w:val="00243204"/>
    <w:rsid w:val="002432D0"/>
    <w:rsid w:val="002447CB"/>
    <w:rsid w:val="002531E8"/>
    <w:rsid w:val="00255492"/>
    <w:rsid w:val="002646DE"/>
    <w:rsid w:val="00264A15"/>
    <w:rsid w:val="002657E2"/>
    <w:rsid w:val="00266960"/>
    <w:rsid w:val="00270071"/>
    <w:rsid w:val="00271E6B"/>
    <w:rsid w:val="0027369F"/>
    <w:rsid w:val="0027675F"/>
    <w:rsid w:val="002768A7"/>
    <w:rsid w:val="00277690"/>
    <w:rsid w:val="002806CA"/>
    <w:rsid w:val="00293A3D"/>
    <w:rsid w:val="00294300"/>
    <w:rsid w:val="002B24BD"/>
    <w:rsid w:val="002B530F"/>
    <w:rsid w:val="002B5472"/>
    <w:rsid w:val="002C00BE"/>
    <w:rsid w:val="002C033B"/>
    <w:rsid w:val="002C2504"/>
    <w:rsid w:val="002C6918"/>
    <w:rsid w:val="002D0565"/>
    <w:rsid w:val="002D19C3"/>
    <w:rsid w:val="002D2079"/>
    <w:rsid w:val="002E0D64"/>
    <w:rsid w:val="002E5631"/>
    <w:rsid w:val="002F2949"/>
    <w:rsid w:val="002F6DDF"/>
    <w:rsid w:val="0030118F"/>
    <w:rsid w:val="00310EA3"/>
    <w:rsid w:val="003117CB"/>
    <w:rsid w:val="00313555"/>
    <w:rsid w:val="003139B5"/>
    <w:rsid w:val="00317FB0"/>
    <w:rsid w:val="00321F25"/>
    <w:rsid w:val="00322138"/>
    <w:rsid w:val="00322CC2"/>
    <w:rsid w:val="00325DBE"/>
    <w:rsid w:val="00327407"/>
    <w:rsid w:val="00342BC2"/>
    <w:rsid w:val="003432F5"/>
    <w:rsid w:val="003604DB"/>
    <w:rsid w:val="00364A46"/>
    <w:rsid w:val="003652EA"/>
    <w:rsid w:val="0036562D"/>
    <w:rsid w:val="00366414"/>
    <w:rsid w:val="00370B7B"/>
    <w:rsid w:val="003710FE"/>
    <w:rsid w:val="00371613"/>
    <w:rsid w:val="003745DA"/>
    <w:rsid w:val="00375383"/>
    <w:rsid w:val="003806E0"/>
    <w:rsid w:val="003822F7"/>
    <w:rsid w:val="003849A3"/>
    <w:rsid w:val="003913B6"/>
    <w:rsid w:val="00391C05"/>
    <w:rsid w:val="00392E03"/>
    <w:rsid w:val="003A4306"/>
    <w:rsid w:val="003A709F"/>
    <w:rsid w:val="003B0213"/>
    <w:rsid w:val="003B47D9"/>
    <w:rsid w:val="003B51A1"/>
    <w:rsid w:val="003D0C9D"/>
    <w:rsid w:val="003D4235"/>
    <w:rsid w:val="003D4367"/>
    <w:rsid w:val="003E00C8"/>
    <w:rsid w:val="003E6168"/>
    <w:rsid w:val="003E6A1F"/>
    <w:rsid w:val="003E78A8"/>
    <w:rsid w:val="003E7C14"/>
    <w:rsid w:val="003F19AF"/>
    <w:rsid w:val="003F54E2"/>
    <w:rsid w:val="003F5B60"/>
    <w:rsid w:val="003F6C1D"/>
    <w:rsid w:val="00402688"/>
    <w:rsid w:val="00404361"/>
    <w:rsid w:val="00406053"/>
    <w:rsid w:val="004072AA"/>
    <w:rsid w:val="00407856"/>
    <w:rsid w:val="00411680"/>
    <w:rsid w:val="00412CBB"/>
    <w:rsid w:val="00413AFF"/>
    <w:rsid w:val="00433CC5"/>
    <w:rsid w:val="00446E40"/>
    <w:rsid w:val="00447E2F"/>
    <w:rsid w:val="0045169F"/>
    <w:rsid w:val="00454944"/>
    <w:rsid w:val="00455A4D"/>
    <w:rsid w:val="0047131C"/>
    <w:rsid w:val="00471B20"/>
    <w:rsid w:val="0047620C"/>
    <w:rsid w:val="00482FE1"/>
    <w:rsid w:val="00493558"/>
    <w:rsid w:val="004A0240"/>
    <w:rsid w:val="004A4483"/>
    <w:rsid w:val="004D3AAE"/>
    <w:rsid w:val="004D5427"/>
    <w:rsid w:val="004D5532"/>
    <w:rsid w:val="004F0BD9"/>
    <w:rsid w:val="004F16AC"/>
    <w:rsid w:val="004F2307"/>
    <w:rsid w:val="004F4D5D"/>
    <w:rsid w:val="00504607"/>
    <w:rsid w:val="005074A3"/>
    <w:rsid w:val="0051092B"/>
    <w:rsid w:val="00512A04"/>
    <w:rsid w:val="00512FA1"/>
    <w:rsid w:val="0051639B"/>
    <w:rsid w:val="00536D13"/>
    <w:rsid w:val="0054017B"/>
    <w:rsid w:val="005408D7"/>
    <w:rsid w:val="005423B0"/>
    <w:rsid w:val="005467D9"/>
    <w:rsid w:val="005512D6"/>
    <w:rsid w:val="00551612"/>
    <w:rsid w:val="00555499"/>
    <w:rsid w:val="005652DA"/>
    <w:rsid w:val="00567EA6"/>
    <w:rsid w:val="005779D3"/>
    <w:rsid w:val="00577CC5"/>
    <w:rsid w:val="0058226B"/>
    <w:rsid w:val="00586A0E"/>
    <w:rsid w:val="005879BF"/>
    <w:rsid w:val="005916FA"/>
    <w:rsid w:val="00594B29"/>
    <w:rsid w:val="00595296"/>
    <w:rsid w:val="005A4530"/>
    <w:rsid w:val="005B68AF"/>
    <w:rsid w:val="005C6182"/>
    <w:rsid w:val="005D7C15"/>
    <w:rsid w:val="005E2397"/>
    <w:rsid w:val="005E3024"/>
    <w:rsid w:val="005E3650"/>
    <w:rsid w:val="005F0DFD"/>
    <w:rsid w:val="005F5466"/>
    <w:rsid w:val="00603172"/>
    <w:rsid w:val="00606194"/>
    <w:rsid w:val="00620AB4"/>
    <w:rsid w:val="0062133E"/>
    <w:rsid w:val="00625B74"/>
    <w:rsid w:val="0063000C"/>
    <w:rsid w:val="00633AFE"/>
    <w:rsid w:val="006345FC"/>
    <w:rsid w:val="006372A5"/>
    <w:rsid w:val="006433B3"/>
    <w:rsid w:val="00647AC6"/>
    <w:rsid w:val="00650595"/>
    <w:rsid w:val="00650723"/>
    <w:rsid w:val="006507D4"/>
    <w:rsid w:val="00660032"/>
    <w:rsid w:val="00661A22"/>
    <w:rsid w:val="00662DF9"/>
    <w:rsid w:val="006634E5"/>
    <w:rsid w:val="00666639"/>
    <w:rsid w:val="0067118F"/>
    <w:rsid w:val="00672095"/>
    <w:rsid w:val="00682271"/>
    <w:rsid w:val="0068500A"/>
    <w:rsid w:val="00691752"/>
    <w:rsid w:val="006919DF"/>
    <w:rsid w:val="006C1712"/>
    <w:rsid w:val="006C338F"/>
    <w:rsid w:val="006C5A79"/>
    <w:rsid w:val="006C7B61"/>
    <w:rsid w:val="006C7E50"/>
    <w:rsid w:val="006E4008"/>
    <w:rsid w:val="006F5D02"/>
    <w:rsid w:val="007046E9"/>
    <w:rsid w:val="007061D0"/>
    <w:rsid w:val="0070785B"/>
    <w:rsid w:val="00707B9D"/>
    <w:rsid w:val="00714DF9"/>
    <w:rsid w:val="007262F2"/>
    <w:rsid w:val="00730BD3"/>
    <w:rsid w:val="00735EA1"/>
    <w:rsid w:val="00742501"/>
    <w:rsid w:val="007458B3"/>
    <w:rsid w:val="007776AF"/>
    <w:rsid w:val="00777DA3"/>
    <w:rsid w:val="007816FC"/>
    <w:rsid w:val="00782D71"/>
    <w:rsid w:val="00784F3D"/>
    <w:rsid w:val="00787BE8"/>
    <w:rsid w:val="00794759"/>
    <w:rsid w:val="007A04F4"/>
    <w:rsid w:val="007A354A"/>
    <w:rsid w:val="007B119F"/>
    <w:rsid w:val="007B2309"/>
    <w:rsid w:val="007C526C"/>
    <w:rsid w:val="007C6F43"/>
    <w:rsid w:val="007D20E5"/>
    <w:rsid w:val="007E2086"/>
    <w:rsid w:val="007E3801"/>
    <w:rsid w:val="007F2D43"/>
    <w:rsid w:val="007F6979"/>
    <w:rsid w:val="00803561"/>
    <w:rsid w:val="00803FF8"/>
    <w:rsid w:val="00804BA0"/>
    <w:rsid w:val="00811755"/>
    <w:rsid w:val="00821460"/>
    <w:rsid w:val="0082308D"/>
    <w:rsid w:val="008238B3"/>
    <w:rsid w:val="008269FD"/>
    <w:rsid w:val="00831169"/>
    <w:rsid w:val="00833465"/>
    <w:rsid w:val="008344AB"/>
    <w:rsid w:val="00844BC5"/>
    <w:rsid w:val="0084663D"/>
    <w:rsid w:val="008471C2"/>
    <w:rsid w:val="00850FAB"/>
    <w:rsid w:val="00852010"/>
    <w:rsid w:val="00853863"/>
    <w:rsid w:val="00855B64"/>
    <w:rsid w:val="00857A06"/>
    <w:rsid w:val="00860B66"/>
    <w:rsid w:val="0086208F"/>
    <w:rsid w:val="00865261"/>
    <w:rsid w:val="00865A77"/>
    <w:rsid w:val="008859CB"/>
    <w:rsid w:val="00885EA3"/>
    <w:rsid w:val="00891866"/>
    <w:rsid w:val="008A0509"/>
    <w:rsid w:val="008A0DAC"/>
    <w:rsid w:val="008A119B"/>
    <w:rsid w:val="008A58C5"/>
    <w:rsid w:val="008A7A50"/>
    <w:rsid w:val="008A7B42"/>
    <w:rsid w:val="008C169E"/>
    <w:rsid w:val="008C77E2"/>
    <w:rsid w:val="008E034A"/>
    <w:rsid w:val="008F5A68"/>
    <w:rsid w:val="008F6770"/>
    <w:rsid w:val="00903948"/>
    <w:rsid w:val="00905290"/>
    <w:rsid w:val="00906621"/>
    <w:rsid w:val="00920D74"/>
    <w:rsid w:val="0092160C"/>
    <w:rsid w:val="00931562"/>
    <w:rsid w:val="0093352E"/>
    <w:rsid w:val="00940399"/>
    <w:rsid w:val="00941F06"/>
    <w:rsid w:val="00942CE1"/>
    <w:rsid w:val="00946D6D"/>
    <w:rsid w:val="00955299"/>
    <w:rsid w:val="009603F5"/>
    <w:rsid w:val="0096128F"/>
    <w:rsid w:val="00961F84"/>
    <w:rsid w:val="00970ADE"/>
    <w:rsid w:val="00971AA0"/>
    <w:rsid w:val="00974C62"/>
    <w:rsid w:val="00977F98"/>
    <w:rsid w:val="009818BB"/>
    <w:rsid w:val="00981A2F"/>
    <w:rsid w:val="00985154"/>
    <w:rsid w:val="00996277"/>
    <w:rsid w:val="00997B94"/>
    <w:rsid w:val="009A1C6E"/>
    <w:rsid w:val="009A648F"/>
    <w:rsid w:val="009B0BF5"/>
    <w:rsid w:val="009B1776"/>
    <w:rsid w:val="009B23BB"/>
    <w:rsid w:val="009B657E"/>
    <w:rsid w:val="009B77FE"/>
    <w:rsid w:val="009D0E2F"/>
    <w:rsid w:val="009D55FF"/>
    <w:rsid w:val="009D6D5A"/>
    <w:rsid w:val="009E7368"/>
    <w:rsid w:val="009F477D"/>
    <w:rsid w:val="00A04AAB"/>
    <w:rsid w:val="00A2270C"/>
    <w:rsid w:val="00A22C29"/>
    <w:rsid w:val="00A23BD4"/>
    <w:rsid w:val="00A24A10"/>
    <w:rsid w:val="00A328F3"/>
    <w:rsid w:val="00A377E7"/>
    <w:rsid w:val="00A41563"/>
    <w:rsid w:val="00A4374B"/>
    <w:rsid w:val="00A539A1"/>
    <w:rsid w:val="00A54290"/>
    <w:rsid w:val="00A5655A"/>
    <w:rsid w:val="00A70C26"/>
    <w:rsid w:val="00A73C11"/>
    <w:rsid w:val="00A761A5"/>
    <w:rsid w:val="00A80468"/>
    <w:rsid w:val="00A90383"/>
    <w:rsid w:val="00A903FF"/>
    <w:rsid w:val="00A93768"/>
    <w:rsid w:val="00A937EA"/>
    <w:rsid w:val="00A952AD"/>
    <w:rsid w:val="00AA28FD"/>
    <w:rsid w:val="00AA4D47"/>
    <w:rsid w:val="00AB72C0"/>
    <w:rsid w:val="00AC13DA"/>
    <w:rsid w:val="00AC15FF"/>
    <w:rsid w:val="00AC6C90"/>
    <w:rsid w:val="00AC6DF8"/>
    <w:rsid w:val="00AD05A1"/>
    <w:rsid w:val="00AE136E"/>
    <w:rsid w:val="00AE3829"/>
    <w:rsid w:val="00B042DD"/>
    <w:rsid w:val="00B0617F"/>
    <w:rsid w:val="00B10F94"/>
    <w:rsid w:val="00B11279"/>
    <w:rsid w:val="00B27D9F"/>
    <w:rsid w:val="00B37843"/>
    <w:rsid w:val="00B37F56"/>
    <w:rsid w:val="00B52F0F"/>
    <w:rsid w:val="00B531C2"/>
    <w:rsid w:val="00B654B8"/>
    <w:rsid w:val="00B67CE5"/>
    <w:rsid w:val="00B76F11"/>
    <w:rsid w:val="00B773F8"/>
    <w:rsid w:val="00B858FA"/>
    <w:rsid w:val="00B863EF"/>
    <w:rsid w:val="00B94FBF"/>
    <w:rsid w:val="00BA4BD1"/>
    <w:rsid w:val="00BA7777"/>
    <w:rsid w:val="00BB2F00"/>
    <w:rsid w:val="00BB3BEF"/>
    <w:rsid w:val="00BC08CA"/>
    <w:rsid w:val="00BC30C3"/>
    <w:rsid w:val="00BD0BB4"/>
    <w:rsid w:val="00BD159B"/>
    <w:rsid w:val="00BD1AFC"/>
    <w:rsid w:val="00BD3944"/>
    <w:rsid w:val="00BE1897"/>
    <w:rsid w:val="00BE379E"/>
    <w:rsid w:val="00BE4313"/>
    <w:rsid w:val="00BE4A77"/>
    <w:rsid w:val="00BE5BDC"/>
    <w:rsid w:val="00C00D51"/>
    <w:rsid w:val="00C03F11"/>
    <w:rsid w:val="00C03F98"/>
    <w:rsid w:val="00C0609F"/>
    <w:rsid w:val="00C12014"/>
    <w:rsid w:val="00C17A31"/>
    <w:rsid w:val="00C21C8F"/>
    <w:rsid w:val="00C244BF"/>
    <w:rsid w:val="00C252D0"/>
    <w:rsid w:val="00C349D3"/>
    <w:rsid w:val="00C37AA7"/>
    <w:rsid w:val="00C42D77"/>
    <w:rsid w:val="00C45364"/>
    <w:rsid w:val="00C517F7"/>
    <w:rsid w:val="00C5516D"/>
    <w:rsid w:val="00C564E4"/>
    <w:rsid w:val="00C609D9"/>
    <w:rsid w:val="00C671CD"/>
    <w:rsid w:val="00C74377"/>
    <w:rsid w:val="00C80F75"/>
    <w:rsid w:val="00C8239D"/>
    <w:rsid w:val="00C86310"/>
    <w:rsid w:val="00C916FC"/>
    <w:rsid w:val="00C93594"/>
    <w:rsid w:val="00C93DB2"/>
    <w:rsid w:val="00C96BEA"/>
    <w:rsid w:val="00CA131F"/>
    <w:rsid w:val="00CA3386"/>
    <w:rsid w:val="00CB0EA8"/>
    <w:rsid w:val="00CB146A"/>
    <w:rsid w:val="00CB6098"/>
    <w:rsid w:val="00CB6345"/>
    <w:rsid w:val="00CC6145"/>
    <w:rsid w:val="00CD02C4"/>
    <w:rsid w:val="00CF2920"/>
    <w:rsid w:val="00CF6BEF"/>
    <w:rsid w:val="00D0198B"/>
    <w:rsid w:val="00D0422F"/>
    <w:rsid w:val="00D05A63"/>
    <w:rsid w:val="00D12E6D"/>
    <w:rsid w:val="00D12F2A"/>
    <w:rsid w:val="00D15085"/>
    <w:rsid w:val="00D155A6"/>
    <w:rsid w:val="00D20DE6"/>
    <w:rsid w:val="00D2171E"/>
    <w:rsid w:val="00D2272D"/>
    <w:rsid w:val="00D327B1"/>
    <w:rsid w:val="00D36E50"/>
    <w:rsid w:val="00D44455"/>
    <w:rsid w:val="00D5043A"/>
    <w:rsid w:val="00D5057E"/>
    <w:rsid w:val="00D542D2"/>
    <w:rsid w:val="00D61307"/>
    <w:rsid w:val="00D70D0E"/>
    <w:rsid w:val="00D748DA"/>
    <w:rsid w:val="00D811E5"/>
    <w:rsid w:val="00D81DC0"/>
    <w:rsid w:val="00D9053F"/>
    <w:rsid w:val="00D90E83"/>
    <w:rsid w:val="00D91F74"/>
    <w:rsid w:val="00D9387D"/>
    <w:rsid w:val="00D95FE3"/>
    <w:rsid w:val="00DA7594"/>
    <w:rsid w:val="00DB2C11"/>
    <w:rsid w:val="00DB3EBC"/>
    <w:rsid w:val="00DB7A97"/>
    <w:rsid w:val="00DC0158"/>
    <w:rsid w:val="00DC6253"/>
    <w:rsid w:val="00DD1E2B"/>
    <w:rsid w:val="00DE0B63"/>
    <w:rsid w:val="00DE2868"/>
    <w:rsid w:val="00DE3804"/>
    <w:rsid w:val="00DF0FA6"/>
    <w:rsid w:val="00DF4212"/>
    <w:rsid w:val="00DF4F1F"/>
    <w:rsid w:val="00DF58FC"/>
    <w:rsid w:val="00E30DDE"/>
    <w:rsid w:val="00E376D6"/>
    <w:rsid w:val="00E47F2A"/>
    <w:rsid w:val="00E50BAC"/>
    <w:rsid w:val="00E54217"/>
    <w:rsid w:val="00E553BB"/>
    <w:rsid w:val="00E57B85"/>
    <w:rsid w:val="00E57D84"/>
    <w:rsid w:val="00E60A8F"/>
    <w:rsid w:val="00E664F4"/>
    <w:rsid w:val="00E70F7D"/>
    <w:rsid w:val="00E73213"/>
    <w:rsid w:val="00E7349F"/>
    <w:rsid w:val="00E8429D"/>
    <w:rsid w:val="00E8591D"/>
    <w:rsid w:val="00E900C2"/>
    <w:rsid w:val="00E9077E"/>
    <w:rsid w:val="00EA0F59"/>
    <w:rsid w:val="00EB3A25"/>
    <w:rsid w:val="00EB3E09"/>
    <w:rsid w:val="00EB401B"/>
    <w:rsid w:val="00EB444D"/>
    <w:rsid w:val="00EB60A8"/>
    <w:rsid w:val="00EC08B5"/>
    <w:rsid w:val="00EC56BE"/>
    <w:rsid w:val="00EC6258"/>
    <w:rsid w:val="00ED0480"/>
    <w:rsid w:val="00ED288D"/>
    <w:rsid w:val="00ED4ADC"/>
    <w:rsid w:val="00ED5052"/>
    <w:rsid w:val="00ED50A6"/>
    <w:rsid w:val="00ED6DA9"/>
    <w:rsid w:val="00ED6DC5"/>
    <w:rsid w:val="00EE34A1"/>
    <w:rsid w:val="00EE37FB"/>
    <w:rsid w:val="00EE383F"/>
    <w:rsid w:val="00EF0B2C"/>
    <w:rsid w:val="00EF0F2B"/>
    <w:rsid w:val="00EF10B2"/>
    <w:rsid w:val="00EF70FA"/>
    <w:rsid w:val="00F00A9E"/>
    <w:rsid w:val="00F00CFA"/>
    <w:rsid w:val="00F038C0"/>
    <w:rsid w:val="00F11D50"/>
    <w:rsid w:val="00F16560"/>
    <w:rsid w:val="00F25F26"/>
    <w:rsid w:val="00F26519"/>
    <w:rsid w:val="00F37CA3"/>
    <w:rsid w:val="00F406DF"/>
    <w:rsid w:val="00F40EF8"/>
    <w:rsid w:val="00F4244F"/>
    <w:rsid w:val="00F43321"/>
    <w:rsid w:val="00F463F6"/>
    <w:rsid w:val="00F469CA"/>
    <w:rsid w:val="00F47E04"/>
    <w:rsid w:val="00F6221E"/>
    <w:rsid w:val="00F66D46"/>
    <w:rsid w:val="00F71BE2"/>
    <w:rsid w:val="00F730B6"/>
    <w:rsid w:val="00F77CA4"/>
    <w:rsid w:val="00F90290"/>
    <w:rsid w:val="00F92F38"/>
    <w:rsid w:val="00F93C93"/>
    <w:rsid w:val="00F940B4"/>
    <w:rsid w:val="00F94DB7"/>
    <w:rsid w:val="00FB391E"/>
    <w:rsid w:val="00FB511A"/>
    <w:rsid w:val="00FB73F8"/>
    <w:rsid w:val="00FC05D6"/>
    <w:rsid w:val="00FC23A8"/>
    <w:rsid w:val="00FC3715"/>
    <w:rsid w:val="00FE23DD"/>
    <w:rsid w:val="00FE3C3B"/>
    <w:rsid w:val="00FE69A7"/>
    <w:rsid w:val="00FF15DE"/>
    <w:rsid w:val="00FF35DB"/>
    <w:rsid w:val="00FF50CA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C8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12A04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24BD"/>
    <w:rPr>
      <w:szCs w:val="20"/>
    </w:rPr>
  </w:style>
  <w:style w:type="character" w:customStyle="1" w:styleId="TekstpodstawowyZnak">
    <w:name w:val="Tekst podstawowy Znak"/>
    <w:link w:val="Tekstpodstawowy"/>
    <w:rsid w:val="002B24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24BD"/>
    <w:pPr>
      <w:ind w:left="4248" w:firstLine="708"/>
    </w:pPr>
    <w:rPr>
      <w:bCs/>
      <w:i/>
      <w:iCs/>
    </w:rPr>
  </w:style>
  <w:style w:type="character" w:customStyle="1" w:styleId="Tekstpodstawowywcity2Znak">
    <w:name w:val="Tekst podstawowy wcięty 2 Znak"/>
    <w:link w:val="Tekstpodstawowywcity2"/>
    <w:rsid w:val="002B24BD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B24BD"/>
    <w:pPr>
      <w:jc w:val="center"/>
    </w:pPr>
    <w:rPr>
      <w:b/>
      <w:color w:val="000000"/>
      <w:sz w:val="26"/>
    </w:rPr>
  </w:style>
  <w:style w:type="character" w:customStyle="1" w:styleId="Tekstpodstawowy2Znak">
    <w:name w:val="Tekst podstawowy 2 Znak"/>
    <w:link w:val="Tekstpodstawowy2"/>
    <w:rsid w:val="002B24BD"/>
    <w:rPr>
      <w:rFonts w:ascii="Times New Roman" w:eastAsia="Times New Roman" w:hAnsi="Times New Roman" w:cs="Times New Roman"/>
      <w:b/>
      <w:color w:val="000000"/>
      <w:sz w:val="26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B24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24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B24B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2B24B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FR1">
    <w:name w:val="FR1"/>
    <w:rsid w:val="002B24BD"/>
    <w:pPr>
      <w:widowControl w:val="0"/>
      <w:autoSpaceDE w:val="0"/>
      <w:autoSpaceDN w:val="0"/>
      <w:adjustRightInd w:val="0"/>
      <w:spacing w:before="300"/>
      <w:jc w:val="center"/>
    </w:pPr>
    <w:rPr>
      <w:rFonts w:ascii="Arial" w:eastAsia="Times New Roman" w:hAnsi="Arial" w:cs="Arial"/>
      <w:i/>
      <w:iCs/>
      <w:noProof/>
    </w:rPr>
  </w:style>
  <w:style w:type="paragraph" w:customStyle="1" w:styleId="Tekstpodstawowywcity21">
    <w:name w:val="Tekst podstawowy wcięty 21"/>
    <w:basedOn w:val="Normalny"/>
    <w:rsid w:val="002B24BD"/>
    <w:pPr>
      <w:suppressAutoHyphens/>
      <w:ind w:left="720"/>
    </w:pPr>
    <w:rPr>
      <w:rFonts w:cs="Calibri"/>
      <w:szCs w:val="20"/>
      <w:lang w:eastAsia="ar-SA"/>
    </w:rPr>
  </w:style>
  <w:style w:type="paragraph" w:styleId="Bezodstpw">
    <w:name w:val="No Spacing"/>
    <w:qFormat/>
    <w:rsid w:val="002B24BD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2B24BD"/>
    <w:pPr>
      <w:ind w:left="720"/>
      <w:contextualSpacing/>
    </w:pPr>
  </w:style>
  <w:style w:type="character" w:customStyle="1" w:styleId="Nagwek2Znak">
    <w:name w:val="Nagłówek 2 Znak"/>
    <w:link w:val="Nagwek2"/>
    <w:rsid w:val="00512A04"/>
    <w:rPr>
      <w:rFonts w:ascii="Times New Roman" w:eastAsia="Times New Roman" w:hAnsi="Times New Roman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327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7407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D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7D84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F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F7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F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F75"/>
    <w:rPr>
      <w:rFonts w:ascii="Times New Roman" w:eastAsia="Times New Roman" w:hAnsi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70D0E"/>
    <w:pPr>
      <w:spacing w:before="10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0D0E"/>
    <w:rPr>
      <w:rFonts w:asciiTheme="minorHAnsi" w:eastAsiaTheme="minorEastAsia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0D0E"/>
    <w:rPr>
      <w:vertAlign w:val="superscript"/>
    </w:rPr>
  </w:style>
  <w:style w:type="paragraph" w:customStyle="1" w:styleId="Default">
    <w:name w:val="Default"/>
    <w:rsid w:val="005401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DE0B63"/>
    <w:rPr>
      <w:rFonts w:ascii="Times New Roman" w:eastAsia="Times New Roman" w:hAnsi="Times New Roman"/>
      <w:sz w:val="24"/>
      <w:szCs w:val="24"/>
    </w:rPr>
  </w:style>
  <w:style w:type="character" w:customStyle="1" w:styleId="ng-binding">
    <w:name w:val="ng-binding"/>
    <w:basedOn w:val="Domylnaczcionkaakapitu"/>
    <w:rsid w:val="00BE379E"/>
  </w:style>
  <w:style w:type="character" w:customStyle="1" w:styleId="ng-scope">
    <w:name w:val="ng-scope"/>
    <w:basedOn w:val="Domylnaczcionkaakapitu"/>
    <w:rsid w:val="00BE3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C8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12A04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24BD"/>
    <w:rPr>
      <w:szCs w:val="20"/>
    </w:rPr>
  </w:style>
  <w:style w:type="character" w:customStyle="1" w:styleId="TekstpodstawowyZnak">
    <w:name w:val="Tekst podstawowy Znak"/>
    <w:link w:val="Tekstpodstawowy"/>
    <w:rsid w:val="002B24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24BD"/>
    <w:pPr>
      <w:ind w:left="4248" w:firstLine="708"/>
    </w:pPr>
    <w:rPr>
      <w:bCs/>
      <w:i/>
      <w:iCs/>
    </w:rPr>
  </w:style>
  <w:style w:type="character" w:customStyle="1" w:styleId="Tekstpodstawowywcity2Znak">
    <w:name w:val="Tekst podstawowy wcięty 2 Znak"/>
    <w:link w:val="Tekstpodstawowywcity2"/>
    <w:rsid w:val="002B24BD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B24BD"/>
    <w:pPr>
      <w:jc w:val="center"/>
    </w:pPr>
    <w:rPr>
      <w:b/>
      <w:color w:val="000000"/>
      <w:sz w:val="26"/>
    </w:rPr>
  </w:style>
  <w:style w:type="character" w:customStyle="1" w:styleId="Tekstpodstawowy2Znak">
    <w:name w:val="Tekst podstawowy 2 Znak"/>
    <w:link w:val="Tekstpodstawowy2"/>
    <w:rsid w:val="002B24BD"/>
    <w:rPr>
      <w:rFonts w:ascii="Times New Roman" w:eastAsia="Times New Roman" w:hAnsi="Times New Roman" w:cs="Times New Roman"/>
      <w:b/>
      <w:color w:val="000000"/>
      <w:sz w:val="26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B24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24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B24B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2B24B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FR1">
    <w:name w:val="FR1"/>
    <w:rsid w:val="002B24BD"/>
    <w:pPr>
      <w:widowControl w:val="0"/>
      <w:autoSpaceDE w:val="0"/>
      <w:autoSpaceDN w:val="0"/>
      <w:adjustRightInd w:val="0"/>
      <w:spacing w:before="300"/>
      <w:jc w:val="center"/>
    </w:pPr>
    <w:rPr>
      <w:rFonts w:ascii="Arial" w:eastAsia="Times New Roman" w:hAnsi="Arial" w:cs="Arial"/>
      <w:i/>
      <w:iCs/>
      <w:noProof/>
    </w:rPr>
  </w:style>
  <w:style w:type="paragraph" w:customStyle="1" w:styleId="Tekstpodstawowywcity21">
    <w:name w:val="Tekst podstawowy wcięty 21"/>
    <w:basedOn w:val="Normalny"/>
    <w:rsid w:val="002B24BD"/>
    <w:pPr>
      <w:suppressAutoHyphens/>
      <w:ind w:left="720"/>
    </w:pPr>
    <w:rPr>
      <w:rFonts w:cs="Calibri"/>
      <w:szCs w:val="20"/>
      <w:lang w:eastAsia="ar-SA"/>
    </w:rPr>
  </w:style>
  <w:style w:type="paragraph" w:styleId="Bezodstpw">
    <w:name w:val="No Spacing"/>
    <w:qFormat/>
    <w:rsid w:val="002B24BD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2B24BD"/>
    <w:pPr>
      <w:ind w:left="720"/>
      <w:contextualSpacing/>
    </w:pPr>
  </w:style>
  <w:style w:type="character" w:customStyle="1" w:styleId="Nagwek2Znak">
    <w:name w:val="Nagłówek 2 Znak"/>
    <w:link w:val="Nagwek2"/>
    <w:rsid w:val="00512A04"/>
    <w:rPr>
      <w:rFonts w:ascii="Times New Roman" w:eastAsia="Times New Roman" w:hAnsi="Times New Roman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327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7407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D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7D84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F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F7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F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F75"/>
    <w:rPr>
      <w:rFonts w:ascii="Times New Roman" w:eastAsia="Times New Roman" w:hAnsi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70D0E"/>
    <w:pPr>
      <w:spacing w:before="10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0D0E"/>
    <w:rPr>
      <w:rFonts w:asciiTheme="minorHAnsi" w:eastAsiaTheme="minorEastAsia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0D0E"/>
    <w:rPr>
      <w:vertAlign w:val="superscript"/>
    </w:rPr>
  </w:style>
  <w:style w:type="paragraph" w:customStyle="1" w:styleId="Default">
    <w:name w:val="Default"/>
    <w:rsid w:val="005401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DE0B63"/>
    <w:rPr>
      <w:rFonts w:ascii="Times New Roman" w:eastAsia="Times New Roman" w:hAnsi="Times New Roman"/>
      <w:sz w:val="24"/>
      <w:szCs w:val="24"/>
    </w:rPr>
  </w:style>
  <w:style w:type="character" w:customStyle="1" w:styleId="ng-binding">
    <w:name w:val="ng-binding"/>
    <w:basedOn w:val="Domylnaczcionkaakapitu"/>
    <w:rsid w:val="00BE379E"/>
  </w:style>
  <w:style w:type="character" w:customStyle="1" w:styleId="ng-scope">
    <w:name w:val="ng-scope"/>
    <w:basedOn w:val="Domylnaczcionkaakapitu"/>
    <w:rsid w:val="00BE3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13E47-A6EC-4A4F-AC53-BBF982A9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22</Pages>
  <Words>9029</Words>
  <Characters>54177</Characters>
  <Application>Microsoft Office Word</Application>
  <DocSecurity>0</DocSecurity>
  <Lines>451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2WOG</Company>
  <LinksUpToDate>false</LinksUpToDate>
  <CharactersWithSpaces>63080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AKędzierska</dc:creator>
  <cp:lastModifiedBy>Krzyśków Katarzyna</cp:lastModifiedBy>
  <cp:revision>29</cp:revision>
  <cp:lastPrinted>2020-10-27T11:44:00Z</cp:lastPrinted>
  <dcterms:created xsi:type="dcterms:W3CDTF">2020-09-10T12:35:00Z</dcterms:created>
  <dcterms:modified xsi:type="dcterms:W3CDTF">2020-10-27T11:44:00Z</dcterms:modified>
</cp:coreProperties>
</file>