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17" w:rsidRPr="00773D17" w:rsidRDefault="00773D17" w:rsidP="003B701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E5801" w:rsidRPr="003B7019" w:rsidRDefault="001E5801" w:rsidP="003B701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rsidR="001E5801" w:rsidRPr="00773D17" w:rsidRDefault="001E5801" w:rsidP="00236611">
      <w:pPr>
        <w:rPr>
          <w:rFonts w:asciiTheme="majorHAnsi" w:eastAsiaTheme="majorEastAsia" w:hAnsiTheme="majorHAnsi" w:cs="Arial"/>
          <w:b/>
          <w:color w:val="002060"/>
          <w:lang w:eastAsia="en-US"/>
        </w:rPr>
      </w:pPr>
    </w:p>
    <w:p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rsidR="001F1B9F" w:rsidRPr="009127BA" w:rsidRDefault="001F1B9F" w:rsidP="005B355E">
      <w:pPr>
        <w:autoSpaceDE w:val="0"/>
        <w:autoSpaceDN w:val="0"/>
        <w:adjustRightInd w:val="0"/>
        <w:rPr>
          <w:rFonts w:asciiTheme="majorHAnsi" w:hAnsiTheme="majorHAnsi"/>
          <w:b/>
          <w:bCs/>
        </w:rPr>
      </w:pPr>
    </w:p>
    <w:p w:rsidR="005B355E" w:rsidRPr="009127BA" w:rsidRDefault="005B355E" w:rsidP="004B0C99">
      <w:pPr>
        <w:tabs>
          <w:tab w:val="center" w:pos="4536"/>
        </w:tabs>
        <w:autoSpaceDE w:val="0"/>
        <w:autoSpaceDN w:val="0"/>
        <w:adjustRightInd w:val="0"/>
        <w:rPr>
          <w:rFonts w:asciiTheme="majorHAnsi" w:hAnsiTheme="majorHAnsi"/>
          <w:bCs/>
        </w:rPr>
      </w:pPr>
      <w:r w:rsidRPr="009127BA">
        <w:rPr>
          <w:rFonts w:asciiTheme="majorHAnsi" w:hAnsiTheme="majorHAnsi"/>
          <w:bCs/>
        </w:rPr>
        <w:t>Zarząd Dróg Powiatowych</w:t>
      </w:r>
      <w:r w:rsidR="004B0C99" w:rsidRPr="009127BA">
        <w:rPr>
          <w:rFonts w:asciiTheme="majorHAnsi" w:hAnsiTheme="majorHAnsi"/>
          <w:bCs/>
        </w:rPr>
        <w:tab/>
      </w:r>
    </w:p>
    <w:p w:rsidR="005B355E" w:rsidRPr="009127BA" w:rsidRDefault="005B355E" w:rsidP="005B355E">
      <w:pPr>
        <w:autoSpaceDE w:val="0"/>
        <w:autoSpaceDN w:val="0"/>
        <w:adjustRightInd w:val="0"/>
        <w:rPr>
          <w:rFonts w:asciiTheme="majorHAnsi" w:hAnsiTheme="majorHAnsi"/>
          <w:bCs/>
        </w:rPr>
      </w:pPr>
      <w:r w:rsidRPr="009127BA">
        <w:rPr>
          <w:rFonts w:asciiTheme="majorHAnsi" w:hAnsiTheme="majorHAnsi"/>
          <w:bCs/>
        </w:rPr>
        <w:t>64-100 Leszno, Plac Kościuszki 4</w:t>
      </w:r>
    </w:p>
    <w:p w:rsidR="005B355E" w:rsidRPr="009127BA" w:rsidRDefault="005B355E" w:rsidP="005B355E">
      <w:pPr>
        <w:rPr>
          <w:rFonts w:asciiTheme="majorHAnsi" w:hAnsiTheme="majorHAnsi"/>
          <w:bCs/>
          <w:lang w:val="en-US"/>
        </w:rPr>
      </w:pPr>
      <w:r w:rsidRPr="009127BA">
        <w:rPr>
          <w:rFonts w:asciiTheme="majorHAnsi" w:hAnsiTheme="majorHAnsi"/>
          <w:bCs/>
          <w:lang w:val="en-US"/>
        </w:rPr>
        <w:t>telefon: (65) 525 69 80,  (65) 525 69 83</w:t>
      </w:r>
    </w:p>
    <w:p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rsidR="00260B12" w:rsidRPr="00AD4F05" w:rsidRDefault="00260B12" w:rsidP="00260B12">
      <w:pPr>
        <w:spacing w:before="240" w:after="240" w:line="276" w:lineRule="auto"/>
        <w:jc w:val="both"/>
        <w:rPr>
          <w:rFonts w:ascii="Cambria" w:eastAsia="Arial" w:hAnsi="Cambria" w:cs="Arial"/>
          <w:b/>
          <w:szCs w:val="22"/>
        </w:rPr>
      </w:pPr>
      <w:r w:rsidRPr="00AD4F05">
        <w:rPr>
          <w:rFonts w:ascii="Cambria" w:eastAsia="Arial" w:hAnsi="Cambria" w:cs="Arial"/>
          <w:szCs w:val="22"/>
          <w:u w:val="single"/>
        </w:rPr>
        <w:t>Uwaga!</w:t>
      </w:r>
      <w:r w:rsidRPr="00AD4F05">
        <w:rPr>
          <w:rFonts w:ascii="Cambria" w:eastAsia="Arial" w:hAnsi="Cambria" w:cs="Arial"/>
          <w:szCs w:val="22"/>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rPr>
        <w:t xml:space="preserve">w rozdziale </w:t>
      </w:r>
      <w:r w:rsidRPr="00AD4F05">
        <w:rPr>
          <w:rFonts w:ascii="Cambria" w:eastAsia="Arial" w:hAnsi="Cambria" w:cs="Arial"/>
          <w:szCs w:val="22"/>
        </w:rPr>
        <w:t>I pkt 3</w:t>
      </w:r>
      <w:r w:rsidRPr="00AD4F05">
        <w:rPr>
          <w:rFonts w:ascii="Cambria" w:eastAsia="Arial" w:hAnsi="Cambria" w:cs="Arial"/>
          <w:b/>
          <w:szCs w:val="22"/>
        </w:rPr>
        <w:t>.</w:t>
      </w:r>
    </w:p>
    <w:p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rsidR="00260B12" w:rsidRDefault="00260B12" w:rsidP="001F1B9F">
      <w:pPr>
        <w:jc w:val="both"/>
        <w:rPr>
          <w:rFonts w:asciiTheme="majorHAnsi" w:eastAsiaTheme="majorEastAsia" w:hAnsiTheme="majorHAnsi" w:cs="Arial"/>
          <w:b/>
          <w:lang w:eastAsia="en-US"/>
        </w:rPr>
      </w:pPr>
    </w:p>
    <w:p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rPr>
        <w:t>https://platformazakupowa.pl/pn/zdp_leszno</w:t>
      </w:r>
    </w:p>
    <w:p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rsidR="00260B12" w:rsidRDefault="00260B12" w:rsidP="00AA4F20">
      <w:pPr>
        <w:rPr>
          <w:rFonts w:asciiTheme="majorHAnsi" w:eastAsiaTheme="majorEastAsia" w:hAnsiTheme="majorHAnsi" w:cs="Arial"/>
          <w:b/>
          <w:lang w:eastAsia="en-US"/>
        </w:rPr>
      </w:pPr>
    </w:p>
    <w:p w:rsidR="005C1A20" w:rsidRPr="00A240E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A240E7">
          <w:rPr>
            <w:rStyle w:val="Hipercze"/>
            <w:rFonts w:asciiTheme="majorHAnsi" w:hAnsiTheme="majorHAnsi"/>
            <w:lang w:val="en-US"/>
          </w:rPr>
          <w:t>zamowienia@zdp.leszno.pl</w:t>
        </w:r>
      </w:hyperlink>
    </w:p>
    <w:p w:rsidR="00260B12" w:rsidRDefault="00260B12" w:rsidP="00DD2E9D">
      <w:pPr>
        <w:jc w:val="both"/>
        <w:rPr>
          <w:rFonts w:asciiTheme="majorHAnsi" w:eastAsiaTheme="majorEastAsia" w:hAnsiTheme="majorHAnsi" w:cs="Arial"/>
          <w:b/>
          <w:lang w:eastAsia="en-US"/>
        </w:rPr>
      </w:pPr>
    </w:p>
    <w:p w:rsidR="00AF53BA" w:rsidRPr="009127BA" w:rsidRDefault="005C1A20" w:rsidP="00DD2E9D">
      <w:pPr>
        <w:jc w:val="both"/>
        <w:rPr>
          <w:rFonts w:asciiTheme="majorHAnsi" w:hAnsiTheme="majorHAnsi"/>
        </w:rPr>
      </w:pPr>
      <w:r w:rsidRPr="009127BA">
        <w:rPr>
          <w:rFonts w:asciiTheme="majorHAnsi" w:eastAsiaTheme="majorEastAsia" w:hAnsiTheme="majorHAnsi" w:cs="Arial"/>
          <w:b/>
          <w:lang w:eastAsia="en-US"/>
        </w:rPr>
        <w:t>Nazwa zamówienia:</w:t>
      </w:r>
      <w:r w:rsidR="00B24A98">
        <w:rPr>
          <w:rFonts w:asciiTheme="majorHAnsi" w:eastAsiaTheme="majorEastAsia" w:hAnsiTheme="majorHAnsi" w:cs="Arial"/>
          <w:b/>
          <w:lang w:eastAsia="en-US"/>
        </w:rPr>
        <w:t xml:space="preserve"> </w:t>
      </w:r>
      <w:r w:rsidR="00AF53BA" w:rsidRPr="009127BA">
        <w:rPr>
          <w:rFonts w:asciiTheme="majorHAnsi" w:hAnsiTheme="majorHAnsi"/>
        </w:rPr>
        <w:t>„</w:t>
      </w:r>
      <w:r w:rsidR="00B24A98" w:rsidRPr="00B24A98">
        <w:rPr>
          <w:rFonts w:asciiTheme="majorHAnsi" w:hAnsiTheme="majorHAnsi"/>
        </w:rPr>
        <w:t>Przebudowa drogi powiatowej nr 4757P na odcinku Górka Duchowna- Targowisko - wykonanie nawierzchni ciągu pieszego z warstwy ścieralnej.</w:t>
      </w:r>
      <w:r w:rsidR="00AF53BA" w:rsidRPr="00B24A98">
        <w:rPr>
          <w:rFonts w:asciiTheme="majorHAnsi" w:hAnsiTheme="majorHAnsi"/>
        </w:rPr>
        <w:t>”</w:t>
      </w:r>
    </w:p>
    <w:p w:rsidR="00773D17" w:rsidRPr="009127BA" w:rsidRDefault="00773D17" w:rsidP="00AB0104">
      <w:pPr>
        <w:rPr>
          <w:rFonts w:asciiTheme="majorHAnsi" w:eastAsiaTheme="majorEastAsia" w:hAnsiTheme="majorHAnsi" w:cs="Arial"/>
          <w:b/>
          <w:color w:val="002060"/>
          <w:lang w:eastAsia="en-US"/>
        </w:rPr>
      </w:pPr>
    </w:p>
    <w:p w:rsidR="00515C57" w:rsidRPr="00A87D8B" w:rsidRDefault="001F1B9F" w:rsidP="00515C57">
      <w:pPr>
        <w:rPr>
          <w:rFonts w:ascii="Cambria" w:hAnsi="Cambria"/>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C6722E">
        <w:rPr>
          <w:rFonts w:ascii="Cambria" w:hAnsi="Cambria"/>
        </w:rPr>
        <w:t xml:space="preserve">45000000-7- </w:t>
      </w:r>
      <w:r w:rsidR="00515C57" w:rsidRPr="00A87D8B">
        <w:rPr>
          <w:rFonts w:ascii="Cambria" w:hAnsi="Cambria"/>
        </w:rPr>
        <w:t>Roboty budowlane</w:t>
      </w:r>
    </w:p>
    <w:p w:rsidR="00515C57" w:rsidRDefault="00C6722E" w:rsidP="00515C57">
      <w:pPr>
        <w:rPr>
          <w:rFonts w:ascii="Cambria" w:hAnsi="Cambria"/>
        </w:rPr>
      </w:pPr>
      <w:r>
        <w:rPr>
          <w:rFonts w:ascii="Cambria" w:hAnsi="Cambria"/>
        </w:rPr>
        <w:t xml:space="preserve">            </w:t>
      </w:r>
      <w:r w:rsidR="00515C57" w:rsidRPr="00A87D8B">
        <w:rPr>
          <w:rFonts w:ascii="Cambria" w:hAnsi="Cambria"/>
        </w:rPr>
        <w:t>45233120-6</w:t>
      </w:r>
      <w:r w:rsidR="00515C57">
        <w:rPr>
          <w:rFonts w:ascii="Cambria" w:hAnsi="Cambria"/>
        </w:rPr>
        <w:t xml:space="preserve">- </w:t>
      </w:r>
      <w:r w:rsidR="00515C57" w:rsidRPr="00A87D8B">
        <w:rPr>
          <w:rFonts w:ascii="Cambria" w:hAnsi="Cambria"/>
        </w:rPr>
        <w:t>Roboty w zakresie budowy dróg</w:t>
      </w:r>
    </w:p>
    <w:p w:rsidR="00515C57" w:rsidRPr="00A87D8B" w:rsidRDefault="00C6722E" w:rsidP="00515C57">
      <w:pPr>
        <w:rPr>
          <w:rFonts w:ascii="Cambria" w:hAnsi="Cambria"/>
        </w:rPr>
      </w:pPr>
      <w:r>
        <w:rPr>
          <w:rFonts w:ascii="Cambria" w:hAnsi="Cambria"/>
        </w:rPr>
        <w:t xml:space="preserve">            </w:t>
      </w:r>
      <w:r w:rsidR="00515C57" w:rsidRPr="005F1713">
        <w:rPr>
          <w:rFonts w:ascii="Cambria" w:hAnsi="Cambria"/>
        </w:rPr>
        <w:t>45233220-7- Roboty w zakresie nawierzchni dróg</w:t>
      </w:r>
    </w:p>
    <w:p w:rsidR="00A87D8B" w:rsidRDefault="00A87D8B" w:rsidP="00515C57">
      <w:pPr>
        <w:rPr>
          <w:rFonts w:ascii="Cambria" w:hAnsi="Cambria"/>
        </w:rPr>
      </w:pPr>
    </w:p>
    <w:p w:rsidR="00AB0104" w:rsidRPr="00773D17" w:rsidRDefault="005C1A20" w:rsidP="001F1B9F">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3B00CF">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C6722E">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rsidR="00AB0104" w:rsidRDefault="00AB0104" w:rsidP="00AA4F20">
      <w:pPr>
        <w:jc w:val="both"/>
        <w:rPr>
          <w:rFonts w:asciiTheme="majorHAnsi" w:eastAsiaTheme="majorEastAsia" w:hAnsiTheme="majorHAnsi" w:cs="Arial"/>
          <w:lang w:eastAsia="en-US"/>
        </w:rPr>
      </w:pPr>
    </w:p>
    <w:p w:rsidR="00AE08DB" w:rsidRDefault="00AE08DB" w:rsidP="00AA4F20">
      <w:pPr>
        <w:jc w:val="both"/>
        <w:rPr>
          <w:rFonts w:asciiTheme="majorHAnsi" w:eastAsiaTheme="majorEastAsia" w:hAnsiTheme="majorHAnsi" w:cs="Arial"/>
          <w:lang w:eastAsia="en-US"/>
        </w:rPr>
      </w:pPr>
    </w:p>
    <w:p w:rsidR="00AE08DB" w:rsidRPr="00773D17" w:rsidRDefault="00AE08DB" w:rsidP="00AA4F20">
      <w:pPr>
        <w:jc w:val="both"/>
        <w:rPr>
          <w:rFonts w:asciiTheme="majorHAnsi" w:eastAsiaTheme="majorEastAsia" w:hAnsiTheme="majorHAnsi" w:cs="Arial"/>
          <w:lang w:eastAsia="en-US"/>
        </w:rPr>
      </w:pPr>
    </w:p>
    <w:p w:rsidR="008A0C60" w:rsidRPr="003B7019" w:rsidRDefault="008A0C60" w:rsidP="003B7019">
      <w:pPr>
        <w:suppressAutoHyphens/>
        <w:spacing w:line="276" w:lineRule="auto"/>
        <w:jc w:val="right"/>
        <w:rPr>
          <w:rFonts w:asciiTheme="majorHAnsi" w:hAnsiTheme="majorHAnsi"/>
          <w:b/>
          <w:lang w:eastAsia="ar-SA"/>
        </w:rPr>
      </w:pPr>
      <w:r w:rsidRPr="003B7019">
        <w:rPr>
          <w:rFonts w:asciiTheme="majorHAnsi" w:hAnsiTheme="majorHAnsi"/>
          <w:b/>
          <w:lang w:eastAsia="ar-SA"/>
        </w:rPr>
        <w:t xml:space="preserve">                                                                    Z a t w i e r d z o n o:</w:t>
      </w:r>
    </w:p>
    <w:p w:rsidR="008A0C60" w:rsidRPr="003B7019" w:rsidRDefault="008A0C60" w:rsidP="00260B12">
      <w:pPr>
        <w:suppressAutoHyphens/>
        <w:autoSpaceDE w:val="0"/>
        <w:autoSpaceDN w:val="0"/>
        <w:adjustRightInd w:val="0"/>
        <w:jc w:val="right"/>
        <w:rPr>
          <w:rFonts w:asciiTheme="majorHAnsi" w:hAnsiTheme="majorHAnsi"/>
          <w:sz w:val="22"/>
          <w:lang w:eastAsia="ar-SA"/>
        </w:rPr>
      </w:pPr>
      <w:r w:rsidRPr="003B7019">
        <w:rPr>
          <w:rFonts w:asciiTheme="majorHAnsi" w:hAnsiTheme="majorHAnsi"/>
          <w:sz w:val="22"/>
          <w:lang w:eastAsia="ar-SA"/>
        </w:rPr>
        <w:t>Kierownik Zarządu Dróg Powiatowych:</w:t>
      </w:r>
    </w:p>
    <w:p w:rsidR="00A87D8B" w:rsidRPr="00260B12" w:rsidRDefault="008A0C60" w:rsidP="00260B12">
      <w:pPr>
        <w:suppressAutoHyphens/>
        <w:autoSpaceDE w:val="0"/>
        <w:autoSpaceDN w:val="0"/>
        <w:adjustRightInd w:val="0"/>
        <w:jc w:val="right"/>
        <w:rPr>
          <w:rFonts w:asciiTheme="majorHAnsi" w:hAnsiTheme="majorHAnsi"/>
          <w:lang w:eastAsia="ar-SA"/>
        </w:rPr>
      </w:pPr>
      <w:r w:rsidRPr="003B7019">
        <w:rPr>
          <w:rFonts w:asciiTheme="majorHAnsi" w:hAnsiTheme="majorHAnsi"/>
          <w:sz w:val="22"/>
          <w:lang w:eastAsia="ar-SA"/>
        </w:rPr>
        <w:t xml:space="preserve">                                                                             /-/ Marian Kaczmarek</w:t>
      </w:r>
    </w:p>
    <w:p w:rsidR="003B7019" w:rsidRDefault="003B7019" w:rsidP="003B7019">
      <w:pPr>
        <w:spacing w:line="252" w:lineRule="auto"/>
        <w:jc w:val="center"/>
        <w:rPr>
          <w:rFonts w:asciiTheme="majorHAnsi" w:eastAsiaTheme="majorEastAsia" w:hAnsiTheme="majorHAnsi" w:cs="Arial"/>
          <w:bCs/>
          <w:lang w:eastAsia="en-US"/>
        </w:rPr>
      </w:pPr>
    </w:p>
    <w:p w:rsidR="00D9151A" w:rsidRDefault="00D9151A" w:rsidP="003B7019">
      <w:pPr>
        <w:spacing w:line="252" w:lineRule="auto"/>
        <w:jc w:val="center"/>
        <w:rPr>
          <w:rFonts w:asciiTheme="majorHAnsi" w:eastAsiaTheme="majorEastAsia" w:hAnsiTheme="majorHAnsi" w:cs="Arial"/>
          <w:bCs/>
          <w:lang w:eastAsia="en-US"/>
        </w:rPr>
      </w:pPr>
    </w:p>
    <w:p w:rsidR="00515C57" w:rsidRDefault="00515C57" w:rsidP="003B7019">
      <w:pPr>
        <w:spacing w:line="252" w:lineRule="auto"/>
        <w:jc w:val="center"/>
        <w:rPr>
          <w:rFonts w:asciiTheme="majorHAnsi" w:eastAsiaTheme="majorEastAsia" w:hAnsiTheme="majorHAnsi" w:cs="Arial"/>
          <w:bCs/>
          <w:lang w:eastAsia="en-US"/>
        </w:rPr>
      </w:pPr>
    </w:p>
    <w:p w:rsidR="00C6722E" w:rsidRDefault="00C6722E" w:rsidP="003B7019">
      <w:pPr>
        <w:spacing w:line="252" w:lineRule="auto"/>
        <w:jc w:val="center"/>
        <w:rPr>
          <w:rFonts w:asciiTheme="majorHAnsi" w:eastAsiaTheme="majorEastAsia" w:hAnsiTheme="majorHAnsi" w:cs="Arial"/>
          <w:bCs/>
          <w:lang w:eastAsia="en-US"/>
        </w:rPr>
      </w:pPr>
    </w:p>
    <w:p w:rsidR="009127BA" w:rsidRPr="00165D6A" w:rsidRDefault="00146F6F" w:rsidP="003B7019">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Lipiec,</w:t>
      </w:r>
      <w:r w:rsidR="001F1B9F" w:rsidRPr="00260B12">
        <w:rPr>
          <w:rFonts w:asciiTheme="majorHAnsi" w:eastAsiaTheme="majorEastAsia" w:hAnsiTheme="majorHAnsi" w:cs="Arial"/>
          <w:bCs/>
          <w:lang w:eastAsia="en-US"/>
        </w:rPr>
        <w:t xml:space="preserve"> 2021 r.</w:t>
      </w:r>
    </w:p>
    <w:p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zatrudnianiaprzez wykonawcę lub podwykonawcę osób na podstawie stosunku pracy</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 art. 96 ust. 2 pkt 2 ustawy Pzp</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lang w:eastAsia="en-US"/>
        </w:rPr>
        <w:t>Informacje o przebiegu postępowania</w:t>
      </w:r>
    </w:p>
    <w:p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rsidR="007B6AA5" w:rsidRPr="00773D17" w:rsidRDefault="00E06E93"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rsidR="00236611" w:rsidRPr="00773D17" w:rsidRDefault="00236611" w:rsidP="007C0085">
      <w:pPr>
        <w:rPr>
          <w:rFonts w:ascii="Open Sans" w:hAnsi="Open Sans"/>
          <w:color w:val="333333"/>
        </w:rPr>
      </w:pPr>
    </w:p>
    <w:p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rsidR="00962CBB" w:rsidRDefault="00962CBB" w:rsidP="00AB0104">
      <w:pPr>
        <w:jc w:val="both"/>
        <w:rPr>
          <w:rFonts w:asciiTheme="majorHAnsi" w:eastAsiaTheme="majorEastAsia" w:hAnsiTheme="majorHAnsi" w:cs="Arial"/>
          <w:lang w:eastAsia="en-US"/>
        </w:rPr>
      </w:pPr>
    </w:p>
    <w:p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p>
    <w:p w:rsidR="001641F2" w:rsidRPr="001641F2" w:rsidRDefault="00C37169" w:rsidP="004535B6">
      <w:pPr>
        <w:pStyle w:val="Akapitzlist"/>
        <w:numPr>
          <w:ilvl w:val="0"/>
          <w:numId w:val="65"/>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rsidR="001641F2" w:rsidRPr="001641F2" w:rsidRDefault="00C37169" w:rsidP="004535B6">
      <w:pPr>
        <w:pStyle w:val="Akapitzlist"/>
        <w:numPr>
          <w:ilvl w:val="0"/>
          <w:numId w:val="65"/>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rsidR="001641F2" w:rsidRPr="001641F2" w:rsidRDefault="00C37169" w:rsidP="004535B6">
      <w:pPr>
        <w:pStyle w:val="Akapitzlist"/>
        <w:numPr>
          <w:ilvl w:val="0"/>
          <w:numId w:val="65"/>
        </w:numPr>
        <w:ind w:left="284"/>
        <w:jc w:val="both"/>
        <w:rPr>
          <w:rFonts w:ascii="Cambria" w:eastAsiaTheme="majorEastAsia" w:hAnsi="Cambria" w:cs="Arial"/>
          <w:lang w:eastAsia="en-US"/>
        </w:rPr>
      </w:pPr>
      <w:r w:rsidRPr="001641F2">
        <w:rPr>
          <w:rFonts w:ascii="Cambria" w:hAnsi="Cambria"/>
        </w:rPr>
        <w:t xml:space="preserve">Zamawiający nie zastrzega możliwości ubiegania się o udzielenie zamówienia wyłącznie przez wykonawców, o których mowa w art. 94 p.z.p. </w:t>
      </w:r>
    </w:p>
    <w:p w:rsidR="00CF1ACB" w:rsidRDefault="00C37169" w:rsidP="00CF1ACB">
      <w:pPr>
        <w:pStyle w:val="Akapitzlist"/>
        <w:numPr>
          <w:ilvl w:val="0"/>
          <w:numId w:val="65"/>
        </w:numPr>
        <w:ind w:left="284"/>
        <w:jc w:val="both"/>
        <w:rPr>
          <w:rFonts w:ascii="Cambria" w:hAnsi="Cambria"/>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w:t>
      </w:r>
    </w:p>
    <w:p w:rsidR="00C37169" w:rsidRPr="004C6388" w:rsidRDefault="00E37C11" w:rsidP="00CF1ACB">
      <w:pPr>
        <w:pStyle w:val="Akapitzlist"/>
        <w:numPr>
          <w:ilvl w:val="0"/>
          <w:numId w:val="65"/>
        </w:numPr>
        <w:ind w:left="284"/>
        <w:jc w:val="both"/>
        <w:rPr>
          <w:rFonts w:ascii="Cambria" w:hAnsi="Cambria"/>
        </w:rPr>
      </w:pPr>
      <w:r>
        <w:rPr>
          <w:rFonts w:ascii="Cambria" w:hAnsi="Cambria"/>
        </w:rPr>
        <w:t> </w:t>
      </w:r>
      <w:r w:rsidR="00C37169" w:rsidRPr="00E37C11">
        <w:rPr>
          <w:rFonts w:ascii="Cambria" w:hAnsi="Cambria"/>
        </w:rPr>
        <w:t xml:space="preserve">Szczegółowe wymagania dotyczące realizacji oraz egzekwowania wymogu zatrudnienia na podstawie stosunku pracy zostały określone </w:t>
      </w:r>
      <w:r w:rsidR="00C37169"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0E7C47">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00C37169" w:rsidRPr="00C25570">
        <w:rPr>
          <w:rFonts w:ascii="Cambria" w:hAnsi="Cambria"/>
        </w:rPr>
        <w:t xml:space="preserve">, stanowiącymi odpowiednio </w:t>
      </w:r>
      <w:r w:rsidR="00C37169" w:rsidRPr="004C6388">
        <w:rPr>
          <w:rFonts w:ascii="Cambria" w:hAnsi="Cambria"/>
          <w:b/>
        </w:rPr>
        <w:t>Załącznik nr 6 do SWZ</w:t>
      </w:r>
      <w:r w:rsidR="00C37169" w:rsidRPr="004C6388">
        <w:rPr>
          <w:rFonts w:ascii="Cambria" w:hAnsi="Cambria"/>
        </w:rPr>
        <w:t xml:space="preserve">. </w:t>
      </w:r>
    </w:p>
    <w:p w:rsidR="00C37169" w:rsidRPr="00297ADD" w:rsidRDefault="00C37169" w:rsidP="00CF1ACB">
      <w:pPr>
        <w:pStyle w:val="pkt"/>
        <w:numPr>
          <w:ilvl w:val="0"/>
          <w:numId w:val="65"/>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rsidR="001C365A" w:rsidRPr="00E37C11" w:rsidRDefault="001C365A" w:rsidP="001C365A">
      <w:pPr>
        <w:spacing w:after="200" w:line="252" w:lineRule="auto"/>
        <w:contextualSpacing/>
        <w:jc w:val="both"/>
        <w:rPr>
          <w:rFonts w:ascii="Cambria" w:eastAsiaTheme="majorEastAsia" w:hAnsi="Cambria" w:cstheme="majorBidi"/>
          <w:b/>
          <w:i/>
          <w:lang w:eastAsia="en-US"/>
        </w:rPr>
      </w:pPr>
    </w:p>
    <w:p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 xml:space="preserve">budowlanych lub obiektu budowlanego, dostawę produktów lub świadczenie usług </w:t>
      </w:r>
      <w:r w:rsidR="00412BC8" w:rsidRPr="00773D17">
        <w:rPr>
          <w:rFonts w:asciiTheme="majorHAnsi" w:eastAsiaTheme="majorEastAsia" w:hAnsiTheme="majorHAnsi" w:cstheme="majorBidi"/>
          <w:lang w:eastAsia="en-US"/>
        </w:rPr>
        <w:lastRenderedPageBreak/>
        <w:t>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p>
    <w:p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000E7C47">
        <w:rPr>
          <w:rFonts w:asciiTheme="majorHAnsi" w:eastAsiaTheme="majorEastAsia" w:hAnsiTheme="majorHAnsi" w:cstheme="majorBidi"/>
          <w:b/>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00364BC2" w:rsidRPr="00364BC2">
        <w:rPr>
          <w:rFonts w:asciiTheme="majorHAnsi" w:eastAsiaTheme="majorEastAsia" w:hAnsiTheme="majorHAnsi" w:cstheme="majorBidi"/>
          <w:lang w:eastAsia="en-US"/>
        </w:rPr>
        <w:t>pkt 4, 5, 7 ustawy Pzp</w:t>
      </w:r>
    </w:p>
    <w:p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rPr>
          <w:t>https://platformazakupowa.pl/pn/zdp_leszno</w:t>
        </w:r>
      </w:hyperlink>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w:t>
      </w:r>
      <w:r w:rsidRPr="0032776C">
        <w:rPr>
          <w:rFonts w:asciiTheme="majorHAnsi" w:eastAsia="Calibri" w:hAnsiTheme="majorHAnsi" w:cs="Calibri"/>
        </w:rPr>
        <w:lastRenderedPageBreak/>
        <w:t>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3"/>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000E7C47">
        <w:rPr>
          <w:rFonts w:asciiTheme="majorHAnsi" w:eastAsia="Calibri" w:hAnsiTheme="majorHAnsi" w:cs="Calibri"/>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rsidR="0032776C" w:rsidRPr="00364BC2" w:rsidRDefault="0032776C" w:rsidP="00364BC2">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w:t>
      </w:r>
      <w:r w:rsidR="00364BC2">
        <w:rPr>
          <w:rFonts w:asciiTheme="majorHAnsi" w:eastAsia="Calibri" w:hAnsiTheme="majorHAnsi" w:cs="Calibri"/>
        </w:rPr>
        <w:t>1</w:t>
      </w:r>
      <w:r w:rsidRPr="0032776C">
        <w:rPr>
          <w:rFonts w:asciiTheme="majorHAnsi" w:eastAsia="Calibri" w:hAnsiTheme="majorHAnsi" w:cs="Calibri"/>
        </w:rPr>
        <w:t xml:space="preserve">8 ust. 3 ustawy Pzp, nie ujawnia się informacji stanowiących tajemnicę przedsiębiorstwa, w rozumieniu przepisów o zwalczaniu nieuczciwej konkurencji. Jeżeli wykonawca, nie później niż w terminie składania ofert, w sposób </w:t>
      </w:r>
      <w:r w:rsidRPr="0032776C">
        <w:rPr>
          <w:rFonts w:asciiTheme="majorHAnsi" w:eastAsia="Calibri" w:hAnsiTheme="majorHAnsi" w:cs="Calibri"/>
        </w:rPr>
        <w:lastRenderedPageBreak/>
        <w:t>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0E7C47">
        <w:rPr>
          <w:rFonts w:asciiTheme="majorHAnsi" w:eastAsia="Calibri" w:hAnsiTheme="majorHAnsi" w:cs="Calibri"/>
        </w:rPr>
        <w:t xml:space="preserve"> </w:t>
      </w:r>
      <w:r w:rsidR="00364BC2" w:rsidRPr="00364BC2">
        <w:rPr>
          <w:rFonts w:asciiTheme="majorHAnsi" w:eastAsia="Calibri" w:hAnsiTheme="majorHAnsi" w:cs="Calibri"/>
        </w:rPr>
        <w:t>Wykonawca nie może zastrzec informacji, o których mowa w art. 222 ust. 5 Pzp.</w:t>
      </w:r>
    </w:p>
    <w:p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0E7C47">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podlegać będzie odrzuceniu.</w:t>
      </w:r>
    </w:p>
    <w:p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E37C11">
        <w:rPr>
          <w:rFonts w:asciiTheme="majorHAnsi" w:eastAsia="Calibri" w:hAnsiTheme="majorHAnsi" w:cs="Calibri"/>
        </w:rPr>
        <w:t xml:space="preserve">Tomasz Knop </w:t>
      </w:r>
    </w:p>
    <w:p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lastRenderedPageBreak/>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pl (nie dotyczy składania ofert)</w:t>
      </w:r>
    </w:p>
    <w:p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 celu skrócenia czasu udzielenia odpowiedzi na pytania preferuje się, aby komunikacja między zamawiającym a wykonawcami, w tym wszelkie oświadczenia, wnioski, zawiadomienia oraz informacje, przekazywan</w:t>
      </w:r>
      <w:r w:rsidR="00364BC2">
        <w:rPr>
          <w:rFonts w:asciiTheme="majorHAnsi" w:eastAsia="Calibri" w:hAnsiTheme="majorHAnsi" w:cs="Calibri"/>
        </w:rPr>
        <w:t>o</w:t>
      </w:r>
      <w:r w:rsidRPr="0032776C">
        <w:rPr>
          <w:rFonts w:asciiTheme="majorHAnsi" w:eastAsia="Calibri" w:hAnsiTheme="majorHAnsi" w:cs="Calibri"/>
        </w:rPr>
        <w:t xml:space="preserve">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Zamawiający, zgodnie z § 3 ust. 3 Rozporządzenia Prezesa Rady Ministrów w</w:t>
      </w:r>
      <w:r w:rsidR="00A15A49" w:rsidRPr="00A15A49">
        <w:rPr>
          <w:rFonts w:asciiTheme="majorHAnsi" w:eastAsia="Calibri" w:hAnsiTheme="majorHAnsi" w:cs="Calibri"/>
        </w:rPr>
        <w:t xml:space="preserve"> sprawie sposobu sporządzania i przekazywania informacji oraz wymagań technicznych dla dokumentów elektronicznych oraz środków komunikacji elektronicznej w postępowaniu o udzielenie zamówienia publicznego lub konkursie (Dz. U. z 2020 r. poz. 1452; dalej: rozporządzenie w sprawie środków komunikacji)</w:t>
      </w:r>
      <w:r w:rsidRPr="0032776C">
        <w:rPr>
          <w:rFonts w:asciiTheme="majorHAnsi" w:eastAsia="Calibri" w:hAnsiTheme="majorHAnsi" w:cs="Calibri"/>
        </w:rPr>
        <w:t>; dalej: “Rozporządzenie w sprawie środków komunikacji”), określ</w:t>
      </w:r>
      <w:r w:rsidR="00A15A49">
        <w:rPr>
          <w:rFonts w:asciiTheme="majorHAnsi" w:eastAsia="Calibri" w:hAnsiTheme="majorHAnsi" w:cs="Calibri"/>
        </w:rPr>
        <w:t>a niezbędne wymagania sprzętowo</w:t>
      </w:r>
      <w:r w:rsidRPr="0032776C">
        <w:rPr>
          <w:rFonts w:asciiTheme="majorHAnsi" w:eastAsia="Calibri" w:hAnsiTheme="majorHAnsi" w:cs="Calibri"/>
        </w:rPr>
        <w:t xml:space="preserve">-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komputer klasy PC lub MAC o następującej konfiguracji: pamięć min. 2 GB Ram, procesor Intel IV 2 GHZ lub jego nowsza wersja, jeden z systemów operacyjnych - MS Windows 7, Mac Os x 10 4, Linux, lub ich nowsze wersje,</w:t>
      </w:r>
    </w:p>
    <w:p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w:t>
      </w:r>
      <w:r w:rsidR="000E7C47" w:rsidRPr="0032776C">
        <w:rPr>
          <w:rFonts w:asciiTheme="majorHAnsi" w:eastAsia="Calibri" w:hAnsiTheme="majorHAnsi" w:cs="Calibri"/>
        </w:rPr>
        <w:t>Zamawiający</w:t>
      </w:r>
      <w:r w:rsidRPr="0032776C">
        <w:rPr>
          <w:rFonts w:asciiTheme="majorHAnsi" w:eastAsia="Calibri" w:hAnsiTheme="majorHAnsi" w:cs="Calibri"/>
        </w:rPr>
        <w:t xml:space="preserve">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w:t>
      </w:r>
      <w:r w:rsidRPr="0032776C">
        <w:rPr>
          <w:rFonts w:asciiTheme="majorHAnsi" w:eastAsia="Calibri" w:hAnsiTheme="majorHAnsi" w:cs="Calibri"/>
        </w:rPr>
        <w:lastRenderedPageBreak/>
        <w:t xml:space="preserve">„Instrukcje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zaleca, aby Wykonawca z odpowiednim wyprzedzeniem przetestował możliwość prawidłowego wykorzystania wybranej metody podpisania plików oferty.</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0E7C47">
        <w:rPr>
          <w:rFonts w:asciiTheme="majorHAnsi" w:hAnsiTheme="majorHAnsi"/>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0E7C47">
        <w:rPr>
          <w:rFonts w:asciiTheme="majorHAnsi" w:hAnsiTheme="majorHAnsi"/>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rsidR="00C75797" w:rsidRPr="001F3F29" w:rsidRDefault="00C75797" w:rsidP="00282787">
      <w:pPr>
        <w:spacing w:after="200" w:line="252" w:lineRule="auto"/>
        <w:contextualSpacing/>
        <w:jc w:val="both"/>
        <w:rPr>
          <w:rFonts w:asciiTheme="majorHAnsi" w:eastAsiaTheme="majorEastAsia" w:hAnsiTheme="majorHAnsi" w:cstheme="majorBidi"/>
          <w:lang w:eastAsia="en-US"/>
        </w:rPr>
      </w:pPr>
      <w:r w:rsidRPr="001F3F29">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1F3F29">
        <w:rPr>
          <w:rFonts w:asciiTheme="majorHAnsi" w:eastAsiaTheme="majorEastAsia" w:hAnsiTheme="majorHAnsi" w:cstheme="majorBidi"/>
          <w:lang w:eastAsia="en-US"/>
        </w:rPr>
        <w:t>7 pkt 15 ustawy Pzp.</w:t>
      </w:r>
    </w:p>
    <w:p w:rsidR="00A85EAD" w:rsidRPr="001F3F29" w:rsidRDefault="00A85EAD" w:rsidP="000530B3">
      <w:pPr>
        <w:spacing w:after="200" w:line="252" w:lineRule="auto"/>
        <w:contextualSpacing/>
        <w:jc w:val="both"/>
        <w:rPr>
          <w:rFonts w:asciiTheme="majorHAnsi" w:eastAsiaTheme="majorEastAsia" w:hAnsiTheme="majorHAnsi" w:cstheme="majorBidi"/>
          <w:b/>
          <w:lang w:eastAsia="en-US"/>
        </w:rPr>
      </w:pPr>
    </w:p>
    <w:p w:rsidR="00C75797" w:rsidRPr="001F3F29" w:rsidRDefault="00354AD9" w:rsidP="000530B3">
      <w:pPr>
        <w:spacing w:after="200" w:line="252" w:lineRule="auto"/>
        <w:contextualSpacing/>
        <w:jc w:val="both"/>
        <w:rPr>
          <w:rFonts w:asciiTheme="majorHAnsi" w:eastAsiaTheme="majorEastAsia" w:hAnsiTheme="majorHAnsi" w:cstheme="majorBidi"/>
          <w:b/>
          <w:lang w:eastAsia="en-US"/>
        </w:rPr>
      </w:pPr>
      <w:r w:rsidRPr="001F3F29">
        <w:rPr>
          <w:rFonts w:asciiTheme="majorHAnsi" w:eastAsiaTheme="majorEastAsia" w:hAnsiTheme="majorHAnsi" w:cstheme="majorBidi"/>
          <w:b/>
          <w:lang w:eastAsia="en-US"/>
        </w:rPr>
        <w:t>Powody niedokonania podziału:</w:t>
      </w:r>
    </w:p>
    <w:p w:rsidR="00C75797" w:rsidRPr="001F3F29" w:rsidRDefault="008C1446" w:rsidP="00C75797">
      <w:pPr>
        <w:spacing w:after="200" w:line="252" w:lineRule="auto"/>
        <w:contextualSpacing/>
        <w:jc w:val="both"/>
        <w:rPr>
          <w:rFonts w:asciiTheme="majorHAnsi" w:eastAsiaTheme="majorEastAsia" w:hAnsiTheme="majorHAnsi" w:cstheme="majorBidi"/>
          <w:bCs/>
          <w:lang w:eastAsia="en-US"/>
        </w:rPr>
      </w:pPr>
      <w:r w:rsidRPr="001F3F29">
        <w:rPr>
          <w:rFonts w:asciiTheme="majorHAnsi" w:eastAsiaTheme="majorEastAsia" w:hAnsiTheme="majorHAnsi" w:cstheme="majorBidi"/>
          <w:bCs/>
          <w:lang w:eastAsia="en-US"/>
        </w:rPr>
        <w:lastRenderedPageBreak/>
        <w:t>Robota budowlana będąca przedmiotem zamówienia jest do wykonania w jednej technologii,  co do której maja zastosowanie te same przepisy i podział na części byłby bezzasadny.</w:t>
      </w:r>
    </w:p>
    <w:p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0E7C47">
        <w:rPr>
          <w:rFonts w:asciiTheme="majorHAnsi" w:eastAsiaTheme="majorEastAsia" w:hAnsiTheme="majorHAnsi" w:cstheme="majorBidi"/>
          <w:lang w:eastAsia="en-US"/>
        </w:rPr>
        <w:t xml:space="preserve"> </w:t>
      </w:r>
      <w:r w:rsidR="000530B3" w:rsidRPr="00F34F6D">
        <w:rPr>
          <w:rFonts w:asciiTheme="majorHAnsi" w:eastAsiaTheme="majorEastAsia" w:hAnsiTheme="majorHAnsi" w:cstheme="majorBidi"/>
          <w:b/>
          <w:lang w:eastAsia="en-US"/>
        </w:rPr>
        <w:t>nie wymaga</w:t>
      </w:r>
      <w:r w:rsidR="000E7C47">
        <w:rPr>
          <w:rFonts w:asciiTheme="majorHAnsi" w:eastAsiaTheme="majorEastAsia" w:hAnsiTheme="majorHAnsi" w:cstheme="majorBidi"/>
          <w:b/>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p>
    <w:p w:rsidR="0020540A" w:rsidRDefault="0020540A" w:rsidP="00A73B0F">
      <w:pPr>
        <w:spacing w:after="200" w:line="252" w:lineRule="auto"/>
        <w:contextualSpacing/>
        <w:jc w:val="both"/>
        <w:rPr>
          <w:rFonts w:asciiTheme="majorHAnsi" w:eastAsiaTheme="majorEastAsia" w:hAnsiTheme="majorHAnsi" w:cstheme="majorBidi"/>
          <w:lang w:eastAsia="en-US"/>
        </w:rPr>
      </w:pPr>
    </w:p>
    <w:p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F34F6D">
        <w:rPr>
          <w:rFonts w:asciiTheme="majorHAnsi" w:eastAsiaTheme="majorEastAsia" w:hAnsiTheme="majorHAnsi" w:cstheme="majorBidi"/>
          <w:b/>
          <w:lang w:eastAsia="en-US"/>
        </w:rPr>
        <w:t>nie wymaga</w:t>
      </w:r>
      <w:r w:rsidR="000E7C47">
        <w:rPr>
          <w:rFonts w:asciiTheme="majorHAnsi" w:eastAsiaTheme="majorEastAsia" w:hAnsiTheme="majorHAnsi" w:cstheme="majorBidi"/>
          <w:b/>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rsidR="00962CBB" w:rsidRDefault="00962CBB" w:rsidP="00BD5A6F">
      <w:pPr>
        <w:spacing w:after="200" w:line="252" w:lineRule="auto"/>
        <w:contextualSpacing/>
        <w:jc w:val="both"/>
        <w:rPr>
          <w:rFonts w:asciiTheme="majorHAnsi" w:eastAsiaTheme="majorEastAsia" w:hAnsiTheme="majorHAnsi" w:cstheme="majorBidi"/>
          <w:lang w:eastAsia="en-US"/>
        </w:rPr>
      </w:pPr>
    </w:p>
    <w:p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E7C47">
        <w:rPr>
          <w:rFonts w:asciiTheme="majorHAnsi" w:eastAsiaTheme="majorEastAsia" w:hAnsiTheme="majorHAnsi" w:cstheme="majorBidi"/>
          <w:lang w:eastAsia="en-US"/>
        </w:rPr>
        <w:t xml:space="preserve"> </w:t>
      </w:r>
      <w:r w:rsidR="00BD5A6F" w:rsidRPr="00F34F6D">
        <w:rPr>
          <w:rFonts w:asciiTheme="majorHAnsi" w:eastAsiaTheme="majorEastAsia" w:hAnsiTheme="majorHAnsi" w:cstheme="majorBidi"/>
          <w:b/>
          <w:lang w:eastAsia="en-US"/>
        </w:rPr>
        <w:t>nie przewiduje</w:t>
      </w:r>
      <w:r w:rsidR="000E7C47">
        <w:rPr>
          <w:rFonts w:asciiTheme="majorHAnsi" w:eastAsiaTheme="majorEastAsia" w:hAnsiTheme="majorHAnsi" w:cstheme="majorBidi"/>
          <w:b/>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rsidR="00BD5A6F" w:rsidRPr="00773D17" w:rsidRDefault="00BD5A6F" w:rsidP="00BD5A6F">
      <w:pPr>
        <w:shd w:val="clear" w:color="auto" w:fill="FFFFFF"/>
        <w:rPr>
          <w:rFonts w:asciiTheme="majorHAnsi" w:eastAsiaTheme="majorEastAsia" w:hAnsiTheme="majorHAnsi" w:cstheme="majorBidi"/>
          <w:i/>
          <w:color w:val="002060"/>
          <w:lang w:eastAsia="en-US"/>
        </w:rPr>
      </w:pPr>
    </w:p>
    <w:p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rsidR="00962CBB" w:rsidRDefault="00962CBB" w:rsidP="00BD5A6F">
      <w:pPr>
        <w:spacing w:after="200" w:line="252" w:lineRule="auto"/>
        <w:contextualSpacing/>
        <w:jc w:val="both"/>
        <w:rPr>
          <w:rFonts w:asciiTheme="majorHAnsi" w:eastAsiaTheme="majorEastAsia" w:hAnsiTheme="majorHAnsi" w:cstheme="majorBidi"/>
          <w:lang w:eastAsia="en-US"/>
        </w:rPr>
      </w:pPr>
    </w:p>
    <w:p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000E7C47">
        <w:rPr>
          <w:rFonts w:asciiTheme="majorHAnsi" w:eastAsiaTheme="majorEastAsia" w:hAnsiTheme="majorHAnsi" w:cstheme="majorBidi"/>
          <w:b/>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0E7C47">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rsidR="00962CBB" w:rsidRDefault="00962CBB" w:rsidP="00B63974">
      <w:pPr>
        <w:spacing w:after="200" w:line="252" w:lineRule="auto"/>
        <w:contextualSpacing/>
        <w:jc w:val="both"/>
        <w:rPr>
          <w:rFonts w:asciiTheme="majorHAnsi" w:eastAsiaTheme="majorEastAsia" w:hAnsiTheme="majorHAnsi" w:cstheme="majorBidi"/>
          <w:lang w:eastAsia="en-US"/>
        </w:rPr>
      </w:pPr>
    </w:p>
    <w:p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F34F6D">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rsidR="00962CBB" w:rsidRDefault="00962CBB" w:rsidP="00AD13F0">
      <w:pPr>
        <w:spacing w:after="200" w:line="252" w:lineRule="auto"/>
        <w:contextualSpacing/>
        <w:jc w:val="both"/>
        <w:rPr>
          <w:rFonts w:asciiTheme="majorHAnsi" w:eastAsiaTheme="majorEastAsia" w:hAnsiTheme="majorHAnsi" w:cstheme="majorBidi"/>
          <w:lang w:eastAsia="en-US"/>
        </w:rPr>
      </w:pPr>
    </w:p>
    <w:p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F34F6D">
        <w:rPr>
          <w:rFonts w:asciiTheme="majorHAnsi" w:eastAsiaTheme="majorEastAsia" w:hAnsiTheme="majorHAnsi" w:cstheme="majorBidi"/>
          <w:b/>
          <w:lang w:eastAsia="en-US"/>
        </w:rPr>
        <w:t>nie przewiduje</w:t>
      </w:r>
      <w:r w:rsidR="000E7C47">
        <w:rPr>
          <w:rFonts w:asciiTheme="majorHAnsi" w:eastAsiaTheme="majorEastAsia" w:hAnsiTheme="majorHAnsi" w:cstheme="majorBidi"/>
          <w:b/>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rsidR="00962CBB" w:rsidRDefault="00962CBB" w:rsidP="00C11079">
      <w:pPr>
        <w:spacing w:after="200" w:line="252" w:lineRule="auto"/>
        <w:contextualSpacing/>
        <w:jc w:val="both"/>
        <w:rPr>
          <w:rFonts w:asciiTheme="majorHAnsi" w:eastAsiaTheme="majorEastAsia" w:hAnsiTheme="majorHAnsi" w:cstheme="majorBidi"/>
          <w:lang w:eastAsia="en-US"/>
        </w:rPr>
      </w:pPr>
    </w:p>
    <w:p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F34F6D">
        <w:rPr>
          <w:rFonts w:asciiTheme="majorHAnsi" w:eastAsiaTheme="majorEastAsia" w:hAnsiTheme="majorHAnsi" w:cstheme="majorBidi"/>
          <w:b/>
          <w:lang w:eastAsia="en-US"/>
        </w:rPr>
        <w:t>nie przewiduje</w:t>
      </w:r>
      <w:r w:rsidR="000E7C47">
        <w:rPr>
          <w:rFonts w:asciiTheme="majorHAnsi" w:eastAsiaTheme="majorEastAsia" w:hAnsiTheme="majorHAnsi" w:cstheme="majorBidi"/>
          <w:b/>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rsidR="00962CBB" w:rsidRPr="00403114" w:rsidRDefault="00DE2041"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rsidR="00403114" w:rsidRDefault="00403114" w:rsidP="00DE2041">
      <w:pPr>
        <w:spacing w:after="200" w:line="252" w:lineRule="auto"/>
        <w:contextualSpacing/>
        <w:jc w:val="both"/>
        <w:rPr>
          <w:rFonts w:asciiTheme="majorHAnsi" w:eastAsiaTheme="majorEastAsia" w:hAnsiTheme="majorHAnsi" w:cstheme="majorBidi"/>
          <w:lang w:eastAsia="en-US"/>
        </w:rPr>
      </w:pPr>
    </w:p>
    <w:p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rsidR="00403114" w:rsidRDefault="00403114" w:rsidP="00581F72">
      <w:pPr>
        <w:spacing w:after="200" w:line="252" w:lineRule="auto"/>
        <w:contextualSpacing/>
        <w:jc w:val="both"/>
        <w:rPr>
          <w:rFonts w:asciiTheme="majorHAnsi" w:eastAsiaTheme="majorEastAsia" w:hAnsiTheme="majorHAnsi" w:cstheme="majorBidi"/>
          <w:lang w:eastAsia="en-US"/>
        </w:rPr>
      </w:pPr>
    </w:p>
    <w:p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rsidR="00587F52" w:rsidRPr="00773D17" w:rsidRDefault="00587F5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7824C8">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p>
    <w:p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00A15A49">
        <w:rPr>
          <w:rFonts w:asciiTheme="majorHAnsi" w:eastAsiaTheme="majorEastAsia" w:hAnsiTheme="majorHAnsi" w:cstheme="majorBidi"/>
          <w:lang w:eastAsia="en-US"/>
        </w:rPr>
        <w:t>1</w:t>
      </w:r>
      <w:r w:rsidRPr="00773D17">
        <w:rPr>
          <w:rFonts w:asciiTheme="majorHAnsi" w:eastAsiaTheme="majorEastAsia" w:hAnsiTheme="majorHAnsi" w:cstheme="majorBidi"/>
          <w:lang w:eastAsia="en-US"/>
        </w:rPr>
        <w:t>8</w:t>
      </w:r>
      <w:r w:rsidR="00A15A4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0E7C4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0E7C47">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rsidR="00587F52" w:rsidRPr="002237CD"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2237CD">
        <w:rPr>
          <w:rFonts w:asciiTheme="majorHAnsi" w:eastAsiaTheme="majorEastAsia" w:hAnsiTheme="majorHAnsi" w:cstheme="majorBidi"/>
          <w:b/>
          <w:lang w:eastAsia="en-US"/>
        </w:rPr>
        <w:t xml:space="preserve">załączniku nr </w:t>
      </w:r>
      <w:r w:rsidR="00F33254" w:rsidRPr="002237CD">
        <w:rPr>
          <w:rFonts w:asciiTheme="majorHAnsi" w:eastAsiaTheme="majorEastAsia" w:hAnsiTheme="majorHAnsi" w:cstheme="majorBidi"/>
          <w:b/>
          <w:lang w:eastAsia="en-US"/>
        </w:rPr>
        <w:t>10</w:t>
      </w:r>
      <w:r w:rsidR="009303A8" w:rsidRPr="002237CD">
        <w:rPr>
          <w:rFonts w:asciiTheme="majorHAnsi" w:eastAsiaTheme="majorEastAsia" w:hAnsiTheme="majorHAnsi" w:cstheme="majorBidi"/>
          <w:b/>
          <w:lang w:eastAsia="en-US"/>
        </w:rPr>
        <w:t xml:space="preserve"> do SWZ</w:t>
      </w:r>
      <w:r w:rsidR="00962CBB" w:rsidRPr="002237CD">
        <w:rPr>
          <w:rFonts w:asciiTheme="majorHAnsi" w:eastAsiaTheme="majorEastAsia" w:hAnsiTheme="majorHAnsi" w:cstheme="majorBidi"/>
          <w:b/>
          <w:lang w:eastAsia="en-US"/>
        </w:rPr>
        <w:t>.</w:t>
      </w:r>
    </w:p>
    <w:p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w:t>
      </w:r>
      <w:r w:rsidRPr="00773D17">
        <w:rPr>
          <w:rFonts w:asciiTheme="majorHAnsi" w:eastAsiaTheme="majorEastAsia" w:hAnsiTheme="majorHAnsi" w:cstheme="majorBidi"/>
          <w:lang w:eastAsia="en-US"/>
        </w:rPr>
        <w:lastRenderedPageBreak/>
        <w:t>poinformuje on osobę, której dane dotyczą, o tym innym celu oraz udzieli jej wszelkich innych stosownych informacji, o których mowa w art. 13 ust. 2 RODO.</w:t>
      </w:r>
    </w:p>
    <w:p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rsidR="00814EB5" w:rsidRPr="0010205B" w:rsidRDefault="00587F52" w:rsidP="002040C0">
      <w:pPr>
        <w:numPr>
          <w:ilvl w:val="0"/>
          <w:numId w:val="19"/>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2237CD">
        <w:rPr>
          <w:rFonts w:asciiTheme="majorHAnsi" w:eastAsiaTheme="majorEastAsia" w:hAnsiTheme="majorHAnsi" w:cstheme="majorBidi"/>
          <w:b/>
          <w:lang w:eastAsia="en-US"/>
        </w:rPr>
        <w:t xml:space="preserve">w załączniku nr </w:t>
      </w:r>
      <w:r w:rsidR="00CB479E" w:rsidRPr="002237CD">
        <w:rPr>
          <w:rFonts w:asciiTheme="majorHAnsi" w:eastAsiaTheme="majorEastAsia" w:hAnsiTheme="majorHAnsi" w:cstheme="majorBidi"/>
          <w:b/>
          <w:lang w:eastAsia="en-US"/>
        </w:rPr>
        <w:t>1</w:t>
      </w:r>
      <w:r w:rsidR="00F33254" w:rsidRPr="002237CD">
        <w:rPr>
          <w:rFonts w:asciiTheme="majorHAnsi" w:eastAsiaTheme="majorEastAsia" w:hAnsiTheme="majorHAnsi" w:cstheme="majorBidi"/>
          <w:b/>
          <w:lang w:eastAsia="en-US"/>
        </w:rPr>
        <w:t>1</w:t>
      </w:r>
      <w:r w:rsidR="00AD241E">
        <w:rPr>
          <w:rFonts w:asciiTheme="majorHAnsi" w:eastAsiaTheme="majorEastAsia" w:hAnsiTheme="majorHAnsi" w:cstheme="majorBidi"/>
          <w:b/>
          <w:lang w:eastAsia="en-US"/>
        </w:rPr>
        <w:t xml:space="preserve"> </w:t>
      </w:r>
      <w:r w:rsidR="009303A8" w:rsidRPr="002237CD">
        <w:rPr>
          <w:rFonts w:asciiTheme="majorHAnsi" w:eastAsiaTheme="majorEastAsia" w:hAnsiTheme="majorHAnsi" w:cstheme="majorBidi"/>
          <w:b/>
          <w:lang w:eastAsia="en-US"/>
        </w:rPr>
        <w:t>do S</w:t>
      </w:r>
      <w:r w:rsidR="00814EB5" w:rsidRPr="002237CD">
        <w:rPr>
          <w:rFonts w:asciiTheme="majorHAnsi" w:eastAsiaTheme="majorEastAsia" w:hAnsiTheme="majorHAnsi" w:cstheme="majorBidi"/>
          <w:b/>
          <w:lang w:eastAsia="en-US"/>
        </w:rPr>
        <w:t xml:space="preserve">WZ </w:t>
      </w:r>
    </w:p>
    <w:p w:rsidR="00587F52" w:rsidRPr="00773D17"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0E7C4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w:t>
      </w:r>
      <w:r w:rsidRPr="00773D17">
        <w:rPr>
          <w:rFonts w:asciiTheme="majorHAnsi" w:eastAsiaTheme="majorEastAsia" w:hAnsiTheme="majorHAnsi" w:cstheme="majorBidi"/>
          <w:lang w:eastAsia="en-US"/>
        </w:rPr>
        <w:lastRenderedPageBreak/>
        <w:t xml:space="preserve">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9F62A5" w:rsidRPr="00773D17" w:rsidRDefault="009F62A5" w:rsidP="009F62A5">
      <w:pPr>
        <w:jc w:val="both"/>
        <w:rPr>
          <w:rFonts w:asciiTheme="majorHAnsi" w:eastAsiaTheme="majorEastAsia" w:hAnsiTheme="majorHAnsi" w:cstheme="majorBidi"/>
          <w:highlight w:val="lightGray"/>
          <w:lang w:eastAsia="en-US"/>
        </w:rPr>
      </w:pPr>
    </w:p>
    <w:p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rsidR="0049696A" w:rsidRPr="00655960" w:rsidRDefault="00AA4F20" w:rsidP="00E10917">
      <w:pPr>
        <w:pStyle w:val="Nagwek"/>
        <w:numPr>
          <w:ilvl w:val="0"/>
          <w:numId w:val="41"/>
        </w:numPr>
        <w:jc w:val="both"/>
        <w:rPr>
          <w:rFonts w:ascii="Cambria" w:hAnsi="Cambria"/>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rPr>
        <w:t>„</w:t>
      </w:r>
      <w:r w:rsidR="000E7C47">
        <w:rPr>
          <w:rFonts w:asciiTheme="majorHAnsi" w:hAnsiTheme="majorHAnsi"/>
        </w:rPr>
        <w:t>Przebudowę</w:t>
      </w:r>
      <w:r w:rsidR="000E7C47" w:rsidRPr="00B24A98">
        <w:rPr>
          <w:rFonts w:asciiTheme="majorHAnsi" w:hAnsiTheme="majorHAnsi"/>
        </w:rPr>
        <w:t xml:space="preserve"> drogi powiatowej nr 4757P na odcinku Górka Duchowna- Targowisko - wykonanie nawierzchni ciągu pieszego z warstwy ścieralnej</w:t>
      </w:r>
      <w:r w:rsidR="00E10917" w:rsidRPr="00E10917">
        <w:rPr>
          <w:rFonts w:ascii="Cambria" w:hAnsi="Cambria"/>
        </w:rPr>
        <w:t xml:space="preserve">” </w:t>
      </w:r>
    </w:p>
    <w:p w:rsidR="000E7C47" w:rsidRPr="000E7C47" w:rsidRDefault="00AA4F20" w:rsidP="002B6478">
      <w:pPr>
        <w:pStyle w:val="Nagwek"/>
        <w:widowControl w:val="0"/>
        <w:numPr>
          <w:ilvl w:val="0"/>
          <w:numId w:val="41"/>
        </w:numPr>
        <w:spacing w:after="200" w:line="252" w:lineRule="auto"/>
        <w:ind w:left="284" w:hanging="284"/>
        <w:contextualSpacing/>
        <w:jc w:val="both"/>
        <w:rPr>
          <w:rFonts w:ascii="Cambria" w:eastAsiaTheme="majorEastAsia" w:hAnsi="Cambria" w:cs="Verdana"/>
        </w:rPr>
      </w:pPr>
      <w:r w:rsidRPr="002B6478">
        <w:rPr>
          <w:rFonts w:ascii="Cambria" w:eastAsiaTheme="majorEastAsia" w:hAnsi="Cambria" w:cstheme="majorBidi"/>
          <w:b/>
          <w:lang w:eastAsia="en-US"/>
        </w:rPr>
        <w:t>Zakres przedmiotu zamówienia obejmuje</w:t>
      </w:r>
      <w:r w:rsidR="0010205B" w:rsidRPr="002B6478">
        <w:rPr>
          <w:rFonts w:ascii="Cambria" w:hAnsi="Cambria" w:cs="Verdana"/>
        </w:rPr>
        <w:t>:</w:t>
      </w:r>
      <w:r w:rsidR="000E7C47">
        <w:rPr>
          <w:rFonts w:ascii="Cambria" w:hAnsi="Cambria" w:cs="Verdana"/>
        </w:rPr>
        <w:t xml:space="preserve"> </w:t>
      </w:r>
      <w:r w:rsidR="000E7C47">
        <w:rPr>
          <w:rFonts w:asciiTheme="majorHAnsi" w:hAnsiTheme="majorHAnsi"/>
        </w:rPr>
        <w:t>Przebudowę</w:t>
      </w:r>
      <w:r w:rsidR="000E7C47" w:rsidRPr="00B24A98">
        <w:rPr>
          <w:rFonts w:asciiTheme="majorHAnsi" w:hAnsiTheme="majorHAnsi"/>
        </w:rPr>
        <w:t xml:space="preserve"> drogi powiatowej </w:t>
      </w:r>
      <w:r w:rsidR="000E7C47">
        <w:rPr>
          <w:rFonts w:asciiTheme="majorHAnsi" w:hAnsiTheme="majorHAnsi"/>
        </w:rPr>
        <w:t xml:space="preserve">                   </w:t>
      </w:r>
      <w:r w:rsidR="000E7C47" w:rsidRPr="00B24A98">
        <w:rPr>
          <w:rFonts w:asciiTheme="majorHAnsi" w:hAnsiTheme="majorHAnsi"/>
        </w:rPr>
        <w:t>nr 4757P na odcinku Górka Duchowna- Targowisko - wykonanie nawierzchni ciągu pieszego z warstwy ścieralnej</w:t>
      </w:r>
      <w:r w:rsidR="007E32C2" w:rsidRPr="002B6478">
        <w:rPr>
          <w:rFonts w:asciiTheme="majorHAnsi" w:eastAsia="Calibri" w:hAnsiTheme="majorHAnsi" w:cs="Calibri"/>
        </w:rPr>
        <w:t xml:space="preserve">. </w:t>
      </w:r>
    </w:p>
    <w:p w:rsidR="00C14401" w:rsidRDefault="00376D6C" w:rsidP="000E7C47">
      <w:pPr>
        <w:pStyle w:val="Nagwek"/>
        <w:widowControl w:val="0"/>
        <w:spacing w:after="200" w:line="252" w:lineRule="auto"/>
        <w:ind w:left="284"/>
        <w:contextualSpacing/>
        <w:jc w:val="both"/>
        <w:rPr>
          <w:rFonts w:asciiTheme="majorHAnsi" w:hAnsiTheme="majorHAnsi"/>
        </w:rPr>
      </w:pPr>
      <w:r w:rsidRPr="002B6478">
        <w:rPr>
          <w:rFonts w:asciiTheme="majorHAnsi" w:eastAsia="Calibri" w:hAnsiTheme="majorHAnsi" w:cs="Calibri"/>
        </w:rPr>
        <w:t xml:space="preserve">Planowany zakres robót obejmuje </w:t>
      </w:r>
      <w:r w:rsidR="00C14401">
        <w:rPr>
          <w:rFonts w:asciiTheme="majorHAnsi" w:hAnsiTheme="majorHAnsi"/>
        </w:rPr>
        <w:t>u</w:t>
      </w:r>
      <w:r w:rsidR="000E7C47" w:rsidRPr="00C14401">
        <w:rPr>
          <w:rFonts w:asciiTheme="majorHAnsi" w:hAnsiTheme="majorHAnsi"/>
        </w:rPr>
        <w:t>łożenie</w:t>
      </w:r>
      <w:r w:rsidR="00C14401">
        <w:rPr>
          <w:rFonts w:asciiTheme="majorHAnsi" w:hAnsiTheme="majorHAnsi"/>
        </w:rPr>
        <w:t>:</w:t>
      </w:r>
      <w:r w:rsidR="000E7C47" w:rsidRPr="00C14401">
        <w:rPr>
          <w:rFonts w:asciiTheme="majorHAnsi" w:hAnsiTheme="majorHAnsi"/>
        </w:rPr>
        <w:t xml:space="preserve"> </w:t>
      </w:r>
    </w:p>
    <w:p w:rsidR="00C14401" w:rsidRPr="00C14401" w:rsidRDefault="000E7C47" w:rsidP="00C14401">
      <w:pPr>
        <w:pStyle w:val="Nagwek"/>
        <w:widowControl w:val="0"/>
        <w:numPr>
          <w:ilvl w:val="0"/>
          <w:numId w:val="86"/>
        </w:numPr>
        <w:spacing w:after="200" w:line="252" w:lineRule="auto"/>
        <w:contextualSpacing/>
        <w:jc w:val="both"/>
        <w:rPr>
          <w:rFonts w:ascii="Cambria" w:eastAsiaTheme="majorEastAsia" w:hAnsi="Cambria" w:cs="Verdana"/>
        </w:rPr>
      </w:pPr>
      <w:r w:rsidRPr="00C14401">
        <w:rPr>
          <w:rFonts w:asciiTheme="majorHAnsi" w:hAnsiTheme="majorHAnsi"/>
        </w:rPr>
        <w:t>nawierzchni ciągu pieszego z destru</w:t>
      </w:r>
      <w:r w:rsidR="00C14401">
        <w:rPr>
          <w:rFonts w:asciiTheme="majorHAnsi" w:hAnsiTheme="majorHAnsi"/>
        </w:rPr>
        <w:t>ktu gr. 15,0cm, po zagęszczeniu</w:t>
      </w:r>
    </w:p>
    <w:p w:rsidR="004A71F8" w:rsidRPr="00C14401" w:rsidRDefault="000E7C47" w:rsidP="00C14401">
      <w:pPr>
        <w:pStyle w:val="Nagwek"/>
        <w:widowControl w:val="0"/>
        <w:numPr>
          <w:ilvl w:val="0"/>
          <w:numId w:val="86"/>
        </w:numPr>
        <w:spacing w:after="200" w:line="252" w:lineRule="auto"/>
        <w:contextualSpacing/>
        <w:jc w:val="both"/>
        <w:rPr>
          <w:rFonts w:ascii="Cambria" w:eastAsiaTheme="majorEastAsia" w:hAnsi="Cambria" w:cs="Verdana"/>
        </w:rPr>
      </w:pPr>
      <w:r w:rsidRPr="00C14401">
        <w:rPr>
          <w:rFonts w:asciiTheme="majorHAnsi" w:hAnsiTheme="majorHAnsi"/>
        </w:rPr>
        <w:t>warstwy ścieralnej z BA grubości 4,0cm - ciąg pieszy</w:t>
      </w:r>
      <w:r w:rsidR="00C14401">
        <w:rPr>
          <w:rFonts w:asciiTheme="majorHAnsi" w:hAnsiTheme="majorHAnsi"/>
        </w:rPr>
        <w:t>.</w:t>
      </w:r>
    </w:p>
    <w:p w:rsidR="00AA4F20" w:rsidRPr="0010205B" w:rsidRDefault="00AA4F20" w:rsidP="007F0D8A">
      <w:pPr>
        <w:pStyle w:val="Nagwek"/>
        <w:widowControl w:val="0"/>
        <w:numPr>
          <w:ilvl w:val="0"/>
          <w:numId w:val="41"/>
        </w:numPr>
        <w:spacing w:after="200" w:line="252" w:lineRule="auto"/>
        <w:ind w:left="284" w:hanging="284"/>
        <w:contextualSpacing/>
        <w:jc w:val="both"/>
        <w:rPr>
          <w:rFonts w:ascii="Cambria" w:eastAsiaTheme="majorEastAsia" w:hAnsi="Cambria" w:cs="Verdana"/>
        </w:rPr>
      </w:pPr>
      <w:r w:rsidRPr="0010205B">
        <w:rPr>
          <w:rFonts w:ascii="Cambria" w:eastAsiaTheme="majorEastAsia" w:hAnsi="Cambria" w:cstheme="majorBidi"/>
          <w:b/>
          <w:lang w:eastAsia="en-US"/>
        </w:rPr>
        <w:t>Szczegółowy opis przed</w:t>
      </w:r>
      <w:r w:rsidR="00116EAA" w:rsidRPr="0010205B">
        <w:rPr>
          <w:rFonts w:ascii="Cambria" w:eastAsiaTheme="majorEastAsia" w:hAnsi="Cambria" w:cstheme="majorBidi"/>
          <w:b/>
          <w:lang w:eastAsia="en-US"/>
        </w:rPr>
        <w:t>miotu zamówienia, opis wymagań z</w:t>
      </w:r>
      <w:r w:rsidRPr="0010205B">
        <w:rPr>
          <w:rFonts w:ascii="Cambria" w:eastAsiaTheme="majorEastAsia" w:hAnsi="Cambria" w:cstheme="majorBidi"/>
          <w:b/>
          <w:lang w:eastAsia="en-US"/>
        </w:rPr>
        <w:t xml:space="preserve">amawiającego </w:t>
      </w:r>
      <w:r w:rsidR="001A131C" w:rsidRPr="0010205B">
        <w:rPr>
          <w:rFonts w:ascii="Cambria" w:eastAsiaTheme="majorEastAsia" w:hAnsi="Cambria" w:cstheme="majorBidi"/>
          <w:b/>
          <w:lang w:eastAsia="en-US"/>
        </w:rPr>
        <w:t>w zakresie realizacji</w:t>
      </w:r>
      <w:r w:rsidRPr="0010205B">
        <w:rPr>
          <w:rFonts w:ascii="Cambria" w:eastAsiaTheme="majorEastAsia" w:hAnsi="Cambria" w:cstheme="majorBidi"/>
          <w:b/>
          <w:lang w:eastAsia="en-US"/>
        </w:rPr>
        <w:t xml:space="preserve"> i odbioru określają:</w:t>
      </w:r>
    </w:p>
    <w:p w:rsidR="00DF74A8" w:rsidRPr="002237CD" w:rsidRDefault="00371445" w:rsidP="00371445">
      <w:pPr>
        <w:numPr>
          <w:ilvl w:val="0"/>
          <w:numId w:val="4"/>
        </w:numPr>
        <w:spacing w:after="200" w:line="252" w:lineRule="auto"/>
        <w:ind w:left="851"/>
        <w:contextualSpacing/>
        <w:jc w:val="both"/>
        <w:rPr>
          <w:rFonts w:asciiTheme="majorHAnsi" w:eastAsiaTheme="majorEastAsia" w:hAnsiTheme="majorHAnsi" w:cstheme="majorBidi"/>
          <w:b/>
          <w:bCs/>
          <w:lang w:eastAsia="en-US"/>
        </w:rPr>
      </w:pPr>
      <w:r w:rsidRPr="002237CD">
        <w:rPr>
          <w:rFonts w:asciiTheme="majorHAnsi" w:eastAsiaTheme="majorEastAsia" w:hAnsiTheme="majorHAnsi" w:cstheme="majorBidi"/>
          <w:lang w:eastAsia="en-US"/>
        </w:rPr>
        <w:t>szczegółowe specyfikacje</w:t>
      </w:r>
      <w:r w:rsidR="000E7C47">
        <w:rPr>
          <w:rFonts w:asciiTheme="majorHAnsi" w:eastAsiaTheme="majorEastAsia" w:hAnsiTheme="majorHAnsi" w:cstheme="majorBidi"/>
          <w:lang w:eastAsia="en-US"/>
        </w:rPr>
        <w:t xml:space="preserve"> </w:t>
      </w:r>
      <w:r w:rsidR="00BD58B8" w:rsidRPr="002237CD">
        <w:rPr>
          <w:rFonts w:asciiTheme="majorHAnsi" w:eastAsiaTheme="majorEastAsia" w:hAnsiTheme="majorHAnsi" w:cstheme="majorBidi"/>
          <w:lang w:eastAsia="en-US"/>
        </w:rPr>
        <w:t>techniczn</w:t>
      </w:r>
      <w:r w:rsidRPr="002237CD">
        <w:rPr>
          <w:rFonts w:asciiTheme="majorHAnsi" w:eastAsiaTheme="majorEastAsia" w:hAnsiTheme="majorHAnsi" w:cstheme="majorBidi"/>
          <w:lang w:eastAsia="en-US"/>
        </w:rPr>
        <w:t>e (SST)</w:t>
      </w:r>
      <w:r w:rsidR="00DF74A8" w:rsidRPr="002237CD">
        <w:rPr>
          <w:rFonts w:asciiTheme="majorHAnsi" w:eastAsiaTheme="majorEastAsia" w:hAnsiTheme="majorHAnsi" w:cstheme="majorBidi"/>
          <w:lang w:eastAsia="en-US"/>
        </w:rPr>
        <w:t xml:space="preserve">– </w:t>
      </w:r>
      <w:r w:rsidR="00DF74A8" w:rsidRPr="002237CD">
        <w:rPr>
          <w:rFonts w:asciiTheme="majorHAnsi" w:eastAsiaTheme="majorEastAsia" w:hAnsiTheme="majorHAnsi" w:cstheme="majorBidi"/>
          <w:b/>
          <w:lang w:eastAsia="en-US"/>
        </w:rPr>
        <w:t>załącznik nr 7 do SWZ</w:t>
      </w:r>
    </w:p>
    <w:p w:rsidR="00DF74A8" w:rsidRPr="002237CD" w:rsidRDefault="00DF74A8" w:rsidP="00371445">
      <w:pPr>
        <w:numPr>
          <w:ilvl w:val="0"/>
          <w:numId w:val="4"/>
        </w:numPr>
        <w:spacing w:after="200" w:line="252" w:lineRule="auto"/>
        <w:ind w:left="851"/>
        <w:contextualSpacing/>
        <w:jc w:val="both"/>
        <w:rPr>
          <w:rFonts w:asciiTheme="majorHAnsi" w:eastAsiaTheme="majorEastAsia" w:hAnsiTheme="majorHAnsi" w:cstheme="majorBidi"/>
          <w:bCs/>
          <w:lang w:eastAsia="en-US"/>
        </w:rPr>
      </w:pPr>
      <w:r w:rsidRPr="002237CD">
        <w:rPr>
          <w:rFonts w:asciiTheme="majorHAnsi" w:eastAsiaTheme="majorEastAsia" w:hAnsiTheme="majorHAnsi" w:cstheme="majorBidi"/>
          <w:bCs/>
          <w:lang w:eastAsia="en-US"/>
        </w:rPr>
        <w:t>przedmiar robót</w:t>
      </w:r>
      <w:r w:rsidRPr="002237CD">
        <w:rPr>
          <w:rFonts w:asciiTheme="majorHAnsi" w:eastAsiaTheme="majorEastAsia" w:hAnsiTheme="majorHAnsi" w:cstheme="majorBidi"/>
          <w:lang w:eastAsia="en-US"/>
        </w:rPr>
        <w:t xml:space="preserve">– </w:t>
      </w:r>
      <w:r w:rsidRPr="002237CD">
        <w:rPr>
          <w:rFonts w:asciiTheme="majorHAnsi" w:eastAsiaTheme="majorEastAsia" w:hAnsiTheme="majorHAnsi" w:cstheme="majorBidi"/>
          <w:b/>
          <w:lang w:eastAsia="en-US"/>
        </w:rPr>
        <w:t>załącznik nr 8 do SWZ</w:t>
      </w:r>
    </w:p>
    <w:p w:rsidR="00DF74A8" w:rsidRPr="002237CD" w:rsidRDefault="00DF74A8" w:rsidP="00371445">
      <w:pPr>
        <w:numPr>
          <w:ilvl w:val="0"/>
          <w:numId w:val="4"/>
        </w:numPr>
        <w:spacing w:after="200" w:line="252" w:lineRule="auto"/>
        <w:ind w:left="851"/>
        <w:contextualSpacing/>
        <w:jc w:val="both"/>
        <w:rPr>
          <w:rFonts w:asciiTheme="majorHAnsi" w:eastAsiaTheme="majorEastAsia" w:hAnsiTheme="majorHAnsi" w:cstheme="majorBidi"/>
          <w:b/>
          <w:bCs/>
          <w:lang w:eastAsia="en-US"/>
        </w:rPr>
      </w:pPr>
      <w:r w:rsidRPr="002237CD">
        <w:rPr>
          <w:rFonts w:asciiTheme="majorHAnsi" w:eastAsiaTheme="majorEastAsia" w:hAnsiTheme="majorHAnsi" w:cstheme="majorBidi"/>
          <w:bCs/>
          <w:lang w:eastAsia="en-US"/>
        </w:rPr>
        <w:t>kosztorys ofertowy</w:t>
      </w:r>
      <w:r w:rsidR="007515D3" w:rsidRPr="002237CD">
        <w:rPr>
          <w:rFonts w:asciiTheme="majorHAnsi" w:eastAsiaTheme="majorEastAsia" w:hAnsiTheme="majorHAnsi" w:cstheme="majorBidi"/>
          <w:lang w:eastAsia="en-US"/>
        </w:rPr>
        <w:t xml:space="preserve">– </w:t>
      </w:r>
      <w:r w:rsidR="007515D3" w:rsidRPr="002237CD">
        <w:rPr>
          <w:rFonts w:asciiTheme="majorHAnsi" w:eastAsiaTheme="majorEastAsia" w:hAnsiTheme="majorHAnsi" w:cstheme="majorBidi"/>
          <w:b/>
          <w:lang w:eastAsia="en-US"/>
        </w:rPr>
        <w:t xml:space="preserve">załącznik nr </w:t>
      </w:r>
      <w:r w:rsidRPr="002237CD">
        <w:rPr>
          <w:rFonts w:asciiTheme="majorHAnsi" w:eastAsiaTheme="majorEastAsia" w:hAnsiTheme="majorHAnsi" w:cstheme="majorBidi"/>
          <w:b/>
          <w:lang w:eastAsia="en-US"/>
        </w:rPr>
        <w:t>9</w:t>
      </w:r>
      <w:r w:rsidR="007515D3" w:rsidRPr="002237CD">
        <w:rPr>
          <w:rFonts w:asciiTheme="majorHAnsi" w:eastAsiaTheme="majorEastAsia" w:hAnsiTheme="majorHAnsi" w:cstheme="majorBidi"/>
          <w:b/>
          <w:lang w:eastAsia="en-US"/>
        </w:rPr>
        <w:t xml:space="preserve"> do S</w:t>
      </w:r>
      <w:r w:rsidRPr="002237CD">
        <w:rPr>
          <w:rFonts w:asciiTheme="majorHAnsi" w:eastAsiaTheme="majorEastAsia" w:hAnsiTheme="majorHAnsi" w:cstheme="majorBidi"/>
          <w:b/>
          <w:lang w:eastAsia="en-US"/>
        </w:rPr>
        <w:t>WZ</w:t>
      </w:r>
    </w:p>
    <w:p w:rsidR="00AA4F20" w:rsidRPr="002237CD" w:rsidRDefault="00DF74A8" w:rsidP="00371445">
      <w:pPr>
        <w:numPr>
          <w:ilvl w:val="0"/>
          <w:numId w:val="4"/>
        </w:numPr>
        <w:spacing w:after="200" w:line="252" w:lineRule="auto"/>
        <w:ind w:left="851"/>
        <w:contextualSpacing/>
        <w:jc w:val="both"/>
        <w:rPr>
          <w:rFonts w:asciiTheme="majorHAnsi" w:eastAsiaTheme="majorEastAsia" w:hAnsiTheme="majorHAnsi" w:cstheme="majorBidi"/>
          <w:b/>
          <w:lang w:eastAsia="en-US"/>
        </w:rPr>
      </w:pPr>
      <w:r w:rsidRPr="002237CD">
        <w:rPr>
          <w:rFonts w:asciiTheme="majorHAnsi" w:eastAsiaTheme="majorEastAsia" w:hAnsiTheme="majorHAnsi" w:cstheme="majorBidi"/>
          <w:lang w:eastAsia="en-US"/>
        </w:rPr>
        <w:t>wzór</w:t>
      </w:r>
      <w:r w:rsidR="00A87478" w:rsidRPr="002237CD">
        <w:rPr>
          <w:rFonts w:asciiTheme="majorHAnsi" w:eastAsiaTheme="majorEastAsia" w:hAnsiTheme="majorHAnsi" w:cstheme="majorBidi"/>
          <w:lang w:eastAsia="en-US"/>
        </w:rPr>
        <w:t xml:space="preserve"> umowy</w:t>
      </w:r>
      <w:r w:rsidR="007515D3" w:rsidRPr="002237CD">
        <w:rPr>
          <w:rFonts w:asciiTheme="majorHAnsi" w:eastAsiaTheme="majorEastAsia" w:hAnsiTheme="majorHAnsi" w:cstheme="majorBidi"/>
          <w:lang w:eastAsia="en-US"/>
        </w:rPr>
        <w:t xml:space="preserve"> –</w:t>
      </w:r>
      <w:r w:rsidR="007515D3" w:rsidRPr="002237CD">
        <w:rPr>
          <w:rFonts w:asciiTheme="majorHAnsi" w:eastAsiaTheme="majorEastAsia" w:hAnsiTheme="majorHAnsi" w:cstheme="majorBidi"/>
          <w:b/>
          <w:lang w:eastAsia="en-US"/>
        </w:rPr>
        <w:t xml:space="preserve">załącznik nr </w:t>
      </w:r>
      <w:r w:rsidRPr="002237CD">
        <w:rPr>
          <w:rFonts w:asciiTheme="majorHAnsi" w:eastAsiaTheme="majorEastAsia" w:hAnsiTheme="majorHAnsi" w:cstheme="majorBidi"/>
          <w:b/>
          <w:lang w:eastAsia="en-US"/>
        </w:rPr>
        <w:t>6 do SWZ</w:t>
      </w:r>
    </w:p>
    <w:p w:rsidR="00E773AC" w:rsidRPr="002B2893" w:rsidRDefault="00E773AC" w:rsidP="0052664B">
      <w:pPr>
        <w:spacing w:after="200" w:line="252" w:lineRule="auto"/>
        <w:contextualSpacing/>
        <w:jc w:val="both"/>
        <w:rPr>
          <w:rFonts w:asciiTheme="majorHAnsi" w:eastAsiaTheme="majorEastAsia" w:hAnsiTheme="majorHAnsi" w:cstheme="majorBidi"/>
          <w:b/>
          <w:lang w:eastAsia="en-US"/>
        </w:rPr>
      </w:pPr>
    </w:p>
    <w:p w:rsidR="00AA4F20" w:rsidRPr="00773D17" w:rsidRDefault="00AA4F20" w:rsidP="00371445">
      <w:pPr>
        <w:ind w:left="426"/>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rsidR="00AA4F20" w:rsidRPr="00773D17" w:rsidRDefault="00AA4F20" w:rsidP="00AA4F20">
      <w:pPr>
        <w:jc w:val="both"/>
        <w:rPr>
          <w:rFonts w:asciiTheme="majorHAnsi" w:hAnsiTheme="majorHAnsi"/>
          <w:b/>
        </w:rPr>
      </w:pPr>
    </w:p>
    <w:p w:rsidR="00AA4F20" w:rsidRPr="0049696A" w:rsidRDefault="00EC45FB" w:rsidP="004535B6">
      <w:pPr>
        <w:pStyle w:val="Akapitzlist"/>
        <w:numPr>
          <w:ilvl w:val="0"/>
          <w:numId w:val="41"/>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 xml:space="preserve">max. </w:t>
      </w:r>
      <w:r w:rsidR="00A97CF2">
        <w:rPr>
          <w:rFonts w:asciiTheme="majorHAnsi" w:eastAsiaTheme="majorEastAsia" w:hAnsiTheme="majorHAnsi" w:cstheme="majorBidi"/>
          <w:lang w:eastAsia="en-US"/>
        </w:rPr>
        <w:t>60</w:t>
      </w:r>
      <w:r w:rsidRPr="005D09D2">
        <w:rPr>
          <w:rFonts w:asciiTheme="majorHAnsi" w:eastAsiaTheme="majorEastAsia" w:hAnsiTheme="majorHAnsi" w:cstheme="majorBidi"/>
          <w:lang w:eastAsia="en-US"/>
        </w:rPr>
        <w:t xml:space="preserve">miesięcy. </w:t>
      </w:r>
    </w:p>
    <w:p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w:t>
      </w:r>
      <w:r w:rsidR="00A97CF2">
        <w:rPr>
          <w:rFonts w:asciiTheme="majorHAnsi" w:eastAsiaTheme="majorEastAsia" w:hAnsiTheme="majorHAnsi" w:cstheme="majorBidi"/>
          <w:lang w:eastAsia="en-US"/>
        </w:rPr>
        <w:t>60</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rsidR="00447382" w:rsidRPr="00435C83" w:rsidRDefault="00447382" w:rsidP="00BD58B8">
      <w:pPr>
        <w:jc w:val="both"/>
        <w:rPr>
          <w:rFonts w:asciiTheme="majorHAnsi" w:hAnsiTheme="majorHAnsi"/>
          <w:b/>
        </w:rPr>
      </w:pPr>
    </w:p>
    <w:p w:rsidR="00447382" w:rsidRPr="00DF74A8" w:rsidRDefault="00447382" w:rsidP="004535B6">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Rozwiązania równoważne </w:t>
      </w:r>
    </w:p>
    <w:p w:rsidR="00665775" w:rsidRDefault="00447382" w:rsidP="004535B6">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9F2703">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rsidR="0049696A" w:rsidRPr="00665775" w:rsidRDefault="0049696A" w:rsidP="004535B6">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II-Wymagania stawiane wykonawcy, w pkt. </w:t>
      </w:r>
      <w:r w:rsidR="00665775">
        <w:rPr>
          <w:rFonts w:asciiTheme="majorHAnsi" w:hAnsiTheme="majorHAnsi"/>
        </w:rPr>
        <w:t>2</w:t>
      </w:r>
      <w:r w:rsidRPr="00665775">
        <w:rPr>
          <w:rFonts w:asciiTheme="majorHAnsi" w:hAnsiTheme="majorHAnsi"/>
        </w:rPr>
        <w:t>, ust. 3 SWZ</w:t>
      </w:r>
    </w:p>
    <w:p w:rsidR="007515D3" w:rsidRPr="003E5EA3" w:rsidRDefault="0089169E" w:rsidP="004535B6">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rsidR="0099534A" w:rsidRPr="000A1AC4" w:rsidRDefault="0089169E" w:rsidP="004535B6">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p>
    <w:p w:rsidR="0099534A" w:rsidRPr="0099534A" w:rsidRDefault="007515D3" w:rsidP="004535B6">
      <w:pPr>
        <w:pStyle w:val="Akapitzlist"/>
        <w:numPr>
          <w:ilvl w:val="0"/>
          <w:numId w:val="39"/>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rsidR="0099534A" w:rsidRDefault="0099534A" w:rsidP="0099534A">
      <w:pPr>
        <w:autoSpaceDE w:val="0"/>
        <w:autoSpaceDN w:val="0"/>
        <w:adjustRightInd w:val="0"/>
        <w:jc w:val="both"/>
        <w:rPr>
          <w:rFonts w:asciiTheme="majorHAnsi" w:hAnsiTheme="majorHAnsi"/>
        </w:rPr>
      </w:pPr>
    </w:p>
    <w:p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 xml:space="preserve">wskazane w </w:t>
      </w:r>
      <w:r w:rsidRPr="009F4CDE">
        <w:rPr>
          <w:rFonts w:ascii="Cambria" w:hAnsi="Cambria"/>
        </w:rPr>
        <w:t xml:space="preserve">§1 </w:t>
      </w:r>
      <w:r w:rsidRPr="00DF74A8">
        <w:rPr>
          <w:rFonts w:ascii="Cambria" w:hAnsi="Cambria"/>
        </w:rPr>
        <w:t>umowy</w:t>
      </w:r>
      <w:r w:rsidR="00A233EA" w:rsidRPr="002B2893">
        <w:rPr>
          <w:rFonts w:ascii="Cambria" w:hAnsi="Cambria"/>
        </w:rPr>
        <w:t>(</w:t>
      </w:r>
      <w:r w:rsidR="00A233EA" w:rsidRPr="005757F8">
        <w:rPr>
          <w:rFonts w:ascii="Cambria" w:hAnsi="Cambria"/>
          <w:b/>
        </w:rPr>
        <w:t xml:space="preserve">załącznik nr </w:t>
      </w:r>
      <w:r w:rsidR="00AD4FF1" w:rsidRPr="005757F8">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lastRenderedPageBreak/>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rsidR="0099534A" w:rsidRP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rsidR="007C0085" w:rsidRPr="00773D17" w:rsidRDefault="007C0085" w:rsidP="006374A7">
      <w:pPr>
        <w:jc w:val="both"/>
        <w:rPr>
          <w:rFonts w:asciiTheme="majorHAnsi" w:hAnsiTheme="majorHAnsi"/>
        </w:rPr>
      </w:pPr>
    </w:p>
    <w:p w:rsidR="0089169E" w:rsidRPr="00773D17" w:rsidRDefault="0089169E"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9F2703">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rsidR="007C0085" w:rsidRPr="00773D17" w:rsidRDefault="007C0085" w:rsidP="007C0085">
      <w:pPr>
        <w:ind w:left="-142"/>
        <w:jc w:val="both"/>
        <w:rPr>
          <w:rFonts w:asciiTheme="majorHAnsi" w:hAnsiTheme="majorHAnsi"/>
        </w:rPr>
      </w:pPr>
    </w:p>
    <w:p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sidRPr="006C79E2">
        <w:rPr>
          <w:rFonts w:asciiTheme="majorHAnsi" w:hAnsiTheme="majorHAnsi"/>
          <w:b/>
        </w:rPr>
        <w:t xml:space="preserve">nie </w:t>
      </w:r>
      <w:r w:rsidRPr="006C79E2">
        <w:rPr>
          <w:rFonts w:asciiTheme="majorHAnsi" w:hAnsiTheme="majorHAnsi"/>
          <w:b/>
        </w:rPr>
        <w:t>stawia</w:t>
      </w:r>
      <w:r w:rsidRPr="00773D17">
        <w:rPr>
          <w:rFonts w:asciiTheme="majorHAnsi" w:hAnsiTheme="majorHAnsi"/>
        </w:rPr>
        <w:t xml:space="preserve">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p>
    <w:p w:rsidR="00F04C1F" w:rsidRPr="00773D17" w:rsidRDefault="00F04C1F" w:rsidP="00447382">
      <w:pPr>
        <w:jc w:val="both"/>
        <w:rPr>
          <w:rFonts w:asciiTheme="majorHAnsi" w:hAnsiTheme="majorHAnsi"/>
        </w:rPr>
      </w:pPr>
    </w:p>
    <w:p w:rsidR="00F04C1F" w:rsidRPr="00773D17" w:rsidRDefault="00F04C1F"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rsidR="00F04C1F" w:rsidRPr="00773D17" w:rsidRDefault="00F04C1F" w:rsidP="00AA4F20">
      <w:pPr>
        <w:ind w:left="-142"/>
        <w:jc w:val="both"/>
        <w:rPr>
          <w:rFonts w:asciiTheme="majorHAnsi" w:hAnsiTheme="majorHAnsi"/>
          <w:i/>
          <w:color w:val="C00000"/>
        </w:rPr>
      </w:pPr>
    </w:p>
    <w:p w:rsidR="00020159" w:rsidRDefault="004835A1" w:rsidP="000A1AC4">
      <w:pPr>
        <w:jc w:val="both"/>
        <w:rPr>
          <w:rFonts w:asciiTheme="majorHAnsi" w:hAnsiTheme="majorHAnsi"/>
        </w:rPr>
      </w:pPr>
      <w:r w:rsidRPr="00773D17">
        <w:rPr>
          <w:rFonts w:asciiTheme="majorHAnsi" w:hAnsiTheme="majorHAnsi"/>
        </w:rPr>
        <w:t xml:space="preserve">Zamawiający </w:t>
      </w:r>
      <w:r w:rsidR="00020159" w:rsidRPr="006C79E2">
        <w:rPr>
          <w:rFonts w:asciiTheme="majorHAnsi" w:hAnsiTheme="majorHAnsi"/>
          <w:b/>
        </w:rPr>
        <w:t xml:space="preserve">nie </w:t>
      </w:r>
      <w:r w:rsidRPr="006C79E2">
        <w:rPr>
          <w:rFonts w:asciiTheme="majorHAnsi" w:hAnsiTheme="majorHAnsi"/>
          <w:b/>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rsidR="002E2F67" w:rsidRDefault="002E2F67" w:rsidP="000A1AC4">
      <w:pPr>
        <w:jc w:val="both"/>
        <w:rPr>
          <w:rFonts w:asciiTheme="majorHAnsi" w:hAnsiTheme="majorHAnsi"/>
        </w:rPr>
      </w:pPr>
      <w:r w:rsidRPr="00773D17">
        <w:rPr>
          <w:rFonts w:asciiTheme="majorHAnsi" w:hAnsiTheme="majorHAnsi"/>
        </w:rPr>
        <w:t xml:space="preserve">Zamawiający </w:t>
      </w:r>
      <w:r w:rsidRPr="006C79E2">
        <w:rPr>
          <w:rFonts w:asciiTheme="majorHAnsi" w:hAnsiTheme="majorHAnsi"/>
          <w:b/>
        </w:rPr>
        <w:t>nie przewiduje</w:t>
      </w:r>
      <w:r w:rsidRPr="00773D17">
        <w:rPr>
          <w:rFonts w:asciiTheme="majorHAnsi" w:hAnsiTheme="majorHAnsi"/>
        </w:rPr>
        <w:t xml:space="preserve"> uzupełnienia przedmiotowych środków dowodowych. </w:t>
      </w:r>
    </w:p>
    <w:p w:rsidR="00020159" w:rsidRPr="00773D17" w:rsidRDefault="00020159" w:rsidP="000A1AC4">
      <w:pPr>
        <w:jc w:val="both"/>
        <w:rPr>
          <w:rFonts w:asciiTheme="majorHAnsi" w:hAnsiTheme="majorHAnsi"/>
        </w:rPr>
      </w:pPr>
    </w:p>
    <w:p w:rsidR="00AA4F20" w:rsidRPr="00773D17" w:rsidRDefault="00EC45FB"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rsidR="000F0283" w:rsidRDefault="000F0283" w:rsidP="00AA4F20">
      <w:pPr>
        <w:jc w:val="both"/>
        <w:rPr>
          <w:rFonts w:asciiTheme="majorHAnsi" w:eastAsiaTheme="majorEastAsia" w:hAnsiTheme="majorHAnsi" w:cstheme="majorBidi"/>
          <w:lang w:eastAsia="en-US"/>
        </w:rPr>
      </w:pPr>
    </w:p>
    <w:p w:rsidR="00020159" w:rsidRPr="00137A64" w:rsidRDefault="00AA4F20" w:rsidP="004535B6">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9F2703">
        <w:rPr>
          <w:rFonts w:asciiTheme="majorHAnsi" w:eastAsiaTheme="majorEastAsia" w:hAnsiTheme="majorHAnsi" w:cstheme="majorBidi"/>
          <w:lang w:eastAsia="en-US"/>
        </w:rPr>
        <w:t xml:space="preserve"> </w:t>
      </w:r>
      <w:r w:rsidR="00CF1ACB" w:rsidRPr="00137A64">
        <w:rPr>
          <w:rFonts w:asciiTheme="majorHAnsi" w:eastAsiaTheme="majorEastAsia" w:hAnsiTheme="majorHAnsi" w:cstheme="majorBidi"/>
          <w:b/>
          <w:lang w:eastAsia="en-US"/>
        </w:rPr>
        <w:t xml:space="preserve">do dnia </w:t>
      </w:r>
      <w:r w:rsidR="00146F6F">
        <w:rPr>
          <w:rFonts w:asciiTheme="majorHAnsi" w:eastAsiaTheme="majorEastAsia" w:hAnsiTheme="majorHAnsi" w:cstheme="majorBidi"/>
          <w:b/>
          <w:bCs/>
          <w:lang w:eastAsia="en-US"/>
        </w:rPr>
        <w:t>15</w:t>
      </w:r>
      <w:r w:rsidR="00A97CF2" w:rsidRPr="00137A64">
        <w:rPr>
          <w:rFonts w:asciiTheme="majorHAnsi" w:eastAsiaTheme="majorEastAsia" w:hAnsiTheme="majorHAnsi" w:cstheme="majorBidi"/>
          <w:b/>
          <w:bCs/>
          <w:lang w:eastAsia="en-US"/>
        </w:rPr>
        <w:t>.</w:t>
      </w:r>
      <w:r w:rsidR="00146F6F">
        <w:rPr>
          <w:rFonts w:asciiTheme="majorHAnsi" w:eastAsiaTheme="majorEastAsia" w:hAnsiTheme="majorHAnsi" w:cstheme="majorBidi"/>
          <w:b/>
          <w:bCs/>
          <w:lang w:eastAsia="en-US"/>
        </w:rPr>
        <w:t>10</w:t>
      </w:r>
      <w:r w:rsidR="00CF1ACB" w:rsidRPr="00137A64">
        <w:rPr>
          <w:rFonts w:asciiTheme="majorHAnsi" w:eastAsiaTheme="majorEastAsia" w:hAnsiTheme="majorHAnsi" w:cstheme="majorBidi"/>
          <w:b/>
          <w:bCs/>
          <w:lang w:eastAsia="en-US"/>
        </w:rPr>
        <w:t xml:space="preserve">.2021 r. </w:t>
      </w:r>
    </w:p>
    <w:p w:rsidR="00020159" w:rsidRPr="005757F8" w:rsidRDefault="00020159" w:rsidP="004535B6">
      <w:pPr>
        <w:pStyle w:val="Akapitzlist"/>
        <w:numPr>
          <w:ilvl w:val="0"/>
          <w:numId w:val="45"/>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5757F8">
        <w:rPr>
          <w:rFonts w:asciiTheme="majorHAnsi" w:eastAsiaTheme="majorEastAsia" w:hAnsiTheme="majorHAnsi" w:cstheme="majorBidi"/>
          <w:lang w:eastAsia="en-US"/>
        </w:rPr>
        <w:t xml:space="preserve">stanowiącym </w:t>
      </w:r>
      <w:r w:rsidRPr="005757F8">
        <w:rPr>
          <w:rFonts w:asciiTheme="majorHAnsi" w:eastAsiaTheme="majorEastAsia" w:hAnsiTheme="majorHAnsi" w:cstheme="majorBidi"/>
          <w:b/>
          <w:bCs/>
          <w:lang w:eastAsia="en-US"/>
        </w:rPr>
        <w:t>załącznik nr 6 do SWZ</w:t>
      </w:r>
      <w:r w:rsidRPr="005757F8">
        <w:rPr>
          <w:rFonts w:asciiTheme="majorHAnsi" w:eastAsiaTheme="majorEastAsia" w:hAnsiTheme="majorHAnsi" w:cstheme="majorBidi"/>
          <w:b/>
          <w:lang w:eastAsia="en-US"/>
        </w:rPr>
        <w:t>.</w:t>
      </w:r>
    </w:p>
    <w:p w:rsidR="00EC45FB" w:rsidRPr="007D3490" w:rsidRDefault="00EC45FB" w:rsidP="00AA4F20">
      <w:pPr>
        <w:jc w:val="both"/>
        <w:rPr>
          <w:rFonts w:asciiTheme="majorHAnsi" w:eastAsiaTheme="majorEastAsia" w:hAnsiTheme="majorHAnsi" w:cstheme="majorBidi"/>
          <w:b/>
          <w:color w:val="FF0000"/>
          <w:lang w:eastAsia="en-US"/>
        </w:rPr>
      </w:pPr>
    </w:p>
    <w:p w:rsidR="00587F52" w:rsidRPr="00773D17" w:rsidRDefault="00F04C1F"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rsidR="000F0283" w:rsidRDefault="000F0283" w:rsidP="00AA4F20">
      <w:pPr>
        <w:jc w:val="both"/>
        <w:rPr>
          <w:rFonts w:asciiTheme="majorHAnsi" w:eastAsiaTheme="majorEastAsia" w:hAnsiTheme="majorHAnsi" w:cs="Arial"/>
          <w:lang w:eastAsia="en-US"/>
        </w:rPr>
      </w:pPr>
    </w:p>
    <w:p w:rsidR="00863570" w:rsidRPr="00863570" w:rsidRDefault="00863570" w:rsidP="00863570">
      <w:pPr>
        <w:numPr>
          <w:ilvl w:val="0"/>
          <w:numId w:val="46"/>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Na podstawie art. 112 ustawy Pzp, zamawiający określa warunek/warunki udziału w postępowaniu dotyczący/-e:</w:t>
      </w:r>
    </w:p>
    <w:p w:rsidR="00863570" w:rsidRPr="00863570" w:rsidRDefault="00863570" w:rsidP="00863570">
      <w:pPr>
        <w:ind w:left="218"/>
        <w:jc w:val="both"/>
        <w:rPr>
          <w:rFonts w:asciiTheme="majorHAnsi" w:eastAsiaTheme="majorEastAsia" w:hAnsiTheme="majorHAnsi" w:cs="Arial"/>
          <w:b/>
          <w:lang w:eastAsia="en-US"/>
        </w:rPr>
      </w:pPr>
    </w:p>
    <w:p w:rsidR="00863570" w:rsidRPr="00863570" w:rsidRDefault="00863570" w:rsidP="00015EC0">
      <w:pPr>
        <w:numPr>
          <w:ilvl w:val="0"/>
          <w:numId w:val="28"/>
        </w:numPr>
        <w:ind w:left="993"/>
        <w:jc w:val="both"/>
        <w:rPr>
          <w:rFonts w:asciiTheme="majorHAnsi" w:eastAsiaTheme="majorEastAsia" w:hAnsiTheme="majorHAnsi" w:cs="Arial"/>
          <w:b/>
          <w:u w:val="single"/>
          <w:lang w:eastAsia="en-US"/>
        </w:rPr>
      </w:pPr>
      <w:r w:rsidRPr="00863570">
        <w:rPr>
          <w:rFonts w:asciiTheme="majorHAnsi" w:eastAsiaTheme="majorEastAsia" w:hAnsiTheme="majorHAnsi" w:cs="Arial"/>
          <w:b/>
          <w:lang w:eastAsia="en-US"/>
        </w:rPr>
        <w:t xml:space="preserve">zdolności do występowania w obrocie gospodarczym: </w:t>
      </w:r>
      <w:r w:rsidRPr="00863570">
        <w:rPr>
          <w:rFonts w:asciiTheme="majorHAnsi" w:eastAsiaTheme="majorEastAsia" w:hAnsiTheme="majorHAnsi" w:cs="Arial"/>
          <w:lang w:eastAsia="en-US"/>
        </w:rPr>
        <w:t>Zamawiający nie stawia warunku w powyższym zakresie</w:t>
      </w:r>
    </w:p>
    <w:p w:rsidR="00863570" w:rsidRPr="00863570" w:rsidRDefault="00863570" w:rsidP="00863570">
      <w:pPr>
        <w:ind w:left="218"/>
        <w:jc w:val="both"/>
        <w:rPr>
          <w:rFonts w:asciiTheme="majorHAnsi" w:eastAsiaTheme="majorEastAsia" w:hAnsiTheme="majorHAnsi" w:cs="Arial"/>
          <w:b/>
          <w:u w:val="single"/>
          <w:lang w:eastAsia="en-US"/>
        </w:rPr>
      </w:pPr>
    </w:p>
    <w:p w:rsidR="00863570" w:rsidRPr="00863570" w:rsidRDefault="00863570" w:rsidP="00015EC0">
      <w:pPr>
        <w:numPr>
          <w:ilvl w:val="0"/>
          <w:numId w:val="28"/>
        </w:numPr>
        <w:ind w:left="993"/>
        <w:jc w:val="both"/>
        <w:rPr>
          <w:rFonts w:asciiTheme="majorHAnsi" w:eastAsiaTheme="majorEastAsia" w:hAnsiTheme="majorHAnsi" w:cs="Arial"/>
          <w:b/>
          <w:u w:val="single"/>
          <w:lang w:eastAsia="en-US"/>
        </w:rPr>
      </w:pPr>
      <w:r w:rsidRPr="00863570">
        <w:rPr>
          <w:rFonts w:asciiTheme="majorHAnsi" w:eastAsiaTheme="majorEastAsia" w:hAnsiTheme="majorHAnsi" w:cs="Arial"/>
          <w:b/>
          <w:lang w:eastAsia="en-US"/>
        </w:rPr>
        <w:t xml:space="preserve">uprawnień do prowadzenia określonej działalności gospodarczej lub zawodowej, o ile wynika to z odrębnych przepisów: </w:t>
      </w:r>
      <w:r w:rsidRPr="00863570">
        <w:rPr>
          <w:rFonts w:asciiTheme="majorHAnsi" w:eastAsiaTheme="majorEastAsia" w:hAnsiTheme="majorHAnsi" w:cs="Arial"/>
          <w:lang w:eastAsia="en-US"/>
        </w:rPr>
        <w:t>Zamawiający nie stawia warunku w powyższym zakresie.</w:t>
      </w:r>
    </w:p>
    <w:p w:rsidR="00863570" w:rsidRPr="00863570" w:rsidRDefault="00863570" w:rsidP="00863570">
      <w:pPr>
        <w:ind w:left="218"/>
        <w:jc w:val="both"/>
        <w:rPr>
          <w:rFonts w:asciiTheme="majorHAnsi" w:eastAsiaTheme="majorEastAsia" w:hAnsiTheme="majorHAnsi" w:cs="Arial"/>
          <w:b/>
          <w:u w:val="single"/>
          <w:lang w:eastAsia="en-US"/>
        </w:rPr>
      </w:pPr>
    </w:p>
    <w:p w:rsidR="00863570" w:rsidRPr="00863570" w:rsidRDefault="00863570" w:rsidP="00015EC0">
      <w:pPr>
        <w:numPr>
          <w:ilvl w:val="0"/>
          <w:numId w:val="28"/>
        </w:numPr>
        <w:ind w:left="993"/>
        <w:jc w:val="both"/>
        <w:rPr>
          <w:rFonts w:asciiTheme="majorHAnsi" w:eastAsiaTheme="majorEastAsia" w:hAnsiTheme="majorHAnsi" w:cs="Arial"/>
          <w:b/>
          <w:u w:val="single"/>
          <w:lang w:eastAsia="en-US"/>
        </w:rPr>
      </w:pPr>
      <w:r w:rsidRPr="00863570">
        <w:rPr>
          <w:rFonts w:asciiTheme="majorHAnsi" w:eastAsiaTheme="majorEastAsia" w:hAnsiTheme="majorHAnsi" w:cs="Arial"/>
          <w:b/>
          <w:lang w:eastAsia="en-US"/>
        </w:rPr>
        <w:t xml:space="preserve">sytuacji ekonomicznej lub finansowej: </w:t>
      </w:r>
      <w:r w:rsidRPr="00863570">
        <w:rPr>
          <w:rFonts w:asciiTheme="majorHAnsi" w:eastAsiaTheme="majorEastAsia" w:hAnsiTheme="majorHAnsi" w:cs="Arial"/>
          <w:lang w:eastAsia="en-US"/>
        </w:rPr>
        <w:t>Zamawiający nie stawia warunku w powyższym zakresie</w:t>
      </w:r>
    </w:p>
    <w:p w:rsidR="00863570" w:rsidRPr="00863570" w:rsidRDefault="00863570" w:rsidP="00863570">
      <w:pPr>
        <w:ind w:left="218"/>
        <w:jc w:val="both"/>
        <w:rPr>
          <w:rFonts w:asciiTheme="majorHAnsi" w:eastAsiaTheme="majorEastAsia" w:hAnsiTheme="majorHAnsi" w:cs="Arial"/>
          <w:b/>
          <w:u w:val="single"/>
          <w:lang w:eastAsia="en-US"/>
        </w:rPr>
      </w:pPr>
    </w:p>
    <w:p w:rsidR="00863570" w:rsidRPr="00863570" w:rsidRDefault="00863570" w:rsidP="00015EC0">
      <w:pPr>
        <w:numPr>
          <w:ilvl w:val="0"/>
          <w:numId w:val="28"/>
        </w:numPr>
        <w:ind w:left="993"/>
        <w:jc w:val="both"/>
        <w:rPr>
          <w:rFonts w:asciiTheme="majorHAnsi" w:eastAsiaTheme="majorEastAsia" w:hAnsiTheme="majorHAnsi" w:cs="Arial"/>
          <w:b/>
          <w:u w:val="single"/>
          <w:lang w:eastAsia="en-US"/>
        </w:rPr>
      </w:pPr>
      <w:r w:rsidRPr="00863570">
        <w:rPr>
          <w:rFonts w:asciiTheme="majorHAnsi" w:eastAsiaTheme="majorEastAsia" w:hAnsiTheme="majorHAnsi" w:cs="Arial"/>
          <w:b/>
          <w:lang w:eastAsia="en-US"/>
        </w:rPr>
        <w:t xml:space="preserve">zdolności technicznej lub zawodowej: </w:t>
      </w:r>
      <w:r w:rsidRPr="00863570">
        <w:rPr>
          <w:rFonts w:asciiTheme="majorHAnsi" w:eastAsiaTheme="majorEastAsia" w:hAnsiTheme="majorHAnsi" w:cs="Arial"/>
          <w:lang w:eastAsia="en-US"/>
        </w:rPr>
        <w:t>Wykonawca spełni warunek, jeżeli wykaże że:</w:t>
      </w:r>
    </w:p>
    <w:p w:rsidR="00863570" w:rsidRPr="00863570" w:rsidRDefault="00863570" w:rsidP="00863570">
      <w:pPr>
        <w:jc w:val="both"/>
        <w:rPr>
          <w:rFonts w:asciiTheme="majorHAnsi" w:eastAsiaTheme="majorEastAsia" w:hAnsiTheme="majorHAnsi" w:cs="Arial"/>
          <w:b/>
          <w:u w:val="single"/>
          <w:lang w:eastAsia="en-US"/>
        </w:rPr>
      </w:pPr>
    </w:p>
    <w:p w:rsidR="00863570" w:rsidRPr="002B6478" w:rsidRDefault="00863570" w:rsidP="00015EC0">
      <w:pPr>
        <w:numPr>
          <w:ilvl w:val="0"/>
          <w:numId w:val="84"/>
        </w:numPr>
        <w:ind w:left="1276"/>
        <w:jc w:val="both"/>
        <w:rPr>
          <w:rFonts w:asciiTheme="majorHAnsi" w:eastAsiaTheme="majorEastAsia" w:hAnsiTheme="majorHAnsi" w:cs="Arial"/>
          <w:lang w:eastAsia="en-US"/>
        </w:rPr>
      </w:pPr>
      <w:r w:rsidRPr="00863570">
        <w:rPr>
          <w:rFonts w:asciiTheme="majorHAnsi" w:eastAsiaTheme="majorEastAsia" w:hAnsiTheme="majorHAnsi" w:cs="Arial"/>
          <w:lang w:eastAsia="en-US"/>
        </w:rPr>
        <w:t>w okresie ostatnich 5 lat przed upływem terminu składania ofert, a jeżeli okres prowadzenia działalności jest krótszy - w tym okresie,</w:t>
      </w:r>
      <w:r w:rsidR="0027103D">
        <w:rPr>
          <w:rFonts w:asciiTheme="majorHAnsi" w:eastAsiaTheme="majorEastAsia" w:hAnsiTheme="majorHAnsi" w:cs="Arial"/>
          <w:lang w:eastAsia="en-US"/>
        </w:rPr>
        <w:t xml:space="preserve"> na drogach kategorii: gminnej, </w:t>
      </w:r>
      <w:r w:rsidRPr="00863570">
        <w:rPr>
          <w:rFonts w:asciiTheme="majorHAnsi" w:eastAsiaTheme="majorEastAsia" w:hAnsiTheme="majorHAnsi" w:cs="Arial"/>
          <w:lang w:eastAsia="en-US"/>
        </w:rPr>
        <w:t>powia</w:t>
      </w:r>
      <w:r w:rsidR="0027103D">
        <w:rPr>
          <w:rFonts w:asciiTheme="majorHAnsi" w:eastAsiaTheme="majorEastAsia" w:hAnsiTheme="majorHAnsi" w:cs="Arial"/>
          <w:lang w:eastAsia="en-US"/>
        </w:rPr>
        <w:t>towej</w:t>
      </w:r>
      <w:r w:rsidRPr="00863570">
        <w:rPr>
          <w:rFonts w:asciiTheme="majorHAnsi" w:eastAsiaTheme="majorEastAsia" w:hAnsiTheme="majorHAnsi" w:cs="Arial"/>
          <w:lang w:eastAsia="en-US"/>
        </w:rPr>
        <w:t xml:space="preserve">, wykonał należycie co </w:t>
      </w:r>
      <w:r w:rsidRPr="002B6478">
        <w:rPr>
          <w:rFonts w:asciiTheme="majorHAnsi" w:eastAsiaTheme="majorEastAsia" w:hAnsiTheme="majorHAnsi" w:cs="Arial"/>
          <w:lang w:eastAsia="en-US"/>
        </w:rPr>
        <w:t xml:space="preserve">najmniej </w:t>
      </w:r>
      <w:r w:rsidR="00790EC0" w:rsidRPr="002B6478">
        <w:rPr>
          <w:rFonts w:asciiTheme="majorHAnsi" w:eastAsiaTheme="majorEastAsia" w:hAnsiTheme="majorHAnsi" w:cs="Arial"/>
          <w:lang w:eastAsia="en-US"/>
        </w:rPr>
        <w:t>jedną robotę budowlaną, obejmującą</w:t>
      </w:r>
      <w:r w:rsidRPr="002B6478">
        <w:rPr>
          <w:rFonts w:asciiTheme="majorHAnsi" w:eastAsiaTheme="majorEastAsia" w:hAnsiTheme="majorHAnsi" w:cs="Arial"/>
          <w:lang w:eastAsia="en-US"/>
        </w:rPr>
        <w:t xml:space="preserve"> swym zakresem wykonanie nawierzchni z masy asfaltowej o powierzchni nie mniejszej niż </w:t>
      </w:r>
      <w:r w:rsidR="002B6478" w:rsidRPr="002B6478">
        <w:rPr>
          <w:rFonts w:asciiTheme="majorHAnsi" w:eastAsiaTheme="majorEastAsia" w:hAnsiTheme="majorHAnsi" w:cs="Arial"/>
          <w:lang w:eastAsia="en-US"/>
        </w:rPr>
        <w:t>500</w:t>
      </w:r>
      <w:r w:rsidRPr="002B6478">
        <w:rPr>
          <w:rFonts w:asciiTheme="majorHAnsi" w:eastAsiaTheme="majorEastAsia" w:hAnsiTheme="majorHAnsi" w:cs="Arial"/>
          <w:lang w:eastAsia="en-US"/>
        </w:rPr>
        <w:t xml:space="preserve"> m</w:t>
      </w:r>
      <w:r w:rsidRPr="002B6478">
        <w:rPr>
          <w:rFonts w:asciiTheme="majorHAnsi" w:eastAsiaTheme="majorEastAsia" w:hAnsiTheme="majorHAnsi" w:cs="Arial"/>
          <w:vertAlign w:val="superscript"/>
          <w:lang w:eastAsia="en-US"/>
        </w:rPr>
        <w:t>2</w:t>
      </w:r>
      <w:r w:rsidR="00AB6444">
        <w:rPr>
          <w:rFonts w:asciiTheme="majorHAnsi" w:eastAsiaTheme="majorEastAsia" w:hAnsiTheme="majorHAnsi" w:cs="Arial"/>
          <w:vertAlign w:val="superscript"/>
          <w:lang w:eastAsia="en-US"/>
        </w:rPr>
        <w:t xml:space="preserve"> </w:t>
      </w:r>
      <w:r w:rsidRPr="002B6478">
        <w:rPr>
          <w:rFonts w:asciiTheme="majorHAnsi" w:eastAsiaTheme="majorEastAsia" w:hAnsiTheme="majorHAnsi" w:cs="Arial"/>
          <w:lang w:eastAsia="en-US"/>
        </w:rPr>
        <w:t>(</w:t>
      </w:r>
      <w:r w:rsidRPr="002B6478">
        <w:rPr>
          <w:rFonts w:asciiTheme="majorHAnsi" w:eastAsiaTheme="majorEastAsia" w:hAnsiTheme="majorHAnsi" w:cs="Arial"/>
          <w:b/>
          <w:bCs/>
          <w:lang w:eastAsia="en-US"/>
        </w:rPr>
        <w:t>Załącznik nr 4 do SWZ</w:t>
      </w:r>
      <w:r w:rsidRPr="002B6478">
        <w:rPr>
          <w:rFonts w:asciiTheme="majorHAnsi" w:eastAsiaTheme="majorEastAsia" w:hAnsiTheme="majorHAnsi" w:cs="Arial"/>
          <w:lang w:eastAsia="en-US"/>
        </w:rPr>
        <w:t xml:space="preserve">). </w:t>
      </w:r>
    </w:p>
    <w:p w:rsidR="00863570" w:rsidRPr="002B6478" w:rsidRDefault="00863570" w:rsidP="00863570">
      <w:pPr>
        <w:ind w:left="218"/>
        <w:jc w:val="both"/>
        <w:rPr>
          <w:rFonts w:asciiTheme="majorHAnsi" w:eastAsiaTheme="majorEastAsia" w:hAnsiTheme="majorHAnsi" w:cs="Arial"/>
          <w:lang w:eastAsia="en-US"/>
        </w:rPr>
      </w:pPr>
    </w:p>
    <w:p w:rsidR="00863570" w:rsidRPr="00863570" w:rsidRDefault="00863570" w:rsidP="00863570">
      <w:pPr>
        <w:ind w:left="218"/>
        <w:jc w:val="both"/>
        <w:rPr>
          <w:rFonts w:asciiTheme="majorHAnsi" w:eastAsiaTheme="majorEastAsia" w:hAnsiTheme="majorHAnsi" w:cs="Arial"/>
          <w:lang w:eastAsia="en-US"/>
        </w:rPr>
      </w:pPr>
      <w:r w:rsidRPr="00863570">
        <w:rPr>
          <w:rFonts w:asciiTheme="majorHAnsi" w:eastAsiaTheme="majorEastAsia" w:hAnsiTheme="majorHAnsi" w:cs="Arial"/>
          <w:lang w:eastAsia="en-US"/>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rsidR="00863570" w:rsidRPr="00863570" w:rsidRDefault="00863570" w:rsidP="00863570">
      <w:pPr>
        <w:ind w:left="218"/>
        <w:jc w:val="both"/>
        <w:rPr>
          <w:rFonts w:asciiTheme="majorHAnsi" w:eastAsiaTheme="majorEastAsia" w:hAnsiTheme="majorHAnsi" w:cs="Arial"/>
          <w:b/>
          <w:bCs/>
          <w:lang w:eastAsia="en-US"/>
        </w:rPr>
      </w:pPr>
    </w:p>
    <w:p w:rsidR="00863570" w:rsidRPr="00863570" w:rsidRDefault="00863570" w:rsidP="00863570">
      <w:pPr>
        <w:ind w:left="218"/>
        <w:jc w:val="both"/>
        <w:rPr>
          <w:rFonts w:asciiTheme="majorHAnsi" w:eastAsiaTheme="majorEastAsia" w:hAnsiTheme="majorHAnsi" w:cs="Arial"/>
          <w:bCs/>
          <w:u w:val="single"/>
          <w:lang w:eastAsia="en-US"/>
        </w:rPr>
      </w:pPr>
      <w:r w:rsidRPr="00863570">
        <w:rPr>
          <w:rFonts w:asciiTheme="majorHAnsi" w:eastAsiaTheme="majorEastAsia" w:hAnsiTheme="majorHAnsi" w:cs="Arial"/>
          <w:bCs/>
          <w:u w:val="single"/>
          <w:lang w:eastAsia="en-US"/>
        </w:rPr>
        <w:t>Uwagi:</w:t>
      </w:r>
    </w:p>
    <w:p w:rsidR="00863570" w:rsidRPr="00863570" w:rsidRDefault="00863570" w:rsidP="00863570">
      <w:pPr>
        <w:numPr>
          <w:ilvl w:val="0"/>
          <w:numId w:val="47"/>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Pod pojęciami „budowa”, „przebudowa” rozumie się pojęcia zdefiniowane odpowiednio w art. 3 pkt. 6 i 7a ustawy z dnia 7 lipca 1994 r. Prawo budowlane (t.j. Dz. U. z 2020 r., poz. b1333 z późn. zm.).</w:t>
      </w:r>
    </w:p>
    <w:p w:rsidR="00863570" w:rsidRPr="00863570" w:rsidRDefault="00863570" w:rsidP="00863570">
      <w:pPr>
        <w:numPr>
          <w:ilvl w:val="0"/>
          <w:numId w:val="47"/>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rsidR="00863570" w:rsidRPr="00863570" w:rsidRDefault="00863570" w:rsidP="00863570">
      <w:pPr>
        <w:numPr>
          <w:ilvl w:val="0"/>
          <w:numId w:val="47"/>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Zamawiający uzna za spełniony warunek SWZ również w przypadku, gdy doświadczenie wykazane przez Wykonawcę obejmuje szerszy zakres robót budowlanych od wymaganych przez Zamawiającego.</w:t>
      </w:r>
    </w:p>
    <w:p w:rsidR="00863570" w:rsidRPr="00863570" w:rsidRDefault="00863570" w:rsidP="00863570">
      <w:pPr>
        <w:numPr>
          <w:ilvl w:val="0"/>
          <w:numId w:val="47"/>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lastRenderedPageBreak/>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863570" w:rsidRPr="00863570" w:rsidRDefault="00863570" w:rsidP="00863570">
      <w:pPr>
        <w:ind w:left="218"/>
        <w:jc w:val="both"/>
        <w:rPr>
          <w:rFonts w:asciiTheme="majorHAnsi" w:eastAsiaTheme="majorEastAsia" w:hAnsiTheme="majorHAnsi" w:cs="Arial"/>
          <w:lang w:eastAsia="en-US"/>
        </w:rPr>
      </w:pPr>
    </w:p>
    <w:p w:rsidR="00863570" w:rsidRPr="00863570" w:rsidRDefault="00863570" w:rsidP="00863570">
      <w:pPr>
        <w:numPr>
          <w:ilvl w:val="0"/>
          <w:numId w:val="84"/>
        </w:numPr>
        <w:ind w:left="851"/>
        <w:jc w:val="both"/>
        <w:rPr>
          <w:rFonts w:asciiTheme="majorHAnsi" w:eastAsiaTheme="majorEastAsia" w:hAnsiTheme="majorHAnsi" w:cs="Arial"/>
          <w:lang w:eastAsia="en-US"/>
        </w:rPr>
      </w:pPr>
      <w:r w:rsidRPr="00863570">
        <w:rPr>
          <w:rFonts w:asciiTheme="majorHAnsi" w:eastAsiaTheme="majorEastAsia" w:hAnsiTheme="majorHAnsi" w:cs="Arial"/>
          <w:lang w:eastAsia="en-US"/>
        </w:rPr>
        <w:t>dysponuje lub będzie dysponował podczas realizacji zamówienia co najmniej następującymi osobami spełniającymi poniższe wymagania:</w:t>
      </w:r>
    </w:p>
    <w:p w:rsidR="00863570" w:rsidRPr="00863570" w:rsidRDefault="00863570" w:rsidP="00863570">
      <w:pPr>
        <w:ind w:left="218"/>
        <w:jc w:val="both"/>
        <w:rPr>
          <w:rFonts w:asciiTheme="majorHAnsi" w:eastAsiaTheme="majorEastAsia" w:hAnsiTheme="majorHAnsi" w:cs="Arial"/>
          <w:lang w:eastAsia="en-US"/>
        </w:rPr>
      </w:pPr>
    </w:p>
    <w:p w:rsidR="00863570" w:rsidRPr="00863570" w:rsidRDefault="00863570" w:rsidP="00863570">
      <w:pPr>
        <w:ind w:left="426"/>
        <w:jc w:val="both"/>
        <w:rPr>
          <w:rFonts w:asciiTheme="majorHAnsi" w:eastAsiaTheme="majorEastAsia" w:hAnsiTheme="majorHAnsi" w:cs="Arial"/>
          <w:lang w:eastAsia="en-US"/>
        </w:rPr>
      </w:pPr>
      <w:r w:rsidRPr="00863570">
        <w:rPr>
          <w:rFonts w:asciiTheme="majorHAnsi" w:eastAsiaTheme="majorEastAsia" w:hAnsiTheme="majorHAnsi" w:cs="Arial"/>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63570">
        <w:rPr>
          <w:rFonts w:asciiTheme="majorHAnsi" w:eastAsiaTheme="majorEastAsia" w:hAnsiTheme="majorHAnsi" w:cs="Arial"/>
          <w:b/>
          <w:bCs/>
          <w:lang w:eastAsia="en-US"/>
        </w:rPr>
        <w:t>kierownika budowy</w:t>
      </w:r>
      <w:r w:rsidRPr="00863570">
        <w:rPr>
          <w:rFonts w:asciiTheme="majorHAnsi" w:eastAsiaTheme="majorEastAsia" w:hAnsiTheme="majorHAnsi" w:cs="Arial"/>
          <w:lang w:eastAsia="en-US"/>
        </w:rPr>
        <w:t>.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na minimum 2 budowach z zakresu infrastruktury drogowej w ciągu ostatnich 5 lat (</w:t>
      </w:r>
      <w:r w:rsidRPr="00863570">
        <w:rPr>
          <w:rFonts w:asciiTheme="majorHAnsi" w:eastAsiaTheme="majorEastAsia" w:hAnsiTheme="majorHAnsi" w:cs="Arial"/>
          <w:b/>
          <w:bCs/>
          <w:lang w:eastAsia="en-US"/>
        </w:rPr>
        <w:t>Załącznik nr 5 do SIWZ</w:t>
      </w:r>
      <w:r w:rsidRPr="00863570">
        <w:rPr>
          <w:rFonts w:asciiTheme="majorHAnsi" w:eastAsiaTheme="majorEastAsia" w:hAnsiTheme="majorHAnsi" w:cs="Arial"/>
          <w:lang w:eastAsia="en-US"/>
        </w:rPr>
        <w:t>).</w:t>
      </w:r>
    </w:p>
    <w:p w:rsidR="00863570" w:rsidRDefault="00863570" w:rsidP="00863570">
      <w:pPr>
        <w:ind w:left="218"/>
        <w:jc w:val="both"/>
        <w:rPr>
          <w:rFonts w:asciiTheme="majorHAnsi" w:eastAsiaTheme="majorEastAsia" w:hAnsiTheme="majorHAnsi" w:cs="Arial"/>
          <w:bCs/>
          <w:u w:val="single"/>
          <w:lang w:eastAsia="en-US"/>
        </w:rPr>
      </w:pPr>
    </w:p>
    <w:p w:rsidR="00863570" w:rsidRPr="00863570" w:rsidRDefault="00863570" w:rsidP="00015EC0">
      <w:pPr>
        <w:ind w:left="426"/>
        <w:jc w:val="both"/>
        <w:rPr>
          <w:rFonts w:asciiTheme="majorHAnsi" w:eastAsiaTheme="majorEastAsia" w:hAnsiTheme="majorHAnsi" w:cs="Arial"/>
          <w:bCs/>
          <w:u w:val="single"/>
          <w:lang w:eastAsia="en-US"/>
        </w:rPr>
      </w:pPr>
      <w:r w:rsidRPr="00863570">
        <w:rPr>
          <w:rFonts w:asciiTheme="majorHAnsi" w:eastAsiaTheme="majorEastAsia" w:hAnsiTheme="majorHAnsi" w:cs="Arial"/>
          <w:bCs/>
          <w:u w:val="single"/>
          <w:lang w:eastAsia="en-US"/>
        </w:rPr>
        <w:t>Uwagi:</w:t>
      </w:r>
    </w:p>
    <w:p w:rsidR="00863570" w:rsidRPr="00863570" w:rsidRDefault="00863570" w:rsidP="00863570">
      <w:pPr>
        <w:numPr>
          <w:ilvl w:val="0"/>
          <w:numId w:val="48"/>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w:t>
      </w:r>
    </w:p>
    <w:p w:rsidR="00863570" w:rsidRPr="00863570" w:rsidRDefault="00863570" w:rsidP="00863570">
      <w:pPr>
        <w:numPr>
          <w:ilvl w:val="0"/>
          <w:numId w:val="48"/>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863570" w:rsidRPr="00863570" w:rsidRDefault="00863570" w:rsidP="00863570">
      <w:pPr>
        <w:numPr>
          <w:ilvl w:val="0"/>
          <w:numId w:val="48"/>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w:t>
      </w:r>
    </w:p>
    <w:p w:rsidR="00863570" w:rsidRPr="00863570" w:rsidRDefault="00863570" w:rsidP="00863570">
      <w:pPr>
        <w:numPr>
          <w:ilvl w:val="0"/>
          <w:numId w:val="48"/>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 xml:space="preserve">Dopuszcza się uprawnienia równoważne (w zakresie koniecznym do wykonania przedmiotu zamówienia) – dla osób, które posiadają </w:t>
      </w:r>
      <w:r w:rsidRPr="00863570">
        <w:rPr>
          <w:rFonts w:asciiTheme="majorHAnsi" w:eastAsiaTheme="majorEastAsia" w:hAnsiTheme="majorHAnsi" w:cs="Arial"/>
          <w:lang w:eastAsia="en-US"/>
        </w:rPr>
        <w:lastRenderedPageBreak/>
        <w:t xml:space="preserve">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863570" w:rsidRPr="00863570" w:rsidRDefault="00863570" w:rsidP="002B6478">
      <w:pPr>
        <w:jc w:val="both"/>
        <w:rPr>
          <w:rFonts w:asciiTheme="majorHAnsi" w:eastAsiaTheme="majorEastAsia" w:hAnsiTheme="majorHAnsi" w:cs="Arial"/>
          <w:lang w:eastAsia="en-US"/>
        </w:rPr>
      </w:pPr>
    </w:p>
    <w:p w:rsidR="00863570" w:rsidRPr="00863570" w:rsidRDefault="00863570" w:rsidP="00015EC0">
      <w:pPr>
        <w:numPr>
          <w:ilvl w:val="0"/>
          <w:numId w:val="85"/>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63570" w:rsidRPr="00863570" w:rsidRDefault="00863570" w:rsidP="00015EC0">
      <w:pPr>
        <w:numPr>
          <w:ilvl w:val="0"/>
          <w:numId w:val="85"/>
        </w:numPr>
        <w:jc w:val="both"/>
        <w:rPr>
          <w:rFonts w:asciiTheme="majorHAnsi" w:eastAsiaTheme="majorEastAsia" w:hAnsiTheme="majorHAnsi" w:cs="Arial"/>
          <w:lang w:eastAsia="en-US"/>
        </w:rPr>
      </w:pPr>
      <w:r w:rsidRPr="00863570">
        <w:rPr>
          <w:rFonts w:asciiTheme="majorHAnsi" w:eastAsiaTheme="majorEastAsia" w:hAnsiTheme="majorHAnsi" w:cs="Arial"/>
          <w:lang w:eastAsia="en-US"/>
        </w:rPr>
        <w:t>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rsidR="00863570" w:rsidRPr="00863570" w:rsidRDefault="00863570" w:rsidP="00015EC0">
      <w:pPr>
        <w:numPr>
          <w:ilvl w:val="0"/>
          <w:numId w:val="85"/>
        </w:numPr>
        <w:jc w:val="both"/>
        <w:rPr>
          <w:rFonts w:asciiTheme="majorHAnsi" w:eastAsiaTheme="majorEastAsia" w:hAnsiTheme="majorHAnsi" w:cs="Arial"/>
          <w:lang w:eastAsia="en-US"/>
        </w:rPr>
      </w:pPr>
      <w:r w:rsidRPr="00863570">
        <w:rPr>
          <w:rFonts w:asciiTheme="majorHAnsi" w:eastAsiaTheme="majorEastAsia" w:hAnsiTheme="majorHAnsi" w:cs="Arial"/>
          <w:bCs/>
          <w:lang w:eastAsia="en-US"/>
        </w:rPr>
        <w:t>Zamawiający, w stosunku do Wykonawców wspólnie ubiegających się o udzielenie zamówienia, w odniesieniu do warunku dotyczącego zdolności technicznej lub zawodowej dopuszcza łączne spełnianie warunku przez Wykonawców</w:t>
      </w:r>
    </w:p>
    <w:p w:rsidR="00863570" w:rsidRPr="00863570" w:rsidRDefault="00863570" w:rsidP="00863570">
      <w:pPr>
        <w:ind w:left="218"/>
        <w:jc w:val="both"/>
        <w:rPr>
          <w:rFonts w:asciiTheme="majorHAnsi" w:eastAsiaTheme="majorEastAsia" w:hAnsiTheme="majorHAnsi" w:cs="Arial"/>
          <w:b/>
          <w:u w:val="single"/>
          <w:lang w:eastAsia="en-US"/>
        </w:rPr>
      </w:pPr>
    </w:p>
    <w:p w:rsidR="00C33307" w:rsidRPr="00484329" w:rsidRDefault="00C33307" w:rsidP="00C33307">
      <w:pPr>
        <w:ind w:left="218"/>
        <w:jc w:val="both"/>
        <w:rPr>
          <w:rFonts w:asciiTheme="majorHAnsi" w:eastAsiaTheme="majorEastAsia" w:hAnsiTheme="majorHAnsi" w:cstheme="majorBidi"/>
          <w:b/>
          <w:u w:val="single"/>
          <w:lang w:eastAsia="en-US"/>
        </w:rPr>
      </w:pPr>
    </w:p>
    <w:p w:rsidR="006839FB" w:rsidRPr="00773D17" w:rsidRDefault="006839FB" w:rsidP="004535B6">
      <w:pPr>
        <w:numPr>
          <w:ilvl w:val="0"/>
          <w:numId w:val="4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rsidR="009C4529" w:rsidRPr="00927F3A" w:rsidRDefault="00AA4F20" w:rsidP="004535B6">
      <w:pPr>
        <w:pStyle w:val="Akapitzlist"/>
        <w:numPr>
          <w:ilvl w:val="0"/>
          <w:numId w:val="53"/>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orazart. 109 ust. 1 pkt</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rsidR="00927F3A" w:rsidRDefault="00927F3A" w:rsidP="004535B6">
      <w:pPr>
        <w:pStyle w:val="Akapitzlist"/>
        <w:numPr>
          <w:ilvl w:val="0"/>
          <w:numId w:val="51"/>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rsidR="009F75C5" w:rsidRPr="00927F3A" w:rsidRDefault="009F75C5" w:rsidP="004535B6">
      <w:pPr>
        <w:pStyle w:val="Akapitzlist"/>
        <w:numPr>
          <w:ilvl w:val="0"/>
          <w:numId w:val="51"/>
        </w:numPr>
        <w:autoSpaceDE w:val="0"/>
        <w:autoSpaceDN w:val="0"/>
        <w:jc w:val="both"/>
        <w:rPr>
          <w:rFonts w:asciiTheme="majorHAnsi" w:hAnsiTheme="majorHAnsi" w:cs="Arial"/>
        </w:rPr>
      </w:pPr>
      <w:r w:rsidRPr="00927F3A">
        <w:rPr>
          <w:rFonts w:asciiTheme="majorHAnsi" w:hAnsiTheme="majorHAnsi"/>
          <w:szCs w:val="20"/>
        </w:rPr>
        <w:t>art. 109 ust. 1pkt. 4, 5, 7 p.z.p., tj.:</w:t>
      </w:r>
    </w:p>
    <w:p w:rsidR="009F75C5" w:rsidRPr="00927F3A" w:rsidRDefault="009F75C5" w:rsidP="004535B6">
      <w:pPr>
        <w:pStyle w:val="pkt"/>
        <w:numPr>
          <w:ilvl w:val="0"/>
          <w:numId w:val="52"/>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rsidR="009F75C5" w:rsidRPr="00927F3A" w:rsidRDefault="009F75C5" w:rsidP="004535B6">
      <w:pPr>
        <w:pStyle w:val="pkt"/>
        <w:numPr>
          <w:ilvl w:val="0"/>
          <w:numId w:val="52"/>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27F3A" w:rsidRDefault="009F75C5" w:rsidP="004535B6">
      <w:pPr>
        <w:pStyle w:val="pkt"/>
        <w:numPr>
          <w:ilvl w:val="0"/>
          <w:numId w:val="53"/>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rsidR="00927F3A" w:rsidRDefault="009F75C5" w:rsidP="004535B6">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lastRenderedPageBreak/>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rsidR="009F75C5" w:rsidRPr="00927F3A" w:rsidRDefault="009F75C5" w:rsidP="004535B6">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927F3A" w:rsidRPr="00927F3A" w:rsidRDefault="00927F3A" w:rsidP="003106A4">
      <w:pPr>
        <w:pStyle w:val="pkt"/>
        <w:spacing w:before="0" w:after="0" w:line="240" w:lineRule="auto"/>
        <w:ind w:left="426" w:firstLine="0"/>
        <w:rPr>
          <w:rFonts w:asciiTheme="majorHAnsi" w:hAnsiTheme="majorHAnsi"/>
        </w:rPr>
      </w:pPr>
    </w:p>
    <w:p w:rsidR="009D4DAE" w:rsidRPr="00773D17" w:rsidRDefault="009D4DAE" w:rsidP="004535B6">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rsidR="00015B95" w:rsidRPr="00773D17" w:rsidRDefault="00E14DCB" w:rsidP="002040C0">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zaufanymlub podpisem osobistym.</w:t>
      </w:r>
    </w:p>
    <w:p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9B4FD1">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B4FD1">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B4FD1">
        <w:rPr>
          <w:rFonts w:ascii="Cambria" w:hAnsi="Cambria"/>
        </w:rPr>
        <w:t xml:space="preserve"> </w:t>
      </w:r>
      <w:r w:rsidR="009615B1" w:rsidRPr="00773D17">
        <w:rPr>
          <w:rFonts w:ascii="Cambria" w:hAnsi="Cambria"/>
          <w:b/>
        </w:rPr>
        <w:t>odrębnie</w:t>
      </w:r>
      <w:r w:rsidR="009615B1" w:rsidRPr="00773D17">
        <w:rPr>
          <w:rFonts w:ascii="Cambria" w:hAnsi="Cambria"/>
        </w:rPr>
        <w:t>:</w:t>
      </w:r>
    </w:p>
    <w:p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9B4FD1">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rsidR="000D5D50" w:rsidRDefault="000D5D50" w:rsidP="000D5D50">
      <w:pPr>
        <w:pStyle w:val="Tekstpodstawowy"/>
        <w:ind w:left="360" w:right="20"/>
        <w:jc w:val="both"/>
        <w:rPr>
          <w:rFonts w:ascii="Cambria" w:hAnsi="Cambria"/>
        </w:rPr>
      </w:pPr>
    </w:p>
    <w:p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sidR="00B42BB5">
        <w:rPr>
          <w:rFonts w:ascii="Cambria" w:hAnsi="Cambria"/>
        </w:rPr>
        <w:t xml:space="preserve"> </w:t>
      </w:r>
      <w:r w:rsidRPr="000D5D50">
        <w:rPr>
          <w:rFonts w:ascii="Cambria" w:hAnsi="Cambria"/>
        </w:rPr>
        <w:t>SWZ w stosownych sytuacjach oraz w odniesieniu do przedmiotowego zamówienia, polegać na</w:t>
      </w:r>
      <w:r w:rsidR="00B42BB5">
        <w:rPr>
          <w:rFonts w:ascii="Cambria" w:hAnsi="Cambria"/>
        </w:rPr>
        <w:t xml:space="preserve"> </w:t>
      </w:r>
      <w:r w:rsidRPr="000D5D50">
        <w:rPr>
          <w:rFonts w:ascii="Cambria" w:hAnsi="Cambria"/>
        </w:rPr>
        <w:t>zdolnościach technicznych lub zawodowych lub sytuacji finansowej lub ekonomicznej innych podmiotów,</w:t>
      </w:r>
      <w:r w:rsidR="00B42BB5">
        <w:rPr>
          <w:rFonts w:ascii="Cambria" w:hAnsi="Cambria"/>
        </w:rPr>
        <w:t xml:space="preserve"> </w:t>
      </w:r>
      <w:r w:rsidRPr="000D5D50">
        <w:rPr>
          <w:rFonts w:ascii="Cambria" w:hAnsi="Cambria"/>
        </w:rPr>
        <w:t>niezależnie od charakteru prawnego łączących go z nim stosunków prawnych.</w:t>
      </w:r>
    </w:p>
    <w:p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B42BB5">
        <w:rPr>
          <w:rFonts w:ascii="Cambria" w:hAnsi="Cambria"/>
        </w:rPr>
        <w:t xml:space="preserve"> </w:t>
      </w:r>
      <w:r w:rsidRPr="000D5D50">
        <w:rPr>
          <w:rFonts w:ascii="Cambria" w:hAnsi="Cambria"/>
        </w:rPr>
        <w:t>Wykonawcy mogą polegać na zdolnościach podmiotów udostępniających zasoby, jeśli podmioty te</w:t>
      </w:r>
      <w:r w:rsidR="00B42BB5">
        <w:rPr>
          <w:rFonts w:ascii="Cambria" w:hAnsi="Cambria"/>
        </w:rPr>
        <w:t xml:space="preserve"> </w:t>
      </w:r>
      <w:r w:rsidRPr="000D5D50">
        <w:rPr>
          <w:rFonts w:ascii="Cambria" w:hAnsi="Cambria"/>
        </w:rPr>
        <w:t>wykonają roboty budowlane lub usługi, do realizacji których te zdolności są wymagane.</w:t>
      </w:r>
    </w:p>
    <w:p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Wykonawca, który polega na zdolnościach lub sytuacji podmiotów udostępniających zasoby, składa wraz</w:t>
      </w:r>
      <w:r w:rsidR="00B42BB5">
        <w:rPr>
          <w:rFonts w:ascii="Cambria" w:hAnsi="Cambria"/>
        </w:rPr>
        <w:t xml:space="preserve"> </w:t>
      </w:r>
      <w:r w:rsidRPr="000D5D50">
        <w:rPr>
          <w:rFonts w:ascii="Cambria" w:hAnsi="Cambria"/>
        </w:rPr>
        <w:t>z ofertą, zobowiązanie podmiotu udostępniającego zasoby do oddania mu do dyspozycji niezbędnych</w:t>
      </w:r>
      <w:r w:rsidR="00B42BB5">
        <w:rPr>
          <w:rFonts w:ascii="Cambria" w:hAnsi="Cambria"/>
        </w:rPr>
        <w:t xml:space="preserve"> </w:t>
      </w:r>
      <w:r w:rsidRPr="000D5D50">
        <w:rPr>
          <w:rFonts w:ascii="Cambria" w:hAnsi="Cambria"/>
        </w:rPr>
        <w:t>zasobów na potrzeby realizacji danego zamówienia lub inny podmiotowy środek dowodowy</w:t>
      </w:r>
      <w:r w:rsidR="00B42BB5">
        <w:rPr>
          <w:rFonts w:ascii="Cambria" w:hAnsi="Cambria"/>
        </w:rPr>
        <w:t xml:space="preserve"> </w:t>
      </w:r>
      <w:r w:rsidRPr="000D5D50">
        <w:rPr>
          <w:rFonts w:ascii="Cambria" w:hAnsi="Cambria"/>
        </w:rPr>
        <w:t>potwierdzający, że wykonawca realizując zamówienie, będzie dysponował niezbędnymi zasobami tych</w:t>
      </w:r>
      <w:r w:rsidR="00B42BB5">
        <w:rPr>
          <w:rFonts w:ascii="Cambria" w:hAnsi="Cambria"/>
        </w:rPr>
        <w:t xml:space="preserve"> </w:t>
      </w:r>
      <w:r w:rsidRPr="000D5D50">
        <w:rPr>
          <w:rFonts w:ascii="Cambria" w:hAnsi="Cambria"/>
        </w:rPr>
        <w:t>podmiotów.</w:t>
      </w:r>
    </w:p>
    <w:p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B42BB5">
        <w:rPr>
          <w:rFonts w:ascii="Cambria" w:hAnsi="Cambria"/>
        </w:rPr>
        <w:t xml:space="preserve"> </w:t>
      </w:r>
      <w:r w:rsidRPr="000D5D50">
        <w:rPr>
          <w:rFonts w:ascii="Cambria" w:hAnsi="Cambria"/>
        </w:rPr>
        <w:t>z podmiotami udostępniającymi zasoby gwarantuje rzeczywisty dostęp do tych zasobów oraz określać w</w:t>
      </w:r>
      <w:r w:rsidR="00B42BB5">
        <w:rPr>
          <w:rFonts w:ascii="Cambria" w:hAnsi="Cambria"/>
        </w:rPr>
        <w:t xml:space="preserve"> </w:t>
      </w:r>
      <w:r w:rsidRPr="000D5D50">
        <w:rPr>
          <w:rFonts w:ascii="Cambria" w:hAnsi="Cambria"/>
        </w:rPr>
        <w:t>szczególności:</w:t>
      </w:r>
    </w:p>
    <w:p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t>zakres dostępnych wykonawcy zasobów podmiotu udostępniającego zasoby,</w:t>
      </w:r>
    </w:p>
    <w:p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8A28C1">
        <w:rPr>
          <w:rFonts w:ascii="Cambria" w:hAnsi="Cambria"/>
        </w:rPr>
        <w:t xml:space="preserve"> </w:t>
      </w:r>
      <w:r w:rsidRPr="000D4D7F">
        <w:rPr>
          <w:rFonts w:ascii="Cambria" w:hAnsi="Cambria"/>
        </w:rPr>
        <w:t>udostępniającego te zasoby przy wykonywaniu zamówienia;</w:t>
      </w:r>
    </w:p>
    <w:p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sidR="008A28C1">
        <w:rPr>
          <w:rFonts w:ascii="Cambria" w:hAnsi="Cambria"/>
        </w:rPr>
        <w:t xml:space="preserve"> </w:t>
      </w:r>
      <w:r w:rsidR="000D5D50" w:rsidRPr="000D4D7F">
        <w:rPr>
          <w:rFonts w:ascii="Cambria" w:hAnsi="Cambria"/>
        </w:rPr>
        <w:t>odniesieniu do warunków udziału w postępowaniu dotyczących wykształcenia, kwalifikacji</w:t>
      </w:r>
      <w:r w:rsidR="008A28C1">
        <w:rPr>
          <w:rFonts w:ascii="Cambria" w:hAnsi="Cambria"/>
        </w:rPr>
        <w:t xml:space="preserve"> </w:t>
      </w:r>
      <w:r w:rsidR="000D5D50" w:rsidRPr="000D4D7F">
        <w:rPr>
          <w:rFonts w:ascii="Cambria" w:hAnsi="Cambria"/>
        </w:rPr>
        <w:t>zawodowych lub doświadczenia, zrealizuje roboty budowlane lub usługi, których wskazane</w:t>
      </w:r>
      <w:r w:rsidR="008A28C1">
        <w:rPr>
          <w:rFonts w:ascii="Cambria" w:hAnsi="Cambria"/>
        </w:rPr>
        <w:t xml:space="preserve"> </w:t>
      </w:r>
      <w:r w:rsidR="000D5D50" w:rsidRPr="000D4D7F">
        <w:rPr>
          <w:rFonts w:ascii="Cambria" w:hAnsi="Cambria"/>
        </w:rPr>
        <w:t>zdolności dotyczą.</w:t>
      </w:r>
    </w:p>
    <w:p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8A28C1">
        <w:rPr>
          <w:rFonts w:ascii="Cambria" w:hAnsi="Cambria"/>
        </w:rPr>
        <w:t xml:space="preserve"> </w:t>
      </w:r>
      <w:r w:rsidRPr="000D4D7F">
        <w:rPr>
          <w:rFonts w:ascii="Cambria" w:hAnsi="Cambria"/>
        </w:rPr>
        <w:t>techniczne lub zawodowe lub ich sytuacja finansowa lub ekonomiczna, pozwalają na wykazanie przez</w:t>
      </w:r>
      <w:r w:rsidR="008A28C1">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8A28C1">
        <w:rPr>
          <w:rFonts w:ascii="Cambria" w:hAnsi="Cambria"/>
        </w:rPr>
        <w:t xml:space="preserve"> </w:t>
      </w:r>
      <w:r w:rsidRPr="000D4D7F">
        <w:rPr>
          <w:rFonts w:ascii="Cambria" w:hAnsi="Cambria"/>
        </w:rPr>
        <w:t>oraz zbada, czy nie zachodzą wobec tego podmiotu podstawy wykluczenia, które zostały przewidziane</w:t>
      </w:r>
      <w:r w:rsidR="008A28C1">
        <w:rPr>
          <w:rFonts w:ascii="Cambria" w:hAnsi="Cambria"/>
        </w:rPr>
        <w:t xml:space="preserve"> </w:t>
      </w:r>
      <w:r w:rsidRPr="000D4D7F">
        <w:rPr>
          <w:rFonts w:ascii="Cambria" w:hAnsi="Cambria"/>
        </w:rPr>
        <w:t>względem Wykonawcy.</w:t>
      </w:r>
    </w:p>
    <w:p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8A28C1">
        <w:rPr>
          <w:rFonts w:ascii="Cambria" w:hAnsi="Cambria"/>
        </w:rPr>
        <w:t xml:space="preserve"> </w:t>
      </w:r>
      <w:r w:rsidRPr="000D5D50">
        <w:rPr>
          <w:rFonts w:ascii="Cambria" w:hAnsi="Cambria"/>
        </w:rPr>
        <w:t>polega na jego sytuacji finansowej lub ekonomicznej, za szkodę poniesioną przez zamawiającego</w:t>
      </w:r>
      <w:r w:rsidR="008A28C1">
        <w:rPr>
          <w:rFonts w:ascii="Cambria" w:hAnsi="Cambria"/>
        </w:rPr>
        <w:t xml:space="preserve"> </w:t>
      </w:r>
      <w:r w:rsidRPr="000D5D50">
        <w:rPr>
          <w:rFonts w:ascii="Cambria" w:hAnsi="Cambria"/>
        </w:rPr>
        <w:t>powstałą wskutek nieudostępnienia tych zasobów, chyba że za nieudostępnienie zasobów podmiot ten</w:t>
      </w:r>
      <w:r w:rsidR="008A28C1">
        <w:rPr>
          <w:rFonts w:ascii="Cambria" w:hAnsi="Cambria"/>
        </w:rPr>
        <w:t xml:space="preserve"> </w:t>
      </w:r>
      <w:r w:rsidRPr="000D5D50">
        <w:rPr>
          <w:rFonts w:ascii="Cambria" w:hAnsi="Cambria"/>
        </w:rPr>
        <w:t>nie ponosi winy.</w:t>
      </w:r>
    </w:p>
    <w:p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8A28C1">
        <w:rPr>
          <w:rFonts w:ascii="Cambria" w:hAnsi="Cambria"/>
        </w:rPr>
        <w:t xml:space="preserve"> </w:t>
      </w:r>
      <w:r w:rsidRPr="000D5D50">
        <w:rPr>
          <w:rFonts w:ascii="Cambria" w:hAnsi="Cambria"/>
        </w:rPr>
        <w:t>udostępniającego zasoby nie potwierdzają spełniania przez wykonawcę warunków udziału</w:t>
      </w:r>
      <w:r w:rsidR="008A28C1">
        <w:rPr>
          <w:rFonts w:ascii="Cambria" w:hAnsi="Cambria"/>
        </w:rPr>
        <w:t xml:space="preserve"> </w:t>
      </w:r>
      <w:r w:rsidRPr="000D5D50">
        <w:rPr>
          <w:rFonts w:ascii="Cambria" w:hAnsi="Cambria"/>
        </w:rPr>
        <w:t>w postępowaniu lub zachodzą wobec tego podmiotu podstawy wykluczenia, zamawiający zażąda, aby</w:t>
      </w:r>
      <w:r w:rsidR="008A28C1">
        <w:rPr>
          <w:rFonts w:ascii="Cambria" w:hAnsi="Cambria"/>
        </w:rPr>
        <w:t xml:space="preserve"> </w:t>
      </w:r>
      <w:r w:rsidRPr="000D5D50">
        <w:rPr>
          <w:rFonts w:ascii="Cambria" w:hAnsi="Cambria"/>
        </w:rPr>
        <w:t>wykonawca w terminie określonym przez zamawiającego zastąpił ten podmiot innym podmiotem lub</w:t>
      </w:r>
      <w:r w:rsidR="008A28C1">
        <w:rPr>
          <w:rFonts w:ascii="Cambria" w:hAnsi="Cambria"/>
        </w:rPr>
        <w:t xml:space="preserve"> </w:t>
      </w:r>
      <w:r w:rsidRPr="000D5D50">
        <w:rPr>
          <w:rFonts w:ascii="Cambria" w:hAnsi="Cambria"/>
        </w:rPr>
        <w:t>podmiotami albo wykazał, że samodzielnie spełnia warunki udziału w postępowaniu.</w:t>
      </w:r>
    </w:p>
    <w:p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8A28C1">
        <w:rPr>
          <w:rFonts w:ascii="Cambria" w:hAnsi="Cambria"/>
        </w:rPr>
        <w:t xml:space="preserve"> </w:t>
      </w:r>
      <w:r w:rsidRPr="000D5D50">
        <w:rPr>
          <w:rFonts w:ascii="Cambria" w:hAnsi="Cambria"/>
        </w:rPr>
        <w:t>podmiotów udostępniających zasoby, jeżeli na etapie składania ofert nie polegał on w danym zakresie na</w:t>
      </w:r>
      <w:r w:rsidR="008A28C1">
        <w:rPr>
          <w:rFonts w:ascii="Cambria" w:hAnsi="Cambria"/>
        </w:rPr>
        <w:t xml:space="preserve"> </w:t>
      </w:r>
      <w:r w:rsidRPr="000D5D50">
        <w:rPr>
          <w:rFonts w:ascii="Cambria" w:hAnsi="Cambria"/>
        </w:rPr>
        <w:t>zdolnościach lub sytuacji podmiotów udostępniających zasoby.</w:t>
      </w:r>
    </w:p>
    <w:p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8A28C1">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sidR="008A28C1">
        <w:rPr>
          <w:rFonts w:ascii="Cambria" w:hAnsi="Cambria"/>
        </w:rPr>
        <w:t xml:space="preserve"> </w:t>
      </w:r>
      <w:r w:rsidRPr="000D5D50">
        <w:rPr>
          <w:rFonts w:ascii="Cambria" w:hAnsi="Cambria"/>
        </w:rPr>
        <w:t>podwykonawcy/podwykonawcom.</w:t>
      </w:r>
      <w:r w:rsidR="008A28C1">
        <w:rPr>
          <w:rFonts w:ascii="Cambria" w:hAnsi="Cambria"/>
        </w:rPr>
        <w:t xml:space="preserve"> </w:t>
      </w:r>
      <w:r w:rsidRPr="000D5D50">
        <w:rPr>
          <w:rFonts w:ascii="Cambria" w:hAnsi="Cambria"/>
        </w:rPr>
        <w:t>Zamawiający nie wprowadza zastrzeżenia wskazującego na obowiązek osobistego wykonania przez</w:t>
      </w:r>
      <w:r w:rsidR="008A28C1">
        <w:rPr>
          <w:rFonts w:ascii="Cambria" w:hAnsi="Cambria"/>
        </w:rPr>
        <w:t xml:space="preserve"> </w:t>
      </w:r>
      <w:r w:rsidRPr="000D5D50">
        <w:rPr>
          <w:rFonts w:ascii="Cambria" w:hAnsi="Cambria"/>
        </w:rPr>
        <w:t>Wykonawcę kluczowych części zamówienia.</w:t>
      </w:r>
    </w:p>
    <w:p w:rsidR="00514BAF" w:rsidRPr="008B58DE" w:rsidRDefault="000D5D50" w:rsidP="000D5D50">
      <w:pPr>
        <w:pStyle w:val="Tekstpodstawowy"/>
        <w:ind w:left="360" w:right="20"/>
        <w:jc w:val="both"/>
        <w:rPr>
          <w:rFonts w:ascii="Cambria" w:hAnsi="Cambria"/>
        </w:rPr>
      </w:pPr>
      <w:r w:rsidRPr="000D5D50">
        <w:rPr>
          <w:rFonts w:ascii="Cambria" w:hAnsi="Cambria"/>
        </w:rPr>
        <w:lastRenderedPageBreak/>
        <w:t>Zamawiający wymaga, aby w przypadku powierzenia części zamówienia podwykonawcom, Wykonawca</w:t>
      </w:r>
      <w:r w:rsidR="008A28C1">
        <w:rPr>
          <w:rFonts w:ascii="Cambria" w:hAnsi="Cambria"/>
        </w:rPr>
        <w:t xml:space="preserve"> </w:t>
      </w:r>
      <w:r w:rsidRPr="000D5D50">
        <w:rPr>
          <w:rFonts w:ascii="Cambria" w:hAnsi="Cambria"/>
        </w:rPr>
        <w:t>wskazał w ofercie części zamówienia, których wykonanie zamierza powierzyć podwykonawcom i podania</w:t>
      </w:r>
      <w:r w:rsidR="008A28C1">
        <w:rPr>
          <w:rFonts w:ascii="Cambria" w:hAnsi="Cambria"/>
        </w:rPr>
        <w:t xml:space="preserve"> </w:t>
      </w:r>
      <w:r w:rsidRPr="000D5D50">
        <w:rPr>
          <w:rFonts w:ascii="Cambria" w:hAnsi="Cambria"/>
        </w:rPr>
        <w:t>przez Wykonawcę nazw firm podwykonawców, o ile są już znane, zgodnie z tabelą w „Formularzu oferty”(Załącznik nr 1 do SWZ).</w:t>
      </w:r>
    </w:p>
    <w:p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rsidR="00AA0EB9" w:rsidRDefault="000C0411" w:rsidP="004535B6">
      <w:pPr>
        <w:pStyle w:val="Tekstpodstawowy"/>
        <w:numPr>
          <w:ilvl w:val="1"/>
          <w:numId w:val="54"/>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rsidR="00AA0EB9" w:rsidRDefault="000C0411" w:rsidP="004535B6">
      <w:pPr>
        <w:pStyle w:val="Tekstpodstawowy"/>
        <w:numPr>
          <w:ilvl w:val="1"/>
          <w:numId w:val="54"/>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C0411" w:rsidRPr="00AA0EB9" w:rsidRDefault="000C0411" w:rsidP="004535B6">
      <w:pPr>
        <w:pStyle w:val="Tekstpodstawowy"/>
        <w:numPr>
          <w:ilvl w:val="1"/>
          <w:numId w:val="54"/>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rsidR="00AA0EB9" w:rsidRDefault="000C0411" w:rsidP="004535B6">
      <w:pPr>
        <w:pStyle w:val="Tekstpodstawowy"/>
        <w:numPr>
          <w:ilvl w:val="0"/>
          <w:numId w:val="55"/>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rsidR="00AA0EB9" w:rsidRDefault="000C0411" w:rsidP="004535B6">
      <w:pPr>
        <w:pStyle w:val="Tekstpodstawowy"/>
        <w:numPr>
          <w:ilvl w:val="0"/>
          <w:numId w:val="55"/>
        </w:numPr>
        <w:ind w:left="1276" w:right="20"/>
        <w:jc w:val="both"/>
        <w:rPr>
          <w:rFonts w:ascii="Cambria" w:hAnsi="Cambria"/>
        </w:rPr>
      </w:pPr>
      <w:r w:rsidRPr="00AA0EB9">
        <w:rPr>
          <w:rFonts w:ascii="Cambria" w:hAnsi="Cambria"/>
        </w:rPr>
        <w:t>zreorganizował personel,</w:t>
      </w:r>
    </w:p>
    <w:p w:rsidR="00AA0EB9" w:rsidRDefault="000C0411" w:rsidP="004535B6">
      <w:pPr>
        <w:pStyle w:val="Tekstpodstawowy"/>
        <w:numPr>
          <w:ilvl w:val="0"/>
          <w:numId w:val="55"/>
        </w:numPr>
        <w:ind w:left="1276" w:right="20"/>
        <w:jc w:val="both"/>
        <w:rPr>
          <w:rFonts w:ascii="Cambria" w:hAnsi="Cambria"/>
        </w:rPr>
      </w:pPr>
      <w:r w:rsidRPr="00AA0EB9">
        <w:rPr>
          <w:rFonts w:ascii="Cambria" w:hAnsi="Cambria"/>
        </w:rPr>
        <w:t>wdrożył system sprawozdawczości i kontroli,</w:t>
      </w:r>
    </w:p>
    <w:p w:rsidR="00AA0EB9" w:rsidRDefault="000C0411" w:rsidP="004535B6">
      <w:pPr>
        <w:pStyle w:val="Tekstpodstawowy"/>
        <w:numPr>
          <w:ilvl w:val="0"/>
          <w:numId w:val="55"/>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rsidR="000C0411" w:rsidRPr="00AA0EB9" w:rsidRDefault="000C0411" w:rsidP="004535B6">
      <w:pPr>
        <w:pStyle w:val="Tekstpodstawowy"/>
        <w:numPr>
          <w:ilvl w:val="0"/>
          <w:numId w:val="55"/>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8A28C1">
        <w:rPr>
          <w:rFonts w:ascii="Cambria" w:hAnsi="Cambria"/>
        </w:rPr>
        <w:t xml:space="preserve"> </w:t>
      </w:r>
      <w:r w:rsidRPr="00773D17">
        <w:rPr>
          <w:rFonts w:ascii="Cambria" w:hAnsi="Cambria"/>
        </w:rPr>
        <w:t>do oferty</w:t>
      </w:r>
      <w:r w:rsidR="008A28C1">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Pełnomocnictwo powinno być załączone do oferty i powinno zawierać w szczególności wskazanie:</w:t>
      </w:r>
    </w:p>
    <w:p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rsidR="00887365" w:rsidRPr="00773D17" w:rsidRDefault="00887365" w:rsidP="00AA0EB9">
      <w:pPr>
        <w:spacing w:after="200" w:line="252" w:lineRule="auto"/>
        <w:contextualSpacing/>
        <w:jc w:val="both"/>
        <w:rPr>
          <w:rFonts w:ascii="Cambria" w:hAnsi="Cambria"/>
          <w:b/>
          <w:highlight w:val="yellow"/>
        </w:rPr>
      </w:pPr>
    </w:p>
    <w:p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5F74F8" w:rsidRDefault="005F74F8" w:rsidP="00887365">
      <w:pPr>
        <w:pStyle w:val="Tekstpodstawowy"/>
        <w:spacing w:after="0"/>
        <w:ind w:right="20"/>
        <w:jc w:val="both"/>
        <w:rPr>
          <w:rFonts w:ascii="Cambria" w:hAnsi="Cambria"/>
          <w:b/>
        </w:rPr>
      </w:pPr>
    </w:p>
    <w:p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t>Zobowiązanie podmiotu trzeciego</w:t>
      </w:r>
    </w:p>
    <w:p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lastRenderedPageBreak/>
        <w:t>sposób i okres udostępnienia wykonawcy i wykorzystania przez niego zasobów podmiotu udostępniającego te zasoby przy wykonywaniu zamówienia;</w:t>
      </w:r>
    </w:p>
    <w:p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rsidR="00146F6F" w:rsidRPr="008A28C1" w:rsidRDefault="0078519A" w:rsidP="008A28C1">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146F6F" w:rsidRPr="00581FA8" w:rsidRDefault="00146F6F" w:rsidP="00146F6F">
      <w:pPr>
        <w:numPr>
          <w:ilvl w:val="0"/>
          <w:numId w:val="27"/>
        </w:numPr>
        <w:spacing w:before="240"/>
        <w:ind w:right="-108"/>
        <w:jc w:val="both"/>
        <w:rPr>
          <w:rFonts w:ascii="Cambria" w:hAnsi="Cambria"/>
          <w:b/>
        </w:rPr>
      </w:pPr>
      <w:r w:rsidRPr="00581FA8">
        <w:rPr>
          <w:rFonts w:ascii="Cambria" w:hAnsi="Cambria"/>
          <w:b/>
        </w:rPr>
        <w:t xml:space="preserve">Wykaz rozwiązań równoważnych – </w:t>
      </w:r>
      <w:r w:rsidRPr="00581FA8">
        <w:rPr>
          <w:rFonts w:ascii="Cambria" w:hAnsi="Cambria"/>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rsidR="00146F6F" w:rsidRPr="00773D17" w:rsidRDefault="00146F6F" w:rsidP="00146F6F">
      <w:pPr>
        <w:pStyle w:val="Tekstpodstawowy"/>
        <w:spacing w:after="0"/>
        <w:ind w:right="20"/>
        <w:jc w:val="both"/>
        <w:rPr>
          <w:rFonts w:ascii="Cambria" w:hAnsi="Cambria"/>
          <w:b/>
        </w:rPr>
      </w:pPr>
    </w:p>
    <w:p w:rsidR="00146F6F" w:rsidRPr="00773D17" w:rsidRDefault="00146F6F" w:rsidP="00146F6F">
      <w:pPr>
        <w:pStyle w:val="Tekstpodstawowy"/>
        <w:spacing w:after="0"/>
        <w:ind w:right="20"/>
        <w:jc w:val="both"/>
        <w:rPr>
          <w:rFonts w:ascii="Cambria" w:hAnsi="Cambria"/>
          <w:b/>
        </w:rPr>
      </w:pPr>
      <w:r w:rsidRPr="00773D17">
        <w:rPr>
          <w:rFonts w:ascii="Cambria" w:hAnsi="Cambria"/>
          <w:b/>
        </w:rPr>
        <w:t>Wymagana forma:</w:t>
      </w:r>
    </w:p>
    <w:p w:rsidR="00146F6F" w:rsidRPr="00773D17" w:rsidRDefault="00146F6F" w:rsidP="00146F6F">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887365" w:rsidRPr="00773D17" w:rsidRDefault="00887365" w:rsidP="00887365">
      <w:pPr>
        <w:pStyle w:val="Tekstpodstawowy"/>
        <w:spacing w:after="0"/>
        <w:ind w:right="20"/>
        <w:jc w:val="both"/>
        <w:rPr>
          <w:rFonts w:ascii="Cambria" w:hAnsi="Cambria"/>
          <w:b/>
          <w:highlight w:val="yellow"/>
        </w:rPr>
      </w:pPr>
    </w:p>
    <w:p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t>Zastrzeżenie tajemnicy przedsiębiorstwa</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rsidR="00DC6E39" w:rsidRPr="00773D17" w:rsidRDefault="00DC6E39" w:rsidP="00DC6E39">
      <w:pPr>
        <w:pStyle w:val="Tekstpodstawowy"/>
        <w:spacing w:after="0"/>
        <w:ind w:right="20"/>
        <w:jc w:val="both"/>
        <w:rPr>
          <w:rFonts w:ascii="Cambria" w:hAnsi="Cambria"/>
          <w:b/>
        </w:rPr>
      </w:pPr>
    </w:p>
    <w:p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26295F" w:rsidRDefault="0078519A" w:rsidP="00146F6F">
      <w:pPr>
        <w:numPr>
          <w:ilvl w:val="0"/>
          <w:numId w:val="27"/>
        </w:numPr>
        <w:spacing w:before="240"/>
        <w:ind w:right="20"/>
        <w:jc w:val="both"/>
        <w:rPr>
          <w:rFonts w:ascii="Cambria" w:hAnsi="Cambria"/>
          <w:b/>
        </w:rPr>
      </w:pPr>
      <w:r w:rsidRPr="0008796B">
        <w:rPr>
          <w:rFonts w:ascii="Cambria" w:hAnsi="Cambria"/>
          <w:b/>
        </w:rPr>
        <w:t>Informacje dotyczące wykonawcy (</w:t>
      </w:r>
      <w:r w:rsidRPr="007F0D8A">
        <w:rPr>
          <w:rFonts w:ascii="Cambria" w:hAnsi="Cambria"/>
          <w:b/>
        </w:rPr>
        <w:t xml:space="preserve">załącznik nr </w:t>
      </w:r>
      <w:r w:rsidR="00F33254" w:rsidRPr="007F0D8A">
        <w:rPr>
          <w:rFonts w:ascii="Cambria" w:hAnsi="Cambria"/>
          <w:b/>
        </w:rPr>
        <w:t>11</w:t>
      </w:r>
      <w:r w:rsidRPr="007F0D8A">
        <w:rPr>
          <w:rFonts w:ascii="Cambria" w:hAnsi="Cambria"/>
          <w:b/>
        </w:rPr>
        <w:t xml:space="preserve"> do SWZ) </w:t>
      </w:r>
      <w:r w:rsidR="009F01BF" w:rsidRPr="007F0D8A">
        <w:rPr>
          <w:rFonts w:ascii="Cambria" w:hAnsi="Cambria"/>
          <w:b/>
        </w:rPr>
        <w:t xml:space="preserve">– </w:t>
      </w:r>
      <w:r w:rsidR="009F01BF" w:rsidRPr="007F0D8A">
        <w:rPr>
          <w:rFonts w:ascii="Cambria" w:hAnsi="Cambria"/>
          <w:bCs/>
        </w:rPr>
        <w:t>w</w:t>
      </w:r>
      <w:r w:rsidR="008A28C1">
        <w:rPr>
          <w:rFonts w:ascii="Cambria" w:hAnsi="Cambria"/>
          <w:bCs/>
        </w:rPr>
        <w:t xml:space="preserve"> </w:t>
      </w:r>
      <w:r w:rsidRPr="007F0D8A">
        <w:rPr>
          <w:rFonts w:ascii="Cambria" w:hAnsi="Cambria"/>
        </w:rPr>
        <w:t>tym dokumencie wykonawca składa oświadczenie w zakresie</w:t>
      </w:r>
      <w:r w:rsidR="004835A1" w:rsidRPr="007F0D8A">
        <w:rPr>
          <w:rFonts w:ascii="Cambria" w:hAnsi="Cambria"/>
        </w:rPr>
        <w:t>:</w:t>
      </w:r>
      <w:r w:rsidRPr="007F0D8A">
        <w:rPr>
          <w:rFonts w:ascii="Cambria" w:hAnsi="Cambria"/>
        </w:rPr>
        <w:t xml:space="preserve"> spełnienia wymogów RODO</w:t>
      </w:r>
      <w:r w:rsidR="009F01BF" w:rsidRPr="007F0D8A">
        <w:rPr>
          <w:rFonts w:ascii="Cambria" w:hAnsi="Cambria"/>
        </w:rPr>
        <w:t xml:space="preserve"> i</w:t>
      </w:r>
      <w:r w:rsidR="00887365" w:rsidRPr="007F0D8A">
        <w:rPr>
          <w:rFonts w:ascii="Cambria" w:hAnsi="Cambria"/>
        </w:rPr>
        <w:t xml:space="preserve"> podwykonawców </w:t>
      </w:r>
    </w:p>
    <w:p w:rsidR="00146F6F" w:rsidRPr="00146F6F" w:rsidRDefault="00146F6F" w:rsidP="00146F6F">
      <w:pPr>
        <w:spacing w:before="240"/>
        <w:ind w:left="360" w:right="20"/>
        <w:jc w:val="both"/>
        <w:rPr>
          <w:rFonts w:ascii="Cambria" w:hAnsi="Cambria"/>
          <w:b/>
        </w:rPr>
      </w:pPr>
    </w:p>
    <w:p w:rsidR="00AB7DAF" w:rsidRPr="007F0D8A" w:rsidRDefault="00AB7DAF" w:rsidP="00AB7DAF">
      <w:pPr>
        <w:pStyle w:val="Tekstpodstawowy"/>
        <w:spacing w:after="0"/>
        <w:ind w:right="20"/>
        <w:jc w:val="both"/>
        <w:rPr>
          <w:rFonts w:ascii="Cambria" w:hAnsi="Cambria"/>
          <w:b/>
        </w:rPr>
      </w:pPr>
      <w:r w:rsidRPr="007F0D8A">
        <w:rPr>
          <w:rFonts w:ascii="Cambria" w:hAnsi="Cambria"/>
          <w:b/>
        </w:rPr>
        <w:t>Wymagana forma:</w:t>
      </w:r>
    </w:p>
    <w:p w:rsidR="00AB7DAF" w:rsidRPr="007F0D8A" w:rsidRDefault="00AB7DAF" w:rsidP="00AB7DAF">
      <w:pPr>
        <w:pStyle w:val="Tekstpodstawowy"/>
        <w:spacing w:after="0"/>
        <w:ind w:right="20"/>
        <w:jc w:val="both"/>
        <w:rPr>
          <w:rFonts w:ascii="Cambria" w:hAnsi="Cambria"/>
        </w:rPr>
      </w:pPr>
      <w:r w:rsidRPr="007F0D8A">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26295F" w:rsidRPr="007F0D8A" w:rsidRDefault="0026295F" w:rsidP="00AB7DAF">
      <w:pPr>
        <w:pStyle w:val="Tekstpodstawowy"/>
        <w:spacing w:after="0"/>
        <w:ind w:right="20"/>
        <w:jc w:val="both"/>
        <w:rPr>
          <w:rFonts w:ascii="Cambria" w:hAnsi="Cambria"/>
        </w:rPr>
      </w:pPr>
    </w:p>
    <w:p w:rsidR="004C6388" w:rsidRPr="007F0D8A" w:rsidRDefault="00B95150" w:rsidP="00F84D24">
      <w:pPr>
        <w:pStyle w:val="Tekstpodstawowy"/>
        <w:numPr>
          <w:ilvl w:val="0"/>
          <w:numId w:val="27"/>
        </w:numPr>
        <w:spacing w:after="0"/>
        <w:ind w:right="20"/>
        <w:jc w:val="both"/>
        <w:rPr>
          <w:rFonts w:ascii="Cambria" w:hAnsi="Cambria"/>
        </w:rPr>
      </w:pPr>
      <w:r w:rsidRPr="007F0D8A">
        <w:rPr>
          <w:rFonts w:ascii="Cambria" w:hAnsi="Cambria"/>
          <w:b/>
        </w:rPr>
        <w:t>Kosztorys ofertowy</w:t>
      </w:r>
      <w:r w:rsidR="0026295F" w:rsidRPr="007F0D8A">
        <w:rPr>
          <w:rFonts w:ascii="Cambria" w:hAnsi="Cambria"/>
          <w:b/>
        </w:rPr>
        <w:t xml:space="preserve"> (załącznik nr 9 do SWZ)</w:t>
      </w:r>
    </w:p>
    <w:p w:rsidR="0026295F" w:rsidRDefault="0026295F" w:rsidP="004C6388">
      <w:pPr>
        <w:pStyle w:val="Tekstpodstawowy"/>
        <w:spacing w:after="0"/>
        <w:ind w:left="426" w:right="20"/>
        <w:jc w:val="both"/>
        <w:rPr>
          <w:rFonts w:ascii="Cambria" w:hAnsi="Cambria"/>
        </w:rPr>
      </w:pPr>
    </w:p>
    <w:p w:rsidR="0026295F" w:rsidRPr="00773D17" w:rsidRDefault="0026295F" w:rsidP="0026295F">
      <w:pPr>
        <w:pStyle w:val="Tekstpodstawowy"/>
        <w:spacing w:after="0"/>
        <w:ind w:right="20"/>
        <w:jc w:val="both"/>
        <w:rPr>
          <w:rFonts w:ascii="Cambria" w:hAnsi="Cambria"/>
          <w:b/>
        </w:rPr>
      </w:pPr>
      <w:r w:rsidRPr="00773D17">
        <w:rPr>
          <w:rFonts w:ascii="Cambria" w:hAnsi="Cambria"/>
          <w:b/>
        </w:rPr>
        <w:t>Wymagana forma:</w:t>
      </w:r>
    </w:p>
    <w:p w:rsidR="0026295F" w:rsidRPr="00773D17" w:rsidRDefault="00B95150" w:rsidP="0026295F">
      <w:pPr>
        <w:pStyle w:val="Tekstpodstawowy"/>
        <w:spacing w:after="0"/>
        <w:ind w:right="20"/>
        <w:jc w:val="both"/>
        <w:rPr>
          <w:rFonts w:ascii="Cambria" w:hAnsi="Cambria"/>
        </w:rPr>
      </w:pPr>
      <w:r>
        <w:rPr>
          <w:rFonts w:ascii="Cambria" w:hAnsi="Cambria"/>
        </w:rPr>
        <w:t>Kosztorys ofertowy</w:t>
      </w:r>
      <w:r w:rsidR="0026295F" w:rsidRPr="00773D17">
        <w:rPr>
          <w:rFonts w:ascii="Cambria" w:hAnsi="Cambria"/>
        </w:rPr>
        <w:t xml:space="preserve"> mus</w:t>
      </w:r>
      <w:r>
        <w:rPr>
          <w:rFonts w:ascii="Cambria" w:hAnsi="Cambria"/>
        </w:rPr>
        <w:t>i być złożony</w:t>
      </w:r>
      <w:r w:rsidR="0026295F" w:rsidRPr="00773D17">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rsidR="006D6032" w:rsidRPr="006D6032" w:rsidRDefault="007A1264" w:rsidP="004535B6">
      <w:pPr>
        <w:pStyle w:val="Akapitzlist"/>
        <w:numPr>
          <w:ilvl w:val="0"/>
          <w:numId w:val="56"/>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rsidR="006D6032" w:rsidRDefault="006D6032" w:rsidP="004535B6">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rsidR="006D6032" w:rsidRPr="006D6032" w:rsidRDefault="006D6032" w:rsidP="004535B6">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sidR="008A28C1">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sidR="008A28C1">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sidR="008A28C1">
        <w:rPr>
          <w:rFonts w:asciiTheme="majorHAnsi" w:hAnsiTheme="majorHAnsi"/>
          <w:bCs/>
        </w:rPr>
        <w:t xml:space="preserve"> </w:t>
      </w:r>
      <w:r w:rsidRPr="006D6032">
        <w:rPr>
          <w:rFonts w:asciiTheme="majorHAnsi" w:hAnsiTheme="majorHAnsi"/>
          <w:bCs/>
        </w:rPr>
        <w:t xml:space="preserve">żądać zamawiający od wykonawcy (Dz. U. z 2020 r. poz. 2415). </w:t>
      </w:r>
    </w:p>
    <w:p w:rsidR="00C968E1" w:rsidRPr="006D6032" w:rsidRDefault="00C968E1" w:rsidP="004535B6">
      <w:pPr>
        <w:pStyle w:val="Akapitzlist"/>
        <w:numPr>
          <w:ilvl w:val="0"/>
          <w:numId w:val="56"/>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rsidR="007A1264" w:rsidRPr="008E366F" w:rsidRDefault="007A1264" w:rsidP="007A1264">
      <w:pPr>
        <w:autoSpaceDE w:val="0"/>
        <w:autoSpaceDN w:val="0"/>
        <w:spacing w:before="120" w:after="120"/>
        <w:jc w:val="both"/>
        <w:rPr>
          <w:rFonts w:asciiTheme="majorHAnsi" w:hAnsiTheme="majorHAnsi"/>
          <w:b/>
          <w:bCs/>
        </w:rPr>
      </w:pPr>
      <w:r w:rsidRPr="008E366F">
        <w:rPr>
          <w:rFonts w:asciiTheme="majorHAnsi" w:hAnsiTheme="majorHAnsi"/>
          <w:b/>
          <w:bCs/>
        </w:rPr>
        <w:t xml:space="preserve">- </w:t>
      </w:r>
      <w:r w:rsidR="006D6032" w:rsidRPr="008E366F">
        <w:rPr>
          <w:rFonts w:asciiTheme="majorHAnsi" w:hAnsiTheme="majorHAnsi"/>
          <w:b/>
          <w:bCs/>
        </w:rPr>
        <w:t>brak</w:t>
      </w:r>
      <w:r w:rsidRPr="008E366F">
        <w:rPr>
          <w:rFonts w:asciiTheme="majorHAnsi" w:hAnsiTheme="majorHAnsi"/>
          <w:b/>
          <w:bCs/>
        </w:rPr>
        <w:t xml:space="preserve"> podstaw wykluczenia;</w:t>
      </w:r>
    </w:p>
    <w:p w:rsidR="006D6032" w:rsidRPr="006D6032" w:rsidRDefault="007A1264" w:rsidP="004535B6">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8A28C1">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8A28C1">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8A28C1">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8A28C1">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8A28C1">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8A28C1">
        <w:rPr>
          <w:rFonts w:asciiTheme="majorHAnsi" w:hAnsiTheme="majorHAnsi"/>
          <w:bCs/>
        </w:rPr>
        <w:t xml:space="preserve"> </w:t>
      </w:r>
      <w:r w:rsidRPr="003D623F">
        <w:rPr>
          <w:rFonts w:asciiTheme="majorHAnsi" w:hAnsiTheme="majorHAnsi"/>
          <w:bCs/>
        </w:rPr>
        <w:t>SWZ;</w:t>
      </w:r>
    </w:p>
    <w:p w:rsidR="006D6032" w:rsidRDefault="007A1264" w:rsidP="004535B6">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8A28C1">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8A28C1">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8A28C1">
        <w:rPr>
          <w:rFonts w:asciiTheme="majorHAnsi" w:hAnsiTheme="majorHAnsi"/>
          <w:bCs/>
        </w:rPr>
        <w:t xml:space="preserve"> </w:t>
      </w:r>
      <w:r w:rsidRPr="006D6032">
        <w:rPr>
          <w:rFonts w:asciiTheme="majorHAnsi" w:hAnsiTheme="majorHAnsi"/>
          <w:bCs/>
        </w:rPr>
        <w:t>ewidencji;</w:t>
      </w:r>
    </w:p>
    <w:p w:rsidR="008E366F" w:rsidRPr="008E366F" w:rsidRDefault="007A1264" w:rsidP="004535B6">
      <w:pPr>
        <w:pStyle w:val="Akapitzlist"/>
        <w:numPr>
          <w:ilvl w:val="0"/>
          <w:numId w:val="59"/>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8A28C1">
        <w:rPr>
          <w:rFonts w:asciiTheme="majorHAnsi" w:hAnsiTheme="majorHAnsi"/>
        </w:rPr>
        <w:t xml:space="preserve"> </w:t>
      </w:r>
      <w:r w:rsidRPr="006D6032">
        <w:rPr>
          <w:rFonts w:asciiTheme="majorHAnsi" w:hAnsiTheme="majorHAnsi"/>
        </w:rPr>
        <w:t>Polskiej, zamiast dokumentu jak wyżej, składa dokument lub dokumenty wystawione w kraju,</w:t>
      </w:r>
      <w:r w:rsidR="008A28C1">
        <w:rPr>
          <w:rFonts w:asciiTheme="majorHAnsi" w:hAnsiTheme="majorHAnsi"/>
        </w:rPr>
        <w:t xml:space="preserve"> </w:t>
      </w:r>
      <w:r w:rsidRPr="006D6032">
        <w:rPr>
          <w:rFonts w:asciiTheme="majorHAnsi" w:hAnsiTheme="majorHAnsi"/>
        </w:rPr>
        <w:t>w którym wykonawca ma siedzibę lub miejsce zamieszkania, potwierdzające, że nie otwarto</w:t>
      </w:r>
      <w:r w:rsidR="008A28C1">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8A28C1">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8A28C1">
        <w:rPr>
          <w:rFonts w:asciiTheme="majorHAnsi" w:hAnsiTheme="majorHAnsi"/>
        </w:rPr>
        <w:t xml:space="preserve"> </w:t>
      </w:r>
      <w:r w:rsidRPr="006D6032">
        <w:rPr>
          <w:rFonts w:asciiTheme="majorHAnsi" w:hAnsiTheme="majorHAnsi"/>
        </w:rPr>
        <w:t xml:space="preserve">znajduje się on w innej tego rodzaju sytuacji wynikającej z </w:t>
      </w:r>
      <w:r w:rsidRPr="006D6032">
        <w:rPr>
          <w:rFonts w:asciiTheme="majorHAnsi" w:hAnsiTheme="majorHAnsi"/>
        </w:rPr>
        <w:lastRenderedPageBreak/>
        <w:t>podobnej procedury przewidzianej w</w:t>
      </w:r>
      <w:r w:rsidR="008A28C1">
        <w:rPr>
          <w:rFonts w:asciiTheme="majorHAnsi" w:hAnsiTheme="majorHAnsi"/>
        </w:rPr>
        <w:t xml:space="preserve"> </w:t>
      </w:r>
      <w:r w:rsidRPr="006D6032">
        <w:rPr>
          <w:rFonts w:asciiTheme="majorHAnsi" w:hAnsiTheme="majorHAnsi"/>
        </w:rPr>
        <w:t>przepisach miejsca wszczęcia tej procedury.</w:t>
      </w:r>
    </w:p>
    <w:p w:rsidR="008E366F" w:rsidRPr="008E366F" w:rsidRDefault="007A1264" w:rsidP="004535B6">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A28C1">
        <w:rPr>
          <w:rFonts w:asciiTheme="majorHAnsi" w:hAnsiTheme="majorHAnsi"/>
        </w:rPr>
        <w:t xml:space="preserve"> </w:t>
      </w:r>
      <w:r w:rsidRPr="008E366F">
        <w:rPr>
          <w:rFonts w:asciiTheme="majorHAnsi" w:hAnsiTheme="majorHAnsi"/>
        </w:rPr>
        <w:t>zamieszkania ma osoba, której dokument dotyczy, nie wydaje się dokumentów, o których</w:t>
      </w:r>
      <w:r w:rsidR="008A28C1">
        <w:rPr>
          <w:rFonts w:asciiTheme="majorHAnsi" w:hAnsiTheme="majorHAnsi"/>
        </w:rPr>
        <w:t xml:space="preserve"> </w:t>
      </w:r>
      <w:r w:rsidRPr="008E366F">
        <w:rPr>
          <w:rFonts w:asciiTheme="majorHAnsi" w:hAnsiTheme="majorHAnsi"/>
        </w:rPr>
        <w:t>mowa powyżej, zastępuje się je dokumentem zawierającym odpowiednio oświadczenie</w:t>
      </w:r>
      <w:r w:rsidR="008A28C1">
        <w:rPr>
          <w:rFonts w:asciiTheme="majorHAnsi" w:hAnsiTheme="majorHAnsi"/>
        </w:rPr>
        <w:t xml:space="preserve"> </w:t>
      </w:r>
      <w:r w:rsidRPr="008E366F">
        <w:rPr>
          <w:rFonts w:asciiTheme="majorHAnsi" w:hAnsiTheme="majorHAnsi"/>
        </w:rPr>
        <w:t>wykonawcy, ze wskazaniem osoby albo osób uprawnionych do jego reprezentacji, lub</w:t>
      </w:r>
      <w:r w:rsidR="008A28C1">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A28C1">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A28C1">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A28C1">
        <w:rPr>
          <w:rFonts w:asciiTheme="majorHAnsi" w:hAnsiTheme="majorHAnsi"/>
        </w:rPr>
        <w:t xml:space="preserve"> </w:t>
      </w:r>
      <w:r w:rsidRPr="008E366F">
        <w:rPr>
          <w:rFonts w:asciiTheme="majorHAnsi" w:hAnsiTheme="majorHAnsi"/>
        </w:rPr>
        <w:t>samorządu zawodowego lub gospodarczego, właściwym ze względu na siedzibę lub miejsce</w:t>
      </w:r>
      <w:r w:rsidR="008A28C1">
        <w:rPr>
          <w:rFonts w:asciiTheme="majorHAnsi" w:hAnsiTheme="majorHAnsi"/>
        </w:rPr>
        <w:t xml:space="preserve"> </w:t>
      </w:r>
      <w:r w:rsidRPr="008E366F">
        <w:rPr>
          <w:rFonts w:asciiTheme="majorHAnsi" w:hAnsiTheme="majorHAnsi"/>
        </w:rPr>
        <w:t>zamieszkania wykonawcy.</w:t>
      </w:r>
    </w:p>
    <w:p w:rsidR="007A1264" w:rsidRPr="008E366F" w:rsidRDefault="007A1264" w:rsidP="004535B6">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A28C1">
        <w:rPr>
          <w:rFonts w:asciiTheme="majorHAnsi" w:hAnsiTheme="majorHAnsi"/>
        </w:rPr>
        <w:t xml:space="preserve"> </w:t>
      </w:r>
      <w:r w:rsidRPr="008E366F">
        <w:rPr>
          <w:rFonts w:asciiTheme="majorHAnsi" w:hAnsiTheme="majorHAnsi"/>
        </w:rPr>
        <w:t>wcześniej niż 3 miesiące przed upływem terminu składania ofert.</w:t>
      </w:r>
    </w:p>
    <w:p w:rsidR="007A1264" w:rsidRPr="008E366F" w:rsidRDefault="007A1264" w:rsidP="004535B6">
      <w:pPr>
        <w:pStyle w:val="Akapitzlist"/>
        <w:numPr>
          <w:ilvl w:val="0"/>
          <w:numId w:val="6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rsidR="00D06917" w:rsidRDefault="00D06917" w:rsidP="00D06917">
      <w:pPr>
        <w:pStyle w:val="Akapitzlist"/>
        <w:numPr>
          <w:ilvl w:val="0"/>
          <w:numId w:val="61"/>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00BD26DD">
        <w:rPr>
          <w:rFonts w:asciiTheme="majorHAnsi" w:hAnsiTheme="majorHAnsi"/>
          <w:b/>
          <w:bCs/>
        </w:rPr>
        <w:t xml:space="preserve"> </w:t>
      </w:r>
      <w:r w:rsidRPr="0008796B">
        <w:rPr>
          <w:rFonts w:asciiTheme="majorHAnsi" w:hAnsiTheme="majorHAnsi"/>
          <w:b/>
          <w:bCs/>
        </w:rPr>
        <w:t>do SWZ</w:t>
      </w:r>
      <w:r w:rsidRPr="008E366F">
        <w:rPr>
          <w:rFonts w:asciiTheme="majorHAnsi" w:hAnsiTheme="majorHAnsi"/>
          <w:bCs/>
        </w:rPr>
        <w:t>,</w:t>
      </w:r>
      <w:r w:rsidR="008A28C1">
        <w:rPr>
          <w:rFonts w:asciiTheme="majorHAnsi" w:hAnsiTheme="majorHAnsi"/>
          <w:bCs/>
        </w:rPr>
        <w:t xml:space="preserve"> </w:t>
      </w:r>
      <w:r w:rsidRPr="008E366F">
        <w:rPr>
          <w:rFonts w:asciiTheme="majorHAnsi" w:hAnsiTheme="majorHAnsi"/>
          <w:bCs/>
        </w:rPr>
        <w:t xml:space="preserve">spełniających wymagania określone w </w:t>
      </w:r>
      <w:r>
        <w:rPr>
          <w:rFonts w:asciiTheme="majorHAnsi" w:hAnsiTheme="majorHAnsi"/>
          <w:bCs/>
        </w:rPr>
        <w:t xml:space="preserve">rozdziale II pkt 7 ust. 1 ppkt. </w:t>
      </w:r>
      <w:r w:rsidRPr="003D623F">
        <w:rPr>
          <w:rFonts w:asciiTheme="majorHAnsi" w:hAnsiTheme="majorHAnsi"/>
          <w:bCs/>
        </w:rPr>
        <w:t>4</w:t>
      </w:r>
      <w:r>
        <w:rPr>
          <w:rFonts w:asciiTheme="majorHAnsi" w:hAnsiTheme="majorHAnsi"/>
          <w:bCs/>
        </w:rPr>
        <w:t xml:space="preserve">) lit. </w:t>
      </w:r>
      <w:r w:rsidRPr="003D623F">
        <w:rPr>
          <w:rFonts w:asciiTheme="majorHAnsi" w:hAnsiTheme="majorHAnsi"/>
          <w:bCs/>
        </w:rPr>
        <w:t xml:space="preserve">a) </w:t>
      </w:r>
      <w:r w:rsidRPr="008E366F">
        <w:rPr>
          <w:rFonts w:asciiTheme="majorHAnsi" w:hAnsiTheme="majorHAnsi"/>
          <w:bCs/>
        </w:rPr>
        <w:t>SWZ wykonanych nie wcześniej niż</w:t>
      </w:r>
      <w:r w:rsidR="008A28C1">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8A28C1">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8A28C1">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8A28C1">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8A28C1">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8A28C1">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BD26DD">
        <w:rPr>
          <w:rFonts w:asciiTheme="majorHAnsi" w:hAnsiTheme="majorHAnsi"/>
          <w:bCs/>
        </w:rPr>
        <w:t xml:space="preserve"> </w:t>
      </w:r>
      <w:r w:rsidRPr="0008794F">
        <w:rPr>
          <w:rFonts w:asciiTheme="majorHAnsi" w:hAnsiTheme="majorHAnsi"/>
          <w:bCs/>
        </w:rPr>
        <w:t>od niego nie jest w stanie uzyskać tych dokumentów - inne odpowiednie dokumenty;</w:t>
      </w:r>
    </w:p>
    <w:p w:rsidR="00D06917" w:rsidRPr="0008794F" w:rsidRDefault="00D06917" w:rsidP="00D06917">
      <w:pPr>
        <w:pStyle w:val="Akapitzlist"/>
        <w:numPr>
          <w:ilvl w:val="0"/>
          <w:numId w:val="61"/>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00BD26DD">
        <w:rPr>
          <w:rFonts w:asciiTheme="majorHAnsi" w:hAnsiTheme="majorHAnsi"/>
          <w:b/>
          <w:bCs/>
        </w:rPr>
        <w:t xml:space="preserve"> </w:t>
      </w:r>
      <w:r w:rsidRPr="0008796B">
        <w:rPr>
          <w:rFonts w:asciiTheme="majorHAnsi" w:hAnsiTheme="majorHAnsi"/>
          <w:b/>
          <w:bCs/>
        </w:rPr>
        <w:t>do SWZ</w:t>
      </w:r>
      <w:r w:rsidRPr="0008794F">
        <w:rPr>
          <w:rFonts w:asciiTheme="majorHAnsi" w:hAnsiTheme="majorHAnsi"/>
          <w:bCs/>
        </w:rPr>
        <w:t>, skierowanych przez</w:t>
      </w:r>
      <w:r w:rsidR="00BD26DD">
        <w:rPr>
          <w:rFonts w:asciiTheme="majorHAnsi" w:hAnsiTheme="majorHAnsi"/>
          <w:bCs/>
        </w:rPr>
        <w:t xml:space="preserve"> </w:t>
      </w:r>
      <w:r w:rsidRPr="0008794F">
        <w:rPr>
          <w:rFonts w:asciiTheme="majorHAnsi" w:hAnsiTheme="majorHAnsi"/>
          <w:bCs/>
        </w:rPr>
        <w:t>wykonawcę do realizacji zamówienia publicznego, spełniający</w:t>
      </w:r>
      <w:r>
        <w:rPr>
          <w:rFonts w:asciiTheme="majorHAnsi" w:hAnsiTheme="majorHAnsi"/>
          <w:bCs/>
        </w:rPr>
        <w:t xml:space="preserve">ch wymagania określone </w:t>
      </w:r>
      <w:r w:rsidRPr="0008794F">
        <w:rPr>
          <w:rFonts w:asciiTheme="majorHAnsi" w:hAnsiTheme="majorHAnsi"/>
          <w:bCs/>
        </w:rPr>
        <w:t xml:space="preserve">w rozdziale II pkt </w:t>
      </w:r>
      <w:r>
        <w:rPr>
          <w:rFonts w:asciiTheme="majorHAnsi" w:hAnsiTheme="majorHAnsi"/>
          <w:bCs/>
        </w:rPr>
        <w:t xml:space="preserve">II pkt 7 ust. 1 ppkt. </w:t>
      </w:r>
      <w:r w:rsidRPr="003D623F">
        <w:rPr>
          <w:rFonts w:asciiTheme="majorHAnsi" w:hAnsiTheme="majorHAnsi"/>
          <w:bCs/>
        </w:rPr>
        <w:t>4</w:t>
      </w:r>
      <w:r>
        <w:rPr>
          <w:rFonts w:asciiTheme="majorHAnsi" w:hAnsiTheme="majorHAnsi"/>
          <w:bCs/>
        </w:rPr>
        <w:t>) lit. b</w:t>
      </w:r>
      <w:r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BD26DD">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BD26DD">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BD26DD">
        <w:rPr>
          <w:rFonts w:asciiTheme="majorHAnsi" w:hAnsiTheme="majorHAnsi"/>
          <w:bCs/>
        </w:rPr>
        <w:t xml:space="preserve"> </w:t>
      </w:r>
      <w:r w:rsidRPr="0008794F">
        <w:rPr>
          <w:rFonts w:asciiTheme="majorHAnsi" w:hAnsiTheme="majorHAnsi"/>
          <w:bCs/>
        </w:rPr>
        <w:t>osobami.</w:t>
      </w:r>
    </w:p>
    <w:p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BD26DD">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BD26DD">
        <w:rPr>
          <w:rFonts w:asciiTheme="majorHAnsi" w:hAnsiTheme="majorHAnsi"/>
        </w:rPr>
        <w:t xml:space="preserve"> </w:t>
      </w:r>
      <w:r w:rsidRPr="0008794F">
        <w:rPr>
          <w:rFonts w:asciiTheme="majorHAnsi" w:hAnsiTheme="majorHAnsi"/>
        </w:rPr>
        <w:t>podlegających negocjacjom lu</w:t>
      </w:r>
      <w:r w:rsidR="00BD26DD">
        <w:rPr>
          <w:rFonts w:asciiTheme="majorHAnsi" w:hAnsiTheme="majorHAnsi"/>
        </w:rPr>
        <w:t xml:space="preserve">b niezwłocznie po ich złożeniu, </w:t>
      </w:r>
      <w:r w:rsidRPr="0008794F">
        <w:rPr>
          <w:rFonts w:asciiTheme="majorHAnsi" w:hAnsiTheme="majorHAnsi"/>
        </w:rPr>
        <w:t>wezwać wykonawców do złożenia</w:t>
      </w:r>
      <w:r w:rsidR="00BD26DD">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BD26DD">
        <w:rPr>
          <w:rFonts w:asciiTheme="majorHAnsi" w:hAnsiTheme="majorHAnsi"/>
        </w:rPr>
        <w:t xml:space="preserve"> </w:t>
      </w:r>
      <w:r w:rsidRPr="0008794F">
        <w:rPr>
          <w:rFonts w:asciiTheme="majorHAnsi" w:hAnsiTheme="majorHAnsi"/>
        </w:rPr>
        <w:t>w ogłoszeniu o zamówieniu lub dokumentach zamówienia, aktualnych na dzień ich złożenia.</w:t>
      </w:r>
    </w:p>
    <w:p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BD26DD">
        <w:rPr>
          <w:rFonts w:asciiTheme="majorHAnsi" w:hAnsiTheme="majorHAnsi"/>
        </w:rPr>
        <w:t xml:space="preserve"> </w:t>
      </w:r>
      <w:r w:rsidRPr="0008794F">
        <w:rPr>
          <w:rFonts w:asciiTheme="majorHAnsi" w:hAnsiTheme="majorHAnsi"/>
        </w:rPr>
        <w:t xml:space="preserve">nie są już aktualne, zamawiający może w każdym </w:t>
      </w:r>
      <w:r w:rsidRPr="0008794F">
        <w:rPr>
          <w:rFonts w:asciiTheme="majorHAnsi" w:hAnsiTheme="majorHAnsi"/>
        </w:rPr>
        <w:lastRenderedPageBreak/>
        <w:t>czasie wezwać wykonawcę lub wykonawców do</w:t>
      </w:r>
      <w:r w:rsidR="00BD26DD">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BD26DD">
        <w:rPr>
          <w:rFonts w:asciiTheme="majorHAnsi" w:hAnsiTheme="majorHAnsi"/>
        </w:rPr>
        <w:t xml:space="preserve"> </w:t>
      </w:r>
      <w:r w:rsidRPr="0008794F">
        <w:rPr>
          <w:rFonts w:asciiTheme="majorHAnsi" w:hAnsiTheme="majorHAnsi"/>
        </w:rPr>
        <w:t>złożenia.</w:t>
      </w:r>
    </w:p>
    <w:p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BD26DD">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BD26DD">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BD26DD">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BD26DD">
        <w:rPr>
          <w:rFonts w:asciiTheme="majorHAnsi" w:hAnsiTheme="majorHAnsi"/>
        </w:rPr>
        <w:t xml:space="preserve"> </w:t>
      </w:r>
      <w:r w:rsidRPr="0008794F">
        <w:rPr>
          <w:rFonts w:asciiTheme="majorHAnsi" w:hAnsiTheme="majorHAnsi"/>
        </w:rPr>
        <w:t>umożliwiające dostęp do tych środków.</w:t>
      </w:r>
    </w:p>
    <w:p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BD26DD">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BD26DD">
        <w:rPr>
          <w:rFonts w:asciiTheme="majorHAnsi" w:hAnsiTheme="majorHAnsi"/>
        </w:rPr>
        <w:t xml:space="preserve"> </w:t>
      </w:r>
      <w:r w:rsidRPr="0008794F">
        <w:rPr>
          <w:rFonts w:asciiTheme="majorHAnsi" w:hAnsiTheme="majorHAnsi"/>
        </w:rPr>
        <w:t>język polski.</w:t>
      </w:r>
    </w:p>
    <w:p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BD26DD">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BD26DD">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BD26DD">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BD26DD">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BD26DD">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rsidR="00587F52" w:rsidRPr="00773D17" w:rsidRDefault="00587F52" w:rsidP="004535B6">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rsidR="009E73E2" w:rsidRPr="009E73E2" w:rsidRDefault="00BD26DD" w:rsidP="009E73E2">
      <w:pPr>
        <w:autoSpaceDE w:val="0"/>
        <w:autoSpaceDN w:val="0"/>
        <w:spacing w:before="120" w:after="120"/>
        <w:ind w:left="360"/>
        <w:jc w:val="both"/>
        <w:rPr>
          <w:rFonts w:ascii="Cambria" w:hAnsi="Cambria" w:cs="Arial"/>
          <w:bCs/>
        </w:rPr>
      </w:pPr>
      <w:bookmarkStart w:id="2" w:name="_GoBack"/>
      <w:bookmarkEnd w:id="2"/>
      <w:r>
        <w:rPr>
          <w:rFonts w:ascii="Cambria" w:hAnsi="Cambria" w:cs="Arial"/>
          <w:bCs/>
        </w:rPr>
        <w:t>Zamawiający nie wymaga wniesienia wadium.</w:t>
      </w:r>
    </w:p>
    <w:p w:rsidR="00884A69" w:rsidRPr="00FC21C8" w:rsidRDefault="00DA5BE2" w:rsidP="004535B6">
      <w:pPr>
        <w:numPr>
          <w:ilvl w:val="0"/>
          <w:numId w:val="50"/>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p>
    <w:p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rsidR="005044EC" w:rsidRPr="007D3490" w:rsidRDefault="00DA5BE2" w:rsidP="007F0D8A">
      <w:pPr>
        <w:pStyle w:val="Akapitzlist"/>
        <w:numPr>
          <w:ilvl w:val="0"/>
          <w:numId w:val="62"/>
        </w:numPr>
        <w:autoSpaceDE w:val="0"/>
        <w:autoSpaceDN w:val="0"/>
        <w:adjustRightInd w:val="0"/>
        <w:ind w:left="426"/>
        <w:rPr>
          <w:rFonts w:ascii="Cambria" w:hAnsi="Cambria" w:cs="Calibri,Bold"/>
          <w:b/>
          <w:bCs/>
          <w:color w:val="FF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F64BB2">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F64BB2">
        <w:rPr>
          <w:rFonts w:ascii="Cambria" w:hAnsi="Cambria"/>
        </w:rPr>
        <w:t xml:space="preserve"> </w:t>
      </w:r>
      <w:hyperlink r:id="rId26" w:history="1">
        <w:r w:rsidR="00D83AB9" w:rsidRPr="005044EC">
          <w:rPr>
            <w:rStyle w:val="Hipercze"/>
            <w:rFonts w:ascii="Cambria" w:hAnsi="Cambria"/>
          </w:rPr>
          <w:t>https://platformazakupowa.pl/pn/zdp_leszno</w:t>
        </w:r>
      </w:hyperlink>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w:t>
      </w:r>
      <w:r w:rsidR="005044EC" w:rsidRPr="00680358">
        <w:rPr>
          <w:rFonts w:ascii="Cambria" w:hAnsi="Cambria" w:cs="Calibri"/>
        </w:rPr>
        <w:t xml:space="preserve">dnia </w:t>
      </w:r>
      <w:r w:rsidR="00F64BB2">
        <w:rPr>
          <w:rFonts w:ascii="Cambria" w:hAnsi="Cambria" w:cs="Calibri,Bold"/>
          <w:b/>
          <w:bCs/>
        </w:rPr>
        <w:t>12</w:t>
      </w:r>
      <w:r w:rsidR="00F34E83" w:rsidRPr="00680358">
        <w:rPr>
          <w:rFonts w:ascii="Cambria" w:hAnsi="Cambria" w:cs="Calibri,Bold"/>
          <w:b/>
          <w:bCs/>
        </w:rPr>
        <w:t>.0</w:t>
      </w:r>
      <w:r w:rsidR="00827BE9">
        <w:rPr>
          <w:rFonts w:ascii="Cambria" w:hAnsi="Cambria" w:cs="Calibri,Bold"/>
          <w:b/>
          <w:bCs/>
        </w:rPr>
        <w:t>8</w:t>
      </w:r>
      <w:r w:rsidR="005044EC" w:rsidRPr="00680358">
        <w:rPr>
          <w:rFonts w:ascii="Cambria" w:hAnsi="Cambria" w:cs="Calibri,Bold"/>
          <w:b/>
          <w:bCs/>
        </w:rPr>
        <w:t xml:space="preserve">.2021 r. </w:t>
      </w:r>
      <w:r w:rsidR="005044EC" w:rsidRPr="006B26CF">
        <w:rPr>
          <w:rFonts w:ascii="Cambria" w:hAnsi="Cambria" w:cs="Calibri,Bold"/>
          <w:b/>
          <w:bCs/>
        </w:rPr>
        <w:t>do godz. 1</w:t>
      </w:r>
      <w:r w:rsidR="00F34E83">
        <w:rPr>
          <w:rFonts w:ascii="Cambria" w:hAnsi="Cambria" w:cs="Calibri,Bold"/>
          <w:b/>
          <w:bCs/>
        </w:rPr>
        <w:t>2</w:t>
      </w:r>
      <w:r w:rsidR="005044EC" w:rsidRPr="006B26CF">
        <w:rPr>
          <w:rFonts w:ascii="Cambria" w:hAnsi="Cambria" w:cs="Calibri,Bold"/>
          <w:b/>
          <w:bCs/>
        </w:rPr>
        <w:t>.00.</w:t>
      </w:r>
    </w:p>
    <w:p w:rsidR="005044EC" w:rsidRPr="005044EC" w:rsidRDefault="005044EC" w:rsidP="004535B6">
      <w:pPr>
        <w:pStyle w:val="Akapitzlist"/>
        <w:numPr>
          <w:ilvl w:val="0"/>
          <w:numId w:val="6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rsidR="005044EC" w:rsidRPr="005044EC"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sidR="00F64BB2">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rsidR="00663A43" w:rsidRPr="00663A43"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F64BB2">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F64BB2">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F64BB2">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F64BB2">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F64BB2">
        <w:rPr>
          <w:rFonts w:ascii="Cambria" w:hAnsi="Cambria" w:cs="Calibri"/>
          <w:color w:val="000000"/>
        </w:rPr>
        <w:t xml:space="preserve"> </w:t>
      </w:r>
      <w:r w:rsidRPr="00663A43">
        <w:rPr>
          <w:rFonts w:ascii="Cambria" w:hAnsi="Cambria" w:cs="Calibri"/>
          <w:color w:val="000000"/>
        </w:rPr>
        <w:t>opatrzonej podpisem zaufanym lub podpisem osobistym.</w:t>
      </w:r>
    </w:p>
    <w:p w:rsidR="00663A43" w:rsidRPr="00663A43"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lastRenderedPageBreak/>
        <w:t>Za datę złożenia oferty przyjmuje się datę jej przekazania w Platformie w drugim kroku składania oferty</w:t>
      </w:r>
      <w:r w:rsidR="00F64BB2">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F64BB2">
        <w:rPr>
          <w:rFonts w:ascii="Cambria" w:hAnsi="Cambria" w:cs="Calibri"/>
          <w:color w:val="000000"/>
        </w:rPr>
        <w:t xml:space="preserve"> </w:t>
      </w:r>
      <w:r w:rsidRPr="00663A43">
        <w:rPr>
          <w:rFonts w:ascii="Cambria" w:hAnsi="Cambria" w:cs="Calibri"/>
          <w:color w:val="000000"/>
        </w:rPr>
        <w:t>i złożona.</w:t>
      </w:r>
    </w:p>
    <w:p w:rsidR="009F3A1D" w:rsidRPr="007D3490"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F64BB2">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rsidR="002D1955" w:rsidRPr="002D1955" w:rsidRDefault="009F3A1D" w:rsidP="004535B6">
      <w:pPr>
        <w:pStyle w:val="Akapitzlist"/>
        <w:numPr>
          <w:ilvl w:val="0"/>
          <w:numId w:val="62"/>
        </w:numPr>
        <w:autoSpaceDE w:val="0"/>
        <w:autoSpaceDN w:val="0"/>
        <w:adjustRightInd w:val="0"/>
        <w:ind w:left="426"/>
        <w:jc w:val="both"/>
        <w:rPr>
          <w:rFonts w:ascii="Cambria" w:hAnsi="Cambria"/>
        </w:rPr>
      </w:pPr>
      <w:r w:rsidRPr="009F3A1D">
        <w:rPr>
          <w:rFonts w:ascii="Cambria" w:hAnsi="Cambria"/>
        </w:rPr>
        <w:t>Wykonawca może złożyć tylko jedną ofertę.</w:t>
      </w:r>
      <w:r w:rsidR="00F64BB2">
        <w:rPr>
          <w:rFonts w:ascii="Cambria" w:hAnsi="Cambria"/>
        </w:rPr>
        <w:t xml:space="preserve"> </w:t>
      </w:r>
      <w:r w:rsidR="002D1955" w:rsidRPr="002D1955">
        <w:rPr>
          <w:rFonts w:ascii="Cambria" w:hAnsi="Cambria"/>
        </w:rPr>
        <w:t>Oferty wykonawcy, który przedłoży więcej</w:t>
      </w:r>
      <w:r w:rsidR="00F64BB2">
        <w:rPr>
          <w:rFonts w:ascii="Cambria" w:hAnsi="Cambria"/>
        </w:rPr>
        <w:t xml:space="preserve"> </w:t>
      </w:r>
      <w:r w:rsidR="002D1955" w:rsidRPr="002D1955">
        <w:rPr>
          <w:rFonts w:ascii="Cambria" w:hAnsi="Cambria"/>
        </w:rPr>
        <w:t>niż jedną ofertę, zostaną odrzucone.</w:t>
      </w:r>
    </w:p>
    <w:p w:rsidR="009F3A1D" w:rsidRPr="009F3A1D" w:rsidRDefault="009F3A1D" w:rsidP="004535B6">
      <w:pPr>
        <w:pStyle w:val="Akapitzlist"/>
        <w:numPr>
          <w:ilvl w:val="0"/>
          <w:numId w:val="6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rsidR="009F3A1D" w:rsidRPr="0008796B" w:rsidRDefault="009F3A1D" w:rsidP="004535B6">
      <w:pPr>
        <w:pStyle w:val="Akapitzlist"/>
        <w:numPr>
          <w:ilvl w:val="0"/>
          <w:numId w:val="6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rsidR="009F3A1D" w:rsidRPr="009F3A1D" w:rsidRDefault="009F3A1D" w:rsidP="004535B6">
      <w:pPr>
        <w:pStyle w:val="Akapitzlist"/>
        <w:numPr>
          <w:ilvl w:val="0"/>
          <w:numId w:val="62"/>
        </w:numPr>
        <w:autoSpaceDE w:val="0"/>
        <w:autoSpaceDN w:val="0"/>
        <w:adjustRightInd w:val="0"/>
        <w:ind w:left="426"/>
        <w:jc w:val="both"/>
        <w:rPr>
          <w:rFonts w:ascii="Cambria" w:hAnsi="Cambria" w:cs="Calibri,Bold"/>
          <w:b/>
          <w:bCs/>
          <w:color w:val="000000"/>
          <w:u w:val="single"/>
        </w:rPr>
      </w:pPr>
      <w:r w:rsidRPr="009F3A1D">
        <w:rPr>
          <w:rFonts w:ascii="Cambria" w:hAnsi="Cambria"/>
          <w:u w:val="single"/>
        </w:rPr>
        <w:t>Wraz z ofertą Wykonawca jest zobowiązany złożyć:</w:t>
      </w:r>
    </w:p>
    <w:p w:rsidR="0043791D" w:rsidRPr="006B26CF" w:rsidRDefault="00F00FBB" w:rsidP="004535B6">
      <w:pPr>
        <w:pStyle w:val="Akapitzlist"/>
        <w:numPr>
          <w:ilvl w:val="0"/>
          <w:numId w:val="63"/>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rsidR="00F00FBB" w:rsidRPr="00CC55BD" w:rsidRDefault="009F3A1D" w:rsidP="004535B6">
      <w:pPr>
        <w:pStyle w:val="Akapitzlist"/>
        <w:numPr>
          <w:ilvl w:val="0"/>
          <w:numId w:val="6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rsidR="0043791D" w:rsidRPr="00642FFA" w:rsidRDefault="00F00FBB" w:rsidP="004535B6">
      <w:pPr>
        <w:pStyle w:val="Akapitzlist"/>
        <w:numPr>
          <w:ilvl w:val="0"/>
          <w:numId w:val="63"/>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rsidR="0043791D" w:rsidRDefault="009F3A1D" w:rsidP="004535B6">
      <w:pPr>
        <w:pStyle w:val="Akapitzlist"/>
        <w:numPr>
          <w:ilvl w:val="0"/>
          <w:numId w:val="6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F64BB2">
        <w:rPr>
          <w:rFonts w:ascii="Cambria" w:hAnsi="Cambria"/>
        </w:rPr>
        <w:t xml:space="preserve"> </w:t>
      </w:r>
      <w:r w:rsidR="0043791D" w:rsidRPr="0043791D">
        <w:rPr>
          <w:rFonts w:ascii="Cambria" w:hAnsi="Cambria"/>
        </w:rPr>
        <w:t>podpisana przez pełnomocnika (o ile upoważnienie to nie wynika z innych dokumentów</w:t>
      </w:r>
      <w:r w:rsidR="00F64BB2">
        <w:rPr>
          <w:rFonts w:ascii="Cambria" w:hAnsi="Cambria"/>
        </w:rPr>
        <w:t xml:space="preserve"> </w:t>
      </w:r>
      <w:r w:rsidR="0043791D" w:rsidRPr="0043791D">
        <w:rPr>
          <w:rFonts w:ascii="Cambria" w:hAnsi="Cambria"/>
        </w:rPr>
        <w:t xml:space="preserve">dołączonych do oferty). </w:t>
      </w:r>
    </w:p>
    <w:p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sidR="00F64BB2">
        <w:rPr>
          <w:rFonts w:ascii="Cambria" w:hAnsi="Cambria"/>
        </w:rPr>
        <w:t xml:space="preserve"> </w:t>
      </w:r>
      <w:r w:rsidRPr="0043791D">
        <w:rPr>
          <w:rFonts w:ascii="Cambria" w:hAnsi="Cambria"/>
        </w:rPr>
        <w:t>składana oferta (t.j. w formie elektronicznej lub postaci elektronicznej opatrzonej podpisem</w:t>
      </w:r>
      <w:r w:rsidR="00F64BB2">
        <w:rPr>
          <w:rFonts w:ascii="Cambria" w:hAnsi="Cambria"/>
        </w:rPr>
        <w:t xml:space="preserve"> </w:t>
      </w:r>
      <w:r w:rsidRPr="0043791D">
        <w:rPr>
          <w:rFonts w:ascii="Cambria" w:hAnsi="Cambria"/>
        </w:rPr>
        <w:t>zaufanym lub podpisem osobistym). Dopuszcza się także złożenie elektronicznej kopii (skanu)pełnomocnictwa sporządzonego uprzednio w formie pisemnej, w formie elektronicznego</w:t>
      </w:r>
      <w:r w:rsidR="00F64BB2">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sidR="00F64BB2">
        <w:rPr>
          <w:rFonts w:ascii="Cambria" w:hAnsi="Cambria"/>
        </w:rPr>
        <w:t xml:space="preserve"> </w:t>
      </w:r>
      <w:r w:rsidRPr="0043791D">
        <w:rPr>
          <w:rFonts w:ascii="Cambria" w:hAnsi="Cambria"/>
        </w:rPr>
        <w:t>o notariacie, które to poświadczenie notariusz opatruje kwalifikowanym podpisem</w:t>
      </w:r>
      <w:r w:rsidR="00F64BB2">
        <w:rPr>
          <w:rFonts w:ascii="Cambria" w:hAnsi="Cambria"/>
        </w:rPr>
        <w:t xml:space="preserve"> </w:t>
      </w:r>
      <w:r w:rsidRPr="0043791D">
        <w:rPr>
          <w:rFonts w:ascii="Cambria" w:hAnsi="Cambria"/>
        </w:rPr>
        <w:t>elektronicznym, bądź też poprzez opatrzenie skanu pełnomocnictwa sporządzonego uprzednio</w:t>
      </w:r>
      <w:r w:rsidR="00131838">
        <w:rPr>
          <w:rFonts w:ascii="Cambria" w:hAnsi="Cambria"/>
        </w:rPr>
        <w:t xml:space="preserve"> </w:t>
      </w:r>
      <w:r w:rsidRPr="0043791D">
        <w:rPr>
          <w:rFonts w:ascii="Cambria" w:hAnsi="Cambria"/>
        </w:rPr>
        <w:t>w formie pisemnej kwalifikowanym podpisem, podpisem zaufanym lub podpisem osobistym</w:t>
      </w:r>
      <w:r w:rsidR="00131838">
        <w:rPr>
          <w:rFonts w:ascii="Cambria" w:hAnsi="Cambria"/>
        </w:rPr>
        <w:t xml:space="preserve"> </w:t>
      </w:r>
      <w:r w:rsidRPr="0043791D">
        <w:rPr>
          <w:rFonts w:ascii="Cambria" w:hAnsi="Cambria"/>
        </w:rPr>
        <w:t>mocodawcy. Elektroniczna kopia pełnomocnictwa nie może być uwierzytelniona przez</w:t>
      </w:r>
      <w:r w:rsidR="00131838">
        <w:rPr>
          <w:rFonts w:ascii="Cambria" w:hAnsi="Cambria"/>
        </w:rPr>
        <w:t xml:space="preserve"> </w:t>
      </w:r>
      <w:r w:rsidRPr="0043791D">
        <w:rPr>
          <w:rFonts w:ascii="Cambria" w:hAnsi="Cambria"/>
        </w:rPr>
        <w:t>upełnomocnionego.</w:t>
      </w:r>
    </w:p>
    <w:p w:rsidR="0043791D" w:rsidRDefault="0043791D" w:rsidP="004535B6">
      <w:pPr>
        <w:pStyle w:val="Akapitzlist"/>
        <w:numPr>
          <w:ilvl w:val="0"/>
          <w:numId w:val="68"/>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sidR="00131838">
        <w:rPr>
          <w:rFonts w:ascii="Cambria" w:hAnsi="Cambria"/>
        </w:rPr>
        <w:t xml:space="preserve"> </w:t>
      </w:r>
      <w:r w:rsidRPr="0043791D">
        <w:rPr>
          <w:rFonts w:ascii="Cambria" w:hAnsi="Cambria"/>
        </w:rPr>
        <w:t>zamówienia (np. konsorcjum), do oferty powinno zostać załączone pełnomocnictwo dla Osoby</w:t>
      </w:r>
      <w:r w:rsidR="00131838">
        <w:rPr>
          <w:rFonts w:ascii="Cambria" w:hAnsi="Cambria"/>
        </w:rPr>
        <w:t xml:space="preserve"> </w:t>
      </w:r>
      <w:r w:rsidRPr="0043791D">
        <w:rPr>
          <w:rFonts w:ascii="Cambria" w:hAnsi="Cambria"/>
        </w:rPr>
        <w:t>Uprawnionej do reprezentowania ich w postępowaniu albo do reprezentowania ich</w:t>
      </w:r>
      <w:r w:rsidR="00131838">
        <w:rPr>
          <w:rFonts w:ascii="Cambria" w:hAnsi="Cambria"/>
        </w:rPr>
        <w:t xml:space="preserve"> </w:t>
      </w:r>
      <w:r w:rsidRPr="0043791D">
        <w:rPr>
          <w:rFonts w:ascii="Cambria" w:hAnsi="Cambria"/>
        </w:rPr>
        <w:t>w postępowaniu i zawarcia umowy.</w:t>
      </w:r>
    </w:p>
    <w:p w:rsidR="00C95C4F" w:rsidRDefault="0043791D" w:rsidP="004535B6">
      <w:pPr>
        <w:pStyle w:val="Akapitzlist"/>
        <w:numPr>
          <w:ilvl w:val="0"/>
          <w:numId w:val="68"/>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131838">
        <w:rPr>
          <w:rFonts w:ascii="Cambria" w:hAnsi="Cambria"/>
        </w:rPr>
        <w:t xml:space="preserve"> </w:t>
      </w:r>
      <w:r w:rsidRPr="00C95C4F">
        <w:rPr>
          <w:rFonts w:ascii="Cambria" w:hAnsi="Cambria"/>
        </w:rPr>
        <w:t>zasobów innych podmiotów.</w:t>
      </w:r>
    </w:p>
    <w:p w:rsidR="00C95C4F" w:rsidRDefault="0043791D" w:rsidP="004535B6">
      <w:pPr>
        <w:pStyle w:val="Akapitzlist"/>
        <w:numPr>
          <w:ilvl w:val="0"/>
          <w:numId w:val="68"/>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131838">
        <w:rPr>
          <w:rFonts w:ascii="Cambria" w:hAnsi="Cambria"/>
        </w:rPr>
        <w:t xml:space="preserve"> </w:t>
      </w:r>
      <w:r w:rsidRPr="00C95C4F">
        <w:rPr>
          <w:rFonts w:ascii="Cambria" w:hAnsi="Cambria"/>
        </w:rPr>
        <w:t xml:space="preserve">się o udzielenie zamówienia polegając na zdolnościach tych </w:t>
      </w:r>
      <w:r w:rsidRPr="00C95C4F">
        <w:rPr>
          <w:rFonts w:ascii="Cambria" w:hAnsi="Cambria"/>
        </w:rPr>
        <w:lastRenderedPageBreak/>
        <w:t>Wykonawców, którzy wykonają roboty</w:t>
      </w:r>
      <w:r w:rsidR="00131838">
        <w:rPr>
          <w:rFonts w:ascii="Cambria" w:hAnsi="Cambria"/>
        </w:rPr>
        <w:t xml:space="preserve"> </w:t>
      </w:r>
      <w:r w:rsidRPr="00C95C4F">
        <w:rPr>
          <w:rFonts w:ascii="Cambria" w:hAnsi="Cambria"/>
        </w:rPr>
        <w:t>budowlane lub usługi, do realizacji których te zdolności są wymagane.</w:t>
      </w:r>
    </w:p>
    <w:p w:rsidR="0043791D" w:rsidRPr="00C95C4F" w:rsidRDefault="0043791D" w:rsidP="004535B6">
      <w:pPr>
        <w:pStyle w:val="Akapitzlist"/>
        <w:numPr>
          <w:ilvl w:val="0"/>
          <w:numId w:val="68"/>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131838">
        <w:rPr>
          <w:rFonts w:ascii="Cambria" w:hAnsi="Cambria"/>
        </w:rPr>
        <w:t xml:space="preserve"> </w:t>
      </w:r>
      <w:r w:rsidRPr="00C95C4F">
        <w:rPr>
          <w:rFonts w:ascii="Cambria" w:hAnsi="Cambria"/>
        </w:rPr>
        <w:t>zastrzeżenia informacji zawartych w ofercie, stanowiących tajemnicę przedsiębiorstwa,</w:t>
      </w:r>
      <w:r w:rsidR="00131838">
        <w:rPr>
          <w:rFonts w:ascii="Cambria" w:hAnsi="Cambria"/>
        </w:rPr>
        <w:t xml:space="preserve"> </w:t>
      </w:r>
      <w:r w:rsidRPr="00C95C4F">
        <w:rPr>
          <w:rFonts w:ascii="Cambria" w:hAnsi="Cambria"/>
        </w:rPr>
        <w:t>w rozumieniu przepisów o zwalczaniu nieuczciwej konkurencji (jeżeli Wykonawca zastrzega takie</w:t>
      </w:r>
      <w:r w:rsidR="00131838">
        <w:rPr>
          <w:rFonts w:ascii="Cambria" w:hAnsi="Cambria"/>
        </w:rPr>
        <w:t xml:space="preserve"> </w:t>
      </w:r>
      <w:r w:rsidRPr="00C95C4F">
        <w:rPr>
          <w:rFonts w:ascii="Cambria" w:hAnsi="Cambria"/>
        </w:rPr>
        <w:t>informacje).</w:t>
      </w:r>
    </w:p>
    <w:p w:rsidR="006B26CF" w:rsidRDefault="009F3A1D" w:rsidP="004535B6">
      <w:pPr>
        <w:pStyle w:val="Akapitzlist"/>
        <w:numPr>
          <w:ilvl w:val="0"/>
          <w:numId w:val="69"/>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rsidR="006B26CF" w:rsidRPr="006B26CF" w:rsidRDefault="006B26CF" w:rsidP="006B26CF">
      <w:pPr>
        <w:pStyle w:val="Akapitzlist"/>
        <w:spacing w:before="120"/>
        <w:ind w:left="360" w:right="-108"/>
        <w:jc w:val="both"/>
        <w:rPr>
          <w:rFonts w:ascii="Cambria" w:hAnsi="Cambria"/>
        </w:rPr>
      </w:pPr>
    </w:p>
    <w:p w:rsidR="00884A69" w:rsidRPr="00C8760F" w:rsidRDefault="00884A69" w:rsidP="004535B6">
      <w:pPr>
        <w:numPr>
          <w:ilvl w:val="0"/>
          <w:numId w:val="50"/>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rsidR="00F307FF" w:rsidRDefault="00C8760F"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wybraćoferty najkorzystniejszej z uwagi na to, że dwie lub więcej ofert przedstawia taki sam bilans ceny i innych</w:t>
      </w:r>
      <w:r w:rsidR="00131838">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rsidR="00F307FF" w:rsidRPr="00F307FF" w:rsidRDefault="00F307FF"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F307FF" w:rsidRDefault="00C4111D"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00131838">
        <w:rPr>
          <w:rFonts w:asciiTheme="majorHAnsi" w:eastAsiaTheme="majorEastAsia" w:hAnsiTheme="majorHAnsi"/>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p>
    <w:p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131838">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do kosztorysu ofertowego,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przedmiarem robót i kosztorysem ofertowym.</w:t>
      </w:r>
    </w:p>
    <w:p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rsidR="00F307FF" w:rsidRPr="00F307FF" w:rsidRDefault="00884A6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rsidR="003247A5" w:rsidRPr="000607BD"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131838">
        <w:rPr>
          <w:rFonts w:ascii="Cambria" w:hAnsi="Cambria"/>
        </w:rPr>
        <w:t xml:space="preserve"> </w:t>
      </w:r>
      <w:r w:rsidR="000607BD" w:rsidRPr="00281785">
        <w:rPr>
          <w:rStyle w:val="Hipercze"/>
        </w:rPr>
        <w:t>https://platformazakupowa.pl/pn/zdp_leszno</w:t>
      </w:r>
    </w:p>
    <w:p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rsidR="00B252EB" w:rsidRDefault="00B252EB" w:rsidP="004535B6">
      <w:pPr>
        <w:pStyle w:val="Akapitzlist"/>
        <w:numPr>
          <w:ilvl w:val="0"/>
          <w:numId w:val="66"/>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B252EB" w:rsidRPr="00B252EB" w:rsidRDefault="00B252EB" w:rsidP="004535B6">
      <w:pPr>
        <w:pStyle w:val="Akapitzlist"/>
        <w:numPr>
          <w:ilvl w:val="0"/>
          <w:numId w:val="66"/>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sidR="00131838">
        <w:rPr>
          <w:rFonts w:ascii="Cambria" w:hAnsi="Cambria"/>
        </w:rPr>
        <w:t xml:space="preserve"> </w:t>
      </w:r>
      <w:r w:rsidRPr="00B252EB">
        <w:rPr>
          <w:rFonts w:ascii="Cambria" w:hAnsi="Cambria"/>
        </w:rPr>
        <w:t>spełniać „Rozporządzenie Parlamentu Europejskiego i Rady w sprawie identyfikacji elektronicznej i usług</w:t>
      </w:r>
      <w:r w:rsidR="00131838">
        <w:rPr>
          <w:rFonts w:ascii="Cambria" w:hAnsi="Cambria"/>
        </w:rPr>
        <w:t xml:space="preserve"> </w:t>
      </w:r>
      <w:r w:rsidRPr="00B252EB">
        <w:rPr>
          <w:rFonts w:ascii="Cambria" w:hAnsi="Cambria"/>
        </w:rPr>
        <w:t>zaufania w odniesieniu do transakcji elektronicznych na rynku wewnętrznym (eIDAS) (UE) nr 910/2014 -od 1 lipca 2016 roku”.</w:t>
      </w:r>
      <w:r w:rsidR="00131838">
        <w:rPr>
          <w:rFonts w:ascii="Cambria" w:hAnsi="Cambria"/>
        </w:rPr>
        <w:t xml:space="preserve"> </w:t>
      </w:r>
      <w:r w:rsidRPr="00B252EB">
        <w:rPr>
          <w:rFonts w:ascii="Cambria" w:hAnsi="Cambria"/>
        </w:rPr>
        <w:t>t.j. wyrażonego przy użyciu wyrazów, cyfr lub innych znaków pisarskich, które można odczytać i powielić.</w:t>
      </w:r>
    </w:p>
    <w:p w:rsidR="00B252EB" w:rsidRDefault="00B252EB" w:rsidP="004535B6">
      <w:pPr>
        <w:pStyle w:val="Akapitzlist"/>
        <w:numPr>
          <w:ilvl w:val="0"/>
          <w:numId w:val="76"/>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sidR="00131838">
        <w:rPr>
          <w:rFonts w:ascii="Cambria" w:hAnsi="Cambria"/>
        </w:rPr>
        <w:t xml:space="preserve"> </w:t>
      </w:r>
      <w:r w:rsidRPr="00B252EB">
        <w:rPr>
          <w:rFonts w:ascii="Cambria" w:hAnsi="Cambria"/>
        </w:rPr>
        <w:t>odpowiedniej ilości plików, podpisywanych plików z danymi oraz plików XAdES.</w:t>
      </w:r>
    </w:p>
    <w:p w:rsidR="00692C83" w:rsidRDefault="00B252EB" w:rsidP="004535B6">
      <w:pPr>
        <w:pStyle w:val="Akapitzlist"/>
        <w:numPr>
          <w:ilvl w:val="0"/>
          <w:numId w:val="76"/>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131838">
        <w:rPr>
          <w:rFonts w:ascii="Cambria" w:hAnsi="Cambria"/>
        </w:rPr>
        <w:t xml:space="preserve"> </w:t>
      </w:r>
      <w:r w:rsidRPr="00692C83">
        <w:rPr>
          <w:rFonts w:ascii="Cambria" w:hAnsi="Cambria"/>
        </w:rPr>
        <w:t>w rozumieniu przepisów ustawy z dnia 16 kwietnia 1993 r. o zwalczaniu nieuczciwej konkurencji (Dz. U. z2019 r. poz. 1010 i 1649), jeżeli wykonawca, wraz z przekazaniem takich informacji, zastrzegł, że nie</w:t>
      </w:r>
      <w:r w:rsidR="00131838">
        <w:rPr>
          <w:rFonts w:ascii="Cambria" w:hAnsi="Cambria"/>
        </w:rPr>
        <w:t xml:space="preserve"> </w:t>
      </w:r>
      <w:r w:rsidRPr="00692C83">
        <w:rPr>
          <w:rFonts w:ascii="Cambria" w:hAnsi="Cambria"/>
        </w:rPr>
        <w:t>mogą być one udostępniane oraz wykazał, że zastrzeżone informacje stanowią tajemnicę</w:t>
      </w:r>
      <w:r w:rsidR="00131838">
        <w:rPr>
          <w:rFonts w:ascii="Cambria" w:hAnsi="Cambria"/>
        </w:rPr>
        <w:t xml:space="preserve"> </w:t>
      </w:r>
      <w:r w:rsidRPr="00692C83">
        <w:rPr>
          <w:rFonts w:ascii="Cambria" w:hAnsi="Cambria"/>
        </w:rPr>
        <w:t>przedsiębiorstwa. Na Platformie w formularzu składania oferty znajduje się miejsce wyznaczone do</w:t>
      </w:r>
      <w:r w:rsidR="00131838">
        <w:rPr>
          <w:rFonts w:ascii="Cambria" w:hAnsi="Cambria"/>
        </w:rPr>
        <w:t xml:space="preserve"> </w:t>
      </w:r>
      <w:r w:rsidRPr="00692C83">
        <w:rPr>
          <w:rFonts w:ascii="Cambria" w:hAnsi="Cambria"/>
        </w:rPr>
        <w:t>dołączenia części oferty stanowiącej tajemnicę przedsiębiorstwa.</w:t>
      </w:r>
    </w:p>
    <w:p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131838">
        <w:rPr>
          <w:rFonts w:ascii="Cambria" w:hAnsi="Cambria"/>
        </w:rPr>
        <w:t xml:space="preserve"> </w:t>
      </w:r>
      <w:r w:rsidRPr="00692C83">
        <w:rPr>
          <w:rFonts w:ascii="Cambria" w:hAnsi="Cambria"/>
        </w:rPr>
        <w:t xml:space="preserve">zmienić lub wycofać ofertę. Sposób dokonywania zmiany lub </w:t>
      </w:r>
      <w:r w:rsidRPr="00692C83">
        <w:rPr>
          <w:rFonts w:ascii="Cambria" w:hAnsi="Cambria"/>
        </w:rPr>
        <w:lastRenderedPageBreak/>
        <w:t>wycofania oferty zamieszczono w instrukcji</w:t>
      </w:r>
      <w:r w:rsidR="00131838">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p>
    <w:p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131838">
        <w:rPr>
          <w:rFonts w:ascii="Cambria" w:hAnsi="Cambria"/>
        </w:rPr>
        <w:t xml:space="preserve"> </w:t>
      </w:r>
      <w:r w:rsidRPr="00692C83">
        <w:rPr>
          <w:rFonts w:ascii="Cambria" w:hAnsi="Cambria"/>
        </w:rPr>
        <w:t>zawierającej propozycje wariantowe spowoduje podlegać będzie odrzuceniu.</w:t>
      </w:r>
    </w:p>
    <w:p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131838">
        <w:rPr>
          <w:rFonts w:ascii="Cambria" w:hAnsi="Cambria"/>
        </w:rPr>
        <w:t xml:space="preserve"> </w:t>
      </w:r>
      <w:r w:rsidRPr="00692C83">
        <w:rPr>
          <w:rFonts w:ascii="Cambria" w:hAnsi="Cambria"/>
        </w:rPr>
        <w:t>dane kompresji, opatrzenie pliku zawierającego skompresowane dokumenty kwalifikowanym podpisem</w:t>
      </w:r>
      <w:r w:rsidR="00131838">
        <w:rPr>
          <w:rFonts w:ascii="Cambria" w:hAnsi="Cambria"/>
        </w:rPr>
        <w:t xml:space="preserve"> </w:t>
      </w:r>
      <w:r w:rsidRPr="00692C83">
        <w:rPr>
          <w:rFonts w:ascii="Cambria" w:hAnsi="Cambria"/>
        </w:rPr>
        <w:t>elektronicznym, podpisem zaufanym lub podpisem osobistym, jest równoznaczne z opatrzeniem</w:t>
      </w:r>
      <w:r w:rsidR="00131838">
        <w:rPr>
          <w:rFonts w:ascii="Cambria" w:hAnsi="Cambria"/>
        </w:rPr>
        <w:t xml:space="preserve"> </w:t>
      </w:r>
      <w:r w:rsidRPr="00692C83">
        <w:rPr>
          <w:rFonts w:ascii="Cambria" w:hAnsi="Cambria"/>
        </w:rPr>
        <w:t>wszystkich dokumentów zawartych w tym pliku odpowiednio kwalifikowanym podpisem elektronicznym,</w:t>
      </w:r>
      <w:r w:rsidR="00131838">
        <w:rPr>
          <w:rFonts w:ascii="Cambria" w:hAnsi="Cambria"/>
        </w:rPr>
        <w:t xml:space="preserve"> </w:t>
      </w:r>
      <w:r w:rsidRPr="00692C83">
        <w:rPr>
          <w:rFonts w:ascii="Cambria" w:hAnsi="Cambria"/>
        </w:rPr>
        <w:t>podpisem zaufanym lub podpisem osobistym.</w:t>
      </w:r>
    </w:p>
    <w:p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131838">
        <w:rPr>
          <w:rFonts w:ascii="Cambria" w:hAnsi="Cambria"/>
        </w:rPr>
        <w:t xml:space="preserve"> </w:t>
      </w:r>
      <w:r w:rsidRPr="00692C83">
        <w:rPr>
          <w:rFonts w:ascii="Cambria" w:hAnsi="Cambria"/>
        </w:rPr>
        <w:t>złożenia, zmiany, wycofania oferty wynosi 150 MB natomiast przy komunikacji wielkość pliku to</w:t>
      </w:r>
      <w:r w:rsidR="00131838">
        <w:rPr>
          <w:rFonts w:ascii="Cambria" w:hAnsi="Cambria"/>
        </w:rPr>
        <w:t xml:space="preserve"> </w:t>
      </w:r>
      <w:r w:rsidRPr="00692C83">
        <w:rPr>
          <w:rFonts w:ascii="Cambria" w:hAnsi="Cambria"/>
        </w:rPr>
        <w:t>maksymalnie 500 MB.</w:t>
      </w:r>
    </w:p>
    <w:p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131838">
        <w:rPr>
          <w:rFonts w:ascii="Cambria" w:hAnsi="Cambria"/>
        </w:rPr>
        <w:t xml:space="preserve"> </w:t>
      </w:r>
      <w:r w:rsidRPr="00692C83">
        <w:rPr>
          <w:rFonts w:ascii="Cambria" w:hAnsi="Cambria"/>
        </w:rPr>
        <w:t>dokument złożony wraz z ofertą sporządzony w języku obcym winien być złożony wraz z tłumaczeniem</w:t>
      </w:r>
      <w:r w:rsidR="00131838">
        <w:rPr>
          <w:rFonts w:ascii="Cambria" w:hAnsi="Cambria"/>
        </w:rPr>
        <w:t xml:space="preserve"> </w:t>
      </w:r>
      <w:r w:rsidRPr="00692C83">
        <w:rPr>
          <w:rFonts w:ascii="Cambria" w:hAnsi="Cambria"/>
        </w:rPr>
        <w:t>na język polski.</w:t>
      </w:r>
    </w:p>
    <w:p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Dodatkowe zalecenia dla Wykonawcy przygotowującego ofertę:</w:t>
      </w:r>
    </w:p>
    <w:p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Formaty plików wykorzystywanych przez wykonawców powinny być zgodne z „OBWIESZCZENIEMPREZESA RADY MINISTRÓW z dnia 9 listopada 2017 r. w sprawie ogłoszenia jednolitego tekstu</w:t>
      </w:r>
      <w:r w:rsidR="00131838">
        <w:rPr>
          <w:rFonts w:ascii="Cambria" w:hAnsi="Cambria"/>
        </w:rPr>
        <w:t xml:space="preserve"> </w:t>
      </w:r>
      <w:r w:rsidRPr="00692C83">
        <w:rPr>
          <w:rFonts w:ascii="Cambria" w:hAnsi="Cambria"/>
        </w:rPr>
        <w:t>rozporządzenia Rady Ministrów w sprawie Krajowych Ram Interoperacyjności, minimalnych</w:t>
      </w:r>
      <w:r w:rsidR="00131838">
        <w:rPr>
          <w:rFonts w:ascii="Cambria" w:hAnsi="Cambria"/>
        </w:rPr>
        <w:t xml:space="preserve"> </w:t>
      </w:r>
      <w:r w:rsidRPr="00692C83">
        <w:rPr>
          <w:rFonts w:ascii="Cambria" w:hAnsi="Cambria"/>
        </w:rPr>
        <w:t>wymagań dla rejestrów publicznych i wymiany informacji w postaci elektronicznej oraz</w:t>
      </w:r>
      <w:r w:rsidR="00131838">
        <w:rPr>
          <w:rFonts w:ascii="Cambria" w:hAnsi="Cambria"/>
        </w:rPr>
        <w:t xml:space="preserve"> </w:t>
      </w:r>
      <w:r w:rsidRPr="00692C83">
        <w:rPr>
          <w:rFonts w:ascii="Cambria" w:hAnsi="Cambria"/>
        </w:rPr>
        <w:t>minimalnych wymagań dla systemów teleinformatycznych”.</w:t>
      </w:r>
    </w:p>
    <w:p w:rsidR="00692C83" w:rsidRP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131838">
        <w:rPr>
          <w:rFonts w:ascii="Cambria" w:hAnsi="Cambria"/>
          <w:b/>
        </w:rPr>
        <w:t xml:space="preserve"> </w:t>
      </w:r>
      <w:r w:rsidRPr="00692C83">
        <w:rPr>
          <w:rFonts w:ascii="Cambria" w:hAnsi="Cambria"/>
          <w:b/>
        </w:rPr>
        <w:t>wskazaniem na .pdf</w:t>
      </w:r>
    </w:p>
    <w:p w:rsidR="00B252EB" w:rsidRP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131838">
        <w:rPr>
          <w:rFonts w:ascii="Cambria" w:hAnsi="Cambria"/>
        </w:rPr>
        <w:t xml:space="preserve"> </w:t>
      </w:r>
      <w:r w:rsidRPr="00692C83">
        <w:rPr>
          <w:rFonts w:ascii="Cambria" w:hAnsi="Cambria"/>
        </w:rPr>
        <w:t>z formatów:</w:t>
      </w:r>
    </w:p>
    <w:p w:rsidR="00B252EB" w:rsidRPr="00B252EB" w:rsidRDefault="00B252EB" w:rsidP="00692C83">
      <w:pPr>
        <w:spacing w:before="120"/>
        <w:ind w:left="851" w:right="-108"/>
        <w:jc w:val="both"/>
        <w:rPr>
          <w:rFonts w:ascii="Cambria" w:hAnsi="Cambria"/>
        </w:rPr>
      </w:pPr>
      <w:r w:rsidRPr="00B252EB">
        <w:rPr>
          <w:rFonts w:ascii="Cambria" w:hAnsi="Cambria"/>
        </w:rPr>
        <w:t>a) .zip</w:t>
      </w:r>
    </w:p>
    <w:p w:rsidR="00B252EB" w:rsidRPr="00B252EB" w:rsidRDefault="00B252EB" w:rsidP="00692C83">
      <w:pPr>
        <w:spacing w:before="120"/>
        <w:ind w:left="851" w:right="-108"/>
        <w:jc w:val="both"/>
        <w:rPr>
          <w:rFonts w:ascii="Cambria" w:hAnsi="Cambria"/>
        </w:rPr>
      </w:pPr>
      <w:r w:rsidRPr="00B252EB">
        <w:rPr>
          <w:rFonts w:ascii="Cambria" w:hAnsi="Cambria"/>
        </w:rPr>
        <w:t>b) .7Z</w:t>
      </w:r>
    </w:p>
    <w:p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131838">
        <w:rPr>
          <w:rFonts w:ascii="Cambria" w:hAnsi="Cambria"/>
        </w:rPr>
        <w:t xml:space="preserve"> </w:t>
      </w:r>
      <w:r w:rsidRPr="00692C83">
        <w:rPr>
          <w:rFonts w:ascii="Cambria" w:hAnsi="Cambria"/>
        </w:rPr>
        <w:t>numbers .pages. Dokumenty złożone w takich plikach zostaną uznane za złożone nieskutecznie.</w:t>
      </w:r>
    </w:p>
    <w:p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131838">
        <w:rPr>
          <w:rFonts w:ascii="Cambria" w:hAnsi="Cambria"/>
        </w:rPr>
        <w:t xml:space="preserve"> </w:t>
      </w:r>
      <w:r w:rsidRPr="00692C83">
        <w:rPr>
          <w:rFonts w:ascii="Cambria" w:hAnsi="Cambria"/>
        </w:rPr>
        <w:t>zaufanym, który wynosi max 10MB, oraz na ograniczenie wielkości plików podpisywanych</w:t>
      </w:r>
      <w:r w:rsidR="00131838">
        <w:rPr>
          <w:rFonts w:ascii="Cambria" w:hAnsi="Cambria"/>
        </w:rPr>
        <w:t xml:space="preserve"> </w:t>
      </w:r>
      <w:r w:rsidRPr="00692C83">
        <w:rPr>
          <w:rFonts w:ascii="Cambria" w:hAnsi="Cambria"/>
        </w:rPr>
        <w:t>w aplikacji eDoApp służącej do składania podpisu osobistego, który wynosi max 5MB.</w:t>
      </w:r>
    </w:p>
    <w:p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131838">
        <w:rPr>
          <w:rFonts w:ascii="Cambria" w:hAnsi="Cambria"/>
        </w:rPr>
        <w:t xml:space="preserve"> </w:t>
      </w:r>
      <w:r w:rsidRPr="00692C83">
        <w:rPr>
          <w:rFonts w:ascii="Cambria" w:hAnsi="Cambria"/>
        </w:rPr>
        <w:t>Zamawiaj</w:t>
      </w:r>
      <w:r w:rsidR="00131838">
        <w:rPr>
          <w:rFonts w:ascii="Cambria" w:hAnsi="Cambria"/>
        </w:rPr>
        <w:t xml:space="preserve">ący zaleca, w miarę możliwości, </w:t>
      </w:r>
      <w:r w:rsidRPr="00692C83">
        <w:rPr>
          <w:rFonts w:ascii="Cambria" w:hAnsi="Cambria"/>
        </w:rPr>
        <w:t>przekonwertowanie plików składających się na ofertę na</w:t>
      </w:r>
      <w:r w:rsidR="00131838">
        <w:rPr>
          <w:rFonts w:ascii="Cambria" w:hAnsi="Cambria"/>
        </w:rPr>
        <w:t xml:space="preserve"> </w:t>
      </w:r>
      <w:r w:rsidRPr="00692C83">
        <w:rPr>
          <w:rFonts w:ascii="Cambria" w:hAnsi="Cambria"/>
        </w:rPr>
        <w:t>format .pdf i opatrzenie ich podpisem kwalifikowanym PAdES.</w:t>
      </w:r>
    </w:p>
    <w:p w:rsidR="003B4AA9"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lastRenderedPageBreak/>
        <w:t>Pliki w innych formatach niż PDF zaleca się opatrzyć zewnętrznym podpisem XAdES. Wykonawca</w:t>
      </w:r>
      <w:r w:rsidR="00131838">
        <w:rPr>
          <w:rFonts w:ascii="Cambria" w:hAnsi="Cambria"/>
        </w:rPr>
        <w:t xml:space="preserve"> </w:t>
      </w:r>
      <w:r w:rsidRPr="00692C83">
        <w:rPr>
          <w:rFonts w:ascii="Cambria" w:hAnsi="Cambria"/>
        </w:rPr>
        <w:t>powinien pamiętać, aby plik z podpisem przekazywać łącznie z dokumentem podpisywanym.</w:t>
      </w:r>
    </w:p>
    <w:p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131838">
        <w:rPr>
          <w:rFonts w:ascii="Cambria" w:hAnsi="Cambria"/>
        </w:rPr>
        <w:t xml:space="preserve"> </w:t>
      </w:r>
      <w:r w:rsidRPr="003B4AA9">
        <w:rPr>
          <w:rFonts w:ascii="Cambria" w:hAnsi="Cambria"/>
        </w:rPr>
        <w:t>samego rodzaju. Podpisywanie różnymi rodzajami podpisów np. osobistym i kwalifikowanym</w:t>
      </w:r>
      <w:r w:rsidR="00131838">
        <w:rPr>
          <w:rFonts w:ascii="Cambria" w:hAnsi="Cambria"/>
        </w:rPr>
        <w:t xml:space="preserve"> </w:t>
      </w:r>
      <w:r w:rsidRPr="003B4AA9">
        <w:rPr>
          <w:rFonts w:ascii="Cambria" w:hAnsi="Cambria"/>
        </w:rPr>
        <w:t>może doprowadzić do problemów w weryfikacji plików.</w:t>
      </w:r>
    </w:p>
    <w:p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131838">
        <w:rPr>
          <w:rFonts w:ascii="Cambria" w:hAnsi="Cambria"/>
        </w:rPr>
        <w:t xml:space="preserve"> </w:t>
      </w:r>
      <w:r w:rsidRPr="003B4AA9">
        <w:rPr>
          <w:rFonts w:ascii="Cambria" w:hAnsi="Cambria"/>
        </w:rPr>
        <w:t>prawidłowego wykorzystania wybranej metody podpisania plików oferty.</w:t>
      </w:r>
    </w:p>
    <w:p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131838">
        <w:rPr>
          <w:rFonts w:ascii="Cambria" w:hAnsi="Cambria"/>
        </w:rPr>
        <w:t xml:space="preserve"> </w:t>
      </w:r>
      <w:r w:rsidRPr="003B4AA9">
        <w:rPr>
          <w:rFonts w:ascii="Cambria" w:hAnsi="Cambria"/>
        </w:rPr>
        <w:t>formularza “Wyślij wiadomość do zamawiającego”, nie za pośrednictwem adresu email.</w:t>
      </w:r>
    </w:p>
    <w:p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Osobą składającą ofertę powinna być osoba kontaktowa podawana w dokumentacji.</w:t>
      </w:r>
    </w:p>
    <w:p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131838">
        <w:rPr>
          <w:rFonts w:ascii="Cambria" w:hAnsi="Cambria"/>
        </w:rPr>
        <w:t xml:space="preserve"> </w:t>
      </w:r>
      <w:r w:rsidRPr="003B4AA9">
        <w:rPr>
          <w:rFonts w:ascii="Cambria" w:hAnsi="Cambria"/>
        </w:rPr>
        <w:t>zamówienia publicznego i zachowaniem odpowiedniego odstępu czasu do zakończenia</w:t>
      </w:r>
      <w:r w:rsidR="00131838">
        <w:rPr>
          <w:rFonts w:ascii="Cambria" w:hAnsi="Cambria"/>
        </w:rPr>
        <w:t xml:space="preserve"> </w:t>
      </w:r>
      <w:r w:rsidRPr="003B4AA9">
        <w:rPr>
          <w:rFonts w:ascii="Cambria" w:hAnsi="Cambria"/>
        </w:rPr>
        <w:t>przyjmowania ofert/wniosków. Sugerujemy złożenie oferty na 24 godziny przed terminem</w:t>
      </w:r>
      <w:r w:rsidR="00131838">
        <w:rPr>
          <w:rFonts w:ascii="Cambria" w:hAnsi="Cambria"/>
        </w:rPr>
        <w:t xml:space="preserve"> </w:t>
      </w:r>
      <w:r w:rsidRPr="003B4AA9">
        <w:rPr>
          <w:rFonts w:ascii="Cambria" w:hAnsi="Cambria"/>
        </w:rPr>
        <w:t>składania ofert/wniosków.</w:t>
      </w:r>
    </w:p>
    <w:p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Podczas podpisywania plików zaleca się stosowanie algorytmu skrótu SHA2 zamiast SHA1.</w:t>
      </w:r>
    </w:p>
    <w:p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131838">
        <w:rPr>
          <w:rFonts w:ascii="Cambria" w:hAnsi="Cambria"/>
        </w:rPr>
        <w:t xml:space="preserve"> </w:t>
      </w:r>
      <w:r w:rsidRPr="003B4AA9">
        <w:rPr>
          <w:rFonts w:ascii="Cambria" w:hAnsi="Cambria"/>
        </w:rPr>
        <w:t>skompresowanych plików.</w:t>
      </w:r>
    </w:p>
    <w:p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rekomenduje wykorzystanie podpisu z kwalifikowanym znacznikiem czasu.</w:t>
      </w:r>
    </w:p>
    <w:p w:rsidR="00B252EB" w:rsidRP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131838">
        <w:rPr>
          <w:rFonts w:ascii="Cambria" w:hAnsi="Cambria"/>
        </w:rPr>
        <w:t xml:space="preserve"> </w:t>
      </w:r>
      <w:r w:rsidRPr="003B4AA9">
        <w:rPr>
          <w:rFonts w:ascii="Cambria" w:hAnsi="Cambria"/>
        </w:rPr>
        <w:t>podpisem kwalifikowanym. Może to skutkować naruszeniem integralności plików co równoważne</w:t>
      </w:r>
      <w:r w:rsidR="00131838">
        <w:rPr>
          <w:rFonts w:ascii="Cambria" w:hAnsi="Cambria"/>
        </w:rPr>
        <w:t xml:space="preserve"> </w:t>
      </w:r>
      <w:r w:rsidRPr="003B4AA9">
        <w:rPr>
          <w:rFonts w:ascii="Cambria" w:hAnsi="Cambria"/>
        </w:rPr>
        <w:t>będzie z koniecznością odrzucenia oferty w postępowaniu.</w:t>
      </w:r>
    </w:p>
    <w:p w:rsidR="0011460F" w:rsidRDefault="0011460F" w:rsidP="004535B6">
      <w:pPr>
        <w:numPr>
          <w:ilvl w:val="1"/>
          <w:numId w:val="75"/>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131838">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rsidR="00CC55BD" w:rsidRPr="00773D17" w:rsidRDefault="00CC55BD" w:rsidP="00CC55BD">
      <w:pPr>
        <w:spacing w:before="120"/>
        <w:ind w:left="432" w:right="-108"/>
        <w:jc w:val="both"/>
        <w:rPr>
          <w:rFonts w:ascii="Cambria" w:hAnsi="Cambria"/>
        </w:rPr>
      </w:pPr>
    </w:p>
    <w:p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rsidR="00795EB8" w:rsidRPr="00680358" w:rsidRDefault="00795EB8" w:rsidP="00795EB8">
      <w:pPr>
        <w:ind w:right="-108"/>
        <w:jc w:val="both"/>
        <w:rPr>
          <w:rFonts w:ascii="Cambria" w:hAnsi="Cambria"/>
        </w:rPr>
      </w:pPr>
    </w:p>
    <w:p w:rsidR="006929D6" w:rsidRPr="007D3490" w:rsidRDefault="00135E48" w:rsidP="002040C0">
      <w:pPr>
        <w:numPr>
          <w:ilvl w:val="1"/>
          <w:numId w:val="16"/>
        </w:numPr>
        <w:ind w:left="431" w:right="-108"/>
        <w:jc w:val="both"/>
        <w:rPr>
          <w:rFonts w:ascii="Cambria" w:hAnsi="Cambria"/>
          <w:b/>
          <w:color w:val="FF0000"/>
        </w:rPr>
      </w:pPr>
      <w:r w:rsidRPr="00680358">
        <w:rPr>
          <w:rFonts w:ascii="Cambria" w:hAnsi="Cambria"/>
        </w:rPr>
        <w:t xml:space="preserve">Ofertę należy złożyć w terminie do dnia </w:t>
      </w:r>
      <w:r w:rsidR="00131838">
        <w:rPr>
          <w:rFonts w:ascii="Cambria" w:hAnsi="Cambria"/>
          <w:b/>
        </w:rPr>
        <w:t>12</w:t>
      </w:r>
      <w:r w:rsidR="00F34E83" w:rsidRPr="00680358">
        <w:rPr>
          <w:rFonts w:ascii="Cambria" w:hAnsi="Cambria"/>
          <w:b/>
        </w:rPr>
        <w:t>.0</w:t>
      </w:r>
      <w:r w:rsidR="00827BE9">
        <w:rPr>
          <w:rFonts w:ascii="Cambria" w:hAnsi="Cambria"/>
          <w:b/>
        </w:rPr>
        <w:t>8</w:t>
      </w:r>
      <w:r w:rsidR="00C97B0C" w:rsidRPr="00680358">
        <w:rPr>
          <w:rFonts w:ascii="Cambria" w:hAnsi="Cambria"/>
          <w:b/>
        </w:rPr>
        <w:t>.2021r.</w:t>
      </w:r>
      <w:r w:rsidR="00131838">
        <w:rPr>
          <w:rFonts w:ascii="Cambria" w:hAnsi="Cambria"/>
          <w:b/>
        </w:rPr>
        <w:t xml:space="preserve"> </w:t>
      </w:r>
      <w:r w:rsidRPr="006B26CF">
        <w:rPr>
          <w:rFonts w:ascii="Cambria" w:hAnsi="Cambria"/>
        </w:rPr>
        <w:t xml:space="preserve">do godz. </w:t>
      </w:r>
      <w:r w:rsidR="00C97B0C" w:rsidRPr="006B26CF">
        <w:rPr>
          <w:rFonts w:ascii="Cambria" w:hAnsi="Cambria"/>
          <w:b/>
        </w:rPr>
        <w:t>1</w:t>
      </w:r>
      <w:r w:rsidR="00F34E83">
        <w:rPr>
          <w:rFonts w:ascii="Cambria" w:hAnsi="Cambria"/>
          <w:b/>
        </w:rPr>
        <w:t>2</w:t>
      </w:r>
      <w:r w:rsidR="00C97B0C" w:rsidRPr="006B26CF">
        <w:rPr>
          <w:rFonts w:ascii="Cambria" w:hAnsi="Cambria"/>
          <w:b/>
        </w:rPr>
        <w:t>:00</w:t>
      </w:r>
    </w:p>
    <w:p w:rsidR="00545239" w:rsidRPr="00D447D8"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 xml:space="preserve">a </w:t>
      </w:r>
      <w:r w:rsidR="00545239" w:rsidRPr="00131838">
        <w:rPr>
          <w:rFonts w:asciiTheme="majorHAnsi" w:hAnsiTheme="majorHAnsi"/>
        </w:rPr>
        <w:t>pośrednictwem Platformy</w:t>
      </w:r>
      <w:r w:rsidRPr="00131838">
        <w:rPr>
          <w:rStyle w:val="Hipercze"/>
          <w:rFonts w:asciiTheme="majorHAnsi" w:hAnsiTheme="majorHAnsi"/>
          <w:color w:val="auto"/>
          <w:u w:val="none"/>
        </w:rPr>
        <w:t>, na stronie internetowej Zamawiającego:</w:t>
      </w:r>
      <w:r w:rsidR="00131838">
        <w:rPr>
          <w:rStyle w:val="Hipercze"/>
          <w:rFonts w:asciiTheme="majorHAnsi" w:hAnsiTheme="majorHAnsi"/>
          <w:color w:val="auto"/>
          <w:u w:val="none"/>
        </w:rPr>
        <w:t xml:space="preserve"> </w:t>
      </w:r>
      <w:r w:rsidRPr="00131838">
        <w:rPr>
          <w:rStyle w:val="Hipercze"/>
          <w:rFonts w:asciiTheme="majorHAnsi" w:hAnsiTheme="majorHAnsi"/>
        </w:rPr>
        <w:t>https://platformazakupowa.pl/pn/zdp</w:t>
      </w:r>
      <w:r w:rsidRPr="00D447D8">
        <w:rPr>
          <w:rStyle w:val="Hipercze"/>
          <w:rFonts w:asciiTheme="majorHAnsi" w:hAnsiTheme="majorHAnsi"/>
        </w:rPr>
        <w:t>_leszno</w:t>
      </w:r>
    </w:p>
    <w:p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131838">
        <w:rPr>
          <w:rFonts w:ascii="Cambria" w:hAnsi="Cambria"/>
          <w:b/>
        </w:rPr>
        <w:t>12</w:t>
      </w:r>
      <w:r w:rsidR="00F34E83" w:rsidRPr="00680358">
        <w:rPr>
          <w:rFonts w:ascii="Cambria" w:hAnsi="Cambria"/>
          <w:b/>
        </w:rPr>
        <w:t>.0</w:t>
      </w:r>
      <w:r w:rsidR="00827BE9">
        <w:rPr>
          <w:rFonts w:ascii="Cambria" w:hAnsi="Cambria"/>
          <w:b/>
        </w:rPr>
        <w:t>8</w:t>
      </w:r>
      <w:r w:rsidR="00C97B0C" w:rsidRPr="00680358">
        <w:rPr>
          <w:rFonts w:ascii="Cambria" w:hAnsi="Cambria"/>
          <w:b/>
        </w:rPr>
        <w:t>.2021 r.</w:t>
      </w:r>
      <w:r w:rsidRPr="00680358">
        <w:rPr>
          <w:rFonts w:ascii="Cambria" w:hAnsi="Cambria"/>
          <w:b/>
        </w:rPr>
        <w:t xml:space="preserve"> </w:t>
      </w:r>
      <w:r w:rsidRPr="00131838">
        <w:rPr>
          <w:rFonts w:ascii="Cambria" w:hAnsi="Cambria"/>
        </w:rPr>
        <w:t>o godz.</w:t>
      </w:r>
      <w:r w:rsidRPr="006B26CF">
        <w:rPr>
          <w:rFonts w:ascii="Cambria" w:hAnsi="Cambria"/>
          <w:b/>
        </w:rPr>
        <w:t xml:space="preserve"> </w:t>
      </w:r>
      <w:r w:rsidR="00C97B0C" w:rsidRPr="006B26CF">
        <w:rPr>
          <w:rFonts w:ascii="Cambria" w:hAnsi="Cambria"/>
          <w:b/>
        </w:rPr>
        <w:t>1</w:t>
      </w:r>
      <w:r w:rsidR="00F34E83">
        <w:rPr>
          <w:rFonts w:ascii="Cambria" w:hAnsi="Cambria"/>
          <w:b/>
        </w:rPr>
        <w:t>2</w:t>
      </w:r>
      <w:r w:rsidR="00C97B0C" w:rsidRPr="006B26CF">
        <w:rPr>
          <w:rFonts w:ascii="Cambria" w:hAnsi="Cambria"/>
          <w:b/>
        </w:rPr>
        <w:t>:10</w:t>
      </w:r>
      <w:r w:rsidR="00131838">
        <w:rPr>
          <w:rFonts w:ascii="Cambria" w:hAnsi="Cambria"/>
          <w:b/>
        </w:rPr>
        <w:t xml:space="preserve"> </w:t>
      </w:r>
      <w:r w:rsidRPr="00773D17">
        <w:rPr>
          <w:rFonts w:ascii="Cambria" w:hAnsi="Cambria"/>
        </w:rPr>
        <w:t>poprzez odszyfrowanie wczytanych na Platformie ofert.</w:t>
      </w:r>
    </w:p>
    <w:p w:rsidR="000778FB" w:rsidRPr="00773D17" w:rsidRDefault="000778FB" w:rsidP="002040C0">
      <w:pPr>
        <w:numPr>
          <w:ilvl w:val="1"/>
          <w:numId w:val="16"/>
        </w:numPr>
        <w:ind w:right="-108"/>
        <w:jc w:val="both"/>
        <w:rPr>
          <w:rFonts w:ascii="Cambria" w:hAnsi="Cambria"/>
        </w:rPr>
      </w:pPr>
      <w:r w:rsidRPr="00773D17">
        <w:rPr>
          <w:rFonts w:ascii="Cambria" w:hAnsi="Cambria"/>
        </w:rPr>
        <w:lastRenderedPageBreak/>
        <w:t>Zamawiający, najpóźniej przed otwarciem ofert, udostępni na stronie internetowej prowadzonego postępowania informację o kwocie, jaką zamierza przeznaczyć na sfinansowanie zamówienia.</w:t>
      </w:r>
    </w:p>
    <w:p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rsidR="00545239" w:rsidRPr="00064CF2" w:rsidRDefault="00545239" w:rsidP="00545239">
      <w:pPr>
        <w:ind w:right="-108"/>
        <w:jc w:val="both"/>
        <w:rPr>
          <w:rFonts w:ascii="Cambria" w:hAnsi="Cambria"/>
        </w:rPr>
      </w:pPr>
    </w:p>
    <w:p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rsidR="005C30CD" w:rsidRPr="00773D17" w:rsidRDefault="005C30CD" w:rsidP="005C30CD">
      <w:pPr>
        <w:ind w:right="-108"/>
        <w:jc w:val="both"/>
        <w:rPr>
          <w:rFonts w:ascii="Cambria" w:hAnsi="Cambria"/>
        </w:rPr>
      </w:pPr>
    </w:p>
    <w:p w:rsidR="00DB1A25" w:rsidRPr="00C7070C"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 xml:space="preserve">do </w:t>
      </w:r>
      <w:r w:rsidR="00B142B3" w:rsidRPr="00C7070C">
        <w:rPr>
          <w:rFonts w:ascii="Cambria" w:hAnsi="Cambria"/>
          <w:b/>
          <w:bCs/>
        </w:rPr>
        <w:t>dnia</w:t>
      </w:r>
      <w:r w:rsidR="00CC3280">
        <w:rPr>
          <w:rFonts w:ascii="Cambria" w:hAnsi="Cambria"/>
          <w:b/>
          <w:bCs/>
        </w:rPr>
        <w:t xml:space="preserve"> </w:t>
      </w:r>
      <w:r w:rsidR="00634ADE">
        <w:rPr>
          <w:rFonts w:ascii="Cambria" w:hAnsi="Cambria"/>
          <w:b/>
          <w:bCs/>
        </w:rPr>
        <w:t>10</w:t>
      </w:r>
      <w:r w:rsidR="00827BE9">
        <w:rPr>
          <w:rFonts w:ascii="Cambria" w:hAnsi="Cambria"/>
          <w:b/>
          <w:bCs/>
        </w:rPr>
        <w:t>.09</w:t>
      </w:r>
      <w:r w:rsidR="00064CF2" w:rsidRPr="00680358">
        <w:rPr>
          <w:rFonts w:ascii="Cambria" w:hAnsi="Cambria"/>
          <w:b/>
          <w:bCs/>
        </w:rPr>
        <w:t xml:space="preserve">.2021 </w:t>
      </w:r>
      <w:r w:rsidR="00064CF2" w:rsidRPr="00C7070C">
        <w:rPr>
          <w:rFonts w:ascii="Cambria" w:hAnsi="Cambria"/>
          <w:b/>
          <w:bCs/>
        </w:rPr>
        <w:t>r.</w:t>
      </w:r>
    </w:p>
    <w:p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rsidR="00064CF2" w:rsidRPr="00773D17" w:rsidRDefault="00064CF2" w:rsidP="005C30CD">
      <w:pPr>
        <w:ind w:right="-108"/>
        <w:jc w:val="both"/>
        <w:rPr>
          <w:rFonts w:ascii="Cambria" w:hAnsi="Cambria"/>
          <w:bCs/>
        </w:rPr>
      </w:pPr>
    </w:p>
    <w:p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rsidR="003C7B82" w:rsidRDefault="003C7B82" w:rsidP="004535B6">
      <w:pPr>
        <w:pStyle w:val="Akapitzlist"/>
        <w:numPr>
          <w:ilvl w:val="0"/>
          <w:numId w:val="7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p w:rsidR="00CC55BD" w:rsidRPr="00F20EB6" w:rsidRDefault="00CC55BD" w:rsidP="00CC55BD">
      <w:pPr>
        <w:pStyle w:val="Akapitzlist"/>
        <w:spacing w:before="240"/>
        <w:ind w:left="284" w:right="-108"/>
        <w:jc w:val="both"/>
        <w:rPr>
          <w:rFonts w:ascii="Cambria" w:hAnsi="Cambria"/>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1"/>
        <w:gridCol w:w="5619"/>
        <w:gridCol w:w="2590"/>
      </w:tblGrid>
      <w:tr w:rsidR="003C7B82" w:rsidRPr="00773D17" w:rsidTr="00210EE0">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773D17" w:rsidRDefault="003C7B82" w:rsidP="00F20EB6">
            <w:pPr>
              <w:keepNext/>
              <w:jc w:val="both"/>
              <w:outlineLvl w:val="2"/>
            </w:pPr>
            <w:r w:rsidRPr="00773D17">
              <w:t>Lp.</w:t>
            </w:r>
          </w:p>
        </w:tc>
        <w:tc>
          <w:tcPr>
            <w:tcW w:w="314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773D17" w:rsidRDefault="003C7B82" w:rsidP="00F20EB6">
            <w:pPr>
              <w:keepNext/>
              <w:jc w:val="both"/>
              <w:outlineLvl w:val="2"/>
            </w:pPr>
            <w:r w:rsidRPr="00773D17">
              <w:t>Opis kryterium oceny</w:t>
            </w:r>
          </w:p>
        </w:tc>
        <w:tc>
          <w:tcPr>
            <w:tcW w:w="145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773D17" w:rsidRDefault="003C7B82" w:rsidP="00F20EB6">
            <w:pPr>
              <w:jc w:val="both"/>
            </w:pPr>
            <w:r w:rsidRPr="00773D17">
              <w:t>Znaczenie (%)</w:t>
            </w:r>
          </w:p>
        </w:tc>
      </w:tr>
      <w:tr w:rsidR="003C7B82" w:rsidRPr="00773D17" w:rsidTr="00210EE0">
        <w:trPr>
          <w:trHeight w:val="287"/>
        </w:trPr>
        <w:tc>
          <w:tcPr>
            <w:tcW w:w="404" w:type="pct"/>
            <w:tcBorders>
              <w:top w:val="single" w:sz="4" w:space="0" w:color="auto"/>
              <w:left w:val="single" w:sz="4" w:space="0" w:color="auto"/>
              <w:bottom w:val="single" w:sz="4" w:space="0" w:color="auto"/>
              <w:right w:val="single" w:sz="4" w:space="0" w:color="auto"/>
            </w:tcBorders>
            <w:hideMark/>
          </w:tcPr>
          <w:p w:rsidR="003C7B82" w:rsidRPr="00773D17" w:rsidRDefault="003C7B82" w:rsidP="00210EE0">
            <w:pPr>
              <w:jc w:val="center"/>
              <w:rPr>
                <w:rFonts w:asciiTheme="majorHAnsi" w:hAnsiTheme="majorHAnsi"/>
              </w:rPr>
            </w:pPr>
            <w:r w:rsidRPr="00773D17">
              <w:rPr>
                <w:rFonts w:asciiTheme="majorHAnsi" w:hAnsiTheme="majorHAnsi"/>
              </w:rPr>
              <w:t>1.</w:t>
            </w:r>
          </w:p>
        </w:tc>
        <w:tc>
          <w:tcPr>
            <w:tcW w:w="3146" w:type="pct"/>
            <w:tcBorders>
              <w:top w:val="single" w:sz="4" w:space="0" w:color="auto"/>
              <w:left w:val="single" w:sz="4" w:space="0" w:color="auto"/>
              <w:bottom w:val="single" w:sz="4" w:space="0" w:color="auto"/>
              <w:right w:val="single" w:sz="4" w:space="0" w:color="auto"/>
            </w:tcBorders>
            <w:hideMark/>
          </w:tcPr>
          <w:p w:rsidR="003C7B82" w:rsidRPr="00773D17" w:rsidRDefault="003C7B82" w:rsidP="00210EE0">
            <w:pPr>
              <w:rPr>
                <w:rFonts w:asciiTheme="majorHAnsi" w:hAnsiTheme="majorHAnsi"/>
              </w:rPr>
            </w:pPr>
            <w:r w:rsidRPr="00773D17">
              <w:rPr>
                <w:rFonts w:asciiTheme="majorHAnsi" w:hAnsiTheme="majorHAnsi"/>
              </w:rPr>
              <w:t>Cena</w:t>
            </w:r>
          </w:p>
        </w:tc>
        <w:tc>
          <w:tcPr>
            <w:tcW w:w="1450" w:type="pct"/>
            <w:tcBorders>
              <w:top w:val="single" w:sz="4" w:space="0" w:color="auto"/>
              <w:left w:val="single" w:sz="4" w:space="0" w:color="auto"/>
              <w:bottom w:val="single" w:sz="4" w:space="0" w:color="auto"/>
              <w:right w:val="single" w:sz="4" w:space="0" w:color="auto"/>
            </w:tcBorders>
            <w:hideMark/>
          </w:tcPr>
          <w:p w:rsidR="003C7B82" w:rsidRPr="00773D17" w:rsidRDefault="003C7B82" w:rsidP="00210EE0">
            <w:pPr>
              <w:jc w:val="center"/>
              <w:rPr>
                <w:rFonts w:asciiTheme="majorHAnsi" w:hAnsiTheme="majorHAnsi"/>
              </w:rPr>
            </w:pPr>
            <w:r w:rsidRPr="00773D17">
              <w:rPr>
                <w:rFonts w:asciiTheme="majorHAnsi" w:hAnsiTheme="majorHAnsi"/>
              </w:rPr>
              <w:t>60%</w:t>
            </w:r>
          </w:p>
        </w:tc>
      </w:tr>
      <w:tr w:rsidR="003C7B82" w:rsidRPr="00773D17" w:rsidTr="00210EE0">
        <w:tc>
          <w:tcPr>
            <w:tcW w:w="404" w:type="pct"/>
            <w:tcBorders>
              <w:top w:val="single" w:sz="4" w:space="0" w:color="auto"/>
              <w:left w:val="single" w:sz="4" w:space="0" w:color="auto"/>
              <w:bottom w:val="single" w:sz="4" w:space="0" w:color="auto"/>
              <w:right w:val="single" w:sz="4" w:space="0" w:color="auto"/>
            </w:tcBorders>
          </w:tcPr>
          <w:p w:rsidR="003C7B82" w:rsidRPr="00773D17" w:rsidRDefault="003C7B82" w:rsidP="00210EE0">
            <w:pPr>
              <w:jc w:val="center"/>
              <w:rPr>
                <w:rFonts w:asciiTheme="majorHAnsi" w:hAnsiTheme="majorHAnsi"/>
              </w:rPr>
            </w:pPr>
            <w:r w:rsidRPr="00773D17">
              <w:rPr>
                <w:rFonts w:asciiTheme="majorHAnsi" w:hAnsiTheme="majorHAnsi"/>
              </w:rPr>
              <w:t>2.</w:t>
            </w:r>
          </w:p>
        </w:tc>
        <w:tc>
          <w:tcPr>
            <w:tcW w:w="3146" w:type="pct"/>
            <w:tcBorders>
              <w:top w:val="single" w:sz="4" w:space="0" w:color="auto"/>
              <w:left w:val="single" w:sz="4" w:space="0" w:color="auto"/>
              <w:bottom w:val="single" w:sz="4" w:space="0" w:color="auto"/>
              <w:right w:val="single" w:sz="4" w:space="0" w:color="auto"/>
            </w:tcBorders>
          </w:tcPr>
          <w:p w:rsidR="003C7B82" w:rsidRPr="00773D17" w:rsidRDefault="00064CF2" w:rsidP="00210EE0">
            <w:pPr>
              <w:rPr>
                <w:rFonts w:asciiTheme="majorHAnsi" w:hAnsiTheme="majorHAnsi"/>
              </w:rPr>
            </w:pPr>
            <w:r>
              <w:rPr>
                <w:rFonts w:asciiTheme="majorHAnsi" w:hAnsiTheme="majorHAnsi"/>
              </w:rPr>
              <w:t>Gwarancja jakości i rękojmi</w:t>
            </w:r>
          </w:p>
        </w:tc>
        <w:tc>
          <w:tcPr>
            <w:tcW w:w="1450" w:type="pct"/>
            <w:tcBorders>
              <w:top w:val="single" w:sz="4" w:space="0" w:color="auto"/>
              <w:left w:val="single" w:sz="4" w:space="0" w:color="auto"/>
              <w:bottom w:val="single" w:sz="4" w:space="0" w:color="auto"/>
              <w:right w:val="single" w:sz="4" w:space="0" w:color="auto"/>
            </w:tcBorders>
          </w:tcPr>
          <w:p w:rsidR="003C7B82" w:rsidRPr="00773D17" w:rsidRDefault="000521B3" w:rsidP="00210EE0">
            <w:pPr>
              <w:jc w:val="center"/>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210EE0" w:rsidRPr="00773D17" w:rsidTr="00210EE0">
        <w:tc>
          <w:tcPr>
            <w:tcW w:w="3550" w:type="pct"/>
            <w:gridSpan w:val="2"/>
            <w:tcBorders>
              <w:top w:val="single" w:sz="4" w:space="0" w:color="auto"/>
              <w:left w:val="single" w:sz="4" w:space="0" w:color="auto"/>
              <w:bottom w:val="single" w:sz="4" w:space="0" w:color="auto"/>
              <w:right w:val="single" w:sz="4" w:space="0" w:color="auto"/>
            </w:tcBorders>
          </w:tcPr>
          <w:p w:rsidR="00210EE0" w:rsidRPr="00773D17" w:rsidRDefault="00210EE0" w:rsidP="00210EE0">
            <w:pPr>
              <w:jc w:val="center"/>
              <w:rPr>
                <w:rFonts w:asciiTheme="majorHAnsi" w:hAnsiTheme="majorHAnsi"/>
                <w:b/>
              </w:rPr>
            </w:pPr>
            <w:r w:rsidRPr="00773D17">
              <w:rPr>
                <w:rFonts w:asciiTheme="majorHAnsi" w:hAnsiTheme="majorHAnsi"/>
                <w:b/>
              </w:rPr>
              <w:t>Razem</w:t>
            </w:r>
          </w:p>
        </w:tc>
        <w:tc>
          <w:tcPr>
            <w:tcW w:w="1450" w:type="pct"/>
            <w:tcBorders>
              <w:top w:val="single" w:sz="4" w:space="0" w:color="auto"/>
              <w:left w:val="single" w:sz="4" w:space="0" w:color="auto"/>
              <w:bottom w:val="single" w:sz="4" w:space="0" w:color="auto"/>
              <w:right w:val="single" w:sz="4" w:space="0" w:color="auto"/>
            </w:tcBorders>
            <w:hideMark/>
          </w:tcPr>
          <w:p w:rsidR="00210EE0" w:rsidRPr="00773D17" w:rsidRDefault="00210EE0" w:rsidP="00210EE0">
            <w:pPr>
              <w:jc w:val="center"/>
              <w:rPr>
                <w:rFonts w:asciiTheme="majorHAnsi" w:hAnsiTheme="majorHAnsi"/>
                <w:b/>
              </w:rPr>
            </w:pPr>
            <w:r w:rsidRPr="00773D17">
              <w:rPr>
                <w:rFonts w:asciiTheme="majorHAnsi" w:hAnsiTheme="majorHAnsi"/>
                <w:b/>
              </w:rPr>
              <w:t>100%</w:t>
            </w:r>
          </w:p>
        </w:tc>
      </w:tr>
    </w:tbl>
    <w:p w:rsidR="003C7B82" w:rsidRPr="00773D17" w:rsidRDefault="003C7B82" w:rsidP="003C7B82">
      <w:pPr>
        <w:tabs>
          <w:tab w:val="left" w:pos="284"/>
        </w:tabs>
        <w:jc w:val="both"/>
        <w:rPr>
          <w:rFonts w:asciiTheme="majorHAnsi" w:hAnsiTheme="majorHAnsi"/>
        </w:rPr>
      </w:pPr>
    </w:p>
    <w:p w:rsidR="00064CF2" w:rsidRPr="00EC208B" w:rsidRDefault="00064CF2" w:rsidP="004535B6">
      <w:pPr>
        <w:pStyle w:val="Akapitzlist"/>
        <w:numPr>
          <w:ilvl w:val="0"/>
          <w:numId w:val="70"/>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p>
    <w:p w:rsidR="00064CF2" w:rsidRPr="00EC208B" w:rsidRDefault="00064CF2" w:rsidP="004535B6">
      <w:pPr>
        <w:pStyle w:val="Akapitzlist"/>
        <w:numPr>
          <w:ilvl w:val="0"/>
          <w:numId w:val="70"/>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rsidR="00064CF2" w:rsidRPr="00EC208B" w:rsidRDefault="00064CF2" w:rsidP="004535B6">
      <w:pPr>
        <w:pStyle w:val="Akapitzlist"/>
        <w:numPr>
          <w:ilvl w:val="0"/>
          <w:numId w:val="71"/>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501D5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w:t>
      </w:r>
      <w:r w:rsidR="00501D5B">
        <w:rPr>
          <w:rFonts w:ascii="Cambria" w:hAnsi="Cambria"/>
          <w:lang w:eastAsia="en-US"/>
        </w:rPr>
        <w:t>60</w:t>
      </w:r>
      <w:r w:rsidRPr="00EC208B">
        <w:rPr>
          <w:rFonts w:ascii="Cambria" w:hAnsi="Cambria"/>
          <w:lang w:eastAsia="en-US"/>
        </w:rPr>
        <w:t xml:space="preserve"> miesięcy, licząc od dnia końcowego odbioru robót. Jeżeli Wykonawca udzieli gwarancji na okres dłuższy niż </w:t>
      </w:r>
      <w:r w:rsidR="00501D5B">
        <w:rPr>
          <w:rFonts w:ascii="Cambria" w:hAnsi="Cambria"/>
          <w:lang w:eastAsia="en-US"/>
        </w:rPr>
        <w:t>60</w:t>
      </w:r>
      <w:r w:rsidRPr="00EC208B">
        <w:rPr>
          <w:rFonts w:ascii="Cambria" w:hAnsi="Cambria"/>
          <w:lang w:eastAsia="en-US"/>
        </w:rPr>
        <w:t xml:space="preserve"> miesięcy, Zamawiający obliczając ilość punktów w kryterium „gwarancja i rękojmia”, będzie traktował taki zapis tak, jak gdyby Wykonawca udzielił gwarancji i rękojmi na okres </w:t>
      </w:r>
      <w:r w:rsidR="00501D5B">
        <w:rPr>
          <w:rFonts w:ascii="Cambria" w:hAnsi="Cambria"/>
          <w:lang w:eastAsia="en-US"/>
        </w:rPr>
        <w:t>60</w:t>
      </w:r>
      <w:r w:rsidRPr="00EC208B">
        <w:rPr>
          <w:rFonts w:ascii="Cambria" w:hAnsi="Cambria"/>
          <w:lang w:eastAsia="en-US"/>
        </w:rPr>
        <w:t xml:space="preserve"> miesięcy. Do umowy również zostanie wprowadzony termin gwarancji i rękojmi na wykonane roboty budowlane oraz użyte/dostarczone materiały na okres </w:t>
      </w:r>
      <w:r w:rsidR="00501D5B">
        <w:rPr>
          <w:rFonts w:ascii="Cambria" w:hAnsi="Cambria"/>
          <w:lang w:eastAsia="en-US"/>
        </w:rPr>
        <w:t>60</w:t>
      </w:r>
      <w:r w:rsidRPr="00EC208B">
        <w:rPr>
          <w:rFonts w:ascii="Cambria" w:hAnsi="Cambria"/>
          <w:lang w:eastAsia="en-US"/>
        </w:rPr>
        <w:t xml:space="preserve"> miesięcy, licząc od dnia końcowego </w:t>
      </w:r>
      <w:r w:rsidRPr="00EC208B">
        <w:rPr>
          <w:rFonts w:ascii="Cambria" w:hAnsi="Cambria"/>
          <w:lang w:eastAsia="en-US"/>
        </w:rPr>
        <w:lastRenderedPageBreak/>
        <w:t>odbioru robót (pomimo proponowanego w ofercie przez Wykonawcę dłuższego okresu gwarancji).</w:t>
      </w:r>
    </w:p>
    <w:p w:rsidR="00064CF2" w:rsidRPr="00EC208B" w:rsidRDefault="00064CF2" w:rsidP="004535B6">
      <w:pPr>
        <w:pStyle w:val="Akapitzlist"/>
        <w:numPr>
          <w:ilvl w:val="0"/>
          <w:numId w:val="71"/>
        </w:numPr>
        <w:spacing w:after="200" w:line="252" w:lineRule="auto"/>
        <w:ind w:left="567" w:hanging="425"/>
        <w:contextualSpacing/>
        <w:jc w:val="both"/>
        <w:rPr>
          <w:rFonts w:ascii="Cambria" w:hAnsi="Cambria"/>
          <w:lang w:eastAsia="en-US"/>
        </w:rPr>
      </w:pPr>
      <w:r w:rsidRPr="00EC208B">
        <w:rPr>
          <w:rFonts w:ascii="Cambria" w:hAnsi="Cambria"/>
          <w:lang w:eastAsia="en-US"/>
        </w:rPr>
        <w:t xml:space="preserve">W przypadku, gdy Wykonawca nie poda żadnego okresu gwarancji w Formularzu oferty Zamawiający przyjmie, że Wykonawca udziela gwarancji na okres </w:t>
      </w:r>
      <w:r w:rsidR="00501D5B">
        <w:rPr>
          <w:rFonts w:ascii="Cambria" w:hAnsi="Cambria"/>
          <w:lang w:eastAsia="en-US"/>
        </w:rPr>
        <w:t>36</w:t>
      </w:r>
      <w:r w:rsidRPr="00EC208B">
        <w:rPr>
          <w:rFonts w:ascii="Cambria" w:hAnsi="Cambria"/>
          <w:lang w:eastAsia="en-US"/>
        </w:rPr>
        <w:t xml:space="preserve"> miesięcy.</w:t>
      </w:r>
    </w:p>
    <w:p w:rsidR="00064CF2" w:rsidRPr="00EC208B" w:rsidRDefault="00064CF2" w:rsidP="004535B6">
      <w:pPr>
        <w:pStyle w:val="Akapitzlist"/>
        <w:numPr>
          <w:ilvl w:val="0"/>
          <w:numId w:val="71"/>
        </w:numPr>
        <w:spacing w:after="200" w:line="252" w:lineRule="auto"/>
        <w:ind w:left="567" w:hanging="425"/>
        <w:contextualSpacing/>
        <w:jc w:val="both"/>
        <w:rPr>
          <w:rFonts w:ascii="Cambria" w:hAnsi="Cambria"/>
          <w:lang w:eastAsia="en-US"/>
        </w:rPr>
      </w:pPr>
      <w:r w:rsidRPr="00EC208B">
        <w:rPr>
          <w:rFonts w:ascii="Cambria" w:hAnsi="Cambria"/>
          <w:lang w:eastAsia="en-US"/>
        </w:rPr>
        <w:t xml:space="preserve">Jeżeli Wykonawca w Formularzu oferty zaoferuje okres gwarancji krótszy, niż wymagane </w:t>
      </w:r>
      <w:r w:rsidR="00501D5B">
        <w:rPr>
          <w:rFonts w:ascii="Cambria" w:hAnsi="Cambria"/>
          <w:lang w:eastAsia="en-US"/>
        </w:rPr>
        <w:t xml:space="preserve">36 </w:t>
      </w:r>
      <w:r w:rsidRPr="00EC208B">
        <w:rPr>
          <w:rFonts w:ascii="Cambria" w:hAnsi="Cambria"/>
          <w:lang w:eastAsia="en-US"/>
        </w:rPr>
        <w:t>miesięcy, Zamawiający odrzuci jego ofertę na podstawie art. 226 ust. 1 pkt 5 Ustawy.</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rsidR="00064CF2" w:rsidRPr="00EC208B" w:rsidRDefault="00064CF2" w:rsidP="004535B6">
      <w:pPr>
        <w:pStyle w:val="Akapitzlist"/>
        <w:numPr>
          <w:ilvl w:val="0"/>
          <w:numId w:val="72"/>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rsidR="00064CF2" w:rsidRPr="00F20EB6" w:rsidRDefault="00064CF2" w:rsidP="004535B6">
      <w:pPr>
        <w:pStyle w:val="Akapitzlist"/>
        <w:numPr>
          <w:ilvl w:val="0"/>
          <w:numId w:val="72"/>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rsidR="009615B1" w:rsidRPr="00773D17" w:rsidRDefault="00E06E93"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rsidR="00660A68" w:rsidRPr="002832E2" w:rsidRDefault="009C7BF7" w:rsidP="00660A68">
      <w:pPr>
        <w:ind w:right="-108"/>
        <w:jc w:val="both"/>
        <w:rPr>
          <w:rFonts w:ascii="Cambria" w:hAnsi="Cambria"/>
          <w:color w:val="FF0000"/>
        </w:rPr>
      </w:pPr>
      <w:r>
        <w:rPr>
          <w:rFonts w:ascii="Cambria" w:hAnsi="Cambria"/>
        </w:rPr>
        <w:br/>
      </w:r>
      <w:r w:rsidR="0008796B">
        <w:rPr>
          <w:rFonts w:ascii="Cambria" w:hAnsi="Cambria"/>
        </w:rPr>
        <w:t xml:space="preserve">Wzór umowy </w:t>
      </w:r>
      <w:r w:rsidR="0008796B" w:rsidRPr="00BF5C18">
        <w:rPr>
          <w:rFonts w:ascii="Cambria" w:hAnsi="Cambria"/>
        </w:rPr>
        <w:t>stanowi</w:t>
      </w:r>
      <w:r w:rsidR="00634ADE">
        <w:rPr>
          <w:rFonts w:ascii="Cambria" w:hAnsi="Cambria"/>
        </w:rPr>
        <w:t xml:space="preserve"> </w:t>
      </w:r>
      <w:r w:rsidR="00545239" w:rsidRPr="005757F8">
        <w:rPr>
          <w:rFonts w:ascii="Cambria" w:hAnsi="Cambria"/>
          <w:b/>
        </w:rPr>
        <w:t>załącznik</w:t>
      </w:r>
      <w:r w:rsidR="00660A68" w:rsidRPr="005757F8">
        <w:rPr>
          <w:rFonts w:ascii="Cambria" w:hAnsi="Cambria"/>
          <w:b/>
        </w:rPr>
        <w:t xml:space="preserve"> nr </w:t>
      </w:r>
      <w:r w:rsidR="0008796B" w:rsidRPr="005757F8">
        <w:rPr>
          <w:rFonts w:ascii="Cambria" w:hAnsi="Cambria"/>
          <w:b/>
        </w:rPr>
        <w:t xml:space="preserve">6 </w:t>
      </w:r>
      <w:r w:rsidR="00545239" w:rsidRPr="005757F8">
        <w:rPr>
          <w:rFonts w:ascii="Cambria" w:hAnsi="Cambria"/>
          <w:b/>
        </w:rPr>
        <w:t>do S</w:t>
      </w:r>
      <w:r w:rsidR="00660A68" w:rsidRPr="005757F8">
        <w:rPr>
          <w:rFonts w:ascii="Cambria" w:hAnsi="Cambria"/>
          <w:b/>
        </w:rPr>
        <w:t>WZ.</w:t>
      </w:r>
    </w:p>
    <w:p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rsidR="00660A68" w:rsidRPr="00773D17" w:rsidRDefault="00660A68" w:rsidP="00660A68">
      <w:pPr>
        <w:ind w:right="-108"/>
        <w:jc w:val="both"/>
        <w:rPr>
          <w:rFonts w:ascii="Cambria" w:hAnsi="Cambria"/>
        </w:rPr>
      </w:pPr>
    </w:p>
    <w:p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rsidR="007E32C2" w:rsidRDefault="007E32C2" w:rsidP="007E32C2">
      <w:pPr>
        <w:ind w:left="360" w:right="-108"/>
        <w:jc w:val="both"/>
        <w:rPr>
          <w:rFonts w:ascii="Cambria" w:hAnsi="Cambria"/>
        </w:rPr>
      </w:pPr>
    </w:p>
    <w:p w:rsidR="001C13C2" w:rsidRDefault="007E32C2" w:rsidP="007E32C2">
      <w:pPr>
        <w:ind w:left="360" w:right="-108"/>
        <w:jc w:val="both"/>
        <w:rPr>
          <w:rFonts w:ascii="Cambria" w:hAnsi="Cambria"/>
        </w:rPr>
      </w:pPr>
      <w:r>
        <w:rPr>
          <w:rFonts w:ascii="Cambria" w:hAnsi="Cambria"/>
        </w:rPr>
        <w:t>Zamawiający nie wymaga wniesienia zabezpieczenia należytego wykonania umowy.</w:t>
      </w:r>
    </w:p>
    <w:p w:rsidR="007E32C2" w:rsidRPr="00773D17" w:rsidRDefault="007E32C2" w:rsidP="007E32C2">
      <w:pPr>
        <w:ind w:left="360" w:right="-108"/>
        <w:jc w:val="both"/>
        <w:rPr>
          <w:rFonts w:ascii="Cambria" w:hAnsi="Cambria"/>
        </w:rPr>
      </w:pPr>
    </w:p>
    <w:p w:rsidR="009615B1" w:rsidRPr="00773D17" w:rsidRDefault="002C37E6"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rsidR="00C959E5" w:rsidRDefault="00C959E5" w:rsidP="00067B80">
      <w:pPr>
        <w:ind w:right="-108"/>
        <w:jc w:val="both"/>
        <w:rPr>
          <w:b/>
          <w:szCs w:val="20"/>
        </w:rPr>
      </w:pPr>
    </w:p>
    <w:p w:rsidR="00AD4FF1" w:rsidRDefault="00C959E5" w:rsidP="00067B80">
      <w:pPr>
        <w:ind w:right="-108"/>
        <w:jc w:val="both"/>
        <w:rPr>
          <w:b/>
          <w:szCs w:val="20"/>
        </w:rPr>
      </w:pPr>
      <w:r w:rsidRPr="00171095">
        <w:rPr>
          <w:b/>
          <w:szCs w:val="20"/>
        </w:rPr>
        <w:t>PROWADZENIE PROCEDURY WRAZ Z NEGOCJACJAMI</w:t>
      </w:r>
      <w:r>
        <w:rPr>
          <w:b/>
          <w:szCs w:val="20"/>
        </w:rPr>
        <w:t>:</w:t>
      </w:r>
    </w:p>
    <w:p w:rsidR="00AD4FF1" w:rsidRPr="004C0DA4" w:rsidRDefault="00AD4FF1" w:rsidP="00067B80">
      <w:pPr>
        <w:ind w:right="-108"/>
        <w:jc w:val="both"/>
        <w:rPr>
          <w:b/>
          <w:szCs w:val="20"/>
        </w:rPr>
      </w:pPr>
    </w:p>
    <w:p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t>
      </w:r>
      <w:r w:rsidRPr="00C9260D">
        <w:rPr>
          <w:rFonts w:asciiTheme="majorHAnsi" w:eastAsiaTheme="majorEastAsia" w:hAnsiTheme="majorHAnsi" w:cs="Arial"/>
          <w:lang w:eastAsia="en-US"/>
        </w:rPr>
        <w:lastRenderedPageBreak/>
        <w:t xml:space="preserve">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2)których oferty zostały odrzucone,</w:t>
      </w:r>
      <w:r w:rsidRPr="001A67B6">
        <w:rPr>
          <w:rFonts w:asciiTheme="majorHAnsi" w:eastAsiaTheme="majorEastAsia" w:hAnsiTheme="majorHAnsi" w:cs="Arial"/>
          <w:lang w:eastAsia="en-US"/>
        </w:rPr>
        <w:tab/>
      </w:r>
    </w:p>
    <w:p w:rsidR="00C959E5" w:rsidRPr="001A67B6" w:rsidRDefault="00C959E5" w:rsidP="00C959E5">
      <w:pPr>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-podając uzasadnienie faktyczne i prawne.</w:t>
      </w:r>
    </w:p>
    <w:p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Zamawiający poinformuje wykonawcę, któremu zostanie udzielone zamówienie, o miejscu i terminie zawarcia umowy.</w:t>
      </w:r>
      <w:bookmarkStart w:id="3" w:name="_Toc42045493"/>
    </w:p>
    <w:p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rsidR="004C0DA4" w:rsidRDefault="00CB7654" w:rsidP="004535B6">
      <w:pPr>
        <w:pStyle w:val="Akapitzlist"/>
        <w:numPr>
          <w:ilvl w:val="0"/>
          <w:numId w:val="74"/>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Pr="004C0DA4">
        <w:rPr>
          <w:rFonts w:ascii="Cambria" w:hAnsi="Cambria"/>
        </w:rPr>
        <w:lastRenderedPageBreak/>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rsidR="00CB7654" w:rsidRPr="004C0DA4" w:rsidRDefault="00CB7654" w:rsidP="004535B6">
      <w:pPr>
        <w:pStyle w:val="Akapitzlist"/>
        <w:numPr>
          <w:ilvl w:val="0"/>
          <w:numId w:val="74"/>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w:t>
      </w:r>
      <w:r w:rsidR="00634ADE">
        <w:rPr>
          <w:rFonts w:ascii="Cambria" w:hAnsi="Cambria"/>
        </w:rPr>
        <w:t>ykonawcy</w:t>
      </w:r>
      <w:r w:rsidRPr="004C0DA4">
        <w:rPr>
          <w:rFonts w:ascii="Cambria" w:hAnsi="Cambria"/>
        </w:rPr>
        <w:t>.</w:t>
      </w:r>
    </w:p>
    <w:p w:rsidR="004C0DA4" w:rsidRDefault="004C0DA4" w:rsidP="00C5791B">
      <w:pPr>
        <w:widowControl w:val="0"/>
        <w:snapToGrid w:val="0"/>
        <w:jc w:val="both"/>
        <w:rPr>
          <w:rFonts w:asciiTheme="majorHAnsi" w:hAnsiTheme="majorHAnsi"/>
          <w:b/>
          <w:u w:val="single"/>
        </w:rPr>
      </w:pPr>
    </w:p>
    <w:p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rsidR="00AD4FF1" w:rsidRPr="005757F8" w:rsidRDefault="00AD4FF1" w:rsidP="00C5791B">
      <w:pPr>
        <w:widowControl w:val="0"/>
        <w:snapToGrid w:val="0"/>
        <w:jc w:val="both"/>
        <w:rPr>
          <w:rFonts w:asciiTheme="majorHAnsi" w:hAnsiTheme="majorHAnsi"/>
          <w:b/>
          <w:u w:val="single"/>
        </w:rPr>
      </w:pPr>
    </w:p>
    <w:p w:rsidR="003447E2" w:rsidRPr="005757F8" w:rsidRDefault="003447E2" w:rsidP="003447E2">
      <w:pPr>
        <w:pStyle w:val="Akapitzlist"/>
        <w:spacing w:line="276" w:lineRule="auto"/>
        <w:ind w:left="0"/>
        <w:rPr>
          <w:rFonts w:asciiTheme="majorHAnsi" w:hAnsiTheme="majorHAnsi" w:cs="Arial"/>
          <w:snapToGrid w:val="0"/>
        </w:rPr>
      </w:pPr>
      <w:r w:rsidRPr="005757F8">
        <w:rPr>
          <w:rFonts w:asciiTheme="majorHAnsi" w:hAnsiTheme="majorHAnsi" w:cs="Arial"/>
          <w:snapToGrid w:val="0"/>
        </w:rPr>
        <w:t xml:space="preserve">Załącznik nr 1- </w:t>
      </w:r>
      <w:r w:rsidR="00634ADE">
        <w:rPr>
          <w:rFonts w:asciiTheme="majorHAnsi" w:hAnsiTheme="majorHAnsi" w:cs="Arial"/>
          <w:snapToGrid w:val="0"/>
        </w:rPr>
        <w:t xml:space="preserve">  </w:t>
      </w:r>
      <w:r w:rsidR="001F0E7A" w:rsidRPr="005757F8">
        <w:rPr>
          <w:rFonts w:asciiTheme="majorHAnsi" w:hAnsiTheme="majorHAnsi" w:cs="Arial"/>
          <w:snapToGrid w:val="0"/>
        </w:rPr>
        <w:t>Formularz oferty</w:t>
      </w:r>
    </w:p>
    <w:p w:rsidR="00683D0E" w:rsidRPr="005757F8" w:rsidRDefault="003447E2" w:rsidP="00CC55BD">
      <w:pPr>
        <w:pStyle w:val="Akapitzlist"/>
        <w:spacing w:line="276" w:lineRule="auto"/>
        <w:ind w:left="1701" w:hanging="1701"/>
        <w:rPr>
          <w:rFonts w:asciiTheme="majorHAnsi" w:hAnsiTheme="majorHAnsi" w:cs="Arial"/>
          <w:i/>
          <w:snapToGrid w:val="0"/>
        </w:rPr>
      </w:pPr>
      <w:r w:rsidRPr="005757F8">
        <w:rPr>
          <w:rFonts w:asciiTheme="majorHAnsi" w:hAnsiTheme="majorHAnsi" w:cs="Arial"/>
          <w:snapToGrid w:val="0"/>
        </w:rPr>
        <w:t xml:space="preserve">Załącznik nr 2- </w:t>
      </w:r>
      <w:r w:rsidR="00634ADE">
        <w:rPr>
          <w:rFonts w:asciiTheme="majorHAnsi" w:hAnsiTheme="majorHAnsi" w:cs="Arial"/>
          <w:snapToGrid w:val="0"/>
        </w:rPr>
        <w:t xml:space="preserve">  </w:t>
      </w:r>
      <w:r w:rsidR="00683D0E" w:rsidRPr="005757F8">
        <w:rPr>
          <w:rFonts w:asciiTheme="majorHAnsi" w:hAnsiTheme="majorHAnsi" w:cs="Arial"/>
          <w:snapToGrid w:val="0"/>
        </w:rPr>
        <w:t>Oświadczenie Wykonawcy o niepodleganiu wykluczeniu, spełnianiu warunków udziału w postępowaniu</w:t>
      </w:r>
    </w:p>
    <w:p w:rsidR="003447E2" w:rsidRPr="005757F8" w:rsidRDefault="003447E2" w:rsidP="00CC55BD">
      <w:pPr>
        <w:pStyle w:val="Akapitzlist"/>
        <w:spacing w:line="276" w:lineRule="auto"/>
        <w:ind w:left="1701" w:hanging="1701"/>
        <w:rPr>
          <w:rFonts w:asciiTheme="majorHAnsi" w:hAnsiTheme="majorHAnsi" w:cs="Arial"/>
          <w:snapToGrid w:val="0"/>
        </w:rPr>
      </w:pPr>
      <w:r w:rsidRPr="005757F8">
        <w:rPr>
          <w:rFonts w:asciiTheme="majorHAnsi" w:hAnsiTheme="majorHAnsi" w:cs="Arial"/>
          <w:snapToGrid w:val="0"/>
        </w:rPr>
        <w:t xml:space="preserve">Załącznik nr 3- </w:t>
      </w:r>
      <w:r w:rsidR="00634ADE">
        <w:rPr>
          <w:rFonts w:asciiTheme="majorHAnsi" w:hAnsiTheme="majorHAnsi" w:cs="Arial"/>
          <w:snapToGrid w:val="0"/>
        </w:rPr>
        <w:t xml:space="preserve">  </w:t>
      </w:r>
      <w:r w:rsidR="001F0E7A" w:rsidRPr="005757F8">
        <w:rPr>
          <w:rFonts w:asciiTheme="majorHAnsi" w:hAnsiTheme="majorHAnsi" w:cs="Arial"/>
          <w:snapToGrid w:val="0"/>
        </w:rPr>
        <w:t xml:space="preserve">Oświadczenie </w:t>
      </w:r>
      <w:r w:rsidR="004C0083" w:rsidRPr="005757F8">
        <w:rPr>
          <w:rFonts w:asciiTheme="majorHAnsi" w:hAnsiTheme="majorHAnsi" w:cs="Arial"/>
          <w:snapToGrid w:val="0"/>
        </w:rPr>
        <w:t>o braku przynależności bądź przynależności do tej samej grupy kapitałowej</w:t>
      </w:r>
    </w:p>
    <w:p w:rsidR="003447E2" w:rsidRPr="005757F8" w:rsidRDefault="003447E2" w:rsidP="003447E2">
      <w:pPr>
        <w:pStyle w:val="Akapitzlist"/>
        <w:spacing w:line="276" w:lineRule="auto"/>
        <w:ind w:left="0"/>
        <w:rPr>
          <w:rFonts w:asciiTheme="majorHAnsi" w:hAnsiTheme="majorHAnsi" w:cs="Arial"/>
          <w:snapToGrid w:val="0"/>
        </w:rPr>
      </w:pPr>
      <w:r w:rsidRPr="005757F8">
        <w:rPr>
          <w:rFonts w:asciiTheme="majorHAnsi" w:hAnsiTheme="majorHAnsi" w:cs="Arial"/>
          <w:snapToGrid w:val="0"/>
        </w:rPr>
        <w:t xml:space="preserve">Załącznik nr 4- </w:t>
      </w:r>
      <w:r w:rsidR="00634ADE">
        <w:rPr>
          <w:rFonts w:asciiTheme="majorHAnsi" w:hAnsiTheme="majorHAnsi" w:cs="Arial"/>
          <w:snapToGrid w:val="0"/>
        </w:rPr>
        <w:t xml:space="preserve">  </w:t>
      </w:r>
      <w:r w:rsidR="004C0083" w:rsidRPr="005757F8">
        <w:rPr>
          <w:rFonts w:asciiTheme="majorHAnsi" w:hAnsiTheme="majorHAnsi" w:cs="Arial"/>
          <w:snapToGrid w:val="0"/>
        </w:rPr>
        <w:t>Wykaz robót budowlanych</w:t>
      </w:r>
    </w:p>
    <w:p w:rsidR="004C0083" w:rsidRPr="005757F8" w:rsidRDefault="003447E2" w:rsidP="003447E2">
      <w:pPr>
        <w:pStyle w:val="Akapitzlist"/>
        <w:spacing w:line="276" w:lineRule="auto"/>
        <w:ind w:left="0"/>
        <w:rPr>
          <w:rFonts w:asciiTheme="majorHAnsi" w:hAnsiTheme="majorHAnsi" w:cs="Arial"/>
          <w:snapToGrid w:val="0"/>
        </w:rPr>
      </w:pPr>
      <w:r w:rsidRPr="005757F8">
        <w:rPr>
          <w:rFonts w:asciiTheme="majorHAnsi" w:hAnsiTheme="majorHAnsi" w:cs="Arial"/>
          <w:snapToGrid w:val="0"/>
        </w:rPr>
        <w:t xml:space="preserve">Załącznik nr 5- </w:t>
      </w:r>
      <w:r w:rsidR="00634ADE">
        <w:rPr>
          <w:rFonts w:asciiTheme="majorHAnsi" w:hAnsiTheme="majorHAnsi" w:cs="Arial"/>
          <w:snapToGrid w:val="0"/>
        </w:rPr>
        <w:t xml:space="preserve">  </w:t>
      </w:r>
      <w:r w:rsidR="004C0083" w:rsidRPr="005757F8">
        <w:rPr>
          <w:rFonts w:asciiTheme="majorHAnsi" w:hAnsiTheme="majorHAnsi" w:cs="Arial"/>
          <w:snapToGrid w:val="0"/>
        </w:rPr>
        <w:t>Wykaz osób</w:t>
      </w:r>
    </w:p>
    <w:p w:rsidR="004C0083" w:rsidRPr="005757F8" w:rsidRDefault="003447E2" w:rsidP="003447E2">
      <w:pPr>
        <w:pStyle w:val="Akapitzlist"/>
        <w:spacing w:line="276" w:lineRule="auto"/>
        <w:ind w:left="0"/>
        <w:rPr>
          <w:rFonts w:asciiTheme="majorHAnsi" w:hAnsiTheme="majorHAnsi" w:cs="Arial"/>
          <w:i/>
          <w:snapToGrid w:val="0"/>
        </w:rPr>
      </w:pPr>
      <w:r w:rsidRPr="005757F8">
        <w:rPr>
          <w:rFonts w:asciiTheme="majorHAnsi" w:hAnsiTheme="majorHAnsi" w:cs="Arial"/>
          <w:snapToGrid w:val="0"/>
        </w:rPr>
        <w:t xml:space="preserve">Załącznik nr 6- </w:t>
      </w:r>
      <w:r w:rsidR="00634ADE">
        <w:rPr>
          <w:rFonts w:asciiTheme="majorHAnsi" w:hAnsiTheme="majorHAnsi" w:cs="Arial"/>
          <w:snapToGrid w:val="0"/>
        </w:rPr>
        <w:t xml:space="preserve">  </w:t>
      </w:r>
      <w:r w:rsidR="004C0083" w:rsidRPr="005757F8">
        <w:rPr>
          <w:rFonts w:asciiTheme="majorHAnsi" w:hAnsiTheme="majorHAnsi" w:cs="Arial"/>
          <w:snapToGrid w:val="0"/>
        </w:rPr>
        <w:t>Wzór umowy</w:t>
      </w:r>
    </w:p>
    <w:p w:rsidR="004C0083" w:rsidRPr="005757F8" w:rsidRDefault="003447E2" w:rsidP="00F84D24">
      <w:pPr>
        <w:pStyle w:val="Akapitzlist"/>
        <w:spacing w:line="276" w:lineRule="auto"/>
        <w:ind w:left="1701" w:hanging="1701"/>
        <w:rPr>
          <w:rFonts w:asciiTheme="majorHAnsi" w:hAnsiTheme="majorHAnsi" w:cs="Arial"/>
          <w:i/>
          <w:snapToGrid w:val="0"/>
        </w:rPr>
      </w:pPr>
      <w:r w:rsidRPr="005757F8">
        <w:rPr>
          <w:rFonts w:asciiTheme="majorHAnsi" w:hAnsiTheme="majorHAnsi" w:cs="Arial"/>
          <w:snapToGrid w:val="0"/>
        </w:rPr>
        <w:t xml:space="preserve">Załącznik nr 7- </w:t>
      </w:r>
      <w:r w:rsidR="00634ADE">
        <w:rPr>
          <w:rFonts w:asciiTheme="majorHAnsi" w:hAnsiTheme="majorHAnsi" w:cs="Arial"/>
          <w:snapToGrid w:val="0"/>
        </w:rPr>
        <w:t xml:space="preserve">  </w:t>
      </w:r>
      <w:r w:rsidR="00857709" w:rsidRPr="005757F8">
        <w:rPr>
          <w:rFonts w:asciiTheme="majorHAnsi" w:hAnsiTheme="majorHAnsi" w:cs="Arial"/>
          <w:snapToGrid w:val="0"/>
        </w:rPr>
        <w:t xml:space="preserve">Szczegółowe </w:t>
      </w:r>
      <w:r w:rsidR="0053696A">
        <w:rPr>
          <w:rFonts w:asciiTheme="majorHAnsi" w:hAnsiTheme="majorHAnsi" w:cs="Arial"/>
          <w:snapToGrid w:val="0"/>
        </w:rPr>
        <w:t>S</w:t>
      </w:r>
      <w:r w:rsidR="00857709" w:rsidRPr="005757F8">
        <w:rPr>
          <w:rFonts w:asciiTheme="majorHAnsi" w:hAnsiTheme="majorHAnsi" w:cs="Arial"/>
          <w:snapToGrid w:val="0"/>
        </w:rPr>
        <w:t xml:space="preserve">pecyfikacje </w:t>
      </w:r>
      <w:r w:rsidR="0053696A">
        <w:rPr>
          <w:rFonts w:asciiTheme="majorHAnsi" w:hAnsiTheme="majorHAnsi" w:cs="Arial"/>
          <w:snapToGrid w:val="0"/>
        </w:rPr>
        <w:t>T</w:t>
      </w:r>
      <w:r w:rsidR="00857709" w:rsidRPr="005757F8">
        <w:rPr>
          <w:rFonts w:asciiTheme="majorHAnsi" w:hAnsiTheme="majorHAnsi" w:cs="Arial"/>
          <w:snapToGrid w:val="0"/>
        </w:rPr>
        <w:t xml:space="preserve">echniczne </w:t>
      </w:r>
      <w:r w:rsidR="0053696A">
        <w:rPr>
          <w:rFonts w:asciiTheme="majorHAnsi" w:hAnsiTheme="majorHAnsi" w:cs="Arial"/>
          <w:snapToGrid w:val="0"/>
        </w:rPr>
        <w:t xml:space="preserve">Wykonania i Odbioru Robót Budowlanych </w:t>
      </w:r>
      <w:r w:rsidR="00857709" w:rsidRPr="005757F8">
        <w:rPr>
          <w:rFonts w:asciiTheme="majorHAnsi" w:hAnsiTheme="majorHAnsi" w:cs="Arial"/>
          <w:snapToGrid w:val="0"/>
        </w:rPr>
        <w:t>(SST</w:t>
      </w:r>
      <w:r w:rsidR="0053696A">
        <w:rPr>
          <w:rFonts w:asciiTheme="majorHAnsi" w:hAnsiTheme="majorHAnsi" w:cs="Arial"/>
          <w:snapToGrid w:val="0"/>
        </w:rPr>
        <w:t>WiORB</w:t>
      </w:r>
      <w:r w:rsidR="00857709" w:rsidRPr="005757F8">
        <w:rPr>
          <w:rFonts w:asciiTheme="majorHAnsi" w:hAnsiTheme="majorHAnsi" w:cs="Arial"/>
          <w:snapToGrid w:val="0"/>
        </w:rPr>
        <w:t>)</w:t>
      </w:r>
    </w:p>
    <w:p w:rsidR="004C0083" w:rsidRPr="005757F8" w:rsidRDefault="003447E2" w:rsidP="003447E2">
      <w:pPr>
        <w:pStyle w:val="Akapitzlist"/>
        <w:spacing w:line="276" w:lineRule="auto"/>
        <w:ind w:left="0"/>
        <w:rPr>
          <w:rFonts w:asciiTheme="majorHAnsi" w:hAnsiTheme="majorHAnsi" w:cs="Arial"/>
          <w:i/>
          <w:snapToGrid w:val="0"/>
        </w:rPr>
      </w:pPr>
      <w:r w:rsidRPr="005757F8">
        <w:rPr>
          <w:rFonts w:asciiTheme="majorHAnsi" w:hAnsiTheme="majorHAnsi" w:cs="Arial"/>
          <w:snapToGrid w:val="0"/>
        </w:rPr>
        <w:t xml:space="preserve">Załącznik nr 8- </w:t>
      </w:r>
      <w:r w:rsidR="00634ADE">
        <w:rPr>
          <w:rFonts w:asciiTheme="majorHAnsi" w:hAnsiTheme="majorHAnsi" w:cs="Arial"/>
          <w:snapToGrid w:val="0"/>
        </w:rPr>
        <w:t xml:space="preserve">  </w:t>
      </w:r>
      <w:r w:rsidR="004C0083" w:rsidRPr="005757F8">
        <w:rPr>
          <w:rFonts w:asciiTheme="majorHAnsi" w:hAnsiTheme="majorHAnsi" w:cs="Arial"/>
          <w:snapToGrid w:val="0"/>
        </w:rPr>
        <w:t>Przedmiar robót</w:t>
      </w:r>
    </w:p>
    <w:p w:rsidR="004C0083" w:rsidRPr="005757F8" w:rsidRDefault="003447E2" w:rsidP="003447E2">
      <w:pPr>
        <w:pStyle w:val="Akapitzlist"/>
        <w:spacing w:line="276" w:lineRule="auto"/>
        <w:ind w:left="0"/>
        <w:rPr>
          <w:rFonts w:asciiTheme="majorHAnsi" w:hAnsiTheme="majorHAnsi" w:cs="Arial"/>
          <w:i/>
          <w:snapToGrid w:val="0"/>
        </w:rPr>
      </w:pPr>
      <w:r w:rsidRPr="005757F8">
        <w:rPr>
          <w:rFonts w:asciiTheme="majorHAnsi" w:hAnsiTheme="majorHAnsi" w:cs="Arial"/>
          <w:snapToGrid w:val="0"/>
        </w:rPr>
        <w:t xml:space="preserve">Załącznik nr 9- </w:t>
      </w:r>
      <w:r w:rsidR="00634ADE">
        <w:rPr>
          <w:rFonts w:asciiTheme="majorHAnsi" w:hAnsiTheme="majorHAnsi" w:cs="Arial"/>
          <w:snapToGrid w:val="0"/>
        </w:rPr>
        <w:t xml:space="preserve">  </w:t>
      </w:r>
      <w:r w:rsidR="004C0083" w:rsidRPr="005757F8">
        <w:rPr>
          <w:rFonts w:asciiTheme="majorHAnsi" w:hAnsiTheme="majorHAnsi" w:cs="Arial"/>
          <w:snapToGrid w:val="0"/>
        </w:rPr>
        <w:t>Kosztorys ofertow</w:t>
      </w:r>
      <w:r w:rsidR="00501D5B">
        <w:rPr>
          <w:rFonts w:asciiTheme="majorHAnsi" w:hAnsiTheme="majorHAnsi" w:cs="Arial"/>
          <w:snapToGrid w:val="0"/>
        </w:rPr>
        <w:t>y</w:t>
      </w:r>
    </w:p>
    <w:p w:rsidR="00470255" w:rsidRPr="005757F8" w:rsidRDefault="00470255" w:rsidP="00B8273D">
      <w:pPr>
        <w:autoSpaceDE w:val="0"/>
        <w:autoSpaceDN w:val="0"/>
        <w:adjustRightInd w:val="0"/>
        <w:ind w:left="1701" w:hanging="1701"/>
        <w:rPr>
          <w:rFonts w:asciiTheme="majorHAnsi" w:hAnsiTheme="majorHAnsi"/>
        </w:rPr>
      </w:pPr>
      <w:r w:rsidRPr="005757F8">
        <w:rPr>
          <w:rFonts w:asciiTheme="majorHAnsi" w:hAnsiTheme="majorHAnsi" w:cs="Arial"/>
          <w:snapToGrid w:val="0"/>
        </w:rPr>
        <w:t>Załącznik nr 1</w:t>
      </w:r>
      <w:r w:rsidR="00F33254" w:rsidRPr="005757F8">
        <w:rPr>
          <w:rFonts w:asciiTheme="majorHAnsi" w:hAnsiTheme="majorHAnsi" w:cs="Arial"/>
          <w:snapToGrid w:val="0"/>
        </w:rPr>
        <w:t>0</w:t>
      </w:r>
      <w:r w:rsidRPr="005757F8">
        <w:rPr>
          <w:rFonts w:asciiTheme="majorHAnsi" w:hAnsiTheme="majorHAnsi" w:cs="Arial"/>
          <w:snapToGrid w:val="0"/>
        </w:rPr>
        <w:t xml:space="preserve">- </w:t>
      </w:r>
      <w:r w:rsidR="00141EF7" w:rsidRPr="005757F8">
        <w:rPr>
          <w:rFonts w:asciiTheme="majorHAnsi" w:hAnsiTheme="majorHAnsi"/>
        </w:rPr>
        <w:t>K</w:t>
      </w:r>
      <w:r w:rsidRPr="005757F8">
        <w:rPr>
          <w:rFonts w:asciiTheme="majorHAnsi" w:hAnsiTheme="majorHAnsi"/>
        </w:rPr>
        <w:t>lauzula informacyjna z art. 13 RODO do zastosowania przez  Zamawiającego w celu związanym z postępowaniem o udzielenie zamówienia publicznego,</w:t>
      </w:r>
    </w:p>
    <w:p w:rsidR="00AD4FF1" w:rsidRPr="005757F8" w:rsidRDefault="00470255" w:rsidP="00470255">
      <w:pPr>
        <w:autoSpaceDE w:val="0"/>
        <w:autoSpaceDN w:val="0"/>
        <w:adjustRightInd w:val="0"/>
        <w:ind w:left="1701" w:hanging="1701"/>
        <w:rPr>
          <w:rFonts w:asciiTheme="majorHAnsi" w:hAnsiTheme="majorHAnsi"/>
        </w:rPr>
      </w:pPr>
      <w:r w:rsidRPr="005757F8">
        <w:rPr>
          <w:rFonts w:asciiTheme="majorHAnsi" w:hAnsiTheme="majorHAnsi" w:cs="Arial"/>
          <w:snapToGrid w:val="0"/>
        </w:rPr>
        <w:t>Załącznik nr 1</w:t>
      </w:r>
      <w:r w:rsidR="00F33254" w:rsidRPr="005757F8">
        <w:rPr>
          <w:rFonts w:asciiTheme="majorHAnsi" w:hAnsiTheme="majorHAnsi" w:cs="Arial"/>
          <w:snapToGrid w:val="0"/>
        </w:rPr>
        <w:t>1</w:t>
      </w:r>
      <w:r w:rsidRPr="005757F8">
        <w:rPr>
          <w:rFonts w:asciiTheme="majorHAnsi" w:hAnsiTheme="majorHAnsi" w:cs="Arial"/>
          <w:snapToGrid w:val="0"/>
        </w:rPr>
        <w:t xml:space="preserve">- </w:t>
      </w:r>
      <w:r w:rsidR="00141EF7" w:rsidRPr="005757F8">
        <w:rPr>
          <w:rFonts w:asciiTheme="majorHAnsi" w:hAnsiTheme="majorHAnsi"/>
        </w:rPr>
        <w:t>W</w:t>
      </w:r>
      <w:r w:rsidRPr="005757F8">
        <w:rPr>
          <w:rFonts w:asciiTheme="majorHAnsi" w:hAnsiTheme="majorHAnsi"/>
        </w:rPr>
        <w:t>zór oświadczenia wymaganego od wykonawcy w zakresie wypełnienia obowiązków informacyjnych przewidzianych w art. 13 lub art. 14 RODO</w:t>
      </w:r>
    </w:p>
    <w:sectPr w:rsidR="00AD4FF1" w:rsidRPr="005757F8"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D50" w:rsidRDefault="00A83D50" w:rsidP="000F1DCF">
      <w:r>
        <w:separator/>
      </w:r>
    </w:p>
  </w:endnote>
  <w:endnote w:type="continuationSeparator" w:id="1">
    <w:p w:rsidR="00A83D50" w:rsidRDefault="00A83D50" w:rsidP="000F1DCF">
      <w:r>
        <w:continuationSeparator/>
      </w:r>
    </w:p>
  </w:endnote>
  <w:endnote w:type="continuationNotice" w:id="2">
    <w:p w:rsidR="00A83D50" w:rsidRDefault="00A83D50"/>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sig w:usb0="00000000" w:usb1="00000000" w:usb2="00000000" w:usb3="00000000" w:csb0="00000000"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D50" w:rsidRDefault="00A83D50" w:rsidP="000F1DCF">
      <w:r>
        <w:separator/>
      </w:r>
    </w:p>
  </w:footnote>
  <w:footnote w:type="continuationSeparator" w:id="1">
    <w:p w:rsidR="00A83D50" w:rsidRDefault="00A83D50" w:rsidP="000F1DCF">
      <w:r>
        <w:continuationSeparator/>
      </w:r>
    </w:p>
  </w:footnote>
  <w:footnote w:type="continuationNotice" w:id="2">
    <w:p w:rsidR="00A83D50" w:rsidRDefault="00A83D50"/>
  </w:footnote>
  <w:footnote w:id="3">
    <w:p w:rsidR="00B24A98" w:rsidRDefault="00B24A98"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A98" w:rsidRPr="000E7C47" w:rsidRDefault="00B24A98" w:rsidP="00AA6DFD">
    <w:pPr>
      <w:pStyle w:val="Nagwek"/>
      <w:jc w:val="both"/>
      <w:rPr>
        <w:rFonts w:asciiTheme="majorHAnsi" w:hAnsiTheme="majorHAnsi"/>
      </w:rPr>
    </w:pPr>
    <w:r w:rsidRPr="000E7C47">
      <w:rPr>
        <w:rFonts w:asciiTheme="majorHAnsi" w:hAnsiTheme="majorHAnsi"/>
      </w:rPr>
      <w:t>24</w:t>
    </w:r>
    <w:r w:rsidR="000E7C47">
      <w:rPr>
        <w:rFonts w:asciiTheme="majorHAnsi" w:hAnsiTheme="majorHAnsi"/>
      </w:rPr>
      <w:t xml:space="preserve">/p.n/21- </w:t>
    </w:r>
    <w:r w:rsidRPr="000E7C47">
      <w:rPr>
        <w:rFonts w:asciiTheme="majorHAnsi" w:hAnsiTheme="majorHAnsi"/>
      </w:rPr>
      <w:t>postępowanie o udzielenie zamówienia w trybie podstawowym w możliwością przeprowadzenia negocjacji pod nazwą: „</w:t>
    </w:r>
    <w:r w:rsidR="000E7C47" w:rsidRPr="000E7C47">
      <w:rPr>
        <w:rFonts w:asciiTheme="majorHAnsi" w:hAnsiTheme="majorHAnsi"/>
      </w:rPr>
      <w:t>Przebudowa drogi powiatowej nr 4757P na odc</w:t>
    </w:r>
    <w:r w:rsidR="000E7C47">
      <w:rPr>
        <w:rFonts w:asciiTheme="majorHAnsi" w:hAnsiTheme="majorHAnsi"/>
      </w:rPr>
      <w:t>inku Górka Duchowna- Targowisko</w:t>
    </w:r>
    <w:r w:rsidR="000E7C47" w:rsidRPr="000E7C47">
      <w:rPr>
        <w:rFonts w:asciiTheme="majorHAnsi" w:hAnsiTheme="majorHAnsi"/>
      </w:rPr>
      <w:t>- wykonanie nawierzchni ciągu pieszego z warstwy ścieralnej</w:t>
    </w:r>
    <w:r w:rsidRPr="000E7C47">
      <w:rPr>
        <w:rFonts w:asciiTheme="majorHAnsi" w:hAnsiTheme="majorHAnsi"/>
      </w:rPr>
      <w:t>”</w:t>
    </w:r>
  </w:p>
  <w:p w:rsidR="00B24A98" w:rsidRPr="005B355E" w:rsidRDefault="00B24A98" w:rsidP="00AA6DFD">
    <w:pPr>
      <w:pStyle w:val="Nagwek"/>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2F2A7A"/>
    <w:multiLevelType w:val="hybridMultilevel"/>
    <w:tmpl w:val="66A2C534"/>
    <w:lvl w:ilvl="0" w:tplc="87DA39A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2E026B6"/>
    <w:multiLevelType w:val="hybridMultilevel"/>
    <w:tmpl w:val="BC14ECF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F947F9F"/>
    <w:multiLevelType w:val="hybridMultilevel"/>
    <w:tmpl w:val="B2EE0A60"/>
    <w:lvl w:ilvl="0" w:tplc="87DA39A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9">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5413327"/>
    <w:multiLevelType w:val="hybridMultilevel"/>
    <w:tmpl w:val="41EA3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DEA0AB4"/>
    <w:multiLevelType w:val="hybridMultilevel"/>
    <w:tmpl w:val="82DEF408"/>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D35934"/>
    <w:multiLevelType w:val="hybridMultilevel"/>
    <w:tmpl w:val="C9DA3CC8"/>
    <w:lvl w:ilvl="0" w:tplc="49B03386">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5B326257"/>
    <w:multiLevelType w:val="hybridMultilevel"/>
    <w:tmpl w:val="537C427A"/>
    <w:lvl w:ilvl="0" w:tplc="AF12D7AA">
      <w:start w:val="9"/>
      <w:numFmt w:val="lowerLetter"/>
      <w:lvlText w:val="%1)"/>
      <w:lvlJc w:val="left"/>
      <w:pPr>
        <w:ind w:left="17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6DBB625B"/>
    <w:multiLevelType w:val="hybridMultilevel"/>
    <w:tmpl w:val="20AE1CD6"/>
    <w:lvl w:ilvl="0" w:tplc="73724254">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DC864C4"/>
    <w:multiLevelType w:val="hybridMultilevel"/>
    <w:tmpl w:val="1CD80AC8"/>
    <w:lvl w:ilvl="0" w:tplc="04150017">
      <w:start w:val="1"/>
      <w:numFmt w:val="lowerLetter"/>
      <w:lvlText w:val="%1)"/>
      <w:lvlJc w:val="left"/>
      <w:pPr>
        <w:ind w:left="1108" w:hanging="360"/>
      </w:p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77">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FF117D2"/>
    <w:multiLevelType w:val="hybridMultilevel"/>
    <w:tmpl w:val="307EBA28"/>
    <w:lvl w:ilvl="0" w:tplc="2F1EEEDA">
      <w:start w:val="1"/>
      <w:numFmt w:val="lowerLetter"/>
      <w:lvlText w:val="%1)"/>
      <w:lvlJc w:val="left"/>
      <w:pPr>
        <w:ind w:left="2160"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34"/>
  </w:num>
  <w:num w:numId="2">
    <w:abstractNumId w:val="62"/>
  </w:num>
  <w:num w:numId="3">
    <w:abstractNumId w:val="79"/>
  </w:num>
  <w:num w:numId="4">
    <w:abstractNumId w:val="83"/>
  </w:num>
  <w:num w:numId="5">
    <w:abstractNumId w:val="47"/>
  </w:num>
  <w:num w:numId="6">
    <w:abstractNumId w:val="81"/>
  </w:num>
  <w:num w:numId="7">
    <w:abstractNumId w:val="10"/>
  </w:num>
  <w:num w:numId="8">
    <w:abstractNumId w:val="35"/>
  </w:num>
  <w:num w:numId="9">
    <w:abstractNumId w:val="53"/>
  </w:num>
  <w:num w:numId="10">
    <w:abstractNumId w:val="27"/>
  </w:num>
  <w:num w:numId="11">
    <w:abstractNumId w:val="66"/>
  </w:num>
  <w:num w:numId="12">
    <w:abstractNumId w:val="12"/>
  </w:num>
  <w:num w:numId="13">
    <w:abstractNumId w:val="52"/>
  </w:num>
  <w:num w:numId="14">
    <w:abstractNumId w:val="42"/>
  </w:num>
  <w:num w:numId="15">
    <w:abstractNumId w:val="74"/>
  </w:num>
  <w:num w:numId="16">
    <w:abstractNumId w:val="68"/>
  </w:num>
  <w:num w:numId="17">
    <w:abstractNumId w:val="41"/>
  </w:num>
  <w:num w:numId="18">
    <w:abstractNumId w:val="59"/>
  </w:num>
  <w:num w:numId="19">
    <w:abstractNumId w:val="21"/>
  </w:num>
  <w:num w:numId="20">
    <w:abstractNumId w:val="72"/>
  </w:num>
  <w:num w:numId="21">
    <w:abstractNumId w:val="39"/>
  </w:num>
  <w:num w:numId="22">
    <w:abstractNumId w:val="17"/>
  </w:num>
  <w:num w:numId="23">
    <w:abstractNumId w:val="18"/>
  </w:num>
  <w:num w:numId="24">
    <w:abstractNumId w:val="46"/>
  </w:num>
  <w:num w:numId="25">
    <w:abstractNumId w:val="71"/>
  </w:num>
  <w:num w:numId="26">
    <w:abstractNumId w:val="25"/>
  </w:num>
  <w:num w:numId="27">
    <w:abstractNumId w:val="45"/>
  </w:num>
  <w:num w:numId="28">
    <w:abstractNumId w:val="43"/>
  </w:num>
  <w:num w:numId="29">
    <w:abstractNumId w:val="77"/>
  </w:num>
  <w:num w:numId="30">
    <w:abstractNumId w:val="33"/>
  </w:num>
  <w:num w:numId="31">
    <w:abstractNumId w:val="37"/>
  </w:num>
  <w:num w:numId="32">
    <w:abstractNumId w:val="5"/>
  </w:num>
  <w:num w:numId="33">
    <w:abstractNumId w:val="48"/>
  </w:num>
  <w:num w:numId="34">
    <w:abstractNumId w:val="64"/>
  </w:num>
  <w:num w:numId="35">
    <w:abstractNumId w:val="16"/>
  </w:num>
  <w:num w:numId="36">
    <w:abstractNumId w:val="11"/>
  </w:num>
  <w:num w:numId="37">
    <w:abstractNumId w:val="58"/>
  </w:num>
  <w:num w:numId="38">
    <w:abstractNumId w:val="20"/>
  </w:num>
  <w:num w:numId="39">
    <w:abstractNumId w:val="44"/>
  </w:num>
  <w:num w:numId="40">
    <w:abstractNumId w:val="73"/>
  </w:num>
  <w:num w:numId="41">
    <w:abstractNumId w:val="60"/>
  </w:num>
  <w:num w:numId="42">
    <w:abstractNumId w:val="7"/>
  </w:num>
  <w:num w:numId="43">
    <w:abstractNumId w:val="55"/>
  </w:num>
  <w:num w:numId="44">
    <w:abstractNumId w:val="54"/>
  </w:num>
  <w:num w:numId="45">
    <w:abstractNumId w:val="49"/>
  </w:num>
  <w:num w:numId="46">
    <w:abstractNumId w:val="56"/>
  </w:num>
  <w:num w:numId="47">
    <w:abstractNumId w:val="63"/>
  </w:num>
  <w:num w:numId="48">
    <w:abstractNumId w:val="80"/>
  </w:num>
  <w:num w:numId="49">
    <w:abstractNumId w:val="84"/>
  </w:num>
  <w:num w:numId="50">
    <w:abstractNumId w:val="69"/>
  </w:num>
  <w:num w:numId="51">
    <w:abstractNumId w:val="28"/>
  </w:num>
  <w:num w:numId="52">
    <w:abstractNumId w:val="78"/>
  </w:num>
  <w:num w:numId="53">
    <w:abstractNumId w:val="65"/>
  </w:num>
  <w:num w:numId="54">
    <w:abstractNumId w:val="30"/>
  </w:num>
  <w:num w:numId="55">
    <w:abstractNumId w:val="6"/>
  </w:num>
  <w:num w:numId="56">
    <w:abstractNumId w:val="24"/>
  </w:num>
  <w:num w:numId="57">
    <w:abstractNumId w:val="38"/>
  </w:num>
  <w:num w:numId="58">
    <w:abstractNumId w:val="57"/>
  </w:num>
  <w:num w:numId="59">
    <w:abstractNumId w:val="23"/>
  </w:num>
  <w:num w:numId="60">
    <w:abstractNumId w:val="0"/>
  </w:num>
  <w:num w:numId="61">
    <w:abstractNumId w:val="36"/>
  </w:num>
  <w:num w:numId="62">
    <w:abstractNumId w:val="51"/>
  </w:num>
  <w:num w:numId="63">
    <w:abstractNumId w:val="70"/>
  </w:num>
  <w:num w:numId="64">
    <w:abstractNumId w:val="9"/>
  </w:num>
  <w:num w:numId="65">
    <w:abstractNumId w:val="1"/>
  </w:num>
  <w:num w:numId="66">
    <w:abstractNumId w:val="22"/>
  </w:num>
  <w:num w:numId="67">
    <w:abstractNumId w:val="2"/>
  </w:num>
  <w:num w:numId="68">
    <w:abstractNumId w:val="3"/>
  </w:num>
  <w:num w:numId="69">
    <w:abstractNumId w:val="26"/>
  </w:num>
  <w:num w:numId="70">
    <w:abstractNumId w:val="61"/>
  </w:num>
  <w:num w:numId="71">
    <w:abstractNumId w:val="14"/>
  </w:num>
  <w:num w:numId="72">
    <w:abstractNumId w:val="4"/>
  </w:num>
  <w:num w:numId="73">
    <w:abstractNumId w:val="15"/>
  </w:num>
  <w:num w:numId="74">
    <w:abstractNumId w:val="82"/>
  </w:num>
  <w:num w:numId="75">
    <w:abstractNumId w:val="8"/>
  </w:num>
  <w:num w:numId="76">
    <w:abstractNumId w:val="29"/>
  </w:num>
  <w:num w:numId="77">
    <w:abstractNumId w:val="31"/>
  </w:num>
  <w:num w:numId="78">
    <w:abstractNumId w:val="13"/>
  </w:num>
  <w:num w:numId="79">
    <w:abstractNumId w:val="85"/>
  </w:num>
  <w:num w:numId="80">
    <w:abstractNumId w:val="50"/>
  </w:num>
  <w:num w:numId="81">
    <w:abstractNumId w:val="76"/>
  </w:num>
  <w:num w:numId="82">
    <w:abstractNumId w:val="40"/>
  </w:num>
  <w:num w:numId="83">
    <w:abstractNumId w:val="67"/>
  </w:num>
  <w:num w:numId="84">
    <w:abstractNumId w:val="32"/>
  </w:num>
  <w:num w:numId="85">
    <w:abstractNumId w:val="75"/>
  </w:num>
  <w:num w:numId="86">
    <w:abstractNumId w:val="1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rawingGridHorizontalSpacing w:val="6"/>
  <w:drawingGridVerticalSpacing w:val="6"/>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BE21CB"/>
    <w:rsid w:val="00007B28"/>
    <w:rsid w:val="00007E72"/>
    <w:rsid w:val="0001016A"/>
    <w:rsid w:val="00011439"/>
    <w:rsid w:val="00012548"/>
    <w:rsid w:val="00014A8A"/>
    <w:rsid w:val="000151F9"/>
    <w:rsid w:val="00015B95"/>
    <w:rsid w:val="00015EC0"/>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49BB"/>
    <w:rsid w:val="00035C62"/>
    <w:rsid w:val="00036A89"/>
    <w:rsid w:val="000436EE"/>
    <w:rsid w:val="0004373B"/>
    <w:rsid w:val="00043BCE"/>
    <w:rsid w:val="000450C6"/>
    <w:rsid w:val="00045936"/>
    <w:rsid w:val="00046CE9"/>
    <w:rsid w:val="000521B3"/>
    <w:rsid w:val="000530B3"/>
    <w:rsid w:val="00053AB9"/>
    <w:rsid w:val="00054517"/>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66BA"/>
    <w:rsid w:val="00097C94"/>
    <w:rsid w:val="000A1250"/>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5B51"/>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C4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27642"/>
    <w:rsid w:val="00131838"/>
    <w:rsid w:val="00131911"/>
    <w:rsid w:val="00131B26"/>
    <w:rsid w:val="00131E3A"/>
    <w:rsid w:val="001323B3"/>
    <w:rsid w:val="001331F0"/>
    <w:rsid w:val="001334CF"/>
    <w:rsid w:val="001339C7"/>
    <w:rsid w:val="00135E48"/>
    <w:rsid w:val="00137A64"/>
    <w:rsid w:val="001402A0"/>
    <w:rsid w:val="001412E3"/>
    <w:rsid w:val="001413BE"/>
    <w:rsid w:val="00141EF7"/>
    <w:rsid w:val="00142312"/>
    <w:rsid w:val="00142A1B"/>
    <w:rsid w:val="00142F98"/>
    <w:rsid w:val="00146F6F"/>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4EA0"/>
    <w:rsid w:val="00165D6A"/>
    <w:rsid w:val="00170449"/>
    <w:rsid w:val="0017194A"/>
    <w:rsid w:val="001722C4"/>
    <w:rsid w:val="00173278"/>
    <w:rsid w:val="001734FC"/>
    <w:rsid w:val="00174D01"/>
    <w:rsid w:val="0017556E"/>
    <w:rsid w:val="00176A52"/>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3C2"/>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911"/>
    <w:rsid w:val="001E3B05"/>
    <w:rsid w:val="001E467C"/>
    <w:rsid w:val="001E5801"/>
    <w:rsid w:val="001E5CB9"/>
    <w:rsid w:val="001E5F51"/>
    <w:rsid w:val="001E72B7"/>
    <w:rsid w:val="001F0D7F"/>
    <w:rsid w:val="001F0E7A"/>
    <w:rsid w:val="001F1B9F"/>
    <w:rsid w:val="001F3F29"/>
    <w:rsid w:val="001F5569"/>
    <w:rsid w:val="001F701C"/>
    <w:rsid w:val="0020063A"/>
    <w:rsid w:val="002040C0"/>
    <w:rsid w:val="00204837"/>
    <w:rsid w:val="0020540A"/>
    <w:rsid w:val="00205450"/>
    <w:rsid w:val="00205672"/>
    <w:rsid w:val="00206687"/>
    <w:rsid w:val="00206FC6"/>
    <w:rsid w:val="00207AC9"/>
    <w:rsid w:val="00210EE0"/>
    <w:rsid w:val="00212619"/>
    <w:rsid w:val="00212D4B"/>
    <w:rsid w:val="002134A8"/>
    <w:rsid w:val="0021475D"/>
    <w:rsid w:val="00217332"/>
    <w:rsid w:val="00217870"/>
    <w:rsid w:val="00221090"/>
    <w:rsid w:val="00222203"/>
    <w:rsid w:val="002237CD"/>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295F"/>
    <w:rsid w:val="0026342C"/>
    <w:rsid w:val="00263B56"/>
    <w:rsid w:val="00266790"/>
    <w:rsid w:val="0027103D"/>
    <w:rsid w:val="002728AE"/>
    <w:rsid w:val="00272F11"/>
    <w:rsid w:val="00273F4D"/>
    <w:rsid w:val="00274D88"/>
    <w:rsid w:val="002760B5"/>
    <w:rsid w:val="00276B21"/>
    <w:rsid w:val="00277564"/>
    <w:rsid w:val="002800BC"/>
    <w:rsid w:val="00280117"/>
    <w:rsid w:val="00281114"/>
    <w:rsid w:val="002812B7"/>
    <w:rsid w:val="00282787"/>
    <w:rsid w:val="002832E2"/>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60CB"/>
    <w:rsid w:val="002B6478"/>
    <w:rsid w:val="002B7152"/>
    <w:rsid w:val="002B7FF7"/>
    <w:rsid w:val="002C12CC"/>
    <w:rsid w:val="002C149C"/>
    <w:rsid w:val="002C1BC1"/>
    <w:rsid w:val="002C2D40"/>
    <w:rsid w:val="002C37E6"/>
    <w:rsid w:val="002C48E2"/>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2BA"/>
    <w:rsid w:val="002E6D69"/>
    <w:rsid w:val="002F06D2"/>
    <w:rsid w:val="002F4402"/>
    <w:rsid w:val="002F588A"/>
    <w:rsid w:val="002F5F6E"/>
    <w:rsid w:val="002F61C3"/>
    <w:rsid w:val="002F61DB"/>
    <w:rsid w:val="002F731B"/>
    <w:rsid w:val="002F7C46"/>
    <w:rsid w:val="00300F65"/>
    <w:rsid w:val="0030178F"/>
    <w:rsid w:val="00301AE7"/>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57B30"/>
    <w:rsid w:val="00362037"/>
    <w:rsid w:val="00363749"/>
    <w:rsid w:val="00363B8C"/>
    <w:rsid w:val="00363F44"/>
    <w:rsid w:val="00364BC2"/>
    <w:rsid w:val="003654CE"/>
    <w:rsid w:val="0036577B"/>
    <w:rsid w:val="003659F5"/>
    <w:rsid w:val="003673C5"/>
    <w:rsid w:val="00367B8C"/>
    <w:rsid w:val="00370F46"/>
    <w:rsid w:val="003711FE"/>
    <w:rsid w:val="00371445"/>
    <w:rsid w:val="00372DF6"/>
    <w:rsid w:val="00373448"/>
    <w:rsid w:val="003744BF"/>
    <w:rsid w:val="00376D6C"/>
    <w:rsid w:val="0038352A"/>
    <w:rsid w:val="00383625"/>
    <w:rsid w:val="003836FC"/>
    <w:rsid w:val="00384C06"/>
    <w:rsid w:val="00384D62"/>
    <w:rsid w:val="003867FC"/>
    <w:rsid w:val="00386CBE"/>
    <w:rsid w:val="00387C05"/>
    <w:rsid w:val="00387FA1"/>
    <w:rsid w:val="003903B0"/>
    <w:rsid w:val="00391EF0"/>
    <w:rsid w:val="00395360"/>
    <w:rsid w:val="003979FA"/>
    <w:rsid w:val="00397A9A"/>
    <w:rsid w:val="003A0690"/>
    <w:rsid w:val="003A11E7"/>
    <w:rsid w:val="003A193C"/>
    <w:rsid w:val="003A1E63"/>
    <w:rsid w:val="003A24FE"/>
    <w:rsid w:val="003A3475"/>
    <w:rsid w:val="003A4F4E"/>
    <w:rsid w:val="003A5304"/>
    <w:rsid w:val="003A6420"/>
    <w:rsid w:val="003A6DC3"/>
    <w:rsid w:val="003A708D"/>
    <w:rsid w:val="003A74E9"/>
    <w:rsid w:val="003B00CF"/>
    <w:rsid w:val="003B0E8A"/>
    <w:rsid w:val="003B36E0"/>
    <w:rsid w:val="003B41A6"/>
    <w:rsid w:val="003B44E5"/>
    <w:rsid w:val="003B4AA9"/>
    <w:rsid w:val="003B5E66"/>
    <w:rsid w:val="003B6AFB"/>
    <w:rsid w:val="003B6F67"/>
    <w:rsid w:val="003B7019"/>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0C4"/>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6599"/>
    <w:rsid w:val="00447382"/>
    <w:rsid w:val="00447396"/>
    <w:rsid w:val="00447E67"/>
    <w:rsid w:val="00450D14"/>
    <w:rsid w:val="00451B08"/>
    <w:rsid w:val="00451C13"/>
    <w:rsid w:val="00452036"/>
    <w:rsid w:val="004535B6"/>
    <w:rsid w:val="004546B5"/>
    <w:rsid w:val="004579A7"/>
    <w:rsid w:val="00460508"/>
    <w:rsid w:val="00460B78"/>
    <w:rsid w:val="00460C17"/>
    <w:rsid w:val="00463C1D"/>
    <w:rsid w:val="00466A45"/>
    <w:rsid w:val="00466DEE"/>
    <w:rsid w:val="00470255"/>
    <w:rsid w:val="00470661"/>
    <w:rsid w:val="00470903"/>
    <w:rsid w:val="00470F5A"/>
    <w:rsid w:val="0047305C"/>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1CDB"/>
    <w:rsid w:val="004A1D27"/>
    <w:rsid w:val="004A3755"/>
    <w:rsid w:val="004A4B4A"/>
    <w:rsid w:val="004A4E92"/>
    <w:rsid w:val="004A5B68"/>
    <w:rsid w:val="004A65DA"/>
    <w:rsid w:val="004A6CBB"/>
    <w:rsid w:val="004A71F8"/>
    <w:rsid w:val="004B0C99"/>
    <w:rsid w:val="004B1BE4"/>
    <w:rsid w:val="004B227D"/>
    <w:rsid w:val="004B37F8"/>
    <w:rsid w:val="004B3BBC"/>
    <w:rsid w:val="004B4168"/>
    <w:rsid w:val="004B52BB"/>
    <w:rsid w:val="004B598A"/>
    <w:rsid w:val="004B6CE4"/>
    <w:rsid w:val="004B7F25"/>
    <w:rsid w:val="004C0083"/>
    <w:rsid w:val="004C01CA"/>
    <w:rsid w:val="004C0DA4"/>
    <w:rsid w:val="004C110F"/>
    <w:rsid w:val="004C3078"/>
    <w:rsid w:val="004C32C0"/>
    <w:rsid w:val="004C3E03"/>
    <w:rsid w:val="004C4B45"/>
    <w:rsid w:val="004C4FA9"/>
    <w:rsid w:val="004C5145"/>
    <w:rsid w:val="004C6342"/>
    <w:rsid w:val="004C6388"/>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63EB"/>
    <w:rsid w:val="004F6812"/>
    <w:rsid w:val="004F7D01"/>
    <w:rsid w:val="00500770"/>
    <w:rsid w:val="00501D5B"/>
    <w:rsid w:val="00503361"/>
    <w:rsid w:val="005044EC"/>
    <w:rsid w:val="005057B5"/>
    <w:rsid w:val="00506D4A"/>
    <w:rsid w:val="00507788"/>
    <w:rsid w:val="005110E1"/>
    <w:rsid w:val="00511B8B"/>
    <w:rsid w:val="00512AAF"/>
    <w:rsid w:val="00513159"/>
    <w:rsid w:val="005137AD"/>
    <w:rsid w:val="00514BAF"/>
    <w:rsid w:val="00515565"/>
    <w:rsid w:val="00515767"/>
    <w:rsid w:val="00515C5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696A"/>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41A8"/>
    <w:rsid w:val="005745E3"/>
    <w:rsid w:val="00575714"/>
    <w:rsid w:val="005757F8"/>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A0A0B"/>
    <w:rsid w:val="005A494D"/>
    <w:rsid w:val="005A57E7"/>
    <w:rsid w:val="005A792D"/>
    <w:rsid w:val="005A7BEC"/>
    <w:rsid w:val="005B16E7"/>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0749"/>
    <w:rsid w:val="0061324C"/>
    <w:rsid w:val="00614B79"/>
    <w:rsid w:val="006169DA"/>
    <w:rsid w:val="00617953"/>
    <w:rsid w:val="00617C7C"/>
    <w:rsid w:val="00621336"/>
    <w:rsid w:val="006218E3"/>
    <w:rsid w:val="00625125"/>
    <w:rsid w:val="00625D61"/>
    <w:rsid w:val="006268D9"/>
    <w:rsid w:val="006320D5"/>
    <w:rsid w:val="00632588"/>
    <w:rsid w:val="00633793"/>
    <w:rsid w:val="00634ADE"/>
    <w:rsid w:val="006359EA"/>
    <w:rsid w:val="006374A7"/>
    <w:rsid w:val="00640D74"/>
    <w:rsid w:val="00642FFA"/>
    <w:rsid w:val="006430FD"/>
    <w:rsid w:val="0064330E"/>
    <w:rsid w:val="006469BD"/>
    <w:rsid w:val="006470AB"/>
    <w:rsid w:val="00647D03"/>
    <w:rsid w:val="006500EA"/>
    <w:rsid w:val="006519CC"/>
    <w:rsid w:val="00653870"/>
    <w:rsid w:val="00653F27"/>
    <w:rsid w:val="00654B01"/>
    <w:rsid w:val="00655463"/>
    <w:rsid w:val="00655960"/>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0358"/>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96D7A"/>
    <w:rsid w:val="006A0EB1"/>
    <w:rsid w:val="006A417C"/>
    <w:rsid w:val="006A4F2A"/>
    <w:rsid w:val="006A5E03"/>
    <w:rsid w:val="006A7A05"/>
    <w:rsid w:val="006B1ED3"/>
    <w:rsid w:val="006B26CF"/>
    <w:rsid w:val="006B2C8A"/>
    <w:rsid w:val="006B7695"/>
    <w:rsid w:val="006B79A3"/>
    <w:rsid w:val="006B79B3"/>
    <w:rsid w:val="006B7C5D"/>
    <w:rsid w:val="006B7E11"/>
    <w:rsid w:val="006C24DA"/>
    <w:rsid w:val="006C3F4D"/>
    <w:rsid w:val="006C541D"/>
    <w:rsid w:val="006C6E4C"/>
    <w:rsid w:val="006C79E2"/>
    <w:rsid w:val="006D1BD2"/>
    <w:rsid w:val="006D23CA"/>
    <w:rsid w:val="006D23D2"/>
    <w:rsid w:val="006D3864"/>
    <w:rsid w:val="006D4CF2"/>
    <w:rsid w:val="006D603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24C8"/>
    <w:rsid w:val="007838DB"/>
    <w:rsid w:val="00784131"/>
    <w:rsid w:val="0078519A"/>
    <w:rsid w:val="00785F0A"/>
    <w:rsid w:val="0078693A"/>
    <w:rsid w:val="007872F6"/>
    <w:rsid w:val="007904AD"/>
    <w:rsid w:val="007908CA"/>
    <w:rsid w:val="00790EC0"/>
    <w:rsid w:val="00790F53"/>
    <w:rsid w:val="007910A2"/>
    <w:rsid w:val="007912AF"/>
    <w:rsid w:val="007921E4"/>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0082"/>
    <w:rsid w:val="007B14FE"/>
    <w:rsid w:val="007B34BD"/>
    <w:rsid w:val="007B3676"/>
    <w:rsid w:val="007B3EF8"/>
    <w:rsid w:val="007B459A"/>
    <w:rsid w:val="007B6761"/>
    <w:rsid w:val="007B6AA5"/>
    <w:rsid w:val="007B72CA"/>
    <w:rsid w:val="007B7A08"/>
    <w:rsid w:val="007C0085"/>
    <w:rsid w:val="007C14F5"/>
    <w:rsid w:val="007C15EA"/>
    <w:rsid w:val="007C1A96"/>
    <w:rsid w:val="007C1B25"/>
    <w:rsid w:val="007C2AE5"/>
    <w:rsid w:val="007C45F9"/>
    <w:rsid w:val="007C5D05"/>
    <w:rsid w:val="007C5F1D"/>
    <w:rsid w:val="007D0752"/>
    <w:rsid w:val="007D103B"/>
    <w:rsid w:val="007D2A6C"/>
    <w:rsid w:val="007D2B17"/>
    <w:rsid w:val="007D3490"/>
    <w:rsid w:val="007D427B"/>
    <w:rsid w:val="007D4F6A"/>
    <w:rsid w:val="007D6186"/>
    <w:rsid w:val="007D63B3"/>
    <w:rsid w:val="007D67B6"/>
    <w:rsid w:val="007D67E3"/>
    <w:rsid w:val="007D7898"/>
    <w:rsid w:val="007D7D9D"/>
    <w:rsid w:val="007E049F"/>
    <w:rsid w:val="007E1ABF"/>
    <w:rsid w:val="007E1B2C"/>
    <w:rsid w:val="007E1C3E"/>
    <w:rsid w:val="007E32C2"/>
    <w:rsid w:val="007E3986"/>
    <w:rsid w:val="007E3F62"/>
    <w:rsid w:val="007E436D"/>
    <w:rsid w:val="007E44B2"/>
    <w:rsid w:val="007E4BE9"/>
    <w:rsid w:val="007E6D76"/>
    <w:rsid w:val="007F05C4"/>
    <w:rsid w:val="007F0775"/>
    <w:rsid w:val="007F0D8A"/>
    <w:rsid w:val="007F0DA0"/>
    <w:rsid w:val="007F1448"/>
    <w:rsid w:val="007F1C50"/>
    <w:rsid w:val="007F66D9"/>
    <w:rsid w:val="007F70B8"/>
    <w:rsid w:val="007F7497"/>
    <w:rsid w:val="0080092E"/>
    <w:rsid w:val="0080158C"/>
    <w:rsid w:val="008029A7"/>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27BE9"/>
    <w:rsid w:val="00832755"/>
    <w:rsid w:val="0083277D"/>
    <w:rsid w:val="008330F9"/>
    <w:rsid w:val="00834EA3"/>
    <w:rsid w:val="00835624"/>
    <w:rsid w:val="00835E4A"/>
    <w:rsid w:val="008372B2"/>
    <w:rsid w:val="00840152"/>
    <w:rsid w:val="00840160"/>
    <w:rsid w:val="00843ADE"/>
    <w:rsid w:val="00843CB9"/>
    <w:rsid w:val="00843E44"/>
    <w:rsid w:val="00843F67"/>
    <w:rsid w:val="0084465D"/>
    <w:rsid w:val="00845F59"/>
    <w:rsid w:val="00846346"/>
    <w:rsid w:val="00846443"/>
    <w:rsid w:val="00846FBB"/>
    <w:rsid w:val="008471B2"/>
    <w:rsid w:val="008508D5"/>
    <w:rsid w:val="00850949"/>
    <w:rsid w:val="00850FF2"/>
    <w:rsid w:val="00851C32"/>
    <w:rsid w:val="00852C50"/>
    <w:rsid w:val="00852CFA"/>
    <w:rsid w:val="008531FB"/>
    <w:rsid w:val="00853A8B"/>
    <w:rsid w:val="0085755E"/>
    <w:rsid w:val="00857709"/>
    <w:rsid w:val="008577F2"/>
    <w:rsid w:val="00857946"/>
    <w:rsid w:val="00857A1E"/>
    <w:rsid w:val="008605D7"/>
    <w:rsid w:val="00860B31"/>
    <w:rsid w:val="008617E7"/>
    <w:rsid w:val="008625D6"/>
    <w:rsid w:val="008634F9"/>
    <w:rsid w:val="00863570"/>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28C1"/>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4F8C"/>
    <w:rsid w:val="008E5A5F"/>
    <w:rsid w:val="008E69A0"/>
    <w:rsid w:val="008E762C"/>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416"/>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6B1D"/>
    <w:rsid w:val="009D72F7"/>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03"/>
    <w:rsid w:val="009F276E"/>
    <w:rsid w:val="009F3A1D"/>
    <w:rsid w:val="009F3A23"/>
    <w:rsid w:val="009F4459"/>
    <w:rsid w:val="009F493C"/>
    <w:rsid w:val="009F4CDE"/>
    <w:rsid w:val="009F6209"/>
    <w:rsid w:val="009F62A5"/>
    <w:rsid w:val="009F6FFD"/>
    <w:rsid w:val="009F75C5"/>
    <w:rsid w:val="00A02411"/>
    <w:rsid w:val="00A03866"/>
    <w:rsid w:val="00A04311"/>
    <w:rsid w:val="00A0455C"/>
    <w:rsid w:val="00A04E44"/>
    <w:rsid w:val="00A100EE"/>
    <w:rsid w:val="00A10382"/>
    <w:rsid w:val="00A11B71"/>
    <w:rsid w:val="00A11F33"/>
    <w:rsid w:val="00A12D92"/>
    <w:rsid w:val="00A15A49"/>
    <w:rsid w:val="00A2163E"/>
    <w:rsid w:val="00A22BAB"/>
    <w:rsid w:val="00A233EA"/>
    <w:rsid w:val="00A23B70"/>
    <w:rsid w:val="00A240E7"/>
    <w:rsid w:val="00A24493"/>
    <w:rsid w:val="00A24BB4"/>
    <w:rsid w:val="00A24DA0"/>
    <w:rsid w:val="00A24FC8"/>
    <w:rsid w:val="00A26434"/>
    <w:rsid w:val="00A2647E"/>
    <w:rsid w:val="00A265F9"/>
    <w:rsid w:val="00A26739"/>
    <w:rsid w:val="00A26877"/>
    <w:rsid w:val="00A26F56"/>
    <w:rsid w:val="00A30F76"/>
    <w:rsid w:val="00A33F72"/>
    <w:rsid w:val="00A3443E"/>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3D50"/>
    <w:rsid w:val="00A85EAD"/>
    <w:rsid w:val="00A87297"/>
    <w:rsid w:val="00A87478"/>
    <w:rsid w:val="00A8759C"/>
    <w:rsid w:val="00A87D8B"/>
    <w:rsid w:val="00A91339"/>
    <w:rsid w:val="00A91907"/>
    <w:rsid w:val="00A9207B"/>
    <w:rsid w:val="00A9405B"/>
    <w:rsid w:val="00A97CF2"/>
    <w:rsid w:val="00AA0EB9"/>
    <w:rsid w:val="00AA1932"/>
    <w:rsid w:val="00AA2183"/>
    <w:rsid w:val="00AA2AD2"/>
    <w:rsid w:val="00AA3FDD"/>
    <w:rsid w:val="00AA4970"/>
    <w:rsid w:val="00AA4F20"/>
    <w:rsid w:val="00AA4FDB"/>
    <w:rsid w:val="00AA59A0"/>
    <w:rsid w:val="00AA6DFD"/>
    <w:rsid w:val="00AB0104"/>
    <w:rsid w:val="00AB1419"/>
    <w:rsid w:val="00AB30F8"/>
    <w:rsid w:val="00AB3704"/>
    <w:rsid w:val="00AB37EF"/>
    <w:rsid w:val="00AB3B64"/>
    <w:rsid w:val="00AB491F"/>
    <w:rsid w:val="00AB53D1"/>
    <w:rsid w:val="00AB5B48"/>
    <w:rsid w:val="00AB6444"/>
    <w:rsid w:val="00AB7DAF"/>
    <w:rsid w:val="00AC0F44"/>
    <w:rsid w:val="00AC1CD8"/>
    <w:rsid w:val="00AC26F5"/>
    <w:rsid w:val="00AC2E99"/>
    <w:rsid w:val="00AC4CFE"/>
    <w:rsid w:val="00AC671E"/>
    <w:rsid w:val="00AC678E"/>
    <w:rsid w:val="00AD03BE"/>
    <w:rsid w:val="00AD13F0"/>
    <w:rsid w:val="00AD241E"/>
    <w:rsid w:val="00AD32BE"/>
    <w:rsid w:val="00AD4375"/>
    <w:rsid w:val="00AD4EA0"/>
    <w:rsid w:val="00AD4FF1"/>
    <w:rsid w:val="00AD5CC3"/>
    <w:rsid w:val="00AD7AAC"/>
    <w:rsid w:val="00AD7B9C"/>
    <w:rsid w:val="00AE0410"/>
    <w:rsid w:val="00AE08DB"/>
    <w:rsid w:val="00AE2B21"/>
    <w:rsid w:val="00AE3A7B"/>
    <w:rsid w:val="00AE474B"/>
    <w:rsid w:val="00AE51E1"/>
    <w:rsid w:val="00AE57B1"/>
    <w:rsid w:val="00AE61CC"/>
    <w:rsid w:val="00AF0B91"/>
    <w:rsid w:val="00AF173C"/>
    <w:rsid w:val="00AF25E9"/>
    <w:rsid w:val="00AF34E8"/>
    <w:rsid w:val="00AF48FE"/>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0B1E"/>
    <w:rsid w:val="00B2342A"/>
    <w:rsid w:val="00B24A98"/>
    <w:rsid w:val="00B252EB"/>
    <w:rsid w:val="00B2574C"/>
    <w:rsid w:val="00B272D9"/>
    <w:rsid w:val="00B309A3"/>
    <w:rsid w:val="00B30B4C"/>
    <w:rsid w:val="00B31202"/>
    <w:rsid w:val="00B32A86"/>
    <w:rsid w:val="00B34300"/>
    <w:rsid w:val="00B36291"/>
    <w:rsid w:val="00B40D1F"/>
    <w:rsid w:val="00B42702"/>
    <w:rsid w:val="00B42BB5"/>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1DE7"/>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5150"/>
    <w:rsid w:val="00B9655D"/>
    <w:rsid w:val="00B96B78"/>
    <w:rsid w:val="00BA2247"/>
    <w:rsid w:val="00BA303B"/>
    <w:rsid w:val="00BA4FBC"/>
    <w:rsid w:val="00BA6D52"/>
    <w:rsid w:val="00BA7D2C"/>
    <w:rsid w:val="00BA7D34"/>
    <w:rsid w:val="00BB063E"/>
    <w:rsid w:val="00BB13AE"/>
    <w:rsid w:val="00BB1698"/>
    <w:rsid w:val="00BB1AA3"/>
    <w:rsid w:val="00BB1B42"/>
    <w:rsid w:val="00BB25B9"/>
    <w:rsid w:val="00BB6588"/>
    <w:rsid w:val="00BB76F8"/>
    <w:rsid w:val="00BC1073"/>
    <w:rsid w:val="00BC13B2"/>
    <w:rsid w:val="00BC303C"/>
    <w:rsid w:val="00BC40C0"/>
    <w:rsid w:val="00BC5875"/>
    <w:rsid w:val="00BC5EAE"/>
    <w:rsid w:val="00BC64AB"/>
    <w:rsid w:val="00BC6B54"/>
    <w:rsid w:val="00BD0627"/>
    <w:rsid w:val="00BD089B"/>
    <w:rsid w:val="00BD0AAA"/>
    <w:rsid w:val="00BD16C3"/>
    <w:rsid w:val="00BD1F23"/>
    <w:rsid w:val="00BD2056"/>
    <w:rsid w:val="00BD26DD"/>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4401"/>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10BD"/>
    <w:rsid w:val="00C526EF"/>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22E"/>
    <w:rsid w:val="00C67A26"/>
    <w:rsid w:val="00C67CB7"/>
    <w:rsid w:val="00C67E4C"/>
    <w:rsid w:val="00C7070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84A"/>
    <w:rsid w:val="00CA6AF2"/>
    <w:rsid w:val="00CA70C6"/>
    <w:rsid w:val="00CA7A91"/>
    <w:rsid w:val="00CB02D9"/>
    <w:rsid w:val="00CB0419"/>
    <w:rsid w:val="00CB0D88"/>
    <w:rsid w:val="00CB1952"/>
    <w:rsid w:val="00CB366E"/>
    <w:rsid w:val="00CB3869"/>
    <w:rsid w:val="00CB479E"/>
    <w:rsid w:val="00CB5764"/>
    <w:rsid w:val="00CB74F6"/>
    <w:rsid w:val="00CB7654"/>
    <w:rsid w:val="00CB78AC"/>
    <w:rsid w:val="00CC1C23"/>
    <w:rsid w:val="00CC3280"/>
    <w:rsid w:val="00CC4EBA"/>
    <w:rsid w:val="00CC55BD"/>
    <w:rsid w:val="00CC64FA"/>
    <w:rsid w:val="00CC6E9B"/>
    <w:rsid w:val="00CD0F4F"/>
    <w:rsid w:val="00CD1235"/>
    <w:rsid w:val="00CD174A"/>
    <w:rsid w:val="00CD345D"/>
    <w:rsid w:val="00CD371D"/>
    <w:rsid w:val="00CD49A8"/>
    <w:rsid w:val="00CD5113"/>
    <w:rsid w:val="00CE0FDC"/>
    <w:rsid w:val="00CE245C"/>
    <w:rsid w:val="00CE4334"/>
    <w:rsid w:val="00CE5112"/>
    <w:rsid w:val="00CE54E0"/>
    <w:rsid w:val="00CE5693"/>
    <w:rsid w:val="00CE5944"/>
    <w:rsid w:val="00CE66F3"/>
    <w:rsid w:val="00CF07EC"/>
    <w:rsid w:val="00CF0BF3"/>
    <w:rsid w:val="00CF1ACB"/>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06917"/>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47D8"/>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2F5D"/>
    <w:rsid w:val="00D63F94"/>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6E11"/>
    <w:rsid w:val="00D9151A"/>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D6010"/>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0917"/>
    <w:rsid w:val="00E11906"/>
    <w:rsid w:val="00E13DB0"/>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1F9"/>
    <w:rsid w:val="00E72E22"/>
    <w:rsid w:val="00E7312D"/>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5F01"/>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D6D7B"/>
    <w:rsid w:val="00EE14E7"/>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C5F"/>
    <w:rsid w:val="00F173A6"/>
    <w:rsid w:val="00F20EB6"/>
    <w:rsid w:val="00F23E7B"/>
    <w:rsid w:val="00F24B9B"/>
    <w:rsid w:val="00F25D2D"/>
    <w:rsid w:val="00F26F4F"/>
    <w:rsid w:val="00F2779D"/>
    <w:rsid w:val="00F307FF"/>
    <w:rsid w:val="00F315A0"/>
    <w:rsid w:val="00F31D80"/>
    <w:rsid w:val="00F3293B"/>
    <w:rsid w:val="00F32B0D"/>
    <w:rsid w:val="00F33181"/>
    <w:rsid w:val="00F33254"/>
    <w:rsid w:val="00F34E83"/>
    <w:rsid w:val="00F34F6D"/>
    <w:rsid w:val="00F35701"/>
    <w:rsid w:val="00F3708F"/>
    <w:rsid w:val="00F40E76"/>
    <w:rsid w:val="00F422DF"/>
    <w:rsid w:val="00F43A18"/>
    <w:rsid w:val="00F44EEF"/>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4BB2"/>
    <w:rsid w:val="00F669DA"/>
    <w:rsid w:val="00F7224F"/>
    <w:rsid w:val="00F746B3"/>
    <w:rsid w:val="00F754E9"/>
    <w:rsid w:val="00F76470"/>
    <w:rsid w:val="00F765EE"/>
    <w:rsid w:val="00F779C7"/>
    <w:rsid w:val="00F77A1B"/>
    <w:rsid w:val="00F77FDE"/>
    <w:rsid w:val="00F823EC"/>
    <w:rsid w:val="00F84D24"/>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E3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1401471">
      <w:bodyDiv w:val="1"/>
      <w:marLeft w:val="0"/>
      <w:marRight w:val="0"/>
      <w:marTop w:val="0"/>
      <w:marBottom w:val="0"/>
      <w:divBdr>
        <w:top w:val="none" w:sz="0" w:space="0" w:color="auto"/>
        <w:left w:val="none" w:sz="0" w:space="0" w:color="auto"/>
        <w:bottom w:val="none" w:sz="0" w:space="0" w:color="auto"/>
        <w:right w:val="none" w:sz="0" w:space="0" w:color="auto"/>
      </w:divBdr>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A0FE-B054-4C1C-B1DB-28A19054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36</Pages>
  <Words>12363</Words>
  <Characters>74183</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86374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damiangolembka@wp.pl</cp:lastModifiedBy>
  <cp:revision>86</cp:revision>
  <cp:lastPrinted>2021-02-22T10:42:00Z</cp:lastPrinted>
  <dcterms:created xsi:type="dcterms:W3CDTF">2021-01-08T11:15:00Z</dcterms:created>
  <dcterms:modified xsi:type="dcterms:W3CDTF">2021-07-29T12:45:00Z</dcterms:modified>
</cp:coreProperties>
</file>