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498A" w14:textId="4C9FC91A" w:rsidR="00067044" w:rsidRPr="000C7661" w:rsidRDefault="00067044" w:rsidP="001D14D0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A916AFE" w14:textId="77777777" w:rsidR="001D14D0" w:rsidRDefault="001D14D0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 w:rsidRPr="001D14D0">
        <w:rPr>
          <w:rFonts w:ascii="Arial" w:hAnsi="Arial" w:cs="Arial"/>
          <w:b/>
          <w:caps/>
        </w:rPr>
        <w:t xml:space="preserve">ZARZĄD DRÓG POWIATOWYCH W MOGILNIE </w:t>
      </w:r>
    </w:p>
    <w:p w14:paraId="5009669D" w14:textId="2FA79D6A" w:rsidR="005A2778" w:rsidRPr="007530CB" w:rsidRDefault="00067044" w:rsidP="007530CB">
      <w:pPr>
        <w:spacing w:after="240" w:line="360" w:lineRule="auto"/>
        <w:jc w:val="center"/>
        <w:rPr>
          <w:rFonts w:ascii="Arial" w:hAnsi="Arial" w:cs="Arial"/>
        </w:rPr>
      </w:pPr>
      <w:r w:rsidRPr="006B32D8">
        <w:rPr>
          <w:rFonts w:ascii="Arial" w:hAnsi="Arial" w:cs="Arial"/>
        </w:rPr>
        <w:t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(</w:t>
      </w:r>
      <w:r w:rsidR="001906E7" w:rsidRPr="001906E7">
        <w:rPr>
          <w:rFonts w:ascii="Arial" w:hAnsi="Arial" w:cs="Arial"/>
        </w:rPr>
        <w:t>t.j. Dz. U. z 2023 r. poz. 1605 z późn. zm.</w:t>
      </w:r>
      <w:r w:rsidRPr="006B32D8">
        <w:rPr>
          <w:rFonts w:ascii="Arial" w:hAnsi="Arial" w:cs="Arial"/>
        </w:rPr>
        <w:t xml:space="preserve">) – dalej p.z.p. na </w:t>
      </w:r>
      <w:r w:rsidR="001D14D0">
        <w:rPr>
          <w:rFonts w:ascii="Arial" w:hAnsi="Arial" w:cs="Arial"/>
        </w:rPr>
        <w:t>robotę budowlaną</w:t>
      </w:r>
      <w:r w:rsidR="005B7CDA" w:rsidRPr="006B32D8">
        <w:rPr>
          <w:rFonts w:ascii="Arial" w:hAnsi="Arial" w:cs="Arial"/>
        </w:rPr>
        <w:t xml:space="preserve"> </w:t>
      </w:r>
      <w:r w:rsidRPr="006B32D8">
        <w:rPr>
          <w:rFonts w:ascii="Arial" w:hAnsi="Arial" w:cs="Arial"/>
        </w:rPr>
        <w:t>pn.:</w:t>
      </w:r>
    </w:p>
    <w:p w14:paraId="2EB05FB6" w14:textId="1A29B5F4" w:rsidR="007530CB" w:rsidRPr="005A2778" w:rsidRDefault="005A2778" w:rsidP="001E39F2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FE7768" w:rsidRPr="00FE7768">
        <w:rPr>
          <w:rFonts w:ascii="Arial" w:hAnsi="Arial" w:cs="Arial"/>
          <w:b/>
        </w:rPr>
        <w:t>Remont dróg powiatowych nr: 2411C w km 2+140 - 8+493, odc. Palędzie Dolne - Padniewko; 2373C w km 3+213 - 4+303, odc. Białe Błota - Słaboszewo; 2347C w km 18+993 - 19+664, odc. Słaboszewo - Pakość</w:t>
      </w:r>
      <w:r>
        <w:rPr>
          <w:rFonts w:ascii="Arial" w:hAnsi="Arial" w:cs="Arial"/>
          <w:b/>
        </w:rPr>
        <w:t>”</w:t>
      </w:r>
    </w:p>
    <w:p w14:paraId="677D3E69" w14:textId="1490899B" w:rsidR="00067044" w:rsidRPr="00726E5A" w:rsidRDefault="00067044" w:rsidP="005A2778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color w:val="0070C0"/>
          <w:spacing w:val="-4"/>
          <w:u w:val="single"/>
        </w:rPr>
      </w:pPr>
      <w:r w:rsidRPr="00726E5A">
        <w:rPr>
          <w:rFonts w:ascii="Arial" w:hAnsi="Arial" w:cs="Arial"/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="00B454C3" w:rsidRPr="00726E5A">
        <w:rPr>
          <w:rFonts w:ascii="Arial" w:hAnsi="Arial" w:cs="Arial"/>
          <w:b/>
        </w:rPr>
        <w:t xml:space="preserve"> </w:t>
      </w:r>
      <w:r w:rsidR="001D14D0" w:rsidRPr="001D14D0">
        <w:rPr>
          <w:rStyle w:val="Hipercze"/>
          <w:rFonts w:ascii="Arial" w:hAnsi="Arial" w:cs="Arial"/>
          <w:b/>
          <w:color w:val="auto"/>
          <w:u w:val="none"/>
        </w:rPr>
        <w:t>https://platformazakupowa.pl/pn/zdpmogilno</w:t>
      </w:r>
      <w:r w:rsidR="001D14D0" w:rsidRPr="00726E5A">
        <w:rPr>
          <w:rFonts w:ascii="Arial" w:hAnsi="Arial" w:cs="Arial"/>
          <w:color w:val="0070C0"/>
          <w:spacing w:val="-4"/>
          <w:u w:val="single"/>
        </w:rPr>
        <w:t xml:space="preserve"> </w:t>
      </w:r>
    </w:p>
    <w:p w14:paraId="0BB888FB" w14:textId="28853394" w:rsidR="00067044" w:rsidRDefault="00067044" w:rsidP="00082114">
      <w:pPr>
        <w:tabs>
          <w:tab w:val="center" w:pos="4536"/>
          <w:tab w:val="left" w:pos="6945"/>
        </w:tabs>
        <w:spacing w:before="40" w:after="2760" w:line="360" w:lineRule="auto"/>
        <w:jc w:val="center"/>
        <w:rPr>
          <w:rFonts w:ascii="Arial" w:hAnsi="Arial" w:cs="Arial"/>
          <w:caps/>
        </w:rPr>
      </w:pPr>
      <w:r w:rsidRPr="00726E5A">
        <w:rPr>
          <w:rFonts w:ascii="Arial" w:hAnsi="Arial" w:cs="Arial"/>
        </w:rPr>
        <w:t>Nr postępowania:</w:t>
      </w:r>
      <w:r w:rsidR="001D14D0" w:rsidRPr="001D14D0">
        <w:t xml:space="preserve"> </w:t>
      </w:r>
      <w:bookmarkStart w:id="0" w:name="_Hlk100908335"/>
      <w:r w:rsidR="001D14D0" w:rsidRPr="001D14D0">
        <w:rPr>
          <w:rFonts w:ascii="Arial" w:hAnsi="Arial" w:cs="Arial"/>
          <w:caps/>
        </w:rPr>
        <w:t>ZDP.11.272.</w:t>
      </w:r>
      <w:r w:rsidR="005E401A">
        <w:rPr>
          <w:rFonts w:ascii="Arial" w:hAnsi="Arial" w:cs="Arial"/>
          <w:caps/>
        </w:rPr>
        <w:t>12</w:t>
      </w:r>
      <w:r w:rsidR="001D14D0" w:rsidRPr="001D14D0">
        <w:rPr>
          <w:rFonts w:ascii="Arial" w:hAnsi="Arial" w:cs="Arial"/>
          <w:caps/>
        </w:rPr>
        <w:t>.202</w:t>
      </w:r>
      <w:bookmarkEnd w:id="0"/>
      <w:r w:rsidR="000E1B75">
        <w:rPr>
          <w:rFonts w:ascii="Arial" w:hAnsi="Arial" w:cs="Arial"/>
          <w:caps/>
        </w:rPr>
        <w:t>3</w:t>
      </w:r>
    </w:p>
    <w:p w14:paraId="0551D4F3" w14:textId="2F2254D0" w:rsidR="00FE7768" w:rsidRDefault="00067044" w:rsidP="005B6DE0">
      <w:pPr>
        <w:spacing w:after="600"/>
        <w:jc w:val="center"/>
        <w:rPr>
          <w:rFonts w:ascii="Arial" w:hAnsi="Arial" w:cs="Arial"/>
        </w:rPr>
      </w:pPr>
      <w:r w:rsidRPr="00726E5A">
        <w:rPr>
          <w:rFonts w:ascii="Arial" w:hAnsi="Arial" w:cs="Arial"/>
        </w:rPr>
        <w:t>Mogilno, dnia</w:t>
      </w:r>
      <w:r w:rsidR="00853527" w:rsidRPr="00726E5A">
        <w:rPr>
          <w:rFonts w:ascii="Arial" w:hAnsi="Arial" w:cs="Arial"/>
        </w:rPr>
        <w:t xml:space="preserve"> </w:t>
      </w:r>
      <w:r w:rsidR="008B3CD9">
        <w:rPr>
          <w:rFonts w:ascii="Arial" w:hAnsi="Arial" w:cs="Arial"/>
        </w:rPr>
        <w:t>30</w:t>
      </w:r>
      <w:r w:rsidR="00853527" w:rsidRPr="00726E5A">
        <w:rPr>
          <w:rFonts w:ascii="Arial" w:hAnsi="Arial" w:cs="Arial"/>
        </w:rPr>
        <w:t>.</w:t>
      </w:r>
      <w:r w:rsidR="005E401A">
        <w:rPr>
          <w:rFonts w:ascii="Arial" w:hAnsi="Arial" w:cs="Arial"/>
        </w:rPr>
        <w:t>10</w:t>
      </w:r>
      <w:r w:rsidRPr="00726E5A">
        <w:rPr>
          <w:rFonts w:ascii="Arial" w:hAnsi="Arial" w:cs="Arial"/>
        </w:rPr>
        <w:t>.202</w:t>
      </w:r>
      <w:r w:rsidR="000E1B75">
        <w:rPr>
          <w:rFonts w:ascii="Arial" w:hAnsi="Arial" w:cs="Arial"/>
        </w:rPr>
        <w:t>3</w:t>
      </w:r>
      <w:r w:rsidRPr="00726E5A">
        <w:rPr>
          <w:rFonts w:ascii="Arial" w:hAnsi="Arial" w:cs="Arial"/>
        </w:rPr>
        <w:t xml:space="preserve"> r.</w:t>
      </w:r>
    </w:p>
    <w:p w14:paraId="086FEDBF" w14:textId="33222D55" w:rsidR="008C5047" w:rsidRPr="00726E5A" w:rsidRDefault="008C5047" w:rsidP="00FE7768">
      <w:pPr>
        <w:spacing w:after="600"/>
        <w:rPr>
          <w:rFonts w:ascii="Arial" w:hAnsi="Arial" w:cs="Arial"/>
        </w:rPr>
      </w:pPr>
    </w:p>
    <w:p w14:paraId="6F5F4DBA" w14:textId="77777777" w:rsidR="00067044" w:rsidRPr="00490D4C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64FF0B14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Nazwa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Zarząd Dróg Powiatowych w Mogilnie</w:t>
      </w:r>
    </w:p>
    <w:p w14:paraId="0A86F696" w14:textId="3B23F14F" w:rsidR="00067044" w:rsidRPr="0070262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Adres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ul. M. Konopnickiej 20</w:t>
      </w:r>
    </w:p>
    <w:p w14:paraId="76AEA1B2" w14:textId="77777777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Kod Miejscowość: </w:t>
      </w:r>
      <w:r w:rsidRPr="0070262A">
        <w:rPr>
          <w:rFonts w:ascii="Arial" w:hAnsi="Arial" w:cs="Arial"/>
        </w:rPr>
        <w:tab/>
        <w:t>88-300 Mogilno</w:t>
      </w:r>
    </w:p>
    <w:p w14:paraId="247E1543" w14:textId="5C837699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Telefon: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52 315 70 47</w:t>
      </w:r>
    </w:p>
    <w:p w14:paraId="14027EE3" w14:textId="62EF8B42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Faks: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52 315 70 50</w:t>
      </w:r>
    </w:p>
    <w:p w14:paraId="3ECA923F" w14:textId="5EC438A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0262A">
        <w:rPr>
          <w:rFonts w:ascii="Arial" w:hAnsi="Arial" w:cs="Arial"/>
        </w:rPr>
        <w:t xml:space="preserve">Adres strony internetowej: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https://zdp-mogilno.rbip.mojregion.info/</w:t>
      </w:r>
    </w:p>
    <w:p w14:paraId="7C59552C" w14:textId="3A183B5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0262A">
        <w:rPr>
          <w:rFonts w:ascii="Arial" w:hAnsi="Arial" w:cs="Arial"/>
        </w:rPr>
        <w:t xml:space="preserve">Adres poczty elektronicznej: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zdpmogilno@post.pl</w:t>
      </w:r>
    </w:p>
    <w:p w14:paraId="225E5CC4" w14:textId="6116950B" w:rsidR="00067044" w:rsidRPr="002E291A" w:rsidRDefault="00067044" w:rsidP="002E291A">
      <w:pPr>
        <w:widowControl w:val="0"/>
        <w:tabs>
          <w:tab w:val="left" w:pos="3240"/>
        </w:tabs>
        <w:spacing w:after="240"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Godziny urzędowania: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poniedziałek - piątek – 7:00 do 15:00</w:t>
      </w:r>
    </w:p>
    <w:p w14:paraId="19198EA4" w14:textId="77777777" w:rsidR="00067044" w:rsidRPr="00726E5A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064A4B6D" w14:textId="4A07085B" w:rsidR="008C5047" w:rsidRPr="002E291A" w:rsidRDefault="006F3D86" w:rsidP="00A02389">
      <w:pPr>
        <w:tabs>
          <w:tab w:val="left" w:pos="540"/>
        </w:tabs>
        <w:spacing w:line="360" w:lineRule="auto"/>
        <w:rPr>
          <w:rFonts w:ascii="Arial" w:hAnsi="Arial" w:cs="Arial"/>
          <w:color w:val="FF0000"/>
        </w:rPr>
      </w:pPr>
      <w:hyperlink r:id="rId8" w:history="1">
        <w:r w:rsidR="00865F6D" w:rsidRPr="00A35B40">
          <w:rPr>
            <w:rStyle w:val="Hipercze"/>
            <w:rFonts w:ascii="Arial" w:hAnsi="Arial" w:cs="Arial"/>
          </w:rPr>
          <w:t>https://platformazakupowa.pl/transakcja/836944</w:t>
        </w:r>
      </w:hyperlink>
      <w:r w:rsidR="00865F6D">
        <w:rPr>
          <w:rFonts w:ascii="Arial" w:hAnsi="Arial" w:cs="Arial"/>
          <w:color w:val="FF0000"/>
        </w:rPr>
        <w:t xml:space="preserve"> </w:t>
      </w:r>
    </w:p>
    <w:p w14:paraId="07C79435" w14:textId="779C7ADE" w:rsidR="00067044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72F789F3" w14:textId="59956E4C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przetwarzaniem danych osobowych i w sprawie swobodnego przepływu takich danych oraz uchylenia dyrektywy 95/46/WE (ogólne rozporządzenie o ochronie danych), dalej „RODO”, informuję, że:</w:t>
      </w:r>
    </w:p>
    <w:p w14:paraId="1D742B9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</w:p>
    <w:p w14:paraId="0CB8DA29" w14:textId="723CB8C0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1.</w:t>
      </w:r>
      <w:r w:rsidRPr="000947D3">
        <w:rPr>
          <w:rFonts w:ascii="Arial" w:hAnsi="Arial" w:cs="Arial"/>
        </w:rPr>
        <w:tab/>
      </w:r>
      <w:r w:rsidR="00DB4CCD">
        <w:rPr>
          <w:rFonts w:ascii="Arial" w:hAnsi="Arial" w:cs="Arial"/>
        </w:rPr>
        <w:t>a</w:t>
      </w:r>
      <w:r w:rsidRPr="000947D3">
        <w:rPr>
          <w:rFonts w:ascii="Arial" w:hAnsi="Arial" w:cs="Arial"/>
        </w:rPr>
        <w:t xml:space="preserve">dministratorem Pani/Pana danych osobowych jest </w:t>
      </w:r>
      <w:r w:rsidR="00E30274" w:rsidRPr="00E30274">
        <w:rPr>
          <w:rFonts w:ascii="Arial" w:hAnsi="Arial" w:cs="Arial"/>
        </w:rPr>
        <w:t>Zarząd Dróg Powiatowych w Mogilnie</w:t>
      </w:r>
      <w:r w:rsidR="00E30274">
        <w:rPr>
          <w:rFonts w:ascii="Arial" w:hAnsi="Arial" w:cs="Arial"/>
        </w:rPr>
        <w:t>,</w:t>
      </w:r>
      <w:r w:rsidR="00E30274" w:rsidRPr="00E30274">
        <w:rPr>
          <w:rFonts w:ascii="Arial" w:hAnsi="Arial" w:cs="Arial"/>
        </w:rPr>
        <w:t xml:space="preserve"> ul. M. Konopnickiej 20, 88-300 Mogilno tel. 52 3157 047</w:t>
      </w:r>
      <w:r w:rsidRPr="000947D3">
        <w:rPr>
          <w:rFonts w:ascii="Arial" w:hAnsi="Arial" w:cs="Arial"/>
        </w:rPr>
        <w:t>,</w:t>
      </w:r>
    </w:p>
    <w:p w14:paraId="2A960102" w14:textId="403478C5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2.</w:t>
      </w:r>
      <w:r w:rsidRPr="000947D3">
        <w:rPr>
          <w:rFonts w:ascii="Arial" w:hAnsi="Arial" w:cs="Arial"/>
        </w:rPr>
        <w:tab/>
      </w:r>
      <w:r w:rsidR="00DB4CCD" w:rsidRPr="00DB4CCD">
        <w:rPr>
          <w:rFonts w:ascii="Arial" w:hAnsi="Arial" w:cs="Arial"/>
        </w:rPr>
        <w:t>administrator wyznaczył Inspektora Danych Osobowych, z którym można się kontaktować pod numerem telefonu 52 3157 047, e-mail: monikak@zdpmogilno.pl</w:t>
      </w:r>
    </w:p>
    <w:p w14:paraId="57B16059" w14:textId="1F689654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3.</w:t>
      </w:r>
      <w:r w:rsidRPr="000947D3">
        <w:rPr>
          <w:rFonts w:ascii="Arial" w:hAnsi="Arial" w:cs="Arial"/>
        </w:rPr>
        <w:tab/>
        <w:t>Pani/Pana dane osobowe przetwarzane będą na podstawie art. 6 ust. 1 lit. c oraz e RODO w celu prowadzenia przedmiotowego postępowania o udzielenie zamówienia publicznego oraz jego rozstrzygnięcia, jak również zawarcia umowy w</w:t>
      </w:r>
      <w:r w:rsidR="00DB4CCD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sprawie zamówienia publicznego oraz jej realizacji, a także udokumentowania postępowania o udzielenie zamówienia publicznego i jego archiwizacji;</w:t>
      </w:r>
    </w:p>
    <w:p w14:paraId="4ACA2021" w14:textId="29E7A79A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4.</w:t>
      </w:r>
      <w:r w:rsidRPr="000947D3">
        <w:rPr>
          <w:rFonts w:ascii="Arial" w:hAnsi="Arial" w:cs="Arial"/>
        </w:rPr>
        <w:tab/>
        <w:t xml:space="preserve">odbiorcami Pani/Pana danych osobowych będą osoby lub podmioty, którym udostępniona zostanie dokumentacja postępowania w oparciu o art. 18 oraz art. 74 </w:t>
      </w:r>
      <w:r w:rsidRPr="000947D3">
        <w:rPr>
          <w:rFonts w:ascii="Arial" w:hAnsi="Arial" w:cs="Arial"/>
        </w:rPr>
        <w:lastRenderedPageBreak/>
        <w:t xml:space="preserve">ustawy Pzp oraz Open Nexus sp. z o. o. z siedzibą w Poznaniu ul. 28 czerwca 1956 r. 398 B, 61-441 Poznań zarejestrowaną w Sadzie Rejonowym Poznań - Nowe Miasto i Wilda w Poznaniu, Wydział VIII Gospodarczy Krajowego Rejestru Sądowego pod nr KRS 0000335959, NIP 7792363577, REGON 301196705, jako właściciel platformy zakupowej, na której </w:t>
      </w:r>
      <w:r w:rsidR="00F524DC">
        <w:rPr>
          <w:rFonts w:ascii="Arial" w:hAnsi="Arial" w:cs="Arial"/>
        </w:rPr>
        <w:t>Zarząd Dróg Powiatowych</w:t>
      </w:r>
      <w:r w:rsidRPr="000947D3">
        <w:rPr>
          <w:rFonts w:ascii="Arial" w:hAnsi="Arial" w:cs="Arial"/>
        </w:rPr>
        <w:t xml:space="preserve"> prowadzi postępowania o</w:t>
      </w:r>
      <w:r w:rsidR="007206A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udzielenie zamówienia publicznego, działając pod adresem platformazakupowa.pl.</w:t>
      </w:r>
    </w:p>
    <w:p w14:paraId="473F7E1C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5.</w:t>
      </w:r>
      <w:r w:rsidRPr="000947D3">
        <w:rPr>
          <w:rFonts w:ascii="Arial" w:hAnsi="Arial" w:cs="Arial"/>
        </w:rPr>
        <w:tab/>
        <w:t xml:space="preserve">Pani/Pana dane osobowe w przypadku postępowań o udzielenie zamówienia publicznego będą przechowywane przez okres: </w:t>
      </w:r>
    </w:p>
    <w:p w14:paraId="69D5D621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 xml:space="preserve">dla dokumentów wytworzonych w ramach zamówień publicznych jest to okres 5 lat, </w:t>
      </w:r>
    </w:p>
    <w:p w14:paraId="4B84A7A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>dla zamówień finansowanych ze środków unijnych zgodnie z wymogami danego programu.</w:t>
      </w:r>
    </w:p>
    <w:p w14:paraId="3B206837" w14:textId="70399265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Natomiast umowy cywilno-prawne wraz z dokumentacją dotyczącą ich realizacji, niezależnie od trybu w jakim zostały zawarte, przechowywane są przez okres 10 lat z</w:t>
      </w:r>
      <w:r w:rsidR="007206A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uwzględnieniem zapisów dotyczących umów finansowanych ze środków unijnych. Okres przechowywania liczony jest od 1 stycznia roku następnego od daty zakończenia sprawy.</w:t>
      </w:r>
    </w:p>
    <w:p w14:paraId="654AE8CF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6.</w:t>
      </w:r>
      <w:r w:rsidRPr="000947D3">
        <w:rPr>
          <w:rFonts w:ascii="Arial" w:hAnsi="Arial" w:cs="Arial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cofnięciem.</w:t>
      </w:r>
    </w:p>
    <w:p w14:paraId="05D23D7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7.</w:t>
      </w:r>
      <w:r w:rsidRPr="000947D3">
        <w:rPr>
          <w:rFonts w:ascii="Arial" w:hAnsi="Arial" w:cs="Arial"/>
        </w:rPr>
        <w:tab/>
        <w:t>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6D8BF5A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8.</w:t>
      </w:r>
      <w:r w:rsidRPr="000947D3">
        <w:rPr>
          <w:rFonts w:ascii="Arial" w:hAnsi="Arial" w:cs="Arial"/>
        </w:rPr>
        <w:tab/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49229D12" w14:textId="2D5B4309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lastRenderedPageBreak/>
        <w:t>9.</w:t>
      </w:r>
      <w:r w:rsidRPr="000947D3">
        <w:rPr>
          <w:rFonts w:ascii="Arial" w:hAnsi="Arial" w:cs="Arial"/>
        </w:rPr>
        <w:tab/>
        <w:t>Dane osobowe przetwarzane przez Administratora na podstawie Rozporządzenia nie podlegają zautomatyzowanemu podejmowaniu decyzji, w tym profilowaniu, o którym mowa w art. 22 ust. 1 i 4 Rozporządzenia.</w:t>
      </w:r>
    </w:p>
    <w:p w14:paraId="713F847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p.z.p.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p.z.p.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 xml:space="preserve">p.z.p. </w:t>
      </w:r>
    </w:p>
    <w:p w14:paraId="5C267A6F" w14:textId="77777777" w:rsidR="00D87D8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określa dodatkowych wymagań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>p.z.p.</w:t>
      </w:r>
    </w:p>
    <w:p w14:paraId="554F7D44" w14:textId="08CBD60C" w:rsidR="00F00C6C" w:rsidRPr="00D87D8C" w:rsidRDefault="00D87D8C" w:rsidP="00A44F21">
      <w:pPr>
        <w:pStyle w:val="Akapitzlist"/>
        <w:numPr>
          <w:ilvl w:val="0"/>
          <w:numId w:val="30"/>
        </w:numPr>
        <w:spacing w:line="360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wymaga </w:t>
      </w:r>
      <w:r w:rsidRPr="00D87D8C">
        <w:rPr>
          <w:rFonts w:ascii="Arial" w:hAnsi="Arial" w:cs="Arial"/>
        </w:rPr>
        <w:t>zatrudnienia przez wykonawcę na podstawie umowy o</w:t>
      </w:r>
      <w:r>
        <w:rPr>
          <w:rFonts w:ascii="Arial" w:hAnsi="Arial" w:cs="Arial"/>
        </w:rPr>
        <w:t> </w:t>
      </w:r>
      <w:r w:rsidRPr="00D87D8C">
        <w:rPr>
          <w:rFonts w:ascii="Arial" w:hAnsi="Arial" w:cs="Arial"/>
        </w:rPr>
        <w:t xml:space="preserve">pracę osób wykonujących </w:t>
      </w:r>
      <w:r w:rsidR="004F5C6D" w:rsidRPr="00FE739A">
        <w:rPr>
          <w:rFonts w:ascii="Arial" w:hAnsi="Arial" w:cs="Arial"/>
          <w:bCs/>
        </w:rPr>
        <w:t>roboty przygotowawcze,</w:t>
      </w:r>
      <w:r w:rsidR="004F5C6D">
        <w:rPr>
          <w:rFonts w:ascii="Arial" w:hAnsi="Arial" w:cs="Arial"/>
          <w:bCs/>
        </w:rPr>
        <w:t xml:space="preserve"> </w:t>
      </w:r>
      <w:r w:rsidR="004F5C6D" w:rsidRPr="00FE739A">
        <w:rPr>
          <w:rFonts w:ascii="Arial" w:hAnsi="Arial" w:cs="Arial"/>
          <w:bCs/>
        </w:rPr>
        <w:t>obsłu</w:t>
      </w:r>
      <w:r w:rsidR="004F5C6D">
        <w:rPr>
          <w:rFonts w:ascii="Arial" w:hAnsi="Arial" w:cs="Arial"/>
          <w:bCs/>
        </w:rPr>
        <w:t>gujących</w:t>
      </w:r>
      <w:r w:rsidR="004F5C6D" w:rsidRPr="00FE739A">
        <w:rPr>
          <w:rFonts w:ascii="Arial" w:hAnsi="Arial" w:cs="Arial"/>
          <w:bCs/>
        </w:rPr>
        <w:t xml:space="preserve"> maszyn</w:t>
      </w:r>
      <w:r w:rsidR="004F5C6D">
        <w:rPr>
          <w:rFonts w:ascii="Arial" w:hAnsi="Arial" w:cs="Arial"/>
          <w:bCs/>
        </w:rPr>
        <w:t>y</w:t>
      </w:r>
      <w:r w:rsidR="004F5C6D" w:rsidRPr="00FE739A">
        <w:rPr>
          <w:rFonts w:ascii="Arial" w:hAnsi="Arial" w:cs="Arial"/>
          <w:bCs/>
        </w:rPr>
        <w:t xml:space="preserve"> i</w:t>
      </w:r>
      <w:r w:rsidR="00EB2307">
        <w:rPr>
          <w:rFonts w:ascii="Arial" w:hAnsi="Arial" w:cs="Arial"/>
          <w:bCs/>
        </w:rPr>
        <w:t> </w:t>
      </w:r>
      <w:r w:rsidR="004F5C6D" w:rsidRPr="00FE739A">
        <w:rPr>
          <w:rFonts w:ascii="Arial" w:hAnsi="Arial" w:cs="Arial"/>
          <w:bCs/>
        </w:rPr>
        <w:t>urządze</w:t>
      </w:r>
      <w:r w:rsidR="004F5C6D">
        <w:rPr>
          <w:rFonts w:ascii="Arial" w:hAnsi="Arial" w:cs="Arial"/>
          <w:bCs/>
        </w:rPr>
        <w:t>nia</w:t>
      </w:r>
      <w:r w:rsidR="004F5C6D" w:rsidRPr="00FE739A">
        <w:rPr>
          <w:rFonts w:ascii="Arial" w:hAnsi="Arial" w:cs="Arial"/>
          <w:bCs/>
        </w:rPr>
        <w:t xml:space="preserve"> budowlan</w:t>
      </w:r>
      <w:r w:rsidR="004F5C6D">
        <w:rPr>
          <w:rFonts w:ascii="Arial" w:hAnsi="Arial" w:cs="Arial"/>
          <w:bCs/>
        </w:rPr>
        <w:t xml:space="preserve">e oraz wykonujących </w:t>
      </w:r>
      <w:r w:rsidR="004F5C6D" w:rsidRPr="00FE739A">
        <w:rPr>
          <w:rFonts w:ascii="Arial" w:hAnsi="Arial" w:cs="Arial"/>
          <w:bCs/>
        </w:rPr>
        <w:t>roboty drogowe w zakresie realizacji przedmiotu zamówienia</w:t>
      </w:r>
      <w:r w:rsidRPr="00D87D8C">
        <w:rPr>
          <w:rFonts w:ascii="Arial" w:hAnsi="Arial" w:cs="Arial"/>
        </w:rPr>
        <w:t>, a w przypadku zaangażowania przez Wykonawcę podwykonawców, dopilnowanie dotrzymania powyższego obowiązku w stosunku do podwykonawców.</w:t>
      </w:r>
    </w:p>
    <w:p w14:paraId="65857C28" w14:textId="77777777" w:rsidR="00F00C6C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OPIS PRZEDMIOTU ZAMÓWIENIA</w:t>
      </w:r>
    </w:p>
    <w:p w14:paraId="77046F04" w14:textId="2BDCE8B4" w:rsidR="00C00A9A" w:rsidRPr="00363BE0" w:rsidRDefault="001A5A3B" w:rsidP="00363BE0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</w:rPr>
      </w:pPr>
      <w:r w:rsidRPr="00DB4234">
        <w:rPr>
          <w:rFonts w:ascii="Arial" w:hAnsi="Arial" w:cs="Arial"/>
        </w:rPr>
        <w:t>Przedmiotem zamówienia jest</w:t>
      </w:r>
      <w:r w:rsidR="00363BE0">
        <w:rPr>
          <w:rFonts w:ascii="Arial" w:hAnsi="Arial" w:cs="Arial"/>
          <w:bCs/>
        </w:rPr>
        <w:t xml:space="preserve"> r</w:t>
      </w:r>
      <w:r w:rsidR="00363BE0" w:rsidRPr="00363BE0">
        <w:rPr>
          <w:rFonts w:ascii="Arial" w:hAnsi="Arial" w:cs="Arial"/>
          <w:bCs/>
        </w:rPr>
        <w:t>emont dróg powiatowych nr: 2411C w km 2+140 - 8+493, dł. 6,353 km, odc. Palędzie Dolne - Padniewko; 2373C w km 3+213 - 4+303, dł. 1,090 km, odc. Białe Błota - Słaboszewo; 2347C w km 18+993 - 19+664, dł. 0,671 km, odc. Słaboszewo - Pakość, o łącznej długości 8,114 km</w:t>
      </w:r>
      <w:r w:rsidR="00C00A9A" w:rsidRPr="00363BE0">
        <w:rPr>
          <w:rFonts w:ascii="Arial" w:hAnsi="Arial" w:cs="Arial"/>
          <w:bCs/>
        </w:rPr>
        <w:t>.</w:t>
      </w:r>
    </w:p>
    <w:p w14:paraId="036F98C3" w14:textId="5D23E517" w:rsidR="00F16AB9" w:rsidRDefault="00F16AB9" w:rsidP="00C00A9A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Szczegółowy opis przedmiotu zamówienia znajduje się w załączniku nr 6 do SWZ - OPZ</w:t>
      </w:r>
    </w:p>
    <w:p w14:paraId="0989F217" w14:textId="4EBDF9D7" w:rsidR="00BD2331" w:rsidRPr="00556C73" w:rsidRDefault="00BD2331" w:rsidP="00363BE0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9C7CBF">
        <w:rPr>
          <w:rFonts w:ascii="Arial" w:hAnsi="Arial" w:cs="Arial"/>
        </w:rPr>
        <w:t>Niniejsze zamówienie</w:t>
      </w:r>
      <w:r w:rsidR="00363BE0">
        <w:rPr>
          <w:rFonts w:ascii="Arial" w:hAnsi="Arial" w:cs="Arial"/>
        </w:rPr>
        <w:t xml:space="preserve"> nie</w:t>
      </w:r>
      <w:r w:rsidRPr="009C7CBF">
        <w:rPr>
          <w:rFonts w:ascii="Arial" w:hAnsi="Arial" w:cs="Arial"/>
        </w:rPr>
        <w:t xml:space="preserve"> zostało podzielone na części</w:t>
      </w:r>
      <w:r w:rsidR="00363BE0">
        <w:rPr>
          <w:rFonts w:ascii="Arial" w:hAnsi="Arial" w:cs="Arial"/>
        </w:rPr>
        <w:t>.</w:t>
      </w:r>
      <w:r w:rsidR="00556C73" w:rsidRPr="00556C73">
        <w:rPr>
          <w:rFonts w:ascii="Arial" w:hAnsi="Arial" w:cs="Arial"/>
        </w:rPr>
        <w:t xml:space="preserve"> </w:t>
      </w:r>
      <w:r w:rsidR="00556C73" w:rsidRPr="009C7CBF">
        <w:rPr>
          <w:rFonts w:ascii="Arial" w:hAnsi="Arial" w:cs="Arial"/>
        </w:rPr>
        <w:t>Podział zamówienia na części groziłby nadmiernymi trudnościami technicznymi i nadmiernymi kosztami wykonania zamówienia, a potrzeba skoordynowania działań różnych wykonawców realizujących poszczególne części zamówienia w tym samym czasie, mogłaby zagrozić właściwemu wykonaniu zamówienia</w:t>
      </w:r>
      <w:r w:rsidR="00556C73">
        <w:rPr>
          <w:rFonts w:ascii="Arial" w:hAnsi="Arial" w:cs="Arial"/>
        </w:rPr>
        <w:t>.</w:t>
      </w:r>
      <w:r w:rsidR="00AA434E">
        <w:rPr>
          <w:rFonts w:ascii="Arial" w:hAnsi="Arial" w:cs="Arial"/>
        </w:rPr>
        <w:t xml:space="preserve"> Ponadto zamówienie zostało dofinansowane w ramach Rządowego Funduszu Rozwoju Dróg jako jedno zadanie. Brak podziału na części nie powoduje braku możliwości udziału w zamówieniu mikro, małych i średnich przedsiębiorstw, na co dowodem są postępowania podobne prowadzone przez Zamawiającego w przeszłości, gdzie w zdecydowanej większości wykonawcą zamówienia zostawali przedstawiciele mikro, małych i średnich przedsiębiorstw.</w:t>
      </w:r>
    </w:p>
    <w:p w14:paraId="184E55ED" w14:textId="088C7C5C" w:rsidR="00BD2331" w:rsidRDefault="006300D1" w:rsidP="00F50027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BD2331">
        <w:rPr>
          <w:rFonts w:ascii="Arial" w:hAnsi="Arial" w:cs="Arial"/>
        </w:rPr>
        <w:t xml:space="preserve">Wykonawca może złożyć </w:t>
      </w:r>
      <w:r w:rsidR="00556C73">
        <w:rPr>
          <w:rFonts w:ascii="Arial" w:hAnsi="Arial" w:cs="Arial"/>
        </w:rPr>
        <w:t>jedną ofertę</w:t>
      </w:r>
      <w:r w:rsidRPr="00BD2331">
        <w:rPr>
          <w:rFonts w:ascii="Arial" w:hAnsi="Arial" w:cs="Arial"/>
        </w:rPr>
        <w:t>.</w:t>
      </w:r>
    </w:p>
    <w:p w14:paraId="599EAE04" w14:textId="77777777" w:rsidR="00BD2331" w:rsidRPr="00BD2331" w:rsidRDefault="00BD2331" w:rsidP="00BD233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BD2331">
        <w:rPr>
          <w:rFonts w:ascii="Arial" w:hAnsi="Arial" w:cs="Arial"/>
        </w:rPr>
        <w:t xml:space="preserve">Wspólny Słownik Zamówień CPV: </w:t>
      </w:r>
    </w:p>
    <w:p w14:paraId="3786B7AE" w14:textId="77777777" w:rsidR="00BD2331" w:rsidRPr="00F50027" w:rsidRDefault="00BD2331" w:rsidP="00BD2331">
      <w:pPr>
        <w:spacing w:line="360" w:lineRule="auto"/>
        <w:ind w:left="284"/>
        <w:rPr>
          <w:rFonts w:ascii="Arial" w:hAnsi="Arial" w:cs="Arial"/>
        </w:rPr>
      </w:pPr>
      <w:r w:rsidRPr="00F50027">
        <w:rPr>
          <w:rFonts w:ascii="Arial" w:hAnsi="Arial" w:cs="Arial"/>
        </w:rPr>
        <w:t>Główny kod CPV:</w:t>
      </w:r>
    </w:p>
    <w:p w14:paraId="3796D0CA" w14:textId="6A81A688" w:rsidR="00BD2331" w:rsidRPr="00BD2331" w:rsidRDefault="00BD2331" w:rsidP="00BD2331">
      <w:pPr>
        <w:spacing w:line="360" w:lineRule="auto"/>
        <w:ind w:left="284"/>
        <w:rPr>
          <w:rFonts w:ascii="Arial" w:hAnsi="Arial" w:cs="Arial"/>
        </w:rPr>
      </w:pPr>
      <w:r w:rsidRPr="00F50027">
        <w:rPr>
          <w:rFonts w:ascii="Arial" w:hAnsi="Arial" w:cs="Arial"/>
        </w:rPr>
        <w:t>45233142-6 - roboty w zakresie naprawy dróg</w:t>
      </w:r>
    </w:p>
    <w:p w14:paraId="77F6B302" w14:textId="77777777" w:rsidR="00BD2331" w:rsidRDefault="00F50027" w:rsidP="00F50027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F50027">
        <w:rPr>
          <w:rFonts w:ascii="Arial" w:hAnsi="Arial" w:cs="Arial"/>
        </w:rPr>
        <w:t>Zamawiający nie dopuszcza składania ofert wariantowych oraz w postaci katalogów elektronicznych.</w:t>
      </w:r>
    </w:p>
    <w:p w14:paraId="48072357" w14:textId="50F23C0E" w:rsidR="00F50027" w:rsidRDefault="00F50027" w:rsidP="00F50027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BD2331">
        <w:rPr>
          <w:rFonts w:ascii="Arial" w:hAnsi="Arial" w:cs="Arial"/>
        </w:rPr>
        <w:t>Zamawiający nie przewiduje udzielania zamówień, o których mowa w art. 214 ust. 1 pkt 7 i 8.</w:t>
      </w:r>
    </w:p>
    <w:p w14:paraId="06D2753C" w14:textId="0CEF28D8" w:rsidR="00AA434E" w:rsidRPr="00AA434E" w:rsidRDefault="00AA434E" w:rsidP="00AA434E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Zamówienie jest dofinansowane </w:t>
      </w:r>
      <w:r w:rsidRPr="00DA20ED">
        <w:rPr>
          <w:rFonts w:ascii="Arial" w:hAnsi="Arial" w:cs="Arial"/>
        </w:rPr>
        <w:t>w ramach Rządowego Funduszu Rozwoju Dróg (RFRD).</w:t>
      </w:r>
    </w:p>
    <w:p w14:paraId="20D1E3AD" w14:textId="0139B059" w:rsidR="00014502" w:rsidRPr="00926151" w:rsidRDefault="00014502" w:rsidP="00B93AE5">
      <w:pPr>
        <w:pStyle w:val="Nagwek3"/>
        <w:numPr>
          <w:ilvl w:val="0"/>
          <w:numId w:val="43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lastRenderedPageBreak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TERMIN WYKONANIA ZAMÓWIENIA</w:t>
      </w:r>
    </w:p>
    <w:p w14:paraId="7E8B92B6" w14:textId="55CAB001" w:rsidR="00326F46" w:rsidRPr="00605B91" w:rsidRDefault="00C702CA" w:rsidP="003D7942">
      <w:pPr>
        <w:pStyle w:val="NormalnyWeb"/>
        <w:spacing w:after="120" w:line="36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605B91">
        <w:rPr>
          <w:rFonts w:ascii="Arial" w:hAnsi="Arial" w:cs="Arial"/>
          <w:sz w:val="24"/>
          <w:szCs w:val="24"/>
        </w:rPr>
        <w:t xml:space="preserve">Termin wykonania zamówienia: </w:t>
      </w:r>
      <w:r w:rsidR="00AD0ABD">
        <w:rPr>
          <w:rFonts w:ascii="Arial" w:hAnsi="Arial" w:cs="Arial"/>
          <w:sz w:val="24"/>
          <w:szCs w:val="24"/>
        </w:rPr>
        <w:t>6</w:t>
      </w:r>
      <w:r w:rsidR="00C24332" w:rsidRPr="00605B91">
        <w:rPr>
          <w:rFonts w:ascii="Arial" w:hAnsi="Arial" w:cs="Arial"/>
          <w:sz w:val="24"/>
          <w:szCs w:val="24"/>
        </w:rPr>
        <w:t xml:space="preserve"> miesi</w:t>
      </w:r>
      <w:r w:rsidR="00D806C8">
        <w:rPr>
          <w:rFonts w:ascii="Arial" w:hAnsi="Arial" w:cs="Arial"/>
          <w:sz w:val="24"/>
          <w:szCs w:val="24"/>
        </w:rPr>
        <w:t>ęcy</w:t>
      </w:r>
      <w:r w:rsidR="00C24332" w:rsidRPr="00605B91">
        <w:rPr>
          <w:rFonts w:ascii="Arial" w:hAnsi="Arial" w:cs="Arial"/>
          <w:sz w:val="24"/>
          <w:szCs w:val="24"/>
        </w:rPr>
        <w:t xml:space="preserve"> </w:t>
      </w:r>
      <w:r w:rsidRPr="00605B91">
        <w:rPr>
          <w:rFonts w:ascii="Arial" w:hAnsi="Arial" w:cs="Arial"/>
          <w:sz w:val="24"/>
          <w:szCs w:val="24"/>
        </w:rPr>
        <w:t>od dnia</w:t>
      </w:r>
      <w:r w:rsidR="004655C1" w:rsidRPr="00605B91">
        <w:rPr>
          <w:rFonts w:ascii="Arial" w:hAnsi="Arial" w:cs="Arial"/>
          <w:sz w:val="24"/>
          <w:szCs w:val="24"/>
        </w:rPr>
        <w:t xml:space="preserve"> podpisania umowy</w:t>
      </w:r>
      <w:r w:rsidR="00334729">
        <w:rPr>
          <w:rFonts w:ascii="Arial" w:hAnsi="Arial" w:cs="Arial"/>
          <w:sz w:val="24"/>
          <w:szCs w:val="24"/>
        </w:rPr>
        <w:t>.</w:t>
      </w:r>
    </w:p>
    <w:p w14:paraId="6FEB2E0F" w14:textId="2D56839B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1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1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3B35A5F2" w14:textId="77777777" w:rsidR="00706B73" w:rsidRDefault="00067044" w:rsidP="00706B73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2E4D329C" w14:textId="77777777" w:rsidR="00BD2331" w:rsidRPr="00BD2331" w:rsidRDefault="00BD2331" w:rsidP="00BD2331">
      <w:pPr>
        <w:pStyle w:val="Teksttreci0"/>
        <w:spacing w:line="360" w:lineRule="auto"/>
        <w:ind w:left="852" w:right="20" w:firstLine="0"/>
        <w:rPr>
          <w:rFonts w:ascii="Arial" w:hAnsi="Arial" w:cs="Arial"/>
          <w:sz w:val="24"/>
          <w:szCs w:val="24"/>
        </w:rPr>
      </w:pPr>
      <w:r w:rsidRPr="00BD2331">
        <w:rPr>
          <w:rFonts w:ascii="Arial" w:hAnsi="Arial" w:cs="Arial"/>
          <w:sz w:val="24"/>
          <w:szCs w:val="24"/>
        </w:rPr>
        <w:t>Wykonawca spełnia warunek jeżeli wykaże, iż posiada ubezpieczenie odpowiedzialności cywilnej za szkody na osobie lub w mieniu wyrządzone osobom trzecim w związku z prowadzeniem działalności gospodarczej i użytkowaniem mienia oraz szkody wynikające z niewykonania lub nienależytego wykonania zobowiązania (o.c. deliktowa i kontraktowa) na sumę gwarancyjną min. 500 000 zł.</w:t>
      </w:r>
    </w:p>
    <w:p w14:paraId="1299A90A" w14:textId="629B47BD" w:rsidR="00706B73" w:rsidRPr="00706B73" w:rsidRDefault="00BD2331" w:rsidP="00BD2331">
      <w:pPr>
        <w:pStyle w:val="Teksttreci0"/>
        <w:shd w:val="clear" w:color="auto" w:fill="auto"/>
        <w:spacing w:line="360" w:lineRule="auto"/>
        <w:ind w:left="852" w:right="20" w:firstLine="0"/>
        <w:rPr>
          <w:rFonts w:ascii="Arial" w:hAnsi="Arial" w:cs="Arial"/>
          <w:sz w:val="24"/>
          <w:szCs w:val="24"/>
        </w:rPr>
      </w:pPr>
      <w:r w:rsidRPr="00BD2331">
        <w:rPr>
          <w:rFonts w:ascii="Arial" w:hAnsi="Arial" w:cs="Arial"/>
          <w:sz w:val="24"/>
          <w:szCs w:val="24"/>
        </w:rPr>
        <w:t>Uwaga: Zamawiający nie wymaga odrębnej polisy do przedmiotowego kontraktu. Wykonawca spełni wymaganie składając ogólną polisę ubezpieczenia OC, która obejmuje  przedmiot zamówienia</w:t>
      </w:r>
    </w:p>
    <w:p w14:paraId="77487016" w14:textId="11238D78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technicznej lub zawodowej:</w:t>
      </w:r>
    </w:p>
    <w:p w14:paraId="6CEC4CC8" w14:textId="129F7EBB" w:rsidR="00020951" w:rsidRDefault="00DC2AB8" w:rsidP="00D02805">
      <w:pPr>
        <w:pStyle w:val="Akapitzlist"/>
        <w:numPr>
          <w:ilvl w:val="0"/>
          <w:numId w:val="42"/>
        </w:numPr>
        <w:spacing w:after="11" w:line="360" w:lineRule="auto"/>
        <w:ind w:left="1134" w:right="10" w:hanging="283"/>
        <w:rPr>
          <w:rFonts w:ascii="Arial" w:hAnsi="Arial" w:cs="Arial"/>
        </w:rPr>
      </w:pPr>
      <w:r w:rsidRPr="00DC2AB8">
        <w:rPr>
          <w:rFonts w:ascii="Arial" w:hAnsi="Arial" w:cs="Arial"/>
          <w:b/>
          <w:bCs/>
        </w:rPr>
        <w:t>w zakresie zdolności technicznej</w:t>
      </w:r>
      <w:r>
        <w:rPr>
          <w:rFonts w:ascii="Arial" w:hAnsi="Arial" w:cs="Arial"/>
        </w:rPr>
        <w:t>:</w:t>
      </w:r>
    </w:p>
    <w:p w14:paraId="28DBDA1A" w14:textId="0E705D5C" w:rsidR="00BD2331" w:rsidRDefault="00BD2331" w:rsidP="00BD2331">
      <w:pPr>
        <w:pStyle w:val="Akapitzlist"/>
        <w:spacing w:line="360" w:lineRule="auto"/>
        <w:ind w:left="1134" w:right="14"/>
        <w:rPr>
          <w:rFonts w:ascii="Arial" w:hAnsi="Arial" w:cs="Arial"/>
        </w:rPr>
      </w:pPr>
      <w:r w:rsidRPr="00BD2331">
        <w:rPr>
          <w:rFonts w:ascii="Arial" w:hAnsi="Arial" w:cs="Arial"/>
        </w:rPr>
        <w:lastRenderedPageBreak/>
        <w:t>Wykonawca spełnia warunek jeżeli wykaże, że w okresie ostatnich pięciu lat przed upływem terminu składania ofert a jeżeli okres prowadzenia działalności jest krótszy - to w tym okresie, wykonał co najmniej jedno zamówienie obejmujące budowę, przebudowę, rozbudowę, remont drogi z</w:t>
      </w:r>
      <w:r>
        <w:rPr>
          <w:rFonts w:ascii="Arial" w:hAnsi="Arial" w:cs="Arial"/>
        </w:rPr>
        <w:t> </w:t>
      </w:r>
      <w:r w:rsidRPr="00BD2331">
        <w:rPr>
          <w:rFonts w:ascii="Arial" w:hAnsi="Arial" w:cs="Arial"/>
        </w:rPr>
        <w:t xml:space="preserve">wykonaniem warstwy ścieralnej w ilości nie mniejszej  niż  </w:t>
      </w:r>
      <w:r w:rsidR="00400471">
        <w:rPr>
          <w:rFonts w:ascii="Arial" w:hAnsi="Arial" w:cs="Arial"/>
        </w:rPr>
        <w:t>2</w:t>
      </w:r>
      <w:r w:rsidRPr="00BD2331">
        <w:rPr>
          <w:rFonts w:ascii="Arial" w:hAnsi="Arial" w:cs="Arial"/>
        </w:rPr>
        <w:t>0 000 m2</w:t>
      </w:r>
    </w:p>
    <w:p w14:paraId="6706601A" w14:textId="25E6F899" w:rsidR="00DC2AB8" w:rsidRPr="00DC2AB8" w:rsidRDefault="00DC2AB8" w:rsidP="00DC2AB8">
      <w:pPr>
        <w:pStyle w:val="Akapitzlist"/>
        <w:numPr>
          <w:ilvl w:val="0"/>
          <w:numId w:val="42"/>
        </w:numPr>
        <w:spacing w:line="360" w:lineRule="auto"/>
        <w:ind w:left="1134" w:right="14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 zakresie zdolności zawodowej:</w:t>
      </w:r>
    </w:p>
    <w:p w14:paraId="3CD937C3" w14:textId="4681B94C" w:rsidR="00DC2AB8" w:rsidRPr="00DC2AB8" w:rsidRDefault="00DC2AB8" w:rsidP="00DC2AB8">
      <w:pPr>
        <w:pStyle w:val="Akapitzlist"/>
        <w:spacing w:after="294" w:line="360" w:lineRule="auto"/>
        <w:ind w:left="1134" w:right="14"/>
        <w:rPr>
          <w:rFonts w:ascii="Arial" w:hAnsi="Arial" w:cs="Arial"/>
        </w:rPr>
      </w:pPr>
      <w:r w:rsidRPr="00DC2AB8">
        <w:rPr>
          <w:rFonts w:ascii="Arial" w:hAnsi="Arial" w:cs="Arial"/>
        </w:rPr>
        <w:t>Wykonawca spełnia warunek, jeżeli wykaże, że dysponuje osobą na stanowisko Kierownika budowy posiadającą uprawnienia w specjalności drogowej lub inne uprawnienia umożliwiające wykonywanie tych samych czynności, do  wykonywania których w aktualnym stanie prawnym uprawniają uprawnienia budowlane w tej specjalności.</w:t>
      </w:r>
    </w:p>
    <w:p w14:paraId="4F9C82C3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  <w:rPr>
          <w:iCs/>
        </w:rPr>
      </w:pPr>
      <w:r w:rsidRPr="000C7661"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108 ust. 1 p.z.p.;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109 ust. 1 pkt 4 p.z.p.,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p.z.p. </w:t>
      </w:r>
    </w:p>
    <w:p w14:paraId="52BEB45A" w14:textId="77777777" w:rsidR="00FE7768" w:rsidRDefault="00FE7768" w:rsidP="00FE7768">
      <w:pPr>
        <w:pStyle w:val="Teksttreci0"/>
        <w:numPr>
          <w:ilvl w:val="0"/>
          <w:numId w:val="19"/>
        </w:numPr>
        <w:tabs>
          <w:tab w:val="clear" w:pos="1009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Podstawy wykluczenia, o których mowa w art. 7 ust.1 Ustawy sankcyjnej:</w:t>
      </w:r>
    </w:p>
    <w:p w14:paraId="7919C8D8" w14:textId="77777777" w:rsidR="00FE7768" w:rsidRPr="00E54A86" w:rsidRDefault="00FE7768" w:rsidP="00FE7768">
      <w:pPr>
        <w:pStyle w:val="Teksttreci0"/>
        <w:spacing w:line="360" w:lineRule="auto"/>
        <w:ind w:left="45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Z postępowania wyklucza się:</w:t>
      </w:r>
    </w:p>
    <w:p w14:paraId="6D3AF2BD" w14:textId="77777777" w:rsidR="00FE7768" w:rsidRDefault="00FE7768" w:rsidP="00FE7768">
      <w:pPr>
        <w:pStyle w:val="Teksttreci0"/>
        <w:numPr>
          <w:ilvl w:val="0"/>
          <w:numId w:val="45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 wymienionego w 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Rozporządzeniu 765/2006 i Rozporządzeniu 269/2014 albo wpisanego na listę o której mowa w art. 2 przedmiotowej ustawy ze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wskazaniem zastosowania środka, o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którym mowa w art. 1 pkt 3 Ustawy sankcyjnej, </w:t>
      </w:r>
    </w:p>
    <w:p w14:paraId="097F28A3" w14:textId="77777777" w:rsidR="00FE7768" w:rsidRDefault="00FE7768" w:rsidP="00FE7768">
      <w:pPr>
        <w:pStyle w:val="Teksttreci0"/>
        <w:numPr>
          <w:ilvl w:val="0"/>
          <w:numId w:val="45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</w:t>
      </w:r>
      <w:r w:rsidRPr="00E54A86">
        <w:rPr>
          <w:rFonts w:ascii="Arial" w:hAnsi="Arial" w:cs="Arial"/>
          <w:sz w:val="24"/>
          <w:szCs w:val="24"/>
        </w:rPr>
        <w:lastRenderedPageBreak/>
        <w:t>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art. 1 pkt 3 Ustawy sankcyjnej, </w:t>
      </w:r>
    </w:p>
    <w:p w14:paraId="6E469EF3" w14:textId="77777777" w:rsidR="00FE7768" w:rsidRPr="00E54A86" w:rsidRDefault="00FE7768" w:rsidP="00FE7768">
      <w:pPr>
        <w:pStyle w:val="Teksttreci0"/>
        <w:numPr>
          <w:ilvl w:val="0"/>
          <w:numId w:val="45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wykonawcę, którego jednostką dominującą w rozumieniu art. 3 ust. 1 pkt 37 ustawy z dnia 29 września 1994 r. o rachunkowości (Dz. U. z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2021 r. poz. 217, 2105 i 2106), jest podmiot wymieniony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 </w:t>
      </w:r>
    </w:p>
    <w:p w14:paraId="264CB0C9" w14:textId="77777777" w:rsidR="00FE7768" w:rsidRPr="00E54A86" w:rsidRDefault="00FE7768" w:rsidP="00FE7768">
      <w:pPr>
        <w:pStyle w:val="Teksttreci0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Wykluczenie następuje na okres trwania okoliczności określonych w pkt 1-3 powyżej. </w:t>
      </w:r>
    </w:p>
    <w:p w14:paraId="671CB79C" w14:textId="258C54E9" w:rsidR="00FE7768" w:rsidRPr="00E8477F" w:rsidRDefault="00FE7768" w:rsidP="00FE7768">
      <w:pPr>
        <w:pStyle w:val="Teksttreci0"/>
        <w:shd w:val="clear" w:color="auto" w:fill="auto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 przypadku wykonawcy wykluczonego na podstawie art. 7 ust. 1 Ustawy sankcyjnej, Zamawiający odrzuca ofertę takiego wykonawcy na podstawie art. 226 ust.1 pkt 2 lit. a Pzp.</w:t>
      </w:r>
    </w:p>
    <w:p w14:paraId="27D27F08" w14:textId="0C653EE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Zamawiający wzywa wykonawcę, którego oferta została najwyżej oceniona, do złożenia w wyznaczonym terminie, nie krótszym niż 5 dni od dnia wezwania, podmiotowych środków dowodowych, jeżeli wymagał ich złożenia w ogłoszeniu </w:t>
      </w:r>
      <w:r w:rsidRPr="00E8477F">
        <w:rPr>
          <w:rFonts w:ascii="Arial" w:hAnsi="Arial" w:cs="Arial"/>
        </w:rPr>
        <w:lastRenderedPageBreak/>
        <w:t>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34865BEE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Oświadczenie wykonawcy, w zakresie art. 108 ust. 1 pkt 5 ustawy, o braku przynależności do tej samej grupy kapitałowej, w rozumieniu ustawy z dnia 16 lutego 2007 r. o ochronie konkurencji i konsumentów (</w:t>
      </w:r>
      <w:r w:rsidR="005F78D2" w:rsidRPr="005F78D2">
        <w:rPr>
          <w:rFonts w:ascii="Arial" w:hAnsi="Arial" w:cs="Arial"/>
        </w:rPr>
        <w:t>t.j. Dz. U. z 2021 r. poz. 275</w:t>
      </w:r>
      <w:r w:rsidRPr="00E8477F">
        <w:rPr>
          <w:rFonts w:ascii="Arial" w:hAnsi="Arial" w:cs="Arial"/>
        </w:rPr>
        <w:t>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3A063E9E" w14:textId="4680A503" w:rsidR="00F94B8B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</w:p>
    <w:p w14:paraId="2AF2CCC2" w14:textId="055DC35A" w:rsidR="00BD2331" w:rsidRPr="00BD2331" w:rsidRDefault="00BD2331" w:rsidP="00BD2331">
      <w:pPr>
        <w:pStyle w:val="Akapitzlist"/>
        <w:numPr>
          <w:ilvl w:val="2"/>
          <w:numId w:val="11"/>
        </w:num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D2331">
        <w:rPr>
          <w:rFonts w:ascii="Arial" w:hAnsi="Arial" w:cs="Arial"/>
        </w:rPr>
        <w:t>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</w:t>
      </w:r>
      <w:r>
        <w:rPr>
          <w:rFonts w:ascii="Arial" w:hAnsi="Arial" w:cs="Arial"/>
        </w:rPr>
        <w:t> </w:t>
      </w:r>
      <w:r w:rsidRPr="00BD2331">
        <w:rPr>
          <w:rFonts w:ascii="Arial" w:hAnsi="Arial" w:cs="Arial"/>
        </w:rPr>
        <w:t>prawidłowo ukończone, przy czym dowodami,  o których mowa, są referencje bądź inne dokumenty wystawione przez podmiot,  na rzecz którego roboty budowlane były wykonywane, a jeżeli z uzasadnionej przyczyny o</w:t>
      </w:r>
      <w:r>
        <w:rPr>
          <w:rFonts w:ascii="Arial" w:hAnsi="Arial" w:cs="Arial"/>
        </w:rPr>
        <w:t> </w:t>
      </w:r>
      <w:r w:rsidRPr="00BD2331">
        <w:rPr>
          <w:rFonts w:ascii="Arial" w:hAnsi="Arial" w:cs="Arial"/>
        </w:rPr>
        <w:t>obiektywnym charakterze wykonawca nie jest w stanie uzyskać tych dokumentów - inne dokumenty.</w:t>
      </w:r>
    </w:p>
    <w:p w14:paraId="3FA5ED57" w14:textId="77777777" w:rsidR="00BD2331" w:rsidRPr="00BD2331" w:rsidRDefault="00BD2331" w:rsidP="00BD2331">
      <w:pPr>
        <w:pStyle w:val="Akapitzlist"/>
        <w:spacing w:line="360" w:lineRule="auto"/>
        <w:ind w:left="720"/>
        <w:rPr>
          <w:rFonts w:ascii="Arial" w:hAnsi="Arial" w:cs="Arial"/>
        </w:rPr>
      </w:pPr>
      <w:r w:rsidRPr="00BD2331">
        <w:rPr>
          <w:rFonts w:ascii="Arial" w:hAnsi="Arial" w:cs="Arial"/>
        </w:rPr>
        <w:t>Wykonawca w przedmiotowym wykazie wskaże roboty budowlane określone w warunku wskazanym w Rozdziale VIII ust. 2 pkt 4 lit. a. oraz złoży dowody, że roboty te zostały wykonane należycie.</w:t>
      </w:r>
    </w:p>
    <w:p w14:paraId="33A18283" w14:textId="4C328BB6" w:rsidR="0091297C" w:rsidRPr="00BD2331" w:rsidRDefault="00BD2331" w:rsidP="00BD2331">
      <w:pPr>
        <w:pStyle w:val="Akapitzlist"/>
        <w:spacing w:line="360" w:lineRule="auto"/>
        <w:ind w:left="720"/>
        <w:rPr>
          <w:rFonts w:ascii="Arial" w:hAnsi="Arial" w:cs="Arial"/>
        </w:rPr>
      </w:pPr>
      <w:r w:rsidRPr="00BD2331">
        <w:rPr>
          <w:rFonts w:ascii="Arial" w:hAnsi="Arial" w:cs="Arial"/>
        </w:rPr>
        <w:lastRenderedPageBreak/>
        <w:t xml:space="preserve">Przedmiotowy wykaz robót budowlanych należy złożyć na formularzu udostępnionym w ramach niniejszej SWZ - wzór przedmiotowego oświadczenia stanowi zał. nr </w:t>
      </w:r>
      <w:r w:rsidR="00B525B7">
        <w:rPr>
          <w:rFonts w:ascii="Arial" w:hAnsi="Arial" w:cs="Arial"/>
        </w:rPr>
        <w:t>7</w:t>
      </w:r>
      <w:r w:rsidRPr="00BD2331">
        <w:rPr>
          <w:rFonts w:ascii="Arial" w:hAnsi="Arial" w:cs="Arial"/>
        </w:rPr>
        <w:t xml:space="preserve"> SWZ. </w:t>
      </w:r>
    </w:p>
    <w:p w14:paraId="1B86A4EB" w14:textId="5272A431" w:rsidR="0044763A" w:rsidRDefault="0091297C" w:rsidP="00400471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C2D98" w:rsidRPr="00BC2D98">
        <w:rPr>
          <w:rFonts w:ascii="Arial" w:hAnsi="Arial" w:cs="Arial"/>
        </w:rPr>
        <w:t>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Wykonawca w przedmiotowym wykazie wskaże osoby w zakresie określonym w warunku wskazanym w Rozdziale VIII ust. 2 pkt 4 lit. b.</w:t>
      </w:r>
      <w:r w:rsidR="00400471">
        <w:rPr>
          <w:rFonts w:ascii="Arial" w:hAnsi="Arial" w:cs="Arial"/>
        </w:rPr>
        <w:t xml:space="preserve"> </w:t>
      </w:r>
      <w:r w:rsidR="00BC2D98" w:rsidRPr="00400471">
        <w:rPr>
          <w:rFonts w:ascii="Arial" w:hAnsi="Arial" w:cs="Arial"/>
        </w:rPr>
        <w:t>Przedmiotowy wykaz osób należy złożyć na formularzu udostępnionym w</w:t>
      </w:r>
      <w:r w:rsidR="00AE1A8B" w:rsidRPr="00400471">
        <w:rPr>
          <w:rFonts w:ascii="Arial" w:hAnsi="Arial" w:cs="Arial"/>
        </w:rPr>
        <w:t> </w:t>
      </w:r>
      <w:r w:rsidR="00BC2D98" w:rsidRPr="00400471">
        <w:rPr>
          <w:rFonts w:ascii="Arial" w:hAnsi="Arial" w:cs="Arial"/>
        </w:rPr>
        <w:t xml:space="preserve">ramach niniejszej SWZ - wzór przedmiotowego oświadczenia stanowi zał. nr </w:t>
      </w:r>
      <w:r w:rsidR="00503D12" w:rsidRPr="00400471">
        <w:rPr>
          <w:rFonts w:ascii="Arial" w:hAnsi="Arial" w:cs="Arial"/>
        </w:rPr>
        <w:t>8</w:t>
      </w:r>
      <w:r w:rsidR="00BC2D98" w:rsidRPr="00400471">
        <w:rPr>
          <w:rFonts w:ascii="Arial" w:hAnsi="Arial" w:cs="Arial"/>
        </w:rPr>
        <w:t xml:space="preserve"> SWZ.</w:t>
      </w:r>
    </w:p>
    <w:p w14:paraId="2D9E21D1" w14:textId="08D43670" w:rsidR="00400471" w:rsidRPr="00400471" w:rsidRDefault="00400471" w:rsidP="00400471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400471">
        <w:rPr>
          <w:rFonts w:ascii="Arial" w:hAnsi="Arial" w:cs="Arial"/>
        </w:rPr>
        <w:t>Opłacona polisa lub inny dokument potwierdzający, że wykonawca jest ubezpieczony od odpowiedzialności cywilnej w zakresie określonym w</w:t>
      </w:r>
      <w:r>
        <w:rPr>
          <w:rFonts w:ascii="Arial" w:hAnsi="Arial" w:cs="Arial"/>
        </w:rPr>
        <w:t> </w:t>
      </w:r>
      <w:r w:rsidRPr="00400471">
        <w:rPr>
          <w:rFonts w:ascii="Arial" w:hAnsi="Arial" w:cs="Arial"/>
        </w:rPr>
        <w:t>Rozdziale VIII ust. 2 pkt 3.</w:t>
      </w:r>
      <w:r>
        <w:rPr>
          <w:rFonts w:ascii="Arial" w:hAnsi="Arial" w:cs="Arial"/>
        </w:rPr>
        <w:t xml:space="preserve"> </w:t>
      </w:r>
      <w:r w:rsidRPr="00400471">
        <w:rPr>
          <w:rFonts w:ascii="Arial" w:hAnsi="Arial" w:cs="Arial"/>
        </w:rPr>
        <w:t>W sytuacji, gdy fakt opłacenia składek nie wynika z</w:t>
      </w:r>
      <w:r>
        <w:rPr>
          <w:rFonts w:ascii="Arial" w:hAnsi="Arial" w:cs="Arial"/>
        </w:rPr>
        <w:t> </w:t>
      </w:r>
      <w:r w:rsidRPr="00400471">
        <w:rPr>
          <w:rFonts w:ascii="Arial" w:hAnsi="Arial" w:cs="Arial"/>
        </w:rPr>
        <w:t>samej treści polisy, wykonawca powinien załączyć do polisy inny dokument potwierdzający odprowadzanie stosownych składek (np. wyciąg z konta bankowego lub rachunek)</w:t>
      </w:r>
      <w:r>
        <w:rPr>
          <w:rFonts w:ascii="Arial" w:hAnsi="Arial" w:cs="Arial"/>
        </w:rPr>
        <w:t>.</w:t>
      </w: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</w:t>
      </w:r>
      <w:r w:rsidRPr="00E8477F">
        <w:rPr>
          <w:rFonts w:ascii="Arial" w:hAnsi="Arial" w:cs="Arial"/>
        </w:rPr>
        <w:lastRenderedPageBreak/>
        <w:t>reprezentacji, złożone przed notariuszem lub przed organem sądowym, 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szczególności rejestrów publicznych w rozumieniu ustawy z dnia 17 lutego 2005 r. o informatyzacji działalności podmiotów realizujących zadania publiczne, o ile wykonawca wskazał w oświadczeniu, o którym mowa w art. 125 ust. 1 p.z.p dane umożliwiające dostęp do tych środków;</w:t>
      </w:r>
    </w:p>
    <w:p w14:paraId="4653E991" w14:textId="77777777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15F1F1A4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 zakresie nieuregulowanym ustawą p.z.p.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 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konkursie.</w:t>
      </w:r>
    </w:p>
    <w:p w14:paraId="77C95AB1" w14:textId="55242418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2" w:name="bookmark11"/>
    </w:p>
    <w:p w14:paraId="1F5D0A5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 xml:space="preserve">SPOSÓB KOMUNIKACJI ORAZ </w:t>
      </w:r>
      <w:bookmarkEnd w:id="2"/>
      <w:r w:rsidRPr="000C7661">
        <w:t>WYJAŚNIENIA TREŚCI SWZ</w:t>
      </w:r>
    </w:p>
    <w:p w14:paraId="4F6254D1" w14:textId="43CFE1FC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p.z.p.,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r w:rsidR="00503D12" w:rsidRPr="00503D12">
        <w:rPr>
          <w:rFonts w:ascii="Arial" w:hAnsi="Arial" w:cs="Arial"/>
          <w:bCs/>
        </w:rPr>
        <w:t>t.j. Dz. U. z 2020 r. poz. 344</w:t>
      </w:r>
      <w:r w:rsidRPr="00E65CDD">
        <w:rPr>
          <w:rFonts w:ascii="Arial" w:hAnsi="Arial" w:cs="Arial"/>
          <w:bCs/>
        </w:rPr>
        <w:t xml:space="preserve">). </w:t>
      </w:r>
    </w:p>
    <w:p w14:paraId="0A5CAC06" w14:textId="0C51F9B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.pdf, .doc, .docx, .odt. Ofertę, a</w:t>
      </w:r>
      <w:r w:rsidR="00E65CDD">
        <w:rPr>
          <w:rFonts w:ascii="Arial" w:hAnsi="Arial" w:cs="Arial"/>
          <w:bCs/>
        </w:rPr>
        <w:t> </w:t>
      </w:r>
      <w:r w:rsidRPr="00E65CDD">
        <w:rPr>
          <w:rFonts w:ascii="Arial" w:hAnsi="Arial" w:cs="Arial"/>
          <w:bCs/>
        </w:rPr>
        <w:t xml:space="preserve">także oświadczenie o jakim mowa w Rozdziale X ust. 1 SWZ składa się, pod rygorem nieważności, w formie elektronicznej lub w postaci elektronicznej opatrzonej podpisem zaufanym lub </w:t>
      </w:r>
      <w:r w:rsidR="00814450">
        <w:rPr>
          <w:rFonts w:ascii="Arial" w:hAnsi="Arial" w:cs="Arial"/>
          <w:bCs/>
        </w:rPr>
        <w:t xml:space="preserve">elektronicznym </w:t>
      </w:r>
      <w:r w:rsidRPr="00E65CDD">
        <w:rPr>
          <w:rFonts w:ascii="Arial" w:hAnsi="Arial" w:cs="Arial"/>
          <w:bCs/>
        </w:rPr>
        <w:t xml:space="preserve">podpisem osobistym.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0FF0AA59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r w:rsidR="00947233" w:rsidRPr="00947233">
        <w:rPr>
          <w:rFonts w:ascii="Arial" w:hAnsi="Arial" w:cs="Arial"/>
        </w:rPr>
        <w:t>zdpmogilno@post.pl</w:t>
      </w:r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5E33D409" w:rsidR="00067044" w:rsidRPr="00E65CDD" w:rsidRDefault="006F3D86" w:rsidP="00E65CDD">
      <w:pPr>
        <w:pStyle w:val="Akapitzlist"/>
        <w:spacing w:line="360" w:lineRule="auto"/>
        <w:ind w:left="852" w:right="92"/>
        <w:rPr>
          <w:rFonts w:ascii="Arial" w:hAnsi="Arial" w:cs="Arial"/>
          <w:color w:val="0070C0"/>
          <w:u w:val="single" w:color="0070C0"/>
        </w:rPr>
      </w:pPr>
      <w:hyperlink r:id="rId9" w:history="1">
        <w:r w:rsidR="001906E7" w:rsidRPr="00A35B40">
          <w:rPr>
            <w:rStyle w:val="Hipercze"/>
            <w:rFonts w:ascii="Arial" w:hAnsi="Arial" w:cs="Arial"/>
            <w:b/>
          </w:rPr>
          <w:t>https://platformazakupowa.pl/pn/zdpmogilno</w:t>
        </w:r>
      </w:hyperlink>
    </w:p>
    <w:p w14:paraId="1D7D8C23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t xml:space="preserve">Zamawiający informuje, że instrukcje korzystania z Platformy Zakupowej dotyczące w szczególności logowania, składania wniosków o wyjaśnienie treści SWZ, składania ofert oraz innych czynności podejmowanych w niniejszym </w:t>
      </w:r>
      <w:r w:rsidRPr="00E65CDD">
        <w:rPr>
          <w:rFonts w:ascii="Arial" w:hAnsi="Arial" w:cs="Arial"/>
          <w:bCs/>
        </w:rPr>
        <w:lastRenderedPageBreak/>
        <w:t xml:space="preserve">postępowaniu przy użyciu Platformy Zakupowej znajdują się w zakładce „Instrukcje dla Wykonawców" na stronie internetowej pod adresem </w:t>
      </w:r>
      <w:hyperlink r:id="rId10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>p.z.p.,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zainstalowany program Adobe Acrobat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(hh:mm:ss) generowany wg. czasu lokalnego serwera synchronizowanego z zegarem Głównego Instytutu Miar.</w:t>
      </w:r>
    </w:p>
    <w:p w14:paraId="2FCC6B05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4A6AED3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>Jakub Łuczkowiak, e-mail:</w:t>
      </w:r>
      <w:r w:rsidR="00947233" w:rsidRPr="00947233">
        <w:t xml:space="preserve"> </w:t>
      </w:r>
      <w:r w:rsidR="00947233" w:rsidRPr="00947233">
        <w:rPr>
          <w:rFonts w:ascii="Arial" w:hAnsi="Arial" w:cs="Arial"/>
        </w:rPr>
        <w:t>jakubluczkowiakzdp@gmail.com</w:t>
      </w:r>
    </w:p>
    <w:p w14:paraId="384EF91B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06E6866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Jeżeli zamawiający nie udzieli wyjaśnień w terminie, o którym mowa w ust. 9, przedłuża termin składania ofert o czas niezbędny do zapoznania się wszystkich zainteresowanych wykonawców z wyjaśnieniami niezbędnymi do </w:t>
      </w:r>
      <w:r w:rsidRPr="00E65CDD">
        <w:rPr>
          <w:rFonts w:ascii="Arial" w:hAnsi="Arial" w:cs="Arial"/>
        </w:rPr>
        <w:lastRenderedPageBreak/>
        <w:t>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wyjaśnienie treści SWZ nie wpłynął w terminie, o którym mowa w ust. 9, zamawiający nie ma obowiązku udzielania wyjaśnień SWZ oraz obowiązku przedłużenia terminu składania ofert.</w:t>
      </w:r>
    </w:p>
    <w:p w14:paraId="1C9F836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Przedłużenie terminu składania ofert, o których mowa w ust. 10, nie wpływa na bieg terminu składania wniosku o wyjaśnienie treści SWZ.</w:t>
      </w:r>
    </w:p>
    <w:p w14:paraId="2E81A791" w14:textId="472E832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bookmarkStart w:id="3" w:name="bookmark12"/>
      <w:r w:rsidRPr="000C7661">
        <w:t>OPIS SPOSOBU PRZYGOTOWANIA OFER</w:t>
      </w:r>
      <w:bookmarkEnd w:id="3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7F92C325" w:rsidR="00067044" w:rsidRPr="00A90744" w:rsidRDefault="00067044" w:rsidP="00A90744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Pr="00A90744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590A02F0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zgodnie z </w:t>
      </w:r>
      <w:r w:rsidRPr="00A90744">
        <w:rPr>
          <w:rFonts w:ascii="Arial" w:hAnsi="Arial" w:cs="Arial"/>
          <w:b/>
        </w:rPr>
        <w:t>Załącznikiem nr 1</w:t>
      </w:r>
      <w:r w:rsidR="005D60C6" w:rsidRPr="00A90744">
        <w:rPr>
          <w:rFonts w:ascii="Arial" w:hAnsi="Arial" w:cs="Arial"/>
          <w:b/>
        </w:rPr>
        <w:t xml:space="preserve"> </w:t>
      </w:r>
      <w:r w:rsidRPr="00A90744">
        <w:rPr>
          <w:rFonts w:ascii="Arial" w:hAnsi="Arial" w:cs="Arial"/>
          <w:b/>
        </w:rPr>
        <w:t>do SWZ</w:t>
      </w:r>
      <w:r w:rsidRPr="00A90744">
        <w:rPr>
          <w:rFonts w:ascii="Arial" w:hAnsi="Arial" w:cs="Arial"/>
        </w:rPr>
        <w:t>.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1201E250" w:rsidR="001F4FA3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9565D7">
        <w:rPr>
          <w:rFonts w:ascii="Arial" w:hAnsi="Arial" w:cs="Arial"/>
        </w:rPr>
        <w:t xml:space="preserve"> – załącznik nr 2 do SWZ</w:t>
      </w:r>
      <w:r w:rsidR="003D75EB" w:rsidRPr="00A90744">
        <w:rPr>
          <w:rFonts w:ascii="Arial" w:hAnsi="Arial" w:cs="Arial"/>
        </w:rPr>
        <w:t>;</w:t>
      </w:r>
    </w:p>
    <w:p w14:paraId="04C73D3E" w14:textId="551FBCF7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dotyczy);</w:t>
      </w:r>
    </w:p>
    <w:p w14:paraId="3DA13E53" w14:textId="5726CE80" w:rsidR="00A274DC" w:rsidRDefault="00A274DC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A90744">
        <w:rPr>
          <w:rFonts w:ascii="Arial" w:hAnsi="Arial" w:cs="Arial"/>
          <w:bCs/>
        </w:rPr>
        <w:t>oświadczenie o zobowiązaniu innego podmiotu do udostępnienia niezbędnych zasobów Wykonawcy</w:t>
      </w:r>
      <w:r w:rsidR="006F2CC4" w:rsidRPr="00A90744">
        <w:rPr>
          <w:rFonts w:ascii="Arial" w:hAnsi="Arial" w:cs="Arial"/>
          <w:bCs/>
        </w:rPr>
        <w:t xml:space="preserve"> (załącznik nr </w:t>
      </w:r>
      <w:r w:rsidR="009565D7">
        <w:rPr>
          <w:rFonts w:ascii="Arial" w:hAnsi="Arial" w:cs="Arial"/>
          <w:bCs/>
        </w:rPr>
        <w:t xml:space="preserve">4 </w:t>
      </w:r>
      <w:r w:rsidR="006F2CC4" w:rsidRPr="00A90744">
        <w:rPr>
          <w:rFonts w:ascii="Arial" w:hAnsi="Arial" w:cs="Arial"/>
          <w:bCs/>
        </w:rPr>
        <w:t>do SWZ – jeżeli dotyczy)</w:t>
      </w:r>
      <w:r w:rsidR="00815466">
        <w:rPr>
          <w:rFonts w:ascii="Arial" w:hAnsi="Arial" w:cs="Arial"/>
          <w:bCs/>
        </w:rPr>
        <w:t>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formie formularzy zamieszczonych w załącznikach do SWZ, 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51620B4E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lastRenderedPageBreak/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podpisem zaufanym lub </w:t>
      </w:r>
      <w:r w:rsidR="00814450">
        <w:rPr>
          <w:rFonts w:ascii="Arial" w:hAnsi="Arial" w:cs="Arial"/>
          <w:b/>
        </w:rPr>
        <w:t xml:space="preserve">elektronicznym </w:t>
      </w:r>
      <w:r w:rsidRPr="00A90744">
        <w:rPr>
          <w:rFonts w:ascii="Arial" w:hAnsi="Arial" w:cs="Arial"/>
          <w:b/>
        </w:rPr>
        <w:t>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12C6B83A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rozumieniu 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r w:rsidR="00010F27" w:rsidRPr="00010F27">
        <w:rPr>
          <w:rFonts w:ascii="Arial" w:hAnsi="Arial" w:cs="Arial"/>
        </w:rPr>
        <w:t>t.j. Dz. U. z 2022 r. poz. 1233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1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EE0AFD2" w14:textId="21D73F5B" w:rsidR="000E7491" w:rsidRDefault="00067044" w:rsidP="00A620A0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787864B4" w14:textId="7DAA660F" w:rsidR="00714822" w:rsidRPr="003B6749" w:rsidRDefault="00714822" w:rsidP="00714822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3B6749">
        <w:rPr>
          <w:rFonts w:ascii="Arial" w:hAnsi="Arial" w:cs="Arial"/>
          <w:b/>
          <w:bCs/>
        </w:rPr>
        <w:t>Zamawiający wymaga złożenia wadium przed upływem terminu składania ofert.</w:t>
      </w:r>
      <w:r>
        <w:rPr>
          <w:rFonts w:ascii="Arial" w:hAnsi="Arial" w:cs="Arial"/>
        </w:rPr>
        <w:t xml:space="preserve"> Wysokość wadium wynosi </w:t>
      </w:r>
      <w:r>
        <w:rPr>
          <w:rFonts w:ascii="Arial" w:hAnsi="Arial" w:cs="Arial"/>
          <w:b/>
          <w:bCs/>
        </w:rPr>
        <w:t>20 500</w:t>
      </w:r>
      <w:r w:rsidRPr="003B6749">
        <w:rPr>
          <w:rFonts w:ascii="Arial" w:hAnsi="Arial" w:cs="Arial"/>
          <w:b/>
          <w:bCs/>
        </w:rPr>
        <w:t>,00 zł</w:t>
      </w:r>
      <w:r>
        <w:rPr>
          <w:rFonts w:ascii="Arial" w:hAnsi="Arial" w:cs="Arial"/>
        </w:rPr>
        <w:t xml:space="preserve">. </w:t>
      </w:r>
      <w:r w:rsidRPr="003B6749">
        <w:rPr>
          <w:rFonts w:ascii="Arial" w:hAnsi="Arial" w:cs="Arial"/>
        </w:rPr>
        <w:t>Wadium może być wnoszone według wyboru wykonawcy w jednej lub kilku następujących formach:</w:t>
      </w:r>
    </w:p>
    <w:p w14:paraId="3DBC56BC" w14:textId="77777777" w:rsidR="00714822" w:rsidRDefault="00714822" w:rsidP="00714822">
      <w:pPr>
        <w:pStyle w:val="Akapitzlist"/>
        <w:numPr>
          <w:ilvl w:val="1"/>
          <w:numId w:val="17"/>
        </w:numPr>
        <w:spacing w:line="360" w:lineRule="auto"/>
        <w:ind w:right="23"/>
        <w:rPr>
          <w:rFonts w:ascii="Arial" w:hAnsi="Arial" w:cs="Arial"/>
          <w:lang w:val="en-US"/>
        </w:rPr>
      </w:pPr>
      <w:r w:rsidRPr="003B6749">
        <w:rPr>
          <w:rFonts w:ascii="Arial" w:hAnsi="Arial" w:cs="Arial"/>
          <w:lang w:val="en-US"/>
        </w:rPr>
        <w:t>pieniądzu;</w:t>
      </w:r>
    </w:p>
    <w:p w14:paraId="7D584DB9" w14:textId="77777777" w:rsidR="00714822" w:rsidRDefault="00714822" w:rsidP="00714822">
      <w:pPr>
        <w:pStyle w:val="Akapitzlist"/>
        <w:numPr>
          <w:ilvl w:val="1"/>
          <w:numId w:val="17"/>
        </w:numPr>
        <w:spacing w:line="360" w:lineRule="auto"/>
        <w:ind w:right="23"/>
        <w:rPr>
          <w:rFonts w:ascii="Arial" w:hAnsi="Arial" w:cs="Arial"/>
          <w:lang w:val="en-US"/>
        </w:rPr>
      </w:pPr>
      <w:r w:rsidRPr="003B6749">
        <w:rPr>
          <w:rFonts w:ascii="Arial" w:hAnsi="Arial" w:cs="Arial"/>
          <w:lang w:val="en-US"/>
        </w:rPr>
        <w:t>gwarancjach bankowych;</w:t>
      </w:r>
    </w:p>
    <w:p w14:paraId="3FAAB3D5" w14:textId="77777777" w:rsidR="00714822" w:rsidRDefault="00714822" w:rsidP="00714822">
      <w:pPr>
        <w:pStyle w:val="Akapitzlist"/>
        <w:numPr>
          <w:ilvl w:val="1"/>
          <w:numId w:val="17"/>
        </w:numPr>
        <w:spacing w:line="360" w:lineRule="auto"/>
        <w:ind w:right="23"/>
        <w:rPr>
          <w:rFonts w:ascii="Arial" w:hAnsi="Arial" w:cs="Arial"/>
        </w:rPr>
      </w:pPr>
      <w:r w:rsidRPr="003B6749">
        <w:rPr>
          <w:rFonts w:ascii="Arial" w:hAnsi="Arial" w:cs="Arial"/>
        </w:rPr>
        <w:t>gwarancjach ubezpieczeniowych;</w:t>
      </w:r>
    </w:p>
    <w:p w14:paraId="12C1D583" w14:textId="77777777" w:rsidR="00714822" w:rsidRDefault="00714822" w:rsidP="00714822">
      <w:pPr>
        <w:pStyle w:val="Akapitzlist"/>
        <w:numPr>
          <w:ilvl w:val="1"/>
          <w:numId w:val="17"/>
        </w:numPr>
        <w:spacing w:line="360" w:lineRule="auto"/>
        <w:ind w:right="23"/>
        <w:rPr>
          <w:rFonts w:ascii="Arial" w:hAnsi="Arial" w:cs="Arial"/>
        </w:rPr>
      </w:pPr>
      <w:r w:rsidRPr="003B6749">
        <w:rPr>
          <w:rFonts w:ascii="Arial" w:hAnsi="Arial" w:cs="Arial"/>
        </w:rPr>
        <w:t xml:space="preserve">poręczeniach udzielanych przez podmioty, o których mowa w </w:t>
      </w:r>
      <w:r w:rsidRPr="003B6749">
        <w:rPr>
          <w:rFonts w:ascii="Arial" w:hAnsi="Arial" w:cs="Arial"/>
          <w:u w:color="FF0000"/>
        </w:rPr>
        <w:t>art. 6b ust. 5 pkt 2</w:t>
      </w:r>
      <w:r w:rsidRPr="003B6749">
        <w:rPr>
          <w:rFonts w:ascii="Arial" w:hAnsi="Arial" w:cs="Arial"/>
        </w:rPr>
        <w:t xml:space="preserve"> ustawy z dnia 9 listopada 2000 r. o utworzeniu Polskiej Agencji Rozwoju Przedsiębiorczości (Dz. U. z 2023 r. poz. 462).</w:t>
      </w:r>
    </w:p>
    <w:p w14:paraId="3128C1FB" w14:textId="77777777" w:rsidR="00714822" w:rsidRDefault="00714822" w:rsidP="00714822">
      <w:pPr>
        <w:pStyle w:val="Akapitzlist"/>
        <w:spacing w:line="360" w:lineRule="auto"/>
        <w:ind w:left="697" w:right="23"/>
        <w:rPr>
          <w:rFonts w:ascii="Arial" w:hAnsi="Arial" w:cs="Arial"/>
        </w:rPr>
      </w:pPr>
      <w:r w:rsidRPr="003B6749">
        <w:rPr>
          <w:rFonts w:ascii="Arial" w:hAnsi="Arial" w:cs="Arial"/>
        </w:rPr>
        <w:lastRenderedPageBreak/>
        <w:t xml:space="preserve">Wadium wnoszone w pieniądzu wpłaca się przelewem na rachunek bankowy </w:t>
      </w:r>
      <w:r>
        <w:rPr>
          <w:rFonts w:ascii="Arial" w:hAnsi="Arial" w:cs="Arial"/>
        </w:rPr>
        <w:t>Zamawiającego tj</w:t>
      </w:r>
      <w:r w:rsidRPr="003B67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B6749">
        <w:rPr>
          <w:rFonts w:ascii="Arial" w:hAnsi="Arial" w:cs="Arial"/>
        </w:rPr>
        <w:t>29 1090 1069 0000 0001 5078 7448</w:t>
      </w:r>
      <w:r>
        <w:rPr>
          <w:rFonts w:ascii="Arial" w:hAnsi="Arial" w:cs="Arial"/>
        </w:rPr>
        <w:t>.</w:t>
      </w:r>
    </w:p>
    <w:p w14:paraId="00C3F41B" w14:textId="315A5E17" w:rsidR="00714822" w:rsidRPr="00A620A0" w:rsidRDefault="00714822" w:rsidP="00714822">
      <w:pPr>
        <w:pStyle w:val="Akapitzlist"/>
        <w:spacing w:line="360" w:lineRule="auto"/>
        <w:ind w:left="697" w:right="23"/>
        <w:rPr>
          <w:rFonts w:ascii="Arial" w:hAnsi="Arial" w:cs="Arial"/>
        </w:rPr>
      </w:pPr>
      <w:r w:rsidRPr="00694EDF">
        <w:rPr>
          <w:rFonts w:ascii="Arial" w:hAnsi="Arial" w:cs="Arial"/>
        </w:rPr>
        <w:t>Jeżeli wadium jest wnoszone w formie gwarancji lub poręczenia, o których mowa w pkt 2-4, wykonawca przekazuje zamawiającemu oryginał gwarancji lub poręczenia, w postaci elektronicznej.</w:t>
      </w:r>
      <w:r>
        <w:rPr>
          <w:rFonts w:ascii="Arial" w:hAnsi="Arial" w:cs="Arial"/>
        </w:rPr>
        <w:t xml:space="preserve"> Zamawiający zwraca lub zatrzymuje wadium na zasadach określonych w art. 98 ustawy p.z.p. </w:t>
      </w:r>
    </w:p>
    <w:p w14:paraId="4E171C0B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SPOSÓB OBLICZENIA CENY OFERTY</w:t>
      </w:r>
    </w:p>
    <w:p w14:paraId="679BC336" w14:textId="33972A31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5D60C6" w:rsidRPr="0030179D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6C32C86A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podatkowego zgodnie z ustawą z dnia 11 marca 2004 r. o podatku od towarów i usług (</w:t>
      </w:r>
      <w:r w:rsidR="00010F27" w:rsidRPr="00010F27">
        <w:rPr>
          <w:rFonts w:ascii="Arial" w:hAnsi="Arial" w:cs="Arial"/>
        </w:rPr>
        <w:t>t.j. Dz. U. z 2022 r. poz. 931 z późn. zm.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TERMIN ZWIĄZANIA OFERTĄ</w:t>
      </w:r>
    </w:p>
    <w:p w14:paraId="2F44546C" w14:textId="5735BBC5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B139E4">
        <w:rPr>
          <w:rFonts w:ascii="Arial" w:hAnsi="Arial" w:cs="Arial"/>
          <w:b/>
        </w:rPr>
        <w:t>30</w:t>
      </w:r>
      <w:r w:rsidRPr="00C149FC">
        <w:rPr>
          <w:rFonts w:ascii="Arial" w:hAnsi="Arial" w:cs="Arial"/>
          <w:b/>
        </w:rPr>
        <w:t xml:space="preserve"> dni</w:t>
      </w:r>
      <w:r w:rsidR="006C0439" w:rsidRPr="00C149FC">
        <w:rPr>
          <w:rFonts w:ascii="Arial" w:hAnsi="Arial" w:cs="Arial"/>
          <w:b/>
        </w:rPr>
        <w:t xml:space="preserve"> tj. do dnia </w:t>
      </w:r>
      <w:r w:rsidR="00C5799D">
        <w:rPr>
          <w:rFonts w:ascii="Arial" w:hAnsi="Arial" w:cs="Arial"/>
          <w:b/>
        </w:rPr>
        <w:t>13</w:t>
      </w:r>
      <w:r w:rsidR="00B139E4">
        <w:rPr>
          <w:rFonts w:ascii="Arial" w:hAnsi="Arial" w:cs="Arial"/>
          <w:b/>
        </w:rPr>
        <w:t>.</w:t>
      </w:r>
      <w:r w:rsidR="00834E3B">
        <w:rPr>
          <w:rFonts w:ascii="Arial" w:hAnsi="Arial" w:cs="Arial"/>
          <w:b/>
        </w:rPr>
        <w:t>12</w:t>
      </w:r>
      <w:r w:rsidR="00E106BF" w:rsidRPr="00C149FC">
        <w:rPr>
          <w:rFonts w:ascii="Arial" w:hAnsi="Arial" w:cs="Arial"/>
          <w:b/>
        </w:rPr>
        <w:t>.202</w:t>
      </w:r>
      <w:r w:rsidR="00866543">
        <w:rPr>
          <w:rFonts w:ascii="Arial" w:hAnsi="Arial" w:cs="Arial"/>
          <w:b/>
        </w:rPr>
        <w:t>3</w:t>
      </w:r>
      <w:r w:rsidR="00E106BF" w:rsidRPr="00C149FC">
        <w:rPr>
          <w:rFonts w:ascii="Arial" w:hAnsi="Arial" w:cs="Arial"/>
          <w:b/>
        </w:rPr>
        <w:t xml:space="preserve"> r</w:t>
      </w:r>
      <w:r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C149FC" w:rsidRDefault="00067044" w:rsidP="00B93AE5">
      <w:pPr>
        <w:pStyle w:val="Nagwek3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C149FC">
        <w:rPr>
          <w:sz w:val="24"/>
          <w:szCs w:val="24"/>
        </w:rPr>
        <w:t>SPOSÓB I TERMIN SKŁADANIA I OTWARCIA OFERT</w:t>
      </w:r>
    </w:p>
    <w:p w14:paraId="2F0D8854" w14:textId="6E5B55AF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61545E" w:rsidRPr="00C149FC">
        <w:rPr>
          <w:rFonts w:ascii="Arial" w:hAnsi="Arial" w:cs="Arial"/>
          <w:b/>
        </w:rPr>
        <w:t xml:space="preserve"> </w:t>
      </w:r>
      <w:r w:rsidR="00C5799D">
        <w:rPr>
          <w:rFonts w:ascii="Arial" w:hAnsi="Arial" w:cs="Arial"/>
          <w:b/>
        </w:rPr>
        <w:t>14</w:t>
      </w:r>
      <w:r w:rsidR="00B139E4">
        <w:rPr>
          <w:rFonts w:ascii="Arial" w:hAnsi="Arial" w:cs="Arial"/>
          <w:b/>
        </w:rPr>
        <w:t>.</w:t>
      </w:r>
      <w:r w:rsidR="00834E3B">
        <w:rPr>
          <w:rFonts w:ascii="Arial" w:hAnsi="Arial" w:cs="Arial"/>
          <w:b/>
        </w:rPr>
        <w:t>11</w:t>
      </w:r>
      <w:r w:rsidR="000B538E"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  <w:b/>
        </w:rPr>
        <w:t>202</w:t>
      </w:r>
      <w:r w:rsidR="009A1BFE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do godziny </w:t>
      </w:r>
      <w:r w:rsidRPr="00C149FC">
        <w:rPr>
          <w:rFonts w:ascii="Arial" w:hAnsi="Arial" w:cs="Arial"/>
          <w:b/>
          <w:bCs/>
          <w:caps/>
        </w:rPr>
        <w:t>1</w:t>
      </w:r>
      <w:r w:rsidR="00AB3A95">
        <w:rPr>
          <w:rFonts w:ascii="Arial" w:hAnsi="Arial" w:cs="Arial"/>
          <w:b/>
          <w:bCs/>
          <w:caps/>
        </w:rPr>
        <w:t>1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23EF5E1A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C5799D">
        <w:rPr>
          <w:rFonts w:ascii="Arial" w:hAnsi="Arial" w:cs="Arial"/>
          <w:b/>
          <w:bCs/>
        </w:rPr>
        <w:t>14</w:t>
      </w:r>
      <w:r w:rsidR="00B139E4">
        <w:rPr>
          <w:rFonts w:ascii="Arial" w:hAnsi="Arial" w:cs="Arial"/>
          <w:b/>
          <w:bCs/>
        </w:rPr>
        <w:t>.</w:t>
      </w:r>
      <w:r w:rsidR="00834E3B">
        <w:rPr>
          <w:rFonts w:ascii="Arial" w:hAnsi="Arial" w:cs="Arial"/>
          <w:b/>
          <w:bCs/>
        </w:rPr>
        <w:t>11</w:t>
      </w:r>
      <w:r w:rsidR="000B538E"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  <w:b/>
        </w:rPr>
        <w:t>202</w:t>
      </w:r>
      <w:r w:rsidR="00866543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o godzinie 1</w:t>
      </w:r>
      <w:r w:rsidR="00AB3A95">
        <w:rPr>
          <w:rFonts w:ascii="Arial" w:hAnsi="Arial" w:cs="Arial"/>
          <w:b/>
        </w:rPr>
        <w:t>1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lastRenderedPageBreak/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BA814B4" w14:textId="13B67F41" w:rsidR="00904BF7" w:rsidRPr="00CD5961" w:rsidRDefault="00904BF7" w:rsidP="00CD5961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</w:t>
      </w:r>
      <w:r w:rsidR="00AB3A95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</w:rPr>
        <w:t>maks. 60 pkt</w:t>
      </w:r>
      <w:r w:rsidR="003D75EB" w:rsidRPr="00CD5961">
        <w:rPr>
          <w:rFonts w:ascii="Arial" w:hAnsi="Arial" w:cs="Arial"/>
        </w:rPr>
        <w:t>;</w:t>
      </w:r>
    </w:p>
    <w:p w14:paraId="2B3AEE7B" w14:textId="2CB42050" w:rsidR="00904BF7" w:rsidRPr="00CD5961" w:rsidRDefault="00AB3A95" w:rsidP="00CD5961">
      <w:pPr>
        <w:pStyle w:val="Akapitzlist"/>
        <w:numPr>
          <w:ilvl w:val="0"/>
          <w:numId w:val="39"/>
        </w:numPr>
        <w:spacing w:after="240" w:line="360" w:lineRule="auto"/>
        <w:ind w:left="993" w:hanging="75"/>
        <w:rPr>
          <w:rFonts w:ascii="Arial" w:hAnsi="Arial" w:cs="Arial"/>
        </w:rPr>
      </w:pPr>
      <w:bookmarkStart w:id="4" w:name="_Hlk89248229"/>
      <w:r>
        <w:rPr>
          <w:rFonts w:ascii="Arial" w:hAnsi="Arial" w:cs="Arial"/>
          <w:b/>
        </w:rPr>
        <w:t>Gwarancja</w:t>
      </w:r>
      <w:r w:rsidR="000E7491" w:rsidRPr="00CD5961">
        <w:rPr>
          <w:rFonts w:ascii="Arial" w:hAnsi="Arial" w:cs="Arial"/>
          <w:b/>
        </w:rPr>
        <w:t xml:space="preserve"> </w:t>
      </w:r>
      <w:r w:rsidR="003D75EB" w:rsidRPr="00CD5961">
        <w:rPr>
          <w:rFonts w:ascii="Arial" w:hAnsi="Arial" w:cs="Arial"/>
          <w:b/>
        </w:rPr>
        <w:t>(</w:t>
      </w:r>
      <w:r w:rsidR="000E7491" w:rsidRPr="00CD5961">
        <w:rPr>
          <w:rFonts w:ascii="Arial" w:hAnsi="Arial" w:cs="Arial"/>
          <w:b/>
        </w:rPr>
        <w:t>G</w:t>
      </w:r>
      <w:r w:rsidR="003D75EB" w:rsidRPr="00CD5961">
        <w:rPr>
          <w:rFonts w:ascii="Arial" w:hAnsi="Arial" w:cs="Arial"/>
          <w:b/>
        </w:rPr>
        <w:t>)</w:t>
      </w:r>
      <w:r w:rsidR="00904BF7" w:rsidRPr="00CD5961">
        <w:rPr>
          <w:rFonts w:ascii="Arial" w:hAnsi="Arial" w:cs="Arial"/>
          <w:b/>
        </w:rPr>
        <w:t xml:space="preserve"> </w:t>
      </w:r>
      <w:bookmarkEnd w:id="4"/>
      <w:r w:rsidR="00904BF7" w:rsidRPr="00CD5961">
        <w:rPr>
          <w:rFonts w:ascii="Arial" w:hAnsi="Arial" w:cs="Arial"/>
        </w:rPr>
        <w:t xml:space="preserve">– maks. </w:t>
      </w:r>
      <w:r w:rsidR="000E7491" w:rsidRPr="00CD5961">
        <w:rPr>
          <w:rFonts w:ascii="Arial" w:hAnsi="Arial" w:cs="Arial"/>
        </w:rPr>
        <w:t>40</w:t>
      </w:r>
      <w:r w:rsidR="00904BF7" w:rsidRPr="00CD5961">
        <w:rPr>
          <w:rFonts w:ascii="Arial" w:hAnsi="Arial" w:cs="Arial"/>
        </w:rPr>
        <w:t xml:space="preserve"> pkt.;</w:t>
      </w:r>
    </w:p>
    <w:p w14:paraId="3FBCEF8A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Zasady oceny ofert w poszczególnych kryteriach:</w:t>
      </w:r>
    </w:p>
    <w:p w14:paraId="49B34E70" w14:textId="5B488588" w:rsidR="00922D4B" w:rsidRPr="00CD5961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CD05362" w14:textId="01C4F864" w:rsidR="00067044" w:rsidRPr="00CD5961" w:rsidRDefault="00067044" w:rsidP="00CD5961">
      <w:pPr>
        <w:pStyle w:val="Akapitzlist"/>
        <w:spacing w:line="360" w:lineRule="auto"/>
        <w:ind w:left="810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 =</w:t>
      </w:r>
      <w:r w:rsidR="00CD5961">
        <w:rPr>
          <w:rFonts w:ascii="Arial" w:hAnsi="Arial" w:cs="Arial"/>
          <w:b/>
        </w:rPr>
        <w:t xml:space="preserve"> </w:t>
      </w:r>
      <w:r w:rsidR="00CD5961" w:rsidRPr="00CD5961">
        <w:rPr>
          <w:rFonts w:ascii="Arial" w:hAnsi="Arial" w:cs="Arial"/>
          <w:b/>
        </w:rPr>
        <w:t>cena najniższa brutto*</w:t>
      </w:r>
      <w:r w:rsidR="00CD5961">
        <w:rPr>
          <w:rFonts w:ascii="Arial" w:hAnsi="Arial" w:cs="Arial"/>
          <w:b/>
        </w:rPr>
        <w:t>/</w:t>
      </w:r>
      <w:r w:rsidR="00CD5961" w:rsidRPr="00CD5961">
        <w:t xml:space="preserve"> </w:t>
      </w:r>
      <w:r w:rsidR="00CD5961" w:rsidRPr="00CD5961">
        <w:rPr>
          <w:rFonts w:ascii="Arial" w:hAnsi="Arial" w:cs="Arial"/>
          <w:b/>
        </w:rPr>
        <w:t>cena oferty ocenianej brutto</w:t>
      </w:r>
      <w:r w:rsidR="00CD5961" w:rsidRPr="00CD5961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  <w:b/>
        </w:rPr>
        <w:t>x 100 pkt x 60%</w:t>
      </w:r>
    </w:p>
    <w:p w14:paraId="17B68969" w14:textId="77777777" w:rsidR="00067044" w:rsidRPr="00CD5961" w:rsidRDefault="00067044" w:rsidP="00CD5961">
      <w:pPr>
        <w:spacing w:before="240" w:line="360" w:lineRule="auto"/>
        <w:ind w:left="1418" w:hanging="68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* 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14A1EE81" w14:textId="562E4805" w:rsidR="008B3BCB" w:rsidRPr="00CD5961" w:rsidRDefault="00AB3A95" w:rsidP="00CD5961">
      <w:pPr>
        <w:pStyle w:val="Akapitzlist"/>
        <w:numPr>
          <w:ilvl w:val="0"/>
          <w:numId w:val="27"/>
        </w:numPr>
        <w:spacing w:line="360" w:lineRule="auto"/>
        <w:ind w:left="1418" w:hanging="48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Gwarancja</w:t>
      </w:r>
      <w:r w:rsidR="000E7491" w:rsidRPr="00CD5961">
        <w:rPr>
          <w:rFonts w:ascii="Arial" w:hAnsi="Arial" w:cs="Arial"/>
          <w:b/>
          <w:bCs/>
        </w:rPr>
        <w:t xml:space="preserve"> (G) </w:t>
      </w:r>
    </w:p>
    <w:p w14:paraId="79A6C965" w14:textId="47CE8C86" w:rsidR="009937F9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Kryterium „Okres gwarancji” będzie rozpatrywane na podstawie długości terminu gwarancji zadeklarowanego przez Wykonawcę w</w:t>
      </w:r>
      <w:r w:rsidR="004F6C87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formularzu oferty. Liczba punktów w kryterium Okres gwarancji zostanie przyznana zgodnie z poniższym:</w:t>
      </w:r>
    </w:p>
    <w:p w14:paraId="40573D5B" w14:textId="26C53D36" w:rsidR="003E7E6E" w:rsidRPr="00805ACB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  <w:b/>
          <w:bCs/>
          <w:lang w:val="en-US"/>
        </w:rPr>
      </w:pPr>
      <w:r w:rsidRPr="00805ACB">
        <w:rPr>
          <w:rFonts w:ascii="Arial" w:hAnsi="Arial" w:cs="Arial"/>
          <w:b/>
          <w:bCs/>
          <w:lang w:val="en-US"/>
        </w:rPr>
        <w:lastRenderedPageBreak/>
        <w:t xml:space="preserve">G = [(G of. Ocen. – </w:t>
      </w:r>
      <w:r w:rsidR="00067E8D">
        <w:rPr>
          <w:rFonts w:ascii="Arial" w:hAnsi="Arial" w:cs="Arial"/>
          <w:b/>
          <w:bCs/>
          <w:lang w:val="en-US"/>
        </w:rPr>
        <w:t>36</w:t>
      </w:r>
      <w:r w:rsidRPr="00805ACB">
        <w:rPr>
          <w:rFonts w:ascii="Arial" w:hAnsi="Arial" w:cs="Arial"/>
          <w:b/>
          <w:bCs/>
          <w:lang w:val="en-US"/>
        </w:rPr>
        <w:t xml:space="preserve">) / </w:t>
      </w:r>
      <w:r w:rsidR="00067E8D">
        <w:rPr>
          <w:rFonts w:ascii="Arial" w:hAnsi="Arial" w:cs="Arial"/>
          <w:b/>
          <w:bCs/>
          <w:lang w:val="en-US"/>
        </w:rPr>
        <w:t>24</w:t>
      </w:r>
      <w:r w:rsidRPr="00805ACB">
        <w:rPr>
          <w:rFonts w:ascii="Arial" w:hAnsi="Arial" w:cs="Arial"/>
          <w:b/>
          <w:bCs/>
          <w:lang w:val="en-US"/>
        </w:rPr>
        <w:t>] * 40</w:t>
      </w:r>
    </w:p>
    <w:p w14:paraId="39226B6D" w14:textId="77777777" w:rsidR="003E7E6E" w:rsidRPr="00805ACB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  <w:lang w:val="en-US"/>
        </w:rPr>
      </w:pPr>
      <w:r w:rsidRPr="00805ACB">
        <w:rPr>
          <w:rFonts w:ascii="Arial" w:hAnsi="Arial" w:cs="Arial"/>
          <w:lang w:val="en-US"/>
        </w:rPr>
        <w:t>gdzie:</w:t>
      </w:r>
    </w:p>
    <w:p w14:paraId="787FF662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-   ilość punktów w kryterium okres gwarancji (w zaokrągleniu do dwóch miejsc</w:t>
      </w:r>
    </w:p>
    <w:p w14:paraId="601BF9DF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  po przecinku) </w:t>
      </w:r>
    </w:p>
    <w:p w14:paraId="2C4DCBF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of. ocen. -  okres gwarancji wyrażony w miesiącach w ofercie ocenianej</w:t>
      </w:r>
    </w:p>
    <w:p w14:paraId="3F975292" w14:textId="097DEA53" w:rsidR="003E7E6E" w:rsidRPr="003E7E6E" w:rsidRDefault="00067E8D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3E7E6E" w:rsidRPr="003E7E6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60</w:t>
      </w:r>
      <w:r w:rsidR="003E7E6E" w:rsidRPr="003E7E6E">
        <w:rPr>
          <w:rFonts w:ascii="Arial" w:hAnsi="Arial" w:cs="Arial"/>
        </w:rPr>
        <w:t xml:space="preserve"> -  długość przedziału określającego dopuszczalne limity okresu gwarancji i rękojmi określone przez Zamawiającego</w:t>
      </w:r>
    </w:p>
    <w:p w14:paraId="2B478494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71B5FDED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UWAGA:</w:t>
      </w:r>
    </w:p>
    <w:p w14:paraId="6DDB56F8" w14:textId="7B6BCDB1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Najkrótszy możliwy termin okresu gwarancji wymagany przez Zamawiającego:  </w:t>
      </w:r>
      <w:r w:rsidR="00067E8D">
        <w:rPr>
          <w:rFonts w:ascii="Arial" w:hAnsi="Arial" w:cs="Arial"/>
        </w:rPr>
        <w:t>36</w:t>
      </w:r>
      <w:r w:rsidRPr="003E7E6E">
        <w:rPr>
          <w:rFonts w:ascii="Arial" w:hAnsi="Arial" w:cs="Arial"/>
        </w:rPr>
        <w:t xml:space="preserve"> miesięcy </w:t>
      </w:r>
    </w:p>
    <w:p w14:paraId="12A45B43" w14:textId="0290C8FF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Najdłuższy możliwy termin okresu gwarancji uwzględniony do oceny ofert: </w:t>
      </w:r>
      <w:r w:rsidR="00067E8D">
        <w:rPr>
          <w:rFonts w:ascii="Arial" w:hAnsi="Arial" w:cs="Arial"/>
        </w:rPr>
        <w:t xml:space="preserve">60 </w:t>
      </w:r>
      <w:r w:rsidRPr="003E7E6E">
        <w:rPr>
          <w:rFonts w:ascii="Arial" w:hAnsi="Arial" w:cs="Arial"/>
        </w:rPr>
        <w:t>miesięcy.</w:t>
      </w:r>
    </w:p>
    <w:p w14:paraId="464DD3D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32C57371" w14:textId="716BBB93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zaproponuje okres gwarancji dłuższy niż </w:t>
      </w:r>
      <w:r w:rsidR="00067E8D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miesiące do oceny ofert zostanie przyjęty okres </w:t>
      </w:r>
      <w:r w:rsidR="00067E8D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miesięcy i taki zostanie uwzględniony w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Umowie z Wykonawcą.</w:t>
      </w:r>
    </w:p>
    <w:p w14:paraId="2B212F57" w14:textId="0BDAFC36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nie wskaże w ofercie okresu gwarancji lub wskaże okres gwarancji krótszy niż </w:t>
      </w:r>
      <w:r w:rsidR="00067E8D">
        <w:rPr>
          <w:rFonts w:ascii="Arial" w:hAnsi="Arial" w:cs="Arial"/>
        </w:rPr>
        <w:t>36</w:t>
      </w:r>
      <w:r w:rsidRPr="003E7E6E">
        <w:rPr>
          <w:rFonts w:ascii="Arial" w:hAnsi="Arial" w:cs="Arial"/>
        </w:rPr>
        <w:t xml:space="preserve"> miesięcy, oferta zostanie odrzucona jako niezgodna z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treścią SWZ, na podstawie art. 226 ust. 1 pkt 5 ustawy Pzp.</w:t>
      </w: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488DC062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 xml:space="preserve">P = C + </w:t>
      </w:r>
      <w:r w:rsidR="007D2898" w:rsidRPr="00CD5961">
        <w:rPr>
          <w:rFonts w:ascii="Arial" w:hAnsi="Arial" w:cs="Arial"/>
          <w:b/>
        </w:rPr>
        <w:t>G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59EFE4EA" w14:textId="2033D4C6" w:rsidR="00067044" w:rsidRPr="00CD5961" w:rsidRDefault="007D2898" w:rsidP="00B93AE5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 – </w:t>
      </w:r>
      <w:r w:rsidR="00AB3A95">
        <w:rPr>
          <w:rFonts w:ascii="Arial" w:hAnsi="Arial" w:cs="Arial"/>
        </w:rPr>
        <w:t>liczba uzyskanych punktów w kryterium Gwarancja</w:t>
      </w: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lastRenderedPageBreak/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C20E90E" w14:textId="2D83DF2A" w:rsidR="00B3773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37150ED9" w14:textId="7BBA43CA" w:rsidR="004053C0" w:rsidRPr="00B93AE5" w:rsidRDefault="004053C0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Najpóźniej przed podpisaniem umowy, </w:t>
      </w:r>
      <w:r w:rsidR="00B139E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ykonawca przedłoży Zamawiającemu </w:t>
      </w:r>
      <w:r w:rsidR="00B139E4">
        <w:rPr>
          <w:rFonts w:ascii="Arial" w:hAnsi="Arial" w:cs="Arial"/>
        </w:rPr>
        <w:t xml:space="preserve">wypełniony </w:t>
      </w:r>
      <w:r>
        <w:rPr>
          <w:rFonts w:ascii="Arial" w:hAnsi="Arial" w:cs="Arial"/>
        </w:rPr>
        <w:t xml:space="preserve">wykaz pracowników, którzy będą wykonywać czynności przy realizacji zadania na podstawie stosunku pracy tj. </w:t>
      </w:r>
      <w:r w:rsidRPr="004053C0">
        <w:rPr>
          <w:rFonts w:ascii="Arial" w:hAnsi="Arial" w:cs="Arial"/>
        </w:rPr>
        <w:t>roboty przygotowawcze, obsługa maszyn i urządzeń budowlanych, roboty drogowe w zakresie realizacji przedmiotu zamówienia</w:t>
      </w:r>
      <w:r w:rsidR="00B139E4">
        <w:rPr>
          <w:rFonts w:ascii="Arial" w:hAnsi="Arial" w:cs="Arial"/>
        </w:rPr>
        <w:t xml:space="preserve"> – Załącznik nr </w:t>
      </w:r>
      <w:r w:rsidR="00CB0175">
        <w:rPr>
          <w:rFonts w:ascii="Arial" w:hAnsi="Arial" w:cs="Arial"/>
        </w:rPr>
        <w:t>9</w:t>
      </w:r>
      <w:r w:rsidR="00B139E4">
        <w:rPr>
          <w:rFonts w:ascii="Arial" w:hAnsi="Arial" w:cs="Arial"/>
        </w:rPr>
        <w:t xml:space="preserve"> do SWZ</w:t>
      </w:r>
      <w:r w:rsidR="000839E9">
        <w:rPr>
          <w:rFonts w:ascii="Arial" w:hAnsi="Arial" w:cs="Arial"/>
        </w:rPr>
        <w:t xml:space="preserve"> oraz wypełniony kosztorys ofertowy – Załącznik nr 5.</w:t>
      </w:r>
    </w:p>
    <w:p w14:paraId="57FA228F" w14:textId="77777777" w:rsidR="00067044" w:rsidRPr="000C7661" w:rsidRDefault="00067044" w:rsidP="00C84961">
      <w:pPr>
        <w:pStyle w:val="Nagwek3"/>
        <w:numPr>
          <w:ilvl w:val="0"/>
          <w:numId w:val="43"/>
        </w:numPr>
        <w:spacing w:line="360" w:lineRule="auto"/>
      </w:pPr>
      <w:r w:rsidRPr="000C7661">
        <w:t>WYMAGANIA DOTYCZĄCE ZABEZPIECZENIA NALEŻYTEGO WYKONANIA UMOWY</w:t>
      </w:r>
    </w:p>
    <w:p w14:paraId="320CBCFD" w14:textId="77777777" w:rsidR="00067044" w:rsidRPr="00C84961" w:rsidRDefault="00067044" w:rsidP="00067044">
      <w:pPr>
        <w:pStyle w:val="Akapitzlist"/>
        <w:spacing w:before="240" w:line="360" w:lineRule="auto"/>
        <w:ind w:left="426"/>
        <w:jc w:val="both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C84961">
        <w:rPr>
          <w:rFonts w:ascii="Arial" w:hAnsi="Arial" w:cs="Arial"/>
          <w:b/>
        </w:rPr>
        <w:t>nie wymaga</w:t>
      </w:r>
      <w:r w:rsidRPr="00C84961">
        <w:rPr>
          <w:rFonts w:ascii="Arial" w:hAnsi="Arial" w:cs="Arial"/>
        </w:rPr>
        <w:t xml:space="preserve"> wniesienia zabezpieczenia należytego wykonania umowy.</w:t>
      </w:r>
    </w:p>
    <w:p w14:paraId="2DBB051C" w14:textId="77777777" w:rsidR="00067044" w:rsidRPr="000C7661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INFORMACJE O TREŚCI ZAWIERANEJ UMOWY ORAZ MOŻLIWOŚCI JEJ ZMIANY</w:t>
      </w:r>
    </w:p>
    <w:p w14:paraId="7ABFDCC8" w14:textId="3A38CD33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7A6C8B">
        <w:rPr>
          <w:rFonts w:ascii="Arial" w:hAnsi="Arial" w:cs="Arial"/>
          <w:b/>
        </w:rPr>
        <w:t>6</w:t>
      </w:r>
      <w:r w:rsidR="00C978F3" w:rsidRPr="002003F7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15F33A29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Zamawiający przewiduje możliwość zmiany zawartej umowy w stosunku do treści wybranej oferty w zakresie uregulowanym w art. 454-455 p.z.p.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7A6C8B">
        <w:rPr>
          <w:rFonts w:ascii="Arial" w:hAnsi="Arial" w:cs="Arial"/>
          <w:b/>
        </w:rPr>
        <w:t>6</w:t>
      </w:r>
      <w:r w:rsidRPr="002003F7">
        <w:rPr>
          <w:rFonts w:ascii="Arial" w:hAnsi="Arial" w:cs="Arial"/>
          <w:b/>
        </w:rPr>
        <w:t xml:space="preserve"> do SWZ</w:t>
      </w:r>
      <w:r w:rsidRPr="002003F7">
        <w:rPr>
          <w:rFonts w:ascii="Arial" w:hAnsi="Arial" w:cs="Arial"/>
        </w:rPr>
        <w:t>.</w:t>
      </w:r>
    </w:p>
    <w:p w14:paraId="43E7BB34" w14:textId="01F21E0A" w:rsidR="007F48F7" w:rsidRPr="004F6C87" w:rsidRDefault="00067044" w:rsidP="004F6C8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p.z.p.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udzielenie zamówienia lub ogłoszenia o konkursie oraz dokumentów zamówienia przysługują również organizacjom wpisanym na listę, o której mowa w art. 469 pkt 15 p.z.p.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7777777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 do której zamawiający był obowiązany na podstawie ustawy;</w:t>
      </w:r>
    </w:p>
    <w:p w14:paraId="55A9A4D8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4BB77181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Na orzeczenie Izby oraz postanowienie Prezesa Izby, o którym mowa w art. 519 ust. 1 ustawy p.z.p.,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za pośrednictwem Prezesa Izby, w terminie 14 dni od dnia doręczenia orzeczenia Izby lub postanowienia Prezesa Izby, o którym mowa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art. 519 ust. 1 ustawy p.z.p.,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Prezes Izby przekazuje skargę wraz z aktami postępowania odwoławczego do sądu zamówień publicznych w terminie 7 dni od dnia jej otrzymania.</w:t>
      </w:r>
    </w:p>
    <w:p w14:paraId="29B093CD" w14:textId="1BF7E17E" w:rsidR="00067044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WYKAZ ZAŁĄCZNIKÓW DO SWZ</w:t>
      </w:r>
    </w:p>
    <w:p w14:paraId="3D749B3B" w14:textId="52F0DAFE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5E5101">
        <w:rPr>
          <w:rFonts w:ascii="Arial" w:hAnsi="Arial" w:cs="Arial"/>
        </w:rPr>
        <w:t>1</w:t>
      </w:r>
      <w:r w:rsidR="005E5101">
        <w:rPr>
          <w:rFonts w:ascii="Arial" w:hAnsi="Arial" w:cs="Arial"/>
        </w:rPr>
        <w:tab/>
      </w:r>
      <w:r w:rsidR="005E5101">
        <w:rPr>
          <w:rFonts w:ascii="Arial" w:hAnsi="Arial" w:cs="Arial"/>
        </w:rPr>
        <w:tab/>
      </w:r>
      <w:r w:rsidRPr="002003F7">
        <w:rPr>
          <w:rFonts w:ascii="Arial" w:hAnsi="Arial" w:cs="Arial"/>
        </w:rPr>
        <w:t xml:space="preserve"> </w:t>
      </w:r>
      <w:r w:rsidR="00756C0E">
        <w:rPr>
          <w:rFonts w:ascii="Arial" w:hAnsi="Arial" w:cs="Arial"/>
        </w:rPr>
        <w:tab/>
      </w:r>
      <w:r w:rsidRPr="002003F7">
        <w:rPr>
          <w:rFonts w:ascii="Arial" w:hAnsi="Arial" w:cs="Arial"/>
        </w:rPr>
        <w:t>Formularz Ofertowy</w:t>
      </w:r>
    </w:p>
    <w:p w14:paraId="5EECE796" w14:textId="73DE4CD8" w:rsidR="002003F7" w:rsidRPr="002003F7" w:rsidRDefault="002003F7" w:rsidP="00756C0E">
      <w:pPr>
        <w:spacing w:line="360" w:lineRule="auto"/>
        <w:ind w:left="2832" w:hanging="2832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2 </w:t>
      </w:r>
      <w:r w:rsidR="009A1BFE">
        <w:rPr>
          <w:rFonts w:ascii="Arial" w:hAnsi="Arial" w:cs="Arial"/>
        </w:rPr>
        <w:tab/>
      </w:r>
      <w:r w:rsidRPr="002003F7">
        <w:rPr>
          <w:rFonts w:ascii="Arial" w:hAnsi="Arial" w:cs="Arial"/>
        </w:rPr>
        <w:t>Oświadczenie o braku podstaw do wykluczenia i</w:t>
      </w:r>
      <w:r w:rsidR="00F802E5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o</w:t>
      </w:r>
      <w:r w:rsidR="00F802E5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spełnianiu warunków udziału w postępowaniu</w:t>
      </w:r>
    </w:p>
    <w:p w14:paraId="2BB9CB3B" w14:textId="39BDFC86" w:rsidR="002003F7" w:rsidRPr="002003F7" w:rsidRDefault="002003F7" w:rsidP="00756C0E">
      <w:pPr>
        <w:spacing w:line="360" w:lineRule="auto"/>
        <w:ind w:left="2832" w:hanging="2832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3 </w:t>
      </w:r>
      <w:r w:rsidR="009A1BFE">
        <w:rPr>
          <w:rFonts w:ascii="Arial" w:hAnsi="Arial" w:cs="Arial"/>
        </w:rPr>
        <w:tab/>
      </w:r>
      <w:r w:rsidRPr="002003F7">
        <w:rPr>
          <w:rFonts w:ascii="Arial" w:hAnsi="Arial" w:cs="Arial"/>
        </w:rPr>
        <w:t>Oświadczenie dotyczące przynależności lub braku przynależności do tej samej grupy kapitałowej</w:t>
      </w:r>
    </w:p>
    <w:p w14:paraId="2B3BA145" w14:textId="73749696" w:rsidR="00805ACB" w:rsidRDefault="002003F7" w:rsidP="00756C0E">
      <w:pPr>
        <w:suppressAutoHyphens/>
        <w:spacing w:line="360" w:lineRule="auto"/>
        <w:ind w:left="2832" w:hanging="2832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4 </w:t>
      </w:r>
      <w:r w:rsidR="009A1BFE">
        <w:rPr>
          <w:rFonts w:ascii="Arial" w:hAnsi="Arial" w:cs="Arial"/>
        </w:rPr>
        <w:tab/>
      </w:r>
      <w:r w:rsidR="007A6C8B" w:rsidRPr="002003F7">
        <w:rPr>
          <w:rFonts w:ascii="Arial" w:hAnsi="Arial" w:cs="Arial"/>
        </w:rPr>
        <w:t>Oświadczenie o zobowiązaniu innego podmiotu do udostępnienia niezbędnych zasobów Wykonawcy</w:t>
      </w:r>
    </w:p>
    <w:p w14:paraId="7B319246" w14:textId="460AA289" w:rsidR="002003F7" w:rsidRPr="002003F7" w:rsidRDefault="008A3407" w:rsidP="00756C0E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5</w:t>
      </w:r>
      <w:r w:rsidR="005E5101">
        <w:rPr>
          <w:rFonts w:ascii="Arial" w:hAnsi="Arial" w:cs="Arial"/>
        </w:rPr>
        <w:t xml:space="preserve"> </w:t>
      </w:r>
      <w:r w:rsidR="005E5101">
        <w:rPr>
          <w:rFonts w:ascii="Arial" w:hAnsi="Arial" w:cs="Arial"/>
        </w:rPr>
        <w:tab/>
      </w:r>
      <w:r w:rsidR="005E5101">
        <w:rPr>
          <w:rFonts w:ascii="Arial" w:hAnsi="Arial" w:cs="Arial"/>
        </w:rPr>
        <w:tab/>
      </w:r>
      <w:r w:rsidR="00756C0E">
        <w:rPr>
          <w:rFonts w:ascii="Arial" w:hAnsi="Arial" w:cs="Arial"/>
        </w:rPr>
        <w:tab/>
      </w:r>
      <w:r>
        <w:rPr>
          <w:rFonts w:ascii="Arial" w:hAnsi="Arial" w:cs="Arial"/>
        </w:rPr>
        <w:t>Kosztorys ofertowy</w:t>
      </w:r>
    </w:p>
    <w:p w14:paraId="43725F26" w14:textId="5AEADEF7" w:rsidR="00067044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A340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</w:t>
      </w:r>
      <w:r w:rsidR="009A1BFE">
        <w:rPr>
          <w:rFonts w:ascii="Arial" w:hAnsi="Arial" w:cs="Arial"/>
        </w:rPr>
        <w:tab/>
      </w:r>
      <w:r w:rsidR="009A1BFE">
        <w:rPr>
          <w:rFonts w:ascii="Arial" w:hAnsi="Arial" w:cs="Arial"/>
        </w:rPr>
        <w:tab/>
      </w:r>
      <w:r w:rsidR="00756C0E">
        <w:rPr>
          <w:rFonts w:ascii="Arial" w:hAnsi="Arial" w:cs="Arial"/>
        </w:rPr>
        <w:tab/>
      </w:r>
      <w:r w:rsidR="007A6C8B">
        <w:rPr>
          <w:rFonts w:ascii="Arial" w:hAnsi="Arial" w:cs="Arial"/>
        </w:rPr>
        <w:t>Wzór umowy</w:t>
      </w:r>
    </w:p>
    <w:p w14:paraId="0C13412B" w14:textId="7F788298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7 </w:t>
      </w:r>
      <w:r w:rsidR="009A1BFE">
        <w:rPr>
          <w:rFonts w:ascii="Arial" w:hAnsi="Arial" w:cs="Arial"/>
        </w:rPr>
        <w:tab/>
      </w:r>
      <w:r w:rsidR="009A1BFE">
        <w:rPr>
          <w:rFonts w:ascii="Arial" w:hAnsi="Arial" w:cs="Arial"/>
        </w:rPr>
        <w:tab/>
      </w:r>
      <w:r w:rsidR="00756C0E">
        <w:rPr>
          <w:rFonts w:ascii="Arial" w:hAnsi="Arial" w:cs="Arial"/>
        </w:rPr>
        <w:tab/>
      </w:r>
      <w:r w:rsidR="007A6C8B">
        <w:rPr>
          <w:rFonts w:ascii="Arial" w:hAnsi="Arial" w:cs="Arial"/>
        </w:rPr>
        <w:t xml:space="preserve">Wykaz </w:t>
      </w:r>
      <w:r w:rsidR="00237987">
        <w:rPr>
          <w:rFonts w:ascii="Arial" w:hAnsi="Arial" w:cs="Arial"/>
        </w:rPr>
        <w:t>robót</w:t>
      </w:r>
    </w:p>
    <w:p w14:paraId="32E1F764" w14:textId="69CAD92B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8</w:t>
      </w:r>
      <w:r w:rsidR="005E5101">
        <w:rPr>
          <w:rFonts w:ascii="Arial" w:hAnsi="Arial" w:cs="Arial"/>
        </w:rPr>
        <w:tab/>
      </w:r>
      <w:r w:rsidR="005E5101">
        <w:rPr>
          <w:rFonts w:ascii="Arial" w:hAnsi="Arial" w:cs="Arial"/>
        </w:rPr>
        <w:tab/>
      </w:r>
      <w:r w:rsidR="009A1BFE">
        <w:rPr>
          <w:rFonts w:ascii="Arial" w:hAnsi="Arial" w:cs="Arial"/>
        </w:rPr>
        <w:tab/>
      </w:r>
      <w:r w:rsidR="007A6C8B">
        <w:rPr>
          <w:rFonts w:ascii="Arial" w:hAnsi="Arial" w:cs="Arial"/>
        </w:rPr>
        <w:t>Wykaz osób</w:t>
      </w:r>
    </w:p>
    <w:p w14:paraId="3F234441" w14:textId="0A182C60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9</w:t>
      </w:r>
      <w:r w:rsidR="005E5101">
        <w:rPr>
          <w:rFonts w:ascii="Arial" w:hAnsi="Arial" w:cs="Arial"/>
        </w:rPr>
        <w:t xml:space="preserve"> </w:t>
      </w:r>
      <w:r w:rsidR="005E5101">
        <w:rPr>
          <w:rFonts w:ascii="Arial" w:hAnsi="Arial" w:cs="Arial"/>
        </w:rPr>
        <w:tab/>
      </w:r>
      <w:r w:rsidR="005E5101">
        <w:rPr>
          <w:rFonts w:ascii="Arial" w:hAnsi="Arial" w:cs="Arial"/>
        </w:rPr>
        <w:tab/>
      </w:r>
      <w:r w:rsidR="005E5101">
        <w:rPr>
          <w:rFonts w:ascii="Arial" w:hAnsi="Arial" w:cs="Arial"/>
        </w:rPr>
        <w:tab/>
      </w:r>
      <w:r w:rsidR="007A6C8B">
        <w:rPr>
          <w:rFonts w:ascii="Arial" w:hAnsi="Arial" w:cs="Arial"/>
        </w:rPr>
        <w:t>Wykaz pracowników</w:t>
      </w:r>
    </w:p>
    <w:p w14:paraId="54D0976B" w14:textId="18CAAAB0" w:rsidR="007A6C8B" w:rsidRDefault="007A6C8B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10 </w:t>
      </w:r>
      <w:r w:rsidR="009A1BFE">
        <w:rPr>
          <w:rFonts w:ascii="Arial" w:hAnsi="Arial" w:cs="Arial"/>
        </w:rPr>
        <w:tab/>
      </w:r>
      <w:r w:rsidR="00756C0E">
        <w:rPr>
          <w:rFonts w:ascii="Arial" w:hAnsi="Arial" w:cs="Arial"/>
        </w:rPr>
        <w:tab/>
      </w:r>
      <w:r>
        <w:rPr>
          <w:rFonts w:ascii="Arial" w:hAnsi="Arial" w:cs="Arial"/>
        </w:rPr>
        <w:t>Opis przedmiotu zamówienia</w:t>
      </w:r>
    </w:p>
    <w:p w14:paraId="74998276" w14:textId="17F59164" w:rsidR="00067044" w:rsidRPr="002D59D5" w:rsidRDefault="00067044" w:rsidP="002D59D5">
      <w:pPr>
        <w:tabs>
          <w:tab w:val="num" w:pos="0"/>
        </w:tabs>
        <w:suppressAutoHyphens/>
        <w:spacing w:after="480" w:line="360" w:lineRule="auto"/>
        <w:ind w:left="5940"/>
        <w:rPr>
          <w:rFonts w:ascii="Arial" w:hAnsi="Arial" w:cs="Arial"/>
          <w:b/>
        </w:rPr>
      </w:pPr>
      <w:r w:rsidRPr="002D59D5">
        <w:rPr>
          <w:rFonts w:ascii="Arial" w:hAnsi="Arial" w:cs="Arial"/>
          <w:b/>
        </w:rPr>
        <w:t>Zatwierdzam:</w:t>
      </w:r>
    </w:p>
    <w:p w14:paraId="402ECD32" w14:textId="77777777" w:rsidR="00067044" w:rsidRPr="002D59D5" w:rsidRDefault="00067044" w:rsidP="002D59D5">
      <w:pPr>
        <w:tabs>
          <w:tab w:val="num" w:pos="0"/>
        </w:tabs>
        <w:suppressAutoHyphens/>
        <w:spacing w:before="240" w:after="40" w:line="360" w:lineRule="auto"/>
        <w:ind w:left="5940"/>
        <w:rPr>
          <w:rFonts w:ascii="Arial" w:hAnsi="Arial" w:cs="Arial"/>
        </w:rPr>
      </w:pPr>
      <w:r w:rsidRPr="002D59D5">
        <w:rPr>
          <w:rFonts w:ascii="Arial" w:hAnsi="Arial" w:cs="Arial"/>
        </w:rPr>
        <w:t>……………………………….</w:t>
      </w:r>
    </w:p>
    <w:p w14:paraId="5CDAD68D" w14:textId="42D755D6" w:rsidR="00FA4956" w:rsidRPr="002D59D5" w:rsidRDefault="00067044" w:rsidP="002D59D5">
      <w:pPr>
        <w:tabs>
          <w:tab w:val="num" w:pos="0"/>
        </w:tabs>
        <w:suppressAutoHyphens/>
        <w:spacing w:after="40" w:line="360" w:lineRule="auto"/>
        <w:ind w:left="5850"/>
        <w:rPr>
          <w:rFonts w:ascii="Arial" w:hAnsi="Arial" w:cs="Arial"/>
          <w:bCs/>
        </w:rPr>
      </w:pPr>
      <w:r w:rsidRPr="002D59D5">
        <w:rPr>
          <w:rFonts w:ascii="Arial" w:hAnsi="Arial" w:cs="Arial"/>
          <w:bCs/>
        </w:rPr>
        <w:t>(Kierownik Zamawiającego)</w:t>
      </w:r>
    </w:p>
    <w:sectPr w:rsidR="00FA4956" w:rsidRPr="002D59D5" w:rsidSect="00AC108C">
      <w:headerReference w:type="default" r:id="rId12"/>
      <w:footerReference w:type="default" r:id="rId13"/>
      <w:pgSz w:w="11906" w:h="16838"/>
      <w:pgMar w:top="1985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468B" w14:textId="77777777" w:rsidR="00403BBE" w:rsidRDefault="00403BBE">
      <w:r>
        <w:separator/>
      </w:r>
    </w:p>
  </w:endnote>
  <w:endnote w:type="continuationSeparator" w:id="0">
    <w:p w14:paraId="05066498" w14:textId="77777777" w:rsidR="00403BBE" w:rsidRDefault="004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4586" w14:textId="77777777" w:rsidR="00403BBE" w:rsidRDefault="00403BBE">
      <w:r>
        <w:separator/>
      </w:r>
    </w:p>
  </w:footnote>
  <w:footnote w:type="continuationSeparator" w:id="0">
    <w:p w14:paraId="7D5B1F9F" w14:textId="77777777" w:rsidR="00403BBE" w:rsidRDefault="0040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642D" w14:textId="0B9BD322" w:rsidR="00FA4956" w:rsidRPr="00726E5A" w:rsidRDefault="00FA4956" w:rsidP="00ED5DD9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A620A0">
      <w:rPr>
        <w:rFonts w:ascii="Arial" w:hAnsi="Arial" w:cs="Arial"/>
      </w:rPr>
      <w:t xml:space="preserve"> ZDP</w:t>
    </w:r>
    <w:r w:rsidRPr="00726E5A">
      <w:rPr>
        <w:rFonts w:ascii="Arial" w:hAnsi="Arial" w:cs="Arial"/>
      </w:rPr>
      <w:t>.</w:t>
    </w:r>
    <w:r w:rsidR="00A620A0">
      <w:rPr>
        <w:rFonts w:ascii="Arial" w:hAnsi="Arial" w:cs="Arial"/>
      </w:rPr>
      <w:t>11.</w:t>
    </w:r>
    <w:r w:rsidRPr="00726E5A">
      <w:rPr>
        <w:rFonts w:ascii="Arial" w:hAnsi="Arial" w:cs="Arial"/>
      </w:rPr>
      <w:t>272.</w:t>
    </w:r>
    <w:r w:rsidR="005E401A">
      <w:rPr>
        <w:rFonts w:ascii="Arial" w:hAnsi="Arial" w:cs="Arial"/>
      </w:rPr>
      <w:t>12</w:t>
    </w:r>
    <w:r w:rsidRPr="00726E5A">
      <w:rPr>
        <w:rFonts w:ascii="Arial" w:hAnsi="Arial" w:cs="Arial"/>
      </w:rPr>
      <w:t>.202</w:t>
    </w:r>
    <w:r w:rsidR="000E1B75">
      <w:rPr>
        <w:rFonts w:ascii="Arial" w:hAnsi="Arial" w:cs="Arial"/>
      </w:rPr>
      <w:t>3</w:t>
    </w:r>
  </w:p>
  <w:p w14:paraId="7B0ACDC3" w14:textId="0D234133" w:rsidR="00FA4956" w:rsidRPr="005B7CDA" w:rsidRDefault="00FA4956" w:rsidP="005B7CDA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B76FA"/>
    <w:multiLevelType w:val="hybridMultilevel"/>
    <w:tmpl w:val="B12EA860"/>
    <w:lvl w:ilvl="0" w:tplc="FB6C1726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9F4C6A"/>
    <w:multiLevelType w:val="hybridMultilevel"/>
    <w:tmpl w:val="96CEE9E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2C4A57F6"/>
    <w:multiLevelType w:val="hybridMultilevel"/>
    <w:tmpl w:val="A4AE4CFC"/>
    <w:lvl w:ilvl="0" w:tplc="60F2C0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09D1C">
      <w:start w:val="1"/>
      <w:numFmt w:val="lowerLetter"/>
      <w:lvlText w:val="%2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E8511C">
      <w:start w:val="1"/>
      <w:numFmt w:val="decimal"/>
      <w:lvlRestart w:val="0"/>
      <w:lvlText w:val="%3)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EAAF38">
      <w:start w:val="1"/>
      <w:numFmt w:val="decimal"/>
      <w:lvlText w:val="%4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F47B64">
      <w:start w:val="1"/>
      <w:numFmt w:val="lowerLetter"/>
      <w:lvlText w:val="%5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2A9740">
      <w:start w:val="1"/>
      <w:numFmt w:val="lowerRoman"/>
      <w:lvlText w:val="%6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B00268">
      <w:start w:val="1"/>
      <w:numFmt w:val="decimal"/>
      <w:lvlText w:val="%7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80DBBE">
      <w:start w:val="1"/>
      <w:numFmt w:val="lowerLetter"/>
      <w:lvlText w:val="%8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9A9372">
      <w:start w:val="1"/>
      <w:numFmt w:val="lowerRoman"/>
      <w:lvlText w:val="%9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BA3144"/>
    <w:multiLevelType w:val="hybridMultilevel"/>
    <w:tmpl w:val="6A64D45E"/>
    <w:lvl w:ilvl="0" w:tplc="04090011">
      <w:start w:val="1"/>
      <w:numFmt w:val="decimal"/>
      <w:lvlText w:val="%1)"/>
      <w:lvlJc w:val="left"/>
      <w:pPr>
        <w:ind w:left="1729" w:hanging="360"/>
      </w:pPr>
    </w:lvl>
    <w:lvl w:ilvl="1" w:tplc="04090019" w:tentative="1">
      <w:start w:val="1"/>
      <w:numFmt w:val="lowerLetter"/>
      <w:lvlText w:val="%2."/>
      <w:lvlJc w:val="left"/>
      <w:pPr>
        <w:ind w:left="2449" w:hanging="360"/>
      </w:pPr>
    </w:lvl>
    <w:lvl w:ilvl="2" w:tplc="0409001B" w:tentative="1">
      <w:start w:val="1"/>
      <w:numFmt w:val="lowerRoman"/>
      <w:lvlText w:val="%3."/>
      <w:lvlJc w:val="right"/>
      <w:pPr>
        <w:ind w:left="3169" w:hanging="180"/>
      </w:pPr>
    </w:lvl>
    <w:lvl w:ilvl="3" w:tplc="0409000F" w:tentative="1">
      <w:start w:val="1"/>
      <w:numFmt w:val="decimal"/>
      <w:lvlText w:val="%4."/>
      <w:lvlJc w:val="left"/>
      <w:pPr>
        <w:ind w:left="3889" w:hanging="360"/>
      </w:pPr>
    </w:lvl>
    <w:lvl w:ilvl="4" w:tplc="04090019" w:tentative="1">
      <w:start w:val="1"/>
      <w:numFmt w:val="lowerLetter"/>
      <w:lvlText w:val="%5."/>
      <w:lvlJc w:val="left"/>
      <w:pPr>
        <w:ind w:left="4609" w:hanging="360"/>
      </w:pPr>
    </w:lvl>
    <w:lvl w:ilvl="5" w:tplc="0409001B" w:tentative="1">
      <w:start w:val="1"/>
      <w:numFmt w:val="lowerRoman"/>
      <w:lvlText w:val="%6."/>
      <w:lvlJc w:val="right"/>
      <w:pPr>
        <w:ind w:left="5329" w:hanging="180"/>
      </w:pPr>
    </w:lvl>
    <w:lvl w:ilvl="6" w:tplc="0409000F" w:tentative="1">
      <w:start w:val="1"/>
      <w:numFmt w:val="decimal"/>
      <w:lvlText w:val="%7."/>
      <w:lvlJc w:val="left"/>
      <w:pPr>
        <w:ind w:left="6049" w:hanging="360"/>
      </w:pPr>
    </w:lvl>
    <w:lvl w:ilvl="7" w:tplc="04090019" w:tentative="1">
      <w:start w:val="1"/>
      <w:numFmt w:val="lowerLetter"/>
      <w:lvlText w:val="%8."/>
      <w:lvlJc w:val="left"/>
      <w:pPr>
        <w:ind w:left="6769" w:hanging="360"/>
      </w:pPr>
    </w:lvl>
    <w:lvl w:ilvl="8" w:tplc="040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2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1B0B"/>
    <w:multiLevelType w:val="hybridMultilevel"/>
    <w:tmpl w:val="F2B49F96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1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3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4460">
    <w:abstractNumId w:val="0"/>
  </w:num>
  <w:num w:numId="2" w16cid:durableId="1669938947">
    <w:abstractNumId w:val="2"/>
  </w:num>
  <w:num w:numId="3" w16cid:durableId="1281569893">
    <w:abstractNumId w:val="1"/>
  </w:num>
  <w:num w:numId="4" w16cid:durableId="1264339233">
    <w:abstractNumId w:val="39"/>
  </w:num>
  <w:num w:numId="5" w16cid:durableId="907496753">
    <w:abstractNumId w:val="27"/>
  </w:num>
  <w:num w:numId="6" w16cid:durableId="262498840">
    <w:abstractNumId w:val="38"/>
  </w:num>
  <w:num w:numId="7" w16cid:durableId="1682974607">
    <w:abstractNumId w:val="15"/>
  </w:num>
  <w:num w:numId="8" w16cid:durableId="1220366202">
    <w:abstractNumId w:val="8"/>
  </w:num>
  <w:num w:numId="9" w16cid:durableId="2107998039">
    <w:abstractNumId w:val="17"/>
  </w:num>
  <w:num w:numId="10" w16cid:durableId="1088428340">
    <w:abstractNumId w:val="4"/>
  </w:num>
  <w:num w:numId="11" w16cid:durableId="525142635">
    <w:abstractNumId w:val="36"/>
  </w:num>
  <w:num w:numId="12" w16cid:durableId="158810066">
    <w:abstractNumId w:val="35"/>
  </w:num>
  <w:num w:numId="13" w16cid:durableId="2043675042">
    <w:abstractNumId w:val="32"/>
    <w:lvlOverride w:ilvl="0">
      <w:startOverride w:val="1"/>
    </w:lvlOverride>
  </w:num>
  <w:num w:numId="14" w16cid:durableId="1406612654">
    <w:abstractNumId w:val="26"/>
    <w:lvlOverride w:ilvl="0">
      <w:startOverride w:val="1"/>
    </w:lvlOverride>
  </w:num>
  <w:num w:numId="15" w16cid:durableId="1451899862">
    <w:abstractNumId w:val="14"/>
  </w:num>
  <w:num w:numId="16" w16cid:durableId="1009481808">
    <w:abstractNumId w:val="6"/>
  </w:num>
  <w:num w:numId="17" w16cid:durableId="2122869668">
    <w:abstractNumId w:val="34"/>
  </w:num>
  <w:num w:numId="18" w16cid:durableId="402526135">
    <w:abstractNumId w:val="22"/>
  </w:num>
  <w:num w:numId="19" w16cid:durableId="1246259803">
    <w:abstractNumId w:val="16"/>
  </w:num>
  <w:num w:numId="20" w16cid:durableId="1447627032">
    <w:abstractNumId w:val="43"/>
  </w:num>
  <w:num w:numId="21" w16cid:durableId="1887791908">
    <w:abstractNumId w:val="20"/>
  </w:num>
  <w:num w:numId="22" w16cid:durableId="893546314">
    <w:abstractNumId w:val="23"/>
  </w:num>
  <w:num w:numId="23" w16cid:durableId="1969043050">
    <w:abstractNumId w:val="18"/>
  </w:num>
  <w:num w:numId="24" w16cid:durableId="1836651445">
    <w:abstractNumId w:val="21"/>
  </w:num>
  <w:num w:numId="25" w16cid:durableId="238102363">
    <w:abstractNumId w:val="41"/>
  </w:num>
  <w:num w:numId="26" w16cid:durableId="1990665836">
    <w:abstractNumId w:val="7"/>
  </w:num>
  <w:num w:numId="27" w16cid:durableId="943196215">
    <w:abstractNumId w:val="31"/>
  </w:num>
  <w:num w:numId="28" w16cid:durableId="1115291675">
    <w:abstractNumId w:val="12"/>
  </w:num>
  <w:num w:numId="29" w16cid:durableId="91245871">
    <w:abstractNumId w:val="9"/>
  </w:num>
  <w:num w:numId="30" w16cid:durableId="1347369861">
    <w:abstractNumId w:val="37"/>
  </w:num>
  <w:num w:numId="31" w16cid:durableId="1612055055">
    <w:abstractNumId w:val="29"/>
  </w:num>
  <w:num w:numId="32" w16cid:durableId="1784420802">
    <w:abstractNumId w:val="33"/>
  </w:num>
  <w:num w:numId="33" w16cid:durableId="1035497365">
    <w:abstractNumId w:val="44"/>
  </w:num>
  <w:num w:numId="34" w16cid:durableId="20245513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917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4568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7006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803241">
    <w:abstractNumId w:val="25"/>
  </w:num>
  <w:num w:numId="39" w16cid:durableId="2029257126">
    <w:abstractNumId w:val="10"/>
  </w:num>
  <w:num w:numId="40" w16cid:durableId="1525093430">
    <w:abstractNumId w:val="24"/>
  </w:num>
  <w:num w:numId="41" w16cid:durableId="2105298636">
    <w:abstractNumId w:val="19"/>
  </w:num>
  <w:num w:numId="42" w16cid:durableId="1739745724">
    <w:abstractNumId w:val="3"/>
  </w:num>
  <w:num w:numId="43" w16cid:durableId="378550773">
    <w:abstractNumId w:val="30"/>
  </w:num>
  <w:num w:numId="44" w16cid:durableId="1734935024">
    <w:abstractNumId w:val="5"/>
  </w:num>
  <w:num w:numId="45" w16cid:durableId="745540550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3756"/>
    <w:rsid w:val="00010F27"/>
    <w:rsid w:val="00014502"/>
    <w:rsid w:val="00015DEC"/>
    <w:rsid w:val="00020951"/>
    <w:rsid w:val="00020D92"/>
    <w:rsid w:val="00030116"/>
    <w:rsid w:val="00053349"/>
    <w:rsid w:val="00064BCB"/>
    <w:rsid w:val="00067044"/>
    <w:rsid w:val="00067E8D"/>
    <w:rsid w:val="00082114"/>
    <w:rsid w:val="000839E9"/>
    <w:rsid w:val="00083FE5"/>
    <w:rsid w:val="00091B03"/>
    <w:rsid w:val="000947D3"/>
    <w:rsid w:val="000A3A09"/>
    <w:rsid w:val="000A521C"/>
    <w:rsid w:val="000B3CB0"/>
    <w:rsid w:val="000B538E"/>
    <w:rsid w:val="000B53E3"/>
    <w:rsid w:val="000B7D4D"/>
    <w:rsid w:val="000D2F61"/>
    <w:rsid w:val="000D6598"/>
    <w:rsid w:val="000E1B75"/>
    <w:rsid w:val="000E7491"/>
    <w:rsid w:val="000F135B"/>
    <w:rsid w:val="000F1DE9"/>
    <w:rsid w:val="00111578"/>
    <w:rsid w:val="001121CA"/>
    <w:rsid w:val="0011385E"/>
    <w:rsid w:val="00137428"/>
    <w:rsid w:val="00162DD5"/>
    <w:rsid w:val="001675B4"/>
    <w:rsid w:val="00170C45"/>
    <w:rsid w:val="001754F5"/>
    <w:rsid w:val="001906E7"/>
    <w:rsid w:val="00190D15"/>
    <w:rsid w:val="00194306"/>
    <w:rsid w:val="001A257B"/>
    <w:rsid w:val="001A5A3B"/>
    <w:rsid w:val="001B29F4"/>
    <w:rsid w:val="001B6BA0"/>
    <w:rsid w:val="001D14D0"/>
    <w:rsid w:val="001E1106"/>
    <w:rsid w:val="001E2C78"/>
    <w:rsid w:val="001E39F2"/>
    <w:rsid w:val="001E684D"/>
    <w:rsid w:val="001F4FA3"/>
    <w:rsid w:val="002003F7"/>
    <w:rsid w:val="002159BE"/>
    <w:rsid w:val="00224529"/>
    <w:rsid w:val="00233523"/>
    <w:rsid w:val="00237847"/>
    <w:rsid w:val="00237987"/>
    <w:rsid w:val="00251962"/>
    <w:rsid w:val="00253021"/>
    <w:rsid w:val="0027744F"/>
    <w:rsid w:val="00283766"/>
    <w:rsid w:val="00295FB3"/>
    <w:rsid w:val="002B07C4"/>
    <w:rsid w:val="002D59D5"/>
    <w:rsid w:val="002D60C4"/>
    <w:rsid w:val="002D63A3"/>
    <w:rsid w:val="002E09D1"/>
    <w:rsid w:val="002E285F"/>
    <w:rsid w:val="002E291A"/>
    <w:rsid w:val="002E7EC0"/>
    <w:rsid w:val="002F32B9"/>
    <w:rsid w:val="0030179D"/>
    <w:rsid w:val="00306CCD"/>
    <w:rsid w:val="0031158B"/>
    <w:rsid w:val="00326F46"/>
    <w:rsid w:val="00334729"/>
    <w:rsid w:val="00335D76"/>
    <w:rsid w:val="00337B12"/>
    <w:rsid w:val="003546E5"/>
    <w:rsid w:val="00361269"/>
    <w:rsid w:val="00363BE0"/>
    <w:rsid w:val="00365A98"/>
    <w:rsid w:val="00367103"/>
    <w:rsid w:val="00370C9A"/>
    <w:rsid w:val="00371F14"/>
    <w:rsid w:val="0037543E"/>
    <w:rsid w:val="00377BCD"/>
    <w:rsid w:val="00386579"/>
    <w:rsid w:val="003921C4"/>
    <w:rsid w:val="003A5844"/>
    <w:rsid w:val="003B2B02"/>
    <w:rsid w:val="003B38E7"/>
    <w:rsid w:val="003B3B56"/>
    <w:rsid w:val="003D70E2"/>
    <w:rsid w:val="003D75EB"/>
    <w:rsid w:val="003D7942"/>
    <w:rsid w:val="003E2410"/>
    <w:rsid w:val="003E766A"/>
    <w:rsid w:val="003E7E6E"/>
    <w:rsid w:val="003F7E51"/>
    <w:rsid w:val="00400471"/>
    <w:rsid w:val="00401BE3"/>
    <w:rsid w:val="00402ABD"/>
    <w:rsid w:val="00402E32"/>
    <w:rsid w:val="00403BBE"/>
    <w:rsid w:val="004053C0"/>
    <w:rsid w:val="00406EFF"/>
    <w:rsid w:val="004073E5"/>
    <w:rsid w:val="004104FC"/>
    <w:rsid w:val="004114FB"/>
    <w:rsid w:val="00413692"/>
    <w:rsid w:val="00443A5F"/>
    <w:rsid w:val="004464E0"/>
    <w:rsid w:val="0044763A"/>
    <w:rsid w:val="004655C1"/>
    <w:rsid w:val="00473046"/>
    <w:rsid w:val="0047706C"/>
    <w:rsid w:val="004B33E8"/>
    <w:rsid w:val="004B399C"/>
    <w:rsid w:val="004B3E80"/>
    <w:rsid w:val="004D0B46"/>
    <w:rsid w:val="004E431A"/>
    <w:rsid w:val="004E4C3C"/>
    <w:rsid w:val="004F5C6D"/>
    <w:rsid w:val="004F6C87"/>
    <w:rsid w:val="004F7AA2"/>
    <w:rsid w:val="00503D12"/>
    <w:rsid w:val="005328B2"/>
    <w:rsid w:val="0053433A"/>
    <w:rsid w:val="00544007"/>
    <w:rsid w:val="005544A2"/>
    <w:rsid w:val="00556C73"/>
    <w:rsid w:val="00564509"/>
    <w:rsid w:val="00577ED7"/>
    <w:rsid w:val="005812BD"/>
    <w:rsid w:val="00581E6A"/>
    <w:rsid w:val="005A1565"/>
    <w:rsid w:val="005A2778"/>
    <w:rsid w:val="005A61CF"/>
    <w:rsid w:val="005B450C"/>
    <w:rsid w:val="005B4DE0"/>
    <w:rsid w:val="005B5D1C"/>
    <w:rsid w:val="005B6DE0"/>
    <w:rsid w:val="005B7CDA"/>
    <w:rsid w:val="005C565E"/>
    <w:rsid w:val="005D0E71"/>
    <w:rsid w:val="005D145E"/>
    <w:rsid w:val="005D60C6"/>
    <w:rsid w:val="005E401A"/>
    <w:rsid w:val="005E5101"/>
    <w:rsid w:val="005F3801"/>
    <w:rsid w:val="005F78D2"/>
    <w:rsid w:val="00605B91"/>
    <w:rsid w:val="0061174D"/>
    <w:rsid w:val="0061545E"/>
    <w:rsid w:val="006300D1"/>
    <w:rsid w:val="0063733F"/>
    <w:rsid w:val="00640F5F"/>
    <w:rsid w:val="00643F1A"/>
    <w:rsid w:val="006461ED"/>
    <w:rsid w:val="0065171E"/>
    <w:rsid w:val="00661E49"/>
    <w:rsid w:val="00663156"/>
    <w:rsid w:val="006729E4"/>
    <w:rsid w:val="00675DBB"/>
    <w:rsid w:val="00691D3B"/>
    <w:rsid w:val="00694CE1"/>
    <w:rsid w:val="006966CA"/>
    <w:rsid w:val="006B32D8"/>
    <w:rsid w:val="006C0439"/>
    <w:rsid w:val="006C5483"/>
    <w:rsid w:val="006D4CFF"/>
    <w:rsid w:val="006D624E"/>
    <w:rsid w:val="006E3278"/>
    <w:rsid w:val="006E696F"/>
    <w:rsid w:val="006E7D0A"/>
    <w:rsid w:val="006F2CC4"/>
    <w:rsid w:val="006F3D86"/>
    <w:rsid w:val="006F4F7A"/>
    <w:rsid w:val="006F632B"/>
    <w:rsid w:val="006F707C"/>
    <w:rsid w:val="0070262A"/>
    <w:rsid w:val="00706B73"/>
    <w:rsid w:val="00714822"/>
    <w:rsid w:val="00716AEF"/>
    <w:rsid w:val="007206AB"/>
    <w:rsid w:val="0072186F"/>
    <w:rsid w:val="00723FD4"/>
    <w:rsid w:val="00726E5A"/>
    <w:rsid w:val="00730AFD"/>
    <w:rsid w:val="0073697B"/>
    <w:rsid w:val="00740CC0"/>
    <w:rsid w:val="00743BD4"/>
    <w:rsid w:val="007441D7"/>
    <w:rsid w:val="0074766F"/>
    <w:rsid w:val="007530CB"/>
    <w:rsid w:val="00756C0E"/>
    <w:rsid w:val="00775542"/>
    <w:rsid w:val="00775AE1"/>
    <w:rsid w:val="00776817"/>
    <w:rsid w:val="00776D87"/>
    <w:rsid w:val="007A6C8B"/>
    <w:rsid w:val="007D2898"/>
    <w:rsid w:val="007D34DA"/>
    <w:rsid w:val="007D6D2E"/>
    <w:rsid w:val="007E241C"/>
    <w:rsid w:val="007F48F7"/>
    <w:rsid w:val="007F57FC"/>
    <w:rsid w:val="007F74B9"/>
    <w:rsid w:val="00805ACB"/>
    <w:rsid w:val="00814450"/>
    <w:rsid w:val="00815466"/>
    <w:rsid w:val="0082096F"/>
    <w:rsid w:val="00821C96"/>
    <w:rsid w:val="00822BB4"/>
    <w:rsid w:val="00830A64"/>
    <w:rsid w:val="00832053"/>
    <w:rsid w:val="00834E3B"/>
    <w:rsid w:val="00853527"/>
    <w:rsid w:val="00861675"/>
    <w:rsid w:val="00865F6D"/>
    <w:rsid w:val="00866543"/>
    <w:rsid w:val="008833F2"/>
    <w:rsid w:val="00884A6A"/>
    <w:rsid w:val="00895312"/>
    <w:rsid w:val="008A3407"/>
    <w:rsid w:val="008B3BCB"/>
    <w:rsid w:val="008B3CD9"/>
    <w:rsid w:val="008B4F47"/>
    <w:rsid w:val="008B77CD"/>
    <w:rsid w:val="008C3FDB"/>
    <w:rsid w:val="008C5047"/>
    <w:rsid w:val="008D505E"/>
    <w:rsid w:val="008D7035"/>
    <w:rsid w:val="008E2976"/>
    <w:rsid w:val="008F66C9"/>
    <w:rsid w:val="00904BF7"/>
    <w:rsid w:val="0091297C"/>
    <w:rsid w:val="00921CB7"/>
    <w:rsid w:val="00922D4B"/>
    <w:rsid w:val="00923FC1"/>
    <w:rsid w:val="00926151"/>
    <w:rsid w:val="00933F4F"/>
    <w:rsid w:val="00944A04"/>
    <w:rsid w:val="0094560F"/>
    <w:rsid w:val="009465AB"/>
    <w:rsid w:val="00947233"/>
    <w:rsid w:val="00947DEE"/>
    <w:rsid w:val="009523EF"/>
    <w:rsid w:val="009565D7"/>
    <w:rsid w:val="00975CF6"/>
    <w:rsid w:val="00977900"/>
    <w:rsid w:val="00977E06"/>
    <w:rsid w:val="00984CA4"/>
    <w:rsid w:val="009937F9"/>
    <w:rsid w:val="009A0213"/>
    <w:rsid w:val="009A1BFE"/>
    <w:rsid w:val="009A234B"/>
    <w:rsid w:val="009A3DEE"/>
    <w:rsid w:val="009A4241"/>
    <w:rsid w:val="009B106B"/>
    <w:rsid w:val="009B6DDB"/>
    <w:rsid w:val="009C3EBE"/>
    <w:rsid w:val="009C7C68"/>
    <w:rsid w:val="009C7CBF"/>
    <w:rsid w:val="009D3010"/>
    <w:rsid w:val="009E4D20"/>
    <w:rsid w:val="009F4135"/>
    <w:rsid w:val="00A02389"/>
    <w:rsid w:val="00A21F38"/>
    <w:rsid w:val="00A274DC"/>
    <w:rsid w:val="00A415CE"/>
    <w:rsid w:val="00A43E65"/>
    <w:rsid w:val="00A44F21"/>
    <w:rsid w:val="00A620A0"/>
    <w:rsid w:val="00A662F1"/>
    <w:rsid w:val="00A77EB1"/>
    <w:rsid w:val="00A85CE9"/>
    <w:rsid w:val="00A90744"/>
    <w:rsid w:val="00AA434E"/>
    <w:rsid w:val="00AB3A95"/>
    <w:rsid w:val="00AB78A0"/>
    <w:rsid w:val="00AC108C"/>
    <w:rsid w:val="00AC1865"/>
    <w:rsid w:val="00AD0ABD"/>
    <w:rsid w:val="00AD5979"/>
    <w:rsid w:val="00AE1A8B"/>
    <w:rsid w:val="00AE61BE"/>
    <w:rsid w:val="00B01029"/>
    <w:rsid w:val="00B02758"/>
    <w:rsid w:val="00B0326C"/>
    <w:rsid w:val="00B07322"/>
    <w:rsid w:val="00B13419"/>
    <w:rsid w:val="00B139E4"/>
    <w:rsid w:val="00B2569E"/>
    <w:rsid w:val="00B25732"/>
    <w:rsid w:val="00B25903"/>
    <w:rsid w:val="00B33456"/>
    <w:rsid w:val="00B37735"/>
    <w:rsid w:val="00B4106A"/>
    <w:rsid w:val="00B454C3"/>
    <w:rsid w:val="00B525B7"/>
    <w:rsid w:val="00B6135B"/>
    <w:rsid w:val="00B64D81"/>
    <w:rsid w:val="00B657D2"/>
    <w:rsid w:val="00B93AE5"/>
    <w:rsid w:val="00BA132B"/>
    <w:rsid w:val="00BA35E6"/>
    <w:rsid w:val="00BA3C54"/>
    <w:rsid w:val="00BB5890"/>
    <w:rsid w:val="00BB5A44"/>
    <w:rsid w:val="00BB61D9"/>
    <w:rsid w:val="00BC2D98"/>
    <w:rsid w:val="00BD2331"/>
    <w:rsid w:val="00BD2C59"/>
    <w:rsid w:val="00C00A9A"/>
    <w:rsid w:val="00C05D63"/>
    <w:rsid w:val="00C149FC"/>
    <w:rsid w:val="00C157CB"/>
    <w:rsid w:val="00C157D0"/>
    <w:rsid w:val="00C1717E"/>
    <w:rsid w:val="00C2271C"/>
    <w:rsid w:val="00C24332"/>
    <w:rsid w:val="00C26268"/>
    <w:rsid w:val="00C322F9"/>
    <w:rsid w:val="00C45448"/>
    <w:rsid w:val="00C5799D"/>
    <w:rsid w:val="00C6380C"/>
    <w:rsid w:val="00C65D43"/>
    <w:rsid w:val="00C702CA"/>
    <w:rsid w:val="00C816E6"/>
    <w:rsid w:val="00C84961"/>
    <w:rsid w:val="00C978F3"/>
    <w:rsid w:val="00CB0175"/>
    <w:rsid w:val="00CC6B7C"/>
    <w:rsid w:val="00CD56CF"/>
    <w:rsid w:val="00CD5961"/>
    <w:rsid w:val="00CE7C78"/>
    <w:rsid w:val="00CF2E7F"/>
    <w:rsid w:val="00CF34C7"/>
    <w:rsid w:val="00D02805"/>
    <w:rsid w:val="00D2449A"/>
    <w:rsid w:val="00D350F7"/>
    <w:rsid w:val="00D47003"/>
    <w:rsid w:val="00D50140"/>
    <w:rsid w:val="00D5197C"/>
    <w:rsid w:val="00D524FF"/>
    <w:rsid w:val="00D57B76"/>
    <w:rsid w:val="00D806C8"/>
    <w:rsid w:val="00D87D8C"/>
    <w:rsid w:val="00DA2510"/>
    <w:rsid w:val="00DB4234"/>
    <w:rsid w:val="00DB4CCD"/>
    <w:rsid w:val="00DC2AB8"/>
    <w:rsid w:val="00DC4E47"/>
    <w:rsid w:val="00DD6B02"/>
    <w:rsid w:val="00DE5F42"/>
    <w:rsid w:val="00DE7FEE"/>
    <w:rsid w:val="00E05F7A"/>
    <w:rsid w:val="00E106BF"/>
    <w:rsid w:val="00E235DC"/>
    <w:rsid w:val="00E2405A"/>
    <w:rsid w:val="00E25048"/>
    <w:rsid w:val="00E25239"/>
    <w:rsid w:val="00E30274"/>
    <w:rsid w:val="00E322F3"/>
    <w:rsid w:val="00E348C7"/>
    <w:rsid w:val="00E4326D"/>
    <w:rsid w:val="00E57FA4"/>
    <w:rsid w:val="00E60C36"/>
    <w:rsid w:val="00E65CDD"/>
    <w:rsid w:val="00E8477F"/>
    <w:rsid w:val="00E8551C"/>
    <w:rsid w:val="00EA469F"/>
    <w:rsid w:val="00EB2307"/>
    <w:rsid w:val="00EC0F11"/>
    <w:rsid w:val="00EC4D32"/>
    <w:rsid w:val="00EC662D"/>
    <w:rsid w:val="00ED5BA2"/>
    <w:rsid w:val="00ED5DD9"/>
    <w:rsid w:val="00EF1AB8"/>
    <w:rsid w:val="00F00C6C"/>
    <w:rsid w:val="00F0112B"/>
    <w:rsid w:val="00F04142"/>
    <w:rsid w:val="00F04FD8"/>
    <w:rsid w:val="00F10880"/>
    <w:rsid w:val="00F14A30"/>
    <w:rsid w:val="00F16AB9"/>
    <w:rsid w:val="00F17F1B"/>
    <w:rsid w:val="00F2534C"/>
    <w:rsid w:val="00F50027"/>
    <w:rsid w:val="00F524DC"/>
    <w:rsid w:val="00F5456B"/>
    <w:rsid w:val="00F634F3"/>
    <w:rsid w:val="00F758C4"/>
    <w:rsid w:val="00F802E5"/>
    <w:rsid w:val="00F908FF"/>
    <w:rsid w:val="00F93C41"/>
    <w:rsid w:val="00F94B8B"/>
    <w:rsid w:val="00FA1544"/>
    <w:rsid w:val="00FA4956"/>
    <w:rsid w:val="00FB4E6F"/>
    <w:rsid w:val="00FC063D"/>
    <w:rsid w:val="00FE350E"/>
    <w:rsid w:val="00FE51C0"/>
    <w:rsid w:val="00FE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9E8EF"/>
  <w15:docId w15:val="{A197BE6E-03A9-4758-A8AA-02C2F76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3694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pmogil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23</Pages>
  <Words>5939</Words>
  <Characters>33856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8</cp:revision>
  <cp:lastPrinted>2021-12-10T11:07:00Z</cp:lastPrinted>
  <dcterms:created xsi:type="dcterms:W3CDTF">2023-10-24T13:16:00Z</dcterms:created>
  <dcterms:modified xsi:type="dcterms:W3CDTF">2023-10-30T13:15:00Z</dcterms:modified>
</cp:coreProperties>
</file>