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F57" w:rsidRDefault="007A457C">
      <w:pPr>
        <w:pStyle w:val="Standard"/>
        <w:jc w:val="right"/>
      </w:pPr>
      <w:r>
        <w:t xml:space="preserve">Starachowice, dn. </w:t>
      </w:r>
      <w:r w:rsidR="00424FF5">
        <w:t>0</w:t>
      </w:r>
      <w:r w:rsidR="00473FF1">
        <w:t>5</w:t>
      </w:r>
      <w:r>
        <w:t>.0</w:t>
      </w:r>
      <w:r w:rsidR="00473FF1">
        <w:t>6</w:t>
      </w:r>
      <w:r>
        <w:t>.20</w:t>
      </w:r>
      <w:r w:rsidR="00044355">
        <w:t>2</w:t>
      </w:r>
      <w:r w:rsidR="00473FF1">
        <w:t>4</w:t>
      </w:r>
      <w:r>
        <w:t xml:space="preserve"> r.</w:t>
      </w:r>
    </w:p>
    <w:p w:rsidR="00901F57" w:rsidRDefault="00901F57">
      <w:pPr>
        <w:pStyle w:val="Standard"/>
        <w:jc w:val="right"/>
      </w:pPr>
    </w:p>
    <w:p w:rsidR="00901F57" w:rsidRDefault="00901F57">
      <w:pPr>
        <w:pStyle w:val="Standard"/>
        <w:jc w:val="right"/>
      </w:pPr>
    </w:p>
    <w:p w:rsidR="00901F57" w:rsidRDefault="00901F57">
      <w:pPr>
        <w:pStyle w:val="Standard"/>
        <w:jc w:val="right"/>
      </w:pPr>
    </w:p>
    <w:p w:rsidR="00901F57" w:rsidRDefault="007A457C">
      <w:pPr>
        <w:pStyle w:val="Standard"/>
      </w:pPr>
      <w:r>
        <w:t xml:space="preserve">Znak: </w:t>
      </w:r>
      <w:r w:rsidR="00AD1E11">
        <w:t>O</w:t>
      </w:r>
      <w:r>
        <w:t>Ś.603.1.20</w:t>
      </w:r>
      <w:r w:rsidR="00044355">
        <w:t>2</w:t>
      </w:r>
      <w:r w:rsidR="00473FF1">
        <w:t>4</w:t>
      </w:r>
    </w:p>
    <w:p w:rsidR="00901F57" w:rsidRDefault="00901F57">
      <w:pPr>
        <w:pStyle w:val="Standard"/>
      </w:pPr>
    </w:p>
    <w:p w:rsidR="00901F57" w:rsidRDefault="00901F57">
      <w:pPr>
        <w:pStyle w:val="Standard"/>
      </w:pPr>
    </w:p>
    <w:p w:rsidR="00901F57" w:rsidRDefault="007A457C">
      <w:pPr>
        <w:pStyle w:val="Standard"/>
        <w:jc w:val="center"/>
        <w:rPr>
          <w:b/>
          <w:bCs/>
        </w:rPr>
      </w:pPr>
      <w:r>
        <w:rPr>
          <w:b/>
          <w:bCs/>
        </w:rPr>
        <w:t>ZAPYTANIE OFERTOWE</w:t>
      </w:r>
    </w:p>
    <w:p w:rsidR="00901F57" w:rsidRDefault="007A457C">
      <w:pPr>
        <w:pStyle w:val="Standard"/>
        <w:jc w:val="center"/>
      </w:pPr>
      <w:r>
        <w:t xml:space="preserve">Zamówienie, którego wartość nie przekracza </w:t>
      </w:r>
      <w:r w:rsidR="008B007B">
        <w:t>130.000,00</w:t>
      </w:r>
      <w:r>
        <w:t xml:space="preserve"> </w:t>
      </w:r>
      <w:r w:rsidR="008B007B">
        <w:t>złotych</w:t>
      </w:r>
    </w:p>
    <w:p w:rsidR="008B007B" w:rsidRDefault="008B007B">
      <w:pPr>
        <w:pStyle w:val="Standard"/>
        <w:jc w:val="center"/>
      </w:pPr>
    </w:p>
    <w:p w:rsidR="00901F57" w:rsidRDefault="007A457C">
      <w:pPr>
        <w:pStyle w:val="Standard"/>
        <w:jc w:val="both"/>
      </w:pPr>
      <w:r>
        <w:t xml:space="preserve">Gmina Starachowice, na podstawie </w:t>
      </w:r>
      <w:r w:rsidR="008B007B" w:rsidRPr="008B007B">
        <w:t>art. 2 ust. 1 pkt 1</w:t>
      </w:r>
      <w:r>
        <w:t xml:space="preserve"> ustawy z dnia 29 stycznia 2004 r. Prawo zamówień publicznych (</w:t>
      </w:r>
      <w:r w:rsidR="00473FF1" w:rsidRPr="00473FF1">
        <w:t>Dz. U. z 2023 r., poz. 1605, ze zm.</w:t>
      </w:r>
      <w:r>
        <w:t>) zaprasza do złożenia oferty dotyczącej:</w:t>
      </w:r>
    </w:p>
    <w:p w:rsidR="00901F57" w:rsidRDefault="007A457C">
      <w:pPr>
        <w:pStyle w:val="Standard"/>
        <w:ind w:right="-1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Prowadzenia monitoringu i oceny wpływu na środowisko składowiska odpadów komunalnych</w:t>
      </w:r>
      <w:r>
        <w:rPr>
          <w:b/>
          <w:bCs/>
          <w:sz w:val="22"/>
          <w:szCs w:val="22"/>
        </w:rPr>
        <w:br/>
        <w:t>w Marcinkowie</w:t>
      </w:r>
    </w:p>
    <w:p w:rsidR="00901F57" w:rsidRPr="00044355" w:rsidRDefault="00901F57">
      <w:pPr>
        <w:pStyle w:val="Textbodyindent"/>
        <w:ind w:left="0"/>
        <w:rPr>
          <w:b/>
          <w:bCs/>
        </w:rPr>
      </w:pPr>
    </w:p>
    <w:p w:rsidR="00901F57" w:rsidRPr="00044355" w:rsidRDefault="007A457C">
      <w:pPr>
        <w:pStyle w:val="Standard"/>
        <w:numPr>
          <w:ilvl w:val="0"/>
          <w:numId w:val="5"/>
        </w:numPr>
        <w:tabs>
          <w:tab w:val="left" w:pos="720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>Zamawiający:</w:t>
      </w:r>
    </w:p>
    <w:p w:rsidR="00901F57" w:rsidRPr="00044355" w:rsidRDefault="007A457C">
      <w:pPr>
        <w:pStyle w:val="Standard"/>
        <w:ind w:left="360"/>
        <w:jc w:val="both"/>
      </w:pPr>
      <w:r w:rsidRPr="00044355">
        <w:t>Gmina Starachowice, 27-200 Starachowice, ul. Radomska 45</w:t>
      </w:r>
    </w:p>
    <w:p w:rsidR="00901F57" w:rsidRPr="00044355" w:rsidRDefault="00901F57">
      <w:pPr>
        <w:pStyle w:val="Standard"/>
        <w:jc w:val="both"/>
      </w:pPr>
    </w:p>
    <w:p w:rsidR="00901F57" w:rsidRPr="00044355" w:rsidRDefault="007A457C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>Zakres zamówienia obejmuje:</w:t>
      </w:r>
    </w:p>
    <w:p w:rsidR="00901F57" w:rsidRPr="00044355" w:rsidRDefault="007A457C">
      <w:pPr>
        <w:pStyle w:val="Standard"/>
        <w:ind w:left="360"/>
        <w:jc w:val="both"/>
      </w:pPr>
      <w:r w:rsidRPr="00044355">
        <w:t>Prowadzenie monitoringu i oceny wpływu na środowisko składowiska odpadów komunalnych</w:t>
      </w:r>
      <w:r w:rsidRPr="00044355">
        <w:br/>
        <w:t>w Marcinkowie, zgodnie z obowiązującymi przepisami, przy wykorzystaniu istniejącej sieci punktów obserwacyjnych dla prowadzenia monitoringu zmian chemizmu wód: piezometry P-I,</w:t>
      </w:r>
      <w:r w:rsidR="00044355">
        <w:br/>
      </w:r>
      <w:r w:rsidRPr="00044355">
        <w:t>P-II, P-III, P-9; studzienki kontrolno-drenażowe Sdr</w:t>
      </w:r>
      <w:r w:rsidRPr="00044355">
        <w:rPr>
          <w:vertAlign w:val="subscript"/>
        </w:rPr>
        <w:t>1</w:t>
      </w:r>
      <w:r w:rsidRPr="00044355">
        <w:t>, Sdr</w:t>
      </w:r>
      <w:r w:rsidRPr="00044355">
        <w:rPr>
          <w:vertAlign w:val="subscript"/>
        </w:rPr>
        <w:t>2</w:t>
      </w:r>
      <w:r w:rsidRPr="00044355">
        <w:t>, Sdr</w:t>
      </w:r>
      <w:r w:rsidRPr="00044355">
        <w:rPr>
          <w:vertAlign w:val="subscript"/>
        </w:rPr>
        <w:t>3</w:t>
      </w:r>
      <w:r w:rsidRPr="00044355">
        <w:t>, Sdr</w:t>
      </w:r>
      <w:r w:rsidRPr="00044355">
        <w:rPr>
          <w:vertAlign w:val="subscript"/>
        </w:rPr>
        <w:t>4</w:t>
      </w:r>
      <w:r w:rsidRPr="00044355">
        <w:t>, Sdr</w:t>
      </w:r>
      <w:r w:rsidRPr="00044355">
        <w:rPr>
          <w:vertAlign w:val="subscript"/>
        </w:rPr>
        <w:t>5</w:t>
      </w:r>
      <w:r w:rsidRPr="00044355">
        <w:t>, Sdr</w:t>
      </w:r>
      <w:r w:rsidRPr="00044355">
        <w:rPr>
          <w:vertAlign w:val="subscript"/>
        </w:rPr>
        <w:t>6</w:t>
      </w:r>
      <w:r w:rsidRPr="00044355">
        <w:t>, Sdr</w:t>
      </w:r>
      <w:r w:rsidRPr="00044355">
        <w:rPr>
          <w:vertAlign w:val="subscript"/>
        </w:rPr>
        <w:t>7</w:t>
      </w:r>
      <w:r w:rsidRPr="00044355">
        <w:t xml:space="preserve">; punkty pobrania próbek wód cieku okresowego C-1, C-2 oraz badania gazu </w:t>
      </w:r>
      <w:proofErr w:type="spellStart"/>
      <w:r w:rsidRPr="00044355">
        <w:t>składowiskowego</w:t>
      </w:r>
      <w:proofErr w:type="spellEnd"/>
      <w:r w:rsidRPr="00044355">
        <w:t xml:space="preserve"> ze studni odgazowujących Sg</w:t>
      </w:r>
      <w:r w:rsidRPr="00044355">
        <w:rPr>
          <w:vertAlign w:val="subscript"/>
        </w:rPr>
        <w:t>1</w:t>
      </w:r>
      <w:r w:rsidRPr="00044355">
        <w:t>, Sg</w:t>
      </w:r>
      <w:r w:rsidRPr="00044355">
        <w:rPr>
          <w:vertAlign w:val="subscript"/>
        </w:rPr>
        <w:t>2</w:t>
      </w:r>
      <w:r w:rsidRPr="00044355">
        <w:t>, Sg</w:t>
      </w:r>
      <w:r w:rsidRPr="00044355">
        <w:rPr>
          <w:vertAlign w:val="subscript"/>
        </w:rPr>
        <w:t>3</w:t>
      </w:r>
      <w:r w:rsidRPr="00044355">
        <w:t>, Sg</w:t>
      </w:r>
      <w:r w:rsidRPr="00044355">
        <w:rPr>
          <w:vertAlign w:val="subscript"/>
        </w:rPr>
        <w:t>4</w:t>
      </w:r>
      <w:r w:rsidRPr="00044355">
        <w:t>, Sg</w:t>
      </w:r>
      <w:r w:rsidRPr="00044355">
        <w:rPr>
          <w:vertAlign w:val="subscript"/>
        </w:rPr>
        <w:t>5</w:t>
      </w:r>
      <w:r w:rsidRPr="00044355">
        <w:t>, Sg</w:t>
      </w:r>
      <w:r w:rsidRPr="00044355">
        <w:rPr>
          <w:vertAlign w:val="subscript"/>
        </w:rPr>
        <w:t>6</w:t>
      </w:r>
      <w:r w:rsidRPr="00044355">
        <w:t>, Sg</w:t>
      </w:r>
      <w:r w:rsidRPr="00044355">
        <w:rPr>
          <w:vertAlign w:val="subscript"/>
        </w:rPr>
        <w:t>7</w:t>
      </w:r>
      <w:r w:rsidRPr="00044355">
        <w:t>, Sg</w:t>
      </w:r>
      <w:r w:rsidRPr="00044355">
        <w:rPr>
          <w:vertAlign w:val="subscript"/>
        </w:rPr>
        <w:t>8</w:t>
      </w:r>
      <w:r w:rsidRPr="00044355">
        <w:t>, Sg</w:t>
      </w:r>
      <w:r w:rsidRPr="00044355">
        <w:rPr>
          <w:vertAlign w:val="subscript"/>
        </w:rPr>
        <w:t>9</w:t>
      </w:r>
      <w:r w:rsidRPr="00044355">
        <w:t>, w następujący sposób:</w:t>
      </w:r>
    </w:p>
    <w:p w:rsidR="00901F57" w:rsidRPr="00044355" w:rsidRDefault="007A457C">
      <w:pPr>
        <w:pStyle w:val="Standard"/>
        <w:numPr>
          <w:ilvl w:val="0"/>
          <w:numId w:val="6"/>
        </w:numPr>
        <w:tabs>
          <w:tab w:val="left" w:pos="405"/>
        </w:tabs>
        <w:jc w:val="both"/>
      </w:pPr>
      <w:r w:rsidRPr="00044355">
        <w:t>pomiar wielkości przepływu wód powierzchniowych w cieku okresowym</w:t>
      </w:r>
      <w:r w:rsidR="0036585A">
        <w:t xml:space="preserve"> (C-1, C-2)</w:t>
      </w:r>
      <w:r w:rsidRPr="00044355">
        <w:t>, co sześć miesięcy;</w:t>
      </w:r>
    </w:p>
    <w:p w:rsidR="00901F57" w:rsidRPr="00044355" w:rsidRDefault="007A457C">
      <w:pPr>
        <w:pStyle w:val="Standard"/>
        <w:numPr>
          <w:ilvl w:val="0"/>
          <w:numId w:val="6"/>
        </w:numPr>
        <w:tabs>
          <w:tab w:val="left" w:pos="405"/>
        </w:tabs>
        <w:jc w:val="both"/>
      </w:pPr>
      <w:r w:rsidRPr="00044355">
        <w:t>badania składu wód powierzchniowych w cieku okresowym</w:t>
      </w:r>
      <w:r w:rsidR="0036585A">
        <w:t xml:space="preserve"> (C-1, C-2)</w:t>
      </w:r>
      <w:r w:rsidRPr="00044355">
        <w:t>, co sześć miesięcy,</w:t>
      </w:r>
      <w:r w:rsidR="0036585A">
        <w:br/>
      </w:r>
      <w:r w:rsidRPr="00044355">
        <w:t>w zakresie następujących wskaźników: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ogólny węgiel organiczny (OWO),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zawartość poszczególnych metali ciężkich (Cu, Zn, Pb, Cd, Cr</w:t>
      </w:r>
      <w:r w:rsidRPr="00044355">
        <w:rPr>
          <w:vertAlign w:val="superscript"/>
        </w:rPr>
        <w:t>+6</w:t>
      </w:r>
      <w:r w:rsidRPr="00044355">
        <w:t>, Hg),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suma wielopierścieniowych węglowodorów aromatycznych (WWA),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odczyn (</w:t>
      </w:r>
      <w:proofErr w:type="spellStart"/>
      <w:r w:rsidRPr="00044355">
        <w:t>pH</w:t>
      </w:r>
      <w:proofErr w:type="spellEnd"/>
      <w:r w:rsidRPr="00044355">
        <w:t>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przewodność elektrolityczna właściwa;</w:t>
      </w:r>
    </w:p>
    <w:p w:rsidR="00901F57" w:rsidRPr="00044355" w:rsidRDefault="007A457C">
      <w:pPr>
        <w:pStyle w:val="Standard"/>
        <w:numPr>
          <w:ilvl w:val="0"/>
          <w:numId w:val="6"/>
        </w:numPr>
        <w:tabs>
          <w:tab w:val="left" w:pos="405"/>
        </w:tabs>
        <w:jc w:val="both"/>
      </w:pPr>
      <w:r w:rsidRPr="00044355">
        <w:t>pomiar objętości wód odciekowych zgromadzonych w studzienkach kontrolno-drenażowych (Sdr</w:t>
      </w:r>
      <w:r w:rsidRPr="00044355">
        <w:rPr>
          <w:vertAlign w:val="subscript"/>
        </w:rPr>
        <w:t>1</w:t>
      </w:r>
      <w:r w:rsidRPr="00044355">
        <w:t>, Sdr</w:t>
      </w:r>
      <w:r w:rsidRPr="00044355">
        <w:rPr>
          <w:vertAlign w:val="subscript"/>
        </w:rPr>
        <w:t>2</w:t>
      </w:r>
      <w:r w:rsidRPr="00044355">
        <w:t>, Sdr</w:t>
      </w:r>
      <w:r w:rsidRPr="00044355">
        <w:rPr>
          <w:vertAlign w:val="subscript"/>
        </w:rPr>
        <w:t>3</w:t>
      </w:r>
      <w:r w:rsidRPr="00044355">
        <w:t>, Sdr</w:t>
      </w:r>
      <w:r w:rsidRPr="00044355">
        <w:rPr>
          <w:vertAlign w:val="subscript"/>
        </w:rPr>
        <w:t>4</w:t>
      </w:r>
      <w:r w:rsidRPr="00044355">
        <w:t>, Sdr</w:t>
      </w:r>
      <w:r w:rsidRPr="00044355">
        <w:rPr>
          <w:vertAlign w:val="subscript"/>
        </w:rPr>
        <w:t>5</w:t>
      </w:r>
      <w:r w:rsidRPr="00044355">
        <w:t>, Sdr</w:t>
      </w:r>
      <w:r w:rsidRPr="00044355">
        <w:rPr>
          <w:vertAlign w:val="subscript"/>
        </w:rPr>
        <w:t>6</w:t>
      </w:r>
      <w:r w:rsidRPr="00044355">
        <w:t>, Sdr</w:t>
      </w:r>
      <w:r w:rsidRPr="00044355">
        <w:rPr>
          <w:vertAlign w:val="subscript"/>
        </w:rPr>
        <w:t>7</w:t>
      </w:r>
      <w:r w:rsidRPr="00044355">
        <w:t>), co sześć miesięcy;</w:t>
      </w:r>
    </w:p>
    <w:p w:rsidR="00901F57" w:rsidRPr="00044355" w:rsidRDefault="007A457C">
      <w:pPr>
        <w:pStyle w:val="Standard"/>
        <w:numPr>
          <w:ilvl w:val="0"/>
          <w:numId w:val="6"/>
        </w:numPr>
        <w:tabs>
          <w:tab w:val="left" w:pos="405"/>
        </w:tabs>
        <w:jc w:val="both"/>
      </w:pPr>
      <w:r w:rsidRPr="00044355">
        <w:t>badania składu wód odciekowych ze studzienek kontrolno-drenażowych (Sdr</w:t>
      </w:r>
      <w:r w:rsidRPr="00044355">
        <w:rPr>
          <w:vertAlign w:val="subscript"/>
        </w:rPr>
        <w:t>1</w:t>
      </w:r>
      <w:r w:rsidRPr="00044355">
        <w:t>, Sdr</w:t>
      </w:r>
      <w:r w:rsidRPr="00044355">
        <w:rPr>
          <w:vertAlign w:val="subscript"/>
        </w:rPr>
        <w:t>2</w:t>
      </w:r>
      <w:r w:rsidRPr="00044355">
        <w:t>, Sdr</w:t>
      </w:r>
      <w:r w:rsidRPr="00044355">
        <w:rPr>
          <w:vertAlign w:val="subscript"/>
        </w:rPr>
        <w:t>3</w:t>
      </w:r>
      <w:r w:rsidRPr="00044355">
        <w:t>, Sdr</w:t>
      </w:r>
      <w:r w:rsidRPr="00044355">
        <w:rPr>
          <w:vertAlign w:val="subscript"/>
        </w:rPr>
        <w:t>4</w:t>
      </w:r>
      <w:r w:rsidRPr="00044355">
        <w:t>, Sdr</w:t>
      </w:r>
      <w:r w:rsidRPr="00044355">
        <w:rPr>
          <w:vertAlign w:val="subscript"/>
        </w:rPr>
        <w:t>5</w:t>
      </w:r>
      <w:r w:rsidRPr="00044355">
        <w:t>, Sdr</w:t>
      </w:r>
      <w:r w:rsidRPr="00044355">
        <w:rPr>
          <w:vertAlign w:val="subscript"/>
        </w:rPr>
        <w:t>6</w:t>
      </w:r>
      <w:r w:rsidRPr="00044355">
        <w:t>, Sdr</w:t>
      </w:r>
      <w:r w:rsidRPr="00044355">
        <w:rPr>
          <w:vertAlign w:val="subscript"/>
        </w:rPr>
        <w:t>7</w:t>
      </w:r>
      <w:r w:rsidRPr="00044355">
        <w:t>), co sześć miesięcy, w zakresie następujących wskaźników: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ogólny węgiel organiczny (OWO),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zawartość poszczególnych metali ciężkich (Cu, Zn, Pb, Cd, Cr</w:t>
      </w:r>
      <w:r w:rsidRPr="00044355">
        <w:rPr>
          <w:vertAlign w:val="superscript"/>
        </w:rPr>
        <w:t>+6</w:t>
      </w:r>
      <w:r w:rsidRPr="00044355">
        <w:t>, Hg),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suma wielopierścieniowych węglowodorów aromatycznych (WWA),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odczyn (</w:t>
      </w:r>
      <w:proofErr w:type="spellStart"/>
      <w:r w:rsidRPr="00044355">
        <w:t>pH</w:t>
      </w:r>
      <w:proofErr w:type="spellEnd"/>
      <w:r w:rsidRPr="00044355">
        <w:t>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przewodność elektrolityczna właściwa;</w:t>
      </w:r>
    </w:p>
    <w:p w:rsidR="00901F57" w:rsidRPr="00044355" w:rsidRDefault="007A457C">
      <w:pPr>
        <w:pStyle w:val="Standard"/>
        <w:numPr>
          <w:ilvl w:val="0"/>
          <w:numId w:val="6"/>
        </w:numPr>
        <w:tabs>
          <w:tab w:val="left" w:pos="405"/>
        </w:tabs>
        <w:jc w:val="both"/>
      </w:pPr>
      <w:r w:rsidRPr="00044355">
        <w:t>pomiar poziomu wód podziemnych, w piezometrach (P-I, P-II, P-III, P-9), co sześć miesięcy;</w:t>
      </w:r>
    </w:p>
    <w:p w:rsidR="00901F57" w:rsidRPr="00044355" w:rsidRDefault="007A457C">
      <w:pPr>
        <w:pStyle w:val="Standard"/>
        <w:numPr>
          <w:ilvl w:val="0"/>
          <w:numId w:val="6"/>
        </w:numPr>
        <w:tabs>
          <w:tab w:val="left" w:pos="405"/>
        </w:tabs>
        <w:jc w:val="both"/>
      </w:pPr>
      <w:r w:rsidRPr="00044355">
        <w:t>badania składu wód podziemnych w piezometrach (P-I, P-II, P-III, P-9), co sześć miesięcy,</w:t>
      </w:r>
      <w:r w:rsidR="00044355">
        <w:br/>
      </w:r>
      <w:r w:rsidRPr="00044355">
        <w:t>w zakresie następujących wskaźników: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ogólny węgiel organiczny (OWO),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zawartość poszczególnych metali ciężkich (Cu, Zn, Pb, Cd, Cr</w:t>
      </w:r>
      <w:r w:rsidRPr="00044355">
        <w:rPr>
          <w:vertAlign w:val="superscript"/>
        </w:rPr>
        <w:t>+6</w:t>
      </w:r>
      <w:r w:rsidRPr="00044355">
        <w:t>, Hg),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suma wielopierścieniowych węglowodorów aromatycznych (WWA),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odczyn (</w:t>
      </w:r>
      <w:proofErr w:type="spellStart"/>
      <w:r w:rsidRPr="00044355">
        <w:t>pH</w:t>
      </w:r>
      <w:proofErr w:type="spellEnd"/>
      <w:r w:rsidRPr="00044355">
        <w:t>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5"/>
        <w:jc w:val="both"/>
      </w:pPr>
      <w:r w:rsidRPr="00044355">
        <w:t>-</w:t>
      </w:r>
      <w:r w:rsidRPr="00044355">
        <w:tab/>
        <w:t>przewodność elektrolityczna właściwa;</w:t>
      </w:r>
    </w:p>
    <w:p w:rsidR="00901F57" w:rsidRPr="00044355" w:rsidRDefault="007A457C">
      <w:pPr>
        <w:pStyle w:val="Standard"/>
        <w:numPr>
          <w:ilvl w:val="0"/>
          <w:numId w:val="6"/>
        </w:numPr>
        <w:tabs>
          <w:tab w:val="left" w:pos="420"/>
        </w:tabs>
        <w:jc w:val="both"/>
      </w:pPr>
      <w:r w:rsidRPr="00044355">
        <w:t xml:space="preserve">pomiar emisji gazu </w:t>
      </w:r>
      <w:proofErr w:type="spellStart"/>
      <w:r w:rsidRPr="00044355">
        <w:t>składowiskowego</w:t>
      </w:r>
      <w:proofErr w:type="spellEnd"/>
      <w:r w:rsidRPr="00044355">
        <w:t xml:space="preserve"> ze studni odgazowujących składowiska (Sg</w:t>
      </w:r>
      <w:r w:rsidRPr="00044355">
        <w:rPr>
          <w:vertAlign w:val="subscript"/>
        </w:rPr>
        <w:t>1</w:t>
      </w:r>
      <w:r w:rsidRPr="00044355">
        <w:t>, Sg</w:t>
      </w:r>
      <w:r w:rsidRPr="00044355">
        <w:rPr>
          <w:vertAlign w:val="subscript"/>
        </w:rPr>
        <w:t>2</w:t>
      </w:r>
      <w:r w:rsidRPr="00044355">
        <w:t>, Sg</w:t>
      </w:r>
      <w:r w:rsidRPr="00044355">
        <w:rPr>
          <w:vertAlign w:val="subscript"/>
        </w:rPr>
        <w:t>3</w:t>
      </w:r>
      <w:r w:rsidRPr="00044355">
        <w:t>, Sg</w:t>
      </w:r>
      <w:r w:rsidRPr="00044355">
        <w:rPr>
          <w:vertAlign w:val="subscript"/>
        </w:rPr>
        <w:t>4</w:t>
      </w:r>
      <w:r w:rsidRPr="00044355">
        <w:t>, Sg</w:t>
      </w:r>
      <w:r w:rsidRPr="00044355">
        <w:rPr>
          <w:vertAlign w:val="subscript"/>
        </w:rPr>
        <w:t>5</w:t>
      </w:r>
      <w:r w:rsidRPr="00044355">
        <w:t>, Sg</w:t>
      </w:r>
      <w:r w:rsidRPr="00044355">
        <w:rPr>
          <w:vertAlign w:val="subscript"/>
        </w:rPr>
        <w:t>6</w:t>
      </w:r>
      <w:r w:rsidRPr="00044355">
        <w:t>, Sg</w:t>
      </w:r>
      <w:r w:rsidRPr="00044355">
        <w:rPr>
          <w:vertAlign w:val="subscript"/>
        </w:rPr>
        <w:t>7</w:t>
      </w:r>
      <w:r w:rsidRPr="00044355">
        <w:t>, Sg</w:t>
      </w:r>
      <w:r w:rsidRPr="00044355">
        <w:rPr>
          <w:vertAlign w:val="subscript"/>
        </w:rPr>
        <w:t>8</w:t>
      </w:r>
      <w:r w:rsidRPr="00044355">
        <w:t>, Sg</w:t>
      </w:r>
      <w:r w:rsidRPr="00044355">
        <w:rPr>
          <w:vertAlign w:val="subscript"/>
        </w:rPr>
        <w:t>9</w:t>
      </w:r>
      <w:r w:rsidRPr="00044355">
        <w:t>), co sześć miesięcy;</w:t>
      </w:r>
    </w:p>
    <w:p w:rsidR="00901F57" w:rsidRPr="00044355" w:rsidRDefault="007A457C">
      <w:pPr>
        <w:pStyle w:val="Standard"/>
        <w:numPr>
          <w:ilvl w:val="0"/>
          <w:numId w:val="6"/>
        </w:numPr>
        <w:tabs>
          <w:tab w:val="left" w:pos="420"/>
        </w:tabs>
        <w:jc w:val="both"/>
      </w:pPr>
      <w:r w:rsidRPr="00044355">
        <w:t xml:space="preserve">badania składu gazu </w:t>
      </w:r>
      <w:proofErr w:type="spellStart"/>
      <w:r w:rsidRPr="00044355">
        <w:t>składowiskowego</w:t>
      </w:r>
      <w:proofErr w:type="spellEnd"/>
      <w:r w:rsidRPr="00044355">
        <w:t xml:space="preserve"> ze studni odgazowujących składowiska (Sg</w:t>
      </w:r>
      <w:r w:rsidRPr="00044355">
        <w:rPr>
          <w:vertAlign w:val="subscript"/>
        </w:rPr>
        <w:t>1</w:t>
      </w:r>
      <w:r w:rsidRPr="00044355">
        <w:t>, Sg</w:t>
      </w:r>
      <w:r w:rsidRPr="00044355">
        <w:rPr>
          <w:vertAlign w:val="subscript"/>
        </w:rPr>
        <w:t>2</w:t>
      </w:r>
      <w:r w:rsidRPr="00044355">
        <w:t>, Sg</w:t>
      </w:r>
      <w:r w:rsidRPr="00044355">
        <w:rPr>
          <w:vertAlign w:val="subscript"/>
        </w:rPr>
        <w:t>3</w:t>
      </w:r>
      <w:r w:rsidRPr="00044355">
        <w:t>, Sg</w:t>
      </w:r>
      <w:r w:rsidRPr="00044355">
        <w:rPr>
          <w:vertAlign w:val="subscript"/>
        </w:rPr>
        <w:t>4</w:t>
      </w:r>
      <w:r w:rsidRPr="00044355">
        <w:t>, Sg</w:t>
      </w:r>
      <w:r w:rsidRPr="00044355">
        <w:rPr>
          <w:vertAlign w:val="subscript"/>
        </w:rPr>
        <w:t>5</w:t>
      </w:r>
      <w:r w:rsidRPr="00044355">
        <w:t>, Sg</w:t>
      </w:r>
      <w:r w:rsidRPr="00044355">
        <w:rPr>
          <w:vertAlign w:val="subscript"/>
        </w:rPr>
        <w:t>6</w:t>
      </w:r>
      <w:r w:rsidRPr="00044355">
        <w:t>, Sg</w:t>
      </w:r>
      <w:r w:rsidRPr="00044355">
        <w:rPr>
          <w:vertAlign w:val="subscript"/>
        </w:rPr>
        <w:t>7</w:t>
      </w:r>
      <w:r w:rsidRPr="00044355">
        <w:t>, Sg</w:t>
      </w:r>
      <w:r w:rsidRPr="00044355">
        <w:rPr>
          <w:vertAlign w:val="subscript"/>
        </w:rPr>
        <w:t>8</w:t>
      </w:r>
      <w:r w:rsidRPr="00044355">
        <w:t>, Sg</w:t>
      </w:r>
      <w:r w:rsidRPr="00044355">
        <w:rPr>
          <w:vertAlign w:val="subscript"/>
        </w:rPr>
        <w:t>9</w:t>
      </w:r>
      <w:r w:rsidRPr="00044355">
        <w:t>), co sześć miesięcy, w zakresie następujących wskaźników: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9"/>
        <w:jc w:val="both"/>
      </w:pPr>
      <w:r w:rsidRPr="00044355">
        <w:t>- metan (CH</w:t>
      </w:r>
      <w:r w:rsidRPr="00044355">
        <w:rPr>
          <w:vertAlign w:val="subscript"/>
        </w:rPr>
        <w:t>4</w:t>
      </w:r>
      <w:r w:rsidRPr="00044355">
        <w:t>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9"/>
        <w:jc w:val="both"/>
      </w:pPr>
      <w:r w:rsidRPr="00044355">
        <w:lastRenderedPageBreak/>
        <w:t>- dwutlenek węgla (CO</w:t>
      </w:r>
      <w:r w:rsidRPr="00044355">
        <w:rPr>
          <w:vertAlign w:val="subscript"/>
        </w:rPr>
        <w:t>2</w:t>
      </w:r>
      <w:r w:rsidRPr="00044355">
        <w:t>),</w:t>
      </w:r>
    </w:p>
    <w:p w:rsidR="00901F57" w:rsidRPr="00044355" w:rsidRDefault="007A457C" w:rsidP="00044355">
      <w:pPr>
        <w:pStyle w:val="Standard"/>
        <w:tabs>
          <w:tab w:val="left" w:pos="851"/>
        </w:tabs>
        <w:ind w:left="709"/>
        <w:jc w:val="both"/>
      </w:pPr>
      <w:r w:rsidRPr="00044355">
        <w:t>- tlen (O</w:t>
      </w:r>
      <w:r w:rsidRPr="00044355">
        <w:rPr>
          <w:vertAlign w:val="subscript"/>
        </w:rPr>
        <w:t>2</w:t>
      </w:r>
      <w:r w:rsidRPr="00044355">
        <w:t>),</w:t>
      </w:r>
    </w:p>
    <w:p w:rsidR="00901F57" w:rsidRPr="00044355" w:rsidRDefault="007A457C">
      <w:pPr>
        <w:pStyle w:val="Standard"/>
        <w:numPr>
          <w:ilvl w:val="0"/>
          <w:numId w:val="6"/>
        </w:numPr>
        <w:tabs>
          <w:tab w:val="left" w:pos="405"/>
        </w:tabs>
        <w:jc w:val="both"/>
      </w:pPr>
      <w:r w:rsidRPr="00044355">
        <w:t>badanie sprawności systemu odprowadzania gazu raz w roku w serii jesiennej;</w:t>
      </w:r>
    </w:p>
    <w:p w:rsidR="00901F57" w:rsidRPr="00044355" w:rsidRDefault="007A457C">
      <w:pPr>
        <w:pStyle w:val="Standard"/>
        <w:numPr>
          <w:ilvl w:val="0"/>
          <w:numId w:val="6"/>
        </w:numPr>
        <w:tabs>
          <w:tab w:val="left" w:pos="405"/>
        </w:tabs>
        <w:jc w:val="both"/>
      </w:pPr>
      <w:r w:rsidRPr="00044355">
        <w:t>badania osiadania powierzchni składowiska odpadów i stateczności zboczy, raz w roku w serii jesiennej, z wykorzystaniem metod geodezyjnych i geotechnicznych i ustalonych reperów;</w:t>
      </w:r>
    </w:p>
    <w:p w:rsidR="00901F57" w:rsidRPr="00044355" w:rsidRDefault="007A457C">
      <w:pPr>
        <w:pStyle w:val="Standard"/>
        <w:numPr>
          <w:ilvl w:val="0"/>
          <w:numId w:val="6"/>
        </w:numPr>
        <w:tabs>
          <w:tab w:val="left" w:pos="420"/>
        </w:tabs>
        <w:jc w:val="both"/>
      </w:pPr>
      <w:r w:rsidRPr="00044355">
        <w:t>pozyskiwanie danych dotyczących wielkości opadu atmosferycznego ze stacji meteorologicznej reprezentatywnej dla lokalizacji składowiska;</w:t>
      </w:r>
    </w:p>
    <w:p w:rsidR="00901F57" w:rsidRPr="00044355" w:rsidRDefault="007A457C">
      <w:pPr>
        <w:pStyle w:val="Standard"/>
        <w:numPr>
          <w:ilvl w:val="0"/>
          <w:numId w:val="6"/>
        </w:numPr>
        <w:tabs>
          <w:tab w:val="left" w:pos="420"/>
        </w:tabs>
        <w:jc w:val="both"/>
      </w:pPr>
      <w:r w:rsidRPr="00044355">
        <w:t>opracowanie rocznego sprawozda</w:t>
      </w:r>
      <w:bookmarkStart w:id="0" w:name="_GoBack"/>
      <w:bookmarkEnd w:id="0"/>
      <w:r w:rsidRPr="00044355">
        <w:t>nia z prowadzenia monitoringu składowiska w formie papierowej</w:t>
      </w:r>
      <w:r w:rsidR="00044355">
        <w:t xml:space="preserve"> </w:t>
      </w:r>
      <w:r w:rsidRPr="00044355">
        <w:t>w trzech egzemplarzach.</w:t>
      </w:r>
    </w:p>
    <w:p w:rsidR="00901F57" w:rsidRPr="00044355" w:rsidRDefault="00901F57">
      <w:pPr>
        <w:pStyle w:val="Standard"/>
        <w:tabs>
          <w:tab w:val="left" w:pos="420"/>
        </w:tabs>
        <w:jc w:val="both"/>
      </w:pPr>
    </w:p>
    <w:p w:rsidR="00901F57" w:rsidRPr="00044355" w:rsidRDefault="007A457C">
      <w:pPr>
        <w:pStyle w:val="Standard"/>
        <w:tabs>
          <w:tab w:val="left" w:pos="705"/>
        </w:tabs>
        <w:jc w:val="both"/>
      </w:pPr>
      <w:r w:rsidRPr="00044355">
        <w:t>Schemat rozmieszczenia punktów pomiarowych stanowi załącznik nr 1 do zapytania.</w:t>
      </w:r>
    </w:p>
    <w:p w:rsidR="00901F57" w:rsidRPr="00044355" w:rsidRDefault="007A457C">
      <w:pPr>
        <w:pStyle w:val="Standard"/>
        <w:tabs>
          <w:tab w:val="left" w:pos="705"/>
        </w:tabs>
        <w:jc w:val="both"/>
      </w:pPr>
      <w:r w:rsidRPr="00044355">
        <w:t>Formularz ofertowy stanowi załącznik nr 2 do zapytania.</w:t>
      </w:r>
    </w:p>
    <w:p w:rsidR="00901F57" w:rsidRPr="00044355" w:rsidRDefault="00901F57">
      <w:pPr>
        <w:pStyle w:val="Standard"/>
        <w:jc w:val="both"/>
      </w:pPr>
    </w:p>
    <w:p w:rsidR="00901F57" w:rsidRPr="00044355" w:rsidRDefault="007A457C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 xml:space="preserve"> Termin składania ofert:</w:t>
      </w:r>
    </w:p>
    <w:p w:rsidR="00901F57" w:rsidRPr="00044355" w:rsidRDefault="007A457C">
      <w:pPr>
        <w:pStyle w:val="Standard"/>
        <w:tabs>
          <w:tab w:val="left" w:pos="720"/>
        </w:tabs>
        <w:ind w:left="360" w:hanging="360"/>
        <w:jc w:val="both"/>
      </w:pPr>
      <w:r w:rsidRPr="00044355">
        <w:t xml:space="preserve">Do </w:t>
      </w:r>
      <w:r w:rsidR="00473FF1">
        <w:t>07</w:t>
      </w:r>
      <w:r w:rsidRPr="00044355">
        <w:t>.0</w:t>
      </w:r>
      <w:r w:rsidR="00473FF1">
        <w:t>6</w:t>
      </w:r>
      <w:r w:rsidRPr="00044355">
        <w:t>.20</w:t>
      </w:r>
      <w:r w:rsidR="00044355">
        <w:t>2</w:t>
      </w:r>
      <w:r w:rsidR="00473FF1">
        <w:t>4</w:t>
      </w:r>
      <w:r w:rsidRPr="00044355">
        <w:t xml:space="preserve"> r.</w:t>
      </w:r>
    </w:p>
    <w:p w:rsidR="00901F57" w:rsidRPr="00044355" w:rsidRDefault="00901F57">
      <w:pPr>
        <w:pStyle w:val="Standard"/>
        <w:tabs>
          <w:tab w:val="left" w:pos="720"/>
        </w:tabs>
        <w:ind w:left="360" w:hanging="360"/>
        <w:jc w:val="both"/>
        <w:rPr>
          <w:b/>
          <w:bCs/>
        </w:rPr>
      </w:pPr>
    </w:p>
    <w:p w:rsidR="00901F57" w:rsidRPr="00044355" w:rsidRDefault="007A457C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>Termin wykonania zamówienia:</w:t>
      </w:r>
    </w:p>
    <w:p w:rsidR="00901F57" w:rsidRPr="00044355" w:rsidRDefault="007A457C">
      <w:pPr>
        <w:pStyle w:val="Standard"/>
        <w:ind w:right="-15"/>
        <w:jc w:val="both"/>
      </w:pPr>
      <w:r w:rsidRPr="00044355">
        <w:t xml:space="preserve">Wymagany termin realizacji zamówienia do dnia </w:t>
      </w:r>
      <w:r w:rsidR="00F25413">
        <w:t>28</w:t>
      </w:r>
      <w:r w:rsidRPr="00044355">
        <w:t>.0</w:t>
      </w:r>
      <w:r w:rsidR="00F25413">
        <w:t>2</w:t>
      </w:r>
      <w:r w:rsidRPr="00044355">
        <w:t>.202</w:t>
      </w:r>
      <w:r w:rsidR="00473FF1">
        <w:t>5</w:t>
      </w:r>
      <w:r w:rsidRPr="00044355">
        <w:t xml:space="preserve"> r., w tym:</w:t>
      </w:r>
    </w:p>
    <w:p w:rsidR="00901F57" w:rsidRPr="00044355" w:rsidRDefault="007A457C">
      <w:pPr>
        <w:pStyle w:val="Standard"/>
        <w:tabs>
          <w:tab w:val="left" w:pos="720"/>
          <w:tab w:val="left" w:pos="2700"/>
        </w:tabs>
        <w:ind w:right="-15"/>
        <w:jc w:val="both"/>
      </w:pPr>
      <w:r w:rsidRPr="00044355">
        <w:tab/>
        <w:t xml:space="preserve">termin wykonania: </w:t>
      </w:r>
      <w:r w:rsidRPr="00044355">
        <w:tab/>
        <w:t xml:space="preserve">I serii badań – do </w:t>
      </w:r>
      <w:r w:rsidR="00473FF1">
        <w:t>10</w:t>
      </w:r>
      <w:r w:rsidRPr="00044355">
        <w:t xml:space="preserve"> </w:t>
      </w:r>
      <w:r w:rsidR="00473FF1">
        <w:t>lipca</w:t>
      </w:r>
      <w:r w:rsidRPr="00044355">
        <w:t xml:space="preserve"> 20</w:t>
      </w:r>
      <w:r w:rsidR="00044355">
        <w:t>2</w:t>
      </w:r>
      <w:r w:rsidR="00473FF1">
        <w:t>4</w:t>
      </w:r>
      <w:r w:rsidRPr="00044355">
        <w:t xml:space="preserve"> roku,</w:t>
      </w:r>
    </w:p>
    <w:p w:rsidR="00901F57" w:rsidRPr="00044355" w:rsidRDefault="007A457C">
      <w:pPr>
        <w:pStyle w:val="Standard"/>
        <w:tabs>
          <w:tab w:val="left" w:pos="2700"/>
        </w:tabs>
        <w:ind w:right="-15"/>
        <w:jc w:val="both"/>
      </w:pPr>
      <w:r w:rsidRPr="00044355">
        <w:tab/>
        <w:t>II serii badań – do 31 grudnia 20</w:t>
      </w:r>
      <w:r w:rsidR="00044355">
        <w:t>2</w:t>
      </w:r>
      <w:r w:rsidR="00473FF1">
        <w:t>4</w:t>
      </w:r>
      <w:r w:rsidRPr="00044355">
        <w:t xml:space="preserve"> roku.</w:t>
      </w:r>
    </w:p>
    <w:p w:rsidR="00901F57" w:rsidRPr="00044355" w:rsidRDefault="00901F57">
      <w:pPr>
        <w:pStyle w:val="Standard"/>
        <w:jc w:val="both"/>
      </w:pPr>
    </w:p>
    <w:p w:rsidR="00901F57" w:rsidRPr="00044355" w:rsidRDefault="007A457C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>Kryteria oceny ofert:</w:t>
      </w:r>
    </w:p>
    <w:p w:rsidR="00901F57" w:rsidRPr="00044355" w:rsidRDefault="007A457C">
      <w:pPr>
        <w:pStyle w:val="Standard"/>
        <w:tabs>
          <w:tab w:val="left" w:pos="720"/>
        </w:tabs>
        <w:ind w:left="360" w:hanging="360"/>
        <w:jc w:val="both"/>
      </w:pPr>
      <w:r w:rsidRPr="00044355">
        <w:t>cena 100%</w:t>
      </w:r>
    </w:p>
    <w:p w:rsidR="00901F57" w:rsidRPr="00044355" w:rsidRDefault="00901F57">
      <w:pPr>
        <w:pStyle w:val="Standard"/>
        <w:tabs>
          <w:tab w:val="left" w:pos="720"/>
        </w:tabs>
        <w:ind w:left="360" w:hanging="360"/>
        <w:jc w:val="both"/>
        <w:rPr>
          <w:b/>
          <w:bCs/>
        </w:rPr>
      </w:pPr>
    </w:p>
    <w:p w:rsidR="00901F57" w:rsidRPr="00044355" w:rsidRDefault="007A457C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  <w:u w:val="single"/>
        </w:rPr>
      </w:pPr>
      <w:r w:rsidRPr="00044355">
        <w:rPr>
          <w:b/>
          <w:bCs/>
          <w:u w:val="single"/>
        </w:rPr>
        <w:t xml:space="preserve">Oferty należy składać za pośrednictwem platformy zakupowej Open </w:t>
      </w:r>
      <w:proofErr w:type="spellStart"/>
      <w:r w:rsidRPr="00044355">
        <w:rPr>
          <w:b/>
          <w:bCs/>
          <w:u w:val="single"/>
        </w:rPr>
        <w:t>Nexus</w:t>
      </w:r>
      <w:proofErr w:type="spellEnd"/>
      <w:r w:rsidRPr="00044355">
        <w:rPr>
          <w:b/>
          <w:bCs/>
          <w:u w:val="single"/>
        </w:rPr>
        <w:t>!</w:t>
      </w:r>
    </w:p>
    <w:p w:rsidR="00901F57" w:rsidRPr="00044355" w:rsidRDefault="00901F57">
      <w:pPr>
        <w:pStyle w:val="Standard"/>
        <w:jc w:val="both"/>
      </w:pPr>
    </w:p>
    <w:p w:rsidR="00901F57" w:rsidRPr="00044355" w:rsidRDefault="007A457C" w:rsidP="00044355">
      <w:pPr>
        <w:pStyle w:val="Standard"/>
        <w:numPr>
          <w:ilvl w:val="0"/>
          <w:numId w:val="1"/>
        </w:numPr>
        <w:tabs>
          <w:tab w:val="left" w:pos="567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>Informacja o osobach uprawnionych do porozumiewania się z Wykonawcą:</w:t>
      </w:r>
    </w:p>
    <w:p w:rsidR="00901F57" w:rsidRDefault="00825278">
      <w:pPr>
        <w:pStyle w:val="Standard"/>
        <w:ind w:left="360"/>
        <w:jc w:val="both"/>
      </w:pPr>
      <w:r>
        <w:t>Maciej Myszka</w:t>
      </w:r>
      <w:r w:rsidR="007A457C" w:rsidRPr="00044355">
        <w:t>, tel. 41</w:t>
      </w:r>
      <w:r w:rsidR="00473FF1">
        <w:t> 322 10 97</w:t>
      </w:r>
    </w:p>
    <w:p w:rsidR="00235CA9" w:rsidRPr="00044355" w:rsidRDefault="00735247">
      <w:pPr>
        <w:pStyle w:val="Standard"/>
        <w:ind w:left="360"/>
        <w:jc w:val="both"/>
      </w:pPr>
      <w:r>
        <w:t>m</w:t>
      </w:r>
      <w:r w:rsidR="00235CA9">
        <w:t>aciej.myszka@starachowice.eu</w:t>
      </w:r>
    </w:p>
    <w:p w:rsidR="00901F57" w:rsidRPr="00044355" w:rsidRDefault="007A457C">
      <w:pPr>
        <w:pStyle w:val="Standard"/>
        <w:ind w:left="360"/>
        <w:jc w:val="both"/>
      </w:pPr>
      <w:r w:rsidRPr="00044355">
        <w:t>Eliza Strzelec, tel. 41</w:t>
      </w:r>
      <w:r w:rsidR="00473FF1">
        <w:t> 322 11 01</w:t>
      </w:r>
    </w:p>
    <w:p w:rsidR="00901F57" w:rsidRDefault="00825278" w:rsidP="00E05C7F">
      <w:pPr>
        <w:pStyle w:val="Standard"/>
        <w:ind w:left="360"/>
        <w:jc w:val="both"/>
      </w:pPr>
      <w:r>
        <w:t>eliza.strzelec</w:t>
      </w:r>
      <w:r w:rsidR="007A457C" w:rsidRPr="00044355">
        <w:t>@starachowice.eu</w:t>
      </w:r>
    </w:p>
    <w:p w:rsidR="00901F57" w:rsidRDefault="00901F57">
      <w:pPr>
        <w:pStyle w:val="Standard"/>
        <w:jc w:val="both"/>
      </w:pPr>
    </w:p>
    <w:p w:rsidR="00901F57" w:rsidRDefault="00901F57">
      <w:pPr>
        <w:pStyle w:val="Standard"/>
        <w:jc w:val="both"/>
      </w:pPr>
    </w:p>
    <w:p w:rsidR="00901F57" w:rsidRDefault="00901F57">
      <w:pPr>
        <w:pStyle w:val="Standard"/>
        <w:jc w:val="both"/>
      </w:pPr>
    </w:p>
    <w:p w:rsidR="00901F57" w:rsidRDefault="00901F57">
      <w:pPr>
        <w:pStyle w:val="Standard"/>
        <w:jc w:val="both"/>
      </w:pPr>
    </w:p>
    <w:p w:rsidR="00901F57" w:rsidRDefault="007A457C">
      <w:pPr>
        <w:pStyle w:val="Standard"/>
        <w:ind w:left="6225" w:right="675"/>
        <w:jc w:val="center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</w:t>
      </w:r>
    </w:p>
    <w:p w:rsidR="00901F57" w:rsidRDefault="007A457C">
      <w:pPr>
        <w:pStyle w:val="Standard"/>
        <w:ind w:left="6225" w:right="675"/>
        <w:jc w:val="center"/>
        <w:rPr>
          <w:sz w:val="20"/>
          <w:szCs w:val="20"/>
        </w:rPr>
      </w:pPr>
      <w:r>
        <w:rPr>
          <w:sz w:val="20"/>
          <w:szCs w:val="20"/>
        </w:rPr>
        <w:t>kierownik komórki organizacyjnej</w:t>
      </w: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p w:rsidR="00901F57" w:rsidRDefault="00901F57">
      <w:pPr>
        <w:pStyle w:val="Standard"/>
        <w:ind w:left="6225" w:right="675"/>
        <w:jc w:val="center"/>
        <w:rPr>
          <w:sz w:val="20"/>
          <w:szCs w:val="20"/>
        </w:rPr>
      </w:pPr>
    </w:p>
    <w:sectPr w:rsidR="00901F57">
      <w:pgSz w:w="11906" w:h="16838"/>
      <w:pgMar w:top="660" w:right="1021" w:bottom="6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C13" w:rsidRDefault="007A457C">
      <w:r>
        <w:separator/>
      </w:r>
    </w:p>
  </w:endnote>
  <w:endnote w:type="continuationSeparator" w:id="0">
    <w:p w:rsidR="00077C13" w:rsidRDefault="007A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C13" w:rsidRDefault="007A457C">
      <w:r>
        <w:rPr>
          <w:color w:val="000000"/>
        </w:rPr>
        <w:separator/>
      </w:r>
    </w:p>
  </w:footnote>
  <w:footnote w:type="continuationSeparator" w:id="0">
    <w:p w:rsidR="00077C13" w:rsidRDefault="007A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F78"/>
    <w:multiLevelType w:val="multilevel"/>
    <w:tmpl w:val="8C90D8A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124C18"/>
    <w:multiLevelType w:val="multilevel"/>
    <w:tmpl w:val="FB546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88B68A2"/>
    <w:multiLevelType w:val="multilevel"/>
    <w:tmpl w:val="9460BB5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11E56F1"/>
    <w:multiLevelType w:val="multilevel"/>
    <w:tmpl w:val="44DE5446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71C3073"/>
    <w:multiLevelType w:val="multilevel"/>
    <w:tmpl w:val="D34493DA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57"/>
    <w:rsid w:val="00044355"/>
    <w:rsid w:val="00077C13"/>
    <w:rsid w:val="00225B3F"/>
    <w:rsid w:val="00235CA9"/>
    <w:rsid w:val="0036585A"/>
    <w:rsid w:val="00424FF5"/>
    <w:rsid w:val="00466CD6"/>
    <w:rsid w:val="00473FF1"/>
    <w:rsid w:val="00735247"/>
    <w:rsid w:val="007A457C"/>
    <w:rsid w:val="00825278"/>
    <w:rsid w:val="008B007B"/>
    <w:rsid w:val="00901F57"/>
    <w:rsid w:val="00AD1E11"/>
    <w:rsid w:val="00B76FD2"/>
    <w:rsid w:val="00C46112"/>
    <w:rsid w:val="00E05C7F"/>
    <w:rsid w:val="00EA2145"/>
    <w:rsid w:val="00F2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EFC5"/>
  <w15:docId w15:val="{1FC35187-CC49-49C5-9355-03ACCC5C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5C7F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5C7F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720"/>
      <w:jc w:val="both"/>
    </w:pPr>
  </w:style>
  <w:style w:type="character" w:customStyle="1" w:styleId="WW8Num1z0">
    <w:name w:val="WW8Num1z0"/>
  </w:style>
  <w:style w:type="character" w:customStyle="1" w:styleId="WW8Num2z0">
    <w:name w:val="WW8Num2z0"/>
    <w:rPr>
      <w:szCs w:val="20"/>
    </w:rPr>
  </w:style>
  <w:style w:type="character" w:customStyle="1" w:styleId="WW8Num3z0">
    <w:name w:val="WW8Num3z0"/>
    <w:rPr>
      <w:rFonts w:ascii="Times New Roman" w:hAnsi="Times New Roman" w:cs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E05C7F"/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customStyle="1" w:styleId="Nagwek1Znak">
    <w:name w:val="Nagłówek 1 Znak"/>
    <w:basedOn w:val="Domylnaczcionkaakapitu"/>
    <w:link w:val="Nagwek1"/>
    <w:uiPriority w:val="9"/>
    <w:rsid w:val="00E05C7F"/>
    <w:rPr>
      <w:rFonts w:asciiTheme="majorHAnsi" w:eastAsiaTheme="majorEastAsia" w:hAnsiTheme="majorHAns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Starachowice, dn</vt:lpstr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Starachowice, dn</dc:title>
  <dc:creator>Referat Ochrony Środowiska</dc:creator>
  <cp:lastModifiedBy>Eliza Strzelec</cp:lastModifiedBy>
  <cp:revision>2</cp:revision>
  <cp:lastPrinted>2024-06-04T13:24:00Z</cp:lastPrinted>
  <dcterms:created xsi:type="dcterms:W3CDTF">2024-06-04T13:24:00Z</dcterms:created>
  <dcterms:modified xsi:type="dcterms:W3CDTF">2024-06-04T13:24:00Z</dcterms:modified>
</cp:coreProperties>
</file>