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1B0A" w14:textId="77777777" w:rsidR="00664509" w:rsidRPr="000D5652" w:rsidRDefault="00664509" w:rsidP="00712B1E">
      <w:pPr>
        <w:jc w:val="center"/>
        <w:rPr>
          <w:rFonts w:ascii="Calibri" w:hAnsi="Calibri" w:cs="Calibri"/>
          <w:b/>
        </w:rPr>
      </w:pPr>
    </w:p>
    <w:p w14:paraId="08C19312" w14:textId="32D34A82" w:rsidR="00712B1E" w:rsidRPr="000D5652" w:rsidRDefault="00712B1E" w:rsidP="00712B1E">
      <w:pPr>
        <w:jc w:val="center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>OPIS PRZEDMIOTU ZAMÓWIENIA</w:t>
      </w:r>
      <w:r w:rsidR="00DB6F5A" w:rsidRPr="000D5652">
        <w:rPr>
          <w:rFonts w:ascii="Calibri" w:hAnsi="Calibri" w:cs="Calibri"/>
          <w:b/>
        </w:rPr>
        <w:t xml:space="preserve"> (OPZ)</w:t>
      </w:r>
    </w:p>
    <w:p w14:paraId="0533C66D" w14:textId="77777777" w:rsidR="00712B1E" w:rsidRPr="000D5652" w:rsidRDefault="00712B1E" w:rsidP="00712B1E">
      <w:pPr>
        <w:rPr>
          <w:rFonts w:ascii="Calibri" w:hAnsi="Calibri" w:cs="Calibri"/>
        </w:rPr>
      </w:pPr>
    </w:p>
    <w:p w14:paraId="2E4FEF82" w14:textId="77777777" w:rsidR="009E519F" w:rsidRPr="000D5652" w:rsidRDefault="00712B1E" w:rsidP="001F6717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84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>PRZEDMIOT ZAMÓWIENIA</w:t>
      </w:r>
    </w:p>
    <w:p w14:paraId="4BA412A3" w14:textId="77777777" w:rsidR="00DB6F5A" w:rsidRPr="000D5652" w:rsidRDefault="00DB6F5A" w:rsidP="00DB6F5A">
      <w:pPr>
        <w:pStyle w:val="Akapitzlist"/>
        <w:ind w:left="284"/>
        <w:rPr>
          <w:rFonts w:ascii="Calibri" w:hAnsi="Calibri" w:cs="Calibri"/>
          <w:b/>
        </w:rPr>
      </w:pPr>
    </w:p>
    <w:p w14:paraId="286A1FFE" w14:textId="094AC142" w:rsidR="009E519F" w:rsidRPr="000D5652" w:rsidRDefault="009E519F" w:rsidP="00D66E1D">
      <w:pPr>
        <w:pStyle w:val="Akapitzlist"/>
        <w:ind w:left="284"/>
        <w:jc w:val="both"/>
        <w:rPr>
          <w:rFonts w:ascii="Calibri" w:hAnsi="Calibri" w:cs="Calibri"/>
          <w:b/>
          <w:bCs/>
        </w:rPr>
      </w:pPr>
      <w:r w:rsidRPr="000D5652">
        <w:rPr>
          <w:rFonts w:ascii="Calibri" w:hAnsi="Calibri" w:cs="Calibri"/>
        </w:rPr>
        <w:t>Przedmiotem zamówienia jest:</w:t>
      </w:r>
      <w:r w:rsidR="00B86015" w:rsidRPr="000D5652">
        <w:rPr>
          <w:rFonts w:ascii="Calibri" w:hAnsi="Calibri" w:cs="Calibri"/>
        </w:rPr>
        <w:t xml:space="preserve"> </w:t>
      </w:r>
      <w:bookmarkStart w:id="0" w:name="_Hlk168640186"/>
      <w:r w:rsidR="00B86015" w:rsidRPr="000D5652">
        <w:rPr>
          <w:rFonts w:ascii="Calibri" w:hAnsi="Calibri" w:cs="Calibri"/>
          <w:b/>
          <w:bCs/>
        </w:rPr>
        <w:t xml:space="preserve">WYKONANIE DOKUMENTACJI </w:t>
      </w:r>
      <w:r w:rsidR="00296F1F" w:rsidRPr="000D5652">
        <w:rPr>
          <w:rFonts w:ascii="Calibri" w:hAnsi="Calibri" w:cs="Calibri"/>
          <w:b/>
          <w:bCs/>
        </w:rPr>
        <w:t>PROJEKTOWO-KOSZTORYSOWEJ</w:t>
      </w:r>
      <w:r w:rsidR="00B86015" w:rsidRPr="000D5652">
        <w:rPr>
          <w:rFonts w:ascii="Calibri" w:hAnsi="Calibri" w:cs="Calibri"/>
          <w:b/>
          <w:bCs/>
        </w:rPr>
        <w:t xml:space="preserve"> DLA ZADANIA INWESTYCYJNEGO PN. „TERMOMODERNIZACJA BUDYNKU STAROSTWA POWIATOWEGO W GŁOGOWIE” ORAZ SPRAWOWANIE NADZORU AUTORSKIEGO W TRAKCIE REALIZACJI ZADANIA.</w:t>
      </w:r>
      <w:bookmarkEnd w:id="0"/>
    </w:p>
    <w:p w14:paraId="0A5A1344" w14:textId="77777777" w:rsidR="009E519F" w:rsidRPr="000D5652" w:rsidRDefault="009E519F" w:rsidP="00D66E1D">
      <w:pPr>
        <w:pStyle w:val="Akapitzlist"/>
        <w:spacing w:before="240" w:after="0"/>
        <w:ind w:left="425"/>
        <w:contextualSpacing w:val="0"/>
        <w:rPr>
          <w:rFonts w:ascii="Calibri" w:hAnsi="Calibri" w:cs="Calibri"/>
        </w:rPr>
      </w:pPr>
      <w:r w:rsidRPr="000D5652">
        <w:rPr>
          <w:rFonts w:ascii="Calibri" w:hAnsi="Calibri" w:cs="Calibri"/>
        </w:rPr>
        <w:t>Kody CPV:</w:t>
      </w:r>
    </w:p>
    <w:p w14:paraId="3CA1CFD3" w14:textId="77777777" w:rsidR="009E519F" w:rsidRPr="000D5652" w:rsidRDefault="009E519F" w:rsidP="00D66E1D">
      <w:pPr>
        <w:pStyle w:val="Akapitzlist"/>
        <w:ind w:left="426"/>
        <w:rPr>
          <w:rFonts w:ascii="Calibri" w:hAnsi="Calibri" w:cs="Calibri"/>
        </w:rPr>
      </w:pPr>
      <w:r w:rsidRPr="000D5652">
        <w:rPr>
          <w:rFonts w:ascii="Calibri" w:hAnsi="Calibri" w:cs="Calibri"/>
        </w:rPr>
        <w:t>71220000 – 6 – usługi projektowania architektonicznego;</w:t>
      </w:r>
    </w:p>
    <w:p w14:paraId="26AEAD5E" w14:textId="77777777" w:rsidR="009E519F" w:rsidRPr="000D5652" w:rsidRDefault="009E519F" w:rsidP="00D66E1D">
      <w:pPr>
        <w:pStyle w:val="Akapitzlist"/>
        <w:ind w:left="426"/>
        <w:rPr>
          <w:rFonts w:ascii="Calibri" w:hAnsi="Calibri" w:cs="Calibri"/>
        </w:rPr>
      </w:pPr>
      <w:r w:rsidRPr="000D5652">
        <w:rPr>
          <w:rFonts w:ascii="Calibri" w:hAnsi="Calibri" w:cs="Calibri"/>
        </w:rPr>
        <w:t>71221000 – 3 – usługi architektoniczne w zakresie obiektów budowlanych;</w:t>
      </w:r>
    </w:p>
    <w:p w14:paraId="163DAF37" w14:textId="77777777" w:rsidR="009E519F" w:rsidRPr="000D5652" w:rsidRDefault="009E519F" w:rsidP="00D66E1D">
      <w:pPr>
        <w:pStyle w:val="Akapitzlist"/>
        <w:ind w:left="426"/>
        <w:rPr>
          <w:rFonts w:ascii="Calibri" w:hAnsi="Calibri" w:cs="Calibri"/>
        </w:rPr>
      </w:pPr>
      <w:r w:rsidRPr="000D5652">
        <w:rPr>
          <w:rFonts w:ascii="Calibri" w:hAnsi="Calibri" w:cs="Calibri"/>
        </w:rPr>
        <w:t>71242000 – 6  - przygotowanie przedsięwzięcia i projektu, oszacowanie kosztów;</w:t>
      </w:r>
    </w:p>
    <w:p w14:paraId="57779012" w14:textId="77777777" w:rsidR="009E519F" w:rsidRPr="000D5652" w:rsidRDefault="009E519F" w:rsidP="00D66E1D">
      <w:pPr>
        <w:pStyle w:val="Akapitzlist"/>
        <w:ind w:left="426"/>
        <w:rPr>
          <w:rFonts w:ascii="Calibri" w:hAnsi="Calibri" w:cs="Calibri"/>
        </w:rPr>
      </w:pPr>
      <w:r w:rsidRPr="000D5652">
        <w:rPr>
          <w:rFonts w:ascii="Calibri" w:hAnsi="Calibri" w:cs="Calibri"/>
        </w:rPr>
        <w:t>71250000 – 5 – usługi architektoniczne, inżynieryjne i pomiarowe;</w:t>
      </w:r>
    </w:p>
    <w:p w14:paraId="20DEDA22" w14:textId="77777777" w:rsidR="009E519F" w:rsidRPr="000D5652" w:rsidRDefault="009E519F" w:rsidP="00D66E1D">
      <w:pPr>
        <w:pStyle w:val="Akapitzlist"/>
        <w:ind w:left="426"/>
        <w:rPr>
          <w:rFonts w:ascii="Calibri" w:hAnsi="Calibri" w:cs="Calibri"/>
        </w:rPr>
      </w:pPr>
      <w:r w:rsidRPr="000D5652">
        <w:rPr>
          <w:rFonts w:ascii="Calibri" w:hAnsi="Calibri" w:cs="Calibri"/>
        </w:rPr>
        <w:t>71320000 – 7 – usługi inżyni</w:t>
      </w:r>
      <w:r w:rsidR="00724F2B" w:rsidRPr="000D5652">
        <w:rPr>
          <w:rFonts w:ascii="Calibri" w:hAnsi="Calibri" w:cs="Calibri"/>
        </w:rPr>
        <w:t>eryjne w zakresie projektowania.</w:t>
      </w:r>
    </w:p>
    <w:p w14:paraId="64775F9C" w14:textId="77777777" w:rsidR="009E519F" w:rsidRPr="000D5652" w:rsidRDefault="009E519F" w:rsidP="00D66E1D">
      <w:pPr>
        <w:pStyle w:val="Akapitzlist"/>
        <w:ind w:left="426"/>
        <w:rPr>
          <w:rFonts w:ascii="Calibri" w:hAnsi="Calibri" w:cs="Calibri"/>
        </w:rPr>
      </w:pPr>
      <w:r w:rsidRPr="000D5652">
        <w:rPr>
          <w:rFonts w:ascii="Calibri" w:hAnsi="Calibri" w:cs="Calibri"/>
        </w:rPr>
        <w:t>71248000 – 8 – nadzór nad projektem i dokumentacją;</w:t>
      </w:r>
    </w:p>
    <w:p w14:paraId="529BD915" w14:textId="77777777" w:rsidR="0083012F" w:rsidRPr="000D5652" w:rsidRDefault="0083012F" w:rsidP="00712B1E">
      <w:pPr>
        <w:pStyle w:val="Akapitzlist"/>
        <w:ind w:left="284"/>
        <w:jc w:val="both"/>
        <w:rPr>
          <w:rFonts w:ascii="Calibri" w:hAnsi="Calibri" w:cs="Calibri"/>
          <w:b/>
        </w:rPr>
      </w:pPr>
    </w:p>
    <w:p w14:paraId="3FE3ECAC" w14:textId="77777777" w:rsidR="00B40A75" w:rsidRPr="000D5652" w:rsidRDefault="00B40A75" w:rsidP="00263F0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>CHARAKTERYSTYKA OBIEKTU</w:t>
      </w:r>
    </w:p>
    <w:p w14:paraId="25FB477F" w14:textId="77777777" w:rsidR="00B40A75" w:rsidRPr="000D5652" w:rsidRDefault="00B40A75" w:rsidP="00B40A75">
      <w:pPr>
        <w:pStyle w:val="Akapitzlist"/>
        <w:ind w:left="284"/>
        <w:jc w:val="both"/>
        <w:rPr>
          <w:rFonts w:ascii="Calibri" w:hAnsi="Calibri" w:cs="Calibri"/>
          <w:b/>
        </w:rPr>
      </w:pPr>
    </w:p>
    <w:p w14:paraId="58506D8A" w14:textId="6F4C646E" w:rsidR="00664509" w:rsidRPr="000D5652" w:rsidRDefault="004044E4" w:rsidP="004772A6">
      <w:pPr>
        <w:tabs>
          <w:tab w:val="left" w:pos="5387"/>
          <w:tab w:val="left" w:pos="6663"/>
        </w:tabs>
        <w:spacing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0D5652">
        <w:rPr>
          <w:rFonts w:ascii="Calibri" w:hAnsi="Calibri" w:cs="Calibri"/>
        </w:rPr>
        <w:t>Starostwo Powiatowe w Głogowie – budynek użyteczności publicznej. Rok budowy – 1910</w:t>
      </w:r>
      <w:r w:rsidR="00296F1F" w:rsidRPr="000D5652">
        <w:rPr>
          <w:rFonts w:ascii="Calibri" w:hAnsi="Calibri" w:cs="Calibri"/>
        </w:rPr>
        <w:t xml:space="preserve"> </w:t>
      </w:r>
      <w:r w:rsidRPr="000D5652">
        <w:rPr>
          <w:rFonts w:ascii="Calibri" w:hAnsi="Calibri" w:cs="Calibri"/>
        </w:rPr>
        <w:t xml:space="preserve">r. </w:t>
      </w:r>
      <w:r w:rsidR="00664509" w:rsidRPr="000D5652">
        <w:rPr>
          <w:rFonts w:ascii="Calibri" w:hAnsi="Calibri" w:cs="Calibri"/>
        </w:rPr>
        <w:t>– położony na działce</w:t>
      </w:r>
      <w:r w:rsidR="004772A6" w:rsidRPr="000D5652">
        <w:rPr>
          <w:rFonts w:ascii="Calibri" w:eastAsia="Times New Roman" w:hAnsi="Calibri" w:cs="Calibri"/>
          <w:lang w:eastAsia="pl-PL"/>
        </w:rPr>
        <w:t xml:space="preserve"> o nr 61, obręb 0004 Chrobry, jedn. ewid. 020301_1 Miasto Głogów. </w:t>
      </w:r>
    </w:p>
    <w:p w14:paraId="7BCF536F" w14:textId="45BF55EE" w:rsidR="00B40A75" w:rsidRPr="000D5652" w:rsidRDefault="00597FC4" w:rsidP="00B40A75">
      <w:pPr>
        <w:pStyle w:val="Akapitzlist"/>
        <w:ind w:left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adres: </w:t>
      </w:r>
      <w:r w:rsidR="00B40A75" w:rsidRPr="000D5652">
        <w:rPr>
          <w:rFonts w:ascii="Calibri" w:hAnsi="Calibri" w:cs="Calibri"/>
        </w:rPr>
        <w:t>ul.</w:t>
      </w:r>
      <w:bookmarkStart w:id="1" w:name="_Toc121295920"/>
      <w:r w:rsidR="00B40A75" w:rsidRPr="000D5652">
        <w:rPr>
          <w:rFonts w:ascii="Calibri" w:hAnsi="Calibri" w:cs="Calibri"/>
        </w:rPr>
        <w:t xml:space="preserve"> </w:t>
      </w:r>
      <w:r w:rsidR="004044E4" w:rsidRPr="000D5652">
        <w:rPr>
          <w:rFonts w:ascii="Calibri" w:hAnsi="Calibri" w:cs="Calibri"/>
        </w:rPr>
        <w:t xml:space="preserve">Władysława </w:t>
      </w:r>
      <w:r w:rsidR="00B40A75" w:rsidRPr="000D5652">
        <w:rPr>
          <w:rFonts w:ascii="Calibri" w:hAnsi="Calibri" w:cs="Calibri"/>
        </w:rPr>
        <w:t>Sikorskiego 21, 67-200 Głogów.</w:t>
      </w:r>
    </w:p>
    <w:p w14:paraId="5BC0C8DA" w14:textId="77777777" w:rsidR="00B40A75" w:rsidRPr="000D5652" w:rsidRDefault="00B40A75" w:rsidP="00B40A75">
      <w:pPr>
        <w:pStyle w:val="Akapitzlist"/>
        <w:ind w:left="284"/>
        <w:jc w:val="both"/>
        <w:rPr>
          <w:rFonts w:ascii="Calibri" w:hAnsi="Calibri" w:cs="Calibri"/>
        </w:rPr>
      </w:pPr>
    </w:p>
    <w:p w14:paraId="0DE63308" w14:textId="77777777" w:rsidR="004044E4" w:rsidRPr="000D5652" w:rsidRDefault="00B40A75" w:rsidP="004044E4">
      <w:pPr>
        <w:pStyle w:val="Akapitzlist"/>
        <w:ind w:left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Charakterystyczne parametry określające wielkość obiektu</w:t>
      </w:r>
      <w:bookmarkEnd w:id="1"/>
      <w:r w:rsidR="004044E4" w:rsidRPr="000D5652">
        <w:rPr>
          <w:rFonts w:ascii="Calibri" w:hAnsi="Calibri" w:cs="Calibri"/>
        </w:rPr>
        <w:t>:</w:t>
      </w:r>
    </w:p>
    <w:p w14:paraId="53407998" w14:textId="77777777" w:rsidR="004044E4" w:rsidRPr="000D5652" w:rsidRDefault="004044E4" w:rsidP="004044E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Konstrukcja/technologia budynku – tradycyjna;</w:t>
      </w:r>
    </w:p>
    <w:p w14:paraId="6B85A531" w14:textId="77777777" w:rsidR="004044E4" w:rsidRPr="000D5652" w:rsidRDefault="004044E4" w:rsidP="004044E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Liczba kondygnacji – 4;</w:t>
      </w:r>
    </w:p>
    <w:p w14:paraId="011F3500" w14:textId="717F0E41" w:rsidR="004044E4" w:rsidRPr="000D5652" w:rsidRDefault="004044E4" w:rsidP="004044E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Kubatura części ogrzewanej – 11</w:t>
      </w:r>
      <w:r w:rsidR="004772A6" w:rsidRPr="000D5652">
        <w:rPr>
          <w:rFonts w:ascii="Calibri" w:hAnsi="Calibri" w:cs="Calibri"/>
        </w:rPr>
        <w:t xml:space="preserve"> </w:t>
      </w:r>
      <w:r w:rsidRPr="000D5652">
        <w:rPr>
          <w:rFonts w:ascii="Calibri" w:hAnsi="Calibri" w:cs="Calibri"/>
        </w:rPr>
        <w:t>753,00 m3;</w:t>
      </w:r>
    </w:p>
    <w:p w14:paraId="2540FF91" w14:textId="3252BF10" w:rsidR="004044E4" w:rsidRPr="000D5652" w:rsidRDefault="004044E4" w:rsidP="004044E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Powierzchnia użytkowa budynku – 3</w:t>
      </w:r>
      <w:r w:rsidR="004772A6" w:rsidRPr="000D5652">
        <w:rPr>
          <w:rFonts w:ascii="Calibri" w:hAnsi="Calibri" w:cs="Calibri"/>
        </w:rPr>
        <w:t xml:space="preserve"> </w:t>
      </w:r>
      <w:r w:rsidRPr="000D5652">
        <w:rPr>
          <w:rFonts w:ascii="Calibri" w:hAnsi="Calibri" w:cs="Calibri"/>
        </w:rPr>
        <w:t>208,88 m3;</w:t>
      </w:r>
    </w:p>
    <w:p w14:paraId="49992ADA" w14:textId="70FF13C4" w:rsidR="008E4F25" w:rsidRPr="000D5652" w:rsidRDefault="004044E4" w:rsidP="008E4F25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Inne dane charakteryzujące budynek </w:t>
      </w:r>
      <w:r w:rsidR="004772A6" w:rsidRPr="000D5652">
        <w:rPr>
          <w:rFonts w:ascii="Calibri" w:hAnsi="Calibri" w:cs="Calibri"/>
        </w:rPr>
        <w:t>–</w:t>
      </w:r>
      <w:r w:rsidRPr="000D5652">
        <w:rPr>
          <w:rFonts w:ascii="Calibri" w:hAnsi="Calibri" w:cs="Calibri"/>
        </w:rPr>
        <w:t xml:space="preserve"> budynek wykonany w technologii tradycyjnej murowanej, dach w układzie kalenicowo</w:t>
      </w:r>
      <w:r w:rsidR="004772A6" w:rsidRPr="000D5652">
        <w:rPr>
          <w:rFonts w:ascii="Calibri" w:hAnsi="Calibri" w:cs="Calibri"/>
        </w:rPr>
        <w:t xml:space="preserve"> –</w:t>
      </w:r>
      <w:r w:rsidRPr="000D5652">
        <w:rPr>
          <w:rFonts w:ascii="Calibri" w:hAnsi="Calibri" w:cs="Calibri"/>
        </w:rPr>
        <w:t xml:space="preserve"> szczytowym ze szczytami. Poddasze użytkowe. Budynek wykorzystywany w całości na potrzeby Starostwa Powiatowego w Głogowie.</w:t>
      </w:r>
    </w:p>
    <w:p w14:paraId="71D6EC2D" w14:textId="3E3B849D" w:rsidR="00667ED9" w:rsidRPr="000D5652" w:rsidRDefault="008E4F25" w:rsidP="00AE2045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Budynek znajduje się na obszarze wpisanym do rejestru zabytków</w:t>
      </w:r>
      <w:r w:rsidR="00C96AF6" w:rsidRPr="000D5652">
        <w:rPr>
          <w:rFonts w:ascii="Calibri" w:hAnsi="Calibri" w:cs="Calibri"/>
        </w:rPr>
        <w:t xml:space="preserve"> i wpisany jest do gminnej ewidencji zabytków</w:t>
      </w:r>
      <w:r w:rsidRPr="000D5652">
        <w:rPr>
          <w:rFonts w:ascii="Calibri" w:hAnsi="Calibri" w:cs="Calibri"/>
        </w:rPr>
        <w:t>;</w:t>
      </w:r>
    </w:p>
    <w:p w14:paraId="0AEA02AE" w14:textId="77777777" w:rsidR="004B11C4" w:rsidRPr="000D5652" w:rsidRDefault="004B11C4" w:rsidP="00B40A75">
      <w:pPr>
        <w:pStyle w:val="Akapitzlist"/>
        <w:ind w:left="284"/>
        <w:jc w:val="both"/>
        <w:rPr>
          <w:rFonts w:ascii="Calibri" w:hAnsi="Calibri" w:cs="Calibri"/>
        </w:rPr>
      </w:pPr>
    </w:p>
    <w:p w14:paraId="5D2F6D10" w14:textId="77777777" w:rsidR="001A092A" w:rsidRPr="000D5652" w:rsidRDefault="00D80E30" w:rsidP="00263F0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>ZAKRES USPRAWNIEŃ WCHODZĄCYCH W SKŁAD WSZYSTKICH MODERNIZACJI</w:t>
      </w:r>
      <w:r w:rsidR="001A092A" w:rsidRPr="000D5652">
        <w:rPr>
          <w:rFonts w:ascii="Calibri" w:hAnsi="Calibri" w:cs="Calibri"/>
          <w:b/>
        </w:rPr>
        <w:t>:</w:t>
      </w:r>
    </w:p>
    <w:p w14:paraId="7F77DC3F" w14:textId="77777777" w:rsidR="001F6717" w:rsidRPr="000D5652" w:rsidRDefault="001F6717" w:rsidP="00BE4B56">
      <w:pPr>
        <w:pStyle w:val="Akapitzlist"/>
        <w:ind w:left="284"/>
        <w:jc w:val="both"/>
        <w:rPr>
          <w:rFonts w:ascii="Calibri" w:hAnsi="Calibri" w:cs="Calibri"/>
        </w:rPr>
      </w:pPr>
    </w:p>
    <w:p w14:paraId="5B765A58" w14:textId="767FF4E4" w:rsidR="004772A6" w:rsidRPr="000D5652" w:rsidRDefault="00BE4B56" w:rsidP="00AE2045">
      <w:pPr>
        <w:pStyle w:val="Akapitzlist"/>
        <w:ind w:left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Realizując przedmiot zamówienia Wykonawca w opracowaniu dokumentacji </w:t>
      </w:r>
      <w:r w:rsidR="00296F1F" w:rsidRPr="000D5652">
        <w:rPr>
          <w:rFonts w:ascii="Calibri" w:hAnsi="Calibri" w:cs="Calibri"/>
        </w:rPr>
        <w:t>projektowo-kosztorysowej</w:t>
      </w:r>
      <w:r w:rsidRPr="000D5652">
        <w:rPr>
          <w:rFonts w:ascii="Calibri" w:hAnsi="Calibri" w:cs="Calibri"/>
        </w:rPr>
        <w:t xml:space="preserve"> uwzględni n/w zakres prac, zgodnie z wariantem optymalnym audytu energetycznego. </w:t>
      </w:r>
      <w:r w:rsidR="000D5652" w:rsidRPr="000D5652">
        <w:rPr>
          <w:rFonts w:ascii="Calibri" w:hAnsi="Calibri" w:cs="Calibri"/>
        </w:rPr>
        <w:t>Usprawnienia wchodzące w skład wszystkich modernizacji</w:t>
      </w:r>
      <w:r w:rsidRPr="000D5652">
        <w:rPr>
          <w:rFonts w:ascii="Calibri" w:hAnsi="Calibri" w:cs="Calibri"/>
        </w:rPr>
        <w:t>:</w:t>
      </w:r>
    </w:p>
    <w:p w14:paraId="146C95AF" w14:textId="5AC8B4E4" w:rsidR="001A092A" w:rsidRPr="000D5652" w:rsidRDefault="00D66E1D" w:rsidP="001A092A">
      <w:pPr>
        <w:pStyle w:val="Akapitzlist"/>
        <w:numPr>
          <w:ilvl w:val="0"/>
          <w:numId w:val="21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Docieplenie ścian zewnętrznych i wewnętrznych (poddasze)</w:t>
      </w:r>
      <w:r w:rsidR="001A092A" w:rsidRPr="000D5652">
        <w:rPr>
          <w:rFonts w:ascii="Calibri" w:hAnsi="Calibri" w:cs="Calibri"/>
        </w:rPr>
        <w:t>;</w:t>
      </w:r>
    </w:p>
    <w:p w14:paraId="1F074A5C" w14:textId="42327296" w:rsidR="001A092A" w:rsidRPr="000D5652" w:rsidRDefault="00D66E1D" w:rsidP="0036630D">
      <w:pPr>
        <w:pStyle w:val="Akapitzlist"/>
        <w:numPr>
          <w:ilvl w:val="0"/>
          <w:numId w:val="21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Docieplenie </w:t>
      </w:r>
      <w:r w:rsidR="00673347" w:rsidRPr="000D5652">
        <w:rPr>
          <w:rFonts w:ascii="Calibri" w:hAnsi="Calibri" w:cs="Calibri"/>
        </w:rPr>
        <w:t>dachu</w:t>
      </w:r>
      <w:r w:rsidRPr="000D5652">
        <w:rPr>
          <w:rFonts w:ascii="Calibri" w:hAnsi="Calibri" w:cs="Calibri"/>
        </w:rPr>
        <w:t xml:space="preserve"> i stropu wewnętrznego korytarza w poddaszu;</w:t>
      </w:r>
    </w:p>
    <w:p w14:paraId="35C53F77" w14:textId="042CD0E8" w:rsidR="00D66E1D" w:rsidRPr="000D5652" w:rsidRDefault="00D66E1D" w:rsidP="0036630D">
      <w:pPr>
        <w:pStyle w:val="Akapitzlist"/>
        <w:numPr>
          <w:ilvl w:val="0"/>
          <w:numId w:val="21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Wymiana/rekonstrukcja stolarki okiennej i drzwiowej</w:t>
      </w:r>
      <w:r w:rsidR="00673347" w:rsidRPr="000D5652">
        <w:rPr>
          <w:rFonts w:ascii="Calibri" w:hAnsi="Calibri" w:cs="Calibri"/>
        </w:rPr>
        <w:t>;</w:t>
      </w:r>
    </w:p>
    <w:p w14:paraId="1816B551" w14:textId="00DA60E9" w:rsidR="001A092A" w:rsidRPr="000D5652" w:rsidRDefault="00673347" w:rsidP="001A092A">
      <w:pPr>
        <w:pStyle w:val="Akapitzlist"/>
        <w:numPr>
          <w:ilvl w:val="0"/>
          <w:numId w:val="21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Wymiana/przebudowa</w:t>
      </w:r>
      <w:r w:rsidR="001A092A" w:rsidRPr="000D5652">
        <w:rPr>
          <w:rFonts w:ascii="Calibri" w:hAnsi="Calibri" w:cs="Calibri"/>
        </w:rPr>
        <w:t xml:space="preserve"> systemu grzewczego;</w:t>
      </w:r>
    </w:p>
    <w:p w14:paraId="3A369461" w14:textId="52C89C0C" w:rsidR="001A092A" w:rsidRPr="000D5652" w:rsidRDefault="00673347" w:rsidP="001A092A">
      <w:pPr>
        <w:pStyle w:val="Akapitzlist"/>
        <w:numPr>
          <w:ilvl w:val="0"/>
          <w:numId w:val="21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Budowa i</w:t>
      </w:r>
      <w:r w:rsidR="001A092A" w:rsidRPr="000D5652">
        <w:rPr>
          <w:rFonts w:ascii="Calibri" w:hAnsi="Calibri" w:cs="Calibri"/>
        </w:rPr>
        <w:t>nstalacj</w:t>
      </w:r>
      <w:r w:rsidRPr="000D5652">
        <w:rPr>
          <w:rFonts w:ascii="Calibri" w:hAnsi="Calibri" w:cs="Calibri"/>
        </w:rPr>
        <w:t>i</w:t>
      </w:r>
      <w:r w:rsidR="001A092A" w:rsidRPr="000D5652">
        <w:rPr>
          <w:rFonts w:ascii="Calibri" w:hAnsi="Calibri" w:cs="Calibri"/>
        </w:rPr>
        <w:t xml:space="preserve"> fotowoltaiczn</w:t>
      </w:r>
      <w:r w:rsidRPr="000D5652">
        <w:rPr>
          <w:rFonts w:ascii="Calibri" w:hAnsi="Calibri" w:cs="Calibri"/>
        </w:rPr>
        <w:t>ej</w:t>
      </w:r>
      <w:r w:rsidR="001A092A" w:rsidRPr="000D5652">
        <w:rPr>
          <w:rFonts w:ascii="Calibri" w:hAnsi="Calibri" w:cs="Calibri"/>
        </w:rPr>
        <w:t>;</w:t>
      </w:r>
    </w:p>
    <w:p w14:paraId="5AE730AB" w14:textId="6238539C" w:rsidR="001A092A" w:rsidRPr="000D5652" w:rsidRDefault="00673347" w:rsidP="001A092A">
      <w:pPr>
        <w:pStyle w:val="Akapitzlist"/>
        <w:numPr>
          <w:ilvl w:val="0"/>
          <w:numId w:val="21"/>
        </w:numPr>
        <w:ind w:left="567" w:hanging="283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</w:rPr>
        <w:lastRenderedPageBreak/>
        <w:t>Budowa</w:t>
      </w:r>
      <w:r w:rsidR="001A092A" w:rsidRPr="000D5652">
        <w:rPr>
          <w:rFonts w:ascii="Calibri" w:hAnsi="Calibri" w:cs="Calibri"/>
        </w:rPr>
        <w:t xml:space="preserve"> wentylacj</w:t>
      </w:r>
      <w:r w:rsidRPr="000D5652">
        <w:rPr>
          <w:rFonts w:ascii="Calibri" w:hAnsi="Calibri" w:cs="Calibri"/>
        </w:rPr>
        <w:t>i</w:t>
      </w:r>
      <w:r w:rsidR="001A092A" w:rsidRPr="000D5652">
        <w:rPr>
          <w:rFonts w:ascii="Calibri" w:hAnsi="Calibri" w:cs="Calibri"/>
        </w:rPr>
        <w:t xml:space="preserve"> z odzyskiem ciepła</w:t>
      </w:r>
      <w:r w:rsidRPr="000D5652">
        <w:rPr>
          <w:rFonts w:ascii="Calibri" w:hAnsi="Calibri" w:cs="Calibri"/>
        </w:rPr>
        <w:t xml:space="preserve"> na poddaszu</w:t>
      </w:r>
      <w:r w:rsidR="001A092A" w:rsidRPr="000D5652">
        <w:rPr>
          <w:rFonts w:ascii="Calibri" w:hAnsi="Calibri" w:cs="Calibri"/>
        </w:rPr>
        <w:t>.</w:t>
      </w:r>
    </w:p>
    <w:p w14:paraId="7242EB62" w14:textId="77777777" w:rsidR="001A092A" w:rsidRPr="000D5652" w:rsidRDefault="001A092A" w:rsidP="001A092A">
      <w:pPr>
        <w:pStyle w:val="Akapitzlist"/>
        <w:ind w:left="567"/>
        <w:jc w:val="both"/>
        <w:rPr>
          <w:rFonts w:ascii="Calibri" w:hAnsi="Calibri" w:cs="Calibri"/>
          <w:b/>
        </w:rPr>
      </w:pPr>
    </w:p>
    <w:p w14:paraId="0C4CF196" w14:textId="6E781328" w:rsidR="00712B1E" w:rsidRPr="000D5652" w:rsidRDefault="009A3C05" w:rsidP="00263F0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 xml:space="preserve">OPIS PRZEDMIOTU ZAMÓWIENIA I </w:t>
      </w:r>
      <w:r w:rsidR="00712B1E" w:rsidRPr="000D5652">
        <w:rPr>
          <w:rFonts w:ascii="Calibri" w:hAnsi="Calibri" w:cs="Calibri"/>
          <w:b/>
        </w:rPr>
        <w:t xml:space="preserve">WYMAGANIA DOTYCZĄCE </w:t>
      </w:r>
      <w:r w:rsidRPr="000D5652">
        <w:rPr>
          <w:rFonts w:ascii="Calibri" w:hAnsi="Calibri" w:cs="Calibri"/>
          <w:b/>
        </w:rPr>
        <w:t>REALIZACJI PRZEDMIOTU ZAMOWIENIA</w:t>
      </w:r>
      <w:r w:rsidR="00673347" w:rsidRPr="000D5652">
        <w:rPr>
          <w:rFonts w:ascii="Calibri" w:hAnsi="Calibri" w:cs="Calibri"/>
          <w:b/>
        </w:rPr>
        <w:t>:</w:t>
      </w:r>
    </w:p>
    <w:p w14:paraId="7EDCB904" w14:textId="77777777" w:rsidR="00667ED9" w:rsidRPr="000D5652" w:rsidRDefault="00667ED9" w:rsidP="00667ED9">
      <w:pPr>
        <w:pStyle w:val="Akapitzlist"/>
        <w:ind w:left="284"/>
        <w:jc w:val="both"/>
        <w:rPr>
          <w:rFonts w:ascii="Calibri" w:hAnsi="Calibri" w:cs="Calibri"/>
          <w:b/>
        </w:rPr>
      </w:pPr>
    </w:p>
    <w:p w14:paraId="2EAA478A" w14:textId="334FD342" w:rsidR="00673347" w:rsidRDefault="005A1DFA" w:rsidP="005A1DFA">
      <w:pPr>
        <w:pStyle w:val="Akapitzlist"/>
        <w:numPr>
          <w:ilvl w:val="0"/>
          <w:numId w:val="19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Przedmiot zamówienia</w:t>
      </w:r>
      <w:r w:rsidR="00664509" w:rsidRPr="000D5652">
        <w:rPr>
          <w:rFonts w:ascii="Calibri" w:hAnsi="Calibri" w:cs="Calibri"/>
        </w:rPr>
        <w:t xml:space="preserve"> </w:t>
      </w:r>
      <w:r w:rsidRPr="000D5652">
        <w:rPr>
          <w:rFonts w:ascii="Calibri" w:hAnsi="Calibri" w:cs="Calibri"/>
        </w:rPr>
        <w:t>obejmuje w</w:t>
      </w:r>
      <w:r w:rsidR="00712B1E" w:rsidRPr="000D5652">
        <w:rPr>
          <w:rFonts w:ascii="Calibri" w:hAnsi="Calibri" w:cs="Calibri"/>
        </w:rPr>
        <w:t>ykonanie dokumentacji</w:t>
      </w:r>
      <w:r w:rsidR="000D5652" w:rsidRPr="000D5652">
        <w:rPr>
          <w:rFonts w:ascii="Calibri" w:hAnsi="Calibri" w:cs="Calibri"/>
        </w:rPr>
        <w:t xml:space="preserve"> </w:t>
      </w:r>
      <w:r w:rsidR="00296F1F" w:rsidRPr="000D5652">
        <w:rPr>
          <w:rFonts w:ascii="Calibri" w:hAnsi="Calibri" w:cs="Calibri"/>
        </w:rPr>
        <w:t>projektowo-kosztorysowej</w:t>
      </w:r>
      <w:r w:rsidR="00712B1E" w:rsidRPr="000D5652">
        <w:rPr>
          <w:rFonts w:ascii="Calibri" w:hAnsi="Calibri" w:cs="Calibri"/>
        </w:rPr>
        <w:t xml:space="preserve"> zawierającej </w:t>
      </w:r>
      <w:r w:rsidR="00664509" w:rsidRPr="000D5652">
        <w:rPr>
          <w:rFonts w:ascii="Calibri" w:hAnsi="Calibri" w:cs="Calibri"/>
        </w:rPr>
        <w:t>wszystkie</w:t>
      </w:r>
      <w:r w:rsidR="00712B1E" w:rsidRPr="000D5652">
        <w:rPr>
          <w:rFonts w:ascii="Calibri" w:hAnsi="Calibri" w:cs="Calibri"/>
        </w:rPr>
        <w:t xml:space="preserve"> dokumenty niezbędne do rozpoczęcia postępowania o udzielenie zamówienia na roboty budowlane i realizację inwestycji</w:t>
      </w:r>
      <w:r w:rsidR="00673347" w:rsidRPr="000D5652">
        <w:rPr>
          <w:rFonts w:ascii="Calibri" w:hAnsi="Calibri" w:cs="Calibri"/>
        </w:rPr>
        <w:t xml:space="preserve">, </w:t>
      </w:r>
      <w:r w:rsidR="00712B1E" w:rsidRPr="000D5652">
        <w:rPr>
          <w:rFonts w:ascii="Calibri" w:hAnsi="Calibri" w:cs="Calibri"/>
        </w:rPr>
        <w:t>w szczególności</w:t>
      </w:r>
      <w:r w:rsidR="00673347" w:rsidRPr="000D5652">
        <w:rPr>
          <w:rFonts w:ascii="Calibri" w:hAnsi="Calibri" w:cs="Calibri"/>
        </w:rPr>
        <w:t>:</w:t>
      </w:r>
      <w:r w:rsidR="00712B1E" w:rsidRPr="000D5652">
        <w:rPr>
          <w:rFonts w:ascii="Calibri" w:hAnsi="Calibri" w:cs="Calibri"/>
        </w:rPr>
        <w:t xml:space="preserve"> </w:t>
      </w:r>
    </w:p>
    <w:p w14:paraId="02E46723" w14:textId="77777777" w:rsidR="005E4A58" w:rsidRPr="000D5652" w:rsidRDefault="005E4A58" w:rsidP="005E4A58">
      <w:pPr>
        <w:pStyle w:val="Akapitzlist"/>
        <w:ind w:left="567"/>
        <w:jc w:val="both"/>
        <w:rPr>
          <w:rFonts w:ascii="Calibri" w:hAnsi="Calibri" w:cs="Calibri"/>
        </w:rPr>
      </w:pPr>
    </w:p>
    <w:p w14:paraId="2E0A6C9D" w14:textId="77777777" w:rsidR="00673347" w:rsidRPr="000D5652" w:rsidRDefault="00673347" w:rsidP="00673347">
      <w:pPr>
        <w:pStyle w:val="Akapitzlist"/>
        <w:numPr>
          <w:ilvl w:val="0"/>
          <w:numId w:val="17"/>
        </w:numPr>
        <w:ind w:left="992" w:hanging="284"/>
        <w:contextualSpacing w:val="0"/>
        <w:jc w:val="both"/>
        <w:rPr>
          <w:rFonts w:ascii="Calibri" w:hAnsi="Calibri" w:cs="Calibri"/>
          <w:bCs/>
        </w:rPr>
      </w:pPr>
      <w:r w:rsidRPr="000D5652">
        <w:rPr>
          <w:rFonts w:ascii="Calibri" w:hAnsi="Calibri" w:cs="Calibri"/>
          <w:b/>
        </w:rPr>
        <w:t>PROJEKT  BUDOWLANY</w:t>
      </w:r>
      <w:r w:rsidRPr="000D5652">
        <w:rPr>
          <w:rFonts w:ascii="Calibri" w:hAnsi="Calibri" w:cs="Calibri"/>
          <w:bCs/>
        </w:rPr>
        <w:t>, w tym</w:t>
      </w:r>
      <w:r w:rsidRPr="000D5652">
        <w:rPr>
          <w:rFonts w:ascii="Calibri" w:hAnsi="Calibri" w:cs="Calibri"/>
          <w:b/>
        </w:rPr>
        <w:t>:</w:t>
      </w:r>
    </w:p>
    <w:p w14:paraId="60F593E2" w14:textId="77777777" w:rsidR="00673347" w:rsidRPr="000D5652" w:rsidRDefault="00673347" w:rsidP="00673347">
      <w:pPr>
        <w:pStyle w:val="Akapitzlist"/>
        <w:numPr>
          <w:ilvl w:val="0"/>
          <w:numId w:val="28"/>
        </w:numPr>
        <w:contextualSpacing w:val="0"/>
        <w:jc w:val="both"/>
        <w:rPr>
          <w:rFonts w:ascii="Calibri" w:hAnsi="Calibri" w:cs="Calibri"/>
          <w:bCs/>
        </w:rPr>
      </w:pPr>
      <w:r w:rsidRPr="000D5652">
        <w:rPr>
          <w:rFonts w:ascii="Calibri" w:hAnsi="Calibri" w:cs="Calibri"/>
          <w:b/>
        </w:rPr>
        <w:t xml:space="preserve">PROJEKT ZAGOSPODAROWANIA TERENU – </w:t>
      </w:r>
      <w:r w:rsidRPr="000D5652">
        <w:rPr>
          <w:rFonts w:ascii="Calibri" w:hAnsi="Calibri" w:cs="Calibri"/>
          <w:bCs/>
        </w:rPr>
        <w:t>uwzględniający wszystkie niezbędne branże do prawidłowego zrealizowania przedmiotu zamówienia</w:t>
      </w:r>
    </w:p>
    <w:p w14:paraId="48371E91" w14:textId="77777777" w:rsidR="00673347" w:rsidRPr="000D5652" w:rsidRDefault="00673347" w:rsidP="00673347">
      <w:pPr>
        <w:pStyle w:val="Akapitzlist"/>
        <w:numPr>
          <w:ilvl w:val="0"/>
          <w:numId w:val="28"/>
        </w:numPr>
        <w:contextualSpacing w:val="0"/>
        <w:jc w:val="both"/>
        <w:rPr>
          <w:rFonts w:ascii="Calibri" w:hAnsi="Calibri" w:cs="Calibri"/>
          <w:bCs/>
        </w:rPr>
      </w:pPr>
      <w:r w:rsidRPr="000D5652">
        <w:rPr>
          <w:rFonts w:ascii="Calibri" w:hAnsi="Calibri" w:cs="Calibri"/>
          <w:b/>
        </w:rPr>
        <w:t xml:space="preserve">PROJEKT ARCHITEKTONICZNO – BUDOWLANY – </w:t>
      </w:r>
      <w:r w:rsidRPr="000D5652">
        <w:rPr>
          <w:rFonts w:ascii="Calibri" w:hAnsi="Calibri" w:cs="Calibri"/>
        </w:rPr>
        <w:t xml:space="preserve">zawierający szczegółowe opisy, rysunki, rzuty, przekroje, szczegóły a także schematy technologiczne i rozwinięcia dla poszczególnych instalacji wraz z zestawieniem materiałowym, obejmujące wykonanie wszystkich niezbędnych prac wynikających z audytu energetycznego oraz koniecznych do wykonania przedmiotowego zadania. </w:t>
      </w:r>
    </w:p>
    <w:p w14:paraId="059C75E0" w14:textId="7B746007" w:rsidR="00673347" w:rsidRPr="000D5652" w:rsidRDefault="00673347" w:rsidP="00673347">
      <w:pPr>
        <w:pStyle w:val="Akapitzlist"/>
        <w:numPr>
          <w:ilvl w:val="0"/>
          <w:numId w:val="28"/>
        </w:numPr>
        <w:contextualSpacing w:val="0"/>
        <w:jc w:val="both"/>
        <w:rPr>
          <w:rFonts w:ascii="Calibri" w:hAnsi="Calibri" w:cs="Calibri"/>
          <w:bCs/>
        </w:rPr>
      </w:pPr>
      <w:r w:rsidRPr="000D5652">
        <w:rPr>
          <w:rFonts w:ascii="Calibri" w:hAnsi="Calibri" w:cs="Calibri"/>
          <w:b/>
          <w:bCs/>
        </w:rPr>
        <w:t>PROJEKT TECHNICZNY</w:t>
      </w:r>
      <w:r w:rsidRPr="000D5652">
        <w:rPr>
          <w:rFonts w:ascii="Calibri" w:hAnsi="Calibri" w:cs="Calibri"/>
        </w:rPr>
        <w:t xml:space="preserve"> – </w:t>
      </w:r>
      <w:r w:rsidRPr="000D5652">
        <w:rPr>
          <w:rFonts w:ascii="Calibri" w:hAnsi="Calibri" w:cs="Calibri"/>
          <w:bCs/>
        </w:rPr>
        <w:t xml:space="preserve">uwzględniający wszystkie niezbędne branże </w:t>
      </w:r>
      <w:r w:rsidR="00AE2045" w:rsidRPr="000D5652">
        <w:rPr>
          <w:rFonts w:ascii="Calibri" w:hAnsi="Calibri" w:cs="Calibri"/>
          <w:bCs/>
        </w:rPr>
        <w:br/>
      </w:r>
      <w:r w:rsidRPr="000D5652">
        <w:rPr>
          <w:rFonts w:ascii="Calibri" w:hAnsi="Calibri" w:cs="Calibri"/>
          <w:bCs/>
        </w:rPr>
        <w:t>do prawidłowego zrealizowania przedmiotu zamówienia, o</w:t>
      </w:r>
      <w:r w:rsidRPr="000D5652">
        <w:rPr>
          <w:rFonts w:ascii="Calibri" w:hAnsi="Calibri" w:cs="Calibri"/>
        </w:rPr>
        <w:t xml:space="preserve">bejmujący wykonanie wszystkich niezbędnych prac wynikających z audytu energetycznego oraz koniecznych do wykonania przedmiotowego zadania. </w:t>
      </w:r>
    </w:p>
    <w:p w14:paraId="5E62B3A4" w14:textId="77777777" w:rsidR="00673347" w:rsidRPr="000D5652" w:rsidRDefault="00673347" w:rsidP="00673347">
      <w:pPr>
        <w:pStyle w:val="Akapitzlist"/>
        <w:numPr>
          <w:ilvl w:val="0"/>
          <w:numId w:val="28"/>
        </w:numPr>
        <w:contextualSpacing w:val="0"/>
        <w:jc w:val="both"/>
        <w:rPr>
          <w:rFonts w:ascii="Calibri" w:hAnsi="Calibri" w:cs="Calibri"/>
          <w:bCs/>
        </w:rPr>
      </w:pPr>
      <w:r w:rsidRPr="000D5652">
        <w:rPr>
          <w:rFonts w:ascii="Calibri" w:hAnsi="Calibri" w:cs="Calibri"/>
          <w:b/>
          <w:bCs/>
        </w:rPr>
        <w:t>ZAŁĄCZNIKI PROJEKTU BUDOWLANEGO</w:t>
      </w:r>
      <w:r w:rsidRPr="000D5652">
        <w:rPr>
          <w:rFonts w:ascii="Calibri" w:hAnsi="Calibri" w:cs="Calibri"/>
          <w:bCs/>
        </w:rPr>
        <w:t>.</w:t>
      </w:r>
    </w:p>
    <w:p w14:paraId="0B928D4C" w14:textId="77777777" w:rsidR="00673347" w:rsidRPr="000D5652" w:rsidRDefault="00673347" w:rsidP="00D714AE">
      <w:pPr>
        <w:pStyle w:val="Akapitzlist"/>
        <w:spacing w:after="0"/>
        <w:ind w:left="992"/>
        <w:contextualSpacing w:val="0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Format wersji elektronicznej: (doc., pdf.). – 2 egzemplarze na nośniku CD.</w:t>
      </w:r>
    </w:p>
    <w:p w14:paraId="1043539C" w14:textId="77777777" w:rsidR="00673347" w:rsidRPr="000D5652" w:rsidRDefault="00673347" w:rsidP="00673347">
      <w:pPr>
        <w:pStyle w:val="Akapitzlist"/>
        <w:ind w:left="992"/>
        <w:contextualSpacing w:val="0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 xml:space="preserve">Ilość w formie papierowej: 3 komplety. </w:t>
      </w:r>
    </w:p>
    <w:p w14:paraId="01EB4797" w14:textId="77777777" w:rsidR="00673347" w:rsidRPr="000D5652" w:rsidRDefault="00673347" w:rsidP="00D714AE">
      <w:pPr>
        <w:pStyle w:val="Akapitzlist"/>
        <w:numPr>
          <w:ilvl w:val="0"/>
          <w:numId w:val="17"/>
        </w:numPr>
        <w:ind w:left="993" w:hanging="284"/>
        <w:contextualSpacing w:val="0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  <w:b/>
          <w:bCs/>
        </w:rPr>
        <w:t>PROJEKT WYKONAWCZY</w:t>
      </w:r>
      <w:r w:rsidRPr="000D5652">
        <w:rPr>
          <w:rFonts w:ascii="Calibri" w:hAnsi="Calibri" w:cs="Calibri"/>
        </w:rPr>
        <w:t xml:space="preserve"> – umożliwiający opisanie przedmiotu zamówienia na potrzeby przyszłego postępowania o udzielenie zamówienia publicznego. </w:t>
      </w:r>
    </w:p>
    <w:p w14:paraId="3A261D02" w14:textId="77777777" w:rsidR="00673347" w:rsidRPr="000D5652" w:rsidRDefault="00673347" w:rsidP="00D714AE">
      <w:pPr>
        <w:pStyle w:val="Akapitzlist"/>
        <w:spacing w:after="0"/>
        <w:ind w:left="992"/>
        <w:contextualSpacing w:val="0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Format wersji elektronicznej: (doc., pdf.). – 2 egzemplarze na nośniku CD.</w:t>
      </w:r>
    </w:p>
    <w:p w14:paraId="6333B58F" w14:textId="77777777" w:rsidR="00673347" w:rsidRPr="000D5652" w:rsidRDefault="00673347" w:rsidP="00673347">
      <w:pPr>
        <w:pStyle w:val="Akapitzlist"/>
        <w:ind w:left="992"/>
        <w:contextualSpacing w:val="0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 xml:space="preserve">Ilość w formie papierowej: 3 komplety. </w:t>
      </w:r>
    </w:p>
    <w:p w14:paraId="51C92C01" w14:textId="44D0059E" w:rsidR="00673347" w:rsidRPr="000D5652" w:rsidRDefault="00673347" w:rsidP="00673347">
      <w:pPr>
        <w:pStyle w:val="Akapitzlist"/>
        <w:numPr>
          <w:ilvl w:val="0"/>
          <w:numId w:val="17"/>
        </w:numPr>
        <w:ind w:left="993" w:hanging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  <w:b/>
        </w:rPr>
        <w:t>PRZEDMIAR ROBÓT</w:t>
      </w:r>
      <w:r w:rsidRPr="000D5652">
        <w:rPr>
          <w:rFonts w:ascii="Calibri" w:hAnsi="Calibri" w:cs="Calibri"/>
        </w:rPr>
        <w:t xml:space="preserve"> – Przedmiar robót powinien zawierać zestawienie przewidzianych </w:t>
      </w:r>
      <w:r w:rsidR="00AE2045" w:rsidRPr="000D5652">
        <w:rPr>
          <w:rFonts w:ascii="Calibri" w:hAnsi="Calibri" w:cs="Calibri"/>
        </w:rPr>
        <w:br/>
      </w:r>
      <w:r w:rsidRPr="000D5652">
        <w:rPr>
          <w:rFonts w:ascii="Calibri" w:hAnsi="Calibri" w:cs="Calibri"/>
        </w:rPr>
        <w:t xml:space="preserve">do wykonania robót budowlanych w kolejności technologicznej ich wykonania oraz szczegółowym opisem lub wskazaniem podstaw ustalających szczegółowy opis wraz </w:t>
      </w:r>
      <w:r w:rsidRPr="000D5652">
        <w:rPr>
          <w:rFonts w:ascii="Calibri" w:hAnsi="Calibri" w:cs="Calibri"/>
        </w:rPr>
        <w:br/>
        <w:t xml:space="preserve">z wyliczeniem i zestawieniem ilości jednostek przedmiarowych robót. Przedmiary należy opracować szczegółowo, uwzględniając wszystkie pozycje wynikające z technologii robót, </w:t>
      </w:r>
      <w:r w:rsidRPr="000D5652">
        <w:rPr>
          <w:rFonts w:ascii="Calibri" w:hAnsi="Calibri" w:cs="Calibri"/>
        </w:rPr>
        <w:br/>
        <w:t>z rozbiórkami i demontażami, podając szczegółowe wyliczenia i lokalizacje.</w:t>
      </w:r>
    </w:p>
    <w:p w14:paraId="2DAA0246" w14:textId="77777777" w:rsidR="00673347" w:rsidRPr="000D5652" w:rsidRDefault="00673347" w:rsidP="00673347">
      <w:pPr>
        <w:pStyle w:val="Akapitzlist"/>
        <w:ind w:left="993"/>
        <w:jc w:val="both"/>
        <w:rPr>
          <w:rFonts w:ascii="Calibri" w:hAnsi="Calibri" w:cs="Calibri"/>
        </w:rPr>
      </w:pPr>
    </w:p>
    <w:p w14:paraId="6E25FE16" w14:textId="34C1E9A9" w:rsidR="00673347" w:rsidRPr="000D5652" w:rsidRDefault="00673347" w:rsidP="00D714AE">
      <w:pPr>
        <w:pStyle w:val="Akapitzlist"/>
        <w:spacing w:after="0"/>
        <w:ind w:left="992"/>
        <w:contextualSpacing w:val="0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Format wersji elektronicznej: (ath., xls – arkusze kalkulacyjne z odblokowanymi formułami) –  </w:t>
      </w:r>
      <w:r w:rsidR="00AE2045" w:rsidRPr="000D5652">
        <w:rPr>
          <w:rFonts w:ascii="Calibri" w:hAnsi="Calibri" w:cs="Calibri"/>
        </w:rPr>
        <w:t>1 egzemplarz na nośniku CD lub pendrive.</w:t>
      </w:r>
    </w:p>
    <w:p w14:paraId="429176D9" w14:textId="77777777" w:rsidR="00673347" w:rsidRPr="000D5652" w:rsidRDefault="00673347" w:rsidP="00673347">
      <w:pPr>
        <w:pStyle w:val="Akapitzlist"/>
        <w:ind w:left="992"/>
        <w:contextualSpacing w:val="0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  <w:b/>
        </w:rPr>
        <w:t xml:space="preserve">Ilość w formie papierowej: 3 komplety. </w:t>
      </w:r>
    </w:p>
    <w:p w14:paraId="61892930" w14:textId="77777777" w:rsidR="00673347" w:rsidRPr="000D5652" w:rsidRDefault="00673347" w:rsidP="00673347">
      <w:pPr>
        <w:pStyle w:val="Akapitzlist"/>
        <w:numPr>
          <w:ilvl w:val="0"/>
          <w:numId w:val="17"/>
        </w:numPr>
        <w:ind w:left="993" w:hanging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  <w:b/>
        </w:rPr>
        <w:t>KOSZTORYS INWESTORSKI</w:t>
      </w:r>
      <w:r w:rsidRPr="000D5652">
        <w:rPr>
          <w:rFonts w:ascii="Calibri" w:hAnsi="Calibri" w:cs="Calibri"/>
        </w:rPr>
        <w:t xml:space="preserve"> szczegółowy zawierający ceny jednostkowe robót </w:t>
      </w:r>
      <w:r w:rsidRPr="000D5652">
        <w:rPr>
          <w:rFonts w:ascii="Calibri" w:hAnsi="Calibri" w:cs="Calibri"/>
        </w:rPr>
        <w:br/>
        <w:t xml:space="preserve">w kolejności ujętej w przedmiarach, obejmujące rodzaje zastosowanych materiałów </w:t>
      </w:r>
      <w:r w:rsidRPr="000D5652">
        <w:rPr>
          <w:rFonts w:ascii="Calibri" w:hAnsi="Calibri" w:cs="Calibri"/>
        </w:rPr>
        <w:br/>
        <w:t xml:space="preserve">z uwzględnieniem wszystkich parametrów i wymogów technologicznych ujętych </w:t>
      </w:r>
      <w:r w:rsidRPr="000D5652">
        <w:rPr>
          <w:rFonts w:ascii="Calibri" w:hAnsi="Calibri" w:cs="Calibri"/>
        </w:rPr>
        <w:br/>
        <w:t xml:space="preserve">w przedmiarach i dokumentacji, wycenę wszystkich pozycji przedmiarów robót, zgodnie </w:t>
      </w:r>
      <w:r w:rsidRPr="000D5652">
        <w:rPr>
          <w:rFonts w:ascii="Calibri" w:hAnsi="Calibri" w:cs="Calibri"/>
        </w:rPr>
        <w:br/>
        <w:t xml:space="preserve">z zakresami określonymi w przedmiarach robót (pozycjami, opisami, katalogami) </w:t>
      </w:r>
    </w:p>
    <w:p w14:paraId="65FE05C7" w14:textId="77777777" w:rsidR="00673347" w:rsidRPr="000D5652" w:rsidRDefault="00673347" w:rsidP="00673347">
      <w:pPr>
        <w:pStyle w:val="Akapitzlist"/>
        <w:ind w:left="992"/>
        <w:contextualSpacing w:val="0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lastRenderedPageBreak/>
        <w:t xml:space="preserve">Kosztorys należy sporządzić w układzie branżowym, jako oddzielne opracowanie dla poszczególnych rodzajów robót, wykonany na aktualnie obowiązujących cenach rynkowych wraz ze zbiorczym zestawieniem kosztów. </w:t>
      </w:r>
    </w:p>
    <w:p w14:paraId="5D30A059" w14:textId="2F5ADA07" w:rsidR="00673347" w:rsidRPr="000D5652" w:rsidRDefault="00673347" w:rsidP="00D714AE">
      <w:pPr>
        <w:pStyle w:val="Akapitzlist"/>
        <w:spacing w:after="0"/>
        <w:ind w:left="992"/>
        <w:contextualSpacing w:val="0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Format wersji elektronicznej: (ath., xls – arkusze kalkulacyjne z odblokowanymi formułami) – </w:t>
      </w:r>
      <w:r w:rsidR="00AE2045" w:rsidRPr="000D5652">
        <w:rPr>
          <w:rFonts w:ascii="Calibri" w:hAnsi="Calibri" w:cs="Calibri"/>
        </w:rPr>
        <w:t>1</w:t>
      </w:r>
      <w:r w:rsidRPr="000D5652">
        <w:rPr>
          <w:rFonts w:ascii="Calibri" w:hAnsi="Calibri" w:cs="Calibri"/>
        </w:rPr>
        <w:t xml:space="preserve"> egzemplarz na nośniku CD</w:t>
      </w:r>
      <w:r w:rsidR="00AE2045" w:rsidRPr="000D5652">
        <w:rPr>
          <w:rFonts w:ascii="Calibri" w:hAnsi="Calibri" w:cs="Calibri"/>
        </w:rPr>
        <w:t xml:space="preserve"> lub pendrive.</w:t>
      </w:r>
    </w:p>
    <w:p w14:paraId="2D84563E" w14:textId="77777777" w:rsidR="00673347" w:rsidRPr="000D5652" w:rsidRDefault="00673347" w:rsidP="00673347">
      <w:pPr>
        <w:pStyle w:val="Akapitzlist"/>
        <w:ind w:left="992"/>
        <w:contextualSpacing w:val="0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 xml:space="preserve">Ilość w formie papierowej: 3 komplety. </w:t>
      </w:r>
    </w:p>
    <w:p w14:paraId="48ED4F2E" w14:textId="77777777" w:rsidR="00673347" w:rsidRPr="000D5652" w:rsidRDefault="00673347" w:rsidP="00673347">
      <w:pPr>
        <w:pStyle w:val="Akapitzlist"/>
        <w:numPr>
          <w:ilvl w:val="0"/>
          <w:numId w:val="17"/>
        </w:numPr>
        <w:ind w:left="993" w:hanging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  <w:b/>
        </w:rPr>
        <w:t>SPECYFIKACJA TECHNICZNA WYKONANIA I ODBIORU ROBÓT</w:t>
      </w:r>
      <w:r w:rsidRPr="000D5652">
        <w:rPr>
          <w:rFonts w:ascii="Calibri" w:hAnsi="Calibri" w:cs="Calibri"/>
        </w:rPr>
        <w:t xml:space="preserve"> zawierająca zbiory wymagań niezbędnych do określenia standardu i jakości wykonania robót w zakresie sposobu wykonania, właściwości wyrobów budowlanych oraz oceny prawidłowości wykonania przedmiotowych robót. Specyfikacje techniczne muszą być opracowane: </w:t>
      </w:r>
    </w:p>
    <w:p w14:paraId="53037C90" w14:textId="77777777" w:rsidR="00673347" w:rsidRPr="000D5652" w:rsidRDefault="00673347" w:rsidP="00673347">
      <w:pPr>
        <w:pStyle w:val="Akapitzlist"/>
        <w:numPr>
          <w:ilvl w:val="0"/>
          <w:numId w:val="4"/>
        </w:numPr>
        <w:ind w:left="1276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ściśle w powiązaniu z dokumentacją projektową,</w:t>
      </w:r>
    </w:p>
    <w:p w14:paraId="47CE8CE2" w14:textId="77777777" w:rsidR="00673347" w:rsidRPr="000D5652" w:rsidRDefault="00673347" w:rsidP="00673347">
      <w:pPr>
        <w:pStyle w:val="Akapitzlist"/>
        <w:numPr>
          <w:ilvl w:val="0"/>
          <w:numId w:val="4"/>
        </w:numPr>
        <w:ind w:left="1276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z wyszczególnieniem zakresu, technologii i lokalizacji wykonywanych robót,</w:t>
      </w:r>
    </w:p>
    <w:p w14:paraId="59FF9B82" w14:textId="77777777" w:rsidR="00673347" w:rsidRPr="000D5652" w:rsidRDefault="00673347" w:rsidP="00673347">
      <w:pPr>
        <w:pStyle w:val="Akapitzlist"/>
        <w:numPr>
          <w:ilvl w:val="0"/>
          <w:numId w:val="4"/>
        </w:numPr>
        <w:ind w:left="1276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w chronologicznym układzie wykonania i odbioru robót z punktu celu któremu mają służyć.</w:t>
      </w:r>
    </w:p>
    <w:p w14:paraId="3DFDA929" w14:textId="18317980" w:rsidR="00673347" w:rsidRPr="000D5652" w:rsidRDefault="00673347" w:rsidP="00D714AE">
      <w:pPr>
        <w:spacing w:after="0"/>
        <w:ind w:left="99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Format wersji elektronicznej: ( doc., pdf.) – </w:t>
      </w:r>
      <w:r w:rsidR="00AE2045" w:rsidRPr="000D5652">
        <w:rPr>
          <w:rFonts w:ascii="Calibri" w:hAnsi="Calibri" w:cs="Calibri"/>
        </w:rPr>
        <w:t>1</w:t>
      </w:r>
      <w:r w:rsidRPr="000D5652">
        <w:rPr>
          <w:rFonts w:ascii="Calibri" w:hAnsi="Calibri" w:cs="Calibri"/>
        </w:rPr>
        <w:t xml:space="preserve"> egzemplarze na nośniku CD</w:t>
      </w:r>
      <w:r w:rsidR="00AE2045" w:rsidRPr="000D5652">
        <w:rPr>
          <w:rFonts w:ascii="Calibri" w:hAnsi="Calibri" w:cs="Calibri"/>
        </w:rPr>
        <w:t xml:space="preserve"> lub pendrive</w:t>
      </w:r>
      <w:r w:rsidRPr="000D5652">
        <w:rPr>
          <w:rFonts w:ascii="Calibri" w:hAnsi="Calibri" w:cs="Calibri"/>
        </w:rPr>
        <w:t>.</w:t>
      </w:r>
    </w:p>
    <w:p w14:paraId="474F690E" w14:textId="77777777" w:rsidR="00673347" w:rsidRPr="000D5652" w:rsidRDefault="00673347" w:rsidP="00673347">
      <w:pPr>
        <w:ind w:left="99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  <w:b/>
        </w:rPr>
        <w:t xml:space="preserve">Ilość w formie papierowej: 3 komplety. </w:t>
      </w:r>
    </w:p>
    <w:p w14:paraId="439B0B39" w14:textId="493DE869" w:rsidR="00673347" w:rsidRPr="000D5652" w:rsidRDefault="00673347" w:rsidP="00D714AE">
      <w:pPr>
        <w:pStyle w:val="Akapitzlist"/>
        <w:numPr>
          <w:ilvl w:val="0"/>
          <w:numId w:val="17"/>
        </w:numPr>
        <w:spacing w:before="240"/>
        <w:ind w:left="992" w:hanging="283"/>
        <w:contextualSpacing w:val="0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  <w:b/>
        </w:rPr>
        <w:t>INNE OPRACOWANIA</w:t>
      </w:r>
      <w:r w:rsidRPr="000D5652">
        <w:rPr>
          <w:rFonts w:ascii="Calibri" w:hAnsi="Calibri" w:cs="Calibri"/>
        </w:rPr>
        <w:t>, które są niezbędne z punktu widzenia kompletności dokumentacji pod kątem uzyskania decyzji organów administracji państwowej i samorządowej czy innych jednostek branżowych uzgadniając dokumentację.</w:t>
      </w:r>
    </w:p>
    <w:p w14:paraId="74B2D120" w14:textId="75A94AA9" w:rsidR="005A1DFA" w:rsidRPr="000D5652" w:rsidRDefault="00712B1E" w:rsidP="00673347">
      <w:pPr>
        <w:pStyle w:val="Akapitzlist"/>
        <w:ind w:left="567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Poza robotami termomodernizacyjnymi w dokumentacji po ustaleniach z Zamawiającym należy uwzględnić wykonanie robót budowlanych towarzyszących oraz związanych </w:t>
      </w:r>
      <w:r w:rsidR="00AE2045" w:rsidRPr="000D5652">
        <w:rPr>
          <w:rFonts w:ascii="Calibri" w:hAnsi="Calibri" w:cs="Calibri"/>
        </w:rPr>
        <w:br/>
      </w:r>
      <w:r w:rsidRPr="000D5652">
        <w:rPr>
          <w:rFonts w:ascii="Calibri" w:hAnsi="Calibri" w:cs="Calibri"/>
        </w:rPr>
        <w:t xml:space="preserve">z zagospodarowaniem terenu i instalacji. </w:t>
      </w:r>
    </w:p>
    <w:p w14:paraId="27367D40" w14:textId="7E9F1A3C" w:rsidR="009C35DA" w:rsidRPr="000D5652" w:rsidRDefault="00712B1E" w:rsidP="009C35DA">
      <w:pPr>
        <w:pStyle w:val="Akapitzlist"/>
        <w:numPr>
          <w:ilvl w:val="0"/>
          <w:numId w:val="19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  <w:b/>
        </w:rPr>
        <w:t xml:space="preserve">Dokumentacja techniczna powinna </w:t>
      </w:r>
      <w:r w:rsidR="00C96AF6" w:rsidRPr="000D5652">
        <w:rPr>
          <w:rFonts w:ascii="Calibri" w:hAnsi="Calibri" w:cs="Calibri"/>
          <w:b/>
        </w:rPr>
        <w:t>być wykonana</w:t>
      </w:r>
      <w:r w:rsidRPr="000D5652">
        <w:rPr>
          <w:rFonts w:ascii="Calibri" w:hAnsi="Calibri" w:cs="Calibri"/>
          <w:b/>
        </w:rPr>
        <w:t xml:space="preserve"> na podstawie przygotowanego audytu energetycznego. </w:t>
      </w:r>
    </w:p>
    <w:p w14:paraId="706FBB71" w14:textId="77777777" w:rsidR="009C35DA" w:rsidRPr="000D5652" w:rsidRDefault="009C35DA" w:rsidP="009C35DA">
      <w:pPr>
        <w:pStyle w:val="Akapitzlist"/>
        <w:numPr>
          <w:ilvl w:val="0"/>
          <w:numId w:val="19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  <w:b/>
        </w:rPr>
        <w:t xml:space="preserve">Dokumentacja projektowa powinna być opatrzona znakiem Funduszy Europejskich, barwami RP i znakiem Unii Europejskiej. </w:t>
      </w:r>
    </w:p>
    <w:p w14:paraId="0976CAED" w14:textId="77777777" w:rsidR="00597FC4" w:rsidRPr="000D5652" w:rsidRDefault="00597FC4" w:rsidP="00597FC4">
      <w:pPr>
        <w:pStyle w:val="Akapitzlist"/>
        <w:numPr>
          <w:ilvl w:val="0"/>
          <w:numId w:val="19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Zamawiający przewiduje możliwość dokonania wizji lokalnej na wniosek Wykonawcy.</w:t>
      </w:r>
    </w:p>
    <w:p w14:paraId="2D5396BA" w14:textId="6674C985" w:rsidR="005A1DFA" w:rsidRPr="000D5652" w:rsidRDefault="005A1DFA" w:rsidP="005A1DFA">
      <w:pPr>
        <w:pStyle w:val="Akapitzlist"/>
        <w:numPr>
          <w:ilvl w:val="0"/>
          <w:numId w:val="19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Wykonawca zobowiązuje się konsultować z Zamawiającym realizację zamówienia, tak aby </w:t>
      </w:r>
      <w:r w:rsidR="004772A6" w:rsidRPr="000D5652">
        <w:rPr>
          <w:rFonts w:ascii="Calibri" w:hAnsi="Calibri" w:cs="Calibri"/>
        </w:rPr>
        <w:br/>
      </w:r>
      <w:r w:rsidRPr="000D5652">
        <w:rPr>
          <w:rFonts w:ascii="Calibri" w:hAnsi="Calibri" w:cs="Calibri"/>
        </w:rPr>
        <w:t xml:space="preserve">w możliwie najszerszym zakresie uwzględnić możliwości finansowe i potrzeby Zamawiającego. Zamawiający zastrzega sobie w tym względzie prawo do zgłaszania uwag i wskazówek, dokonywania korekt. </w:t>
      </w:r>
    </w:p>
    <w:p w14:paraId="7ACA32FC" w14:textId="77777777" w:rsidR="005A1DFA" w:rsidRPr="000D5652" w:rsidRDefault="005A1DFA" w:rsidP="005A1DFA">
      <w:pPr>
        <w:pStyle w:val="Akapitzlist"/>
        <w:numPr>
          <w:ilvl w:val="0"/>
          <w:numId w:val="19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Opracowanie projektowe i opisowe dokumentacji, w szczególności rysunki, specyfikacje techniczne, przedmiary robót muszą być wzajemnie spójne i skoordynowane pod względem technicznym dla zapewnienia zasad bezpieczeństwa o ochronie zdrowia w procesie realizacji robót budowlanych wykonywanych na podstawie opracowanej dokumentacji. </w:t>
      </w:r>
      <w:r w:rsidRPr="000D5652">
        <w:rPr>
          <w:rFonts w:ascii="Calibri" w:hAnsi="Calibri" w:cs="Calibri"/>
          <w:b/>
        </w:rPr>
        <w:t>Przyjęte rozwiązania projektowe powinny umożliwiać wykonywanie robót budowlanych przy czynnym obiekcie – obiekt użyteczności publicznej.</w:t>
      </w:r>
    </w:p>
    <w:p w14:paraId="3A12F073" w14:textId="39683D81" w:rsidR="004044E4" w:rsidRPr="000D5652" w:rsidRDefault="005A1DFA" w:rsidP="005A1DFA">
      <w:pPr>
        <w:pStyle w:val="Akapitzlist"/>
        <w:numPr>
          <w:ilvl w:val="0"/>
          <w:numId w:val="19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Dokumentacja </w:t>
      </w:r>
      <w:r w:rsidR="004772A6" w:rsidRPr="000D5652">
        <w:rPr>
          <w:rFonts w:ascii="Calibri" w:hAnsi="Calibri" w:cs="Calibri"/>
        </w:rPr>
        <w:t xml:space="preserve">projektowa </w:t>
      </w:r>
      <w:r w:rsidRPr="000D5652">
        <w:rPr>
          <w:rFonts w:ascii="Calibri" w:hAnsi="Calibri" w:cs="Calibri"/>
        </w:rPr>
        <w:t xml:space="preserve">musi być wykonana w taki sposób, aby umożliwić Zamawiającemu opisanie przedmiotu zamówienia na potrzeby przyszłego postępowania o udzielenie zamówienia publicznego na wykonanie robót budowlanych związanych z termomodernizacją budynku Starostwa Powiatowego w Głogowie, zgodnie z dyspozycją art. </w:t>
      </w:r>
      <w:r w:rsidR="004772A6" w:rsidRPr="000D5652">
        <w:rPr>
          <w:rFonts w:ascii="Calibri" w:hAnsi="Calibri" w:cs="Calibri"/>
        </w:rPr>
        <w:t xml:space="preserve">102-103 </w:t>
      </w:r>
      <w:r w:rsidRPr="000D5652">
        <w:rPr>
          <w:rFonts w:ascii="Calibri" w:hAnsi="Calibri" w:cs="Calibri"/>
        </w:rPr>
        <w:t>ustawy z dnia 11 września 2019</w:t>
      </w:r>
      <w:r w:rsidR="00E73036" w:rsidRPr="000D5652">
        <w:rPr>
          <w:rFonts w:ascii="Calibri" w:hAnsi="Calibri" w:cs="Calibri"/>
        </w:rPr>
        <w:t xml:space="preserve"> </w:t>
      </w:r>
      <w:r w:rsidRPr="000D5652">
        <w:rPr>
          <w:rFonts w:ascii="Calibri" w:hAnsi="Calibri" w:cs="Calibri"/>
        </w:rPr>
        <w:t>r. Prawo zamówień publicznych (t.j. Dz. U. 2023</w:t>
      </w:r>
      <w:r w:rsidR="00E73036" w:rsidRPr="000D5652">
        <w:rPr>
          <w:rFonts w:ascii="Calibri" w:hAnsi="Calibri" w:cs="Calibri"/>
        </w:rPr>
        <w:t xml:space="preserve"> </w:t>
      </w:r>
      <w:r w:rsidRPr="000D5652">
        <w:rPr>
          <w:rFonts w:ascii="Calibri" w:hAnsi="Calibri" w:cs="Calibri"/>
        </w:rPr>
        <w:t>r. poz. 1605 ze zm.)</w:t>
      </w:r>
      <w:r w:rsidR="004044E4" w:rsidRPr="000D5652">
        <w:rPr>
          <w:rFonts w:ascii="Calibri" w:hAnsi="Calibri" w:cs="Calibri"/>
        </w:rPr>
        <w:t xml:space="preserve"> oraz </w:t>
      </w:r>
      <w:r w:rsidR="00AE2045" w:rsidRPr="000D5652">
        <w:rPr>
          <w:rFonts w:ascii="Calibri" w:hAnsi="Calibri" w:cs="Calibri"/>
        </w:rPr>
        <w:br/>
      </w:r>
      <w:r w:rsidR="004044E4" w:rsidRPr="000D5652">
        <w:rPr>
          <w:rFonts w:ascii="Calibri" w:hAnsi="Calibri" w:cs="Calibri"/>
        </w:rPr>
        <w:t xml:space="preserve">w swojej treści nie może określać technologii robót, materiałów i urządzeń w sposób utrudniający uczciwą konkurencję oraz równe traktowanie uczestników postępowania </w:t>
      </w:r>
      <w:r w:rsidR="00AE2045" w:rsidRPr="000D5652">
        <w:rPr>
          <w:rFonts w:ascii="Calibri" w:hAnsi="Calibri" w:cs="Calibri"/>
        </w:rPr>
        <w:br/>
      </w:r>
      <w:r w:rsidR="004044E4" w:rsidRPr="000D5652">
        <w:rPr>
          <w:rFonts w:ascii="Calibri" w:hAnsi="Calibri" w:cs="Calibri"/>
        </w:rPr>
        <w:t xml:space="preserve">o udzielenie zamówienia publicznego. </w:t>
      </w:r>
    </w:p>
    <w:p w14:paraId="3C857545" w14:textId="77777777" w:rsidR="00DE25D6" w:rsidRPr="000D5652" w:rsidRDefault="004044E4" w:rsidP="00DE25D6">
      <w:pPr>
        <w:pStyle w:val="Akapitzlist"/>
        <w:numPr>
          <w:ilvl w:val="0"/>
          <w:numId w:val="19"/>
        </w:numPr>
        <w:ind w:left="567" w:hanging="283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lastRenderedPageBreak/>
        <w:t xml:space="preserve">Dokumentację techniczną należy sporządzić zgodnie z zasadami wiedzy technicznej, obowiązującymi w tym zakresie przepisami, warunkami technicznymi i normami określonymi </w:t>
      </w:r>
      <w:r w:rsidR="001E558B" w:rsidRPr="000D5652">
        <w:rPr>
          <w:rFonts w:ascii="Calibri" w:hAnsi="Calibri" w:cs="Calibri"/>
        </w:rPr>
        <w:br/>
      </w:r>
      <w:r w:rsidRPr="000D5652">
        <w:rPr>
          <w:rFonts w:ascii="Calibri" w:hAnsi="Calibri" w:cs="Calibri"/>
        </w:rPr>
        <w:t>w</w:t>
      </w:r>
      <w:r w:rsidR="004772A6" w:rsidRPr="000D5652">
        <w:rPr>
          <w:rFonts w:ascii="Calibri" w:hAnsi="Calibri" w:cs="Calibri"/>
        </w:rPr>
        <w:t xml:space="preserve"> szczególności</w:t>
      </w:r>
      <w:r w:rsidR="001E558B" w:rsidRPr="000D5652">
        <w:rPr>
          <w:rFonts w:ascii="Calibri" w:hAnsi="Calibri" w:cs="Calibri"/>
        </w:rPr>
        <w:t xml:space="preserve"> w</w:t>
      </w:r>
      <w:r w:rsidR="00D644AD" w:rsidRPr="000D5652">
        <w:rPr>
          <w:rFonts w:ascii="Calibri" w:hAnsi="Calibri" w:cs="Calibri"/>
        </w:rPr>
        <w:t xml:space="preserve"> u</w:t>
      </w:r>
      <w:r w:rsidR="004772A6" w:rsidRPr="000D5652">
        <w:rPr>
          <w:rFonts w:ascii="Calibri" w:hAnsi="Calibri" w:cs="Calibri"/>
        </w:rPr>
        <w:t>staw</w:t>
      </w:r>
      <w:r w:rsidR="001E558B" w:rsidRPr="000D5652">
        <w:rPr>
          <w:rFonts w:ascii="Calibri" w:hAnsi="Calibri" w:cs="Calibri"/>
        </w:rPr>
        <w:t>ie</w:t>
      </w:r>
      <w:r w:rsidR="004772A6" w:rsidRPr="000D5652">
        <w:rPr>
          <w:rFonts w:ascii="Calibri" w:hAnsi="Calibri" w:cs="Calibri"/>
        </w:rPr>
        <w:t xml:space="preserve"> z dnia 7 lipca 1994</w:t>
      </w:r>
      <w:r w:rsidR="00D644AD" w:rsidRPr="000D5652">
        <w:rPr>
          <w:rFonts w:ascii="Calibri" w:hAnsi="Calibri" w:cs="Calibri"/>
        </w:rPr>
        <w:t xml:space="preserve"> </w:t>
      </w:r>
      <w:r w:rsidR="004772A6" w:rsidRPr="000D5652">
        <w:rPr>
          <w:rFonts w:ascii="Calibri" w:hAnsi="Calibri" w:cs="Calibri"/>
        </w:rPr>
        <w:t xml:space="preserve">r. </w:t>
      </w:r>
      <w:r w:rsidR="004772A6" w:rsidRPr="000D5652">
        <w:rPr>
          <w:rFonts w:ascii="Calibri" w:hAnsi="Calibri" w:cs="Calibri"/>
          <w:i/>
          <w:iCs/>
        </w:rPr>
        <w:t>Prawo budowlane</w:t>
      </w:r>
      <w:r w:rsidR="004772A6" w:rsidRPr="000D5652">
        <w:rPr>
          <w:rFonts w:ascii="Calibri" w:hAnsi="Calibri" w:cs="Calibri"/>
        </w:rPr>
        <w:t xml:space="preserve"> (t.j. Dz.</w:t>
      </w:r>
      <w:r w:rsidR="00D644AD" w:rsidRPr="000D5652">
        <w:rPr>
          <w:rFonts w:ascii="Calibri" w:hAnsi="Calibri" w:cs="Calibri"/>
        </w:rPr>
        <w:t xml:space="preserve"> </w:t>
      </w:r>
      <w:r w:rsidR="004772A6" w:rsidRPr="000D5652">
        <w:rPr>
          <w:rFonts w:ascii="Calibri" w:hAnsi="Calibri" w:cs="Calibri"/>
        </w:rPr>
        <w:t>U. 2024</w:t>
      </w:r>
      <w:r w:rsidR="00D644AD" w:rsidRPr="000D5652">
        <w:rPr>
          <w:rFonts w:ascii="Calibri" w:hAnsi="Calibri" w:cs="Calibri"/>
        </w:rPr>
        <w:t xml:space="preserve"> </w:t>
      </w:r>
      <w:r w:rsidR="004772A6" w:rsidRPr="000D5652">
        <w:rPr>
          <w:rFonts w:ascii="Calibri" w:hAnsi="Calibri" w:cs="Calibri"/>
        </w:rPr>
        <w:t xml:space="preserve">r. poz. 725 </w:t>
      </w:r>
      <w:r w:rsidR="00D644AD" w:rsidRPr="000D5652">
        <w:rPr>
          <w:rFonts w:ascii="Calibri" w:hAnsi="Calibri" w:cs="Calibri"/>
        </w:rPr>
        <w:br/>
      </w:r>
      <w:r w:rsidR="004772A6" w:rsidRPr="000D5652">
        <w:rPr>
          <w:rFonts w:ascii="Calibri" w:hAnsi="Calibri" w:cs="Calibri"/>
        </w:rPr>
        <w:t>ze zm.)</w:t>
      </w:r>
      <w:r w:rsidR="00D51652" w:rsidRPr="000D5652">
        <w:rPr>
          <w:rFonts w:ascii="Calibri" w:eastAsia="Times New Roman" w:hAnsi="Calibri" w:cs="Calibri"/>
          <w:lang w:eastAsia="pl-PL"/>
        </w:rPr>
        <w:t xml:space="preserve"> wraz z aktami wykonawczymi</w:t>
      </w:r>
      <w:r w:rsidR="00D644AD" w:rsidRPr="000D5652">
        <w:rPr>
          <w:rFonts w:ascii="Calibri" w:eastAsia="Times New Roman" w:hAnsi="Calibri" w:cs="Calibri"/>
          <w:lang w:eastAsia="pl-PL"/>
        </w:rPr>
        <w:t>.</w:t>
      </w:r>
    </w:p>
    <w:p w14:paraId="7939FDD2" w14:textId="1195B1B7" w:rsidR="005619CC" w:rsidRPr="000D5652" w:rsidRDefault="005619CC" w:rsidP="00AE2045">
      <w:pPr>
        <w:pStyle w:val="Akapitzlist"/>
        <w:numPr>
          <w:ilvl w:val="0"/>
          <w:numId w:val="19"/>
        </w:numPr>
        <w:ind w:left="567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</w:rPr>
        <w:t>Uzyskanie pozwolenia na budowę lub dokonanie skutecznego zgłoszenia wykonania robót budowlanych niewymagających pozwolenia na budowę, wraz z pozyskaniem wszelkich wymaganych warunków technicznych, uzgodnień (w tym również z Wojewódzkim Urzędem Ochrony Zabytków we Wrocławiu), opinii, decyzji</w:t>
      </w:r>
      <w:r w:rsidR="000D5652" w:rsidRPr="000D5652">
        <w:rPr>
          <w:rFonts w:ascii="Calibri" w:hAnsi="Calibri" w:cs="Calibri"/>
        </w:rPr>
        <w:t xml:space="preserve"> </w:t>
      </w:r>
      <w:r w:rsidRPr="000D5652">
        <w:rPr>
          <w:rFonts w:ascii="Calibri" w:hAnsi="Calibri" w:cs="Calibri"/>
        </w:rPr>
        <w:t xml:space="preserve">oraz innych dokumentów niezbędnych do złożenia wniosku o pozwolenie na budowę </w:t>
      </w:r>
      <w:r w:rsidR="00296F1F" w:rsidRPr="000D5652">
        <w:rPr>
          <w:rFonts w:ascii="Calibri" w:hAnsi="Calibri" w:cs="Calibri"/>
        </w:rPr>
        <w:t>lub z</w:t>
      </w:r>
      <w:r w:rsidR="00AE2045" w:rsidRPr="000D5652">
        <w:rPr>
          <w:rFonts w:ascii="Calibri" w:hAnsi="Calibri" w:cs="Calibri"/>
        </w:rPr>
        <w:t>g</w:t>
      </w:r>
      <w:r w:rsidR="00296F1F" w:rsidRPr="000D5652">
        <w:rPr>
          <w:rFonts w:ascii="Calibri" w:hAnsi="Calibri" w:cs="Calibri"/>
        </w:rPr>
        <w:t>łoszenia</w:t>
      </w:r>
      <w:r w:rsidRPr="000D5652">
        <w:rPr>
          <w:rFonts w:ascii="Calibri" w:hAnsi="Calibri" w:cs="Calibri"/>
        </w:rPr>
        <w:t xml:space="preserve">. </w:t>
      </w:r>
    </w:p>
    <w:p w14:paraId="12CB7E44" w14:textId="04422960" w:rsidR="004F38EF" w:rsidRPr="000D5652" w:rsidRDefault="00C9400D" w:rsidP="00AE2045">
      <w:pPr>
        <w:pStyle w:val="Akapitzlist"/>
        <w:numPr>
          <w:ilvl w:val="0"/>
          <w:numId w:val="19"/>
        </w:numPr>
        <w:ind w:left="567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>Dodatkowe wymagania dotyczące opracowania dokumentacji technicznej</w:t>
      </w:r>
      <w:r w:rsidR="004563F9" w:rsidRPr="000D5652">
        <w:rPr>
          <w:rFonts w:ascii="Calibri" w:hAnsi="Calibri" w:cs="Calibri"/>
          <w:b/>
        </w:rPr>
        <w:t>:</w:t>
      </w:r>
    </w:p>
    <w:p w14:paraId="5955E961" w14:textId="6F0C456B" w:rsidR="004F38EF" w:rsidRPr="000D5652" w:rsidRDefault="004F38EF" w:rsidP="005619CC">
      <w:pPr>
        <w:pStyle w:val="Akapitzlist"/>
        <w:numPr>
          <w:ilvl w:val="0"/>
          <w:numId w:val="22"/>
        </w:numPr>
        <w:ind w:hanging="218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Wykonawca opracuje w terminie 7 dni od dnia udzielenia zamówienia harmonogramu prowadzonych prac w ramach realizowanego przedmiotu zamówienia i przedłoż</w:t>
      </w:r>
      <w:r w:rsidR="001E558B" w:rsidRPr="000D5652">
        <w:rPr>
          <w:rFonts w:ascii="Calibri" w:hAnsi="Calibri" w:cs="Calibri"/>
        </w:rPr>
        <w:t>y</w:t>
      </w:r>
      <w:r w:rsidRPr="000D5652">
        <w:rPr>
          <w:rFonts w:ascii="Calibri" w:hAnsi="Calibri" w:cs="Calibri"/>
        </w:rPr>
        <w:t xml:space="preserve"> </w:t>
      </w:r>
      <w:r w:rsidR="00AE2045" w:rsidRPr="000D5652">
        <w:rPr>
          <w:rFonts w:ascii="Calibri" w:hAnsi="Calibri" w:cs="Calibri"/>
        </w:rPr>
        <w:br/>
      </w:r>
      <w:r w:rsidRPr="000D5652">
        <w:rPr>
          <w:rFonts w:ascii="Calibri" w:hAnsi="Calibri" w:cs="Calibri"/>
        </w:rPr>
        <w:t>go Zamawiającemu do zaakceptowani</w:t>
      </w:r>
      <w:r w:rsidR="001E558B" w:rsidRPr="000D5652">
        <w:rPr>
          <w:rFonts w:ascii="Calibri" w:hAnsi="Calibri" w:cs="Calibri"/>
        </w:rPr>
        <w:t>a</w:t>
      </w:r>
      <w:r w:rsidRPr="000D5652">
        <w:rPr>
          <w:rFonts w:ascii="Calibri" w:hAnsi="Calibri" w:cs="Calibri"/>
        </w:rPr>
        <w:t xml:space="preserve"> (harmonogram winien zawierać m.in. składanie przygotowanych wniosków o uzyskanie decyzji administracyjnych, wykonanie poszczególnych opracowań przedmiotu zamówienia, uzgodnienia i inne czynności</w:t>
      </w:r>
      <w:r w:rsidR="001E558B" w:rsidRPr="000D5652">
        <w:rPr>
          <w:rFonts w:ascii="Calibri" w:hAnsi="Calibri" w:cs="Calibri"/>
        </w:rPr>
        <w:t>)</w:t>
      </w:r>
      <w:r w:rsidR="007606CA" w:rsidRPr="000D5652">
        <w:rPr>
          <w:rFonts w:ascii="Calibri" w:hAnsi="Calibri" w:cs="Calibri"/>
        </w:rPr>
        <w:t>,</w:t>
      </w:r>
    </w:p>
    <w:p w14:paraId="5C60570E" w14:textId="6C614A56" w:rsidR="004F38EF" w:rsidRPr="000D5652" w:rsidRDefault="004F38EF" w:rsidP="00DE25D6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bieżące uzgadnianie i konsultowanie założeń projektowych oraz uzyskanie akceptacji Zamawiającego dotyczącej zastosowanych rozwiązań przed złożeniem wniosku </w:t>
      </w:r>
      <w:r w:rsidR="001E558B" w:rsidRPr="000D5652">
        <w:rPr>
          <w:rFonts w:ascii="Calibri" w:hAnsi="Calibri" w:cs="Calibri"/>
        </w:rPr>
        <w:br/>
      </w:r>
      <w:r w:rsidRPr="000D5652">
        <w:rPr>
          <w:rFonts w:ascii="Calibri" w:hAnsi="Calibri" w:cs="Calibri"/>
        </w:rPr>
        <w:t>o pozwolenie na budowę lub zgłoszenia wykonania robót budowlanych niewymagających pozwolenia na budowę</w:t>
      </w:r>
      <w:r w:rsidR="007606CA" w:rsidRPr="000D5652">
        <w:rPr>
          <w:rFonts w:ascii="Calibri" w:hAnsi="Calibri" w:cs="Calibri"/>
        </w:rPr>
        <w:t>,</w:t>
      </w:r>
    </w:p>
    <w:p w14:paraId="76F89ACF" w14:textId="6862B007" w:rsidR="004F38EF" w:rsidRPr="000D5652" w:rsidRDefault="004F38EF" w:rsidP="00DE25D6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złożenia wraz z dokumentacją techniczną pisemnego oświadczenia, że opracowana dokumentacja techniczna została opracowana zgodnie z przedmiotem zamówienia, obowiązującymi przepisami oraz, że została przekazana w stanie kompletnym z punktu widzenia celu, któremu ma służyć</w:t>
      </w:r>
      <w:r w:rsidR="007606CA" w:rsidRPr="000D5652">
        <w:rPr>
          <w:rFonts w:ascii="Calibri" w:hAnsi="Calibri" w:cs="Calibri"/>
        </w:rPr>
        <w:t>,</w:t>
      </w:r>
    </w:p>
    <w:p w14:paraId="3A57F887" w14:textId="2C68F3B1" w:rsidR="004F38EF" w:rsidRDefault="004F38EF" w:rsidP="00DE25D6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uzyskanie przez Wykonawcę we własnym zakresie i z własnych środków map do celów projektowych</w:t>
      </w:r>
      <w:r w:rsidR="00A13B0A">
        <w:rPr>
          <w:rFonts w:ascii="Calibri" w:hAnsi="Calibri" w:cs="Calibri"/>
        </w:rPr>
        <w:t>,</w:t>
      </w:r>
    </w:p>
    <w:p w14:paraId="74FE1DD0" w14:textId="36562A3A" w:rsidR="00A13B0A" w:rsidRPr="000D5652" w:rsidRDefault="00A13B0A" w:rsidP="00DE25D6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zgodność mapy sytuacyjno – wysokościowej ze stanem faktycznym terenu ponosi odpowiedzialność wykonawca,</w:t>
      </w:r>
    </w:p>
    <w:p w14:paraId="5BE61A4C" w14:textId="71D3B788" w:rsidR="004F38EF" w:rsidRPr="000D5652" w:rsidRDefault="004F38EF" w:rsidP="00DE25D6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podpisanie dokumentacji technicznej przez osoby ją wykonujące i sprawdzające wraz </w:t>
      </w:r>
      <w:r w:rsidR="001E558B" w:rsidRPr="000D5652">
        <w:rPr>
          <w:rFonts w:ascii="Calibri" w:hAnsi="Calibri" w:cs="Calibri"/>
        </w:rPr>
        <w:br/>
      </w:r>
      <w:r w:rsidRPr="000D5652">
        <w:rPr>
          <w:rFonts w:ascii="Calibri" w:hAnsi="Calibri" w:cs="Calibri"/>
        </w:rPr>
        <w:t>z potwierdzeniem uprawnień budowlanych i innych uprawnień</w:t>
      </w:r>
      <w:r w:rsidR="007606CA" w:rsidRPr="000D5652">
        <w:rPr>
          <w:rFonts w:ascii="Calibri" w:hAnsi="Calibri" w:cs="Calibri"/>
        </w:rPr>
        <w:t>,</w:t>
      </w:r>
    </w:p>
    <w:p w14:paraId="258BCBD9" w14:textId="1DE6C21D" w:rsidR="004F38EF" w:rsidRPr="000D5652" w:rsidRDefault="004F38EF" w:rsidP="00DE25D6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umożliwienie Zamawiającemu wglądu do dokumentów dotyczących przedmiotu zamówienia na każdym etapie realizacji prac</w:t>
      </w:r>
      <w:r w:rsidR="007606CA" w:rsidRPr="000D5652">
        <w:rPr>
          <w:rFonts w:ascii="Calibri" w:hAnsi="Calibri" w:cs="Calibri"/>
        </w:rPr>
        <w:t>,</w:t>
      </w:r>
    </w:p>
    <w:p w14:paraId="7F180F6E" w14:textId="12235C94" w:rsidR="004F38EF" w:rsidRDefault="004F38EF" w:rsidP="00DE25D6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  <w:b/>
          <w:bCs/>
        </w:rPr>
      </w:pPr>
      <w:r w:rsidRPr="000D5652">
        <w:rPr>
          <w:rFonts w:ascii="Calibri" w:hAnsi="Calibri" w:cs="Calibri"/>
        </w:rPr>
        <w:t>współpraca z Zamawiającym w toku późniejszego postępowania o udzielenie zamówienia publicznego na wykonanie robót budowlanych (wykonawstwo) realizowanych na podstawie opracowanych dokumentacji technicznych</w:t>
      </w:r>
      <w:r w:rsidRPr="000D5652">
        <w:rPr>
          <w:rFonts w:ascii="Calibri" w:hAnsi="Calibri" w:cs="Calibri"/>
          <w:b/>
          <w:bCs/>
        </w:rPr>
        <w:t>, w szczególności poprzez udzielanie przez Wykonawcę (Projektanta) Zamawiającemu pisemnych wyjaśnień i odpowiedzi na pytania Wykonawców składane podczas tego postępowania, a dotyczące prac projektowych objętych niniejszym postępowaniem, w terminie nie dłuższym niż 3 dni od daty uzyskania treści zapytań</w:t>
      </w:r>
      <w:r w:rsidR="007606CA" w:rsidRPr="000D5652">
        <w:rPr>
          <w:rFonts w:ascii="Calibri" w:hAnsi="Calibri" w:cs="Calibri"/>
          <w:b/>
          <w:bCs/>
        </w:rPr>
        <w:t>,</w:t>
      </w:r>
    </w:p>
    <w:p w14:paraId="3022E930" w14:textId="5AF72AE2" w:rsidR="00A13B0A" w:rsidRPr="00A13B0A" w:rsidRDefault="00A13B0A" w:rsidP="00DE25D6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</w:rPr>
      </w:pPr>
      <w:r w:rsidRPr="00A13B0A">
        <w:rPr>
          <w:rFonts w:ascii="Calibri" w:hAnsi="Calibri" w:cs="Calibri"/>
        </w:rPr>
        <w:t>za zgodność przedmiaru z projektem odpowiada Wykonawca,</w:t>
      </w:r>
    </w:p>
    <w:p w14:paraId="3E8A1673" w14:textId="3A7BCBB6" w:rsidR="00A13B0A" w:rsidRPr="00A13B0A" w:rsidRDefault="00A13B0A" w:rsidP="00DE25D6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</w:rPr>
      </w:pPr>
      <w:r w:rsidRPr="00A13B0A">
        <w:rPr>
          <w:rFonts w:ascii="Calibri" w:hAnsi="Calibri" w:cs="Calibri"/>
        </w:rPr>
        <w:t>wszystkie opinie, uzgodnienia, warunki opatrzone datą ważności, w momencie przekazania do Zamawiającego muszą mieć datę ważności nie krótsza niż 6 m-cy od dnia przekazania dokumentacji, w innym przypadku należy dokonać aktualizacji,</w:t>
      </w:r>
    </w:p>
    <w:p w14:paraId="15043B01" w14:textId="05BDC5AB" w:rsidR="00AE2045" w:rsidRPr="000D5652" w:rsidRDefault="004F38EF" w:rsidP="00AE2045">
      <w:pPr>
        <w:pStyle w:val="Akapitzlist"/>
        <w:numPr>
          <w:ilvl w:val="0"/>
          <w:numId w:val="22"/>
        </w:numPr>
        <w:ind w:hanging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w przypadku zaproponowania w ofertach przetargowych na wykonanie robót budowlanych, materiałów lub urządzeń „równoważnych”, po zawiadomieniu przez Zamawiającego, Wykonawca (Projektant) wyda na etapie badania i oceny ofert pisemną opinię na temat parametrów tych materiałów i urządzeń</w:t>
      </w:r>
      <w:r w:rsidR="001E558B" w:rsidRPr="000D5652">
        <w:rPr>
          <w:rFonts w:ascii="Calibri" w:hAnsi="Calibri" w:cs="Calibri"/>
        </w:rPr>
        <w:t>, w terminie nie dłuższym niż 3 dni od daty uzyskania informacji</w:t>
      </w:r>
      <w:r w:rsidR="007606CA" w:rsidRPr="000D5652">
        <w:rPr>
          <w:rFonts w:ascii="Calibri" w:hAnsi="Calibri" w:cs="Calibri"/>
        </w:rPr>
        <w:t>.</w:t>
      </w:r>
    </w:p>
    <w:p w14:paraId="577C1504" w14:textId="0D451B32" w:rsidR="009C35DA" w:rsidRPr="000D5652" w:rsidRDefault="009C35DA" w:rsidP="00AE2045">
      <w:pPr>
        <w:pStyle w:val="Akapitzlist"/>
        <w:numPr>
          <w:ilvl w:val="0"/>
          <w:numId w:val="29"/>
        </w:numPr>
        <w:ind w:left="709"/>
        <w:jc w:val="both"/>
        <w:rPr>
          <w:rFonts w:ascii="Calibri" w:hAnsi="Calibri" w:cs="Calibri"/>
          <w:b/>
          <w:bCs/>
        </w:rPr>
      </w:pPr>
      <w:r w:rsidRPr="000D5652">
        <w:rPr>
          <w:rFonts w:ascii="Calibri" w:hAnsi="Calibri" w:cs="Calibri"/>
        </w:rPr>
        <w:lastRenderedPageBreak/>
        <w:t xml:space="preserve">Przedmiotem zamówienia będzie </w:t>
      </w:r>
      <w:r w:rsidR="00AE2045" w:rsidRPr="000D5652">
        <w:rPr>
          <w:rFonts w:ascii="Calibri" w:hAnsi="Calibri" w:cs="Calibri"/>
        </w:rPr>
        <w:t xml:space="preserve">również </w:t>
      </w:r>
      <w:r w:rsidRPr="000D5652">
        <w:rPr>
          <w:rFonts w:ascii="Calibri" w:hAnsi="Calibri" w:cs="Calibri"/>
        </w:rPr>
        <w:t xml:space="preserve">pełnienie nadzoru autorskiego we wszystkich branżach nad realizacją robót budowlanych polegających na termomodernizacji budynku Starostwa Powiatowego w Głogowie, wykonywanych na podstawie opracowanej dokumentacji </w:t>
      </w:r>
      <w:r w:rsidR="00AE2045" w:rsidRPr="000D5652">
        <w:rPr>
          <w:rFonts w:ascii="Calibri" w:hAnsi="Calibri" w:cs="Calibri"/>
        </w:rPr>
        <w:t>projektowo-kosztorysowej</w:t>
      </w:r>
      <w:r w:rsidRPr="000D5652">
        <w:rPr>
          <w:rFonts w:ascii="Calibri" w:hAnsi="Calibri" w:cs="Calibri"/>
        </w:rPr>
        <w:t xml:space="preserve">, stanowiącej przedmiot zamówienia </w:t>
      </w:r>
      <w:r w:rsidRPr="000D5652">
        <w:rPr>
          <w:rFonts w:ascii="Calibri" w:hAnsi="Calibri" w:cs="Calibri"/>
          <w:b/>
          <w:bCs/>
        </w:rPr>
        <w:t>do czasu zakończenia i odebrania robót budowlanych.</w:t>
      </w:r>
    </w:p>
    <w:p w14:paraId="4E3F10B2" w14:textId="59684464" w:rsidR="009C35DA" w:rsidRPr="000D5652" w:rsidRDefault="009C35DA" w:rsidP="00AE2045">
      <w:pPr>
        <w:pStyle w:val="Akapitzlist"/>
        <w:numPr>
          <w:ilvl w:val="0"/>
          <w:numId w:val="29"/>
        </w:numPr>
        <w:ind w:left="709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Wykonawca zobowiązany jest do pełnienia czynności określonych w art. 20 ust. 1 pkt 4 ustawy z dnia 7 lipca 1994</w:t>
      </w:r>
      <w:r w:rsidR="00EB56C8" w:rsidRPr="000D5652">
        <w:rPr>
          <w:rFonts w:ascii="Calibri" w:hAnsi="Calibri" w:cs="Calibri"/>
        </w:rPr>
        <w:t xml:space="preserve"> </w:t>
      </w:r>
      <w:r w:rsidRPr="000D5652">
        <w:rPr>
          <w:rFonts w:ascii="Calibri" w:hAnsi="Calibri" w:cs="Calibri"/>
        </w:rPr>
        <w:t>r</w:t>
      </w:r>
      <w:r w:rsidR="00EB56C8" w:rsidRPr="000D5652">
        <w:rPr>
          <w:rFonts w:ascii="Calibri" w:hAnsi="Calibri" w:cs="Calibri"/>
        </w:rPr>
        <w:t>.</w:t>
      </w:r>
      <w:r w:rsidRPr="000D5652">
        <w:rPr>
          <w:rFonts w:ascii="Calibri" w:hAnsi="Calibri" w:cs="Calibri"/>
        </w:rPr>
        <w:t xml:space="preserve"> </w:t>
      </w:r>
      <w:r w:rsidRPr="000D5652">
        <w:rPr>
          <w:rFonts w:ascii="Calibri" w:hAnsi="Calibri" w:cs="Calibri"/>
          <w:i/>
          <w:iCs/>
        </w:rPr>
        <w:t>Prawo budowlane</w:t>
      </w:r>
      <w:r w:rsidRPr="000D5652">
        <w:rPr>
          <w:rFonts w:ascii="Calibri" w:hAnsi="Calibri" w:cs="Calibri"/>
        </w:rPr>
        <w:t>, a także do:</w:t>
      </w:r>
    </w:p>
    <w:p w14:paraId="64705920" w14:textId="1399D8AD" w:rsidR="009C35DA" w:rsidRPr="000D5652" w:rsidRDefault="009C35DA" w:rsidP="009C35D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kontroli zgodności realizowanych robót budowlanych z dokumentacją projektową oraz kwalifikowania zamierzonych odstępstw od dokumentacji technicznej co do charakteru </w:t>
      </w:r>
      <w:r w:rsidR="001E558B" w:rsidRPr="000D5652">
        <w:rPr>
          <w:rFonts w:ascii="Calibri" w:hAnsi="Calibri" w:cs="Calibri"/>
        </w:rPr>
        <w:br/>
      </w:r>
      <w:r w:rsidRPr="000D5652">
        <w:rPr>
          <w:rFonts w:ascii="Calibri" w:hAnsi="Calibri" w:cs="Calibri"/>
        </w:rPr>
        <w:t>i istotności.</w:t>
      </w:r>
    </w:p>
    <w:p w14:paraId="44C52F55" w14:textId="77777777" w:rsidR="009C35DA" w:rsidRPr="000D5652" w:rsidRDefault="00BD3EE3" w:rsidP="009C35D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uzupełniania szczegółów dokumentacji projektowej oraz wyjaśniania Wykonawcy robót budowlanych wątpliwości powstałych w toku realizacji tych robót.</w:t>
      </w:r>
    </w:p>
    <w:p w14:paraId="5BB5AB37" w14:textId="77777777" w:rsidR="00BD3EE3" w:rsidRPr="000D5652" w:rsidRDefault="00BD3EE3" w:rsidP="009C35D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uczestniczenie w organizowanych spotkaniach roboczych (technicznych) na wezwanie Inspektora Nadzoru, Zamawiającego lub Wykonawcy robót.</w:t>
      </w:r>
    </w:p>
    <w:p w14:paraId="6E7DB94B" w14:textId="77777777" w:rsidR="00BD3EE3" w:rsidRPr="000D5652" w:rsidRDefault="00BD3EE3" w:rsidP="009C35D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poświadczania zgodności wykonywanych robót z projektem budowlanym i dokonywanie wpisów w dzienniku budowy, do których uprawniony jest podmiot pełniący nadzór autorski.</w:t>
      </w:r>
    </w:p>
    <w:p w14:paraId="24AD1E75" w14:textId="77777777" w:rsidR="00BD3EE3" w:rsidRPr="000D5652" w:rsidRDefault="00BD3EE3" w:rsidP="00D714AE">
      <w:pPr>
        <w:pStyle w:val="Akapitzlist"/>
        <w:numPr>
          <w:ilvl w:val="0"/>
          <w:numId w:val="29"/>
        </w:numPr>
        <w:ind w:left="709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W ramach nadzoru autorskiego Wykonawca zobowiązany będzie również do wykonywania opracowań zamiennych, uzupełnień, aktualizacji, rysunków itp., niezbędnych do prawidłowego przebiegu realizacji robót budowlanych polegających na termomodernizacji budynku Starostwa Powiatowego w Głogowie.</w:t>
      </w:r>
    </w:p>
    <w:p w14:paraId="207623B5" w14:textId="2BF66718" w:rsidR="00BD3EE3" w:rsidRPr="000D5652" w:rsidRDefault="00BD3EE3" w:rsidP="00D714AE">
      <w:pPr>
        <w:pStyle w:val="Akapitzlist"/>
        <w:numPr>
          <w:ilvl w:val="0"/>
          <w:numId w:val="29"/>
        </w:numPr>
        <w:ind w:left="709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 xml:space="preserve">Zamawiający zastrzega, iż nie będzie pokrywał kosztów nadzoru autorskiego związanego </w:t>
      </w:r>
      <w:r w:rsidR="001E558B" w:rsidRPr="000D5652">
        <w:rPr>
          <w:rFonts w:ascii="Calibri" w:hAnsi="Calibri" w:cs="Calibri"/>
        </w:rPr>
        <w:br/>
      </w:r>
      <w:r w:rsidRPr="000D5652">
        <w:rPr>
          <w:rFonts w:ascii="Calibri" w:hAnsi="Calibri" w:cs="Calibri"/>
        </w:rPr>
        <w:t>z usunięciem wad, błędów i braków dokumentacji technicznej.</w:t>
      </w:r>
    </w:p>
    <w:p w14:paraId="6F4488E1" w14:textId="77777777" w:rsidR="00BD3EE3" w:rsidRPr="000D5652" w:rsidRDefault="00BD3EE3" w:rsidP="00BD3EE3">
      <w:pPr>
        <w:pStyle w:val="Akapitzlist"/>
        <w:ind w:left="644"/>
        <w:jc w:val="both"/>
        <w:rPr>
          <w:rFonts w:ascii="Calibri" w:hAnsi="Calibri" w:cs="Calibri"/>
        </w:rPr>
      </w:pPr>
    </w:p>
    <w:p w14:paraId="33440D6F" w14:textId="77777777" w:rsidR="00712B1E" w:rsidRPr="000D5652" w:rsidRDefault="00BD3EE3" w:rsidP="00C9400D">
      <w:pPr>
        <w:pStyle w:val="Akapitzlist"/>
        <w:numPr>
          <w:ilvl w:val="0"/>
          <w:numId w:val="26"/>
        </w:numPr>
        <w:shd w:val="clear" w:color="auto" w:fill="D9D9D9" w:themeFill="background1" w:themeFillShade="D9"/>
        <w:ind w:left="284" w:hanging="284"/>
        <w:jc w:val="both"/>
        <w:rPr>
          <w:rFonts w:ascii="Calibri" w:hAnsi="Calibri" w:cs="Calibri"/>
          <w:b/>
        </w:rPr>
      </w:pPr>
      <w:r w:rsidRPr="000D5652">
        <w:rPr>
          <w:rFonts w:ascii="Calibri" w:hAnsi="Calibri" w:cs="Calibri"/>
          <w:b/>
        </w:rPr>
        <w:t>USTALENIA DODATKOWE:</w:t>
      </w:r>
    </w:p>
    <w:p w14:paraId="54C4322A" w14:textId="77777777" w:rsidR="00C9400D" w:rsidRPr="000D5652" w:rsidRDefault="00C9400D" w:rsidP="00BD3EE3">
      <w:pPr>
        <w:pStyle w:val="Akapitzlist"/>
        <w:ind w:left="284"/>
        <w:jc w:val="both"/>
        <w:rPr>
          <w:rFonts w:ascii="Calibri" w:hAnsi="Calibri" w:cs="Calibri"/>
        </w:rPr>
      </w:pPr>
    </w:p>
    <w:p w14:paraId="05C5631B" w14:textId="305A2E1A" w:rsidR="00BD3EE3" w:rsidRPr="000D5652" w:rsidRDefault="00BD3EE3" w:rsidP="00BD3EE3">
      <w:pPr>
        <w:pStyle w:val="Akapitzlist"/>
        <w:ind w:left="284"/>
        <w:jc w:val="both"/>
        <w:rPr>
          <w:rFonts w:ascii="Calibri" w:hAnsi="Calibri" w:cs="Calibri"/>
        </w:rPr>
      </w:pPr>
      <w:r w:rsidRPr="000D5652">
        <w:rPr>
          <w:rFonts w:ascii="Calibri" w:hAnsi="Calibri" w:cs="Calibri"/>
        </w:rPr>
        <w:t>Szczegółowe zasady realizacji przedmiotu zamówienia, terminy wykonania, gwarancje, warunki odbioru oraz zasady wynag</w:t>
      </w:r>
      <w:r w:rsidR="00375B4A" w:rsidRPr="000D5652">
        <w:rPr>
          <w:rFonts w:ascii="Calibri" w:hAnsi="Calibri" w:cs="Calibri"/>
        </w:rPr>
        <w:t xml:space="preserve">rodzenia za wykonanie przedmiotu zamówienia </w:t>
      </w:r>
      <w:r w:rsidR="00A13B0A">
        <w:rPr>
          <w:rFonts w:ascii="Calibri" w:hAnsi="Calibri" w:cs="Calibri"/>
        </w:rPr>
        <w:t xml:space="preserve">zostaną </w:t>
      </w:r>
      <w:r w:rsidR="00375B4A" w:rsidRPr="000D5652">
        <w:rPr>
          <w:rFonts w:ascii="Calibri" w:hAnsi="Calibri" w:cs="Calibri"/>
        </w:rPr>
        <w:t>określ</w:t>
      </w:r>
      <w:r w:rsidR="00A13B0A">
        <w:rPr>
          <w:rFonts w:ascii="Calibri" w:hAnsi="Calibri" w:cs="Calibri"/>
        </w:rPr>
        <w:t>one w</w:t>
      </w:r>
      <w:r w:rsidR="00375B4A" w:rsidRPr="000D5652">
        <w:rPr>
          <w:rFonts w:ascii="Calibri" w:hAnsi="Calibri" w:cs="Calibri"/>
        </w:rPr>
        <w:t xml:space="preserve"> Projek</w:t>
      </w:r>
      <w:r w:rsidR="00A13B0A">
        <w:rPr>
          <w:rFonts w:ascii="Calibri" w:hAnsi="Calibri" w:cs="Calibri"/>
        </w:rPr>
        <w:t>cie</w:t>
      </w:r>
      <w:r w:rsidR="00375B4A" w:rsidRPr="000D5652">
        <w:rPr>
          <w:rFonts w:ascii="Calibri" w:hAnsi="Calibri" w:cs="Calibri"/>
        </w:rPr>
        <w:t xml:space="preserve"> umowy</w:t>
      </w:r>
      <w:r w:rsidR="00A13B0A">
        <w:rPr>
          <w:rFonts w:ascii="Calibri" w:hAnsi="Calibri" w:cs="Calibri"/>
        </w:rPr>
        <w:t>.</w:t>
      </w:r>
    </w:p>
    <w:sectPr w:rsidR="00BD3EE3" w:rsidRPr="000D5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BCAE" w14:textId="77777777" w:rsidR="000974FD" w:rsidRDefault="000974FD" w:rsidP="00375B4A">
      <w:pPr>
        <w:spacing w:after="0" w:line="240" w:lineRule="auto"/>
      </w:pPr>
      <w:r>
        <w:separator/>
      </w:r>
    </w:p>
  </w:endnote>
  <w:endnote w:type="continuationSeparator" w:id="0">
    <w:p w14:paraId="4D80255D" w14:textId="77777777" w:rsidR="000974FD" w:rsidRDefault="000974FD" w:rsidP="0037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50364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C961FC" w14:textId="77777777" w:rsidR="00375B4A" w:rsidRDefault="00375B4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08"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9C0EC4A" w14:textId="77777777" w:rsidR="00375B4A" w:rsidRPr="00375B4A" w:rsidRDefault="00375B4A">
    <w:pPr>
      <w:pStyle w:val="Stopka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F6F6" w14:textId="77777777" w:rsidR="000974FD" w:rsidRDefault="000974FD" w:rsidP="00375B4A">
      <w:pPr>
        <w:spacing w:after="0" w:line="240" w:lineRule="auto"/>
      </w:pPr>
      <w:r>
        <w:separator/>
      </w:r>
    </w:p>
  </w:footnote>
  <w:footnote w:type="continuationSeparator" w:id="0">
    <w:p w14:paraId="26B045ED" w14:textId="77777777" w:rsidR="000974FD" w:rsidRDefault="000974FD" w:rsidP="0037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F8A0" w14:textId="44753770" w:rsidR="00664509" w:rsidRDefault="00664509">
    <w:pPr>
      <w:pStyle w:val="Nagwek"/>
    </w:pPr>
    <w:r>
      <w:rPr>
        <w:noProof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5FDC8E2A" wp14:editId="210E0B46">
          <wp:simplePos x="0" y="0"/>
          <wp:positionH relativeFrom="column">
            <wp:posOffset>-547370</wp:posOffset>
          </wp:positionH>
          <wp:positionV relativeFrom="paragraph">
            <wp:posOffset>-306705</wp:posOffset>
          </wp:positionV>
          <wp:extent cx="6633845" cy="843280"/>
          <wp:effectExtent l="0" t="0" r="0" b="0"/>
          <wp:wrapNone/>
          <wp:docPr id="1663512298" name="Obraz 1663512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385" cy="84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7DE"/>
    <w:multiLevelType w:val="multilevel"/>
    <w:tmpl w:val="D1869C2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219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BC267B"/>
    <w:multiLevelType w:val="hybridMultilevel"/>
    <w:tmpl w:val="019E822E"/>
    <w:lvl w:ilvl="0" w:tplc="7E169E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75639C"/>
    <w:multiLevelType w:val="hybridMultilevel"/>
    <w:tmpl w:val="5C629EBE"/>
    <w:lvl w:ilvl="0" w:tplc="F8A8D95A">
      <w:start w:val="12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7A70"/>
    <w:multiLevelType w:val="hybridMultilevel"/>
    <w:tmpl w:val="C5805668"/>
    <w:lvl w:ilvl="0" w:tplc="6114D73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C01B44"/>
    <w:multiLevelType w:val="hybridMultilevel"/>
    <w:tmpl w:val="D3FC23E4"/>
    <w:lvl w:ilvl="0" w:tplc="B16854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874E7A"/>
    <w:multiLevelType w:val="hybridMultilevel"/>
    <w:tmpl w:val="CF6AB316"/>
    <w:lvl w:ilvl="0" w:tplc="7E169E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6C06CE"/>
    <w:multiLevelType w:val="hybridMultilevel"/>
    <w:tmpl w:val="AB2C69BE"/>
    <w:lvl w:ilvl="0" w:tplc="7424E69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933B2D"/>
    <w:multiLevelType w:val="hybridMultilevel"/>
    <w:tmpl w:val="7454373A"/>
    <w:lvl w:ilvl="0" w:tplc="32A65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A21C0"/>
    <w:multiLevelType w:val="hybridMultilevel"/>
    <w:tmpl w:val="A65CB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46A9"/>
    <w:multiLevelType w:val="hybridMultilevel"/>
    <w:tmpl w:val="28F0FB80"/>
    <w:lvl w:ilvl="0" w:tplc="1DD868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8F046B"/>
    <w:multiLevelType w:val="hybridMultilevel"/>
    <w:tmpl w:val="6DCE1794"/>
    <w:lvl w:ilvl="0" w:tplc="7E169E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3204BF"/>
    <w:multiLevelType w:val="hybridMultilevel"/>
    <w:tmpl w:val="AC20F8CE"/>
    <w:lvl w:ilvl="0" w:tplc="E8D0FE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DA6056"/>
    <w:multiLevelType w:val="hybridMultilevel"/>
    <w:tmpl w:val="DC2C24CE"/>
    <w:lvl w:ilvl="0" w:tplc="5E1CB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4B19DA"/>
    <w:multiLevelType w:val="hybridMultilevel"/>
    <w:tmpl w:val="51549490"/>
    <w:lvl w:ilvl="0" w:tplc="3C8C4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964"/>
    <w:multiLevelType w:val="hybridMultilevel"/>
    <w:tmpl w:val="CF4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B6388"/>
    <w:multiLevelType w:val="hybridMultilevel"/>
    <w:tmpl w:val="D4AC47E2"/>
    <w:lvl w:ilvl="0" w:tplc="2982B3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7A219A"/>
    <w:multiLevelType w:val="hybridMultilevel"/>
    <w:tmpl w:val="1CCC4952"/>
    <w:lvl w:ilvl="0" w:tplc="1EB8FEA2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A581886"/>
    <w:multiLevelType w:val="hybridMultilevel"/>
    <w:tmpl w:val="12583CCE"/>
    <w:lvl w:ilvl="0" w:tplc="853E3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1A1594"/>
    <w:multiLevelType w:val="hybridMultilevel"/>
    <w:tmpl w:val="25D0E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6037D"/>
    <w:multiLevelType w:val="hybridMultilevel"/>
    <w:tmpl w:val="CACEE490"/>
    <w:lvl w:ilvl="0" w:tplc="E4703B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60E9D"/>
    <w:multiLevelType w:val="hybridMultilevel"/>
    <w:tmpl w:val="C1AA4A0C"/>
    <w:lvl w:ilvl="0" w:tplc="14B498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3722E3D"/>
    <w:multiLevelType w:val="hybridMultilevel"/>
    <w:tmpl w:val="3724E16E"/>
    <w:lvl w:ilvl="0" w:tplc="7E169E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496A6A"/>
    <w:multiLevelType w:val="hybridMultilevel"/>
    <w:tmpl w:val="5590060A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754F1CBE"/>
    <w:multiLevelType w:val="hybridMultilevel"/>
    <w:tmpl w:val="6BEA8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43342"/>
    <w:multiLevelType w:val="hybridMultilevel"/>
    <w:tmpl w:val="7C707452"/>
    <w:lvl w:ilvl="0" w:tplc="93CA3AF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CB1F43"/>
    <w:multiLevelType w:val="hybridMultilevel"/>
    <w:tmpl w:val="D526B224"/>
    <w:lvl w:ilvl="0" w:tplc="FF5C035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66BC7"/>
    <w:multiLevelType w:val="hybridMultilevel"/>
    <w:tmpl w:val="17F67B78"/>
    <w:lvl w:ilvl="0" w:tplc="28523D3C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DE11A7"/>
    <w:multiLevelType w:val="hybridMultilevel"/>
    <w:tmpl w:val="DF72A37E"/>
    <w:lvl w:ilvl="0" w:tplc="7E16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83564"/>
    <w:multiLevelType w:val="hybridMultilevel"/>
    <w:tmpl w:val="71646A50"/>
    <w:lvl w:ilvl="0" w:tplc="C62E5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2104778">
    <w:abstractNumId w:val="7"/>
  </w:num>
  <w:num w:numId="2" w16cid:durableId="1630740818">
    <w:abstractNumId w:val="16"/>
  </w:num>
  <w:num w:numId="3" w16cid:durableId="1256939115">
    <w:abstractNumId w:val="10"/>
  </w:num>
  <w:num w:numId="4" w16cid:durableId="1505514351">
    <w:abstractNumId w:val="5"/>
  </w:num>
  <w:num w:numId="5" w16cid:durableId="1583367026">
    <w:abstractNumId w:val="12"/>
  </w:num>
  <w:num w:numId="6" w16cid:durableId="1407534939">
    <w:abstractNumId w:val="14"/>
  </w:num>
  <w:num w:numId="7" w16cid:durableId="901059160">
    <w:abstractNumId w:val="28"/>
  </w:num>
  <w:num w:numId="8" w16cid:durableId="1749812704">
    <w:abstractNumId w:val="9"/>
  </w:num>
  <w:num w:numId="9" w16cid:durableId="1326208632">
    <w:abstractNumId w:val="3"/>
  </w:num>
  <w:num w:numId="10" w16cid:durableId="1786583165">
    <w:abstractNumId w:val="4"/>
  </w:num>
  <w:num w:numId="11" w16cid:durableId="1358695820">
    <w:abstractNumId w:val="8"/>
  </w:num>
  <w:num w:numId="12" w16cid:durableId="1298341822">
    <w:abstractNumId w:val="18"/>
  </w:num>
  <w:num w:numId="13" w16cid:durableId="974021564">
    <w:abstractNumId w:val="27"/>
  </w:num>
  <w:num w:numId="14" w16cid:durableId="730813844">
    <w:abstractNumId w:val="0"/>
  </w:num>
  <w:num w:numId="15" w16cid:durableId="610818790">
    <w:abstractNumId w:val="24"/>
  </w:num>
  <w:num w:numId="16" w16cid:durableId="226456033">
    <w:abstractNumId w:val="6"/>
  </w:num>
  <w:num w:numId="17" w16cid:durableId="456683909">
    <w:abstractNumId w:val="23"/>
  </w:num>
  <w:num w:numId="18" w16cid:durableId="1599412048">
    <w:abstractNumId w:val="11"/>
  </w:num>
  <w:num w:numId="19" w16cid:durableId="2032221223">
    <w:abstractNumId w:val="19"/>
  </w:num>
  <w:num w:numId="20" w16cid:durableId="853031687">
    <w:abstractNumId w:val="1"/>
  </w:num>
  <w:num w:numId="21" w16cid:durableId="384597832">
    <w:abstractNumId w:val="21"/>
  </w:num>
  <w:num w:numId="22" w16cid:durableId="1167669235">
    <w:abstractNumId w:val="26"/>
  </w:num>
  <w:num w:numId="23" w16cid:durableId="1903827219">
    <w:abstractNumId w:val="15"/>
  </w:num>
  <w:num w:numId="24" w16cid:durableId="621612336">
    <w:abstractNumId w:val="20"/>
  </w:num>
  <w:num w:numId="25" w16cid:durableId="1749381357">
    <w:abstractNumId w:val="13"/>
  </w:num>
  <w:num w:numId="26" w16cid:durableId="240065926">
    <w:abstractNumId w:val="25"/>
  </w:num>
  <w:num w:numId="27" w16cid:durableId="943726766">
    <w:abstractNumId w:val="17"/>
  </w:num>
  <w:num w:numId="28" w16cid:durableId="3870499">
    <w:abstractNumId w:val="22"/>
  </w:num>
  <w:num w:numId="29" w16cid:durableId="196276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2E"/>
    <w:rsid w:val="00072475"/>
    <w:rsid w:val="000862EF"/>
    <w:rsid w:val="000974FD"/>
    <w:rsid w:val="000D2DB1"/>
    <w:rsid w:val="000D5652"/>
    <w:rsid w:val="000D7F19"/>
    <w:rsid w:val="000E2F5F"/>
    <w:rsid w:val="0014792E"/>
    <w:rsid w:val="001A092A"/>
    <w:rsid w:val="001E558B"/>
    <w:rsid w:val="001F6717"/>
    <w:rsid w:val="0024607D"/>
    <w:rsid w:val="00263F08"/>
    <w:rsid w:val="0029102D"/>
    <w:rsid w:val="00296F1F"/>
    <w:rsid w:val="0032304F"/>
    <w:rsid w:val="00375B4A"/>
    <w:rsid w:val="003B375F"/>
    <w:rsid w:val="00402181"/>
    <w:rsid w:val="004044E4"/>
    <w:rsid w:val="00440044"/>
    <w:rsid w:val="004563F9"/>
    <w:rsid w:val="004772A6"/>
    <w:rsid w:val="004B11C4"/>
    <w:rsid w:val="004F38EF"/>
    <w:rsid w:val="00510E58"/>
    <w:rsid w:val="005619CC"/>
    <w:rsid w:val="00597FC4"/>
    <w:rsid w:val="005A1DFA"/>
    <w:rsid w:val="005E4A58"/>
    <w:rsid w:val="005F0471"/>
    <w:rsid w:val="00661F6F"/>
    <w:rsid w:val="00664509"/>
    <w:rsid w:val="00667ED9"/>
    <w:rsid w:val="00673347"/>
    <w:rsid w:val="00712B1E"/>
    <w:rsid w:val="00724F2B"/>
    <w:rsid w:val="007606CA"/>
    <w:rsid w:val="00825A4C"/>
    <w:rsid w:val="00827F2F"/>
    <w:rsid w:val="0083012F"/>
    <w:rsid w:val="00861930"/>
    <w:rsid w:val="0086463C"/>
    <w:rsid w:val="008A37F6"/>
    <w:rsid w:val="008C51A0"/>
    <w:rsid w:val="008E467A"/>
    <w:rsid w:val="008E4805"/>
    <w:rsid w:val="008E4F25"/>
    <w:rsid w:val="008F0DC8"/>
    <w:rsid w:val="0090342C"/>
    <w:rsid w:val="009A3C05"/>
    <w:rsid w:val="009A683B"/>
    <w:rsid w:val="009C35DA"/>
    <w:rsid w:val="009E519F"/>
    <w:rsid w:val="00A13B0A"/>
    <w:rsid w:val="00A92D3C"/>
    <w:rsid w:val="00A97707"/>
    <w:rsid w:val="00AA1649"/>
    <w:rsid w:val="00AE2045"/>
    <w:rsid w:val="00AE673C"/>
    <w:rsid w:val="00B40A75"/>
    <w:rsid w:val="00B518CF"/>
    <w:rsid w:val="00B53338"/>
    <w:rsid w:val="00B86015"/>
    <w:rsid w:val="00BC0D0D"/>
    <w:rsid w:val="00BD3EE3"/>
    <w:rsid w:val="00BD59A5"/>
    <w:rsid w:val="00BE4B56"/>
    <w:rsid w:val="00C12C74"/>
    <w:rsid w:val="00C16138"/>
    <w:rsid w:val="00C9400D"/>
    <w:rsid w:val="00C96AF6"/>
    <w:rsid w:val="00D51652"/>
    <w:rsid w:val="00D61643"/>
    <w:rsid w:val="00D644AD"/>
    <w:rsid w:val="00D66E1D"/>
    <w:rsid w:val="00D714AE"/>
    <w:rsid w:val="00D80E30"/>
    <w:rsid w:val="00D97320"/>
    <w:rsid w:val="00DB6F5A"/>
    <w:rsid w:val="00DC3F8D"/>
    <w:rsid w:val="00DE25D6"/>
    <w:rsid w:val="00E73036"/>
    <w:rsid w:val="00E808A4"/>
    <w:rsid w:val="00E97B1A"/>
    <w:rsid w:val="00EB56C8"/>
    <w:rsid w:val="00ED6800"/>
    <w:rsid w:val="00EE3EE4"/>
    <w:rsid w:val="00F31A9B"/>
    <w:rsid w:val="00FA1C29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C97A"/>
  <w15:chartTrackingRefBased/>
  <w15:docId w15:val="{BBC07A56-D21C-483B-85BB-163EC19C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0A75"/>
    <w:pPr>
      <w:keepNext/>
      <w:keepLines/>
      <w:numPr>
        <w:numId w:val="14"/>
      </w:numPr>
      <w:spacing w:before="120" w:after="120" w:line="276" w:lineRule="auto"/>
      <w:ind w:left="114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0A75"/>
    <w:pPr>
      <w:keepNext/>
      <w:keepLines/>
      <w:numPr>
        <w:ilvl w:val="1"/>
        <w:numId w:val="14"/>
      </w:numPr>
      <w:spacing w:before="120" w:after="120" w:line="276" w:lineRule="auto"/>
      <w:ind w:left="927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0A75"/>
    <w:pPr>
      <w:keepNext/>
      <w:keepLines/>
      <w:numPr>
        <w:ilvl w:val="2"/>
        <w:numId w:val="14"/>
      </w:numPr>
      <w:spacing w:before="120" w:after="120" w:line="276" w:lineRule="auto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B40A75"/>
    <w:pPr>
      <w:numPr>
        <w:ilvl w:val="3"/>
      </w:numPr>
      <w:spacing w:before="200" w:after="0"/>
      <w:ind w:left="1572"/>
      <w:outlineLvl w:val="3"/>
    </w:pPr>
    <w:rPr>
      <w:i w:val="0"/>
      <w:iCs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A75"/>
    <w:pPr>
      <w:keepNext/>
      <w:keepLines/>
      <w:numPr>
        <w:ilvl w:val="4"/>
        <w:numId w:val="14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A75"/>
    <w:pPr>
      <w:keepNext/>
      <w:keepLines/>
      <w:numPr>
        <w:ilvl w:val="5"/>
        <w:numId w:val="14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A75"/>
    <w:pPr>
      <w:keepNext/>
      <w:keepLines/>
      <w:numPr>
        <w:ilvl w:val="6"/>
        <w:numId w:val="14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A75"/>
    <w:pPr>
      <w:keepNext/>
      <w:keepLines/>
      <w:numPr>
        <w:ilvl w:val="7"/>
        <w:numId w:val="14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A75"/>
    <w:pPr>
      <w:keepNext/>
      <w:keepLines/>
      <w:numPr>
        <w:ilvl w:val="8"/>
        <w:numId w:val="14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.Nagłówek,CW_Lista"/>
    <w:basedOn w:val="Normalny"/>
    <w:uiPriority w:val="34"/>
    <w:qFormat/>
    <w:rsid w:val="00712B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40A75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40A75"/>
    <w:rPr>
      <w:rFonts w:ascii="Times New Roman" w:eastAsiaTheme="majorEastAsia" w:hAnsi="Times New Roman" w:cstheme="majorBidi"/>
      <w:b/>
      <w:bCs/>
      <w:i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40A75"/>
    <w:rPr>
      <w:rFonts w:ascii="Times New Roman" w:eastAsiaTheme="majorEastAsia" w:hAnsi="Times New Roman" w:cstheme="majorBidi"/>
      <w:bCs/>
      <w:i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40A75"/>
    <w:rPr>
      <w:rFonts w:ascii="Times New Roman" w:eastAsiaTheme="majorEastAsia" w:hAnsi="Times New Roman" w:cstheme="majorBidi"/>
      <w:bCs/>
      <w:iCs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A7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A7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A7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A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-Siatka">
    <w:name w:val="Table Grid"/>
    <w:basedOn w:val="Standardowy"/>
    <w:uiPriority w:val="59"/>
    <w:rsid w:val="00B4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ED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B4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B4A"/>
  </w:style>
  <w:style w:type="paragraph" w:styleId="Stopka">
    <w:name w:val="footer"/>
    <w:basedOn w:val="Normalny"/>
    <w:link w:val="StopkaZnak"/>
    <w:uiPriority w:val="99"/>
    <w:unhideWhenUsed/>
    <w:rsid w:val="0037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1834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Krawczyk</cp:lastModifiedBy>
  <cp:revision>4</cp:revision>
  <cp:lastPrinted>2024-06-28T08:57:00Z</cp:lastPrinted>
  <dcterms:created xsi:type="dcterms:W3CDTF">2024-06-28T11:07:00Z</dcterms:created>
  <dcterms:modified xsi:type="dcterms:W3CDTF">2024-06-28T12:22:00Z</dcterms:modified>
</cp:coreProperties>
</file>