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1125" w14:textId="77777777" w:rsidR="002D1C35" w:rsidRPr="002D1C35" w:rsidRDefault="002D1C35" w:rsidP="002D1C35">
      <w:pPr>
        <w:keepNext/>
        <w:suppressAutoHyphens/>
        <w:spacing w:before="240" w:after="240" w:line="240" w:lineRule="auto"/>
        <w:jc w:val="right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2D1C35"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  <w:t>Załącznik nr 2a do FORMULARZA OFERTOWEGO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"/>
        <w:gridCol w:w="861"/>
        <w:gridCol w:w="1225"/>
        <w:gridCol w:w="1123"/>
        <w:gridCol w:w="1629"/>
        <w:gridCol w:w="1995"/>
        <w:gridCol w:w="1435"/>
        <w:gridCol w:w="953"/>
        <w:gridCol w:w="1036"/>
        <w:gridCol w:w="1215"/>
        <w:gridCol w:w="1036"/>
        <w:gridCol w:w="1143"/>
      </w:tblGrid>
      <w:tr w:rsidR="002D1C35" w:rsidRPr="002D1C35" w14:paraId="777F87AF" w14:textId="77777777" w:rsidTr="00F645A2">
        <w:trPr>
          <w:trHeight w:val="972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418678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lp.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748BF9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PART</w:t>
            </w:r>
          </w:p>
          <w:p w14:paraId="1CEB94C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4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NUMBER/</w:t>
            </w:r>
          </w:p>
          <w:p w14:paraId="14B79B5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NUMER</w:t>
            </w:r>
          </w:p>
          <w:p w14:paraId="62D02F6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PRODUKTU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7B75C7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ITEM NAME/ NAZWA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063C14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RESOURCE</w:t>
            </w:r>
          </w:p>
          <w:p w14:paraId="0DF9F45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USAGE/ RODZAJ LICENCJI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920898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PRODUCTFAMILY/ TYP PRODUKTU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047C30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PRODUCT TYPE/ TYP PRODUKTU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C12CE0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7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PURCHASE DURATION/</w:t>
            </w:r>
          </w:p>
          <w:p w14:paraId="587773A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OKRES</w:t>
            </w:r>
          </w:p>
          <w:p w14:paraId="799CDF5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LICENCJONOWANIA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230778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LICZBA LICENCJI/ SUBSKRYPCJI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867349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Grupa produktów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A585812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Wysokość opustu w % liczona od cen katalogowych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A3789A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 netto po opuście w PLN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FA785D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 po opuście w PLN</w:t>
            </w:r>
          </w:p>
          <w:p w14:paraId="28C70E62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(kol. H x kol. K)</w:t>
            </w:r>
          </w:p>
        </w:tc>
      </w:tr>
      <w:tr w:rsidR="002D1C35" w:rsidRPr="002D1C35" w14:paraId="0AF1A87D" w14:textId="77777777" w:rsidTr="00F645A2">
        <w:trPr>
          <w:trHeight w:val="65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2854CB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A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EDD0A5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22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B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0E2307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>C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06A8AD2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D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25C4D3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E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A0C164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F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CBF8FA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G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BF7B50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H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8E92EA2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4AEA2D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AA9EF7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4548EA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</w:t>
            </w:r>
          </w:p>
        </w:tc>
      </w:tr>
      <w:tr w:rsidR="002D1C35" w:rsidRPr="002D1C35" w14:paraId="469AB1F4" w14:textId="77777777" w:rsidTr="00F645A2">
        <w:trPr>
          <w:trHeight w:val="197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3D974A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85C780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2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AAA-28605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E75136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M365 E5 Original Sub Per User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C75800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Per User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2BD55D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M365 E5 Orig FUSL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4924BD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Monthly SubscriptionsVolumeLicense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B74DFF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36 Month(s)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DC1A5B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1150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8FEDE9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Subskrypcje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4AEAFA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C95A79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44ADA0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73F22AE4" w14:textId="77777777" w:rsidTr="00F645A2">
        <w:trPr>
          <w:trHeight w:val="416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7A9CA1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7B99B4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2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7NQ-00302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687005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SQL Server Standard Core ALng LSA 2L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4249B4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Core License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B663AA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SQL Svr Standard Core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BE3F6A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License/Software Assurance </w:t>
            </w:r>
          </w:p>
          <w:p w14:paraId="137B09B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Pack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230742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 year(s)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7E5626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5FDAA1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On-premise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F74156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3667F8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E36B60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1F939B38" w14:textId="77777777" w:rsidTr="00F645A2">
        <w:trPr>
          <w:trHeight w:val="413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C6472C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494F39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7NQ-00292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</w:tcPr>
          <w:p w14:paraId="0152E9B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SQL Server Standard Core ALng SA 2L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4DDBC5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Core License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99051A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SQL Svr Standard Core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098F0A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Software Assurance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655C62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 year(s)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39EE36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14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18723E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On-premise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87989A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9A25D4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4E13AA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2FE386FB" w14:textId="77777777" w:rsidTr="00F645A2">
        <w:trPr>
          <w:trHeight w:val="478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CB66D8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4.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D960C51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9EM-00267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</w:tcPr>
          <w:p w14:paraId="00638BE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Win Server Standard Core ALng SA 16L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5FB800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Core License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C6B553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Windows Server STD CORE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CB15B4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Software Assurance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B06EE0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 year(s)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3E7164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36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34E8C6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On-premise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76DAAA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537C07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6DEE42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0B0803EA" w14:textId="77777777" w:rsidTr="00F645A2">
        <w:trPr>
          <w:trHeight w:val="134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6BE2AB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5.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8799F0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6VC-01254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</w:tcPr>
          <w:p w14:paraId="3CD67C4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Win Remote </w:t>
            </w:r>
          </w:p>
          <w:p w14:paraId="0B6A7422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Desktop Services </w:t>
            </w:r>
          </w:p>
          <w:p w14:paraId="0DF5E2A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CAL ALng SA UCAL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D04807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Per User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0C0919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Win Rmt Dsktp Svcs CAL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69D670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Software Assurance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F8755D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 year(s)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5F4ACB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55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69398C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On-premise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758636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4EA5C3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DE0256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0CDDFCD0" w14:textId="77777777" w:rsidTr="00F645A2">
        <w:trPr>
          <w:trHeight w:val="286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D8AE88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6.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5071F3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9EP-00203</w:t>
            </w:r>
            <w:r w:rsidRPr="002D1C35">
              <w:rPr>
                <w:rFonts w:ascii="Calibri" w:eastAsia="Times New Roman" w:hAnsi="Calibri" w:cs="Calibri"/>
                <w:color w:val="000000"/>
                <w:kern w:val="0"/>
                <w:sz w:val="23"/>
                <w:lang w:eastAsia="pl-PL"/>
                <w14:ligatures w14:val="none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D45663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>System Center DC Core ALng SA 16L</w:t>
            </w:r>
            <w:r w:rsidRPr="002D1C35">
              <w:rPr>
                <w:rFonts w:ascii="Calibri" w:eastAsia="Times New Roman" w:hAnsi="Calibri" w:cs="Calibri"/>
                <w:color w:val="000000"/>
                <w:kern w:val="0"/>
                <w:sz w:val="23"/>
                <w:lang w:val="en-US" w:eastAsia="pl-PL"/>
                <w14:ligatures w14:val="none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A6EE84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Core License</w:t>
            </w:r>
            <w:r w:rsidRPr="002D1C35">
              <w:rPr>
                <w:rFonts w:ascii="Calibri" w:eastAsia="Times New Roman" w:hAnsi="Calibri" w:cs="Calibri"/>
                <w:color w:val="000000"/>
                <w:kern w:val="0"/>
                <w:sz w:val="23"/>
                <w:lang w:eastAsia="pl-PL"/>
                <w14:ligatures w14:val="none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BD2C52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Sys Ctr DataCenter Core</w:t>
            </w:r>
            <w:r w:rsidRPr="002D1C35">
              <w:rPr>
                <w:rFonts w:ascii="Calibri" w:eastAsia="Times New Roman" w:hAnsi="Calibri" w:cs="Calibri"/>
                <w:color w:val="000000"/>
                <w:kern w:val="0"/>
                <w:sz w:val="23"/>
                <w:lang w:eastAsia="pl-PL"/>
                <w14:ligatures w14:val="none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FE1B08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Software Assurance</w:t>
            </w:r>
            <w:r w:rsidRPr="002D1C35">
              <w:rPr>
                <w:rFonts w:ascii="Calibri" w:eastAsia="Times New Roman" w:hAnsi="Calibri" w:cs="Calibri"/>
                <w:color w:val="000000"/>
                <w:kern w:val="0"/>
                <w:sz w:val="23"/>
                <w:lang w:eastAsia="pl-PL"/>
                <w14:ligatures w14:val="none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03DD23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 year(s)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EB6FB4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14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CD27E1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On-premise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23C84D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6C0D3F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E909CD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704AAD90" w14:textId="77777777" w:rsidTr="00F645A2">
        <w:trPr>
          <w:trHeight w:val="22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B38723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7.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F8323E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6QK-00001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504AF3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Azure prepayment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FC3365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Azure Monetary Commitment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F085B2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Online Subscription - Commit VL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E9DE62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Monthly SubscriptionsVolumeLicense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A93FB55" w14:textId="65DA126A" w:rsidR="002D1C35" w:rsidRPr="002D1C35" w:rsidRDefault="00E56232" w:rsidP="002D1C35">
            <w:pPr>
              <w:suppressAutoHyphens/>
              <w:autoSpaceDN w:val="0"/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36</w:t>
            </w:r>
            <w:r w:rsidR="002D1C35"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 Month(s)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A1D9B2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60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CD63EF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Azure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23AB07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08FE50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B51E85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7540C7B8" w14:textId="77777777" w:rsidTr="00F645A2">
        <w:trPr>
          <w:trHeight w:val="76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BF15F5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8.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5E3EB3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7LS-00002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3C38FF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>Project P3 Sub Per User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077FC9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Per User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621BCE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Online Subscription Fixed Lic VL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7584BB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Monthly SubscriptionsVolumeLicense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15DCA5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36 Month(s)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627D55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10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130B99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Subskrypcje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54B70F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A38F77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67B5A3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22590B02" w14:textId="77777777" w:rsidTr="00F645A2">
        <w:trPr>
          <w:trHeight w:val="154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13AD2A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9.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8B057C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NYG-00001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</w:tcPr>
          <w:p w14:paraId="0023C0C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Teams AC with Dial Out US/CA Sub Addon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6A7BCE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Per User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C06DA9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Teams AC with Dial Out US/CA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DFD821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Monthly SubscriptionsVolumeLicense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1748A0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36 Month(s)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EDF973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1150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2B9EC8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Subskrypcje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1B4E4E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3BEE35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D243D8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2558F1C5" w14:textId="77777777" w:rsidTr="00F645A2">
        <w:trPr>
          <w:trHeight w:val="293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D08109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lastRenderedPageBreak/>
              <w:t>10.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971218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NK4-00002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421475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>Power BI Pro Sub Per User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BBA86A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Per User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DCCC1C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Power BI Pro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3320A7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Monthly SubscriptionsVolumeLicense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1C7582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36 Month(s)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78DDED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8AA653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Subskrypcje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BFA1F5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591FC9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C94038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63D33A39" w14:textId="77777777" w:rsidTr="00F645A2">
        <w:trPr>
          <w:trHeight w:val="697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03FD93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11.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C7D449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TRA-00047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CBC0E8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ar-SA"/>
                <w14:ligatures w14:val="none"/>
              </w:rPr>
              <w:t>Exchange Online P1 Sub Per User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585E5B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Per User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CCAC92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Exchange Online P1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A93493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Monthly SubscriptionsVolumeLicense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F6D76D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36 Month(s)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575BD9F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4"/>
                <w:lang w:val="en-US" w:eastAsia="pl-PL"/>
                <w14:ligatures w14:val="none"/>
              </w:rPr>
              <w:t>100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0F8659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Subskrypcje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45E09C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6A8F7E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B3BE52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2DD7EBBA" w14:textId="77777777" w:rsidTr="00F645A2">
        <w:trPr>
          <w:trHeight w:val="363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96D7ED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>12.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8A8BC2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3R2-00002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C47E6A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ar-SA"/>
                <w14:ligatures w14:val="none"/>
              </w:rPr>
              <w:t>Azure Active Directory Premium P1 Sub Per User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D68B2D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Per User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4A1CCF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>Azure Active Directory Prem P1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E40873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Monthly SubscriptionsVolumeLicense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C90AD1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36 Month(s)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54C155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4"/>
                <w:lang w:val="en-US" w:eastAsia="pl-PL"/>
                <w14:ligatures w14:val="none"/>
              </w:rPr>
              <w:t>100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2DC1608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Subskrypcje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045FFC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87365F1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E1A9BC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60241BFF" w14:textId="77777777" w:rsidTr="00F645A2">
        <w:trPr>
          <w:trHeight w:val="163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F7B19C2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>13.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098037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left="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8Y8-00001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2CAAE5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ar-SA"/>
                <w14:ligatures w14:val="none"/>
              </w:rPr>
              <w:t>Teams EEA Sub Per User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48F614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Per User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1B94A011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Microsoft Teams EEA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FCD5E8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Monthly SubscriptionsVolumeLicense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4B03D4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36 Month(s)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282BBDA3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2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4"/>
                <w:lang w:val="en-US" w:eastAsia="pl-PL"/>
                <w14:ligatures w14:val="none"/>
              </w:rPr>
              <w:t>30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3116DEF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Subskrypcje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574B83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%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9CD0ECB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ABD6DA4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1C24E354" w14:textId="77777777" w:rsidTr="00F645A2">
        <w:trPr>
          <w:trHeight w:val="238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452E34C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14. </w:t>
            </w:r>
          </w:p>
        </w:tc>
        <w:tc>
          <w:tcPr>
            <w:tcW w:w="446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5AE6B665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Suma netto zamówienia podstawowego  poz. 1L do 13L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</w:tcPr>
          <w:p w14:paraId="5FF02E1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62D29B7D" w14:textId="77777777" w:rsidTr="00F645A2">
        <w:trPr>
          <w:trHeight w:val="215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E31BF1E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>15.</w:t>
            </w:r>
          </w:p>
        </w:tc>
        <w:tc>
          <w:tcPr>
            <w:tcW w:w="446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57DC52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Wartość brutto zamówienia podstawowego Poz. 14L + 23% VAT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</w:tcPr>
          <w:p w14:paraId="2502430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770B8129" w14:textId="77777777" w:rsidTr="00F645A2">
        <w:trPr>
          <w:trHeight w:val="22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44A407D7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>16.</w:t>
            </w:r>
          </w:p>
        </w:tc>
        <w:tc>
          <w:tcPr>
            <w:tcW w:w="446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63CD9F7D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>Wartość opcji brutto (pozycja 15L x 30%)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</w:tcPr>
          <w:p w14:paraId="626C7D30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  <w:tr w:rsidR="002D1C35" w:rsidRPr="002D1C35" w14:paraId="11745510" w14:textId="77777777" w:rsidTr="00F645A2">
        <w:trPr>
          <w:trHeight w:val="197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0F670339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ind w:right="31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val="en-US" w:eastAsia="pl-PL"/>
                <w14:ligatures w14:val="none"/>
              </w:rPr>
              <w:t xml:space="preserve">17. </w:t>
            </w:r>
          </w:p>
        </w:tc>
        <w:tc>
          <w:tcPr>
            <w:tcW w:w="446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  <w:vAlign w:val="center"/>
          </w:tcPr>
          <w:p w14:paraId="7DF368F6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lang w:eastAsia="pl-PL"/>
                <w14:ligatures w14:val="none"/>
              </w:rPr>
              <w:t xml:space="preserve">Cena oferty brutto (łączna wartość zamówienia podstawowego oraz opcji poz. 15L + 16L )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70" w:type="dxa"/>
              <w:bottom w:w="18" w:type="dxa"/>
              <w:right w:w="39" w:type="dxa"/>
            </w:tcMar>
          </w:tcPr>
          <w:p w14:paraId="7E0E9B9A" w14:textId="77777777" w:rsidR="002D1C35" w:rsidRPr="002D1C35" w:rsidRDefault="002D1C35" w:rsidP="002D1C35">
            <w:pPr>
              <w:suppressAutoHyphens/>
              <w:autoSpaceDN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24"/>
                <w:lang w:eastAsia="pl-PL"/>
                <w14:ligatures w14:val="none"/>
              </w:rPr>
            </w:pPr>
            <w:r w:rsidRPr="002D1C3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…………. zł</w:t>
            </w:r>
          </w:p>
        </w:tc>
      </w:tr>
    </w:tbl>
    <w:p w14:paraId="50FB919C" w14:textId="77777777" w:rsidR="007C141C" w:rsidRDefault="007C141C"/>
    <w:sectPr w:rsidR="007C141C" w:rsidSect="002D1C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35"/>
    <w:rsid w:val="002D1C35"/>
    <w:rsid w:val="007C141C"/>
    <w:rsid w:val="00BD442B"/>
    <w:rsid w:val="00E5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E2EB"/>
  <w15:chartTrackingRefBased/>
  <w15:docId w15:val="{6853AABB-6E9E-4BDF-8BEA-929CE704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Morgiewicz Seweryn</dc:creator>
  <cp:keywords/>
  <dc:description/>
  <cp:lastModifiedBy>Morgiewicz Seweryn</cp:lastModifiedBy>
  <cp:revision>2</cp:revision>
  <dcterms:created xsi:type="dcterms:W3CDTF">2023-10-23T11:41:00Z</dcterms:created>
  <dcterms:modified xsi:type="dcterms:W3CDTF">2023-10-23T11:46:00Z</dcterms:modified>
</cp:coreProperties>
</file>