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41FA" w14:textId="77777777" w:rsidR="00B35DE3" w:rsidRDefault="00B35DE3" w:rsidP="00B35DE3">
      <w:pPr>
        <w:jc w:val="right"/>
        <w:rPr>
          <w:rFonts w:eastAsia="ArialMT"/>
          <w:b/>
          <w:bCs/>
          <w:sz w:val="24"/>
          <w:szCs w:val="24"/>
          <w:lang w:val="pl-PL"/>
        </w:rPr>
      </w:pPr>
      <w:r w:rsidRPr="00B35DE3">
        <w:rPr>
          <w:rFonts w:eastAsia="ArialMT"/>
          <w:b/>
          <w:bCs/>
          <w:sz w:val="24"/>
          <w:szCs w:val="24"/>
          <w:lang w:val="pl-PL"/>
        </w:rPr>
        <w:t>Załącznik nr 9</w:t>
      </w:r>
    </w:p>
    <w:p w14:paraId="110ADD07" w14:textId="77777777" w:rsidR="00B35DE3" w:rsidRPr="00B35DE3" w:rsidRDefault="00B35DE3" w:rsidP="00B35DE3">
      <w:pPr>
        <w:jc w:val="right"/>
        <w:rPr>
          <w:rFonts w:eastAsia="ArialMT"/>
          <w:b/>
          <w:bCs/>
          <w:sz w:val="24"/>
          <w:szCs w:val="24"/>
          <w:lang w:val="pl-PL"/>
        </w:rPr>
      </w:pPr>
    </w:p>
    <w:p w14:paraId="68CE1AC6" w14:textId="77777777" w:rsidR="009D3945" w:rsidRPr="009D3945" w:rsidRDefault="009D3945" w:rsidP="009D3945">
      <w:pPr>
        <w:jc w:val="center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ArialMT" w:eastAsia="ArialMT" w:hAnsi="ArialMT" w:cs="ArialMT"/>
          <w:b/>
          <w:bCs/>
          <w:sz w:val="32"/>
          <w:szCs w:val="32"/>
          <w:lang w:val="pl-PL"/>
        </w:rPr>
        <w:t>SZCZEGÓŁOWA SPECYFIKACJA TECHNICZNA</w:t>
      </w:r>
    </w:p>
    <w:p w14:paraId="45E617D7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272D5AE3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b/>
          <w:sz w:val="24"/>
          <w:szCs w:val="24"/>
          <w:lang w:val="pl-PL"/>
        </w:rPr>
        <w:t>1. WSTĘP</w:t>
      </w:r>
    </w:p>
    <w:p w14:paraId="120490C2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1.1 PRZEDMIOT SST</w:t>
      </w:r>
    </w:p>
    <w:p w14:paraId="5432113B" w14:textId="74CFDE15" w:rsidR="009D3945" w:rsidRPr="009D3945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Przedmiotem niniejszej specyfikacji są wymagania dotyczące dostawy soli drogowej z antyzbrylaczem na potrzeby Zarządu Dróg Powiatowych w Trzebnicy w sezonie zimowym 202</w:t>
      </w:r>
      <w:r w:rsidR="004B2FC7">
        <w:rPr>
          <w:rFonts w:ascii="TimesNewRomanPSMT" w:eastAsia="TimesNewRomanPSMT" w:hAnsi="TimesNewRomanPSMT" w:cs="TimesNewRomanPSMT"/>
          <w:sz w:val="24"/>
          <w:szCs w:val="24"/>
          <w:lang w:val="pl-PL"/>
        </w:rPr>
        <w:t>2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/202</w:t>
      </w:r>
      <w:r w:rsidR="004B2FC7">
        <w:rPr>
          <w:rFonts w:ascii="TimesNewRomanPSMT" w:eastAsia="TimesNewRomanPSMT" w:hAnsi="TimesNewRomanPSMT" w:cs="TimesNewRomanPSMT"/>
          <w:sz w:val="24"/>
          <w:szCs w:val="24"/>
          <w:lang w:val="pl-PL"/>
        </w:rPr>
        <w:t>3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.</w:t>
      </w:r>
    </w:p>
    <w:p w14:paraId="1FCBEB76" w14:textId="77777777" w:rsidR="009D3945" w:rsidRPr="009D3945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1.2. ZAKRES STOSOWANIA SST</w:t>
      </w:r>
    </w:p>
    <w:p w14:paraId="6D14DE56" w14:textId="77777777" w:rsidR="009D3945" w:rsidRPr="009D3945" w:rsidRDefault="009D3945" w:rsidP="009D3945">
      <w:pPr>
        <w:autoSpaceDE w:val="0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Szczegółowa specyfikacja techniczna jest stosowana jako dokument przetargowy i kontraktowy przy zlecaniu robót wymienionych w pkt 1.1.</w:t>
      </w:r>
    </w:p>
    <w:p w14:paraId="54A28C97" w14:textId="77777777" w:rsidR="009D3945" w:rsidRPr="009D3945" w:rsidRDefault="009D3945" w:rsidP="009D3945">
      <w:pPr>
        <w:autoSpaceDE w:val="0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eastAsia="TimesNewRomanPSMT"/>
          <w:sz w:val="24"/>
          <w:szCs w:val="24"/>
          <w:lang w:val="pl-PL"/>
        </w:rPr>
        <w:t>1.3. ZAKRES ROBÓT OBJĘTYCH SST</w:t>
      </w:r>
    </w:p>
    <w:p w14:paraId="7AF866BA" w14:textId="2D5596CF" w:rsidR="009D3945" w:rsidRPr="009D3945" w:rsidRDefault="009D3945" w:rsidP="00B9256D">
      <w:pPr>
        <w:pStyle w:val="Bezodstpw"/>
        <w:rPr>
          <w:rFonts w:eastAsia="Times-Roman"/>
          <w:sz w:val="24"/>
          <w:szCs w:val="24"/>
          <w:lang w:val="pl-PL"/>
        </w:rPr>
      </w:pPr>
      <w:r w:rsidRPr="009D3945">
        <w:rPr>
          <w:rFonts w:eastAsia="TimesNewRomanPSMT"/>
          <w:sz w:val="24"/>
          <w:szCs w:val="24"/>
          <w:lang w:val="pl-PL"/>
        </w:rPr>
        <w:t xml:space="preserve">Ustalenia zawarte w niniejszej specyfikacji obejmują wszystkie czynności umożliwiające i mające na celu sprawne wykonanie dostaw soli drogowej z antyzbrylaczem w  ilości </w:t>
      </w:r>
      <w:r w:rsidR="001A4140">
        <w:rPr>
          <w:rFonts w:eastAsia="TimesNewRomanPSMT"/>
          <w:sz w:val="24"/>
          <w:szCs w:val="24"/>
          <w:lang w:val="pl-PL"/>
        </w:rPr>
        <w:t>  4</w:t>
      </w:r>
      <w:r w:rsidR="00C83B11">
        <w:rPr>
          <w:rFonts w:eastAsia="TimesNewRomanPSMT"/>
          <w:sz w:val="24"/>
          <w:szCs w:val="24"/>
          <w:lang w:val="pl-PL"/>
        </w:rPr>
        <w:t>56</w:t>
      </w:r>
      <w:r w:rsidRPr="009D3945">
        <w:rPr>
          <w:rFonts w:eastAsia="TimesNewRomanPSMT"/>
          <w:sz w:val="24"/>
          <w:szCs w:val="24"/>
          <w:lang w:val="pl-PL"/>
        </w:rPr>
        <w:t xml:space="preserve"> Mg  w sezonie na </w:t>
      </w:r>
      <w:r>
        <w:rPr>
          <w:sz w:val="24"/>
          <w:szCs w:val="24"/>
          <w:lang w:val="pl-PL"/>
        </w:rPr>
        <w:t xml:space="preserve">terenie Powiatu Trzebnickiego. </w:t>
      </w:r>
      <w:r w:rsidR="001A4140" w:rsidRPr="001A4140">
        <w:rPr>
          <w:sz w:val="24"/>
          <w:szCs w:val="24"/>
          <w:lang w:val="pl-PL"/>
        </w:rPr>
        <w:t>Szczegółowa lokalizacja miejsc dostawy dla składowania soli zostanie podana wybranemu Wykonawcy przed podpisaniem umowy.</w:t>
      </w: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</w:t>
      </w:r>
      <w:r w:rsidRPr="009D3945">
        <w:rPr>
          <w:rFonts w:eastAsia="Times-Roman"/>
          <w:sz w:val="24"/>
          <w:szCs w:val="24"/>
          <w:lang w:val="pl-PL"/>
        </w:rPr>
        <w:t>1.4 Określenia podstawowe.</w:t>
      </w:r>
    </w:p>
    <w:p w14:paraId="2689E0A9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DOSTAWCA – Wykonawca robót.</w:t>
      </w:r>
    </w:p>
    <w:p w14:paraId="127C8D3D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ODBIORCA – Zarz</w:t>
      </w:r>
      <w:r w:rsidRPr="009D3945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d Dróg Powiatowych w Trzebnicy.</w:t>
      </w:r>
    </w:p>
    <w:p w14:paraId="4F430878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1.5 Ogólne wymagania dotycz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ce dostawy.</w:t>
      </w:r>
    </w:p>
    <w:p w14:paraId="59A8BCFB" w14:textId="77777777" w:rsidR="009D3945" w:rsidRPr="009D3945" w:rsidRDefault="009D3945" w:rsidP="009D3945">
      <w:pPr>
        <w:autoSpaceDE w:val="0"/>
        <w:rPr>
          <w:rFonts w:eastAsia="ArialMT"/>
          <w:b/>
          <w:bCs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Dostawca jest odpowiedzialny za jakość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terminowość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dostarczanego materiału.</w:t>
      </w:r>
    </w:p>
    <w:p w14:paraId="3CA35CE1" w14:textId="77777777" w:rsidR="001434E0" w:rsidRPr="009D3945" w:rsidRDefault="001434E0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622EE839" w14:textId="77777777" w:rsidR="009D3945" w:rsidRPr="001434E0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eastAsia="ArialMT"/>
          <w:b/>
          <w:bCs/>
          <w:sz w:val="32"/>
          <w:szCs w:val="32"/>
          <w:lang w:val="pl-PL"/>
        </w:rPr>
        <w:t xml:space="preserve">DOSTAWA SOLI DROGOWEJ </w:t>
      </w:r>
    </w:p>
    <w:p w14:paraId="3C8FAD4C" w14:textId="77777777" w:rsidR="009D3945" w:rsidRPr="001434E0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6EF8073C" w14:textId="77777777" w:rsidR="009D3945" w:rsidRPr="001434E0" w:rsidRDefault="009D3945" w:rsidP="009D3945">
      <w:pPr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1.WST</w:t>
      </w:r>
      <w:r w:rsidRPr="001434E0">
        <w:rPr>
          <w:rFonts w:eastAsia="TTE14DEB70t00"/>
          <w:sz w:val="28"/>
          <w:szCs w:val="28"/>
          <w:lang w:val="pl-PL"/>
        </w:rPr>
        <w:t>E</w:t>
      </w:r>
      <w:r w:rsidRPr="001434E0">
        <w:rPr>
          <w:rFonts w:eastAsia="Times-Bold"/>
          <w:b/>
          <w:bCs/>
          <w:sz w:val="28"/>
          <w:szCs w:val="28"/>
          <w:lang w:val="pl-PL"/>
        </w:rPr>
        <w:t>P</w:t>
      </w:r>
    </w:p>
    <w:p w14:paraId="3C3A85B4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1.1 Przedmiot SST.</w:t>
      </w:r>
    </w:p>
    <w:p w14:paraId="2C281C70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Przedmiotem niniejszej szczegółowej specyfikacji technicznej s</w:t>
      </w:r>
      <w:r w:rsidRPr="001434E0">
        <w:rPr>
          <w:rFonts w:eastAsia="TTE14DDC70t00"/>
          <w:sz w:val="24"/>
          <w:szCs w:val="24"/>
          <w:lang w:val="pl-PL"/>
        </w:rPr>
        <w:t xml:space="preserve">ą </w:t>
      </w:r>
      <w:r w:rsidRPr="001434E0">
        <w:rPr>
          <w:rFonts w:eastAsia="Times-Roman"/>
          <w:sz w:val="24"/>
          <w:szCs w:val="24"/>
          <w:lang w:val="pl-PL"/>
        </w:rPr>
        <w:t>wymagania dotycz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ce</w:t>
      </w:r>
    </w:p>
    <w:p w14:paraId="19D7CA8F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zakupu i dostawy soli drogowej z antyzbrylaczem do zimowego utrzymania dróg.</w:t>
      </w:r>
    </w:p>
    <w:p w14:paraId="06828993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1.2 Zakres prac obj</w:t>
      </w:r>
      <w:r w:rsidRPr="001434E0">
        <w:rPr>
          <w:rFonts w:eastAsia="TTE14DDC70t00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tych SST.</w:t>
      </w:r>
    </w:p>
    <w:p w14:paraId="58E473AA" w14:textId="7B7DBF4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Ustalenia zawarte w niniejszej specyfikacji dotyczą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wykonania prac zwi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zanych z zakupem i dostawą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NewRomanPSMT"/>
          <w:sz w:val="24"/>
          <w:szCs w:val="24"/>
          <w:lang w:val="pl-PL"/>
        </w:rPr>
        <w:t xml:space="preserve">soli drogowej z antyzbrylaczem w  ilości </w:t>
      </w:r>
      <w:r w:rsidR="001A4140">
        <w:rPr>
          <w:rFonts w:eastAsia="TimesNewRomanPSMT"/>
          <w:sz w:val="24"/>
          <w:szCs w:val="24"/>
          <w:lang w:val="pl-PL"/>
        </w:rPr>
        <w:t>  4</w:t>
      </w:r>
      <w:r w:rsidR="00C83B11">
        <w:rPr>
          <w:rFonts w:eastAsia="TimesNewRomanPSMT"/>
          <w:sz w:val="24"/>
          <w:szCs w:val="24"/>
          <w:lang w:val="pl-PL"/>
        </w:rPr>
        <w:t>56</w:t>
      </w:r>
      <w:r w:rsidRPr="001434E0">
        <w:rPr>
          <w:rFonts w:eastAsia="TimesNewRomanPSMT"/>
          <w:sz w:val="24"/>
          <w:szCs w:val="24"/>
          <w:lang w:val="pl-PL"/>
        </w:rPr>
        <w:t xml:space="preserve"> Mg  w sezonie na baz</w:t>
      </w:r>
      <w:r w:rsidR="001A4140">
        <w:rPr>
          <w:rFonts w:eastAsia="TimesNewRomanPSMT"/>
          <w:sz w:val="24"/>
          <w:szCs w:val="24"/>
          <w:lang w:val="pl-PL"/>
        </w:rPr>
        <w:t>y</w:t>
      </w:r>
      <w:r w:rsidR="000012D0">
        <w:rPr>
          <w:rFonts w:eastAsia="TimesNewRomanPSMT"/>
          <w:sz w:val="24"/>
          <w:szCs w:val="24"/>
          <w:lang w:val="pl-PL"/>
        </w:rPr>
        <w:t xml:space="preserve"> </w:t>
      </w:r>
      <w:r w:rsidRPr="001434E0">
        <w:rPr>
          <w:rFonts w:eastAsia="TimesNewRomanPSMT"/>
          <w:sz w:val="24"/>
          <w:szCs w:val="24"/>
          <w:lang w:val="pl-PL"/>
        </w:rPr>
        <w:t xml:space="preserve"> </w:t>
      </w:r>
      <w:r w:rsidR="001A4140">
        <w:rPr>
          <w:rFonts w:eastAsia="TimesNewRomanPSMT"/>
          <w:sz w:val="24"/>
          <w:szCs w:val="24"/>
          <w:lang w:val="pl-PL"/>
        </w:rPr>
        <w:t>wskazane przed podpisaniem umowy.</w:t>
      </w:r>
    </w:p>
    <w:p w14:paraId="4F36217D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2. MATERIAŁY</w:t>
      </w:r>
    </w:p>
    <w:p w14:paraId="6AAFA55B" w14:textId="77777777" w:rsidR="009D3945" w:rsidRDefault="009D3945" w:rsidP="009D3945">
      <w:pPr>
        <w:autoSpaceDE w:val="0"/>
        <w:jc w:val="both"/>
        <w:rPr>
          <w:b/>
          <w:bCs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Przedmiotem dostawy powinna być sól drogowa niezbrylająca się o następujących parametrach:</w:t>
      </w:r>
    </w:p>
    <w:p w14:paraId="6F6771F1" w14:textId="77777777" w:rsidR="009D3945" w:rsidRDefault="009D3945" w:rsidP="009D3945">
      <w:pPr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- sól drogowa o zawartości 90 % Na Cl - wg normy PN-86/C-84081/02 z antyzbrylaczem  K</w:t>
      </w:r>
      <w:r>
        <w:rPr>
          <w:b/>
          <w:bCs/>
          <w:sz w:val="24"/>
          <w:szCs w:val="24"/>
          <w:vertAlign w:val="subscript"/>
          <w:lang w:val="pl-PL"/>
        </w:rPr>
        <w:t>4</w:t>
      </w:r>
      <w:r>
        <w:rPr>
          <w:b/>
          <w:bCs/>
          <w:sz w:val="24"/>
          <w:szCs w:val="24"/>
          <w:lang w:val="pl-PL"/>
        </w:rPr>
        <w:t>Fe(CN)</w:t>
      </w:r>
      <w:r>
        <w:rPr>
          <w:b/>
          <w:bCs/>
          <w:sz w:val="24"/>
          <w:szCs w:val="24"/>
          <w:vertAlign w:val="subscript"/>
          <w:lang w:val="pl-PL"/>
        </w:rPr>
        <w:t xml:space="preserve">6 – </w:t>
      </w:r>
      <w:r>
        <w:rPr>
          <w:b/>
          <w:bCs/>
          <w:sz w:val="24"/>
          <w:szCs w:val="24"/>
          <w:lang w:val="pl-PL"/>
        </w:rPr>
        <w:t xml:space="preserve"> 20,0 mg/kg. </w:t>
      </w:r>
      <w:r>
        <w:rPr>
          <w:bCs/>
          <w:sz w:val="24"/>
          <w:szCs w:val="24"/>
          <w:lang w:val="pl-PL"/>
        </w:rPr>
        <w:t xml:space="preserve">Materiał musi odpowiadać parametrom określonym w </w:t>
      </w: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Rozporządzeniu Ministra Środowiska z dnia 27.10.2005 r.  w sprawie rodzajów i warunków stosowania środków, jakie mogą być używane na drogach publicznych oraz ulicach i placach (Dz. U. nr 230 poz. 1960).</w:t>
      </w:r>
    </w:p>
    <w:p w14:paraId="6E8B1B3E" w14:textId="77777777" w:rsidR="009D3945" w:rsidRDefault="009D3945" w:rsidP="009D3945">
      <w:pPr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Dostarczona  sól powinna spełniać wymogi do sporządzania  mieszanki piaskowo-solnej używanej w piaskarkach.</w:t>
      </w:r>
    </w:p>
    <w:p w14:paraId="69A0FA8E" w14:textId="77777777" w:rsidR="009D3945" w:rsidRPr="001434E0" w:rsidRDefault="009D3945" w:rsidP="009D3945">
      <w:pPr>
        <w:tabs>
          <w:tab w:val="left" w:pos="0"/>
          <w:tab w:val="left" w:pos="720"/>
        </w:tabs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lastRenderedPageBreak/>
        <w:t>Wykonawca zobowiązany jest dołączyć do każdej dostarczonej partii materiału Atest Państwowego Zakładu Higieny  potwierdzającego możliwość wykorzystania soli do zimowego utrzymania dróg oraz Deklarację zgodności.</w:t>
      </w:r>
    </w:p>
    <w:p w14:paraId="5FB8FC1D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3. SPRZĘT</w:t>
      </w:r>
    </w:p>
    <w:p w14:paraId="56ACDF44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Nie dotyczy</w:t>
      </w:r>
    </w:p>
    <w:p w14:paraId="40FE21C6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4. TRANSPORT</w:t>
      </w:r>
    </w:p>
    <w:p w14:paraId="70627C3F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Transport samochodowy wysokotonażowy, wyposażony w zabezpieczenia przed opadami atmosferycznymi.</w:t>
      </w:r>
    </w:p>
    <w:p w14:paraId="0D457C7E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Wymagania dotyczące rozładunku: wyładunek dowolny.</w:t>
      </w:r>
    </w:p>
    <w:p w14:paraId="3DC5AE23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Przy ruchu po drogach publicznych powinny spełniać wymagania dotyczące przepisów ruchu drogowego w odniesieniu do dopuszczalnych obciążeń na osie, wymiaru ładunków i innych parametrów technicznych.</w:t>
      </w:r>
    </w:p>
    <w:p w14:paraId="63B64FAD" w14:textId="77777777" w:rsidR="009D3945" w:rsidRPr="001434E0" w:rsidRDefault="009D3945" w:rsidP="009D3945">
      <w:pPr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5.WYKONANIE DOSTAWY</w:t>
      </w:r>
    </w:p>
    <w:p w14:paraId="641B8D51" w14:textId="315636D2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5.1 Dostaw</w:t>
      </w:r>
      <w:r w:rsidR="001A4140">
        <w:rPr>
          <w:rFonts w:eastAsia="Times-Roman"/>
          <w:sz w:val="24"/>
          <w:szCs w:val="24"/>
          <w:lang w:val="pl-PL"/>
        </w:rPr>
        <w:t>a</w:t>
      </w:r>
      <w:r w:rsidRPr="001434E0">
        <w:rPr>
          <w:rFonts w:eastAsia="Times-Roman"/>
          <w:sz w:val="24"/>
          <w:szCs w:val="24"/>
          <w:lang w:val="pl-PL"/>
        </w:rPr>
        <w:t xml:space="preserve"> soli b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d</w:t>
      </w:r>
      <w:r w:rsidR="001A4140">
        <w:rPr>
          <w:rFonts w:eastAsia="Times-Roman"/>
          <w:sz w:val="24"/>
          <w:szCs w:val="24"/>
          <w:lang w:val="pl-PL"/>
        </w:rPr>
        <w:t>zie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odbywał</w:t>
      </w:r>
      <w:r w:rsidR="001A4140">
        <w:rPr>
          <w:rFonts w:eastAsia="Times-Roman"/>
          <w:sz w:val="24"/>
          <w:szCs w:val="24"/>
          <w:lang w:val="pl-PL"/>
        </w:rPr>
        <w:t>a</w:t>
      </w:r>
      <w:r w:rsidRPr="001434E0">
        <w:rPr>
          <w:rFonts w:eastAsia="Times-Roman"/>
          <w:sz w:val="24"/>
          <w:szCs w:val="24"/>
          <w:lang w:val="pl-PL"/>
        </w:rPr>
        <w:t xml:space="preserve"> się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="001A4140">
        <w:rPr>
          <w:rFonts w:eastAsia="Times-Roman"/>
          <w:sz w:val="24"/>
          <w:szCs w:val="24"/>
          <w:lang w:val="pl-PL"/>
        </w:rPr>
        <w:t xml:space="preserve"> w terminie 30 dni od podpisania umowy.</w:t>
      </w:r>
    </w:p>
    <w:p w14:paraId="7956784F" w14:textId="7CD6EACA" w:rsidR="003C5DC3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Sól drogową z antyzbrylaczem należy dostarcz</w:t>
      </w:r>
      <w:r w:rsidR="00C8202E">
        <w:rPr>
          <w:rFonts w:eastAsia="Times-Roman"/>
          <w:sz w:val="24"/>
          <w:szCs w:val="24"/>
          <w:lang w:val="pl-PL"/>
        </w:rPr>
        <w:t>y</w:t>
      </w:r>
      <w:r w:rsidRPr="001434E0">
        <w:rPr>
          <w:rFonts w:eastAsia="Times-Roman"/>
          <w:sz w:val="24"/>
          <w:szCs w:val="24"/>
          <w:lang w:val="pl-PL"/>
        </w:rPr>
        <w:t>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="00C8202E">
        <w:rPr>
          <w:rFonts w:eastAsia="Times-Roman"/>
          <w:sz w:val="24"/>
          <w:szCs w:val="24"/>
          <w:lang w:val="pl-PL"/>
        </w:rPr>
        <w:t>pod wskazane</w:t>
      </w:r>
      <w:r w:rsidR="001A4140" w:rsidRPr="001A4140">
        <w:rPr>
          <w:rFonts w:eastAsia="Times-Roman"/>
          <w:sz w:val="24"/>
          <w:szCs w:val="24"/>
          <w:lang w:val="pl-PL"/>
        </w:rPr>
        <w:t xml:space="preserve"> lokalizacj</w:t>
      </w:r>
      <w:r w:rsidR="00C8202E">
        <w:rPr>
          <w:rFonts w:eastAsia="Times-Roman"/>
          <w:sz w:val="24"/>
          <w:szCs w:val="24"/>
          <w:lang w:val="pl-PL"/>
        </w:rPr>
        <w:t>e</w:t>
      </w:r>
      <w:r w:rsidR="001A4140" w:rsidRPr="001A4140">
        <w:rPr>
          <w:rFonts w:eastAsia="Times-Roman"/>
          <w:sz w:val="24"/>
          <w:szCs w:val="24"/>
          <w:lang w:val="pl-PL"/>
        </w:rPr>
        <w:t xml:space="preserve"> miejsc dostawy dla składowania soli </w:t>
      </w:r>
      <w:r w:rsidR="00C8202E">
        <w:rPr>
          <w:rFonts w:eastAsia="Times-Roman"/>
          <w:sz w:val="24"/>
          <w:szCs w:val="24"/>
          <w:lang w:val="pl-PL"/>
        </w:rPr>
        <w:t xml:space="preserve">otrzymane </w:t>
      </w:r>
      <w:r w:rsidR="001A4140" w:rsidRPr="001A4140">
        <w:rPr>
          <w:rFonts w:eastAsia="Times-Roman"/>
          <w:sz w:val="24"/>
          <w:szCs w:val="24"/>
          <w:lang w:val="pl-PL"/>
        </w:rPr>
        <w:t xml:space="preserve"> przed podpisaniem umowy.</w:t>
      </w:r>
      <w:r w:rsidR="003C5DC3" w:rsidRPr="003C5DC3">
        <w:t xml:space="preserve"> </w:t>
      </w:r>
    </w:p>
    <w:p w14:paraId="4E9E676A" w14:textId="1B2712FA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5.2 </w:t>
      </w:r>
      <w:r w:rsidR="00C8202E">
        <w:rPr>
          <w:rFonts w:eastAsia="Times-Roman"/>
          <w:sz w:val="24"/>
          <w:szCs w:val="24"/>
          <w:lang w:val="pl-PL"/>
        </w:rPr>
        <w:t xml:space="preserve"> </w:t>
      </w:r>
      <w:r w:rsidR="00C8202E" w:rsidRPr="00C8202E">
        <w:rPr>
          <w:rFonts w:eastAsia="Times-Roman"/>
          <w:sz w:val="24"/>
          <w:szCs w:val="24"/>
          <w:lang w:val="pl-PL"/>
        </w:rPr>
        <w:t xml:space="preserve">Dostawa objęta zamówieniem będzie zrealizowana w </w:t>
      </w:r>
      <w:r w:rsidR="00C8202E">
        <w:rPr>
          <w:rFonts w:eastAsia="Times-Roman"/>
          <w:sz w:val="24"/>
          <w:szCs w:val="24"/>
          <w:lang w:val="pl-PL"/>
        </w:rPr>
        <w:t xml:space="preserve">trakcie obowiązywania umowy  </w:t>
      </w:r>
      <w:r w:rsidR="00C8202E" w:rsidRPr="00C8202E">
        <w:rPr>
          <w:rFonts w:eastAsia="Times-Roman"/>
          <w:sz w:val="24"/>
          <w:szCs w:val="24"/>
          <w:lang w:val="pl-PL"/>
        </w:rPr>
        <w:t>jedną partią</w:t>
      </w:r>
    </w:p>
    <w:p w14:paraId="3F54E210" w14:textId="073EBDB3" w:rsidR="009D3945" w:rsidRPr="00C8202E" w:rsidRDefault="009D3945" w:rsidP="00C8202E">
      <w:pPr>
        <w:autoSpaceDE w:val="0"/>
        <w:jc w:val="both"/>
        <w:rPr>
          <w:rFonts w:ascii="Times-Roman" w:eastAsia="Times-Roman" w:hAnsi="Times-Roman" w:cs="Times-Roman"/>
          <w:sz w:val="23"/>
          <w:szCs w:val="23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5.3 </w:t>
      </w:r>
      <w:r w:rsidR="00C8202E" w:rsidRPr="00C8202E">
        <w:rPr>
          <w:rFonts w:ascii="Times-Roman" w:eastAsia="Times-Roman" w:hAnsi="Times-Roman" w:cs="Times-Roman"/>
          <w:sz w:val="23"/>
          <w:szCs w:val="23"/>
          <w:lang w:val="pl-PL"/>
        </w:rPr>
        <w:t>Dostawa re</w:t>
      </w:r>
      <w:bookmarkStart w:id="0" w:name="_GoBack"/>
      <w:bookmarkEnd w:id="0"/>
      <w:r w:rsidR="00C8202E" w:rsidRPr="00C8202E">
        <w:rPr>
          <w:rFonts w:ascii="Times-Roman" w:eastAsia="Times-Roman" w:hAnsi="Times-Roman" w:cs="Times-Roman"/>
          <w:sz w:val="23"/>
          <w:szCs w:val="23"/>
          <w:lang w:val="pl-PL"/>
        </w:rPr>
        <w:t>alizowana będzie samochodami samowyładowczymi, a Dostawca jest zobowiązany do stosowania jedynie takich środków transportu, które nie wpłyną na jakość przewożonego materiału, a w szczególności na jego zawilgocenie.  Ilość i wydajność środków transportu winna gwarantować terminowość dostawy.</w:t>
      </w:r>
    </w:p>
    <w:p w14:paraId="3671566E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6. KONTROLA JAKO</w:t>
      </w:r>
      <w:r w:rsidRPr="001434E0">
        <w:rPr>
          <w:rFonts w:eastAsia="TTE14DEB70t00"/>
          <w:sz w:val="28"/>
          <w:szCs w:val="28"/>
          <w:lang w:val="pl-PL"/>
        </w:rPr>
        <w:t>Ś</w:t>
      </w:r>
      <w:r w:rsidRPr="001434E0">
        <w:rPr>
          <w:rFonts w:eastAsia="Times-Bold"/>
          <w:b/>
          <w:bCs/>
          <w:sz w:val="28"/>
          <w:szCs w:val="28"/>
          <w:lang w:val="pl-PL"/>
        </w:rPr>
        <w:t>CI</w:t>
      </w:r>
    </w:p>
    <w:p w14:paraId="350D92E7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6.1 Odbiorca ma prawo dokonać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kontroli towaru pobieraj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 próbkę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 badania.</w:t>
      </w:r>
    </w:p>
    <w:p w14:paraId="64C972B2" w14:textId="77777777" w:rsidR="009D3945" w:rsidRPr="001434E0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Badanie zostanie zlecone niezależnemu Laboratorium, a koszty pokryje Dostawca.</w:t>
      </w:r>
    </w:p>
    <w:p w14:paraId="1F41FB25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7.OBMIAR MATERIAŁU</w:t>
      </w:r>
    </w:p>
    <w:p w14:paraId="414C842C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7.1 Jednostką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obmiarową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jest 1 tona materiału.</w:t>
      </w:r>
    </w:p>
    <w:p w14:paraId="2F775BA2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7.2. Dostawca okre</w:t>
      </w:r>
      <w:r w:rsidRPr="001434E0">
        <w:rPr>
          <w:rFonts w:eastAsia="Times-Bold"/>
          <w:sz w:val="24"/>
          <w:szCs w:val="24"/>
          <w:lang w:val="pl-PL"/>
        </w:rPr>
        <w:t>ś</w:t>
      </w:r>
      <w:r w:rsidRPr="001434E0">
        <w:rPr>
          <w:rFonts w:eastAsia="Times-Roman"/>
          <w:sz w:val="24"/>
          <w:szCs w:val="24"/>
          <w:lang w:val="pl-PL"/>
        </w:rPr>
        <w:t>la w dokumencie przewozowym tarę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pojazdu i masę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ładunku.</w:t>
      </w:r>
    </w:p>
    <w:p w14:paraId="110332EA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7.3. Odbieraj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cy zastrzega sobie prawo do wykonania kontrolnych wa</w:t>
      </w:r>
      <w:r w:rsidRPr="001434E0">
        <w:rPr>
          <w:rFonts w:eastAsia="TTE14DDC70t00"/>
          <w:sz w:val="24"/>
          <w:szCs w:val="24"/>
          <w:lang w:val="pl-PL"/>
        </w:rPr>
        <w:t>ż</w:t>
      </w:r>
      <w:r w:rsidR="0042524B">
        <w:rPr>
          <w:rFonts w:eastAsia="Times-Roman"/>
          <w:sz w:val="24"/>
          <w:szCs w:val="24"/>
          <w:lang w:val="pl-PL"/>
        </w:rPr>
        <w:t>e</w:t>
      </w:r>
      <w:r w:rsidR="0042524B">
        <w:rPr>
          <w:rFonts w:eastAsia="TTE14DDC70t00"/>
          <w:sz w:val="24"/>
          <w:szCs w:val="24"/>
          <w:lang w:val="pl-PL"/>
        </w:rPr>
        <w:t>ń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pojazdu na wadze atestowanej zlokalizowanej od miejsca rozładunku w odległo</w:t>
      </w:r>
      <w:r w:rsidRPr="001434E0">
        <w:rPr>
          <w:rFonts w:eastAsia="TTE14DDC70t00"/>
          <w:sz w:val="24"/>
          <w:szCs w:val="24"/>
          <w:lang w:val="pl-PL"/>
        </w:rPr>
        <w:t>ś</w:t>
      </w:r>
      <w:r w:rsidRPr="001434E0">
        <w:rPr>
          <w:rFonts w:eastAsia="Times-Roman"/>
          <w:sz w:val="24"/>
          <w:szCs w:val="24"/>
          <w:lang w:val="pl-PL"/>
        </w:rPr>
        <w:t>ci do 10 km. Koszt dojazdu obci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TE14DDC70t00"/>
          <w:sz w:val="24"/>
          <w:szCs w:val="24"/>
          <w:lang w:val="pl-PL"/>
        </w:rPr>
        <w:t>ż</w:t>
      </w:r>
      <w:r w:rsidRPr="001434E0">
        <w:rPr>
          <w:rFonts w:eastAsia="Times-Roman"/>
          <w:sz w:val="24"/>
          <w:szCs w:val="24"/>
          <w:lang w:val="pl-PL"/>
        </w:rPr>
        <w:t>a Dostawc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42C50569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8.ODBIÓR DOSTAWY</w:t>
      </w:r>
    </w:p>
    <w:p w14:paraId="1B6D7526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8.1 Odbiór dokonywany jest zgodnie z warunkami kontraktu po zgłoszeniu dostawy</w:t>
      </w:r>
    </w:p>
    <w:p w14:paraId="5133EAC7" w14:textId="77777777" w:rsidR="009D3945" w:rsidRPr="001434E0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przez Dostawc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4FC2A211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9.PODSTAWA PŁATNOŚCI</w:t>
      </w:r>
    </w:p>
    <w:p w14:paraId="78D054D7" w14:textId="77777777" w:rsidR="009D3945" w:rsidRPr="001434E0" w:rsidRDefault="009D3945" w:rsidP="009D3945">
      <w:pPr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9.1 Płatność 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za 1 tonę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dostarczonego materiału zgodnego z obmiarem i ceną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materiału.</w:t>
      </w:r>
    </w:p>
    <w:p w14:paraId="6B53C72C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10. PRZEPISY ZWIĄZANE</w:t>
      </w:r>
      <w:r w:rsidRPr="001434E0">
        <w:rPr>
          <w:rFonts w:eastAsia="Times-Roman"/>
          <w:sz w:val="28"/>
          <w:szCs w:val="28"/>
          <w:lang w:val="pl-PL"/>
        </w:rPr>
        <w:t xml:space="preserve"> </w:t>
      </w:r>
    </w:p>
    <w:p w14:paraId="080CC19F" w14:textId="77777777" w:rsidR="009D3945" w:rsidRPr="001434E0" w:rsidRDefault="009D3945" w:rsidP="009D3945">
      <w:pPr>
        <w:autoSpaceDE w:val="0"/>
        <w:rPr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10.1 Norma – </w:t>
      </w:r>
      <w:r>
        <w:rPr>
          <w:bCs/>
          <w:sz w:val="24"/>
          <w:szCs w:val="24"/>
          <w:lang w:val="pl-PL"/>
        </w:rPr>
        <w:t>PN-86/C-84081/02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6C6CB41F" w14:textId="77777777" w:rsidR="009D3945" w:rsidRPr="001434E0" w:rsidRDefault="009D3945" w:rsidP="009D3945">
      <w:pPr>
        <w:rPr>
          <w:lang w:val="pl-PL"/>
        </w:rPr>
      </w:pPr>
    </w:p>
    <w:p w14:paraId="2146EE6B" w14:textId="77777777" w:rsidR="002F20E9" w:rsidRPr="001434E0" w:rsidRDefault="002F20E9">
      <w:pPr>
        <w:rPr>
          <w:lang w:val="pl-PL"/>
        </w:rPr>
      </w:pPr>
    </w:p>
    <w:sectPr w:rsidR="002F20E9" w:rsidRPr="001434E0">
      <w:footerReference w:type="default" r:id="rId6"/>
      <w:pgSz w:w="12240" w:h="15840"/>
      <w:pgMar w:top="1440" w:right="1800" w:bottom="1440" w:left="180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F89D" w14:textId="77777777" w:rsidR="00CF2F7C" w:rsidRDefault="00CF2F7C">
      <w:r>
        <w:separator/>
      </w:r>
    </w:p>
  </w:endnote>
  <w:endnote w:type="continuationSeparator" w:id="0">
    <w:p w14:paraId="7F5B4DFB" w14:textId="77777777" w:rsidR="00CF2F7C" w:rsidRDefault="00C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14DDC70t00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TE14DEB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E38A" w14:textId="4CB0C82B" w:rsidR="004A025D" w:rsidRDefault="009D3945">
    <w:pPr>
      <w:pStyle w:val="Stopka"/>
      <w:jc w:val="center"/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C83B11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</w:p>
  <w:p w14:paraId="2751D7C9" w14:textId="77777777" w:rsidR="004A025D" w:rsidRDefault="004A0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8845" w14:textId="77777777" w:rsidR="00CF2F7C" w:rsidRDefault="00CF2F7C">
      <w:r>
        <w:separator/>
      </w:r>
    </w:p>
  </w:footnote>
  <w:footnote w:type="continuationSeparator" w:id="0">
    <w:p w14:paraId="2E799E92" w14:textId="77777777" w:rsidR="00CF2F7C" w:rsidRDefault="00CF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45"/>
    <w:rsid w:val="000012D0"/>
    <w:rsid w:val="001434E0"/>
    <w:rsid w:val="001A4140"/>
    <w:rsid w:val="002F20E9"/>
    <w:rsid w:val="003842CF"/>
    <w:rsid w:val="003C5DC3"/>
    <w:rsid w:val="0042524B"/>
    <w:rsid w:val="004A025D"/>
    <w:rsid w:val="004B2FC7"/>
    <w:rsid w:val="00645648"/>
    <w:rsid w:val="006E7E58"/>
    <w:rsid w:val="008756AC"/>
    <w:rsid w:val="0088790B"/>
    <w:rsid w:val="009D3945"/>
    <w:rsid w:val="00A014CA"/>
    <w:rsid w:val="00A13861"/>
    <w:rsid w:val="00A31443"/>
    <w:rsid w:val="00B2555A"/>
    <w:rsid w:val="00B35DE3"/>
    <w:rsid w:val="00B9256D"/>
    <w:rsid w:val="00C72A2A"/>
    <w:rsid w:val="00C8202E"/>
    <w:rsid w:val="00C83B11"/>
    <w:rsid w:val="00CF2F7C"/>
    <w:rsid w:val="00E533B9"/>
    <w:rsid w:val="00EC6851"/>
    <w:rsid w:val="00F65344"/>
    <w:rsid w:val="00F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A8FF"/>
  <w15:chartTrackingRefBased/>
  <w15:docId w15:val="{16A51EBD-F033-47F2-A24C-60C5D57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394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ezodstpw">
    <w:name w:val="No Spacing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2</cp:revision>
  <dcterms:created xsi:type="dcterms:W3CDTF">2022-11-04T07:40:00Z</dcterms:created>
  <dcterms:modified xsi:type="dcterms:W3CDTF">2022-11-04T07:40:00Z</dcterms:modified>
</cp:coreProperties>
</file>