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4C39" w14:textId="77777777" w:rsidR="00135027" w:rsidRDefault="00135027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61B6B8" w14:textId="4CE2B754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20AB8584" w14:textId="77777777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2DD62B" w14:textId="664F3059" w:rsidR="006B29BE" w:rsidRPr="00F00549" w:rsidRDefault="006B29BE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7F1014">
        <w:rPr>
          <w:rFonts w:ascii="Times New Roman" w:hAnsi="Times New Roman"/>
          <w:b/>
          <w:bCs/>
          <w:sz w:val="24"/>
          <w:szCs w:val="24"/>
        </w:rPr>
        <w:t>BZP.271.1</w:t>
      </w:r>
      <w:r w:rsidR="00BE4AEC">
        <w:rPr>
          <w:rFonts w:ascii="Times New Roman" w:hAnsi="Times New Roman"/>
          <w:b/>
          <w:bCs/>
          <w:sz w:val="24"/>
          <w:szCs w:val="24"/>
        </w:rPr>
        <w:t>.43.2021.WIM</w:t>
      </w:r>
    </w:p>
    <w:p w14:paraId="4C7E18D2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465D479" w14:textId="38054357" w:rsidR="006B29BE" w:rsidRDefault="006B29BE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Przetarg nieograniczony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>na</w:t>
      </w:r>
      <w:r w:rsidR="00131FF4">
        <w:rPr>
          <w:rFonts w:ascii="Times New Roman" w:hAnsi="Times New Roman"/>
          <w:bCs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wykonanie robót budowlanych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  <w:r w:rsidR="00131FF4" w:rsidRPr="00131FF4">
        <w:rPr>
          <w:rFonts w:ascii="Times New Roman" w:hAnsi="Times New Roman"/>
          <w:bCs/>
          <w:sz w:val="24"/>
          <w:szCs w:val="24"/>
        </w:rPr>
        <w:t>pn.:</w:t>
      </w:r>
      <w:r w:rsidR="00131FF4">
        <w:rPr>
          <w:rFonts w:ascii="Times New Roman" w:hAnsi="Times New Roman"/>
          <w:b/>
          <w:sz w:val="24"/>
          <w:szCs w:val="24"/>
        </w:rPr>
        <w:t xml:space="preserve"> </w:t>
      </w:r>
    </w:p>
    <w:p w14:paraId="3CF53D24" w14:textId="77777777" w:rsidR="00131FF4" w:rsidRPr="00F00549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7764387"/>
    </w:p>
    <w:p w14:paraId="40F7163C" w14:textId="092248BD" w:rsidR="00131FF4" w:rsidRPr="003E5F38" w:rsidRDefault="00131FF4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77847273"/>
      <w:r w:rsidRPr="003E5F38">
        <w:rPr>
          <w:rFonts w:ascii="Times New Roman" w:hAnsi="Times New Roman"/>
          <w:b/>
          <w:sz w:val="24"/>
          <w:szCs w:val="24"/>
        </w:rPr>
        <w:t xml:space="preserve">Budowa i przebudowa dróg w ramach zadania inwestycyjnego pn. </w:t>
      </w:r>
      <w:r w:rsidR="0072070A" w:rsidRPr="003E5F38">
        <w:rPr>
          <w:rFonts w:ascii="Times New Roman" w:hAnsi="Times New Roman"/>
          <w:b/>
          <w:sz w:val="24"/>
          <w:szCs w:val="24"/>
        </w:rPr>
        <w:t>„</w:t>
      </w:r>
      <w:r w:rsidRPr="003E5F38">
        <w:rPr>
          <w:rFonts w:ascii="Times New Roman" w:hAnsi="Times New Roman"/>
          <w:b/>
          <w:sz w:val="24"/>
          <w:szCs w:val="24"/>
        </w:rPr>
        <w:t xml:space="preserve">Sprawny i przyjazny środowisku dostęp do infrastruktury portu w Świnoujściu – </w:t>
      </w:r>
      <w:r w:rsidR="006B2610" w:rsidRPr="003E5F38">
        <w:rPr>
          <w:rFonts w:ascii="Times New Roman" w:hAnsi="Times New Roman"/>
          <w:b/>
          <w:sz w:val="24"/>
          <w:szCs w:val="24"/>
        </w:rPr>
        <w:t>etap I</w:t>
      </w:r>
      <w:r w:rsidR="0072070A" w:rsidRPr="003E5F38">
        <w:rPr>
          <w:rFonts w:ascii="Times New Roman" w:hAnsi="Times New Roman"/>
          <w:b/>
          <w:sz w:val="24"/>
          <w:szCs w:val="24"/>
        </w:rPr>
        <w:t>.”</w:t>
      </w:r>
      <w:r w:rsidR="000112D1">
        <w:rPr>
          <w:rFonts w:ascii="Times New Roman" w:hAnsi="Times New Roman"/>
          <w:b/>
          <w:sz w:val="24"/>
          <w:szCs w:val="24"/>
        </w:rPr>
        <w:t xml:space="preserve"> z podziałem na </w:t>
      </w:r>
      <w:r w:rsidR="00437391">
        <w:rPr>
          <w:rFonts w:ascii="Times New Roman" w:hAnsi="Times New Roman"/>
          <w:b/>
          <w:sz w:val="24"/>
          <w:szCs w:val="24"/>
        </w:rPr>
        <w:t xml:space="preserve">trzy </w:t>
      </w:r>
      <w:r w:rsidR="000112D1">
        <w:rPr>
          <w:rFonts w:ascii="Times New Roman" w:hAnsi="Times New Roman"/>
          <w:b/>
          <w:sz w:val="24"/>
          <w:szCs w:val="24"/>
        </w:rPr>
        <w:t xml:space="preserve">części: </w:t>
      </w:r>
    </w:p>
    <w:p w14:paraId="27CA26E3" w14:textId="64DF3EBF" w:rsidR="00437391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Część 1:  Zadanie 3b:„Przebudowa drogi powiatowej (ul. Ludzi Morza) </w:t>
      </w:r>
      <w:r>
        <w:rPr>
          <w:rFonts w:ascii="Times New Roman" w:hAnsi="Times New Roman"/>
          <w:b/>
          <w:sz w:val="24"/>
          <w:szCs w:val="24"/>
        </w:rPr>
        <w:t>po</w:t>
      </w:r>
      <w:r w:rsidRPr="003E5F38">
        <w:rPr>
          <w:rFonts w:ascii="Times New Roman" w:hAnsi="Times New Roman"/>
          <w:b/>
          <w:sz w:val="24"/>
          <w:szCs w:val="24"/>
        </w:rPr>
        <w:t>między skrzyżowani</w:t>
      </w:r>
      <w:r>
        <w:rPr>
          <w:rFonts w:ascii="Times New Roman" w:hAnsi="Times New Roman"/>
          <w:b/>
          <w:sz w:val="24"/>
          <w:szCs w:val="24"/>
        </w:rPr>
        <w:t>ami</w:t>
      </w:r>
      <w:r w:rsidRPr="003E5F38">
        <w:rPr>
          <w:rFonts w:ascii="Times New Roman" w:hAnsi="Times New Roman"/>
          <w:b/>
          <w:sz w:val="24"/>
          <w:szCs w:val="24"/>
        </w:rPr>
        <w:t xml:space="preserve">  z ul. Barlickiego i nowoprojektowaną drogą (tzw. obwodnicą Bazy Las)”</w:t>
      </w:r>
      <w:r w:rsidR="007F5EA3">
        <w:rPr>
          <w:rFonts w:ascii="Times New Roman" w:hAnsi="Times New Roman"/>
          <w:b/>
          <w:sz w:val="24"/>
          <w:szCs w:val="24"/>
        </w:rPr>
        <w:t>,</w:t>
      </w:r>
      <w:r w:rsidRPr="003E5F38">
        <w:rPr>
          <w:rFonts w:ascii="Times New Roman" w:hAnsi="Times New Roman"/>
          <w:b/>
          <w:sz w:val="24"/>
          <w:szCs w:val="24"/>
        </w:rPr>
        <w:t xml:space="preserve">  </w:t>
      </w:r>
    </w:p>
    <w:p w14:paraId="5BB41607" w14:textId="034D2F57" w:rsidR="00123FF7" w:rsidRPr="003E5F38" w:rsidRDefault="00437391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2: </w:t>
      </w:r>
      <w:r w:rsidR="00123FF7" w:rsidRPr="003E5F38">
        <w:rPr>
          <w:rFonts w:ascii="Times New Roman" w:hAnsi="Times New Roman"/>
          <w:b/>
          <w:sz w:val="24"/>
          <w:szCs w:val="24"/>
        </w:rPr>
        <w:t>Zadanie 4:„Budowa odcinka drogi (tzw. obwodnicy Bazy Las) pomiędzy drogą krajową nr 3 i ul. Ludzi Morza”),</w:t>
      </w:r>
    </w:p>
    <w:p w14:paraId="26BE03DB" w14:textId="431DC451" w:rsidR="00123FF7" w:rsidRPr="003E5F38" w:rsidRDefault="00123FF7" w:rsidP="00123FF7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 xml:space="preserve"> Część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Pr="003E5F38">
        <w:rPr>
          <w:rFonts w:ascii="Times New Roman" w:hAnsi="Times New Roman"/>
          <w:b/>
          <w:sz w:val="24"/>
          <w:szCs w:val="24"/>
        </w:rPr>
        <w:t>: Zadanie 5 Odcinek a:</w:t>
      </w:r>
      <w:r w:rsidRPr="003E5F38">
        <w:t xml:space="preserve"> </w:t>
      </w:r>
      <w:r w:rsidRPr="003E5F38">
        <w:rPr>
          <w:rFonts w:ascii="Times New Roman" w:hAnsi="Times New Roman"/>
          <w:b/>
          <w:sz w:val="24"/>
          <w:szCs w:val="24"/>
        </w:rPr>
        <w:t>"Przebudowa odcinka drogi gminnej (ul. Ku Morzu)  od bramy</w:t>
      </w:r>
      <w:r>
        <w:rPr>
          <w:rFonts w:ascii="Times New Roman" w:hAnsi="Times New Roman"/>
          <w:b/>
          <w:sz w:val="24"/>
          <w:szCs w:val="24"/>
        </w:rPr>
        <w:t xml:space="preserve"> wjazdowej</w:t>
      </w:r>
      <w:r w:rsidRPr="003E5F38">
        <w:rPr>
          <w:rFonts w:ascii="Times New Roman" w:hAnsi="Times New Roman"/>
          <w:b/>
          <w:sz w:val="24"/>
          <w:szCs w:val="24"/>
        </w:rPr>
        <w:t xml:space="preserve"> do Portu do falochronu wschodniego"</w:t>
      </w:r>
    </w:p>
    <w:bookmarkEnd w:id="1"/>
    <w:p w14:paraId="7ED59A41" w14:textId="638B9CEF" w:rsidR="006B2610" w:rsidRPr="003E5F38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05742" w14:textId="6DF9A77B" w:rsidR="006B2610" w:rsidRDefault="006B2610" w:rsidP="00CD3263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b/>
          <w:sz w:val="24"/>
          <w:szCs w:val="24"/>
        </w:rPr>
        <w:t>Projekt: „Sprawny i przyjazny środowisku dostęp do infrastruktury portu w Świnoujściu- etap I” POIS.03.02.00-00-0079/19/-00</w:t>
      </w:r>
    </w:p>
    <w:bookmarkEnd w:id="0"/>
    <w:p w14:paraId="77B60533" w14:textId="77777777" w:rsidR="006B2610" w:rsidRPr="00F00549" w:rsidRDefault="006B2610" w:rsidP="00CD3263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4EEF7E" w14:textId="4EFAC3D7" w:rsidR="006B29BE" w:rsidRPr="00F00549" w:rsidRDefault="006B29BE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0537E940" w14:textId="77777777" w:rsidR="00CD3263" w:rsidRPr="00F00549" w:rsidRDefault="00CD3263" w:rsidP="006B29BE">
      <w:pPr>
        <w:spacing w:after="0" w:line="240" w:lineRule="auto"/>
        <w:ind w:left="567" w:firstLine="426"/>
        <w:rPr>
          <w:rFonts w:ascii="Times New Roman" w:hAnsi="Times New Roman"/>
          <w:b/>
          <w:sz w:val="24"/>
          <w:szCs w:val="24"/>
        </w:rPr>
      </w:pPr>
    </w:p>
    <w:p w14:paraId="48468971" w14:textId="77777777" w:rsidR="006B29BE" w:rsidRPr="00F00549" w:rsidRDefault="006B29BE" w:rsidP="006B29BE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551397A1" w14:textId="77777777" w:rsidR="006B29BE" w:rsidRPr="00F00549" w:rsidRDefault="006B29BE" w:rsidP="00885FCC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62CE0EAD" w14:textId="77777777" w:rsidR="006B29BE" w:rsidRPr="00F00549" w:rsidRDefault="006B29BE" w:rsidP="00885FCC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77EAD47A" w14:textId="7357A214" w:rsidR="006B29BE" w:rsidRDefault="00133FFC" w:rsidP="00133FFC">
      <w:pPr>
        <w:spacing w:before="6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 Miasta Świnoujście</w:t>
      </w:r>
    </w:p>
    <w:p w14:paraId="03F1BCB3" w14:textId="488ADFA2" w:rsidR="00133FFC" w:rsidRPr="00F00549" w:rsidRDefault="00133FFC" w:rsidP="00133FFC">
      <w:pPr>
        <w:spacing w:before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Pr="00165DE0">
        <w:rPr>
          <w:rFonts w:ascii="Times New Roman" w:hAnsi="Times New Roman"/>
          <w:b/>
          <w:sz w:val="24"/>
          <w:szCs w:val="24"/>
          <w:highlight w:val="yellow"/>
        </w:rPr>
        <w:t>……….</w:t>
      </w:r>
      <w:r w:rsidR="00BA36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2021 z dnia </w:t>
      </w:r>
      <w:r w:rsidR="00D24FF5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02.2021 r.</w:t>
      </w:r>
    </w:p>
    <w:p w14:paraId="6F7ECCF7" w14:textId="35CBE2D2" w:rsidR="00291643" w:rsidRDefault="00291643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9C972DF" w14:textId="77777777" w:rsidR="00BE4AEC" w:rsidRPr="00F00549" w:rsidRDefault="00BE4AEC" w:rsidP="006B29BE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D68931C" w14:textId="77777777" w:rsidR="006B29BE" w:rsidRPr="00F00549" w:rsidRDefault="006B29BE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088D1" w14:textId="21CDB8DA" w:rsidR="006B29BE" w:rsidRPr="00F00549" w:rsidRDefault="004A0891" w:rsidP="006B29BE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Świnoujście</w:t>
      </w:r>
      <w:r w:rsidR="006B29BE" w:rsidRPr="00F00549">
        <w:rPr>
          <w:rFonts w:ascii="Times New Roman" w:hAnsi="Times New Roman"/>
          <w:sz w:val="24"/>
          <w:szCs w:val="24"/>
        </w:rPr>
        <w:t>,</w:t>
      </w:r>
      <w:r w:rsidR="00BE4AEC">
        <w:rPr>
          <w:rFonts w:ascii="Times New Roman" w:hAnsi="Times New Roman"/>
          <w:sz w:val="24"/>
          <w:szCs w:val="24"/>
        </w:rPr>
        <w:t xml:space="preserve"> październik 2021 </w:t>
      </w:r>
      <w:r w:rsidR="006B29BE" w:rsidRPr="00F00549">
        <w:rPr>
          <w:rFonts w:ascii="Times New Roman" w:hAnsi="Times New Roman"/>
          <w:sz w:val="24"/>
          <w:szCs w:val="24"/>
        </w:rPr>
        <w:t>roku</w:t>
      </w:r>
    </w:p>
    <w:p w14:paraId="7B8F62D1" w14:textId="771C30A3" w:rsidR="0032786B" w:rsidRPr="00F00549" w:rsidRDefault="0032786B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D69DD2" w14:textId="77777777" w:rsidR="0091138B" w:rsidRPr="0091138B" w:rsidRDefault="0091138B" w:rsidP="0091138B">
      <w:pPr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Specyfikacja Warunków Zamówienia zawiera: </w:t>
      </w:r>
    </w:p>
    <w:p w14:paraId="7CC56091" w14:textId="77777777" w:rsidR="0091138B" w:rsidRPr="0091138B" w:rsidRDefault="0091138B" w:rsidP="003E5F38">
      <w:pPr>
        <w:spacing w:after="0" w:line="360" w:lineRule="auto"/>
        <w:ind w:left="1440" w:hanging="1440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Tom I:            </w:t>
      </w:r>
      <w:bookmarkStart w:id="2" w:name="_Hlk77763012"/>
      <w:r w:rsidRPr="0091138B">
        <w:rPr>
          <w:rFonts w:ascii="Times New Roman" w:hAnsi="Times New Roman"/>
          <w:b/>
          <w:bCs/>
        </w:rPr>
        <w:t>INSTRUKCJA DLA WYKONAWCÓW</w:t>
      </w:r>
      <w:bookmarkEnd w:id="2"/>
    </w:p>
    <w:p w14:paraId="5D01010F" w14:textId="77777777" w:rsid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>Rozdział 1     Instrukcja dla Wykonawców (IDW)</w:t>
      </w:r>
    </w:p>
    <w:p w14:paraId="6DF87335" w14:textId="25355EB5" w:rsidR="0091138B" w:rsidRPr="0091138B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91138B">
        <w:rPr>
          <w:rFonts w:ascii="Times New Roman" w:hAnsi="Times New Roman"/>
          <w:b/>
          <w:bCs/>
        </w:rPr>
        <w:t xml:space="preserve">Rozdział 2     Formularze dot. Oferty </w:t>
      </w:r>
      <w:r w:rsidR="006516EE">
        <w:rPr>
          <w:rFonts w:ascii="Times New Roman" w:hAnsi="Times New Roman"/>
          <w:b/>
          <w:bCs/>
        </w:rPr>
        <w:t xml:space="preserve"> i </w:t>
      </w:r>
      <w:r w:rsidR="006516EE" w:rsidRPr="006516EE">
        <w:rPr>
          <w:rFonts w:ascii="Times New Roman" w:hAnsi="Times New Roman"/>
          <w:b/>
          <w:bCs/>
        </w:rPr>
        <w:t>spełniania przez Wykonawcę warunków udziału w postępowaniu/ wykazania braku podstaw do wykluczenia Wykonawcy z postępowania:</w:t>
      </w:r>
    </w:p>
    <w:p w14:paraId="0D6A5109" w14:textId="7BCF201B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1 - Formularz </w:t>
      </w:r>
      <w:r w:rsidR="00A46AA5" w:rsidRPr="003E5F38">
        <w:rPr>
          <w:rFonts w:ascii="Times New Roman" w:hAnsi="Times New Roman"/>
        </w:rPr>
        <w:t>Oferty</w:t>
      </w:r>
      <w:r w:rsidRPr="003E5F38">
        <w:rPr>
          <w:rFonts w:ascii="Times New Roman" w:hAnsi="Times New Roman"/>
        </w:rPr>
        <w:t>,</w:t>
      </w:r>
    </w:p>
    <w:p w14:paraId="42B37840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2 - Oświadczenia (w formie dokumentu JEDZ),</w:t>
      </w:r>
    </w:p>
    <w:p w14:paraId="7A18FFA5" w14:textId="6C999BB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3 - Wykaz robót,</w:t>
      </w:r>
    </w:p>
    <w:p w14:paraId="2C145953" w14:textId="77777777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4 - Wykaz osób przewidzianych do realizacji przedmiotu zamówienia,</w:t>
      </w:r>
    </w:p>
    <w:p w14:paraId="23B38CB6" w14:textId="2859E56E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>załącznik nr 5 - Wzór zobowiązania do udostępnienia zasobów,</w:t>
      </w:r>
    </w:p>
    <w:p w14:paraId="1BC38348" w14:textId="1E0B068A" w:rsidR="006516EE" w:rsidRPr="003E5F38" w:rsidRDefault="006516EE" w:rsidP="003E5F38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6</w:t>
      </w:r>
      <w:r w:rsidRPr="003E5F38">
        <w:rPr>
          <w:rFonts w:ascii="Times New Roman" w:hAnsi="Times New Roman"/>
        </w:rPr>
        <w:t>- Oświadczenie o przynależności lub braku przynależności do tej samej grupy kapitałowej, o której mowa w art. 1</w:t>
      </w:r>
      <w:r w:rsidR="00727000">
        <w:rPr>
          <w:rFonts w:ascii="Times New Roman" w:hAnsi="Times New Roman"/>
        </w:rPr>
        <w:t>08</w:t>
      </w:r>
      <w:r w:rsidRPr="003E5F38">
        <w:rPr>
          <w:rFonts w:ascii="Times New Roman" w:hAnsi="Times New Roman"/>
        </w:rPr>
        <w:t xml:space="preserve"> ust. </w:t>
      </w:r>
      <w:r w:rsidR="00727000">
        <w:rPr>
          <w:rFonts w:ascii="Times New Roman" w:hAnsi="Times New Roman"/>
        </w:rPr>
        <w:t>1 pkt 5 i 6</w:t>
      </w:r>
      <w:r w:rsidRPr="003E5F38">
        <w:rPr>
          <w:rFonts w:ascii="Times New Roman" w:hAnsi="Times New Roman"/>
        </w:rPr>
        <w:t xml:space="preserve"> ustawy </w:t>
      </w:r>
      <w:proofErr w:type="spellStart"/>
      <w:r w:rsidRPr="003E5F38">
        <w:rPr>
          <w:rFonts w:ascii="Times New Roman" w:hAnsi="Times New Roman"/>
        </w:rPr>
        <w:t>Pzp</w:t>
      </w:r>
      <w:proofErr w:type="spellEnd"/>
      <w:r w:rsidRPr="003E5F38">
        <w:rPr>
          <w:rFonts w:ascii="Times New Roman" w:hAnsi="Times New Roman"/>
        </w:rPr>
        <w:t>.</w:t>
      </w:r>
    </w:p>
    <w:p w14:paraId="3A29E780" w14:textId="52D4D010" w:rsidR="006516EE" w:rsidRDefault="006516EE" w:rsidP="00E9360C">
      <w:pPr>
        <w:numPr>
          <w:ilvl w:val="0"/>
          <w:numId w:val="59"/>
        </w:numPr>
        <w:spacing w:after="0" w:line="240" w:lineRule="auto"/>
        <w:ind w:left="714" w:hanging="357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załącznik nr </w:t>
      </w:r>
      <w:r w:rsidR="009A268F" w:rsidRPr="003E5F38">
        <w:rPr>
          <w:rFonts w:ascii="Times New Roman" w:hAnsi="Times New Roman"/>
        </w:rPr>
        <w:t>7</w:t>
      </w:r>
      <w:r w:rsidRPr="003E5F38">
        <w:rPr>
          <w:rFonts w:ascii="Times New Roman" w:hAnsi="Times New Roman"/>
        </w:rPr>
        <w:t xml:space="preserve"> - Oświadczenie wykonawców wspólnie ubiegających się o udzielenie zamówienia publicznego dotyczące robót/usług wykonywanych przez poszczególnych wykonawców.  </w:t>
      </w:r>
    </w:p>
    <w:p w14:paraId="493ED32C" w14:textId="77777777" w:rsidR="00E9360C" w:rsidRPr="003E5F38" w:rsidRDefault="00E9360C" w:rsidP="003E5F38">
      <w:pPr>
        <w:spacing w:after="0" w:line="240" w:lineRule="auto"/>
        <w:ind w:left="714"/>
        <w:rPr>
          <w:rFonts w:ascii="Times New Roman" w:hAnsi="Times New Roman"/>
        </w:rPr>
      </w:pPr>
    </w:p>
    <w:p w14:paraId="75A44B09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II:          Warunki Kontraktu </w:t>
      </w:r>
    </w:p>
    <w:p w14:paraId="3ADF8118" w14:textId="37CD58FD" w:rsidR="0091138B" w:rsidRPr="003E5F38" w:rsidRDefault="0091138B" w:rsidP="003E5F38">
      <w:pPr>
        <w:spacing w:after="0" w:line="360" w:lineRule="auto"/>
        <w:ind w:left="3062" w:hanging="1622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umowy wraz z załącznikami</w:t>
      </w:r>
    </w:p>
    <w:p w14:paraId="2B68540E" w14:textId="77777777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>Tom III:        OPIS PRZEDMIOTU ZAMÓWIENIA</w:t>
      </w:r>
    </w:p>
    <w:p w14:paraId="5C6D6ADC" w14:textId="390F7E98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1: OPZ dla Zadania 3b </w:t>
      </w:r>
      <w:r w:rsidR="00DC5369" w:rsidRPr="003E5F38">
        <w:rPr>
          <w:rFonts w:ascii="Times New Roman" w:hAnsi="Times New Roman"/>
          <w:b/>
          <w:bCs/>
        </w:rPr>
        <w:t>:</w:t>
      </w:r>
    </w:p>
    <w:p w14:paraId="3A1E4D8F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7924596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01844EC8" w14:textId="77777777" w:rsidR="0091138B" w:rsidRPr="003E5F38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4BCF067A" w14:textId="0512F0CA" w:rsidR="0091138B" w:rsidRDefault="0091138B" w:rsidP="003E5F38">
      <w:pPr>
        <w:pStyle w:val="Akapitzlist"/>
        <w:numPr>
          <w:ilvl w:val="0"/>
          <w:numId w:val="92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2D6DCF49" w14:textId="77777777" w:rsidR="00437391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</w:p>
    <w:p w14:paraId="60385C86" w14:textId="19425931" w:rsidR="0091138B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Część 2: OPZ dla </w:t>
      </w:r>
      <w:r w:rsidR="0091138B" w:rsidRPr="003E5F38">
        <w:rPr>
          <w:rFonts w:ascii="Times New Roman" w:hAnsi="Times New Roman"/>
          <w:b/>
          <w:bCs/>
        </w:rPr>
        <w:t>Zadanie 4:</w:t>
      </w:r>
    </w:p>
    <w:p w14:paraId="6D425CB0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25EACE3D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3BF6CF34" w14:textId="77777777" w:rsidR="0091138B" w:rsidRPr="003E5F38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0677DDF4" w14:textId="771271FA" w:rsidR="0091138B" w:rsidRDefault="0091138B" w:rsidP="003E5F38">
      <w:pPr>
        <w:pStyle w:val="Akapitzlist"/>
        <w:numPr>
          <w:ilvl w:val="0"/>
          <w:numId w:val="93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5295AB2D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3F8A87DF" w14:textId="7CFFFFAF" w:rsidR="0091138B" w:rsidRPr="003E5F38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Część </w:t>
      </w:r>
      <w:r w:rsidR="00437391">
        <w:rPr>
          <w:rFonts w:ascii="Times New Roman" w:hAnsi="Times New Roman"/>
          <w:b/>
          <w:bCs/>
        </w:rPr>
        <w:t>3</w:t>
      </w:r>
      <w:r w:rsidRPr="003E5F38">
        <w:rPr>
          <w:rFonts w:ascii="Times New Roman" w:hAnsi="Times New Roman"/>
          <w:b/>
          <w:bCs/>
        </w:rPr>
        <w:t>: OPZ dla Zadania 5 Odcinek a</w:t>
      </w:r>
      <w:r w:rsidR="00DC5369" w:rsidRPr="003E5F38">
        <w:rPr>
          <w:rFonts w:ascii="Times New Roman" w:hAnsi="Times New Roman"/>
          <w:b/>
          <w:bCs/>
        </w:rPr>
        <w:t xml:space="preserve">: </w:t>
      </w:r>
    </w:p>
    <w:p w14:paraId="408B52A0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Projekt budowlany</w:t>
      </w:r>
    </w:p>
    <w:p w14:paraId="3BED8B15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Projekt wykonawczy </w:t>
      </w:r>
    </w:p>
    <w:p w14:paraId="22FD7EFF" w14:textId="77777777" w:rsidR="0091138B" w:rsidRPr="003E5F38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>Specyfikacje - STWIORB</w:t>
      </w:r>
    </w:p>
    <w:p w14:paraId="71FDB25C" w14:textId="31EACC69" w:rsidR="0091138B" w:rsidRDefault="0091138B" w:rsidP="003E5F38">
      <w:pPr>
        <w:pStyle w:val="Akapitzlist"/>
        <w:numPr>
          <w:ilvl w:val="0"/>
          <w:numId w:val="94"/>
        </w:numPr>
        <w:spacing w:after="0" w:line="240" w:lineRule="auto"/>
        <w:ind w:left="1077"/>
        <w:contextualSpacing w:val="0"/>
        <w:rPr>
          <w:rFonts w:ascii="Times New Roman" w:hAnsi="Times New Roman"/>
        </w:rPr>
      </w:pPr>
      <w:r w:rsidRPr="003E5F38">
        <w:rPr>
          <w:rFonts w:ascii="Times New Roman" w:hAnsi="Times New Roman"/>
        </w:rPr>
        <w:t xml:space="preserve">Decyzje administracyjne </w:t>
      </w:r>
    </w:p>
    <w:p w14:paraId="22A34F66" w14:textId="77777777" w:rsidR="00E9360C" w:rsidRPr="003E5F38" w:rsidRDefault="00E9360C" w:rsidP="003E5F38">
      <w:pPr>
        <w:pStyle w:val="Akapitzlist"/>
        <w:spacing w:after="0" w:line="240" w:lineRule="auto"/>
        <w:ind w:left="1077"/>
        <w:contextualSpacing w:val="0"/>
        <w:rPr>
          <w:rFonts w:ascii="Times New Roman" w:hAnsi="Times New Roman"/>
        </w:rPr>
      </w:pPr>
    </w:p>
    <w:p w14:paraId="4C921739" w14:textId="70F143D8" w:rsidR="000112D1" w:rsidRDefault="0091138B" w:rsidP="003E5F38">
      <w:pPr>
        <w:spacing w:after="0" w:line="360" w:lineRule="auto"/>
        <w:rPr>
          <w:rFonts w:ascii="Times New Roman" w:hAnsi="Times New Roman"/>
          <w:b/>
          <w:bCs/>
        </w:rPr>
      </w:pPr>
      <w:r w:rsidRPr="003E5F38">
        <w:rPr>
          <w:rFonts w:ascii="Times New Roman" w:hAnsi="Times New Roman"/>
          <w:b/>
          <w:bCs/>
        </w:rPr>
        <w:t xml:space="preserve">Tom IV:       </w:t>
      </w:r>
      <w:r w:rsidR="00183716" w:rsidRPr="003E5F38">
        <w:rPr>
          <w:rFonts w:ascii="Times New Roman" w:hAnsi="Times New Roman"/>
          <w:b/>
          <w:bCs/>
        </w:rPr>
        <w:t xml:space="preserve">KOSZTORYS OFERTOWY </w:t>
      </w:r>
      <w:r w:rsidR="000112D1">
        <w:rPr>
          <w:rFonts w:ascii="Times New Roman" w:hAnsi="Times New Roman"/>
          <w:b/>
          <w:bCs/>
        </w:rPr>
        <w:t>dla:</w:t>
      </w:r>
    </w:p>
    <w:p w14:paraId="0E791B81" w14:textId="6ECD6556" w:rsidR="000112D1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Części 1 ( Zadania 3b</w:t>
      </w:r>
      <w:r w:rsidR="00437391">
        <w:rPr>
          <w:rFonts w:ascii="Times New Roman" w:hAnsi="Times New Roman"/>
          <w:b/>
          <w:bCs/>
        </w:rPr>
        <w:t>)</w:t>
      </w:r>
    </w:p>
    <w:p w14:paraId="2CB05654" w14:textId="283302DE" w:rsidR="0091138B" w:rsidRDefault="000112D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Części 2 ( Zadanie </w:t>
      </w:r>
      <w:r w:rsidR="0043739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) </w:t>
      </w:r>
    </w:p>
    <w:p w14:paraId="274661FF" w14:textId="77476A0F" w:rsidR="00437391" w:rsidRPr="003E5F38" w:rsidRDefault="00437391" w:rsidP="003E5F3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Część 3 ( Zadanie 5 Odcinek a)</w:t>
      </w:r>
    </w:p>
    <w:p w14:paraId="0F82C226" w14:textId="2B3E9ED1" w:rsidR="005A65C5" w:rsidRDefault="005A65C5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4E9A9A2" w14:textId="77777777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B2137" w14:textId="3698EBAB" w:rsidR="00E9360C" w:rsidRDefault="00E9360C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95D1FE" w14:textId="45A5D311" w:rsidR="000112D1" w:rsidRDefault="000112D1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5F71B3" w14:textId="40460349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lastRenderedPageBreak/>
        <w:t>TOM I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b/>
          <w:bCs/>
          <w:sz w:val="24"/>
          <w:szCs w:val="24"/>
        </w:rPr>
        <w:t>INSTRUKCJA DLA WYKONAWCÓW</w:t>
      </w:r>
    </w:p>
    <w:p w14:paraId="2BD17EF0" w14:textId="1EFF9767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01891" w14:textId="3434DF1E" w:rsidR="00E95CF4" w:rsidRDefault="00E95CF4" w:rsidP="00E95CF4">
      <w:pPr>
        <w:spacing w:before="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6B6041E3" w14:textId="3CDCCD9D" w:rsidR="00E95CF4" w:rsidRPr="003E5F38" w:rsidRDefault="00E95CF4" w:rsidP="003E5F38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Instrukcja dla Wykonawców ( IDW)</w:t>
      </w:r>
    </w:p>
    <w:p w14:paraId="62FEAA8F" w14:textId="77777777" w:rsidR="00E95CF4" w:rsidRPr="00F00549" w:rsidRDefault="00E95CF4" w:rsidP="00885FCC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3" w:name="_Toc264373033"/>
      <w:bookmarkStart w:id="4" w:name="_Toc440969206"/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INFORMACJE OGÓLNE</w:t>
      </w:r>
      <w:bookmarkEnd w:id="3"/>
      <w:bookmarkEnd w:id="4"/>
    </w:p>
    <w:p w14:paraId="7DFA7D79" w14:textId="62E7DBC2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F00549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F00549" w:rsidRDefault="00480755" w:rsidP="00F538D6">
      <w:pPr>
        <w:pStyle w:val="Nagwek2"/>
        <w:spacing w:after="120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Gmina Miasto Świnoujście</w:t>
      </w:r>
      <w:r w:rsidR="009D586A" w:rsidRPr="00F00549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4A8A916" w:rsidR="009D586A" w:rsidRPr="00F00549" w:rsidRDefault="007F2F93" w:rsidP="00F538D6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F00549">
        <w:rPr>
          <w:rFonts w:ascii="Times New Roman" w:hAnsi="Times New Roman"/>
          <w:sz w:val="24"/>
          <w:szCs w:val="24"/>
        </w:rPr>
        <w:t xml:space="preserve">72-600 </w:t>
      </w:r>
      <w:r w:rsidR="00705D33">
        <w:rPr>
          <w:rFonts w:ascii="Times New Roman" w:hAnsi="Times New Roman"/>
          <w:sz w:val="24"/>
          <w:szCs w:val="24"/>
        </w:rPr>
        <w:t>Ś</w:t>
      </w:r>
      <w:r w:rsidR="00480755" w:rsidRPr="00F00549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F00549">
        <w:rPr>
          <w:rFonts w:ascii="Times New Roman" w:hAnsi="Times New Roman"/>
          <w:sz w:val="24"/>
          <w:szCs w:val="24"/>
        </w:rPr>
        <w:t xml:space="preserve"> </w:t>
      </w:r>
    </w:p>
    <w:p w14:paraId="0709583C" w14:textId="2385941C" w:rsidR="00480755" w:rsidRPr="00F00549" w:rsidRDefault="007F2F93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Tel:</w:t>
      </w:r>
      <w:r w:rsidR="00480755" w:rsidRPr="00F00549">
        <w:rPr>
          <w:rFonts w:ascii="Times New Roman" w:hAnsi="Times New Roman"/>
          <w:sz w:val="24"/>
          <w:szCs w:val="24"/>
        </w:rPr>
        <w:t xml:space="preserve"> (91) 321 </w:t>
      </w:r>
      <w:r w:rsidR="000F02CA">
        <w:rPr>
          <w:rFonts w:ascii="Times New Roman" w:hAnsi="Times New Roman"/>
          <w:sz w:val="24"/>
          <w:szCs w:val="24"/>
        </w:rPr>
        <w:t>24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  <w:r w:rsidR="000F02CA">
        <w:rPr>
          <w:rFonts w:ascii="Times New Roman" w:hAnsi="Times New Roman"/>
          <w:sz w:val="24"/>
          <w:szCs w:val="24"/>
        </w:rPr>
        <w:t>25</w:t>
      </w:r>
      <w:r w:rsidR="000F02CA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DB47A2" w14:textId="388622C2" w:rsidR="00F538D6" w:rsidRPr="007E58C8" w:rsidRDefault="00F538D6" w:rsidP="00F538D6">
      <w:pPr>
        <w:spacing w:after="120"/>
        <w:ind w:left="360"/>
        <w:rPr>
          <w:rFonts w:ascii="Times New Roman" w:hAnsi="Times New Roman"/>
          <w:sz w:val="24"/>
          <w:szCs w:val="24"/>
        </w:rPr>
      </w:pPr>
      <w:r w:rsidRPr="007E58C8">
        <w:rPr>
          <w:rFonts w:ascii="Times New Roman" w:hAnsi="Times New Roman"/>
          <w:sz w:val="24"/>
          <w:szCs w:val="24"/>
        </w:rPr>
        <w:t>E</w:t>
      </w:r>
      <w:r w:rsidR="007F2F93" w:rsidRPr="007E58C8">
        <w:rPr>
          <w:rFonts w:ascii="Times New Roman" w:hAnsi="Times New Roman"/>
          <w:sz w:val="24"/>
          <w:szCs w:val="24"/>
        </w:rPr>
        <w:t>-mail</w:t>
      </w:r>
      <w:r w:rsidR="00480755" w:rsidRPr="007E58C8">
        <w:rPr>
          <w:rFonts w:ascii="Times New Roman" w:hAnsi="Times New Roman"/>
          <w:sz w:val="24"/>
          <w:szCs w:val="24"/>
        </w:rPr>
        <w:t>:</w:t>
      </w:r>
      <w:r w:rsidR="007F2F93" w:rsidRPr="007E58C8">
        <w:rPr>
          <w:rFonts w:ascii="Times New Roman" w:hAnsi="Times New Roman"/>
          <w:sz w:val="24"/>
          <w:szCs w:val="24"/>
        </w:rPr>
        <w:t xml:space="preserve"> </w:t>
      </w:r>
      <w:r w:rsidR="00BA36C6" w:rsidRPr="007E58C8">
        <w:rPr>
          <w:rFonts w:ascii="Times New Roman" w:hAnsi="Times New Roman"/>
          <w:sz w:val="24"/>
          <w:szCs w:val="24"/>
        </w:rPr>
        <w:t>bzp</w:t>
      </w:r>
      <w:r w:rsidR="00480755" w:rsidRPr="007E58C8">
        <w:rPr>
          <w:rFonts w:ascii="Times New Roman" w:hAnsi="Times New Roman"/>
          <w:sz w:val="24"/>
          <w:szCs w:val="24"/>
        </w:rPr>
        <w:t>@um.swinoujscie.pl</w:t>
      </w:r>
    </w:p>
    <w:p w14:paraId="03A56E97" w14:textId="60B6D39D" w:rsidR="003B6EC1" w:rsidRPr="00D70178" w:rsidRDefault="003B6EC1" w:rsidP="003B6EC1">
      <w:pPr>
        <w:ind w:firstLine="357"/>
        <w:rPr>
          <w:color w:val="0000FF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Strona internetowa: </w:t>
      </w:r>
      <w:hyperlink r:id="rId8" w:history="1">
        <w:r w:rsidRPr="00A366A5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</w:p>
    <w:p w14:paraId="4EB68645" w14:textId="73A7C287" w:rsidR="007F2F93" w:rsidRPr="00F00549" w:rsidRDefault="007F2F93" w:rsidP="00F538D6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F00549">
        <w:rPr>
          <w:rFonts w:ascii="Times New Roman" w:hAnsi="Times New Roman"/>
          <w:sz w:val="24"/>
          <w:szCs w:val="24"/>
        </w:rPr>
        <w:t>7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</w:t>
      </w:r>
      <w:r w:rsidRPr="00F00549">
        <w:rPr>
          <w:rFonts w:ascii="Times New Roman" w:hAnsi="Times New Roman"/>
          <w:sz w:val="24"/>
          <w:szCs w:val="24"/>
        </w:rPr>
        <w:t>0 do godz. 1</w:t>
      </w:r>
      <w:r w:rsidR="00ED4EBB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>.</w:t>
      </w:r>
      <w:r w:rsidR="009D586A" w:rsidRPr="00F00549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F00549" w:rsidRDefault="007F2F93" w:rsidP="00114DF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F00549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F0054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0E8A9337" w14:textId="5FF37F17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iCs/>
          <w:sz w:val="24"/>
          <w:szCs w:val="24"/>
        </w:rPr>
        <w:t xml:space="preserve">Postępowanie prowadzone jest w trybie przetargu nieograniczonego,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o wartości równej lub przekraczającej progi unijne,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na podstawie art. 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132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i nast. – ustawy z dnia </w:t>
      </w:r>
      <w:r w:rsidR="008E45EB" w:rsidRPr="00F00549">
        <w:rPr>
          <w:rFonts w:ascii="Times New Roman" w:hAnsi="Times New Roman"/>
          <w:bCs/>
          <w:iCs/>
          <w:sz w:val="24"/>
          <w:szCs w:val="24"/>
        </w:rPr>
        <w:br/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11</w:t>
      </w:r>
      <w:r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09</w:t>
      </w:r>
      <w:r w:rsidRPr="00F00549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F00549">
        <w:rPr>
          <w:rFonts w:ascii="Times New Roman" w:hAnsi="Times New Roman"/>
          <w:bCs/>
          <w:iCs/>
          <w:sz w:val="24"/>
          <w:szCs w:val="24"/>
        </w:rPr>
        <w:t>19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>20</w:t>
      </w:r>
      <w:r w:rsidR="000F02CA">
        <w:rPr>
          <w:rFonts w:ascii="Times New Roman" w:hAnsi="Times New Roman"/>
          <w:bCs/>
          <w:iCs/>
          <w:sz w:val="24"/>
          <w:szCs w:val="24"/>
        </w:rPr>
        <w:t>21</w:t>
      </w:r>
      <w:r w:rsidR="000F02CA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iCs/>
          <w:sz w:val="24"/>
          <w:szCs w:val="24"/>
        </w:rPr>
        <w:t>r. poz.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02CA">
        <w:rPr>
          <w:rFonts w:ascii="Times New Roman" w:hAnsi="Times New Roman"/>
          <w:bCs/>
          <w:iCs/>
          <w:sz w:val="24"/>
          <w:szCs w:val="24"/>
        </w:rPr>
        <w:t>1129</w:t>
      </w:r>
      <w:r w:rsidR="008B32C4">
        <w:rPr>
          <w:rFonts w:ascii="Times New Roman" w:hAnsi="Times New Roman"/>
          <w:bCs/>
          <w:i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iCs/>
          <w:sz w:val="24"/>
          <w:szCs w:val="24"/>
        </w:rPr>
        <w:t>. zm.)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(dalej jako „</w:t>
      </w:r>
      <w:r w:rsidR="00556034" w:rsidRPr="00F00549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F00549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F00549">
        <w:rPr>
          <w:rFonts w:ascii="Times New Roman" w:hAnsi="Times New Roman"/>
          <w:bCs/>
          <w:iCs/>
          <w:sz w:val="24"/>
          <w:szCs w:val="24"/>
        </w:rPr>
        <w:t>.</w:t>
      </w:r>
      <w:r w:rsidRPr="00F0054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31BBB60A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Ogłoszenie i Specyfikacja Warunków Zamówienia (SWZ) udostępnione zostały na stronie internetowej Zamawiającego</w:t>
      </w:r>
      <w:r w:rsidR="002C16DF" w:rsidRPr="00F00549">
        <w:rPr>
          <w:rFonts w:ascii="Times New Roman" w:hAnsi="Times New Roman"/>
          <w:bCs/>
          <w:sz w:val="24"/>
          <w:szCs w:val="24"/>
        </w:rPr>
        <w:t>:</w:t>
      </w:r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="002C16DF" w:rsidRPr="00F00549">
        <w:rPr>
          <w:rFonts w:ascii="Times New Roman" w:hAnsi="Times New Roman"/>
          <w:sz w:val="24"/>
          <w:szCs w:val="24"/>
        </w:rPr>
        <w:t>www.platformazakupowa.pl/um_swinoujscie</w:t>
      </w:r>
      <w:r w:rsidR="002C16DF" w:rsidRPr="00F00549" w:rsidDel="002C16DF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z w:val="24"/>
          <w:szCs w:val="24"/>
        </w:rPr>
        <w:t xml:space="preserve">od dnia publikacji ogłoszenia o zamówieniu w Dzienniku Urzędowym Unii Europejskiej. </w:t>
      </w:r>
    </w:p>
    <w:p w14:paraId="4B8505FF" w14:textId="339267F0" w:rsidR="007F2F93" w:rsidRPr="00F00549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56A6FC47" w:rsidR="007F2F93" w:rsidRPr="003C676B" w:rsidRDefault="007F2F93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r w:rsidR="00EB7043" w:rsidRPr="00F00549">
        <w:rPr>
          <w:rFonts w:ascii="Times New Roman" w:hAnsi="Times New Roman"/>
          <w:bCs/>
          <w:sz w:val="24"/>
          <w:szCs w:val="24"/>
        </w:rPr>
        <w:t>tj.</w:t>
      </w:r>
      <w:r w:rsidRPr="00F00549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F00549">
        <w:rPr>
          <w:rFonts w:ascii="Times New Roman" w:hAnsi="Times New Roman"/>
          <w:bCs/>
          <w:sz w:val="24"/>
          <w:szCs w:val="24"/>
        </w:rPr>
        <w:t>20</w:t>
      </w:r>
      <w:r w:rsidRPr="00F00549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F00549">
        <w:rPr>
          <w:rFonts w:ascii="Times New Roman" w:hAnsi="Times New Roman"/>
          <w:bCs/>
          <w:sz w:val="24"/>
          <w:szCs w:val="24"/>
        </w:rPr>
        <w:t>740</w:t>
      </w:r>
      <w:r w:rsidR="008B32C4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8B32C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8B32C4">
        <w:rPr>
          <w:rFonts w:ascii="Times New Roman" w:hAnsi="Times New Roman"/>
          <w:bCs/>
          <w:sz w:val="24"/>
          <w:szCs w:val="24"/>
        </w:rPr>
        <w:t>. zm.</w:t>
      </w:r>
      <w:r w:rsidRPr="00F00549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58890BA7" w14:textId="2802DDE7" w:rsidR="00662E98" w:rsidRPr="00662E98" w:rsidRDefault="00662E98" w:rsidP="00114DFB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Cs/>
          <w:iCs/>
          <w:sz w:val="24"/>
          <w:szCs w:val="24"/>
        </w:rPr>
      </w:pPr>
      <w:r w:rsidRPr="00662E98">
        <w:rPr>
          <w:rFonts w:ascii="Times New Roman" w:hAnsi="Times New Roman"/>
          <w:bCs/>
          <w:iCs/>
          <w:sz w:val="24"/>
          <w:szCs w:val="24"/>
        </w:rPr>
        <w:t xml:space="preserve">Na podstawie art. 139 ust. 1 ustawy </w:t>
      </w:r>
      <w:proofErr w:type="spellStart"/>
      <w:r w:rsidRPr="00662E98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662E98">
        <w:rPr>
          <w:rFonts w:ascii="Times New Roman" w:hAnsi="Times New Roman"/>
          <w:bCs/>
          <w:iCs/>
          <w:sz w:val="24"/>
          <w:szCs w:val="24"/>
        </w:rPr>
        <w:t xml:space="preserve"> Zamawiający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najpierw dokona badania i oceny ofert, a nast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pnie dokona kwalifikacji podmiotowej wykonawcy, kt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rego oferta zosta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a najwy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ej oceniona, w zakresie braku podstaw wykluczenia oraz spe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niania warunk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u w post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powaniu.</w:t>
      </w:r>
    </w:p>
    <w:p w14:paraId="4A4F2AF0" w14:textId="45E712CD" w:rsidR="006B29BE" w:rsidRPr="00F00549" w:rsidRDefault="006B29BE" w:rsidP="00DB16C8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II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03299682" w14:textId="3C0BB71C" w:rsidR="00C94FB3" w:rsidRPr="0035292E" w:rsidRDefault="0092501A" w:rsidP="00114DFB">
      <w:pPr>
        <w:pStyle w:val="Tekstpodstawowywcity"/>
        <w:numPr>
          <w:ilvl w:val="0"/>
          <w:numId w:val="75"/>
        </w:numPr>
        <w:tabs>
          <w:tab w:val="left" w:pos="708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wykonanie robót budowlanych związanych b</w:t>
      </w:r>
      <w:r w:rsidRPr="0092501A">
        <w:rPr>
          <w:rFonts w:ascii="Times New Roman" w:hAnsi="Times New Roman"/>
          <w:sz w:val="24"/>
          <w:szCs w:val="24"/>
        </w:rPr>
        <w:t>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i przebudow</w:t>
      </w:r>
      <w:r>
        <w:rPr>
          <w:rFonts w:ascii="Times New Roman" w:hAnsi="Times New Roman"/>
          <w:sz w:val="24"/>
          <w:szCs w:val="24"/>
        </w:rPr>
        <w:t>ą</w:t>
      </w:r>
      <w:r w:rsidRPr="0092501A">
        <w:rPr>
          <w:rFonts w:ascii="Times New Roman" w:hAnsi="Times New Roman"/>
          <w:sz w:val="24"/>
          <w:szCs w:val="24"/>
        </w:rPr>
        <w:t xml:space="preserve"> dróg w ramach zadania inwestycyjnego pn. „Sprawny i przyjazny środowisku dostęp do infrastruktury portu w Świnoujściu – etap I.”</w:t>
      </w:r>
      <w:r>
        <w:rPr>
          <w:rFonts w:ascii="Times New Roman" w:hAnsi="Times New Roman"/>
          <w:sz w:val="24"/>
          <w:szCs w:val="24"/>
        </w:rPr>
        <w:t xml:space="preserve">, w podziale na części: </w:t>
      </w:r>
    </w:p>
    <w:p w14:paraId="15DE349C" w14:textId="75651941" w:rsidR="007A4E1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_Hlk77847435"/>
      <w:bookmarkStart w:id="7" w:name="_Hlk77689286"/>
      <w:r w:rsidRPr="003E5F38">
        <w:rPr>
          <w:rFonts w:ascii="Times New Roman" w:hAnsi="Times New Roman"/>
          <w:b/>
          <w:bCs/>
          <w:sz w:val="24"/>
          <w:szCs w:val="24"/>
        </w:rPr>
        <w:t xml:space="preserve">Część 1:  </w:t>
      </w:r>
      <w:r w:rsidRPr="0092501A">
        <w:rPr>
          <w:rFonts w:ascii="Times New Roman" w:hAnsi="Times New Roman"/>
          <w:b/>
          <w:bCs/>
          <w:sz w:val="24"/>
          <w:szCs w:val="24"/>
        </w:rPr>
        <w:t xml:space="preserve">Zadanie 3b:„Przebudowa drogi powiatowej (ul. Ludzi Morza) pomiędzy skrzyżowaniami  z ul. Barlickiego i nowoprojektowaną drogą (tzw. obwodnicą Bazy Las)” </w:t>
      </w:r>
    </w:p>
    <w:bookmarkEnd w:id="6"/>
    <w:p w14:paraId="08950CD5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5919F7C8" w14:textId="6EAB194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bookmarkStart w:id="8" w:name="_Hlk82608670"/>
      <w:r w:rsidRPr="003E5F38">
        <w:rPr>
          <w:rFonts w:ascii="Times New Roman" w:hAnsi="Times New Roman"/>
          <w:sz w:val="24"/>
          <w:szCs w:val="24"/>
        </w:rPr>
        <w:lastRenderedPageBreak/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1 niniejszego zamówienia Wykonawca zobowiązany jest do realizacji </w:t>
      </w:r>
      <w:r w:rsidR="00437391"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.</w:t>
      </w:r>
    </w:p>
    <w:bookmarkEnd w:id="8"/>
    <w:p w14:paraId="54439A88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408C3C4E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 dla </w:t>
      </w:r>
      <w:r w:rsidRPr="003E5F38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3b</w:t>
      </w:r>
      <w:r w:rsidRPr="003E5F38">
        <w:rPr>
          <w:rFonts w:ascii="Times New Roman" w:hAnsi="Times New Roman"/>
          <w:sz w:val="24"/>
          <w:szCs w:val="24"/>
        </w:rPr>
        <w:t xml:space="preserve"> obejmuje przebudowę odcinka drogi powiatowej znajdującej się w województwie Zachodniopomorskim, w miejscowości Świnoujście. Dług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ść odcinka objętego przebudową wynosi 1205,65 m (od pikiety 0+024,17 do 1+229,82).</w:t>
      </w:r>
    </w:p>
    <w:p w14:paraId="5EF26190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 budowlanych przewidzianych do realizacji dla Zadania 3b obejmuje m.in.:</w:t>
      </w:r>
    </w:p>
    <w:p w14:paraId="1395BA5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zdjęcie warstwy ziemi urodzajnej,</w:t>
      </w:r>
    </w:p>
    <w:p w14:paraId="721B4E95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rozbiórkę nawierzchni jezdni, chodników, ciągów pieszo-rowerowych, zatok autobusowych, zjazdów które w związku z koniecznością wzmocnienia konstrukcji jezdni podlegają korekcie wysokościowej,</w:t>
      </w:r>
    </w:p>
    <w:p w14:paraId="1CA2B14D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istniejących doziemnych sieci uzbrojenia terenu,</w:t>
      </w:r>
    </w:p>
    <w:p w14:paraId="2878A486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systemu kanalizacji deszczowej,</w:t>
      </w:r>
    </w:p>
    <w:p w14:paraId="374C8272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 xml:space="preserve">wykonanie oświetlenia drogowego, </w:t>
      </w:r>
    </w:p>
    <w:p w14:paraId="0D351A1F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kanału technologicznego,</w:t>
      </w:r>
    </w:p>
    <w:p w14:paraId="4937CE69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nawierzchni drogowej przejazdów kolejowych,</w:t>
      </w:r>
    </w:p>
    <w:p w14:paraId="7CF65FFE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nowej konstrukcji jezdni ul. Ludzi Morza na odcinkach zakwalifikowanych do całkowitej rozbiórki,</w:t>
      </w:r>
    </w:p>
    <w:p w14:paraId="12CD88EA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wzmocnienia istniejącej konstrukcji jezdni ul. Ludzi Morza,</w:t>
      </w:r>
    </w:p>
    <w:p w14:paraId="720A3360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wykonanie nowych konstrukcji zjazdów, zatok autobusowych, ciągów pieszo-rowerowych,</w:t>
      </w:r>
    </w:p>
    <w:p w14:paraId="0C61D6D3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usunięcie kolizji projektowanego układu drogowego z istniejącymi sieciami energetycznymi,</w:t>
      </w:r>
    </w:p>
    <w:p w14:paraId="207B1454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zabezpieczenie sieci energetycznych rurami dwudzielnymi,</w:t>
      </w:r>
    </w:p>
    <w:p w14:paraId="2CC78C6B" w14:textId="77777777" w:rsidR="007A4E18" w:rsidRPr="0092501A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humusowanie i obsianie trawą terenów zielonych,</w:t>
      </w:r>
    </w:p>
    <w:p w14:paraId="7E62BDA8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501A">
        <w:rPr>
          <w:rFonts w:ascii="Times New Roman" w:hAnsi="Times New Roman"/>
          <w:sz w:val="24"/>
          <w:szCs w:val="24"/>
        </w:rPr>
        <w:t>ustawienie wiat autobusowych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12DF9A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1364"/>
        <w:rPr>
          <w:rFonts w:ascii="Times New Roman" w:hAnsi="Times New Roman"/>
          <w:sz w:val="24"/>
          <w:szCs w:val="24"/>
        </w:rPr>
      </w:pPr>
    </w:p>
    <w:p w14:paraId="2CE8CF98" w14:textId="34F5A584" w:rsidR="00437391" w:rsidRDefault="00437391" w:rsidP="00437391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Część 2: </w:t>
      </w:r>
      <w:r w:rsidRPr="00437391">
        <w:rPr>
          <w:rFonts w:ascii="Times New Roman" w:hAnsi="Times New Roman"/>
          <w:b/>
          <w:bCs/>
          <w:sz w:val="24"/>
          <w:szCs w:val="24"/>
        </w:rPr>
        <w:t xml:space="preserve"> Zadanie 4:„Budowa odcinka drogi (tzw. obwodnicy Bazy Las) pomiędzy drogą krajową nr 3 i ul. Ludzi Morza”)</w:t>
      </w:r>
    </w:p>
    <w:p w14:paraId="244FADE5" w14:textId="4EDB8202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>
        <w:rPr>
          <w:rFonts w:ascii="Times New Roman" w:hAnsi="Times New Roman"/>
          <w:sz w:val="24"/>
          <w:szCs w:val="24"/>
        </w:rPr>
        <w:t>2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</w:t>
      </w:r>
      <w:r>
        <w:rPr>
          <w:rFonts w:ascii="Times New Roman" w:hAnsi="Times New Roman"/>
          <w:sz w:val="24"/>
          <w:szCs w:val="24"/>
        </w:rPr>
        <w:t>jednego zadania inwestycyjnego</w:t>
      </w:r>
      <w:r w:rsidRPr="003E5F38">
        <w:rPr>
          <w:rFonts w:ascii="Times New Roman" w:hAnsi="Times New Roman"/>
          <w:sz w:val="24"/>
          <w:szCs w:val="24"/>
        </w:rPr>
        <w:t xml:space="preserve"> tj. Zadania 4:„Budowa odcinka drogi (tzw. obwodnicy Bazy Las) pomiędzy drogą krajową nr 3 i ul. Ludzi Morza”)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7C4195" w14:textId="77777777" w:rsidR="00437391" w:rsidRDefault="00437391" w:rsidP="00437391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14:paraId="4818DD4E" w14:textId="08512AEF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 dla </w:t>
      </w:r>
      <w:r w:rsidRPr="00787042">
        <w:rPr>
          <w:rFonts w:ascii="Times New Roman" w:hAnsi="Times New Roman"/>
          <w:b/>
          <w:bCs/>
          <w:sz w:val="24"/>
          <w:szCs w:val="24"/>
        </w:rPr>
        <w:t>Zadani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7870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87042">
        <w:rPr>
          <w:rFonts w:ascii="Times New Roman" w:hAnsi="Times New Roman"/>
          <w:sz w:val="24"/>
          <w:szCs w:val="24"/>
        </w:rPr>
        <w:t xml:space="preserve"> obejmuje</w:t>
      </w:r>
      <w:r w:rsidRPr="00C3611E">
        <w:t xml:space="preserve"> </w:t>
      </w:r>
      <w:r w:rsidRPr="00C3611E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ę</w:t>
      </w:r>
      <w:r w:rsidRPr="00C3611E">
        <w:rPr>
          <w:rFonts w:ascii="Times New Roman" w:hAnsi="Times New Roman"/>
          <w:sz w:val="24"/>
          <w:szCs w:val="24"/>
        </w:rPr>
        <w:t xml:space="preserve"> odcinka drogi tzw. Obwodnicy Bazy Las) pomiędzy drogą krajową nr 3 i ul. Ludzi Morza zlokalizowanej w województwie zachodniopomorskim, w powiecie i gminie Świnoujście.</w:t>
      </w:r>
      <w:r>
        <w:rPr>
          <w:rFonts w:ascii="Times New Roman" w:hAnsi="Times New Roman"/>
          <w:sz w:val="24"/>
          <w:szCs w:val="24"/>
        </w:rPr>
        <w:t xml:space="preserve"> Długość odcinka objętego budową wynosi ok. 727m, w</w:t>
      </w:r>
      <w:r w:rsidRPr="00C3611E">
        <w:rPr>
          <w:rFonts w:ascii="Times New Roman" w:hAnsi="Times New Roman"/>
          <w:sz w:val="24"/>
          <w:szCs w:val="24"/>
        </w:rPr>
        <w:t xml:space="preserve"> ramach budowy przedmiotowego odcinka drogi zaprojektowano budowę dwóch dojazdów do ronda z istniejącej ulicy Ludzi Morza o łącznej długości około 113 m.</w:t>
      </w:r>
    </w:p>
    <w:p w14:paraId="7CEEC250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 budowlanych przewidzianych do realizacji dla Zadania 4 obejmuje m.in.:</w:t>
      </w:r>
    </w:p>
    <w:p w14:paraId="6EA1741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lastRenderedPageBreak/>
        <w:t>budowę nowego odcinka drogi (obwodnicę Bazy Las) wraz z budową ronda trzywlotowego na skrzyżowaniu z drogą powiatową (ul. Ludzi Morza),</w:t>
      </w:r>
    </w:p>
    <w:p w14:paraId="42F082E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dwóch dojazdów do ronda w ciągu drogi powiatowej (ul. Ludzi Morza),</w:t>
      </w:r>
    </w:p>
    <w:p w14:paraId="1FD9E5C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drogi wewnętrznej w miejscu, gdzie wg ustaleń MPZP ma powstać ulica do terenów na obszarze Bazy Las,</w:t>
      </w:r>
    </w:p>
    <w:p w14:paraId="0551D12D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ścieżki rowerowej z dopuszczonym ruchem pieszych na całym odcinku drogi oraz wokół ronda,</w:t>
      </w:r>
    </w:p>
    <w:p w14:paraId="2ED26DCF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wykonanie bocznego pasa dzielącego</w:t>
      </w:r>
    </w:p>
    <w:p w14:paraId="59CB7C7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 przejścia dla małych ssaków i płazów,</w:t>
      </w:r>
    </w:p>
    <w:p w14:paraId="6E7281AC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budowę/przebudowę zjazdów publicznych, </w:t>
      </w:r>
    </w:p>
    <w:p w14:paraId="39E59646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C3611E">
        <w:rPr>
          <w:rFonts w:ascii="Times New Roman" w:hAnsi="Times New Roman"/>
          <w:sz w:val="24"/>
          <w:szCs w:val="24"/>
        </w:rPr>
        <w:t>brd</w:t>
      </w:r>
      <w:proofErr w:type="spellEnd"/>
      <w:r w:rsidRPr="00C3611E">
        <w:rPr>
          <w:rFonts w:ascii="Times New Roman" w:hAnsi="Times New Roman"/>
          <w:sz w:val="24"/>
          <w:szCs w:val="24"/>
        </w:rPr>
        <w:t>,</w:t>
      </w:r>
    </w:p>
    <w:p w14:paraId="37C2DFC2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budowę/przebudowę oświetlenia drogowego,</w:t>
      </w:r>
    </w:p>
    <w:p w14:paraId="4A0EF7A2" w14:textId="77777777" w:rsidR="007A4E18" w:rsidRPr="003E5F3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odtworzenie istniejących rowów, zapewnienie prawidłowego odwodnienia istniejących </w:t>
      </w:r>
      <w:r w:rsidRPr="003E5F38">
        <w:rPr>
          <w:rFonts w:ascii="Times New Roman" w:hAnsi="Times New Roman"/>
          <w:sz w:val="24"/>
          <w:szCs w:val="24"/>
        </w:rPr>
        <w:t>oraz zaprojektowanych elementów wyposażenia drogi,</w:t>
      </w:r>
    </w:p>
    <w:p w14:paraId="3B3ED9BE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przebudowę infrastruktury technicznej kolidującej z inwestycją, </w:t>
      </w:r>
    </w:p>
    <w:p w14:paraId="75342A55" w14:textId="77777777" w:rsidR="007A4E18" w:rsidRPr="00C3611E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6D48F6B0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3611E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232CA8DD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14:paraId="0356E18F" w14:textId="47C5BF85" w:rsidR="007A4E18" w:rsidRPr="003E5F38" w:rsidRDefault="007A4E18" w:rsidP="007A4E18">
      <w:pPr>
        <w:pStyle w:val="Tekstpodstawowywcity"/>
        <w:numPr>
          <w:ilvl w:val="0"/>
          <w:numId w:val="91"/>
        </w:numPr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_Hlk77847458"/>
      <w:r w:rsidRPr="003E5F38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43739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>: Zadanie 5 Odcinek a: "Przebudowa odcinka drogi gminnej (ul. Ku Morzu)  od bramy wjazdowej do Portu do falochronu wschodniego".</w:t>
      </w:r>
    </w:p>
    <w:bookmarkEnd w:id="9"/>
    <w:p w14:paraId="3717D210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27E2829C" w14:textId="49F38688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 ramach Cz</w:t>
      </w:r>
      <w:r>
        <w:rPr>
          <w:rFonts w:ascii="Times New Roman" w:hAnsi="Times New Roman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 xml:space="preserve">ści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 xml:space="preserve"> niniejszego zamówienia Wykonawca zobowiązany jest do realizacji jednego zadania inwestycyjnego tj. Zadania 5 Odcinek a: "Przebudowa odcinka drogi gminnej (ul. Ku Morzu) od bramy wjazdowej do Portu do falochronu wschodniego", które obejmuje wykonanie przebudowy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odcinka drogi gminnej (ul. Ku Morzu) pomiędzy wjazdem na falochron wschodni, a wjazdem do portu</w:t>
      </w:r>
      <w:r>
        <w:rPr>
          <w:rFonts w:ascii="Times New Roman" w:hAnsi="Times New Roman"/>
          <w:sz w:val="24"/>
          <w:szCs w:val="24"/>
        </w:rPr>
        <w:t xml:space="preserve"> na długości około 741 m</w:t>
      </w:r>
      <w:r w:rsidRPr="003E5F38">
        <w:rPr>
          <w:rFonts w:ascii="Times New Roman" w:hAnsi="Times New Roman"/>
          <w:sz w:val="24"/>
          <w:szCs w:val="24"/>
        </w:rPr>
        <w:t xml:space="preserve">. </w:t>
      </w:r>
    </w:p>
    <w:p w14:paraId="37B9697F" w14:textId="77777777" w:rsidR="007A4E18" w:rsidRPr="003E5F3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F110A45" w14:textId="77777777" w:rsidR="007A4E18" w:rsidRDefault="007A4E18" w:rsidP="007A4E1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Zakres robót budowlanych przewidzianych do realizacji dla Zadania 5 Odcinek a obejmuje</w:t>
      </w:r>
      <w:r>
        <w:rPr>
          <w:rFonts w:ascii="Times New Roman" w:hAnsi="Times New Roman"/>
          <w:sz w:val="24"/>
          <w:szCs w:val="24"/>
        </w:rPr>
        <w:t xml:space="preserve"> m.in.:</w:t>
      </w:r>
    </w:p>
    <w:p w14:paraId="2BC3F0CE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</w:t>
      </w:r>
      <w:r>
        <w:rPr>
          <w:rFonts w:ascii="Times New Roman" w:hAnsi="Times New Roman"/>
          <w:sz w:val="24"/>
          <w:szCs w:val="24"/>
        </w:rPr>
        <w:t>ę</w:t>
      </w:r>
      <w:r w:rsidRPr="002E7615">
        <w:rPr>
          <w:rFonts w:ascii="Times New Roman" w:hAnsi="Times New Roman"/>
          <w:sz w:val="24"/>
          <w:szCs w:val="24"/>
        </w:rPr>
        <w:t xml:space="preserve"> odcinka drogi,</w:t>
      </w:r>
    </w:p>
    <w:p w14:paraId="16F9CC5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przebudowę nawierzchni wszystkich skrzyżowań i zjazdów,</w:t>
      </w:r>
    </w:p>
    <w:p w14:paraId="08217769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miejsc postojowych,</w:t>
      </w:r>
    </w:p>
    <w:p w14:paraId="06EE9B0A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 ścieżki rowerowej z dopuszczonym ruchem pieszych,</w:t>
      </w:r>
    </w:p>
    <w:p w14:paraId="0ABE8256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budowę/przebudowę zjazdów publicznych, </w:t>
      </w:r>
    </w:p>
    <w:p w14:paraId="499ADD75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wykonanie oznakowania pionowego i poziomego wraz z niezbędnymi urządzeniami </w:t>
      </w:r>
      <w:proofErr w:type="spellStart"/>
      <w:r w:rsidRPr="002E7615">
        <w:rPr>
          <w:rFonts w:ascii="Times New Roman" w:hAnsi="Times New Roman"/>
          <w:sz w:val="24"/>
          <w:szCs w:val="24"/>
        </w:rPr>
        <w:t>brd</w:t>
      </w:r>
      <w:proofErr w:type="spellEnd"/>
      <w:r w:rsidRPr="002E7615">
        <w:rPr>
          <w:rFonts w:ascii="Times New Roman" w:hAnsi="Times New Roman"/>
          <w:sz w:val="24"/>
          <w:szCs w:val="24"/>
        </w:rPr>
        <w:t>,</w:t>
      </w:r>
    </w:p>
    <w:p w14:paraId="552E9E87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budowę/przebudowę oświetlenia drogowego,</w:t>
      </w:r>
    </w:p>
    <w:p w14:paraId="788496C1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odtworzenie istniejących rowów, zapewnienie prawidłowego odwodnienia istniejących oraz zaprojektowanych elementów wyposażenia drogi,</w:t>
      </w:r>
    </w:p>
    <w:p w14:paraId="119851AB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lastRenderedPageBreak/>
        <w:t xml:space="preserve">przebudowę infrastruktury technicznej kolidującej z inwestycją, </w:t>
      </w:r>
    </w:p>
    <w:p w14:paraId="1B81C1CC" w14:textId="77777777" w:rsidR="007A4E18" w:rsidRPr="002E7615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 xml:space="preserve">wycinkę drzew kolidujących oraz nasadzenia nowych drzew, </w:t>
      </w:r>
    </w:p>
    <w:p w14:paraId="5BF47D2F" w14:textId="77777777" w:rsidR="007A4E18" w:rsidRDefault="007A4E18" w:rsidP="007A4E18">
      <w:pPr>
        <w:pStyle w:val="Tekstpodstawowywcity"/>
        <w:numPr>
          <w:ilvl w:val="0"/>
          <w:numId w:val="95"/>
        </w:numPr>
        <w:tabs>
          <w:tab w:val="left" w:pos="70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E7615">
        <w:rPr>
          <w:rFonts w:ascii="Times New Roman" w:hAnsi="Times New Roman"/>
          <w:sz w:val="24"/>
          <w:szCs w:val="24"/>
        </w:rPr>
        <w:t>rozbiórki istniejących elementów kolidujących z inwestycją.</w:t>
      </w:r>
    </w:p>
    <w:p w14:paraId="5CA81E6A" w14:textId="52549DB9" w:rsidR="00C3611E" w:rsidRDefault="00C3611E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333A065" w14:textId="4A19BE4B" w:rsidR="00B27E13" w:rsidRPr="003E5F38" w:rsidRDefault="00B27E13" w:rsidP="00C3611E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Podział zamówienia na części został przeprowadzony z uwzględnieniem lokalizacji poszczególnych zadań oraz ich jednorodność, możliwe kolizje i miejsca styku realizowanych robót. Dalszy podział zamówienia na kolejne odcinki lub etapy skutkowałby brakiem koordynacji działań różnych wykonawców realizujących poszczególne odcinki i mógłby zagrozić właściwemu wykonaniu przedmiotu zamówienia. </w:t>
      </w:r>
    </w:p>
    <w:p w14:paraId="57811BDF" w14:textId="77777777" w:rsidR="00B27E13" w:rsidRPr="003E5F38" w:rsidRDefault="00B27E13" w:rsidP="003E5F38">
      <w:pPr>
        <w:pStyle w:val="Tekstpodstawowywcity"/>
        <w:tabs>
          <w:tab w:val="left" w:pos="708"/>
        </w:tabs>
        <w:spacing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bookmarkEnd w:id="7"/>
    <w:p w14:paraId="5A2F03E4" w14:textId="505EE6FB" w:rsidR="006B29BE" w:rsidRPr="003E5F38" w:rsidRDefault="00B27E13" w:rsidP="00114DFB">
      <w:pPr>
        <w:numPr>
          <w:ilvl w:val="0"/>
          <w:numId w:val="75"/>
        </w:numPr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>Szczegółowo przedmiot zamówienia został opisany w Tomie III SWZ OPIS PRZEDMIOTU ZAMÓWIENIA</w:t>
      </w:r>
    </w:p>
    <w:p w14:paraId="03389A98" w14:textId="406FA334" w:rsidR="00153085" w:rsidRDefault="00153085" w:rsidP="00114DFB">
      <w:pPr>
        <w:numPr>
          <w:ilvl w:val="0"/>
          <w:numId w:val="75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53085">
        <w:rPr>
          <w:rFonts w:ascii="Times New Roman" w:hAnsi="Times New Roman"/>
          <w:sz w:val="24"/>
          <w:szCs w:val="24"/>
        </w:rPr>
        <w:t>Przedmiot zamówienia odpowiada następującym kodom CPV:</w:t>
      </w:r>
    </w:p>
    <w:p w14:paraId="180FA879" w14:textId="77777777" w:rsidR="008B1473" w:rsidRDefault="00CD326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CPV: </w:t>
      </w:r>
      <w:r w:rsidR="008B2AB5" w:rsidRPr="003E5F38">
        <w:rPr>
          <w:rFonts w:ascii="Times New Roman" w:hAnsi="Times New Roman"/>
          <w:sz w:val="24"/>
          <w:szCs w:val="24"/>
        </w:rPr>
        <w:t xml:space="preserve"> </w:t>
      </w:r>
      <w:r w:rsidR="008B1473" w:rsidRPr="003E5F38">
        <w:rPr>
          <w:rFonts w:ascii="Times New Roman" w:hAnsi="Times New Roman"/>
          <w:sz w:val="24"/>
          <w:szCs w:val="24"/>
        </w:rPr>
        <w:t>45233140-2 Roboty drogowe</w:t>
      </w:r>
      <w:r w:rsidR="008B1473">
        <w:rPr>
          <w:rFonts w:ascii="Times New Roman" w:hAnsi="Times New Roman"/>
          <w:sz w:val="24"/>
          <w:szCs w:val="24"/>
        </w:rPr>
        <w:t>.</w:t>
      </w:r>
    </w:p>
    <w:p w14:paraId="72C257B7" w14:textId="6E88620D" w:rsidR="008B2AB5" w:rsidRPr="003E5F38" w:rsidRDefault="008B1473" w:rsidP="00153085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83716" w:rsidRPr="003E5F38">
        <w:rPr>
          <w:rFonts w:ascii="Times New Roman" w:hAnsi="Times New Roman"/>
          <w:sz w:val="24"/>
          <w:szCs w:val="24"/>
        </w:rPr>
        <w:t>45233120-6 Roboty w zakresie budowy dróg</w:t>
      </w:r>
      <w:r w:rsidR="000710A6">
        <w:rPr>
          <w:rFonts w:ascii="Times New Roman" w:hAnsi="Times New Roman"/>
          <w:sz w:val="24"/>
          <w:szCs w:val="24"/>
        </w:rPr>
        <w:t>,</w:t>
      </w:r>
    </w:p>
    <w:p w14:paraId="408CC265" w14:textId="3D488AD8" w:rsidR="000710A6" w:rsidRPr="003E5F38" w:rsidRDefault="000710A6" w:rsidP="000710A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45233000-9 Roboty w zakresie konstruowania, fundamentowania oraz wykonywania nawierzchni autostrad, dróg</w:t>
      </w:r>
      <w:r>
        <w:rPr>
          <w:rFonts w:ascii="Times New Roman" w:hAnsi="Times New Roman"/>
          <w:sz w:val="24"/>
          <w:szCs w:val="24"/>
        </w:rPr>
        <w:t>,</w:t>
      </w:r>
    </w:p>
    <w:p w14:paraId="2D32E282" w14:textId="0126892F" w:rsidR="000710A6" w:rsidRDefault="000710A6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45233220-7 Roboty w zakresie nawierzchni dróg</w:t>
      </w:r>
      <w:r>
        <w:rPr>
          <w:rFonts w:ascii="Times New Roman" w:hAnsi="Times New Roman"/>
          <w:sz w:val="24"/>
          <w:szCs w:val="24"/>
        </w:rPr>
        <w:t>,</w:t>
      </w:r>
    </w:p>
    <w:p w14:paraId="3E697850" w14:textId="6BB22BAB" w:rsidR="008B1473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45233222-1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układania chodników i asfaltowania</w:t>
      </w:r>
    </w:p>
    <w:p w14:paraId="2D42392E" w14:textId="0D8F260F" w:rsidR="008B1473" w:rsidRPr="003E5F38" w:rsidRDefault="008B1473" w:rsidP="00183716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1473">
        <w:rPr>
          <w:rFonts w:ascii="Times New Roman" w:hAnsi="Times New Roman"/>
          <w:sz w:val="24"/>
          <w:szCs w:val="24"/>
        </w:rPr>
        <w:t>45231300-8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473">
        <w:rPr>
          <w:rFonts w:ascii="Times New Roman" w:hAnsi="Times New Roman"/>
          <w:sz w:val="24"/>
          <w:szCs w:val="24"/>
        </w:rPr>
        <w:t>Roboty budowlane w zakresie budowy wodociągów i rurociągów do odprowadzania ścieków</w:t>
      </w:r>
    </w:p>
    <w:p w14:paraId="28389249" w14:textId="47B3B29D" w:rsidR="00CD3263" w:rsidRPr="00F00549" w:rsidRDefault="000710A6" w:rsidP="008B1473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</w:t>
      </w:r>
      <w:r w:rsidR="00272BF2">
        <w:rPr>
          <w:rFonts w:ascii="Times New Roman" w:hAnsi="Times New Roman"/>
          <w:sz w:val="24"/>
          <w:szCs w:val="24"/>
        </w:rPr>
        <w:t xml:space="preserve">   </w:t>
      </w:r>
    </w:p>
    <w:p w14:paraId="35BE0259" w14:textId="350F9234" w:rsidR="00391B8F" w:rsidRPr="00C34FDD" w:rsidRDefault="00391B8F" w:rsidP="00114DFB">
      <w:pPr>
        <w:pStyle w:val="Akapitzlist"/>
        <w:numPr>
          <w:ilvl w:val="0"/>
          <w:numId w:val="75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="Calibri" w:hAnsi="Times New Roman"/>
          <w:sz w:val="24"/>
          <w:szCs w:val="24"/>
        </w:rPr>
        <w:t xml:space="preserve">Stosownie do treści art. </w:t>
      </w:r>
      <w:r w:rsidR="00CE12A0" w:rsidRPr="00F00549">
        <w:rPr>
          <w:rFonts w:ascii="Times New Roman" w:eastAsia="Calibri" w:hAnsi="Times New Roman"/>
          <w:sz w:val="24"/>
          <w:szCs w:val="24"/>
        </w:rPr>
        <w:t>95</w:t>
      </w:r>
      <w:r w:rsidRPr="00C34FDD">
        <w:rPr>
          <w:rFonts w:ascii="Times New Roman" w:eastAsia="Calibri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C34FDD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C34FDD">
        <w:rPr>
          <w:rFonts w:ascii="Times New Roman" w:eastAsia="Calibri" w:hAnsi="Times New Roman"/>
          <w:sz w:val="24"/>
          <w:szCs w:val="24"/>
          <w:lang w:eastAsia="en-US"/>
        </w:rPr>
        <w:t>(Dz. U.</w:t>
      </w:r>
      <w:r w:rsidR="00070BBC">
        <w:rPr>
          <w:rFonts w:ascii="Times New Roman" w:eastAsia="Calibri" w:hAnsi="Times New Roman"/>
          <w:sz w:val="24"/>
          <w:szCs w:val="24"/>
          <w:lang w:eastAsia="en-US"/>
        </w:rPr>
        <w:t xml:space="preserve"> z </w:t>
      </w:r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 xml:space="preserve">2020 r. poz. 1320 z </w:t>
      </w:r>
      <w:proofErr w:type="spellStart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późn</w:t>
      </w:r>
      <w:proofErr w:type="spellEnd"/>
      <w:r w:rsidR="00523456" w:rsidRPr="00523456">
        <w:rPr>
          <w:rFonts w:ascii="Times New Roman" w:eastAsia="Calibri" w:hAnsi="Times New Roman"/>
          <w:sz w:val="24"/>
          <w:szCs w:val="24"/>
          <w:lang w:eastAsia="en-US"/>
        </w:rPr>
        <w:t>. zm</w:t>
      </w:r>
      <w:r w:rsidR="00523456">
        <w:rPr>
          <w:rFonts w:ascii="Times New Roman" w:eastAsia="Calibri" w:hAnsi="Times New Roman"/>
          <w:sz w:val="24"/>
          <w:szCs w:val="24"/>
          <w:lang w:eastAsia="en-US"/>
        </w:rPr>
        <w:t>.)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wymienione niżej</w:t>
      </w:r>
      <w:r w:rsidR="00B27E13">
        <w:rPr>
          <w:rFonts w:ascii="Times New Roman" w:eastAsia="Calibri" w:hAnsi="Times New Roman"/>
          <w:sz w:val="24"/>
          <w:szCs w:val="24"/>
          <w:lang w:eastAsia="en-US"/>
        </w:rPr>
        <w:t>, tj. czynności związane z pełnieniem funkcji</w:t>
      </w:r>
      <w:r w:rsidR="00DF0E3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ABC2E9C" w14:textId="77777777" w:rsidR="00B27E13" w:rsidRPr="00B27E13" w:rsidRDefault="00B27E13" w:rsidP="003E5F38">
      <w:pPr>
        <w:pStyle w:val="Akapitzlist"/>
        <w:spacing w:after="6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B27E13">
        <w:rPr>
          <w:rFonts w:ascii="Times New Roman" w:eastAsia="Calibri" w:hAnsi="Times New Roman"/>
          <w:sz w:val="24"/>
          <w:szCs w:val="24"/>
          <w:lang w:eastAsia="en-US"/>
        </w:rPr>
        <w:t xml:space="preserve">1) personelu obsługi administracyjno-biurowej w biurze budowy, oraz </w:t>
      </w:r>
    </w:p>
    <w:p w14:paraId="608D202B" w14:textId="74755CBC" w:rsidR="00391B8F" w:rsidRDefault="00B27E1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eastAsia="Calibri" w:hAnsi="Times New Roman"/>
          <w:sz w:val="24"/>
          <w:szCs w:val="24"/>
          <w:lang w:eastAsia="en-US"/>
        </w:rPr>
        <w:t>2) personelu fizycznego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 (pracownicy fizyczni)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zatrudnionego przy realizacji robót budowlano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montażowych</w:t>
      </w:r>
      <w:r w:rsidR="00183716"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 opisanych 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 xml:space="preserve">lub wynikających z 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>Tom</w:t>
      </w:r>
      <w:r w:rsidR="008B1473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8B1473" w:rsidRPr="008B1473">
        <w:rPr>
          <w:rFonts w:ascii="Times New Roman" w:eastAsia="Calibri" w:hAnsi="Times New Roman"/>
          <w:sz w:val="24"/>
          <w:szCs w:val="24"/>
          <w:lang w:eastAsia="en-US"/>
        </w:rPr>
        <w:t xml:space="preserve"> III SWZ OPIS PRZEDMIOTU ZAMÓWIENIA</w:t>
      </w:r>
      <w:r w:rsidRPr="003E5F3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70BBC" w:rsidRPr="003E5F38">
        <w:rPr>
          <w:rFonts w:ascii="Times New Roman" w:hAnsi="Times New Roman"/>
          <w:sz w:val="24"/>
          <w:szCs w:val="24"/>
        </w:rPr>
        <w:t xml:space="preserve"> </w:t>
      </w:r>
    </w:p>
    <w:p w14:paraId="22AFFED7" w14:textId="65C3FC31" w:rsidR="008B1473" w:rsidRPr="00C34FDD" w:rsidRDefault="008B1473" w:rsidP="00C34FDD">
      <w:pPr>
        <w:pStyle w:val="Akapitzlist"/>
        <w:spacing w:after="12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8B1473">
        <w:rPr>
          <w:rFonts w:ascii="Times New Roman" w:hAnsi="Times New Roman"/>
          <w:sz w:val="24"/>
          <w:szCs w:val="24"/>
        </w:rPr>
        <w:t>Obowiązek ten nie obejmuje osób wykonujących samodzielne funkcje techniczne w budownictwie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816B734" w14:textId="3E02237B" w:rsidR="00391B8F" w:rsidRDefault="00391B8F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Wymagania dotyczące zatrudnienia w/w osób, zostały szczegółowo określone w</w:t>
      </w:r>
      <w:r w:rsidR="005441CE">
        <w:rPr>
          <w:rFonts w:ascii="Times New Roman" w:hAnsi="Times New Roman"/>
          <w:sz w:val="24"/>
          <w:szCs w:val="24"/>
        </w:rPr>
        <w:t xml:space="preserve"> dalszej części SWZ- TOM II Warunki Kontraktu-</w:t>
      </w:r>
      <w:r w:rsidRPr="00C34FDD">
        <w:rPr>
          <w:rFonts w:ascii="Times New Roman" w:hAnsi="Times New Roman"/>
          <w:sz w:val="24"/>
          <w:szCs w:val="24"/>
        </w:rPr>
        <w:t xml:space="preserve"> proje</w:t>
      </w:r>
      <w:r w:rsidR="005441CE">
        <w:rPr>
          <w:rFonts w:ascii="Times New Roman" w:hAnsi="Times New Roman"/>
          <w:sz w:val="24"/>
          <w:szCs w:val="24"/>
        </w:rPr>
        <w:t>kt</w:t>
      </w:r>
      <w:r w:rsidRPr="00C34FDD">
        <w:rPr>
          <w:rFonts w:ascii="Times New Roman" w:hAnsi="Times New Roman"/>
          <w:sz w:val="24"/>
          <w:szCs w:val="24"/>
        </w:rPr>
        <w:t xml:space="preserve"> umowy. Umowa reguluje także: sposób udokumentowania zatrudnienia osób, o których mowa w </w:t>
      </w:r>
      <w:r w:rsidR="00D74812" w:rsidRPr="00C34FDD">
        <w:rPr>
          <w:rFonts w:ascii="Times New Roman" w:hAnsi="Times New Roman"/>
          <w:sz w:val="24"/>
          <w:szCs w:val="24"/>
        </w:rPr>
        <w:t xml:space="preserve">art. 95 </w:t>
      </w:r>
      <w:r w:rsidRPr="00C34FDD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</w:t>
      </w:r>
      <w:r w:rsidR="00D74812" w:rsidRPr="00C34FDD">
        <w:rPr>
          <w:rFonts w:ascii="Times New Roman" w:hAnsi="Times New Roman"/>
          <w:sz w:val="24"/>
          <w:szCs w:val="24"/>
        </w:rPr>
        <w:t>95</w:t>
      </w:r>
      <w:r w:rsidRPr="00C34FD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34FDD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155064F7" w14:textId="32A8E58D" w:rsidR="00E95CF4" w:rsidRDefault="00E95CF4" w:rsidP="00C34FD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C80BAA9" w14:textId="05DA1C16" w:rsidR="00640666" w:rsidRPr="00640666" w:rsidRDefault="00640666" w:rsidP="00640666">
      <w:pPr>
        <w:pStyle w:val="Akapitzlist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używając w dokumenta</w:t>
      </w:r>
      <w:r w:rsidR="00022FAE">
        <w:rPr>
          <w:rFonts w:ascii="Times New Roman" w:hAnsi="Times New Roman"/>
          <w:sz w:val="24"/>
          <w:szCs w:val="24"/>
        </w:rPr>
        <w:t xml:space="preserve">ch zamówienia </w:t>
      </w:r>
      <w:r>
        <w:rPr>
          <w:rFonts w:ascii="Times New Roman" w:hAnsi="Times New Roman"/>
          <w:sz w:val="24"/>
          <w:szCs w:val="24"/>
        </w:rPr>
        <w:t xml:space="preserve">odniesień do polskich norm przenoszących normy europejskie, europejskich ocen technicznych, wspólnych specyfikacji  technicznych, norm międzynarodowych lub innych odniesień o których mowa w art. 42 ust. 3 </w:t>
      </w:r>
      <w:r>
        <w:rPr>
          <w:rFonts w:ascii="Times New Roman" w:hAnsi="Times New Roman"/>
          <w:sz w:val="24"/>
          <w:szCs w:val="24"/>
        </w:rPr>
        <w:lastRenderedPageBreak/>
        <w:t>lit. b Dyrektywy PE i Rady 2014/24/UE z dnia 26 lutego 2014 r. w sprawie zamówień publicznych, uchylającą dyrektywę 2004/18/WE ma na myśli normy te lub równoważne.</w:t>
      </w:r>
    </w:p>
    <w:p w14:paraId="147B15F6" w14:textId="759627C6" w:rsidR="00E95CF4" w:rsidRPr="003E5F38" w:rsidRDefault="00E95CF4" w:rsidP="00E95CF4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Źródła finansowania </w:t>
      </w:r>
      <w:r w:rsidR="005441CE" w:rsidRPr="003E5F38">
        <w:rPr>
          <w:rFonts w:ascii="Times New Roman" w:hAnsi="Times New Roman"/>
          <w:sz w:val="24"/>
          <w:szCs w:val="24"/>
        </w:rPr>
        <w:t xml:space="preserve">– niniejsze zamówienie będzie dofinansowane z środków </w:t>
      </w:r>
      <w:proofErr w:type="spellStart"/>
      <w:r w:rsidR="005441CE" w:rsidRPr="003E5F38">
        <w:rPr>
          <w:rFonts w:ascii="Times New Roman" w:hAnsi="Times New Roman"/>
          <w:sz w:val="24"/>
          <w:szCs w:val="24"/>
        </w:rPr>
        <w:t>POIiŚ</w:t>
      </w:r>
      <w:proofErr w:type="spellEnd"/>
      <w:r w:rsidR="005441CE" w:rsidRPr="003E5F38">
        <w:rPr>
          <w:rFonts w:ascii="Times New Roman" w:hAnsi="Times New Roman"/>
          <w:sz w:val="24"/>
          <w:szCs w:val="24"/>
        </w:rPr>
        <w:t xml:space="preserve"> w ramach projektu</w:t>
      </w:r>
      <w:r w:rsidR="005441CE">
        <w:rPr>
          <w:rFonts w:ascii="Times New Roman" w:hAnsi="Times New Roman"/>
          <w:sz w:val="24"/>
          <w:szCs w:val="24"/>
        </w:rPr>
        <w:t xml:space="preserve"> pn. </w:t>
      </w:r>
      <w:r w:rsidR="005441CE" w:rsidRPr="003E5F38">
        <w:rPr>
          <w:rFonts w:ascii="Times New Roman" w:hAnsi="Times New Roman"/>
          <w:sz w:val="24"/>
          <w:szCs w:val="24"/>
        </w:rPr>
        <w:t>„Sprawny i przyjazny środowisku dostęp do infrastruktury portu w Świnoujściu- etap I” POIS.03.02.00-00-0079/19/-00</w:t>
      </w:r>
      <w:r w:rsidR="00B76854">
        <w:rPr>
          <w:rFonts w:ascii="Times New Roman" w:hAnsi="Times New Roman"/>
          <w:sz w:val="24"/>
          <w:szCs w:val="24"/>
        </w:rPr>
        <w:t xml:space="preserve">. </w:t>
      </w:r>
    </w:p>
    <w:p w14:paraId="6789FAA2" w14:textId="6677FCF6" w:rsidR="00B76854" w:rsidRPr="003E5F38" w:rsidRDefault="00B76854" w:rsidP="003E5F38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przewiduje możliwość </w:t>
      </w:r>
      <w:r w:rsidRPr="003E5F38">
        <w:rPr>
          <w:rFonts w:ascii="Times New Roman" w:hAnsi="Times New Roman"/>
          <w:sz w:val="24"/>
          <w:szCs w:val="24"/>
        </w:rPr>
        <w:t>unieważni</w:t>
      </w:r>
      <w:r w:rsidR="00321370">
        <w:rPr>
          <w:rFonts w:ascii="Times New Roman" w:hAnsi="Times New Roman"/>
          <w:sz w:val="24"/>
          <w:szCs w:val="24"/>
        </w:rPr>
        <w:t>enia</w:t>
      </w:r>
      <w:r w:rsidRPr="003E5F38">
        <w:rPr>
          <w:rFonts w:ascii="Times New Roman" w:hAnsi="Times New Roman"/>
          <w:sz w:val="24"/>
          <w:szCs w:val="24"/>
        </w:rPr>
        <w:t xml:space="preserve"> postępowani</w:t>
      </w:r>
      <w:r w:rsidR="00321370">
        <w:rPr>
          <w:rFonts w:ascii="Times New Roman" w:hAnsi="Times New Roman"/>
          <w:sz w:val="24"/>
          <w:szCs w:val="24"/>
        </w:rPr>
        <w:t>a</w:t>
      </w:r>
      <w:r w:rsidRPr="003E5F38">
        <w:rPr>
          <w:rFonts w:ascii="Times New Roman" w:hAnsi="Times New Roman"/>
          <w:sz w:val="24"/>
          <w:szCs w:val="24"/>
        </w:rPr>
        <w:t xml:space="preserve"> o udzielenie zamówienia</w:t>
      </w:r>
      <w:r w:rsidR="00321370">
        <w:rPr>
          <w:rFonts w:ascii="Times New Roman" w:hAnsi="Times New Roman"/>
          <w:sz w:val="24"/>
          <w:szCs w:val="24"/>
        </w:rPr>
        <w:t xml:space="preserve"> na podstawie art. 257 ustawy </w:t>
      </w:r>
      <w:proofErr w:type="spellStart"/>
      <w:r w:rsidR="00321370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 xml:space="preserve">, jeżeli środki publiczne, które </w:t>
      </w:r>
      <w:r w:rsidR="00321370">
        <w:rPr>
          <w:rFonts w:ascii="Times New Roman" w:hAnsi="Times New Roman"/>
          <w:sz w:val="24"/>
          <w:szCs w:val="24"/>
        </w:rPr>
        <w:t>Z</w:t>
      </w:r>
      <w:r w:rsidRPr="003E5F38">
        <w:rPr>
          <w:rFonts w:ascii="Times New Roman" w:hAnsi="Times New Roman"/>
          <w:sz w:val="24"/>
          <w:szCs w:val="24"/>
        </w:rPr>
        <w:t>amawiający zamierzał przeznaczyć na sfinansowanie całości lub części zamówienia, nie zostały mu przyznane</w:t>
      </w:r>
      <w:r w:rsidR="00321370">
        <w:rPr>
          <w:rFonts w:ascii="Times New Roman" w:hAnsi="Times New Roman"/>
          <w:sz w:val="24"/>
          <w:szCs w:val="24"/>
        </w:rPr>
        <w:t xml:space="preserve">. </w:t>
      </w:r>
    </w:p>
    <w:p w14:paraId="3BE3C5AB" w14:textId="77777777" w:rsidR="007A4E18" w:rsidRPr="00F00549" w:rsidRDefault="007A4E18" w:rsidP="007A4E1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bookmarkStart w:id="10" w:name="_Toc360626579"/>
      <w:r w:rsidRPr="00F00549">
        <w:rPr>
          <w:rFonts w:ascii="Times New Roman" w:hAnsi="Times New Roman"/>
          <w:sz w:val="24"/>
          <w:szCs w:val="24"/>
        </w:rPr>
        <w:t xml:space="preserve">III. </w:t>
      </w:r>
      <w:r w:rsidRPr="00F00549">
        <w:rPr>
          <w:rFonts w:ascii="Times New Roman" w:hAnsi="Times New Roman"/>
          <w:sz w:val="24"/>
          <w:szCs w:val="24"/>
          <w:u w:val="single"/>
        </w:rPr>
        <w:t>ZAMÓWIENIA CZĘŚCIOWE / OFERTA WARIANTOWA / ZAMÓWIENIA UZUPEŁNIAJĄCE</w:t>
      </w:r>
      <w:bookmarkEnd w:id="10"/>
    </w:p>
    <w:p w14:paraId="2C22F336" w14:textId="77777777" w:rsidR="007A4E18" w:rsidRPr="003E5F38" w:rsidRDefault="007A4E18" w:rsidP="007A4E18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Zamawiający dopuszcza składanie ofert częściowych w następującym zakresie: </w:t>
      </w:r>
    </w:p>
    <w:p w14:paraId="53D91A09" w14:textId="71993DF7" w:rsidR="007A4E1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Część 1:  Zadanie 3b:„Przebudowa drogi powiatowej (ul. Ludzi Morza) pomiędzy skrzyżowaniami  z ul. Barlickiego i nowoprojektowaną drogą (tzw. obwodnicą Bazy Las)”</w:t>
      </w:r>
      <w:r w:rsidR="00437391">
        <w:rPr>
          <w:rFonts w:ascii="Times New Roman" w:hAnsi="Times New Roman"/>
          <w:sz w:val="24"/>
          <w:szCs w:val="24"/>
        </w:rPr>
        <w:t>,</w:t>
      </w:r>
    </w:p>
    <w:p w14:paraId="53CA60C6" w14:textId="7796A17B" w:rsidR="00437391" w:rsidRPr="003E5F38" w:rsidRDefault="00437391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3E5F38">
        <w:rPr>
          <w:rFonts w:ascii="Times New Roman" w:hAnsi="Times New Roman"/>
          <w:sz w:val="24"/>
          <w:szCs w:val="24"/>
        </w:rPr>
        <w:t>Zadanie 4:„Budowa odcinka drogi (tzw. obwodnicy Bazy Las) pomiędzy drogą krajową nr 3 i ul. Ludzi Morza”),</w:t>
      </w:r>
    </w:p>
    <w:p w14:paraId="4AC8A6AF" w14:textId="5A7305C0" w:rsidR="007A4E18" w:rsidRPr="003E5F38" w:rsidRDefault="007A4E18" w:rsidP="007A4E18">
      <w:pPr>
        <w:pStyle w:val="Akapitzlist"/>
        <w:numPr>
          <w:ilvl w:val="0"/>
          <w:numId w:val="96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437391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wschodniego.</w:t>
      </w:r>
    </w:p>
    <w:p w14:paraId="0EAF5222" w14:textId="11BE4C64" w:rsidR="007A4E18" w:rsidRDefault="007A4E18" w:rsidP="007A4E1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</w:pP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>Zamawiający nie dopuszcza podziału zamówienia w ramach poszczególnych części. Wykonawca może złożyć ofertę na jedną albo dwie</w:t>
      </w:r>
      <w:r w:rsidR="00437391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albo trzy</w:t>
      </w:r>
      <w:r w:rsidRPr="003E5F38">
        <w:rPr>
          <w:rFonts w:ascii="Times New Roman" w:eastAsiaTheme="minorHAnsi" w:hAnsi="Times New Roman"/>
          <w:b/>
          <w:bCs/>
          <w:color w:val="000000"/>
          <w:spacing w:val="-8"/>
          <w:sz w:val="24"/>
          <w:szCs w:val="24"/>
          <w:lang w:eastAsia="en-US"/>
        </w:rPr>
        <w:t xml:space="preserve"> części zamówienia.  </w:t>
      </w:r>
    </w:p>
    <w:p w14:paraId="61BF14CC" w14:textId="77777777" w:rsidR="00B941A8" w:rsidRPr="003E5F38" w:rsidRDefault="00B941A8" w:rsidP="003E5F38">
      <w:pPr>
        <w:widowControl w:val="0"/>
        <w:autoSpaceDE w:val="0"/>
        <w:autoSpaceDN w:val="0"/>
        <w:adjustRightInd w:val="0"/>
        <w:spacing w:before="130" w:after="0" w:line="265" w:lineRule="exact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677752" w14:textId="77777777" w:rsidR="006B29BE" w:rsidRPr="00F00549" w:rsidRDefault="006B29BE" w:rsidP="00655DEE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F00549" w:rsidRDefault="006B29BE" w:rsidP="00655DE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76000744" w:rsidR="00936603" w:rsidRPr="00C34FDD" w:rsidRDefault="00272BF2" w:rsidP="00C34FD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C247C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przewiduje udzielenie</w:t>
      </w:r>
      <w:r w:rsidRPr="00FC247C">
        <w:rPr>
          <w:rFonts w:ascii="Times New Roman" w:hAnsi="Times New Roman"/>
          <w:sz w:val="24"/>
          <w:szCs w:val="24"/>
        </w:rPr>
        <w:t xml:space="preserve"> zamówień, o których mowa w art. 214 ust. 1 pkt 7 ustawy </w:t>
      </w:r>
      <w:proofErr w:type="spellStart"/>
      <w:r w:rsidRPr="00FC247C">
        <w:rPr>
          <w:rFonts w:ascii="Times New Roman" w:hAnsi="Times New Roman"/>
          <w:sz w:val="24"/>
          <w:szCs w:val="24"/>
        </w:rPr>
        <w:t>Pzp</w:t>
      </w:r>
      <w:proofErr w:type="spellEnd"/>
      <w:r w:rsidRPr="00FC247C">
        <w:rPr>
          <w:rFonts w:ascii="Times New Roman" w:hAnsi="Times New Roman"/>
          <w:sz w:val="24"/>
          <w:szCs w:val="24"/>
        </w:rPr>
        <w:t xml:space="preserve">, tj. </w:t>
      </w:r>
      <w:r w:rsidRPr="00E60AAC">
        <w:rPr>
          <w:rFonts w:ascii="Times New Roman" w:hAnsi="Times New Roman"/>
          <w:sz w:val="24"/>
          <w:szCs w:val="24"/>
        </w:rPr>
        <w:t xml:space="preserve">zamówień </w:t>
      </w:r>
      <w:r w:rsidRPr="003E5F38">
        <w:rPr>
          <w:rFonts w:ascii="Times New Roman" w:hAnsi="Times New Roman"/>
          <w:sz w:val="24"/>
          <w:szCs w:val="24"/>
        </w:rPr>
        <w:t>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</w:t>
      </w:r>
      <w:r w:rsidRPr="00E60AAC">
        <w:rPr>
          <w:rFonts w:ascii="Times New Roman" w:hAnsi="Times New Roman"/>
          <w:sz w:val="24"/>
          <w:szCs w:val="24"/>
        </w:rPr>
        <w:t xml:space="preserve"> umowy o zamówienie podstawowe z uwzględnieniem różnic wynikających z wartości, czasu realizacji i innych istotnych okoliczności mających miejsce w  chwili udzielania zamówienia</w:t>
      </w:r>
      <w:r w:rsidR="00D74812" w:rsidRPr="00C34FDD">
        <w:rPr>
          <w:rFonts w:ascii="Times New Roman" w:hAnsi="Times New Roman"/>
          <w:sz w:val="24"/>
          <w:szCs w:val="24"/>
        </w:rPr>
        <w:t>.</w:t>
      </w:r>
    </w:p>
    <w:p w14:paraId="50B4945D" w14:textId="60EB021F" w:rsidR="006B29BE" w:rsidRPr="00F00549" w:rsidRDefault="006B29BE" w:rsidP="00655DE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</w:t>
      </w:r>
      <w:r w:rsidRPr="00F00549">
        <w:rPr>
          <w:rFonts w:ascii="Times New Roman" w:hAnsi="Times New Roman"/>
          <w:sz w:val="24"/>
          <w:szCs w:val="24"/>
        </w:rPr>
        <w:br/>
        <w:t xml:space="preserve">o której mowa w art. </w:t>
      </w:r>
      <w:r w:rsidR="00C16562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F00549" w:rsidRDefault="006B29BE" w:rsidP="00DB16C8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00549">
        <w:rPr>
          <w:rFonts w:ascii="Times New Roman" w:hAnsi="Times New Roman"/>
          <w:sz w:val="24"/>
          <w:szCs w:val="24"/>
        </w:rPr>
        <w:t xml:space="preserve">IV. </w:t>
      </w:r>
      <w:r w:rsidRPr="00F00549">
        <w:rPr>
          <w:rFonts w:ascii="Times New Roman" w:hAnsi="Times New Roman"/>
          <w:sz w:val="24"/>
          <w:szCs w:val="24"/>
          <w:u w:val="single"/>
        </w:rPr>
        <w:t>PODWYKONAWCY</w:t>
      </w:r>
    </w:p>
    <w:p w14:paraId="0A968FB8" w14:textId="0D02EF9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  <w:r w:rsidR="00D77BE6">
        <w:rPr>
          <w:rFonts w:ascii="Times New Roman" w:hAnsi="Times New Roman"/>
          <w:sz w:val="24"/>
          <w:szCs w:val="24"/>
        </w:rPr>
        <w:t xml:space="preserve"> Zamawiający nie zastrzega obowiązku osobistego wykonania przez wykonawcę kluczowych zadań dot. przedmiotowego zamówienia. </w:t>
      </w:r>
    </w:p>
    <w:p w14:paraId="4D144BAD" w14:textId="1F843622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jest zobowiązany do </w:t>
      </w:r>
      <w:r w:rsidRPr="003E5F38">
        <w:rPr>
          <w:rFonts w:ascii="Times New Roman" w:hAnsi="Times New Roman"/>
          <w:sz w:val="24"/>
          <w:szCs w:val="24"/>
        </w:rPr>
        <w:t>wskazania w Formularzu Ofert</w:t>
      </w:r>
      <w:r w:rsidR="00A46AA5" w:rsidRPr="003E5F38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(załącznik nr 1 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>) tych części zamówienia, których wykonanie zamierza powierzyć podwykonawcom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podania przez </w:t>
      </w:r>
      <w:r w:rsidR="00DB16C8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F00549">
        <w:rPr>
          <w:rFonts w:ascii="Times New Roman" w:hAnsi="Times New Roman"/>
          <w:sz w:val="24"/>
          <w:szCs w:val="24"/>
        </w:rPr>
        <w:t>podwykonawców (o ile są znane)</w:t>
      </w:r>
      <w:r w:rsidRPr="00F00549">
        <w:rPr>
          <w:rFonts w:ascii="Times New Roman" w:hAnsi="Times New Roman"/>
          <w:sz w:val="24"/>
          <w:szCs w:val="24"/>
        </w:rPr>
        <w:t xml:space="preserve">. W przypadku niewskazania części zamówienia, których wykonanie zamierza powierzyć podwykonawcom, </w:t>
      </w:r>
      <w:r w:rsidRPr="00F00549">
        <w:rPr>
          <w:rFonts w:ascii="Times New Roman" w:hAnsi="Times New Roman"/>
          <w:sz w:val="24"/>
          <w:szCs w:val="24"/>
        </w:rPr>
        <w:lastRenderedPageBreak/>
        <w:t>przyjmuje się, że przedmiot zamówienia zostanie w całości wykonany samodzielnie przez Wykonawcę.</w:t>
      </w:r>
    </w:p>
    <w:p w14:paraId="1EA810C7" w14:textId="29990E44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ust. 1</w:t>
      </w:r>
      <w:r w:rsidR="00EA7043" w:rsidRPr="00F00549">
        <w:rPr>
          <w:rFonts w:ascii="Times New Roman" w:hAnsi="Times New Roman"/>
          <w:sz w:val="24"/>
          <w:szCs w:val="24"/>
        </w:rPr>
        <w:t xml:space="preserve"> u</w:t>
      </w:r>
      <w:r w:rsidR="00042ADD" w:rsidRPr="00F00549">
        <w:rPr>
          <w:rFonts w:ascii="Times New Roman" w:hAnsi="Times New Roman"/>
          <w:sz w:val="24"/>
          <w:szCs w:val="24"/>
        </w:rPr>
        <w:t>stawy</w:t>
      </w:r>
      <w:r w:rsidR="00EA7043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nie mniejszym niż podwykonawca, na którego zasoby Wykonawca powoływał się w trakcie postępowania o udzielenie zamówienia.</w:t>
      </w:r>
    </w:p>
    <w:p w14:paraId="30986F78" w14:textId="2BAD2157" w:rsidR="006B29BE" w:rsidRPr="00F00549" w:rsidRDefault="006B29BE" w:rsidP="00655DEE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F00549">
        <w:rPr>
          <w:rFonts w:ascii="Times New Roman" w:hAnsi="Times New Roman"/>
          <w:sz w:val="24"/>
          <w:szCs w:val="24"/>
        </w:rPr>
        <w:br/>
        <w:t xml:space="preserve">z odpowiedzialności za należyte wykonanie tego zamówienia. </w:t>
      </w:r>
      <w:r w:rsidR="00973E90">
        <w:rPr>
          <w:rFonts w:ascii="Times New Roman" w:hAnsi="Times New Roman"/>
          <w:sz w:val="24"/>
          <w:szCs w:val="24"/>
        </w:rPr>
        <w:t xml:space="preserve">Wymagania dot. umów o podwykonawstwo oraz procedury zgłaszania i akceptacji podwykonawców zostały określone w Tomie II SWZ Warunki Kontraktu. </w:t>
      </w:r>
    </w:p>
    <w:p w14:paraId="0C15360D" w14:textId="77777777" w:rsidR="006B29BE" w:rsidRPr="00F00549" w:rsidRDefault="006B29BE" w:rsidP="000A3352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  <w:shd w:val="clear" w:color="auto" w:fill="CCC0D9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  <w:shd w:val="clear" w:color="auto" w:fill="CCC0D9"/>
        </w:rPr>
        <w:t>TERMIN REALIZACJI ZAMÓWIENIA</w:t>
      </w:r>
    </w:p>
    <w:p w14:paraId="4C1E4463" w14:textId="024BF3B1" w:rsidR="007A4E18" w:rsidRPr="00F00549" w:rsidRDefault="007A4E18" w:rsidP="007A4E18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11" w:name="_Toc440969209"/>
      <w:bookmarkStart w:id="12" w:name="_Toc229903808"/>
      <w:r>
        <w:rPr>
          <w:rFonts w:ascii="Times New Roman" w:hAnsi="Times New Roman"/>
          <w:sz w:val="24"/>
          <w:szCs w:val="24"/>
        </w:rPr>
        <w:t xml:space="preserve">Zamawiający wymaga aby każda część przedmiotu zamówienia została zrealizowana w terminie </w:t>
      </w:r>
      <w:r w:rsidRPr="003E5F38">
        <w:rPr>
          <w:rFonts w:ascii="Times New Roman" w:hAnsi="Times New Roman"/>
          <w:b/>
          <w:bCs/>
          <w:sz w:val="24"/>
          <w:szCs w:val="24"/>
        </w:rPr>
        <w:t>1</w:t>
      </w:r>
      <w:r w:rsidR="00437391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miesięcy od dnia p</w:t>
      </w:r>
      <w:r>
        <w:rPr>
          <w:rFonts w:ascii="Times New Roman" w:hAnsi="Times New Roman"/>
          <w:b/>
          <w:bCs/>
          <w:sz w:val="24"/>
          <w:szCs w:val="24"/>
        </w:rPr>
        <w:t xml:space="preserve">rzekazania </w:t>
      </w:r>
      <w:r w:rsidR="00437391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lacu </w:t>
      </w:r>
      <w:r w:rsidR="00437391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udowy, zgodnie z Tomem II SWZ. </w:t>
      </w:r>
    </w:p>
    <w:p w14:paraId="472324EF" w14:textId="54DDDA0C" w:rsidR="006B29BE" w:rsidRPr="00F00549" w:rsidRDefault="006B29BE" w:rsidP="0011382C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VI.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F00549" w:rsidRDefault="006B29BE" w:rsidP="007035DD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F00549" w:rsidRDefault="006B29BE" w:rsidP="007035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7B0C7814" w14:textId="7AD80506" w:rsidR="00F0359D" w:rsidRPr="00F00549" w:rsidRDefault="00F0359D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zdolności do występowania w obrocie gospodarczym:</w:t>
      </w:r>
    </w:p>
    <w:p w14:paraId="2A1C1B48" w14:textId="25E27122" w:rsidR="00F0359D" w:rsidRPr="00F00549" w:rsidRDefault="00F0359D" w:rsidP="00F0359D">
      <w:pPr>
        <w:pStyle w:val="Akapitzlist"/>
        <w:autoSpaceDE w:val="0"/>
        <w:autoSpaceDN w:val="0"/>
        <w:adjustRightInd w:val="0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1.2.1.01 Zamawiający nie stawia warunku w ww. zakresie. </w:t>
      </w:r>
    </w:p>
    <w:p w14:paraId="383304E7" w14:textId="182C6980" w:rsidR="006B29BE" w:rsidRPr="00F00549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b/>
          <w:bCs/>
          <w:sz w:val="24"/>
          <w:szCs w:val="24"/>
        </w:rPr>
        <w:t>uprawnień do prowadzenia określonej działalności</w:t>
      </w:r>
      <w:r w:rsidR="00F0359D"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gospodarczej lub</w:t>
      </w:r>
      <w:r w:rsidRPr="00F00549">
        <w:rPr>
          <w:rFonts w:ascii="Times New Roman" w:eastAsia="Calibri" w:hAnsi="Times New Roman"/>
          <w:b/>
          <w:bCs/>
          <w:sz w:val="24"/>
          <w:szCs w:val="24"/>
        </w:rPr>
        <w:t xml:space="preserve"> zawodowej: </w:t>
      </w:r>
    </w:p>
    <w:p w14:paraId="184FE757" w14:textId="77777777" w:rsidR="006B29BE" w:rsidRPr="00F00549" w:rsidRDefault="006B29BE" w:rsidP="007035DD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="Calibri" w:hAnsi="Times New Roman"/>
          <w:sz w:val="24"/>
          <w:szCs w:val="24"/>
        </w:rPr>
        <w:t>Zamawiający nie stawia warunku w ww. zakresie.</w:t>
      </w:r>
    </w:p>
    <w:p w14:paraId="4C6AAAC7" w14:textId="764E91A0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134" w:hanging="708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F359FAF" w14:textId="4765AC36" w:rsidR="00146B14" w:rsidRPr="00F00549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>
        <w:rPr>
          <w:rFonts w:ascii="Times New Roman" w:hAnsi="Times New Roman"/>
          <w:b/>
          <w:sz w:val="24"/>
          <w:szCs w:val="24"/>
        </w:rPr>
        <w:t>dla Części 1:</w:t>
      </w:r>
    </w:p>
    <w:p w14:paraId="33267AA5" w14:textId="1DA50BA8" w:rsidR="006B29BE" w:rsidRDefault="003E5F38" w:rsidP="00E95FD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bookmarkStart w:id="13" w:name="_Hlk77773413"/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netto ze sprzedaży w kwocie </w:t>
      </w:r>
      <w:r w:rsidR="00843481">
        <w:rPr>
          <w:rFonts w:ascii="Times New Roman" w:hAnsi="Times New Roman"/>
          <w:bCs/>
          <w:sz w:val="24"/>
          <w:szCs w:val="24"/>
        </w:rPr>
        <w:t>4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2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>cztery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3E5F38">
        <w:rPr>
          <w:rFonts w:ascii="Times New Roman" w:hAnsi="Times New Roman"/>
          <w:bCs/>
          <w:sz w:val="24"/>
          <w:szCs w:val="24"/>
        </w:rPr>
        <w:t>milio</w:t>
      </w:r>
      <w:r w:rsidR="00FC6C04">
        <w:rPr>
          <w:rFonts w:ascii="Times New Roman" w:hAnsi="Times New Roman"/>
          <w:bCs/>
          <w:sz w:val="24"/>
          <w:szCs w:val="24"/>
        </w:rPr>
        <w:t>n</w:t>
      </w:r>
      <w:r w:rsidR="00843481">
        <w:rPr>
          <w:rFonts w:ascii="Times New Roman" w:hAnsi="Times New Roman"/>
          <w:bCs/>
          <w:sz w:val="24"/>
          <w:szCs w:val="24"/>
        </w:rPr>
        <w:t>y</w:t>
      </w:r>
      <w:r w:rsidR="00FC6C04">
        <w:rPr>
          <w:rFonts w:ascii="Times New Roman" w:hAnsi="Times New Roman"/>
          <w:bCs/>
          <w:sz w:val="24"/>
          <w:szCs w:val="24"/>
        </w:rPr>
        <w:t xml:space="preserve"> </w:t>
      </w:r>
      <w:r w:rsidR="00D95B36">
        <w:rPr>
          <w:rFonts w:ascii="Times New Roman" w:hAnsi="Times New Roman"/>
          <w:bCs/>
          <w:sz w:val="24"/>
          <w:szCs w:val="24"/>
        </w:rPr>
        <w:t>dwieście</w:t>
      </w:r>
      <w:r w:rsidR="00146B14"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="00146B14" w:rsidRPr="003E5F38">
        <w:rPr>
          <w:rFonts w:ascii="Times New Roman" w:hAnsi="Times New Roman"/>
          <w:sz w:val="24"/>
          <w:szCs w:val="24"/>
        </w:rPr>
        <w:t>;</w:t>
      </w:r>
    </w:p>
    <w:bookmarkEnd w:id="13"/>
    <w:p w14:paraId="13DC5ED6" w14:textId="1FBF6291" w:rsidR="00437391" w:rsidRPr="00F00549" w:rsidRDefault="00437391" w:rsidP="00437391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sz w:val="24"/>
          <w:szCs w:val="24"/>
        </w:rPr>
        <w:t>dla Części 2:</w:t>
      </w:r>
    </w:p>
    <w:p w14:paraId="082EEE98" w14:textId="0417EA5F" w:rsidR="00437391" w:rsidRDefault="00437391" w:rsidP="0043739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Pr="003E5F38">
        <w:rPr>
          <w:rFonts w:ascii="Times New Roman" w:hAnsi="Times New Roman"/>
          <w:bCs/>
          <w:sz w:val="24"/>
          <w:szCs w:val="24"/>
        </w:rPr>
        <w:t xml:space="preserve">posiada w ciągu ostatnich 3 lat obrotowych, a jeżeli okres prowadzenia działalności jest krótszy, za ten okres, minimalny roczny przychód netto ze sprzedaży w kwocie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 </w:t>
      </w:r>
      <w:r w:rsidR="00843481">
        <w:rPr>
          <w:rFonts w:ascii="Times New Roman" w:hAnsi="Times New Roman"/>
          <w:bCs/>
          <w:sz w:val="24"/>
          <w:szCs w:val="24"/>
        </w:rPr>
        <w:t>5</w:t>
      </w:r>
      <w:r w:rsidRPr="003E5F38">
        <w:rPr>
          <w:rFonts w:ascii="Times New Roman" w:hAnsi="Times New Roman"/>
          <w:bCs/>
          <w:sz w:val="24"/>
          <w:szCs w:val="24"/>
        </w:rPr>
        <w:t xml:space="preserve">00 000,00 PLN (słownie: </w:t>
      </w:r>
      <w:r w:rsidR="00843481">
        <w:rPr>
          <w:rFonts w:ascii="Times New Roman" w:hAnsi="Times New Roman"/>
          <w:bCs/>
          <w:sz w:val="24"/>
          <w:szCs w:val="24"/>
        </w:rPr>
        <w:t xml:space="preserve">pięć </w:t>
      </w:r>
      <w:r w:rsidRPr="003E5F38">
        <w:rPr>
          <w:rFonts w:ascii="Times New Roman" w:hAnsi="Times New Roman"/>
          <w:bCs/>
          <w:sz w:val="24"/>
          <w:szCs w:val="24"/>
        </w:rPr>
        <w:t>milio</w:t>
      </w:r>
      <w:r>
        <w:rPr>
          <w:rFonts w:ascii="Times New Roman" w:hAnsi="Times New Roman"/>
          <w:bCs/>
          <w:sz w:val="24"/>
          <w:szCs w:val="24"/>
        </w:rPr>
        <w:t xml:space="preserve">nów </w:t>
      </w:r>
      <w:r w:rsidR="00843481">
        <w:rPr>
          <w:rFonts w:ascii="Times New Roman" w:hAnsi="Times New Roman"/>
          <w:bCs/>
          <w:sz w:val="24"/>
          <w:szCs w:val="24"/>
        </w:rPr>
        <w:t>pięćset</w:t>
      </w:r>
      <w:r w:rsidRPr="003E5F38">
        <w:rPr>
          <w:rFonts w:ascii="Times New Roman" w:hAnsi="Times New Roman"/>
          <w:bCs/>
          <w:sz w:val="24"/>
          <w:szCs w:val="24"/>
        </w:rPr>
        <w:t xml:space="preserve"> tysięcy złotych)</w:t>
      </w:r>
      <w:r w:rsidRPr="003E5F38">
        <w:rPr>
          <w:rFonts w:ascii="Times New Roman" w:hAnsi="Times New Roman"/>
          <w:sz w:val="24"/>
          <w:szCs w:val="24"/>
        </w:rPr>
        <w:t>;</w:t>
      </w:r>
    </w:p>
    <w:p w14:paraId="2054030D" w14:textId="5D7C3E46" w:rsidR="00146B14" w:rsidRPr="003E5F38" w:rsidRDefault="00EB4CCB" w:rsidP="003E5F38">
      <w:pPr>
        <w:pStyle w:val="Akapitzlist"/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hAnsi="Times New Roman"/>
          <w:b/>
          <w:sz w:val="24"/>
          <w:szCs w:val="24"/>
        </w:rPr>
      </w:pPr>
      <w:r w:rsidRPr="00EB4CCB">
        <w:rPr>
          <w:rFonts w:ascii="Times New Roman" w:hAnsi="Times New Roman"/>
          <w:b/>
          <w:sz w:val="24"/>
          <w:szCs w:val="24"/>
        </w:rPr>
        <w:t xml:space="preserve">Minimalny poziom zdolności 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dla Części </w:t>
      </w:r>
      <w:r w:rsidR="00437391">
        <w:rPr>
          <w:rFonts w:ascii="Times New Roman" w:hAnsi="Times New Roman"/>
          <w:b/>
          <w:sz w:val="24"/>
          <w:szCs w:val="24"/>
        </w:rPr>
        <w:t>3</w:t>
      </w:r>
      <w:r w:rsidR="00146B14" w:rsidRPr="003E5F38">
        <w:rPr>
          <w:rFonts w:ascii="Times New Roman" w:hAnsi="Times New Roman"/>
          <w:b/>
          <w:sz w:val="24"/>
          <w:szCs w:val="24"/>
        </w:rPr>
        <w:t xml:space="preserve">: </w:t>
      </w:r>
    </w:p>
    <w:p w14:paraId="52D6A6E7" w14:textId="0C45EEDA" w:rsidR="00146B14" w:rsidRDefault="003E5F38" w:rsidP="00146B14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</w:t>
      </w:r>
      <w:r w:rsidR="00146B14" w:rsidRPr="003E5F38">
        <w:rPr>
          <w:rFonts w:ascii="Times New Roman" w:hAnsi="Times New Roman"/>
          <w:bCs/>
          <w:sz w:val="24"/>
          <w:szCs w:val="24"/>
        </w:rPr>
        <w:t>posiada w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 ciągu ostatnich 3 lat obrotowych, a jeżeli okres prowadzenia działalności jest krótszy, za ten okres, minimalny roczny przychód netto ze sprzedaży w kwocie 2 </w:t>
      </w:r>
      <w:r w:rsidR="00843481">
        <w:rPr>
          <w:rFonts w:ascii="Times New Roman" w:hAnsi="Times New Roman"/>
          <w:bCs/>
          <w:sz w:val="24"/>
          <w:szCs w:val="24"/>
        </w:rPr>
        <w:t>6</w:t>
      </w:r>
      <w:r w:rsidR="00146B14" w:rsidRPr="00787042">
        <w:rPr>
          <w:rFonts w:ascii="Times New Roman" w:hAnsi="Times New Roman"/>
          <w:bCs/>
          <w:sz w:val="24"/>
          <w:szCs w:val="24"/>
        </w:rPr>
        <w:t>00 000,00 PLN (słownie: dwa</w:t>
      </w:r>
      <w:r w:rsidR="00146B14">
        <w:rPr>
          <w:rFonts w:ascii="Times New Roman" w:hAnsi="Times New Roman"/>
          <w:bCs/>
          <w:sz w:val="24"/>
          <w:szCs w:val="24"/>
        </w:rPr>
        <w:t xml:space="preserve"> </w:t>
      </w:r>
      <w:r w:rsidR="00146B14" w:rsidRPr="00787042">
        <w:rPr>
          <w:rFonts w:ascii="Times New Roman" w:hAnsi="Times New Roman"/>
          <w:bCs/>
          <w:sz w:val="24"/>
          <w:szCs w:val="24"/>
        </w:rPr>
        <w:t xml:space="preserve">miliony </w:t>
      </w:r>
      <w:r w:rsidR="00843481">
        <w:rPr>
          <w:rFonts w:ascii="Times New Roman" w:hAnsi="Times New Roman"/>
          <w:bCs/>
          <w:sz w:val="24"/>
          <w:szCs w:val="24"/>
        </w:rPr>
        <w:t xml:space="preserve">sześćset </w:t>
      </w:r>
      <w:r w:rsidR="00146B14" w:rsidRPr="00787042">
        <w:rPr>
          <w:rFonts w:ascii="Times New Roman" w:hAnsi="Times New Roman"/>
          <w:bCs/>
          <w:sz w:val="24"/>
          <w:szCs w:val="24"/>
        </w:rPr>
        <w:t>tysięcy złotych)</w:t>
      </w:r>
      <w:r w:rsidR="00146B14" w:rsidRPr="00787042">
        <w:rPr>
          <w:rFonts w:ascii="Times New Roman" w:hAnsi="Times New Roman"/>
          <w:sz w:val="24"/>
          <w:szCs w:val="24"/>
        </w:rPr>
        <w:t>;</w:t>
      </w:r>
    </w:p>
    <w:p w14:paraId="3AB9EAC6" w14:textId="2D996A3F" w:rsidR="00355D49" w:rsidRPr="00944CBC" w:rsidRDefault="00355D49" w:rsidP="00355D49">
      <w:pPr>
        <w:pStyle w:val="Akapitzlist"/>
        <w:autoSpaceDE w:val="0"/>
        <w:autoSpaceDN w:val="0"/>
        <w:adjustRightInd w:val="0"/>
        <w:spacing w:after="120" w:line="240" w:lineRule="auto"/>
        <w:ind w:left="1430"/>
        <w:contextualSpacing w:val="0"/>
        <w:rPr>
          <w:rFonts w:ascii="Times New Roman" w:hAnsi="Times New Roman"/>
          <w:sz w:val="24"/>
          <w:szCs w:val="24"/>
        </w:rPr>
      </w:pPr>
      <w:r w:rsidRPr="00355D49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8DAD1A" w14:textId="2D017184" w:rsidR="0088087C" w:rsidRPr="00AD270A" w:rsidRDefault="0088087C" w:rsidP="0088087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B050"/>
          <w:sz w:val="24"/>
          <w:szCs w:val="24"/>
        </w:rPr>
      </w:pPr>
      <w:r w:rsidRPr="00AD270A">
        <w:rPr>
          <w:rFonts w:ascii="Times New Roman" w:hAnsi="Times New Roman"/>
          <w:color w:val="00B050"/>
          <w:sz w:val="24"/>
          <w:szCs w:val="24"/>
        </w:rPr>
        <w:lastRenderedPageBreak/>
        <w:t>W przypadku ubiegania się o więcej niż jedną część zamówienia</w:t>
      </w:r>
      <w:r w:rsidR="00490369" w:rsidRPr="00AD270A">
        <w:rPr>
          <w:rFonts w:ascii="Times New Roman" w:hAnsi="Times New Roman"/>
          <w:color w:val="00B050"/>
          <w:sz w:val="24"/>
          <w:szCs w:val="24"/>
        </w:rPr>
        <w:t xml:space="preserve"> Wykonawcy powinni </w:t>
      </w:r>
      <w:r w:rsidR="00FB7E9B" w:rsidRPr="00AD270A">
        <w:rPr>
          <w:rFonts w:ascii="Times New Roman" w:hAnsi="Times New Roman"/>
          <w:color w:val="00B050"/>
          <w:sz w:val="24"/>
          <w:szCs w:val="24"/>
        </w:rPr>
        <w:t>wykazać spełnianie</w:t>
      </w:r>
      <w:r w:rsidRPr="00AD270A">
        <w:rPr>
          <w:rFonts w:ascii="Times New Roman" w:hAnsi="Times New Roman"/>
          <w:color w:val="00B050"/>
          <w:sz w:val="24"/>
          <w:szCs w:val="24"/>
        </w:rPr>
        <w:t xml:space="preserve"> ww. </w:t>
      </w:r>
      <w:r w:rsidR="00FB7E9B" w:rsidRPr="00AD270A">
        <w:rPr>
          <w:rFonts w:ascii="Times New Roman" w:hAnsi="Times New Roman"/>
          <w:color w:val="00B050"/>
          <w:sz w:val="24"/>
          <w:szCs w:val="24"/>
        </w:rPr>
        <w:t>warunków oddzielnie dla każdej części zamówienia.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AD270A">
        <w:rPr>
          <w:rFonts w:ascii="Times New Roman" w:hAnsi="Times New Roman"/>
          <w:color w:val="00B050"/>
          <w:sz w:val="24"/>
          <w:szCs w:val="24"/>
        </w:rPr>
        <w:t>Oznacza to, że w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przypadku składania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przez wykonawcę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ofert na więcej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niż jedną 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>częś</w:t>
      </w:r>
      <w:r w:rsidR="00AD270A">
        <w:rPr>
          <w:rFonts w:ascii="Times New Roman" w:hAnsi="Times New Roman"/>
          <w:color w:val="00B050"/>
          <w:sz w:val="24"/>
          <w:szCs w:val="24"/>
        </w:rPr>
        <w:t>ć,</w:t>
      </w:r>
      <w:r w:rsidR="00AD270A" w:rsidRPr="00AD270A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wymóg minimalnego obrotu sumuje się dla </w:t>
      </w:r>
      <w:r w:rsidR="008C3317">
        <w:rPr>
          <w:rFonts w:ascii="Times New Roman" w:hAnsi="Times New Roman"/>
          <w:color w:val="00B050"/>
          <w:sz w:val="24"/>
          <w:szCs w:val="24"/>
        </w:rPr>
        <w:t xml:space="preserve">wszystkich </w:t>
      </w:r>
      <w:r w:rsidR="00944CBC" w:rsidRPr="00AD270A">
        <w:rPr>
          <w:rFonts w:ascii="Times New Roman" w:hAnsi="Times New Roman"/>
          <w:color w:val="00B050"/>
          <w:sz w:val="24"/>
          <w:szCs w:val="24"/>
        </w:rPr>
        <w:t xml:space="preserve">części, na które wykonawca składa oferty.  </w:t>
      </w:r>
    </w:p>
    <w:p w14:paraId="31306514" w14:textId="5A2CDBC2" w:rsidR="006B29BE" w:rsidRPr="003E5F38" w:rsidRDefault="006B29BE" w:rsidP="007035D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F00549">
        <w:rPr>
          <w:rFonts w:ascii="Times New Roman" w:hAnsi="Times New Roman"/>
          <w:b/>
          <w:bCs/>
          <w:sz w:val="24"/>
          <w:szCs w:val="24"/>
        </w:rPr>
        <w:t>lub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096664B3" w14:textId="3E50742D" w:rsidR="008E6D0D" w:rsidRPr="00F00549" w:rsidRDefault="008E6D0D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1:</w:t>
      </w:r>
    </w:p>
    <w:p w14:paraId="28A287DC" w14:textId="05F7982B" w:rsidR="006B29BE" w:rsidRDefault="0099474A" w:rsidP="00A64BB1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Wykonawca </w:t>
      </w:r>
      <w:r w:rsidR="000710A6" w:rsidRPr="003E5F38">
        <w:rPr>
          <w:rFonts w:ascii="Times New Roman" w:hAnsi="Times New Roman"/>
          <w:sz w:val="24"/>
          <w:szCs w:val="24"/>
        </w:rPr>
        <w:t>musi wykazać się wiedzą i doświadczeniem, w wykonaniu (zakończeniu) w okresie ostatnich 5 lat przed upływem terminu składania ofert, a jeżeli okres prowadzenia działalności jest krótszy - w tym okresie, co najmniej 1 zadania,</w:t>
      </w:r>
      <w:r w:rsidR="000710A6" w:rsidRPr="003E5F38">
        <w:t xml:space="preserve"> </w:t>
      </w:r>
      <w:r w:rsidR="000710A6" w:rsidRPr="003E5F38">
        <w:rPr>
          <w:rFonts w:ascii="Times New Roman" w:hAnsi="Times New Roman"/>
          <w:sz w:val="24"/>
          <w:szCs w:val="24"/>
        </w:rPr>
        <w:t>polegającego na budowie lub przebudowie dr</w:t>
      </w:r>
      <w:r w:rsidR="00146BC0">
        <w:rPr>
          <w:rFonts w:ascii="Times New Roman" w:hAnsi="Times New Roman"/>
          <w:sz w:val="24"/>
          <w:szCs w:val="24"/>
        </w:rPr>
        <w:t xml:space="preserve">ogi </w:t>
      </w:r>
      <w:r w:rsidR="000710A6" w:rsidRPr="003E5F38">
        <w:rPr>
          <w:rFonts w:ascii="Times New Roman" w:hAnsi="Times New Roman"/>
          <w:sz w:val="24"/>
          <w:szCs w:val="24"/>
        </w:rPr>
        <w:t>lub ulic</w:t>
      </w:r>
      <w:r w:rsidR="00146BC0">
        <w:rPr>
          <w:rFonts w:ascii="Times New Roman" w:hAnsi="Times New Roman"/>
          <w:sz w:val="24"/>
          <w:szCs w:val="24"/>
        </w:rPr>
        <w:t>y</w:t>
      </w:r>
      <w:r w:rsidR="000710A6" w:rsidRPr="003E5F38">
        <w:rPr>
          <w:rFonts w:ascii="Times New Roman" w:hAnsi="Times New Roman"/>
          <w:sz w:val="24"/>
          <w:szCs w:val="24"/>
        </w:rPr>
        <w:t xml:space="preserve">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="000710A6" w:rsidRPr="003E5F38">
        <w:rPr>
          <w:rFonts w:ascii="Times New Roman" w:hAnsi="Times New Roman"/>
          <w:sz w:val="24"/>
          <w:szCs w:val="24"/>
        </w:rPr>
        <w:t xml:space="preserve"> o wartości robót co najmniej </w:t>
      </w:r>
      <w:r w:rsidR="00843481">
        <w:rPr>
          <w:rFonts w:ascii="Times New Roman" w:hAnsi="Times New Roman"/>
          <w:sz w:val="24"/>
          <w:szCs w:val="24"/>
        </w:rPr>
        <w:t>3</w:t>
      </w:r>
      <w:r w:rsidR="000710A6" w:rsidRPr="003E5F38">
        <w:rPr>
          <w:rFonts w:ascii="Times New Roman" w:hAnsi="Times New Roman"/>
          <w:sz w:val="24"/>
          <w:szCs w:val="24"/>
        </w:rPr>
        <w:t> </w:t>
      </w:r>
      <w:r w:rsidR="00843481">
        <w:rPr>
          <w:rFonts w:ascii="Times New Roman" w:hAnsi="Times New Roman"/>
          <w:sz w:val="24"/>
          <w:szCs w:val="24"/>
        </w:rPr>
        <w:t>6</w:t>
      </w:r>
      <w:r w:rsidR="000710A6" w:rsidRPr="003E5F38">
        <w:rPr>
          <w:rFonts w:ascii="Times New Roman" w:hAnsi="Times New Roman"/>
          <w:sz w:val="24"/>
          <w:szCs w:val="24"/>
        </w:rPr>
        <w:t>00 000 PLN netto;</w:t>
      </w:r>
    </w:p>
    <w:p w14:paraId="1AEDF595" w14:textId="723AFD14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 xml:space="preserve">W przypadku składania oferty </w:t>
      </w:r>
      <w:r>
        <w:rPr>
          <w:rFonts w:ascii="Times New Roman" w:hAnsi="Times New Roman"/>
          <w:sz w:val="24"/>
          <w:szCs w:val="24"/>
        </w:rPr>
        <w:t xml:space="preserve">przez wykonawców wspólnie ubiegających się o udzielenie zamówienia </w:t>
      </w:r>
      <w:r w:rsidRPr="00B50F16">
        <w:rPr>
          <w:rFonts w:ascii="Times New Roman" w:hAnsi="Times New Roman"/>
          <w:sz w:val="24"/>
          <w:szCs w:val="24"/>
        </w:rPr>
        <w:t>ww. warunek musi spełniać co najmniej jeden z wykonawców w całości.</w:t>
      </w:r>
    </w:p>
    <w:p w14:paraId="3415102D" w14:textId="1408B7C1" w:rsidR="002646A2" w:rsidRDefault="00D77BE6" w:rsidP="00D77BE6">
      <w:pPr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rPr>
          <w:rFonts w:ascii="Times New Roman" w:hAnsi="Times New Roman"/>
          <w:sz w:val="24"/>
          <w:szCs w:val="24"/>
        </w:rPr>
      </w:pPr>
      <w:bookmarkStart w:id="14" w:name="_Hlk82611926"/>
      <w:r w:rsidRPr="00D77BE6">
        <w:rPr>
          <w:rFonts w:ascii="Times New Roman" w:hAnsi="Times New Roman"/>
          <w:sz w:val="24"/>
          <w:szCs w:val="24"/>
        </w:rPr>
        <w:t>Wykonawca musi wskazać osob</w:t>
      </w:r>
      <w:r w:rsidR="002646A2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>, któr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będ</w:t>
      </w:r>
      <w:r w:rsidR="002646A2">
        <w:rPr>
          <w:rFonts w:ascii="Times New Roman" w:hAnsi="Times New Roman"/>
          <w:sz w:val="24"/>
          <w:szCs w:val="24"/>
        </w:rPr>
        <w:t>ą</w:t>
      </w:r>
      <w:r w:rsidRPr="00D77BE6">
        <w:rPr>
          <w:rFonts w:ascii="Times New Roman" w:hAnsi="Times New Roman"/>
          <w:sz w:val="24"/>
          <w:szCs w:val="24"/>
        </w:rPr>
        <w:t xml:space="preserve"> uczestniczyć w wykonywaniu zamówienia, legitymując</w:t>
      </w:r>
      <w:r w:rsidR="002646A2">
        <w:rPr>
          <w:rFonts w:ascii="Times New Roman" w:hAnsi="Times New Roman"/>
          <w:sz w:val="24"/>
          <w:szCs w:val="24"/>
        </w:rPr>
        <w:t>e</w:t>
      </w:r>
      <w:r w:rsidRPr="00D77BE6">
        <w:rPr>
          <w:rFonts w:ascii="Times New Roman" w:hAnsi="Times New Roman"/>
          <w:sz w:val="24"/>
          <w:szCs w:val="24"/>
        </w:rPr>
        <w:t xml:space="preserve"> się kwalifikacjami zawodowymi i doświadczeniem odpowiednim do funkcji, jaka zostanie </w:t>
      </w:r>
      <w:r w:rsidR="002646A2">
        <w:rPr>
          <w:rFonts w:ascii="Times New Roman" w:hAnsi="Times New Roman"/>
          <w:sz w:val="24"/>
          <w:szCs w:val="24"/>
        </w:rPr>
        <w:t>im</w:t>
      </w:r>
      <w:r w:rsidRPr="00D77BE6">
        <w:rPr>
          <w:rFonts w:ascii="Times New Roman" w:hAnsi="Times New Roman"/>
          <w:sz w:val="24"/>
          <w:szCs w:val="24"/>
        </w:rPr>
        <w:t xml:space="preserve"> powierzona, tj. </w:t>
      </w:r>
      <w:r w:rsidR="00045CB5">
        <w:rPr>
          <w:rFonts w:ascii="Times New Roman" w:hAnsi="Times New Roman"/>
          <w:sz w:val="24"/>
          <w:szCs w:val="24"/>
        </w:rPr>
        <w:t xml:space="preserve">Personel </w:t>
      </w:r>
      <w:r w:rsidRPr="00D77BE6">
        <w:rPr>
          <w:rFonts w:ascii="Times New Roman" w:hAnsi="Times New Roman"/>
          <w:sz w:val="24"/>
          <w:szCs w:val="24"/>
        </w:rPr>
        <w:t xml:space="preserve"> proponowan</w:t>
      </w:r>
      <w:r w:rsidR="00045CB5">
        <w:rPr>
          <w:rFonts w:ascii="Times New Roman" w:hAnsi="Times New Roman"/>
          <w:sz w:val="24"/>
          <w:szCs w:val="24"/>
        </w:rPr>
        <w:t>y</w:t>
      </w:r>
      <w:r w:rsidRPr="00D77BE6">
        <w:rPr>
          <w:rFonts w:ascii="Times New Roman" w:hAnsi="Times New Roman"/>
          <w:sz w:val="24"/>
          <w:szCs w:val="24"/>
        </w:rPr>
        <w:t xml:space="preserve"> do pełnienia funkcji </w:t>
      </w:r>
      <w:r w:rsidR="002646A2">
        <w:rPr>
          <w:rFonts w:ascii="Times New Roman" w:hAnsi="Times New Roman"/>
          <w:sz w:val="24"/>
          <w:szCs w:val="24"/>
        </w:rPr>
        <w:t>:</w:t>
      </w:r>
    </w:p>
    <w:p w14:paraId="1B3AE42C" w14:textId="0092A668" w:rsidR="003077AD" w:rsidRDefault="003077AD" w:rsidP="003077A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D77BE6" w:rsidRPr="003077AD">
        <w:rPr>
          <w:rFonts w:ascii="Times New Roman" w:hAnsi="Times New Roman"/>
          <w:sz w:val="24"/>
          <w:szCs w:val="24"/>
        </w:rPr>
        <w:t xml:space="preserve"> 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D77BE6" w:rsidRPr="003077AD">
        <w:rPr>
          <w:rFonts w:ascii="Times New Roman" w:hAnsi="Times New Roman"/>
          <w:b/>
          <w:bCs/>
          <w:sz w:val="24"/>
          <w:szCs w:val="24"/>
        </w:rPr>
        <w:t>udowy</w:t>
      </w:r>
      <w:r w:rsidR="00D77BE6" w:rsidRPr="003077AD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4D162CA9" w14:textId="7DF5FD1E" w:rsidR="00D77BE6" w:rsidRPr="003077AD" w:rsidRDefault="003077AD" w:rsidP="003077A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5CF0E42C" w14:textId="0FF32AFB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828CFBE" w14:textId="5137E7D6" w:rsidR="003077AD" w:rsidRPr="00D77BE6" w:rsidRDefault="003077AD" w:rsidP="003077AD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206E5736" w14:textId="31E18A40" w:rsidR="00D77BE6" w:rsidRDefault="00D77BE6" w:rsidP="00D77BE6">
      <w:pPr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D77BE6">
        <w:rPr>
          <w:rFonts w:ascii="Times New Roman" w:hAnsi="Times New Roman"/>
          <w:sz w:val="24"/>
          <w:szCs w:val="24"/>
        </w:rPr>
        <w:t xml:space="preserve">doświadczenie zawodowe przy realizacji co najmniej 1 zadania polegającego na budowie lub przebudowie lub remoncie drogi lub ulicy klasy min. </w:t>
      </w:r>
      <w:r w:rsidR="00545E4C">
        <w:rPr>
          <w:rFonts w:ascii="Times New Roman" w:hAnsi="Times New Roman"/>
          <w:sz w:val="24"/>
          <w:szCs w:val="24"/>
        </w:rPr>
        <w:t>L</w:t>
      </w:r>
      <w:r w:rsidRPr="00D77BE6">
        <w:rPr>
          <w:rFonts w:ascii="Times New Roman" w:hAnsi="Times New Roman"/>
          <w:sz w:val="24"/>
          <w:szCs w:val="24"/>
        </w:rPr>
        <w:t xml:space="preserve">, obejmującego wykonanie nawierzchni bitumicznej na odcinku o długości co </w:t>
      </w:r>
      <w:r w:rsidRPr="002646A2">
        <w:rPr>
          <w:rFonts w:ascii="Times New Roman" w:hAnsi="Times New Roman"/>
          <w:sz w:val="24"/>
          <w:szCs w:val="24"/>
        </w:rPr>
        <w:t xml:space="preserve">najmniej </w:t>
      </w:r>
      <w:r w:rsidR="002646A2" w:rsidRPr="002646A2">
        <w:rPr>
          <w:rFonts w:ascii="Times New Roman" w:hAnsi="Times New Roman"/>
          <w:sz w:val="24"/>
          <w:szCs w:val="24"/>
        </w:rPr>
        <w:t>5</w:t>
      </w:r>
      <w:r w:rsidRPr="002646A2">
        <w:rPr>
          <w:rFonts w:ascii="Times New Roman" w:hAnsi="Times New Roman"/>
          <w:sz w:val="24"/>
          <w:szCs w:val="24"/>
        </w:rPr>
        <w:t>00 m,</w:t>
      </w:r>
      <w:r w:rsidRPr="00D77BE6">
        <w:rPr>
          <w:rFonts w:ascii="Times New Roman" w:hAnsi="Times New Roman"/>
          <w:sz w:val="24"/>
          <w:szCs w:val="24"/>
        </w:rPr>
        <w:t xml:space="preserve"> na stanowisku/stanowiskach</w:t>
      </w:r>
      <w:r w:rsidRPr="00D77BE6">
        <w:t xml:space="preserve"> </w:t>
      </w:r>
      <w:r w:rsidRPr="00D77BE6">
        <w:rPr>
          <w:rFonts w:ascii="Times New Roman" w:hAnsi="Times New Roman"/>
          <w:sz w:val="24"/>
          <w:szCs w:val="24"/>
        </w:rPr>
        <w:t>Kierownika Budowy lub Kierownika Robót Drogowych</w:t>
      </w:r>
      <w:r w:rsidR="00B50F16" w:rsidRPr="00B50F16">
        <w:rPr>
          <w:rFonts w:ascii="Times New Roman" w:hAnsi="Times New Roman"/>
          <w:sz w:val="24"/>
          <w:szCs w:val="24"/>
        </w:rPr>
        <w:t>, a okres pełnienia ww. funkcji obejmował całość realizacji</w:t>
      </w:r>
      <w:r w:rsidR="00B50F16">
        <w:rPr>
          <w:rFonts w:ascii="Times New Roman" w:hAnsi="Times New Roman"/>
          <w:sz w:val="24"/>
          <w:szCs w:val="24"/>
        </w:rPr>
        <w:t xml:space="preserve"> zadania tj. od </w:t>
      </w:r>
      <w:r w:rsidR="00B50F16" w:rsidRPr="00B50F16">
        <w:rPr>
          <w:rFonts w:ascii="Times New Roman" w:hAnsi="Times New Roman"/>
          <w:sz w:val="24"/>
          <w:szCs w:val="24"/>
        </w:rPr>
        <w:t>przekazania placu budowy do odbioru końcowego inwestycji</w:t>
      </w:r>
      <w:r w:rsidRPr="00D77BE6">
        <w:rPr>
          <w:rFonts w:ascii="Times New Roman" w:hAnsi="Times New Roman"/>
          <w:sz w:val="24"/>
          <w:szCs w:val="24"/>
        </w:rPr>
        <w:t xml:space="preserve">. </w:t>
      </w:r>
    </w:p>
    <w:p w14:paraId="02CD877F" w14:textId="77777777" w:rsidR="00B50F1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B274863" w14:textId="2EECD917" w:rsidR="003077AD" w:rsidRDefault="003077AD" w:rsidP="00F13D46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3077AD">
        <w:rPr>
          <w:rFonts w:ascii="Times New Roman" w:hAnsi="Times New Roman"/>
          <w:sz w:val="24"/>
          <w:szCs w:val="24"/>
        </w:rPr>
        <w:t xml:space="preserve">B.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>obót branży instalacyjnej sanit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077AD">
        <w:rPr>
          <w:rFonts w:ascii="Times New Roman" w:hAnsi="Times New Roman"/>
          <w:b/>
          <w:bCs/>
          <w:sz w:val="24"/>
          <w:szCs w:val="24"/>
        </w:rPr>
        <w:t>rnej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</w:t>
      </w:r>
      <w:r w:rsidR="00945EAC">
        <w:rPr>
          <w:rFonts w:ascii="Times New Roman" w:hAnsi="Times New Roman"/>
          <w:sz w:val="24"/>
          <w:szCs w:val="24"/>
        </w:rPr>
        <w:t xml:space="preserve">sieci, </w:t>
      </w:r>
      <w:r w:rsidRPr="003077AD">
        <w:rPr>
          <w:rFonts w:ascii="Times New Roman" w:hAnsi="Times New Roman"/>
          <w:sz w:val="24"/>
          <w:szCs w:val="24"/>
        </w:rPr>
        <w:t xml:space="preserve">instalacji i </w:t>
      </w:r>
      <w:r w:rsidR="00945EAC">
        <w:rPr>
          <w:rFonts w:ascii="Times New Roman" w:hAnsi="Times New Roman"/>
          <w:sz w:val="24"/>
          <w:szCs w:val="24"/>
        </w:rPr>
        <w:t>urządzeń cieplnych, wentylacyjnych, gazowych, wodociągowych i kanalizacyjnych</w:t>
      </w:r>
      <w:r w:rsidRPr="00D77BE6">
        <w:rPr>
          <w:rFonts w:ascii="Times New Roman" w:hAnsi="Times New Roman"/>
          <w:sz w:val="24"/>
          <w:szCs w:val="24"/>
        </w:rPr>
        <w:t xml:space="preserve"> rozumieniu ustawy z dnia 7 lipca 1994 r. Prawo budowlane (Dz.U. z 2020 r. poz. 1333) lub odpowiednie uprawnienia budowlane wydane na podstawie wcześniej obowiązujących przepisów w zakresie wystarczającym </w:t>
      </w:r>
      <w:r w:rsidRPr="00D77BE6">
        <w:rPr>
          <w:rFonts w:ascii="Times New Roman" w:hAnsi="Times New Roman"/>
          <w:sz w:val="24"/>
          <w:szCs w:val="24"/>
        </w:rPr>
        <w:lastRenderedPageBreak/>
        <w:t>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F13D46">
        <w:rPr>
          <w:rFonts w:ascii="Times New Roman" w:hAnsi="Times New Roman"/>
          <w:sz w:val="24"/>
          <w:szCs w:val="24"/>
        </w:rPr>
        <w:t>.</w:t>
      </w:r>
    </w:p>
    <w:p w14:paraId="1F2FF1A2" w14:textId="71DB69E5" w:rsidR="00945EAC" w:rsidRDefault="00945EAC" w:rsidP="00827A5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3077AD">
        <w:rPr>
          <w:rFonts w:ascii="Times New Roman" w:hAnsi="Times New Roman"/>
          <w:sz w:val="24"/>
          <w:szCs w:val="24"/>
        </w:rPr>
        <w:t xml:space="preserve">. 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 xml:space="preserve">elektrycznej </w:t>
      </w:r>
      <w:r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 osób: 1)-</w:t>
      </w:r>
      <w:r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</w:t>
      </w:r>
      <w:r w:rsidRPr="003077AD">
        <w:rPr>
          <w:rFonts w:ascii="Times New Roman" w:hAnsi="Times New Roman"/>
          <w:sz w:val="24"/>
          <w:szCs w:val="24"/>
        </w:rPr>
        <w:t xml:space="preserve">specjalności sieci, instalacji i urządzeń elektrycznych </w:t>
      </w:r>
      <w:r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kierownia</w:t>
      </w:r>
      <w:proofErr w:type="spellEnd"/>
      <w:r>
        <w:rPr>
          <w:rFonts w:ascii="Times New Roman" w:hAnsi="Times New Roman"/>
          <w:sz w:val="24"/>
          <w:szCs w:val="24"/>
        </w:rPr>
        <w:t xml:space="preserve"> robotami</w:t>
      </w:r>
      <w:r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636EA9">
        <w:rPr>
          <w:rFonts w:ascii="Times New Roman" w:hAnsi="Times New Roman"/>
          <w:sz w:val="24"/>
          <w:szCs w:val="24"/>
        </w:rPr>
        <w:t>.</w:t>
      </w:r>
      <w:r w:rsidRPr="00D77BE6">
        <w:rPr>
          <w:rFonts w:ascii="Times New Roman" w:hAnsi="Times New Roman"/>
          <w:sz w:val="24"/>
          <w:szCs w:val="24"/>
        </w:rPr>
        <w:t xml:space="preserve"> </w:t>
      </w:r>
    </w:p>
    <w:p w14:paraId="534B666D" w14:textId="7F7396FD" w:rsidR="003077AD" w:rsidRPr="00D77BE6" w:rsidRDefault="00945EAC" w:rsidP="00C60FCD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77AD" w:rsidRPr="003077AD">
        <w:rPr>
          <w:rFonts w:ascii="Times New Roman" w:hAnsi="Times New Roman"/>
          <w:sz w:val="24"/>
          <w:szCs w:val="24"/>
        </w:rPr>
        <w:t xml:space="preserve">. 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Kierownika </w:t>
      </w:r>
      <w:r w:rsidR="003077AD">
        <w:rPr>
          <w:rFonts w:ascii="Times New Roman" w:hAnsi="Times New Roman"/>
          <w:b/>
          <w:bCs/>
          <w:sz w:val="24"/>
          <w:szCs w:val="24"/>
        </w:rPr>
        <w:t>R</w:t>
      </w:r>
      <w:r w:rsidR="003077AD" w:rsidRPr="003077AD">
        <w:rPr>
          <w:rFonts w:ascii="Times New Roman" w:hAnsi="Times New Roman"/>
          <w:b/>
          <w:bCs/>
          <w:sz w:val="24"/>
          <w:szCs w:val="24"/>
        </w:rPr>
        <w:t xml:space="preserve">obót branży </w:t>
      </w:r>
      <w:r>
        <w:rPr>
          <w:rFonts w:ascii="Times New Roman" w:hAnsi="Times New Roman"/>
          <w:b/>
          <w:bCs/>
          <w:sz w:val="24"/>
          <w:szCs w:val="24"/>
        </w:rPr>
        <w:t>teletechnicznej</w:t>
      </w:r>
      <w:r w:rsidR="00307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7AD">
        <w:rPr>
          <w:rFonts w:ascii="Times New Roman" w:hAnsi="Times New Roman"/>
          <w:sz w:val="24"/>
          <w:szCs w:val="24"/>
        </w:rPr>
        <w:t xml:space="preserve"> ( wymagana licz</w:t>
      </w:r>
      <w:r w:rsidR="00726140">
        <w:rPr>
          <w:rFonts w:ascii="Times New Roman" w:hAnsi="Times New Roman"/>
          <w:sz w:val="24"/>
          <w:szCs w:val="24"/>
        </w:rPr>
        <w:t>b</w:t>
      </w:r>
      <w:r w:rsidR="003077AD">
        <w:rPr>
          <w:rFonts w:ascii="Times New Roman" w:hAnsi="Times New Roman"/>
          <w:sz w:val="24"/>
          <w:szCs w:val="24"/>
        </w:rPr>
        <w:t>a osób: 1)-</w:t>
      </w:r>
      <w:r w:rsidR="003077AD" w:rsidRPr="003077AD">
        <w:rPr>
          <w:rFonts w:ascii="Times New Roman" w:hAnsi="Times New Roman"/>
          <w:sz w:val="24"/>
          <w:szCs w:val="24"/>
        </w:rPr>
        <w:t xml:space="preserve">  osoba posiadająca co najmniej </w:t>
      </w:r>
      <w:r w:rsidR="003077AD" w:rsidRPr="00D77BE6">
        <w:rPr>
          <w:rFonts w:ascii="Times New Roman" w:hAnsi="Times New Roman"/>
          <w:sz w:val="24"/>
          <w:szCs w:val="24"/>
        </w:rPr>
        <w:t xml:space="preserve">niezbędne uprawnienia budowlane do kierowania robotami </w:t>
      </w:r>
      <w:r w:rsidR="003077AD" w:rsidRPr="00945EAC">
        <w:rPr>
          <w:rFonts w:ascii="Times New Roman" w:hAnsi="Times New Roman"/>
          <w:sz w:val="24"/>
          <w:szCs w:val="24"/>
        </w:rPr>
        <w:t xml:space="preserve">budowlanymi bez ograniczeń w specjalności </w:t>
      </w:r>
      <w:r w:rsidRPr="00945EAC">
        <w:rPr>
          <w:rFonts w:ascii="Times New Roman" w:hAnsi="Times New Roman"/>
          <w:sz w:val="24"/>
          <w:szCs w:val="24"/>
        </w:rPr>
        <w:t xml:space="preserve">instalacyjnej w zakresie </w:t>
      </w:r>
      <w:r w:rsidR="003077AD" w:rsidRPr="00945EAC">
        <w:rPr>
          <w:rFonts w:ascii="Times New Roman" w:hAnsi="Times New Roman"/>
          <w:sz w:val="24"/>
          <w:szCs w:val="24"/>
        </w:rPr>
        <w:t xml:space="preserve">sieci, instalacji i urządzeń </w:t>
      </w:r>
      <w:r w:rsidRPr="00945EAC">
        <w:rPr>
          <w:rFonts w:ascii="Times New Roman" w:hAnsi="Times New Roman"/>
          <w:sz w:val="24"/>
          <w:szCs w:val="24"/>
        </w:rPr>
        <w:t>telekomunikacyjnych</w:t>
      </w:r>
      <w:r w:rsidR="003077AD" w:rsidRPr="003077AD">
        <w:rPr>
          <w:rFonts w:ascii="Times New Roman" w:hAnsi="Times New Roman"/>
          <w:sz w:val="24"/>
          <w:szCs w:val="24"/>
        </w:rPr>
        <w:t xml:space="preserve"> </w:t>
      </w:r>
      <w:r w:rsidR="003077AD" w:rsidRPr="00D77BE6">
        <w:rPr>
          <w:rFonts w:ascii="Times New Roman" w:hAnsi="Times New Roman"/>
          <w:sz w:val="24"/>
          <w:szCs w:val="24"/>
        </w:rPr>
        <w:t>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</w:t>
      </w:r>
      <w:r w:rsidR="003077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7AD">
        <w:rPr>
          <w:rFonts w:ascii="Times New Roman" w:hAnsi="Times New Roman"/>
          <w:sz w:val="24"/>
          <w:szCs w:val="24"/>
        </w:rPr>
        <w:t>kierownia</w:t>
      </w:r>
      <w:proofErr w:type="spellEnd"/>
      <w:r w:rsidR="003077AD">
        <w:rPr>
          <w:rFonts w:ascii="Times New Roman" w:hAnsi="Times New Roman"/>
          <w:sz w:val="24"/>
          <w:szCs w:val="24"/>
        </w:rPr>
        <w:t xml:space="preserve"> robotami</w:t>
      </w:r>
      <w:r w:rsidR="003077AD" w:rsidRPr="00D77BE6">
        <w:rPr>
          <w:rFonts w:ascii="Times New Roman" w:hAnsi="Times New Roman"/>
          <w:sz w:val="24"/>
          <w:szCs w:val="24"/>
        </w:rPr>
        <w:t xml:space="preserve">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>
        <w:rPr>
          <w:rFonts w:ascii="Times New Roman" w:hAnsi="Times New Roman"/>
          <w:sz w:val="24"/>
          <w:szCs w:val="24"/>
        </w:rPr>
        <w:t>.</w:t>
      </w:r>
      <w:r w:rsidR="003077AD">
        <w:rPr>
          <w:rFonts w:ascii="Times New Roman" w:hAnsi="Times New Roman"/>
          <w:sz w:val="24"/>
          <w:szCs w:val="24"/>
        </w:rPr>
        <w:t xml:space="preserve">  </w:t>
      </w:r>
    </w:p>
    <w:p w14:paraId="6CB9C071" w14:textId="25A508A8" w:rsidR="003077AD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bookmarkStart w:id="15" w:name="_Hlk83021441"/>
      <w:r>
        <w:rPr>
          <w:rFonts w:ascii="Times New Roman" w:hAnsi="Times New Roman"/>
          <w:sz w:val="24"/>
          <w:szCs w:val="24"/>
        </w:rPr>
        <w:t xml:space="preserve">E. </w:t>
      </w:r>
      <w:bookmarkStart w:id="16" w:name="_Hlk83021288"/>
      <w:r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>
        <w:rPr>
          <w:rFonts w:ascii="Times New Roman" w:hAnsi="Times New Roman"/>
          <w:sz w:val="24"/>
          <w:szCs w:val="24"/>
        </w:rPr>
        <w:t xml:space="preserve"> ( wymagana liczba osób: 1) – </w:t>
      </w:r>
      <w:r w:rsidR="005A7D4F">
        <w:rPr>
          <w:rFonts w:ascii="Times New Roman" w:hAnsi="Times New Roman"/>
          <w:sz w:val="24"/>
          <w:szCs w:val="24"/>
        </w:rPr>
        <w:t xml:space="preserve"> osoba posiadająca </w:t>
      </w:r>
      <w:r w:rsidR="008A3760">
        <w:rPr>
          <w:rFonts w:ascii="Times New Roman" w:hAnsi="Times New Roman"/>
          <w:sz w:val="24"/>
          <w:szCs w:val="24"/>
        </w:rPr>
        <w:t xml:space="preserve">wykształcenie średnie w </w:t>
      </w:r>
      <w:r w:rsidR="005A7D4F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47705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47705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207470">
        <w:rPr>
          <w:rFonts w:ascii="Times New Roman" w:hAnsi="Times New Roman"/>
          <w:sz w:val="24"/>
          <w:szCs w:val="24"/>
        </w:rPr>
        <w:t xml:space="preserve"> oraz posiadająca doświadczenie w kierowaniu</w:t>
      </w:r>
      <w:r w:rsidR="00A15ACE">
        <w:rPr>
          <w:rFonts w:ascii="Times New Roman" w:hAnsi="Times New Roman"/>
          <w:sz w:val="24"/>
          <w:szCs w:val="24"/>
        </w:rPr>
        <w:t xml:space="preserve"> pracami </w:t>
      </w:r>
      <w:r w:rsidR="00FA6A70">
        <w:rPr>
          <w:rFonts w:ascii="Times New Roman" w:hAnsi="Times New Roman"/>
          <w:sz w:val="24"/>
          <w:szCs w:val="24"/>
        </w:rPr>
        <w:t>przy realizacji co najmniej jednego zadania polegają</w:t>
      </w:r>
      <w:r w:rsidR="005F3FE7">
        <w:rPr>
          <w:rFonts w:ascii="Times New Roman" w:hAnsi="Times New Roman"/>
          <w:sz w:val="24"/>
          <w:szCs w:val="24"/>
        </w:rPr>
        <w:t xml:space="preserve">cego  na wycince drzew przy budowie lub przebudowie drogi oraz co najmniej </w:t>
      </w:r>
      <w:r w:rsidR="00C471F8">
        <w:rPr>
          <w:rFonts w:ascii="Times New Roman" w:hAnsi="Times New Roman"/>
          <w:sz w:val="24"/>
          <w:szCs w:val="24"/>
        </w:rPr>
        <w:t>jednego zadania polegającego na</w:t>
      </w:r>
      <w:r w:rsidR="00F378F7">
        <w:rPr>
          <w:rFonts w:ascii="Times New Roman" w:hAnsi="Times New Roman"/>
          <w:sz w:val="24"/>
          <w:szCs w:val="24"/>
        </w:rPr>
        <w:t xml:space="preserve"> zago</w:t>
      </w:r>
      <w:bookmarkEnd w:id="16"/>
      <w:r w:rsidR="00F378F7">
        <w:rPr>
          <w:rFonts w:ascii="Times New Roman" w:hAnsi="Times New Roman"/>
          <w:sz w:val="24"/>
          <w:szCs w:val="24"/>
        </w:rPr>
        <w:t>spodarowaniu zieleni w pasach dróg publicznych</w:t>
      </w:r>
      <w:bookmarkEnd w:id="15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E2CB7B0" w14:textId="32DAFD76" w:rsidR="00B50F16" w:rsidRPr="00B50F16" w:rsidRDefault="00B50F16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bookmarkEnd w:id="14"/>
    <w:p w14:paraId="05889EAF" w14:textId="4E2A2E41" w:rsidR="00843481" w:rsidRDefault="00843481" w:rsidP="00843481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B4CCB">
        <w:rPr>
          <w:rFonts w:ascii="Times New Roman" w:hAnsi="Times New Roman"/>
          <w:b/>
          <w:bCs/>
          <w:sz w:val="24"/>
          <w:szCs w:val="24"/>
        </w:rPr>
        <w:t xml:space="preserve">Minimalny poziom zdolności </w:t>
      </w:r>
      <w:r>
        <w:rPr>
          <w:rFonts w:ascii="Times New Roman" w:hAnsi="Times New Roman"/>
          <w:b/>
          <w:bCs/>
          <w:sz w:val="24"/>
          <w:szCs w:val="24"/>
        </w:rPr>
        <w:t>dla Części 2:</w:t>
      </w:r>
    </w:p>
    <w:p w14:paraId="3AA97B88" w14:textId="7EE30A53" w:rsidR="001E33E9" w:rsidRDefault="001E33E9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L o wartości robót co najmniej </w:t>
      </w:r>
      <w:r>
        <w:rPr>
          <w:rFonts w:ascii="Times New Roman" w:hAnsi="Times New Roman"/>
          <w:sz w:val="24"/>
          <w:szCs w:val="24"/>
        </w:rPr>
        <w:t>4</w:t>
      </w:r>
      <w:r w:rsidRPr="003E5F38">
        <w:rPr>
          <w:rFonts w:ascii="Times New Roman" w:hAnsi="Times New Roman"/>
          <w:sz w:val="24"/>
          <w:szCs w:val="24"/>
        </w:rPr>
        <w:t xml:space="preserve"> 000 000 PLN netto;</w:t>
      </w:r>
    </w:p>
    <w:p w14:paraId="12F4E9E0" w14:textId="77777777" w:rsidR="001E33E9" w:rsidRPr="00B50F16" w:rsidRDefault="001E33E9" w:rsidP="001E33E9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lastRenderedPageBreak/>
        <w:t>W przypadku składania oferty przez wykonawców wspólnie ubiegających się o udzielenie zamówienia ww. warunek musi spełniać co najmniej jeden z wykonawców w całości.</w:t>
      </w:r>
    </w:p>
    <w:p w14:paraId="66CF640C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5C0BEAC7" w14:textId="3D3E10AD" w:rsidR="00945EAC" w:rsidRPr="00045CB5" w:rsidRDefault="00945EAC" w:rsidP="00045CB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A. </w:t>
      </w:r>
      <w:r w:rsidRPr="00045CB5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045CB5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503AAA63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75A7667D" w14:textId="77777777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3213B10A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387B8834" w14:textId="0C79DEA0" w:rsidR="00945EAC" w:rsidRPr="00945EAC" w:rsidRDefault="00945EAC" w:rsidP="00945EAC">
      <w:pPr>
        <w:numPr>
          <w:ilvl w:val="0"/>
          <w:numId w:val="11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7624F5E0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37F2721F" w14:textId="58E3BDA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</w:t>
      </w:r>
      <w:r w:rsidR="00CF0497">
        <w:rPr>
          <w:rFonts w:ascii="Times New Roman" w:hAnsi="Times New Roman"/>
          <w:sz w:val="24"/>
          <w:szCs w:val="24"/>
        </w:rPr>
        <w:t>.</w:t>
      </w:r>
      <w:r w:rsidRPr="00945EAC">
        <w:rPr>
          <w:rFonts w:ascii="Times New Roman" w:hAnsi="Times New Roman"/>
          <w:sz w:val="24"/>
          <w:szCs w:val="24"/>
        </w:rPr>
        <w:t xml:space="preserve"> </w:t>
      </w:r>
    </w:p>
    <w:p w14:paraId="016CE4D6" w14:textId="700CC63D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1C9209A" w14:textId="23B31A46" w:rsidR="00945EAC" w:rsidRPr="00945EAC" w:rsidRDefault="00945EAC" w:rsidP="00CF0497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3BF46ACB" w14:textId="798CD9CD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CF0497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CF0497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CF0497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CF0497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CF0497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2AB1C617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7F98A632" w14:textId="77777777" w:rsidR="00B50F16" w:rsidRPr="00D77BE6" w:rsidRDefault="00B50F16" w:rsidP="00B50F16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04EB1AE3" w14:textId="2F1972BF" w:rsidR="008E6D0D" w:rsidRDefault="008E6D0D" w:rsidP="008E6D0D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B4CCB" w:rsidRPr="00EB4CCB">
        <w:rPr>
          <w:rFonts w:ascii="Times New Roman" w:hAnsi="Times New Roman"/>
          <w:b/>
          <w:bCs/>
          <w:sz w:val="24"/>
          <w:szCs w:val="24"/>
        </w:rPr>
        <w:t>Minimalny poziom zdolności</w:t>
      </w:r>
      <w:r>
        <w:rPr>
          <w:rFonts w:ascii="Times New Roman" w:hAnsi="Times New Roman"/>
          <w:b/>
          <w:bCs/>
          <w:sz w:val="24"/>
          <w:szCs w:val="24"/>
        </w:rPr>
        <w:t xml:space="preserve">  d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la Części </w:t>
      </w:r>
      <w:r w:rsidR="00843481">
        <w:rPr>
          <w:rFonts w:ascii="Times New Roman" w:hAnsi="Times New Roman"/>
          <w:b/>
          <w:bCs/>
          <w:sz w:val="24"/>
          <w:szCs w:val="24"/>
        </w:rPr>
        <w:t>3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62F0D3C" w14:textId="4DFF2B11" w:rsidR="009E4182" w:rsidRDefault="009E4182" w:rsidP="001E33E9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120" w:line="240" w:lineRule="auto"/>
        <w:ind w:left="1701" w:hanging="85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4182">
        <w:rPr>
          <w:rFonts w:ascii="Times New Roman" w:hAnsi="Times New Roman"/>
          <w:sz w:val="24"/>
          <w:szCs w:val="24"/>
        </w:rPr>
        <w:t xml:space="preserve">ykonawca musi wykazać się wiedzą i doświadczeniem, w wykonaniu (zakończeniu) w okresie ostatnich 5 lat przed upływem terminu składania ofert, a jeżeli okres </w:t>
      </w:r>
      <w:r w:rsidRPr="003E5F38">
        <w:rPr>
          <w:rFonts w:ascii="Times New Roman" w:hAnsi="Times New Roman"/>
          <w:sz w:val="24"/>
          <w:szCs w:val="24"/>
        </w:rPr>
        <w:t>prowadzenia działalności jest krótszy - w tym okresie, co najmniej 1 zadania, polegającego na budowie lub przebudowie dr</w:t>
      </w:r>
      <w:r w:rsidR="00146BC0">
        <w:rPr>
          <w:rFonts w:ascii="Times New Roman" w:hAnsi="Times New Roman"/>
          <w:sz w:val="24"/>
          <w:szCs w:val="24"/>
        </w:rPr>
        <w:t>ogi</w:t>
      </w:r>
      <w:r w:rsidRPr="003E5F38">
        <w:rPr>
          <w:rFonts w:ascii="Times New Roman" w:hAnsi="Times New Roman"/>
          <w:sz w:val="24"/>
          <w:szCs w:val="24"/>
        </w:rPr>
        <w:t xml:space="preserve"> lub ulic</w:t>
      </w:r>
      <w:r w:rsidR="00146BC0">
        <w:rPr>
          <w:rFonts w:ascii="Times New Roman" w:hAnsi="Times New Roman"/>
          <w:sz w:val="24"/>
          <w:szCs w:val="24"/>
        </w:rPr>
        <w:t>y</w:t>
      </w:r>
      <w:r w:rsidRPr="003E5F38">
        <w:rPr>
          <w:rFonts w:ascii="Times New Roman" w:hAnsi="Times New Roman"/>
          <w:sz w:val="24"/>
          <w:szCs w:val="24"/>
        </w:rPr>
        <w:t xml:space="preserve"> klasy min. </w:t>
      </w:r>
      <w:r w:rsidR="00146BC0" w:rsidRPr="003E5F38">
        <w:rPr>
          <w:rFonts w:ascii="Times New Roman" w:hAnsi="Times New Roman"/>
          <w:sz w:val="24"/>
          <w:szCs w:val="24"/>
        </w:rPr>
        <w:t>L</w:t>
      </w:r>
      <w:r w:rsidRPr="003E5F38">
        <w:rPr>
          <w:rFonts w:ascii="Times New Roman" w:hAnsi="Times New Roman"/>
          <w:sz w:val="24"/>
          <w:szCs w:val="24"/>
        </w:rPr>
        <w:t xml:space="preserve"> o wartości robót co najmniej 2 000 000 PLN netto;</w:t>
      </w:r>
    </w:p>
    <w:p w14:paraId="51240D55" w14:textId="559C1A33" w:rsidR="00B50F16" w:rsidRPr="00B50F16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musi spełniać co najmniej jeden z wykonawców w całości.</w:t>
      </w:r>
    </w:p>
    <w:p w14:paraId="6C4C864E" w14:textId="77777777" w:rsidR="00045CB5" w:rsidRPr="00045CB5" w:rsidRDefault="00945EAC" w:rsidP="001E33E9">
      <w:pPr>
        <w:pStyle w:val="Akapitzlist"/>
        <w:numPr>
          <w:ilvl w:val="3"/>
          <w:numId w:val="49"/>
        </w:numPr>
        <w:rPr>
          <w:rFonts w:ascii="Times New Roman" w:hAnsi="Times New Roman"/>
          <w:sz w:val="24"/>
          <w:szCs w:val="24"/>
        </w:rPr>
      </w:pPr>
      <w:r w:rsidRPr="00045CB5">
        <w:rPr>
          <w:rFonts w:ascii="Times New Roman" w:hAnsi="Times New Roman"/>
          <w:sz w:val="24"/>
          <w:szCs w:val="24"/>
        </w:rPr>
        <w:t xml:space="preserve">Wykonawca musi wskazać osoby, które będą uczestniczyć w wykonywaniu zamówienia, legitymujące się kwalifikacjami zawodowymi i doświadczeniem odpowiednim do funkcji, jaka zostanie im powierzona, tj. </w:t>
      </w:r>
      <w:r w:rsidR="00045CB5" w:rsidRPr="00045CB5">
        <w:rPr>
          <w:rFonts w:ascii="Times New Roman" w:hAnsi="Times New Roman"/>
          <w:sz w:val="24"/>
          <w:szCs w:val="24"/>
        </w:rPr>
        <w:t>Personel  proponowany do pełnienia funkcji :</w:t>
      </w:r>
    </w:p>
    <w:p w14:paraId="289B69CE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A.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Budowy</w:t>
      </w:r>
      <w:r w:rsidRPr="00945EAC">
        <w:rPr>
          <w:rFonts w:ascii="Times New Roman" w:hAnsi="Times New Roman"/>
          <w:sz w:val="24"/>
          <w:szCs w:val="24"/>
        </w:rPr>
        <w:t xml:space="preserve"> ( wymagana liczba osób: 1)</w:t>
      </w:r>
    </w:p>
    <w:p w14:paraId="6D36D774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                                   osoba posiadająca co najmniej :</w:t>
      </w:r>
    </w:p>
    <w:p w14:paraId="6BF47240" w14:textId="77777777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niezbędne uprawnienia budowlane do kierowania robotami budowlanymi bez ograniczeń w specjalności drogowej w rozumieniu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specjalności, </w:t>
      </w:r>
    </w:p>
    <w:p w14:paraId="1BCFFDD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oraz </w:t>
      </w:r>
    </w:p>
    <w:p w14:paraId="154A9719" w14:textId="48F72642" w:rsidR="00945EAC" w:rsidRPr="00945EAC" w:rsidRDefault="00945EAC" w:rsidP="00945EAC">
      <w:pPr>
        <w:numPr>
          <w:ilvl w:val="0"/>
          <w:numId w:val="118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doświadczenie zawodowe przy realizacji co najmniej 1 zadania polegającego na budowie lub przebudowie lub remoncie drogi lub ulicy klasy min. L, obejmującego wykonanie nawierzchni bitumicznej na odcinku o długości co najmniej 500 m, na stanowisku/stanowiskach</w:t>
      </w:r>
      <w:r w:rsidRPr="00945EAC">
        <w:t xml:space="preserve"> </w:t>
      </w:r>
      <w:r w:rsidRPr="00945EAC">
        <w:rPr>
          <w:rFonts w:ascii="Times New Roman" w:hAnsi="Times New Roman"/>
          <w:sz w:val="24"/>
          <w:szCs w:val="24"/>
        </w:rPr>
        <w:t xml:space="preserve">Kierownika Budowy lub Kierownika Robót Drogowych, a okres pełnienia ww. funkcji obejmował całość realizacji zadania tj. od przekazania placu budowy do odbioru końcowego inwestycji. </w:t>
      </w:r>
    </w:p>
    <w:p w14:paraId="69935A12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2421"/>
        <w:contextualSpacing/>
        <w:rPr>
          <w:rFonts w:ascii="Times New Roman" w:hAnsi="Times New Roman"/>
          <w:sz w:val="24"/>
          <w:szCs w:val="24"/>
        </w:rPr>
      </w:pPr>
    </w:p>
    <w:p w14:paraId="4A17A811" w14:textId="321F0AC7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B. </w:t>
      </w:r>
      <w:r w:rsidRPr="00945EAC">
        <w:rPr>
          <w:rFonts w:ascii="Times New Roman" w:hAnsi="Times New Roman"/>
          <w:b/>
          <w:bCs/>
          <w:sz w:val="24"/>
          <w:szCs w:val="24"/>
        </w:rPr>
        <w:t>Kierownika Robót branży instalacyjnej sanitarnej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cieplnych, wentylacyjnych, gazowych, wodociągowych i kanalizacyjnych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</w:t>
      </w:r>
    </w:p>
    <w:p w14:paraId="49701B98" w14:textId="62D216DB" w:rsidR="00945EAC" w:rsidRPr="00945EAC" w:rsidRDefault="00945EAC" w:rsidP="00792965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C.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elektrycznej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sieci, instalacji i urządzeń elektrycznych w rozumieniu ustawy z dnia 7 lipca 1994 r. Prawo budowlane (Dz.U. z 2020 r. poz. 1333) lub odpowiednie uprawnienia budowlane wydane na podstawie wcześniej obowiązujących przepisów w zakresie wystarczającym do kierowania robotami budowlanymi. 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specjalności.  </w:t>
      </w:r>
    </w:p>
    <w:p w14:paraId="23792C0B" w14:textId="66580764" w:rsidR="00945EAC" w:rsidRPr="00945EAC" w:rsidRDefault="00945EAC" w:rsidP="00AA4932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D. </w:t>
      </w:r>
      <w:r w:rsidRPr="00945EAC">
        <w:rPr>
          <w:rFonts w:ascii="Times New Roman" w:hAnsi="Times New Roman"/>
          <w:b/>
          <w:bCs/>
          <w:sz w:val="24"/>
          <w:szCs w:val="24"/>
        </w:rPr>
        <w:t xml:space="preserve">Kierownika Robót branży teletechnicznej </w:t>
      </w:r>
      <w:r w:rsidRPr="00945EAC">
        <w:rPr>
          <w:rFonts w:ascii="Times New Roman" w:hAnsi="Times New Roman"/>
          <w:sz w:val="24"/>
          <w:szCs w:val="24"/>
        </w:rPr>
        <w:t xml:space="preserve"> ( wymagana licz</w:t>
      </w:r>
      <w:r>
        <w:rPr>
          <w:rFonts w:ascii="Times New Roman" w:hAnsi="Times New Roman"/>
          <w:sz w:val="24"/>
          <w:szCs w:val="24"/>
        </w:rPr>
        <w:t>b</w:t>
      </w:r>
      <w:r w:rsidRPr="00945EAC">
        <w:rPr>
          <w:rFonts w:ascii="Times New Roman" w:hAnsi="Times New Roman"/>
          <w:sz w:val="24"/>
          <w:szCs w:val="24"/>
        </w:rPr>
        <w:t xml:space="preserve">a osób: 1)-  osoba posiadająca co najmniej niezbędne uprawnienia budowlane do kierowania robotami budowlanymi bez ograniczeń w specjalności instalacyjnej w zakresie sieci, instalacji i urządzeń telekomunikacyjnych w rozumieniu ustawy z dnia 7 lipca 1994 r. Prawo budowlane (Dz.U. z 2020 r. poz. 1333) lub odpowiednie uprawnienia budowlane wydane na podstawie wcześniej obowiązujących przepisów w zakresie wystarczającym do kierowania robotami budowlanymi. </w:t>
      </w:r>
      <w:r w:rsidRPr="00945EAC">
        <w:rPr>
          <w:rFonts w:ascii="Times New Roman" w:hAnsi="Times New Roman"/>
          <w:sz w:val="24"/>
          <w:szCs w:val="24"/>
        </w:rPr>
        <w:lastRenderedPageBreak/>
        <w:t xml:space="preserve">Za uprawnienia do kierowania robotami budowlanymi bez ograniczeń należy rozumieć uprawnienia do </w:t>
      </w:r>
      <w:proofErr w:type="spellStart"/>
      <w:r w:rsidRPr="00945EAC">
        <w:rPr>
          <w:rFonts w:ascii="Times New Roman" w:hAnsi="Times New Roman"/>
          <w:sz w:val="24"/>
          <w:szCs w:val="24"/>
        </w:rPr>
        <w:t>kierownia</w:t>
      </w:r>
      <w:proofErr w:type="spellEnd"/>
      <w:r w:rsidRPr="00945EAC">
        <w:rPr>
          <w:rFonts w:ascii="Times New Roman" w:hAnsi="Times New Roman"/>
          <w:sz w:val="24"/>
          <w:szCs w:val="24"/>
        </w:rPr>
        <w:t xml:space="preserve"> robotami w danej specjalności bez ograniczeń w rozumieniu ustawy z dnia 07.01.1994 r. Prawo budowlane lub odpowiednie uprawnienia budowlane wydane na podstawie wcześniej obowiązujących przepisów w zakresie niezbędnym do wykonania zamówienia w danej specjalnośc</w:t>
      </w:r>
      <w:r w:rsidR="00AA4932">
        <w:rPr>
          <w:rFonts w:ascii="Times New Roman" w:hAnsi="Times New Roman"/>
          <w:sz w:val="24"/>
          <w:szCs w:val="24"/>
        </w:rPr>
        <w:t>i</w:t>
      </w:r>
      <w:r w:rsidRPr="00945EAC">
        <w:rPr>
          <w:rFonts w:ascii="Times New Roman" w:hAnsi="Times New Roman"/>
          <w:sz w:val="24"/>
          <w:szCs w:val="24"/>
        </w:rPr>
        <w:t xml:space="preserve">.  </w:t>
      </w:r>
    </w:p>
    <w:p w14:paraId="7A9B6727" w14:textId="12395AF1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ind w:left="1701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 xml:space="preserve">E. </w:t>
      </w:r>
      <w:r w:rsidR="00AA4932">
        <w:rPr>
          <w:rFonts w:ascii="Times New Roman" w:hAnsi="Times New Roman"/>
          <w:sz w:val="24"/>
          <w:szCs w:val="24"/>
        </w:rPr>
        <w:t xml:space="preserve"> </w:t>
      </w:r>
      <w:r w:rsidR="00AA4932" w:rsidRPr="00945EAC">
        <w:rPr>
          <w:rFonts w:ascii="Times New Roman" w:hAnsi="Times New Roman"/>
          <w:b/>
          <w:bCs/>
          <w:sz w:val="24"/>
          <w:szCs w:val="24"/>
        </w:rPr>
        <w:t>Kierownika Robót do spraw zieleni</w:t>
      </w:r>
      <w:r w:rsidR="00AA4932">
        <w:rPr>
          <w:rFonts w:ascii="Times New Roman" w:hAnsi="Times New Roman"/>
          <w:sz w:val="24"/>
          <w:szCs w:val="24"/>
        </w:rPr>
        <w:t xml:space="preserve"> ( wymagana liczba osób: 1) –  osoba posiadająca wykształcenie średnie w </w:t>
      </w:r>
      <w:r w:rsidR="00AA4932" w:rsidRPr="005A7D4F">
        <w:rPr>
          <w:rFonts w:ascii="Times New Roman" w:hAnsi="Times New Roman"/>
          <w:sz w:val="24"/>
          <w:szCs w:val="24"/>
        </w:rPr>
        <w:t>specjalności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lub wykształcenie wyższe w specjalności </w:t>
      </w:r>
      <w:r w:rsidR="00AA4932" w:rsidRPr="00477052">
        <w:rPr>
          <w:rFonts w:ascii="Times New Roman" w:hAnsi="Times New Roman"/>
          <w:sz w:val="24"/>
          <w:szCs w:val="24"/>
        </w:rPr>
        <w:t>biologia, ochrona środowiska, architektura krajobrazu, ogrodnictwo bądź leśnictwo</w:t>
      </w:r>
      <w:r w:rsidR="00AA4932">
        <w:rPr>
          <w:rFonts w:ascii="Times New Roman" w:hAnsi="Times New Roman"/>
          <w:sz w:val="24"/>
          <w:szCs w:val="24"/>
        </w:rPr>
        <w:t xml:space="preserve"> oraz posiadająca doświadczenie w kierowaniu pracami przy realizacji co najmniej jednego zadania polegającego  na wycince drzew przy budowie lub przebudowie drogi oraz co najmniej jednego zadania polegającego na zagospodarowaniu zieleni w pasach dróg publicznych</w:t>
      </w:r>
      <w:r w:rsidRPr="00945EAC">
        <w:rPr>
          <w:rFonts w:ascii="Times New Roman" w:hAnsi="Times New Roman"/>
          <w:bCs/>
          <w:sz w:val="24"/>
          <w:szCs w:val="24"/>
        </w:rPr>
        <w:t xml:space="preserve">. </w:t>
      </w:r>
    </w:p>
    <w:p w14:paraId="36D1361C" w14:textId="77777777" w:rsidR="00945EAC" w:rsidRPr="00945EAC" w:rsidRDefault="00945EAC" w:rsidP="00945E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945EAC">
        <w:rPr>
          <w:rFonts w:ascii="Times New Roman" w:hAnsi="Times New Roman"/>
          <w:sz w:val="24"/>
          <w:szCs w:val="24"/>
        </w:rPr>
        <w:t>W przypadku składania oferty przez wykonawców wspólnie ubiegających się o udzielenie zamówienia ww. warunek wykonawcy mogą spełniać łącznie.</w:t>
      </w:r>
    </w:p>
    <w:p w14:paraId="320D7F12" w14:textId="0272F8F5" w:rsidR="00146BC0" w:rsidRDefault="00B50F16" w:rsidP="00B50F16">
      <w:pPr>
        <w:autoSpaceDE w:val="0"/>
        <w:autoSpaceDN w:val="0"/>
        <w:adjustRightInd w:val="0"/>
        <w:spacing w:after="120" w:line="240" w:lineRule="auto"/>
        <w:ind w:left="850"/>
        <w:rPr>
          <w:rFonts w:ascii="Times New Roman" w:hAnsi="Times New Roman"/>
          <w:sz w:val="24"/>
          <w:szCs w:val="24"/>
        </w:rPr>
      </w:pPr>
      <w:r w:rsidRPr="00B50F16">
        <w:rPr>
          <w:rFonts w:ascii="Times New Roman" w:hAnsi="Times New Roman"/>
          <w:sz w:val="24"/>
          <w:szCs w:val="24"/>
        </w:rPr>
        <w:t>.</w:t>
      </w:r>
    </w:p>
    <w:p w14:paraId="35CB74A6" w14:textId="38BA4537" w:rsidR="00146BC0" w:rsidRPr="003E5F38" w:rsidRDefault="00146BC0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6294">
        <w:rPr>
          <w:rFonts w:ascii="Times New Roman" w:hAnsi="Times New Roman"/>
          <w:b/>
          <w:bCs/>
          <w:sz w:val="24"/>
          <w:szCs w:val="24"/>
        </w:rPr>
        <w:t xml:space="preserve">Jako </w:t>
      </w:r>
      <w:r w:rsidR="00902CA2" w:rsidRPr="00106294">
        <w:rPr>
          <w:rFonts w:ascii="Times New Roman" w:hAnsi="Times New Roman"/>
          <w:b/>
          <w:bCs/>
          <w:sz w:val="24"/>
          <w:szCs w:val="24"/>
        </w:rPr>
        <w:t>zakończenie</w:t>
      </w:r>
      <w:r w:rsidRPr="001062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2CA2" w:rsidRPr="00106294">
        <w:rPr>
          <w:rFonts w:ascii="Times New Roman" w:hAnsi="Times New Roman"/>
          <w:b/>
          <w:bCs/>
          <w:sz w:val="24"/>
          <w:szCs w:val="24"/>
        </w:rPr>
        <w:t xml:space="preserve">realizacji umowy </w:t>
      </w:r>
      <w:r w:rsidRPr="00944CBC">
        <w:rPr>
          <w:rFonts w:ascii="Times New Roman" w:hAnsi="Times New Roman"/>
          <w:b/>
          <w:bCs/>
          <w:sz w:val="24"/>
          <w:szCs w:val="24"/>
        </w:rPr>
        <w:t xml:space="preserve">należy rozumieć wystawienie co najmniej Świadectwa Przejęcia (wydanego zgodnie z </w:t>
      </w:r>
      <w:proofErr w:type="spellStart"/>
      <w:r w:rsidRPr="00944CBC">
        <w:rPr>
          <w:rFonts w:ascii="Times New Roman" w:hAnsi="Times New Roman"/>
          <w:b/>
          <w:bCs/>
          <w:sz w:val="24"/>
          <w:szCs w:val="24"/>
        </w:rPr>
        <w:t>Subklauzulą</w:t>
      </w:r>
      <w:proofErr w:type="spellEnd"/>
      <w:r w:rsidRPr="00944CBC">
        <w:rPr>
          <w:rFonts w:ascii="Times New Roman" w:hAnsi="Times New Roman"/>
          <w:b/>
          <w:bCs/>
          <w:sz w:val="24"/>
          <w:szCs w:val="24"/>
        </w:rPr>
        <w:t xml:space="preserve"> 10.1 Warunków Kontraktu dla kontraktów re</w:t>
      </w:r>
      <w:r w:rsidRPr="003E5F38">
        <w:rPr>
          <w:rFonts w:ascii="Times New Roman" w:hAnsi="Times New Roman"/>
          <w:b/>
          <w:bCs/>
          <w:sz w:val="24"/>
          <w:szCs w:val="24"/>
        </w:rPr>
        <w:t>alizowanych zgodnie z warunkami FIDIC) lub podpisanie końcowego Protokołu odbioru robót lub równoważnego dokumentu (w przypadku zamówień, w których nie wystawia się Świadectwa Przejęcia).</w:t>
      </w:r>
    </w:p>
    <w:p w14:paraId="658FE84C" w14:textId="0CD4BA80" w:rsidR="00146BC0" w:rsidRDefault="00146BC0" w:rsidP="00146B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>Wartości podane w dokumentach potwierdzających spełnienie warunku w walutach innych niż wskazane przez Zamawiającego należy przeliczyć wg średniego kursu NBP na dzień wystawienia Świadectwa Przejęcia (dla Kontraktów realizowanych zgodnie z Warunkami FIDIC) lub na dzień podpisania Protokołu odbioru robót lub równoważnego dokumentu (w przypadku zamówień, w których nie wystawia się Świadectwa Przejęcia) lub na dzień zakończenia realizacji umowy.</w:t>
      </w:r>
    </w:p>
    <w:p w14:paraId="58038AE7" w14:textId="5871DBBA" w:rsidR="00D77BE6" w:rsidRDefault="00D77BE6" w:rsidP="003E5F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17FE6" w14:textId="160B68B9" w:rsidR="00146BC0" w:rsidRPr="003E5F38" w:rsidRDefault="006A12C5" w:rsidP="003E5F38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314E5">
        <w:rPr>
          <w:rFonts w:ascii="Times New Roman" w:hAnsi="Times New Roman"/>
          <w:b/>
          <w:bCs/>
          <w:sz w:val="24"/>
          <w:szCs w:val="24"/>
          <w:highlight w:val="yellow"/>
        </w:rPr>
        <w:t>Zamawiający dopuszcza łączenie funkcji kierowników robót branżowych na poszczególnych zadaniach w specjalności: instalacyjnej sanitarnej, elektrycznej, teletechnicznej i do spraw zieleni.</w:t>
      </w:r>
    </w:p>
    <w:p w14:paraId="732E6A4B" w14:textId="0C30539D" w:rsidR="00DE67AD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F00549">
        <w:rPr>
          <w:rFonts w:ascii="Times New Roman" w:hAnsi="Times New Roman"/>
          <w:sz w:val="24"/>
          <w:szCs w:val="24"/>
        </w:rPr>
        <w:t>118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>, niezależnie od charakteru prawnego łączących go z nim stosunków prawnych.</w:t>
      </w:r>
    </w:p>
    <w:p w14:paraId="56B0BC60" w14:textId="36240C4B" w:rsidR="006B29BE" w:rsidRPr="00F00549" w:rsidRDefault="006B29BE" w:rsidP="007035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F00549">
        <w:rPr>
          <w:rFonts w:ascii="Times New Roman" w:hAnsi="Times New Roman"/>
          <w:sz w:val="24"/>
          <w:szCs w:val="24"/>
        </w:rPr>
        <w:t>118</w:t>
      </w:r>
      <w:r w:rsidRPr="00F00549">
        <w:rPr>
          <w:rFonts w:ascii="Times New Roman" w:hAnsi="Times New Roman"/>
          <w:sz w:val="24"/>
          <w:szCs w:val="24"/>
        </w:rPr>
        <w:t xml:space="preserve"> ustawy</w:t>
      </w:r>
      <w:r w:rsidR="00375F59"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F00549" w:rsidRDefault="006B29BE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F00549">
        <w:rPr>
          <w:rFonts w:ascii="Times New Roman" w:hAnsi="Times New Roman"/>
          <w:sz w:val="24"/>
          <w:szCs w:val="24"/>
        </w:rPr>
        <w:t xml:space="preserve"> udostępniającego zasoby</w:t>
      </w:r>
      <w:r w:rsidRPr="00F00549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F00549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00549">
        <w:rPr>
          <w:rFonts w:ascii="Times New Roman" w:hAnsi="Times New Roman"/>
          <w:sz w:val="24"/>
          <w:szCs w:val="24"/>
        </w:rPr>
        <w:t>;</w:t>
      </w:r>
    </w:p>
    <w:p w14:paraId="042AAE34" w14:textId="77777777" w:rsidR="008E2D83" w:rsidRPr="003E5F38" w:rsidRDefault="00375F59" w:rsidP="00114DF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wykształcenia, kwalifikacji zawodowych lub doświadczenia, </w:t>
      </w:r>
      <w:r w:rsidR="00371C36">
        <w:rPr>
          <w:rFonts w:ascii="Times New Roman" w:hAnsi="Times New Roman"/>
          <w:sz w:val="24"/>
          <w:szCs w:val="24"/>
          <w:shd w:val="clear" w:color="auto" w:fill="FFFFFF"/>
        </w:rPr>
        <w:t>roboty/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>usługi, których wskazane zdolności dotyczą</w:t>
      </w:r>
      <w:r w:rsidR="006B186B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CA864FA" w14:textId="57A11E09" w:rsidR="00375F59" w:rsidRPr="003E5F38" w:rsidRDefault="008E2D83" w:rsidP="003E5F38">
      <w:p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>zór zobowiązania</w:t>
      </w:r>
      <w:r w:rsidR="0074407F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IDW</w:t>
      </w:r>
      <w:r w:rsidR="006B186B"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B9063D4" w14:textId="127A5F9C" w:rsidR="0074407F" w:rsidRDefault="00DE67A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F00549">
        <w:rPr>
          <w:rFonts w:ascii="Times New Roman" w:hAnsi="Times New Roman"/>
          <w:sz w:val="24"/>
          <w:szCs w:val="24"/>
        </w:rPr>
        <w:t xml:space="preserve"> udostępniających zasoby</w:t>
      </w:r>
      <w:r w:rsidRPr="00F00549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F00549">
        <w:rPr>
          <w:rFonts w:ascii="Times New Roman" w:hAnsi="Times New Roman"/>
          <w:sz w:val="24"/>
          <w:szCs w:val="24"/>
        </w:rPr>
        <w:t>wykonają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371C36">
        <w:rPr>
          <w:rFonts w:ascii="Times New Roman" w:hAnsi="Times New Roman"/>
          <w:sz w:val="24"/>
          <w:szCs w:val="24"/>
        </w:rPr>
        <w:t>roboty/</w:t>
      </w:r>
      <w:r w:rsidR="007F1BDE" w:rsidRPr="00F00549">
        <w:rPr>
          <w:rFonts w:ascii="Times New Roman" w:hAnsi="Times New Roman"/>
          <w:sz w:val="24"/>
          <w:szCs w:val="24"/>
        </w:rPr>
        <w:t>usługi</w:t>
      </w:r>
      <w:r w:rsidRPr="00F00549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7BB28F21" w14:textId="686F0174" w:rsidR="008E2D83" w:rsidRPr="00C34FDD" w:rsidRDefault="008E2D8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polega na zdolnościach lub sytuacji podmiotów udostępniających zasoby przedstawia wraz z ofertą </w:t>
      </w:r>
      <w:r w:rsidRPr="008E2D83">
        <w:rPr>
          <w:rFonts w:ascii="Times New Roman" w:hAnsi="Times New Roman"/>
          <w:sz w:val="24"/>
          <w:szCs w:val="24"/>
        </w:rPr>
        <w:t>oświadczenie w formie jednolitego dokumentu zamówienia (JEDZ)</w:t>
      </w:r>
      <w:r>
        <w:rPr>
          <w:rFonts w:ascii="Times New Roman" w:hAnsi="Times New Roman"/>
          <w:sz w:val="24"/>
          <w:szCs w:val="24"/>
        </w:rPr>
        <w:t>, o którym mowa w pkt. VIII.1 IDW. Oświadczenie podmiot</w:t>
      </w:r>
      <w:r w:rsidR="006516E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udostępniając</w:t>
      </w:r>
      <w:r w:rsidR="006516EE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zasoby składane na formularzu JEDZ powinn</w:t>
      </w:r>
      <w:r w:rsidR="006516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mieć </w:t>
      </w:r>
      <w:r w:rsidR="006516EE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elektroniczną </w:t>
      </w:r>
      <w:r w:rsidR="006516EE">
        <w:rPr>
          <w:rFonts w:ascii="Times New Roman" w:hAnsi="Times New Roman"/>
          <w:sz w:val="24"/>
          <w:szCs w:val="24"/>
        </w:rPr>
        <w:t xml:space="preserve">i zostać opatrzone </w:t>
      </w:r>
      <w:r w:rsidR="006516EE" w:rsidRPr="006516EE">
        <w:rPr>
          <w:rFonts w:ascii="Times New Roman" w:hAnsi="Times New Roman"/>
          <w:sz w:val="24"/>
          <w:szCs w:val="24"/>
        </w:rPr>
        <w:t>kwalifikowanym podpisem elektronicznym</w:t>
      </w:r>
      <w:r w:rsidR="006516EE">
        <w:rPr>
          <w:rFonts w:ascii="Times New Roman" w:hAnsi="Times New Roman"/>
          <w:sz w:val="24"/>
          <w:szCs w:val="24"/>
        </w:rPr>
        <w:t xml:space="preserve"> przez ten podmiot. </w:t>
      </w:r>
    </w:p>
    <w:p w14:paraId="16AB2D4E" w14:textId="1F7B1A61" w:rsidR="006B29BE" w:rsidRPr="00F00549" w:rsidRDefault="006B29BE" w:rsidP="00DE67AD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>VII.</w:t>
      </w:r>
      <w:bookmarkStart w:id="17" w:name="_Toc229471044"/>
      <w:r w:rsidRPr="00F00549">
        <w:rPr>
          <w:rFonts w:ascii="Times New Roman" w:hAnsi="Times New Roman"/>
          <w:b/>
          <w:bCs/>
          <w:spacing w:val="20"/>
          <w:sz w:val="24"/>
          <w:szCs w:val="24"/>
          <w:shd w:val="clear" w:color="auto" w:fill="CCC0D9"/>
        </w:rPr>
        <w:t xml:space="preserve"> </w:t>
      </w:r>
      <w:r w:rsidRPr="00F00549">
        <w:rPr>
          <w:rFonts w:ascii="Times New Roman" w:hAnsi="Times New Roman"/>
          <w:b/>
          <w:bCs/>
          <w:spacing w:val="20"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11"/>
      <w:bookmarkEnd w:id="12"/>
      <w:bookmarkEnd w:id="17"/>
    </w:p>
    <w:p w14:paraId="4C6278D0" w14:textId="153A72D4" w:rsidR="00214410" w:rsidRPr="003C676B" w:rsidRDefault="006B29BE" w:rsidP="007035DD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8" w:name="_Toc264373037"/>
      <w:bookmarkStart w:id="19" w:name="_Toc440969210"/>
      <w:bookmarkStart w:id="20" w:name="_Toc221427589"/>
      <w:bookmarkStart w:id="21" w:name="_Toc222030503"/>
      <w:r w:rsidRPr="00F00549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>
        <w:rPr>
          <w:rFonts w:ascii="Times New Roman" w:hAnsi="Times New Roman"/>
          <w:sz w:val="24"/>
          <w:szCs w:val="24"/>
        </w:rPr>
        <w:t>ę</w:t>
      </w:r>
      <w:r w:rsidRPr="00F00549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F00549">
        <w:rPr>
          <w:rFonts w:ascii="Times New Roman" w:hAnsi="Times New Roman"/>
          <w:sz w:val="24"/>
          <w:szCs w:val="24"/>
        </w:rPr>
        <w:t>108</w:t>
      </w:r>
      <w:r w:rsidRPr="00F00549">
        <w:rPr>
          <w:rFonts w:ascii="Times New Roman" w:hAnsi="Times New Roman"/>
          <w:sz w:val="24"/>
          <w:szCs w:val="24"/>
        </w:rPr>
        <w:t xml:space="preserve"> ust.1</w:t>
      </w:r>
      <w:r w:rsidR="002A0695" w:rsidRPr="00F00549">
        <w:rPr>
          <w:rFonts w:ascii="Times New Roman" w:hAnsi="Times New Roman"/>
          <w:sz w:val="24"/>
          <w:szCs w:val="24"/>
        </w:rPr>
        <w:t xml:space="preserve">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214410">
        <w:rPr>
          <w:rFonts w:ascii="Times New Roman" w:hAnsi="Times New Roman"/>
          <w:sz w:val="24"/>
          <w:szCs w:val="24"/>
        </w:rPr>
        <w:t>, tj.</w:t>
      </w:r>
      <w:r w:rsidR="004C1A92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C34FDD" w:rsidRDefault="004C1A92" w:rsidP="00C34FDD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b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osob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fizyczn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pstwo:</w:t>
      </w:r>
    </w:p>
    <w:p w14:paraId="41AC3EDB" w14:textId="76A97307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zorganizowanej grupie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pczej albo zwi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zku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skarbowego,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9" w:anchor="/document/16798683?unitId=art(25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258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handlu lud</w:t>
      </w:r>
      <w:r w:rsidRPr="00C34FDD">
        <w:rPr>
          <w:rFonts w:ascii="Times New Roman" w:hAnsi="Times New Roman" w:hint="eastAsia"/>
          <w:sz w:val="24"/>
          <w:szCs w:val="24"/>
        </w:rPr>
        <w:t>ź</w:t>
      </w:r>
      <w:r w:rsidRPr="00C34FDD">
        <w:rPr>
          <w:rFonts w:ascii="Times New Roman" w:hAnsi="Times New Roman"/>
          <w:sz w:val="24"/>
          <w:szCs w:val="24"/>
        </w:rPr>
        <w:t>mi,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0" w:anchor="/document/16798683?unitId=art(189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189a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1" w:anchor="/document/16798683?unitId=art(228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228-230a</w:t>
        </w:r>
      </w:hyperlink>
      <w:r w:rsidRPr="00C34FDD">
        <w:rPr>
          <w:rFonts w:ascii="Times New Roman" w:hAnsi="Times New Roman"/>
          <w:sz w:val="24"/>
          <w:szCs w:val="24"/>
        </w:rPr>
        <w:t xml:space="preserve">, </w:t>
      </w:r>
      <w:hyperlink r:id="rId12" w:anchor="/document/16798683?unitId=art(250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250a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finansowania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 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3" w:anchor="/document/16798683?unitId=art(165(a)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165a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udaremniania lub utrudniania stwierdzenia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pnego pochodzenia pieni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dzy lub ukrywania ich pochodzenia,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4" w:anchor="/document/16798683?unitId=art(299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299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C1A92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o charakterze terrorystycznym,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5" w:anchor="/document/16798683?unitId=art(115)par(2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115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§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 20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pope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nienie tego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pstwa,</w:t>
      </w:r>
    </w:p>
    <w:p w14:paraId="76F1B829" w14:textId="39C1802B" w:rsidR="004C1A92" w:rsidRPr="00C34FDD" w:rsidRDefault="004C1A92" w:rsidP="00114DFB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powierzenia wykonywania pracy ma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oletniemu cudzoziemcowi,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6" w:anchor="/document/17896506?unitId=art(9)ust(2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 xml:space="preserve">art. 9 </w:t>
        </w:r>
        <w:r w:rsidRPr="00C34FDD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 xml:space="preserve"> </w:t>
        </w:r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ust. 2</w:t>
        </w:r>
      </w:hyperlink>
      <w:r w:rsidRPr="00C34FDD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 (Dz. U. poz. 769</w:t>
      </w:r>
      <w:r w:rsidR="008479AB" w:rsidRPr="008479AB"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Pr="00C34FDD">
        <w:rPr>
          <w:rFonts w:ascii="Times New Roman" w:hAnsi="Times New Roman"/>
          <w:sz w:val="24"/>
          <w:szCs w:val="24"/>
        </w:rPr>
        <w:t>),</w:t>
      </w:r>
    </w:p>
    <w:p w14:paraId="1A12922A" w14:textId="2708EF2D" w:rsidR="00693386" w:rsidRPr="00465B86" w:rsidRDefault="004C1A92" w:rsidP="00465B86">
      <w:pPr>
        <w:pStyle w:val="Akapitzlist"/>
        <w:numPr>
          <w:ilvl w:val="0"/>
          <w:numId w:val="86"/>
        </w:numPr>
        <w:shd w:val="clear" w:color="auto" w:fill="FFFFFF"/>
        <w:spacing w:before="72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przeciwko obrotowi gospodarczemu,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7" w:anchor="/document/16798683?unitId=art(29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296-307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</w:t>
      </w:r>
      <w:r w:rsidRPr="004C1A92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oszustwa,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rym mowa w </w:t>
      </w:r>
      <w:hyperlink r:id="rId18" w:anchor="/document/16798683?unitId=art(286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286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przeciwko wiarygodno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dokument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rych mowa w </w:t>
      </w:r>
      <w:hyperlink r:id="rId19" w:anchor="/document/16798683?unitId=art(270)&amp;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art. 270-277d</w:t>
        </w:r>
      </w:hyperlink>
      <w:r w:rsidRPr="00C34FDD">
        <w:rPr>
          <w:rFonts w:ascii="Times New Roman" w:hAnsi="Times New Roman"/>
          <w:sz w:val="24"/>
          <w:szCs w:val="24"/>
        </w:rPr>
        <w:t xml:space="preserve"> Kodeksu karnego, lub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 skarbowe,</w:t>
      </w:r>
    </w:p>
    <w:p w14:paraId="6A3E2D27" w14:textId="407EC7F0" w:rsidR="004C1A92" w:rsidRPr="00C34FDD" w:rsidRDefault="004C1A92" w:rsidP="00C34FDD">
      <w:pPr>
        <w:pStyle w:val="Akapitzlist"/>
        <w:shd w:val="clear" w:color="auto" w:fill="FFFFFF"/>
        <w:spacing w:before="72"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Style w:val="alb"/>
          <w:rFonts w:ascii="Times New Roman" w:eastAsia="SimSun" w:hAnsi="Times New Roman" w:hint="eastAsia"/>
          <w:sz w:val="24"/>
          <w:szCs w:val="24"/>
        </w:rPr>
        <w:t>h)</w:t>
      </w:r>
      <w:r w:rsidRPr="004C1A92">
        <w:rPr>
          <w:rStyle w:val="alb"/>
          <w:rFonts w:ascii="Times New Roman" w:eastAsia="SimSun" w:hAnsi="Times New Roman"/>
          <w:sz w:val="24"/>
          <w:szCs w:val="24"/>
        </w:rPr>
        <w:t xml:space="preserve">  </w:t>
      </w:r>
      <w:r w:rsidRPr="00C34FDD">
        <w:rPr>
          <w:rFonts w:ascii="Times New Roman" w:hAnsi="Times New Roman"/>
          <w:sz w:val="24"/>
          <w:szCs w:val="24"/>
        </w:rPr>
        <w:t>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art. 9 ust. 1 i 3 lub art. 10 ustawy z dnia 15 czerwca 2012 r. o skutkach powierzania wykonywania pracy cudzoziemcom przebywaj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cym wbrew przepisom na terytorium Rzeczypospolitej Polskiej</w:t>
      </w:r>
    </w:p>
    <w:p w14:paraId="6E5723A8" w14:textId="77777777" w:rsidR="004C1A92" w:rsidRPr="00C34FDD" w:rsidRDefault="004C1A92" w:rsidP="00C34FDD">
      <w:pPr>
        <w:pStyle w:val="text-justify"/>
        <w:shd w:val="clear" w:color="auto" w:fill="FFFFFF"/>
        <w:spacing w:before="120" w:beforeAutospacing="0" w:after="120" w:afterAutospacing="0"/>
        <w:ind w:left="360"/>
        <w:jc w:val="both"/>
      </w:pPr>
      <w:r w:rsidRPr="00C34FDD">
        <w:t>- lub za odpowiedni czyn zabroniony okre</w:t>
      </w:r>
      <w:r w:rsidRPr="00C34FDD">
        <w:rPr>
          <w:rFonts w:hint="eastAsia"/>
        </w:rPr>
        <w:t>ś</w:t>
      </w:r>
      <w:r w:rsidRPr="00C34FDD">
        <w:t>lony w przepisach prawa obcego;</w:t>
      </w:r>
    </w:p>
    <w:p w14:paraId="1FFFD2DA" w14:textId="4B1E5B09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urz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duj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cz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onka jego organu zarz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dzaj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lub nadzorczego, wsp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lnika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ki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jawnej lub partnerskiej albo komplementariusza w sp</w:t>
      </w:r>
      <w:r w:rsidRPr="00C34FDD">
        <w:rPr>
          <w:rFonts w:ascii="Times New Roman" w:hAnsi="Times New Roman" w:hint="eastAsia"/>
          <w:sz w:val="24"/>
          <w:szCs w:val="24"/>
        </w:rPr>
        <w:t>ół</w:t>
      </w:r>
      <w:r w:rsidRPr="00C34FDD">
        <w:rPr>
          <w:rFonts w:ascii="Times New Roman" w:hAnsi="Times New Roman"/>
          <w:sz w:val="24"/>
          <w:szCs w:val="24"/>
        </w:rPr>
        <w:t>ce komandytowej lub komandytowo-akcyjnej lub prokurenta prawomocnie skazano za przest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pstwo,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rym mowa w pkt 1</w:t>
      </w:r>
      <w:r w:rsidRPr="004C1A92">
        <w:rPr>
          <w:rFonts w:ascii="Times New Roman" w:hAnsi="Times New Roman"/>
          <w:sz w:val="24"/>
          <w:szCs w:val="24"/>
        </w:rPr>
        <w:t>.1</w:t>
      </w:r>
      <w:r w:rsidRPr="00C34FDD">
        <w:rPr>
          <w:rFonts w:ascii="Times New Roman" w:hAnsi="Times New Roman"/>
          <w:sz w:val="24"/>
          <w:szCs w:val="24"/>
        </w:rPr>
        <w:t>;</w:t>
      </w:r>
    </w:p>
    <w:p w14:paraId="3448C18C" w14:textId="704242D6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lastRenderedPageBreak/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wydano prawomocny wyrok s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du lub ostateczn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decyzj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administracyjn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="00FB7415">
        <w:rPr>
          <w:rFonts w:ascii="Times New Roman" w:hAnsi="Times New Roman"/>
          <w:sz w:val="24"/>
          <w:szCs w:val="24"/>
        </w:rPr>
        <w:t xml:space="preserve"> </w:t>
      </w:r>
      <w:r w:rsidRPr="00C34FDD">
        <w:rPr>
          <w:rFonts w:ascii="Times New Roman" w:hAnsi="Times New Roman"/>
          <w:sz w:val="24"/>
          <w:szCs w:val="24"/>
        </w:rPr>
        <w:t>o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zaleganiu z uiszczeniem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eczne lub zdrowotne,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odpowiednio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do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wniosk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powaniu albo przed up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ywem terminu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adania ofert dokona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nych podatk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op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 lub sk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adek na ubezpieczenie spo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eczne lub zdrowotne wraz z odsetkami lub grzywnami lub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wi</w:t>
      </w:r>
      <w:r w:rsidRPr="00C34FDD">
        <w:rPr>
          <w:rFonts w:ascii="Times New Roman" w:hAnsi="Times New Roman" w:hint="eastAsia"/>
          <w:sz w:val="24"/>
          <w:szCs w:val="24"/>
        </w:rPr>
        <w:t>ążą</w:t>
      </w:r>
      <w:r w:rsidRPr="00C34FDD">
        <w:rPr>
          <w:rFonts w:ascii="Times New Roman" w:hAnsi="Times New Roman"/>
          <w:sz w:val="24"/>
          <w:szCs w:val="24"/>
        </w:rPr>
        <w:t>ce porozumienie w sprawie sp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aty tych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ci;</w:t>
      </w:r>
    </w:p>
    <w:p w14:paraId="6635F538" w14:textId="21FEEF3F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wobec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rego prawomocnie orzeczono zakaz ubiegania si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 o zam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wienia publiczne;</w:t>
      </w:r>
    </w:p>
    <w:p w14:paraId="3F0D4B9F" w14:textId="0DE52218" w:rsidR="004C1A92" w:rsidRPr="004C1A92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zamawiaj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cy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stwierdzi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>, na podstawie wiarygodnych przes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anek,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wykonawca zawar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 z innymi wykonawcami porozumienie maj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 na celu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konkurencji, w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szczeg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lno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ci 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 nale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>c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0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w, 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yli odr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>bne oferty, oferty cz</w:t>
      </w:r>
      <w:r w:rsidRPr="00C34FDD">
        <w:rPr>
          <w:rFonts w:ascii="Times New Roman" w:hAnsi="Times New Roman" w:hint="eastAsia"/>
          <w:sz w:val="24"/>
          <w:szCs w:val="24"/>
        </w:rPr>
        <w:t>ęś</w:t>
      </w:r>
      <w:r w:rsidRPr="00C34FDD">
        <w:rPr>
          <w:rFonts w:ascii="Times New Roman" w:hAnsi="Times New Roman"/>
          <w:sz w:val="24"/>
          <w:szCs w:val="24"/>
        </w:rPr>
        <w:t>ciowe lub wnioski o dopuszczenie do udzia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u w post</w:t>
      </w:r>
      <w:r w:rsidRPr="00C34FDD">
        <w:rPr>
          <w:rFonts w:ascii="Times New Roman" w:hAnsi="Times New Roman" w:hint="eastAsia"/>
          <w:sz w:val="24"/>
          <w:szCs w:val="24"/>
        </w:rPr>
        <w:t>ę</w:t>
      </w:r>
      <w:r w:rsidRPr="00C34FDD">
        <w:rPr>
          <w:rFonts w:ascii="Times New Roman" w:hAnsi="Times New Roman"/>
          <w:sz w:val="24"/>
          <w:szCs w:val="24"/>
        </w:rPr>
        <w:t xml:space="preserve">powaniu,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wyka</w:t>
      </w:r>
      <w:r w:rsidRPr="00C34FDD">
        <w:rPr>
          <w:rFonts w:ascii="Times New Roman" w:hAnsi="Times New Roman" w:hint="eastAsia"/>
          <w:sz w:val="24"/>
          <w:szCs w:val="24"/>
        </w:rPr>
        <w:t>żą</w:t>
      </w:r>
      <w:r w:rsidRPr="00C34FDD">
        <w:rPr>
          <w:rFonts w:ascii="Times New Roman" w:hAnsi="Times New Roman"/>
          <w:sz w:val="24"/>
          <w:szCs w:val="24"/>
        </w:rPr>
        <w:t xml:space="preserve">,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</w:t>
      </w:r>
      <w:r w:rsidR="00FB7415">
        <w:rPr>
          <w:rFonts w:ascii="Times New Roman" w:hAnsi="Times New Roman"/>
          <w:sz w:val="24"/>
          <w:szCs w:val="24"/>
        </w:rPr>
        <w:t> </w:t>
      </w:r>
      <w:r w:rsidRPr="00C34FDD">
        <w:rPr>
          <w:rFonts w:ascii="Times New Roman" w:hAnsi="Times New Roman"/>
          <w:sz w:val="24"/>
          <w:szCs w:val="24"/>
        </w:rPr>
        <w:t>przygotowali te oferty lub wnioski niezale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nie od siebie;</w:t>
      </w:r>
    </w:p>
    <w:p w14:paraId="5A12E08D" w14:textId="77465B20" w:rsidR="00214410" w:rsidRPr="003E5F38" w:rsidRDefault="004C1A92" w:rsidP="00C34FDD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je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eli, w przypadkach, o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rych mowa w art. 85 ust. 1</w:t>
      </w:r>
      <w:r w:rsidR="007639E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>
        <w:rPr>
          <w:rFonts w:ascii="Times New Roman" w:hAnsi="Times New Roman"/>
          <w:sz w:val="24"/>
          <w:szCs w:val="24"/>
        </w:rPr>
        <w:t>Pzp</w:t>
      </w:r>
      <w:proofErr w:type="spellEnd"/>
      <w:r w:rsidRPr="00C34FDD">
        <w:rPr>
          <w:rFonts w:ascii="Times New Roman" w:hAnsi="Times New Roman"/>
          <w:sz w:val="24"/>
          <w:szCs w:val="24"/>
        </w:rPr>
        <w:t>, dosz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>o do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cenia konkurencji wynikaj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>cego z wcze</w:t>
      </w:r>
      <w:r w:rsidRPr="00C34FDD">
        <w:rPr>
          <w:rFonts w:ascii="Times New Roman" w:hAnsi="Times New Roman" w:hint="eastAsia"/>
          <w:sz w:val="24"/>
          <w:szCs w:val="24"/>
        </w:rPr>
        <w:t>ś</w:t>
      </w:r>
      <w:r w:rsidRPr="00C34FDD">
        <w:rPr>
          <w:rFonts w:ascii="Times New Roman" w:hAnsi="Times New Roman"/>
          <w:sz w:val="24"/>
          <w:szCs w:val="24"/>
        </w:rPr>
        <w:t>niejszego zaanga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owania tego wykonawcy lub podmiotu, kt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ry nale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y z wykonawc</w:t>
      </w:r>
      <w:r w:rsidRPr="00C34FDD">
        <w:rPr>
          <w:rFonts w:ascii="Times New Roman" w:hAnsi="Times New Roman" w:hint="eastAsia"/>
          <w:sz w:val="24"/>
          <w:szCs w:val="24"/>
        </w:rPr>
        <w:t>ą</w:t>
      </w:r>
      <w:r w:rsidRPr="00C34FDD">
        <w:rPr>
          <w:rFonts w:ascii="Times New Roman" w:hAnsi="Times New Roman"/>
          <w:sz w:val="24"/>
          <w:szCs w:val="24"/>
        </w:rPr>
        <w:t xml:space="preserve"> do tej samej grupy kapita</w:t>
      </w:r>
      <w:r w:rsidRPr="00C34FDD">
        <w:rPr>
          <w:rFonts w:ascii="Times New Roman" w:hAnsi="Times New Roman" w:hint="eastAsia"/>
          <w:sz w:val="24"/>
          <w:szCs w:val="24"/>
        </w:rPr>
        <w:t>ł</w:t>
      </w:r>
      <w:r w:rsidRPr="00C34FDD">
        <w:rPr>
          <w:rFonts w:ascii="Times New Roman" w:hAnsi="Times New Roman"/>
          <w:sz w:val="24"/>
          <w:szCs w:val="24"/>
        </w:rPr>
        <w:t xml:space="preserve">owej w rozumieniu </w:t>
      </w:r>
      <w:hyperlink r:id="rId21" w:anchor="/document/17337528?cm=DOCUMENT" w:history="1">
        <w:r w:rsidRPr="00C34FDD">
          <w:rPr>
            <w:rStyle w:val="Hipercze"/>
            <w:rFonts w:ascii="Times New Roman" w:eastAsia="SimSun" w:hAnsi="Times New Roman" w:hint="eastAsia"/>
            <w:color w:val="auto"/>
            <w:sz w:val="24"/>
            <w:szCs w:val="24"/>
            <w:u w:val="none"/>
          </w:rPr>
          <w:t>ustawy</w:t>
        </w:r>
      </w:hyperlink>
      <w:r w:rsidRPr="00C34FDD">
        <w:rPr>
          <w:rFonts w:ascii="Times New Roman" w:hAnsi="Times New Roman"/>
          <w:sz w:val="24"/>
          <w:szCs w:val="24"/>
        </w:rPr>
        <w:t xml:space="preserve"> z dnia 16 lutego 2007 r. o ochronie konkurencji i konsument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 xml:space="preserve">w, chyba 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spowodowane tym zak</w:t>
      </w:r>
      <w:r w:rsidRPr="00C34FDD">
        <w:rPr>
          <w:rFonts w:ascii="Times New Roman" w:hAnsi="Times New Roman" w:hint="eastAsia"/>
          <w:sz w:val="24"/>
          <w:szCs w:val="24"/>
        </w:rPr>
        <w:t>łó</w:t>
      </w:r>
      <w:r w:rsidRPr="00C34FDD">
        <w:rPr>
          <w:rFonts w:ascii="Times New Roman" w:hAnsi="Times New Roman"/>
          <w:sz w:val="24"/>
          <w:szCs w:val="24"/>
        </w:rPr>
        <w:t>cenie konkurencji mo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>e by</w:t>
      </w:r>
      <w:r w:rsidRPr="00C34FDD">
        <w:rPr>
          <w:rFonts w:ascii="Times New Roman" w:hAnsi="Times New Roman" w:hint="eastAsia"/>
          <w:sz w:val="24"/>
          <w:szCs w:val="24"/>
        </w:rPr>
        <w:t>ć</w:t>
      </w:r>
      <w:r w:rsidRPr="00C34FDD">
        <w:rPr>
          <w:rFonts w:ascii="Times New Roman" w:hAnsi="Times New Roman"/>
          <w:sz w:val="24"/>
          <w:szCs w:val="24"/>
        </w:rPr>
        <w:t xml:space="preserve"> wyeliminowane w inny spos</w:t>
      </w:r>
      <w:r w:rsidRPr="00C34FDD">
        <w:rPr>
          <w:rFonts w:ascii="Times New Roman" w:hAnsi="Times New Roman" w:hint="eastAsia"/>
          <w:sz w:val="24"/>
          <w:szCs w:val="24"/>
        </w:rPr>
        <w:t>ó</w:t>
      </w:r>
      <w:r w:rsidRPr="00C34FDD">
        <w:rPr>
          <w:rFonts w:ascii="Times New Roman" w:hAnsi="Times New Roman"/>
          <w:sz w:val="24"/>
          <w:szCs w:val="24"/>
        </w:rPr>
        <w:t>b ni</w:t>
      </w:r>
      <w:r w:rsidRPr="00C34FDD">
        <w:rPr>
          <w:rFonts w:ascii="Times New Roman" w:hAnsi="Times New Roman" w:hint="eastAsia"/>
          <w:sz w:val="24"/>
          <w:szCs w:val="24"/>
        </w:rPr>
        <w:t>ż</w:t>
      </w:r>
      <w:r w:rsidRPr="00C34FDD">
        <w:rPr>
          <w:rFonts w:ascii="Times New Roman" w:hAnsi="Times New Roman"/>
          <w:sz w:val="24"/>
          <w:szCs w:val="24"/>
        </w:rPr>
        <w:t xml:space="preserve"> przez wykluczenie wykonawcy </w:t>
      </w:r>
      <w:r w:rsidRPr="003E5F38">
        <w:rPr>
          <w:rFonts w:ascii="Times New Roman" w:hAnsi="Times New Roman"/>
          <w:sz w:val="24"/>
          <w:szCs w:val="24"/>
        </w:rPr>
        <w:t>z</w:t>
      </w:r>
      <w:r w:rsidR="00FB7415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>udzia</w:t>
      </w:r>
      <w:r w:rsidRPr="003E5F38">
        <w:rPr>
          <w:rFonts w:ascii="Times New Roman" w:hAnsi="Times New Roman" w:hint="eastAsia"/>
          <w:sz w:val="24"/>
          <w:szCs w:val="24"/>
        </w:rPr>
        <w:t>ł</w:t>
      </w:r>
      <w:r w:rsidRPr="003E5F38">
        <w:rPr>
          <w:rFonts w:ascii="Times New Roman" w:hAnsi="Times New Roman"/>
          <w:sz w:val="24"/>
          <w:szCs w:val="24"/>
        </w:rPr>
        <w:t>u w post</w:t>
      </w:r>
      <w:r w:rsidRPr="003E5F38">
        <w:rPr>
          <w:rFonts w:ascii="Times New Roman" w:hAnsi="Times New Roman" w:hint="eastAsia"/>
          <w:sz w:val="24"/>
          <w:szCs w:val="24"/>
        </w:rPr>
        <w:t>ę</w:t>
      </w:r>
      <w:r w:rsidRPr="003E5F38">
        <w:rPr>
          <w:rFonts w:ascii="Times New Roman" w:hAnsi="Times New Roman"/>
          <w:sz w:val="24"/>
          <w:szCs w:val="24"/>
        </w:rPr>
        <w:t>powaniu o udzielenie zam</w:t>
      </w:r>
      <w:r w:rsidRPr="003E5F38">
        <w:rPr>
          <w:rFonts w:ascii="Times New Roman" w:hAnsi="Times New Roman" w:hint="eastAsia"/>
          <w:sz w:val="24"/>
          <w:szCs w:val="24"/>
        </w:rPr>
        <w:t>ó</w:t>
      </w:r>
      <w:r w:rsidRPr="003E5F38">
        <w:rPr>
          <w:rFonts w:ascii="Times New Roman" w:hAnsi="Times New Roman"/>
          <w:sz w:val="24"/>
          <w:szCs w:val="24"/>
        </w:rPr>
        <w:t>wienia.</w:t>
      </w:r>
    </w:p>
    <w:p w14:paraId="42EA733B" w14:textId="6D901CA7" w:rsidR="001F12BB" w:rsidRPr="003E5F38" w:rsidRDefault="001F12BB" w:rsidP="001F12B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Dodatkowo Zamawiający przewiduje wykluczenie wykonawcy na podstawie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>art. 109 ust. 1 pkt</w:t>
      </w:r>
      <w:r w:rsidR="00BD38E6"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4, </w:t>
      </w:r>
      <w:r w:rsidR="004242FE">
        <w:rPr>
          <w:rFonts w:ascii="Times New Roman" w:eastAsia="SimSun" w:hAnsi="Times New Roman"/>
          <w:sz w:val="24"/>
          <w:szCs w:val="24"/>
          <w:lang w:eastAsia="zh-CN"/>
        </w:rPr>
        <w:t xml:space="preserve">, 7,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32A19">
        <w:rPr>
          <w:rFonts w:ascii="Times New Roman" w:eastAsia="SimSun" w:hAnsi="Times New Roman"/>
          <w:sz w:val="24"/>
          <w:szCs w:val="24"/>
          <w:lang w:eastAsia="zh-CN"/>
        </w:rPr>
        <w:t xml:space="preserve">8, 10 </w:t>
      </w:r>
      <w:r w:rsidRPr="003E5F38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Pr="003E5F38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Pr="003E5F38">
        <w:rPr>
          <w:rFonts w:ascii="Times New Roman" w:eastAsia="SimSun" w:hAnsi="Times New Roman"/>
          <w:sz w:val="24"/>
          <w:szCs w:val="24"/>
          <w:lang w:eastAsia="zh-CN"/>
        </w:rPr>
        <w:t>, tj.:</w:t>
      </w:r>
    </w:p>
    <w:p w14:paraId="37537FC4" w14:textId="11F3352E" w:rsidR="001F12BB" w:rsidRPr="00BE4AEC" w:rsidRDefault="001F12BB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3E5F38">
        <w:rPr>
          <w:rFonts w:ascii="Times New Roman" w:hAnsi="Times New Roman"/>
          <w:bCs/>
          <w:sz w:val="24"/>
          <w:szCs w:val="24"/>
        </w:rPr>
        <w:t xml:space="preserve">wykonawcę, 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A4BEE64" w14:textId="7DDB0A8E" w:rsidR="009773A8" w:rsidRDefault="009773A8" w:rsidP="001F12B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wykonawcę </w:t>
      </w:r>
      <w:r w:rsidRPr="009773A8">
        <w:rPr>
          <w:rFonts w:ascii="Times New Roman" w:hAnsi="Times New Roman"/>
          <w:bCs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E81D670" w14:textId="5A519799" w:rsidR="009773A8" w:rsidRDefault="00167E97" w:rsidP="00732A19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567"/>
        <w:rPr>
          <w:rFonts w:ascii="Times New Roman" w:hAnsi="Times New Roman"/>
          <w:bCs/>
          <w:sz w:val="24"/>
          <w:szCs w:val="24"/>
        </w:rPr>
      </w:pPr>
      <w:r w:rsidRPr="00167E97">
        <w:rPr>
          <w:rFonts w:ascii="Times New Roman" w:hAnsi="Times New Roman"/>
          <w:bCs/>
          <w:sz w:val="24"/>
          <w:szCs w:val="24"/>
        </w:rPr>
        <w:t>wykonawcę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7319C5B" w14:textId="3F0364E9" w:rsidR="00FB12D7" w:rsidRPr="003E5F38" w:rsidRDefault="00FB12D7" w:rsidP="00167E97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240" w:lineRule="auto"/>
        <w:ind w:left="851" w:hanging="851"/>
        <w:rPr>
          <w:rFonts w:ascii="Times New Roman" w:hAnsi="Times New Roman"/>
          <w:bCs/>
          <w:sz w:val="24"/>
          <w:szCs w:val="24"/>
        </w:rPr>
      </w:pPr>
      <w:r w:rsidRPr="00FB12D7">
        <w:rPr>
          <w:rFonts w:ascii="Times New Roman" w:hAnsi="Times New Roman"/>
          <w:bCs/>
          <w:sz w:val="24"/>
          <w:szCs w:val="24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71CABF" w14:textId="306F3DFE" w:rsidR="001F12BB" w:rsidRPr="003E5F38" w:rsidRDefault="001F12BB" w:rsidP="001F12BB">
      <w:pPr>
        <w:pStyle w:val="Akapitzlist"/>
        <w:numPr>
          <w:ilvl w:val="0"/>
          <w:numId w:val="47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 i 5 lub art. 109 ust. 1 pkt 4</w:t>
      </w:r>
      <w:r w:rsidR="001D6E52">
        <w:rPr>
          <w:rFonts w:ascii="Times New Roman" w:hAnsi="Times New Roman"/>
          <w:sz w:val="24"/>
          <w:szCs w:val="24"/>
          <w:shd w:val="clear" w:color="auto" w:fill="FFFFFF"/>
        </w:rPr>
        <w:t>, 7, 8 i 10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2F7BD874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D2BB687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1063175" w14:textId="77777777" w:rsidR="001F12BB" w:rsidRPr="00BD7EAF" w:rsidRDefault="001F12BB" w:rsidP="001F12BB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5A43C3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38A77E66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zreorganizował personel,</w:t>
      </w:r>
    </w:p>
    <w:p w14:paraId="0CA8D651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44328AF0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6208E4CA" w14:textId="77777777" w:rsidR="001F12BB" w:rsidRPr="00BD7EAF" w:rsidRDefault="001F12BB" w:rsidP="001F12BB">
      <w:pPr>
        <w:pStyle w:val="Akapitzlist"/>
        <w:numPr>
          <w:ilvl w:val="0"/>
          <w:numId w:val="73"/>
        </w:numPr>
        <w:shd w:val="clear" w:color="auto" w:fill="FFFFFF"/>
        <w:spacing w:after="120" w:line="240" w:lineRule="auto"/>
        <w:ind w:left="1134" w:hanging="283"/>
        <w:contextualSpacing w:val="0"/>
        <w:rPr>
          <w:rFonts w:ascii="Times New Roman" w:hAnsi="Times New Roman"/>
          <w:sz w:val="24"/>
          <w:szCs w:val="24"/>
        </w:rPr>
      </w:pPr>
      <w:r w:rsidRPr="00BD7EAF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A3DFDCA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Wykluczenie wykonawcy następuje:</w:t>
      </w:r>
    </w:p>
    <w:p w14:paraId="073DF126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br/>
        <w:t>z podstaw wykluczenia, chyba że w tym wyroku został określony inny okres wykluczenia;</w:t>
      </w:r>
    </w:p>
    <w:p w14:paraId="6E58EC35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F00549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Pr="00F00549">
        <w:rPr>
          <w:rFonts w:ascii="Times New Roman" w:hAnsi="Times New Roman"/>
          <w:sz w:val="24"/>
          <w:szCs w:val="24"/>
        </w:rPr>
        <w:br/>
        <w:t xml:space="preserve">w art. 108 ust. 1 pkt 1 lit. 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46AB04D" w14:textId="77777777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BFA6E55" w14:textId="58839B3B" w:rsidR="001F12BB" w:rsidRPr="00F00549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bookmarkStart w:id="22" w:name="_Hlk61855284"/>
      <w:r w:rsidRPr="00F00549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>
        <w:rPr>
          <w:rFonts w:ascii="Times New Roman" w:hAnsi="Times New Roman"/>
          <w:sz w:val="24"/>
          <w:szCs w:val="24"/>
        </w:rPr>
        <w:t>, 7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22"/>
    <w:p w14:paraId="0167B675" w14:textId="4BE6FD93" w:rsidR="001F12BB" w:rsidRPr="00182544" w:rsidRDefault="001F12BB" w:rsidP="001F12BB">
      <w:pPr>
        <w:numPr>
          <w:ilvl w:val="1"/>
          <w:numId w:val="47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F27853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27853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02CF587C" w14:textId="77777777" w:rsidR="001F12BB" w:rsidRPr="00F00549" w:rsidRDefault="001F12BB" w:rsidP="001F12BB">
      <w:pPr>
        <w:numPr>
          <w:ilvl w:val="0"/>
          <w:numId w:val="4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7C00C542" w:rsidR="006B29BE" w:rsidRPr="00F00549" w:rsidRDefault="006B29BE" w:rsidP="0040445F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VIII. 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WYKAZ </w:t>
      </w:r>
      <w:bookmarkEnd w:id="18"/>
      <w:bookmarkEnd w:id="19"/>
      <w:bookmarkEnd w:id="20"/>
      <w:bookmarkEnd w:id="21"/>
      <w:r w:rsidR="00827198" w:rsidRPr="00F00549">
        <w:rPr>
          <w:rFonts w:ascii="Times New Roman" w:hAnsi="Times New Roman"/>
          <w:sz w:val="24"/>
          <w:szCs w:val="24"/>
          <w:u w:val="single"/>
        </w:rPr>
        <w:t>PODMIOTOWYCH ŚRODKÓW DOWODOWYCH</w:t>
      </w:r>
    </w:p>
    <w:p w14:paraId="740C98D8" w14:textId="2F5A5BDF" w:rsidR="006B29BE" w:rsidRPr="00F00549" w:rsidRDefault="006B29BE" w:rsidP="007035DD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Wraz z ofertą wykonawca zobowiązany jest złożyć aktualne na dzień składania ofert oświadczenie</w:t>
      </w:r>
      <w:r w:rsidR="00477BEB">
        <w:rPr>
          <w:rFonts w:ascii="Times New Roman" w:hAnsi="Times New Roman"/>
          <w:sz w:val="24"/>
          <w:szCs w:val="24"/>
        </w:rPr>
        <w:t xml:space="preserve"> 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nianiu warunk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w udzia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 xml:space="preserve">u </w:t>
      </w:r>
      <w:r w:rsidR="00477BEB" w:rsidRPr="00C34FDD">
        <w:rPr>
          <w:rFonts w:ascii="Times New Roman" w:hAnsi="Times New Roman"/>
          <w:sz w:val="24"/>
          <w:shd w:val="clear" w:color="auto" w:fill="FFFFFF"/>
        </w:rPr>
        <w:t>w</w:t>
      </w:r>
      <w:r w:rsidR="006E7EB5">
        <w:rPr>
          <w:rFonts w:ascii="Times New Roman" w:hAnsi="Times New Roman"/>
          <w:sz w:val="24"/>
          <w:shd w:val="clear" w:color="auto" w:fill="FFFFFF"/>
        </w:rPr>
        <w:t> 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post</w:t>
      </w:r>
      <w:r w:rsidR="00477BEB" w:rsidRPr="001D785F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="00477BEB" w:rsidRPr="001D785F">
        <w:rPr>
          <w:rFonts w:ascii="Times New Roman" w:hAnsi="Times New Roman"/>
          <w:sz w:val="24"/>
          <w:szCs w:val="24"/>
          <w:shd w:val="clear" w:color="auto" w:fill="FFFFFF"/>
        </w:rPr>
        <w:t>powaniu,</w:t>
      </w:r>
      <w:r w:rsidR="00477BEB" w:rsidRPr="00510D3B">
        <w:rPr>
          <w:rFonts w:ascii="Times New Roman" w:hAnsi="Times New Roman"/>
          <w:sz w:val="24"/>
          <w:szCs w:val="24"/>
        </w:rPr>
        <w:t xml:space="preserve"> w</w:t>
      </w:r>
      <w:r w:rsidRPr="00F00549">
        <w:rPr>
          <w:rFonts w:ascii="Times New Roman" w:hAnsi="Times New Roman"/>
          <w:sz w:val="24"/>
          <w:szCs w:val="24"/>
        </w:rPr>
        <w:t xml:space="preserve"> zakresie wskazanym w </w:t>
      </w:r>
      <w:r w:rsidR="00D65177" w:rsidRPr="00F00549">
        <w:rPr>
          <w:rFonts w:ascii="Times New Roman" w:hAnsi="Times New Roman"/>
          <w:sz w:val="24"/>
          <w:szCs w:val="24"/>
        </w:rPr>
        <w:t>SWZ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0B48D3" w:rsidRPr="00F00549">
        <w:rPr>
          <w:rFonts w:ascii="Times New Roman" w:hAnsi="Times New Roman"/>
          <w:sz w:val="24"/>
          <w:szCs w:val="24"/>
        </w:rPr>
        <w:t>W przypadku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F00549">
        <w:rPr>
          <w:rFonts w:ascii="Times New Roman" w:hAnsi="Times New Roman"/>
          <w:sz w:val="24"/>
          <w:szCs w:val="24"/>
        </w:rPr>
        <w:t xml:space="preserve"> się </w:t>
      </w:r>
      <w:r w:rsidR="000B48D3" w:rsidRPr="00F00549">
        <w:rPr>
          <w:rFonts w:ascii="Times New Roman" w:hAnsi="Times New Roman"/>
          <w:sz w:val="24"/>
          <w:szCs w:val="24"/>
        </w:rPr>
        <w:t>dwa lub więcej podmiotów oświadczenia te powinny być złożone przez każdego z nich. Ponadto oświadczenie takie musi być złożone przez podmiot</w:t>
      </w:r>
      <w:r w:rsidR="00827198" w:rsidRPr="00F00549">
        <w:rPr>
          <w:rFonts w:ascii="Times New Roman" w:hAnsi="Times New Roman"/>
          <w:sz w:val="24"/>
          <w:szCs w:val="24"/>
        </w:rPr>
        <w:t>,</w:t>
      </w:r>
      <w:r w:rsidR="000B48D3" w:rsidRPr="00F00549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F00549">
        <w:rPr>
          <w:rFonts w:ascii="Times New Roman" w:hAnsi="Times New Roman"/>
          <w:sz w:val="24"/>
          <w:szCs w:val="24"/>
        </w:rPr>
        <w:t>a</w:t>
      </w:r>
      <w:r w:rsidR="008E2D83">
        <w:rPr>
          <w:rFonts w:ascii="Times New Roman" w:hAnsi="Times New Roman"/>
          <w:sz w:val="24"/>
          <w:szCs w:val="24"/>
        </w:rPr>
        <w:t xml:space="preserve"> na zasadach określonych w </w:t>
      </w:r>
      <w:r w:rsidR="006610BA">
        <w:rPr>
          <w:rFonts w:ascii="Times New Roman" w:hAnsi="Times New Roman"/>
          <w:sz w:val="24"/>
          <w:szCs w:val="24"/>
        </w:rPr>
        <w:t>art. ustawy</w:t>
      </w:r>
      <w:r w:rsidR="008E2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D83">
        <w:rPr>
          <w:rFonts w:ascii="Times New Roman" w:hAnsi="Times New Roman"/>
          <w:sz w:val="24"/>
          <w:szCs w:val="24"/>
        </w:rPr>
        <w:t>Pzp</w:t>
      </w:r>
      <w:proofErr w:type="spellEnd"/>
      <w:r w:rsidR="000B48D3"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postępowaniu.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Powyższe</w:t>
      </w:r>
      <w:r w:rsidR="00D65177" w:rsidRPr="00F00549">
        <w:rPr>
          <w:rFonts w:ascii="Times New Roman" w:hAnsi="Times New Roman"/>
          <w:sz w:val="24"/>
          <w:szCs w:val="24"/>
        </w:rPr>
        <w:t xml:space="preserve"> </w:t>
      </w:r>
      <w:r w:rsidR="00827198" w:rsidRPr="00F00549">
        <w:rPr>
          <w:rFonts w:ascii="Times New Roman" w:hAnsi="Times New Roman"/>
          <w:sz w:val="24"/>
          <w:szCs w:val="24"/>
        </w:rPr>
        <w:t>o</w:t>
      </w:r>
      <w:r w:rsidR="00D65177" w:rsidRPr="00F00549">
        <w:rPr>
          <w:rFonts w:ascii="Times New Roman" w:hAnsi="Times New Roman"/>
          <w:sz w:val="24"/>
          <w:szCs w:val="24"/>
        </w:rPr>
        <w:t>świadczeni</w:t>
      </w:r>
      <w:r w:rsidR="00827198" w:rsidRPr="00F00549">
        <w:rPr>
          <w:rFonts w:ascii="Times New Roman" w:hAnsi="Times New Roman"/>
          <w:sz w:val="24"/>
          <w:szCs w:val="24"/>
        </w:rPr>
        <w:t>e</w:t>
      </w:r>
      <w:r w:rsidR="00D65177" w:rsidRPr="00F00549">
        <w:rPr>
          <w:rFonts w:ascii="Times New Roman" w:hAnsi="Times New Roman"/>
          <w:sz w:val="24"/>
          <w:szCs w:val="24"/>
        </w:rPr>
        <w:t xml:space="preserve"> wykonawca składa w formie jed</w:t>
      </w:r>
      <w:r w:rsidR="00D65177" w:rsidRPr="003E5F38">
        <w:rPr>
          <w:rFonts w:ascii="Times New Roman" w:hAnsi="Times New Roman"/>
          <w:sz w:val="24"/>
          <w:szCs w:val="24"/>
        </w:rPr>
        <w:t xml:space="preserve">nolitego dokumentu zamówienia (JEDZ), którego wzór stanowi załącznik nr </w:t>
      </w:r>
      <w:r w:rsidR="009E4F26" w:rsidRPr="003E5F38">
        <w:rPr>
          <w:rFonts w:ascii="Times New Roman" w:hAnsi="Times New Roman"/>
          <w:sz w:val="24"/>
          <w:szCs w:val="24"/>
        </w:rPr>
        <w:t xml:space="preserve">2 </w:t>
      </w:r>
      <w:r w:rsidR="00D65177" w:rsidRPr="003E5F38">
        <w:rPr>
          <w:rFonts w:ascii="Times New Roman" w:hAnsi="Times New Roman"/>
          <w:sz w:val="24"/>
          <w:szCs w:val="24"/>
        </w:rPr>
        <w:t xml:space="preserve">do </w:t>
      </w:r>
      <w:r w:rsidR="00A46AA5" w:rsidRPr="003E5F38">
        <w:rPr>
          <w:rFonts w:ascii="Times New Roman" w:hAnsi="Times New Roman"/>
          <w:sz w:val="24"/>
          <w:szCs w:val="24"/>
        </w:rPr>
        <w:t>IDW</w:t>
      </w:r>
      <w:r w:rsidR="00D65177" w:rsidRPr="003E5F38">
        <w:rPr>
          <w:rFonts w:ascii="Times New Roman" w:hAnsi="Times New Roman"/>
          <w:sz w:val="24"/>
          <w:szCs w:val="24"/>
        </w:rPr>
        <w:t>.</w:t>
      </w:r>
      <w:r w:rsidR="0040743C" w:rsidRPr="003E5F38">
        <w:rPr>
          <w:rFonts w:ascii="Times New Roman" w:hAnsi="Times New Roman"/>
          <w:sz w:val="24"/>
          <w:szCs w:val="24"/>
        </w:rPr>
        <w:t xml:space="preserve"> </w:t>
      </w:r>
      <w:r w:rsidR="0040743C" w:rsidRPr="003E5F38">
        <w:rPr>
          <w:rFonts w:ascii="Times New Roman" w:hAnsi="Times New Roman"/>
          <w:b/>
          <w:bCs/>
          <w:sz w:val="24"/>
          <w:szCs w:val="24"/>
        </w:rPr>
        <w:t>Zamawiający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 xml:space="preserve"> informuje, że w Części IV JEDZ – Kryteria kwalifikacji dopuszcza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lastRenderedPageBreak/>
        <w:t>możliwość wypełnienia tego dokumentu jedynie w sekcji „α”. W takim przypadku</w:t>
      </w:r>
      <w:r w:rsidR="006E7EB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0743C" w:rsidRPr="00F00549">
        <w:rPr>
          <w:rFonts w:ascii="Times New Roman" w:hAnsi="Times New Roman"/>
          <w:b/>
          <w:bCs/>
          <w:sz w:val="24"/>
          <w:szCs w:val="24"/>
        </w:rPr>
        <w:t>wykonawca nie musi wypełniać żadnej z pozostałych sekcji w części IV JEDZ.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 W odniesieniu do JEDZ podmiotów udostępniających zasoby- podmiot ten może ograniczyć się 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 xml:space="preserve">w Części IV JEDZ </w:t>
      </w:r>
      <w:r w:rsidR="008E2D83">
        <w:rPr>
          <w:rFonts w:ascii="Times New Roman" w:hAnsi="Times New Roman"/>
          <w:b/>
          <w:bCs/>
          <w:sz w:val="24"/>
          <w:szCs w:val="24"/>
        </w:rPr>
        <w:t>do wypełnienia jedynie sekcji „</w:t>
      </w:r>
      <w:r w:rsidR="008E2D83" w:rsidRPr="008E2D83">
        <w:rPr>
          <w:rFonts w:ascii="Times New Roman" w:hAnsi="Times New Roman"/>
          <w:b/>
          <w:bCs/>
          <w:sz w:val="24"/>
          <w:szCs w:val="24"/>
        </w:rPr>
        <w:t>α</w:t>
      </w:r>
      <w:r w:rsidR="008E2D83">
        <w:rPr>
          <w:rFonts w:ascii="Times New Roman" w:hAnsi="Times New Roman"/>
          <w:b/>
          <w:bCs/>
          <w:sz w:val="24"/>
          <w:szCs w:val="24"/>
        </w:rPr>
        <w:t xml:space="preserve">”- w takim przypadku ogólne oświadczenie podmiotu udostępniającego zasoby będzie interpretowane jedynie w zakresie udostępnianych zasobów. </w:t>
      </w:r>
    </w:p>
    <w:p w14:paraId="22507960" w14:textId="2D5AC3AB" w:rsidR="006B29BE" w:rsidRPr="00F00549" w:rsidRDefault="006B29BE" w:rsidP="000A19E5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w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wyznaczony</w:t>
      </w:r>
      <w:r w:rsidR="00D44123" w:rsidRPr="00F00549">
        <w:rPr>
          <w:rFonts w:ascii="Times New Roman" w:hAnsi="Times New Roman"/>
          <w:sz w:val="24"/>
          <w:szCs w:val="24"/>
        </w:rPr>
        <w:t>m</w:t>
      </w:r>
      <w:r w:rsidRPr="00F00549">
        <w:rPr>
          <w:rFonts w:ascii="Times New Roman" w:hAnsi="Times New Roman"/>
          <w:sz w:val="24"/>
          <w:szCs w:val="24"/>
        </w:rPr>
        <w:t xml:space="preserve">, nie krótszym niż </w:t>
      </w:r>
      <w:r w:rsidR="00D65177" w:rsidRPr="00F00549">
        <w:rPr>
          <w:rFonts w:ascii="Times New Roman" w:hAnsi="Times New Roman"/>
          <w:sz w:val="24"/>
          <w:szCs w:val="24"/>
        </w:rPr>
        <w:t>10</w:t>
      </w:r>
      <w:r w:rsidRPr="00F00549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F00549">
        <w:rPr>
          <w:rFonts w:ascii="Times New Roman" w:hAnsi="Times New Roman"/>
          <w:sz w:val="24"/>
          <w:szCs w:val="24"/>
        </w:rPr>
        <w:t>podmiotowych środków dowod</w:t>
      </w:r>
      <w:r w:rsidR="004C3749" w:rsidRPr="00F00549">
        <w:rPr>
          <w:rFonts w:ascii="Times New Roman" w:hAnsi="Times New Roman"/>
          <w:sz w:val="24"/>
          <w:szCs w:val="24"/>
        </w:rPr>
        <w:t>o</w:t>
      </w:r>
      <w:r w:rsidR="00082806" w:rsidRPr="00F00549">
        <w:rPr>
          <w:rFonts w:ascii="Times New Roman" w:hAnsi="Times New Roman"/>
          <w:sz w:val="24"/>
          <w:szCs w:val="24"/>
        </w:rPr>
        <w:t>wych (</w:t>
      </w:r>
      <w:r w:rsidRPr="00F00549">
        <w:rPr>
          <w:rFonts w:ascii="Times New Roman" w:hAnsi="Times New Roman"/>
          <w:sz w:val="24"/>
          <w:szCs w:val="24"/>
        </w:rPr>
        <w:t>oświadczeń lub dokumentów potwierdzających, że</w:t>
      </w:r>
      <w:r w:rsidR="006E7EB5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>wykonawca nie podlega wykluczeniu oraz spełnia warunki udziału w postępowania</w:t>
      </w:r>
      <w:r w:rsidR="00082806" w:rsidRPr="00F00549">
        <w:rPr>
          <w:rFonts w:ascii="Times New Roman" w:hAnsi="Times New Roman"/>
          <w:sz w:val="24"/>
          <w:szCs w:val="24"/>
        </w:rPr>
        <w:t>)</w:t>
      </w:r>
      <w:r w:rsidRPr="00F00549">
        <w:rPr>
          <w:rFonts w:ascii="Times New Roman" w:hAnsi="Times New Roman"/>
          <w:sz w:val="24"/>
          <w:szCs w:val="24"/>
        </w:rPr>
        <w:t xml:space="preserve">, tj. </w:t>
      </w:r>
      <w:r w:rsidR="009F17E1">
        <w:rPr>
          <w:rFonts w:ascii="Times New Roman" w:hAnsi="Times New Roman"/>
          <w:sz w:val="24"/>
          <w:szCs w:val="24"/>
        </w:rPr>
        <w:t xml:space="preserve">takich </w:t>
      </w:r>
      <w:r w:rsidRPr="00F00549">
        <w:rPr>
          <w:rFonts w:ascii="Times New Roman" w:hAnsi="Times New Roman"/>
          <w:sz w:val="24"/>
          <w:szCs w:val="24"/>
        </w:rPr>
        <w:t>dokument</w:t>
      </w:r>
      <w:r w:rsidR="009F17E1">
        <w:rPr>
          <w:rFonts w:ascii="Times New Roman" w:hAnsi="Times New Roman"/>
          <w:sz w:val="24"/>
          <w:szCs w:val="24"/>
        </w:rPr>
        <w:t>ów</w:t>
      </w:r>
      <w:r w:rsidRPr="00F00549">
        <w:rPr>
          <w:rFonts w:ascii="Times New Roman" w:hAnsi="Times New Roman"/>
          <w:sz w:val="24"/>
          <w:szCs w:val="24"/>
        </w:rPr>
        <w:t xml:space="preserve"> jak</w:t>
      </w:r>
      <w:r w:rsidR="0040743C" w:rsidRPr="00F00549">
        <w:rPr>
          <w:rFonts w:ascii="Times New Roman" w:hAnsi="Times New Roman"/>
          <w:sz w:val="24"/>
          <w:szCs w:val="24"/>
        </w:rPr>
        <w:t>:</w:t>
      </w:r>
      <w:r w:rsidR="00DB23A7" w:rsidRPr="00F00549">
        <w:rPr>
          <w:rFonts w:ascii="Times New Roman" w:hAnsi="Times New Roman"/>
          <w:sz w:val="24"/>
          <w:szCs w:val="24"/>
        </w:rPr>
        <w:t xml:space="preserve"> </w:t>
      </w:r>
    </w:p>
    <w:p w14:paraId="153AEEFC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informacji z Krajowego Rejestru Karnego w zakresie określonym w art. 108 ust. 1 pkt 1 i 2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sporządzonej nie wcześniej niż 6 miesięcy przed jej złożeniem; </w:t>
      </w:r>
    </w:p>
    <w:p w14:paraId="10EEF305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hAnsi="Times New Roman"/>
          <w:sz w:val="24"/>
          <w:szCs w:val="24"/>
        </w:rPr>
        <w:t xml:space="preserve"> informacji z Krajowego Rejestru Karnego w zakresie określonym w art. 108 ust. 1 pkt 4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, dotyczącej 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orzeczenia zakazu ubiegania si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sz w:val="24"/>
          <w:szCs w:val="24"/>
          <w:shd w:val="clear" w:color="auto" w:fill="FFFFFF"/>
        </w:rPr>
        <w:t>rodka karnego</w:t>
      </w:r>
      <w:r w:rsidRPr="00272BF2">
        <w:rPr>
          <w:rFonts w:ascii="Times New Roman" w:hAnsi="Times New Roman"/>
          <w:sz w:val="24"/>
          <w:szCs w:val="24"/>
        </w:rPr>
        <w:t>, sporządzonej nie wcześniej niż 6 miesięcy przed jej złożeniem;</w:t>
      </w:r>
    </w:p>
    <w:p w14:paraId="39EDC682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odpisu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lub informacji z Krajowego Rejestru S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dowego lub z Centralnej Ewidencji i Informacji o Dzia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ci Gospodarczej, w zakresie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109 ust. 1 pkt 4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sporz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dzonej nie wcze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niej ni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miesi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 przed jej z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ł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eniem, je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ż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eli odr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bne przepisy wymagaj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wpisu do rejestru lub ewidencji</w:t>
      </w:r>
      <w:r w:rsidRPr="00272BF2">
        <w:rPr>
          <w:rFonts w:ascii="Times New Roman" w:hAnsi="Times New Roman"/>
          <w:color w:val="000000"/>
          <w:sz w:val="24"/>
          <w:szCs w:val="24"/>
        </w:rPr>
        <w:t>;</w:t>
      </w:r>
    </w:p>
    <w:p w14:paraId="71E52BD6" w14:textId="77777777" w:rsidR="00272BF2" w:rsidRPr="00272BF2" w:rsidRDefault="00272BF2" w:rsidP="000A19E5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2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wiadczenia wykonawcy o aktualno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informacji zawartych w o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ś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wiadczeniu,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rym mowa w </w:t>
      </w:r>
      <w:r w:rsidRPr="00272BF2">
        <w:rPr>
          <w:rFonts w:ascii="Times New Roman" w:eastAsia="SimSun" w:hAnsi="Times New Roman" w:hint="eastAsia"/>
          <w:color w:val="000000"/>
          <w:sz w:val="24"/>
          <w:szCs w:val="24"/>
        </w:rPr>
        <w:t>art. 125 ust. 1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ustawy </w:t>
      </w:r>
      <w:proofErr w:type="spellStart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zakresie podstaw wykluczenia z post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ę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powania wskazanych przez Zamawiaj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ą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cego, o kt</w:t>
      </w:r>
      <w:r w:rsidRPr="00272BF2"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ó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rych mowa w:</w:t>
      </w:r>
    </w:p>
    <w:p w14:paraId="7FCF9CEF" w14:textId="77777777" w:rsidR="00272BF2" w:rsidRPr="00272BF2" w:rsidRDefault="00272BF2" w:rsidP="000A19E5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3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AC4881D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4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orzeczenia zakazu ubiegania si</w:t>
      </w:r>
      <w:r w:rsidRPr="00272BF2">
        <w:rPr>
          <w:rFonts w:ascii="Times New Roman" w:hAnsi="Times New Roman" w:hint="eastAsia"/>
          <w:sz w:val="24"/>
          <w:szCs w:val="24"/>
        </w:rPr>
        <w:t>ę</w:t>
      </w:r>
      <w:r w:rsidRPr="00272BF2">
        <w:rPr>
          <w:rFonts w:ascii="Times New Roman" w:hAnsi="Times New Roman"/>
          <w:sz w:val="24"/>
          <w:szCs w:val="24"/>
        </w:rPr>
        <w:t xml:space="preserve"> o zam</w:t>
      </w:r>
      <w:r w:rsidRPr="00272BF2">
        <w:rPr>
          <w:rFonts w:ascii="Times New Roman" w:hAnsi="Times New Roman" w:hint="eastAsia"/>
          <w:sz w:val="24"/>
          <w:szCs w:val="24"/>
        </w:rPr>
        <w:t>ó</w:t>
      </w:r>
      <w:r w:rsidRPr="00272BF2">
        <w:rPr>
          <w:rFonts w:ascii="Times New Roman" w:hAnsi="Times New Roman"/>
          <w:sz w:val="24"/>
          <w:szCs w:val="24"/>
        </w:rPr>
        <w:t>wienie publiczne tytu</w:t>
      </w:r>
      <w:r w:rsidRPr="00272BF2">
        <w:rPr>
          <w:rFonts w:ascii="Times New Roman" w:hAnsi="Times New Roman" w:hint="eastAsia"/>
          <w:sz w:val="24"/>
          <w:szCs w:val="24"/>
        </w:rPr>
        <w:t>ł</w:t>
      </w:r>
      <w:r w:rsidRPr="00272BF2">
        <w:rPr>
          <w:rFonts w:ascii="Times New Roman" w:hAnsi="Times New Roman"/>
          <w:sz w:val="24"/>
          <w:szCs w:val="24"/>
        </w:rPr>
        <w:t xml:space="preserve">em </w:t>
      </w:r>
      <w:r w:rsidRPr="00272BF2">
        <w:rPr>
          <w:rFonts w:ascii="Times New Roman" w:hAnsi="Times New Roman" w:hint="eastAsia"/>
          <w:sz w:val="24"/>
          <w:szCs w:val="24"/>
        </w:rPr>
        <w:t>ś</w:t>
      </w:r>
      <w:r w:rsidRPr="00272BF2">
        <w:rPr>
          <w:rFonts w:ascii="Times New Roman" w:hAnsi="Times New Roman"/>
          <w:sz w:val="24"/>
          <w:szCs w:val="24"/>
        </w:rPr>
        <w:t>rodka zapobiegawczego,</w:t>
      </w:r>
    </w:p>
    <w:p w14:paraId="40A6B426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5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 dotycz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cych zawarcia z innymi wykonawcami porozumienia maj</w:t>
      </w:r>
      <w:r w:rsidRPr="00272BF2">
        <w:rPr>
          <w:rFonts w:ascii="Times New Roman" w:hAnsi="Times New Roman" w:hint="eastAsia"/>
          <w:sz w:val="24"/>
          <w:szCs w:val="24"/>
        </w:rPr>
        <w:t>ą</w:t>
      </w:r>
      <w:r w:rsidRPr="00272BF2">
        <w:rPr>
          <w:rFonts w:ascii="Times New Roman" w:hAnsi="Times New Roman"/>
          <w:sz w:val="24"/>
          <w:szCs w:val="24"/>
        </w:rPr>
        <w:t>cego na celu zak</w:t>
      </w:r>
      <w:r w:rsidRPr="00272BF2">
        <w:rPr>
          <w:rFonts w:ascii="Times New Roman" w:hAnsi="Times New Roman" w:hint="eastAsia"/>
          <w:sz w:val="24"/>
          <w:szCs w:val="24"/>
        </w:rPr>
        <w:t>łó</w:t>
      </w:r>
      <w:r w:rsidRPr="00272BF2">
        <w:rPr>
          <w:rFonts w:ascii="Times New Roman" w:hAnsi="Times New Roman"/>
          <w:sz w:val="24"/>
          <w:szCs w:val="24"/>
        </w:rPr>
        <w:t>cenie konkurencji,</w:t>
      </w:r>
    </w:p>
    <w:p w14:paraId="5659FA0F" w14:textId="77777777" w:rsidR="00272BF2" w:rsidRPr="00272BF2" w:rsidRDefault="00272BF2" w:rsidP="00272BF2">
      <w:pPr>
        <w:numPr>
          <w:ilvl w:val="0"/>
          <w:numId w:val="80"/>
        </w:numPr>
        <w:shd w:val="clear" w:color="auto" w:fill="FFFFFF"/>
        <w:spacing w:after="0" w:line="240" w:lineRule="auto"/>
        <w:ind w:left="1134" w:hanging="283"/>
        <w:contextualSpacing/>
        <w:jc w:val="left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>art. 108 ust. 1 pkt 6</w:t>
      </w:r>
      <w:r w:rsidRPr="00272BF2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>,</w:t>
      </w:r>
    </w:p>
    <w:p w14:paraId="54DAECA3" w14:textId="2E655370" w:rsidR="00272BF2" w:rsidRDefault="00272BF2" w:rsidP="000A19E5">
      <w:pPr>
        <w:numPr>
          <w:ilvl w:val="0"/>
          <w:numId w:val="80"/>
        </w:numPr>
        <w:shd w:val="clear" w:color="auto" w:fill="FFFFFF"/>
        <w:spacing w:after="120" w:line="240" w:lineRule="auto"/>
        <w:ind w:left="1135" w:hanging="284"/>
        <w:rPr>
          <w:rFonts w:ascii="Times New Roman" w:hAnsi="Times New Roman"/>
          <w:sz w:val="24"/>
          <w:szCs w:val="24"/>
        </w:rPr>
      </w:pPr>
      <w:r w:rsidRPr="00272BF2">
        <w:rPr>
          <w:rFonts w:ascii="Times New Roman" w:eastAsia="SimSun" w:hAnsi="Times New Roman" w:hint="eastAsia"/>
          <w:sz w:val="24"/>
          <w:szCs w:val="24"/>
        </w:rPr>
        <w:t xml:space="preserve">art. 109 ust. 1 pkt </w:t>
      </w:r>
      <w:r w:rsidR="0000028B">
        <w:rPr>
          <w:rFonts w:ascii="Times New Roman" w:eastAsia="SimSun" w:hAnsi="Times New Roman"/>
          <w:sz w:val="24"/>
          <w:szCs w:val="24"/>
        </w:rPr>
        <w:t>7,8 i 10</w:t>
      </w:r>
      <w:r w:rsidR="0000028B" w:rsidRPr="00272BF2">
        <w:rPr>
          <w:rFonts w:ascii="Times New Roman" w:hAnsi="Times New Roman"/>
          <w:sz w:val="24"/>
          <w:szCs w:val="24"/>
        </w:rPr>
        <w:t xml:space="preserve"> </w:t>
      </w:r>
      <w:r w:rsidRPr="00272BF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72BF2">
        <w:rPr>
          <w:rFonts w:ascii="Times New Roman" w:hAnsi="Times New Roman"/>
          <w:sz w:val="24"/>
          <w:szCs w:val="24"/>
        </w:rPr>
        <w:t>Pzp</w:t>
      </w:r>
      <w:proofErr w:type="spellEnd"/>
      <w:r w:rsidRPr="00272BF2">
        <w:rPr>
          <w:rFonts w:ascii="Times New Roman" w:hAnsi="Times New Roman"/>
          <w:sz w:val="24"/>
          <w:szCs w:val="24"/>
        </w:rPr>
        <w:t xml:space="preserve">; </w:t>
      </w:r>
    </w:p>
    <w:p w14:paraId="58870D62" w14:textId="2C2B45A1" w:rsidR="006D4D7D" w:rsidRPr="006D4D7D" w:rsidRDefault="006D4D7D" w:rsidP="006D4D7D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6D4D7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oświadczenia wykonawcy, w zakresie art. 108 ust. 1 pkt 5 ustawy, o braku przynależności do tej samej grupy kapitałowej w rozumieniu ustawy z dnia 16 lutego 2007 r. o ochronie konkurencji i konsumentów (Dz. U. z 2020 r. poz. 1</w:t>
      </w:r>
      <w:bookmarkStart w:id="23" w:name="_GoBack"/>
      <w:bookmarkEnd w:id="23"/>
      <w:r w:rsidRPr="006D4D7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(wzór – załącznik nr 3 do SWZ);</w:t>
      </w:r>
    </w:p>
    <w:p w14:paraId="2F909107" w14:textId="19367083" w:rsidR="009F17E1" w:rsidRPr="003E5F38" w:rsidRDefault="00E713C0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oświadczenie Wykonawcy o rocznym prz</w:t>
      </w:r>
      <w:r w:rsidR="0094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chodzie </w:t>
      </w:r>
      <w:r w:rsidRPr="00E713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wykonawcy lub o przychodzie wykonawcy w obszarze objętym zamówieniem, za okres nie dłuższy niż ostatnie 3 lata obrotowe, a jeżeli okres prowadzenia działalności jest krótszy - za ten okres</w:t>
      </w:r>
      <w:r w:rsidRPr="00E713C0" w:rsidDel="003D7B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F17E1"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8780ADB" w14:textId="1DD7CA3C" w:rsidR="009F17E1" w:rsidRPr="003E5F38" w:rsidRDefault="009F17E1" w:rsidP="003E5F38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wykazu robót budowlanych wykonanych nie wcześniej niż w okresie ostatnich 5 lat, a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714B309F" w14:textId="196BA622" w:rsidR="00272BF2" w:rsidRPr="00272BF2" w:rsidRDefault="009F17E1" w:rsidP="003E5F38">
      <w:pPr>
        <w:pStyle w:val="Akapitzlist"/>
        <w:numPr>
          <w:ilvl w:val="0"/>
          <w:numId w:val="88"/>
        </w:numPr>
        <w:rPr>
          <w:shd w:val="clear" w:color="auto" w:fill="FFFFFF"/>
        </w:rPr>
      </w:pP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wykazu osób, skierowanych przez wykonawcę do realizacji zamówienia publicznego, w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</w:t>
      </w:r>
      <w:r w:rsidR="00E11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podstawie do dysponowania tymi osobami;</w:t>
      </w:r>
    </w:p>
    <w:p w14:paraId="6C953EB7" w14:textId="3FF623BC" w:rsidR="00272BF2" w:rsidRDefault="00272BF2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Dokumenty wskazane w pkt </w:t>
      </w:r>
      <w:r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1) – </w:t>
      </w:r>
      <w:r w:rsidR="00824960"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4</w:t>
      </w:r>
      <w:r w:rsidRPr="00AB14CA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należy złożyć odrębnie dla każdego wykonawcy wspólnie ubiegającego się o udzielenie zamówienia. Natomiast dokumenty </w:t>
      </w:r>
      <w:r w:rsidRPr="003E5F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wskazane w pkt </w:t>
      </w:r>
      <w:r w:rsidR="00C96E47"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5</w:t>
      </w:r>
      <w:r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– </w:t>
      </w:r>
      <w:r w:rsidR="00E713C0"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7</w:t>
      </w:r>
      <w:r w:rsidRPr="005E338F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) </w:t>
      </w:r>
      <w:r w:rsidRPr="00272B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wykonawcy składają wspólnie. </w:t>
      </w:r>
    </w:p>
    <w:p w14:paraId="03CCC396" w14:textId="77777777" w:rsidR="00B56AC0" w:rsidRPr="00272BF2" w:rsidRDefault="00B56AC0" w:rsidP="0027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FB6CF" w14:textId="7777777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w:</w:t>
      </w:r>
    </w:p>
    <w:p w14:paraId="45C4FEFD" w14:textId="77777777" w:rsidR="000A19E5" w:rsidRPr="000A19E5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pkt 1) i 2) 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informacj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z odpowiedniego rejestru, takiego jak rejestr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dowy, albo, w przypadku braku takiego rejestru, inny r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wnowa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ny dokument wydany przez w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ciwy organ s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dowy lub administracyjny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w zakresie, o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rym mowa </w:t>
      </w:r>
      <w:r w:rsidRPr="000A19E5">
        <w:rPr>
          <w:rFonts w:ascii="Times New Roman" w:hAnsi="Times New Roman"/>
          <w:sz w:val="24"/>
          <w:szCs w:val="24"/>
        </w:rPr>
        <w:t xml:space="preserve">w pkt 1) i 2)  powyżej.  </w:t>
      </w:r>
    </w:p>
    <w:p w14:paraId="66B75CC7" w14:textId="0BF7FBBC" w:rsidR="009F17E1" w:rsidRPr="003E5F38" w:rsidRDefault="000A19E5" w:rsidP="000541E0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ind w:left="567" w:hanging="284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pkt 3)</w:t>
      </w:r>
      <w:r w:rsidR="009F17E1">
        <w:rPr>
          <w:rFonts w:ascii="Times New Roman" w:hAnsi="Times New Roman"/>
          <w:sz w:val="24"/>
          <w:szCs w:val="24"/>
        </w:rPr>
        <w:t xml:space="preserve">, </w:t>
      </w:r>
      <w:r w:rsidRPr="000A19E5">
        <w:rPr>
          <w:rFonts w:ascii="Times New Roman" w:hAnsi="Times New Roman"/>
          <w:sz w:val="24"/>
          <w:szCs w:val="24"/>
        </w:rPr>
        <w:t xml:space="preserve">powyżej -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sk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ada dokument lub dokumenty wystawione w kraju, w kt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ó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rym wykonawca ma siedzib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lub miejsce zamieszkania, potwierdzaj</w:t>
      </w:r>
      <w:r w:rsidRPr="000A19E5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>ce</w:t>
      </w:r>
      <w:r w:rsidR="00B56AC0">
        <w:rPr>
          <w:rFonts w:ascii="Times New Roman" w:hAnsi="Times New Roman"/>
          <w:sz w:val="24"/>
          <w:szCs w:val="24"/>
          <w:shd w:val="clear" w:color="auto" w:fill="FFFFFF"/>
        </w:rPr>
        <w:t xml:space="preserve"> odpowiednio,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że</w:t>
      </w:r>
      <w:r w:rsidR="009F17E1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3176F6F2" w14:textId="141AB05F" w:rsidR="000A19E5" w:rsidRPr="003E5F38" w:rsidRDefault="000A19E5" w:rsidP="003E5F3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nie otwarto jego likwidacji, nie og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oszono upad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ci, jego aktywami nie zarz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dza likwidator lub s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d, nie zawar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uk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adu z wierzycielami, jego dzia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ł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alno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ść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gospodarcza nie jest zawieszona ani nie znajduje si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 xml:space="preserve"> on w innej tego rodzaju sytuacji wynikaj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ą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cej z podobnej procedury przewidzianej w przepisach miejsca wszcz</w:t>
      </w:r>
      <w:r w:rsidRPr="003E5F38">
        <w:rPr>
          <w:rFonts w:ascii="Times New Roman" w:hAnsi="Times New Roman" w:hint="eastAsia"/>
          <w:sz w:val="24"/>
          <w:szCs w:val="24"/>
          <w:shd w:val="clear" w:color="auto" w:fill="FFFFFF"/>
        </w:rPr>
        <w:t>ę</w:t>
      </w:r>
      <w:r w:rsidRPr="003E5F38">
        <w:rPr>
          <w:rFonts w:ascii="Times New Roman" w:hAnsi="Times New Roman"/>
          <w:sz w:val="24"/>
          <w:szCs w:val="24"/>
          <w:shd w:val="clear" w:color="auto" w:fill="FFFFFF"/>
        </w:rPr>
        <w:t>cia tej procedury</w:t>
      </w:r>
      <w:r w:rsidRPr="003E5F38">
        <w:rPr>
          <w:rFonts w:ascii="Times New Roman" w:hAnsi="Times New Roman"/>
          <w:sz w:val="24"/>
          <w:szCs w:val="24"/>
        </w:rPr>
        <w:t>.</w:t>
      </w:r>
    </w:p>
    <w:p w14:paraId="3BEC5CE2" w14:textId="29DD5987" w:rsidR="000A19E5" w:rsidRPr="000A19E5" w:rsidRDefault="000A19E5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 xml:space="preserve">Dokument, o których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a), powinien być wystawiony nie wcześniej niż 6 miesięcy przed jego złożeniem. Dokumenty, o którym mowa w 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b), powinny być wystawione nie wcześniej niż 3 miesiące przed ich złożeniem.  </w:t>
      </w:r>
    </w:p>
    <w:p w14:paraId="75B42210" w14:textId="5EECE2FC" w:rsidR="000A19E5" w:rsidRPr="000A19E5" w:rsidRDefault="000A19E5" w:rsidP="003E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dokumentów, o których mowa w </w:t>
      </w:r>
      <w:r w:rsidRPr="000A19E5">
        <w:rPr>
          <w:rFonts w:ascii="Times New Roman" w:hAnsi="Times New Roman"/>
          <w:sz w:val="24"/>
          <w:szCs w:val="24"/>
        </w:rPr>
        <w:t xml:space="preserve">pkt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 xml:space="preserve">a) i </w:t>
      </w:r>
      <w:r w:rsidR="009F17E1">
        <w:rPr>
          <w:rFonts w:ascii="Times New Roman" w:hAnsi="Times New Roman"/>
          <w:sz w:val="24"/>
          <w:szCs w:val="24"/>
        </w:rPr>
        <w:t>3.</w:t>
      </w:r>
      <w:r w:rsidRPr="000A19E5">
        <w:rPr>
          <w:rFonts w:ascii="Times New Roman" w:hAnsi="Times New Roman"/>
          <w:sz w:val="24"/>
          <w:szCs w:val="24"/>
        </w:rPr>
        <w:t>b)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lub gdy dokumenty te nie odnoszą się do wszystkich przypadków, o których mowa w </w:t>
      </w:r>
      <w:r w:rsidRPr="000A19E5">
        <w:rPr>
          <w:rFonts w:ascii="Times New Roman" w:eastAsia="SimSun" w:hAnsi="Times New Roman"/>
          <w:sz w:val="24"/>
          <w:szCs w:val="24"/>
        </w:rPr>
        <w:t>art. 108 ust. 1 pkt 1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A19E5">
        <w:rPr>
          <w:rFonts w:ascii="Times New Roman" w:eastAsia="SimSun" w:hAnsi="Times New Roman"/>
          <w:sz w:val="24"/>
          <w:szCs w:val="24"/>
        </w:rPr>
        <w:t>2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r w:rsidRPr="000A19E5">
        <w:rPr>
          <w:rFonts w:ascii="Times New Roman" w:eastAsia="SimSun" w:hAnsi="Times New Roman"/>
          <w:sz w:val="24"/>
          <w:szCs w:val="24"/>
        </w:rPr>
        <w:t xml:space="preserve">4 </w:t>
      </w:r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0A19E5">
        <w:rPr>
          <w:rFonts w:ascii="Times New Roman" w:hAnsi="Times New Roman"/>
          <w:sz w:val="24"/>
          <w:szCs w:val="24"/>
          <w:shd w:val="clear" w:color="auto" w:fill="FFFFFF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0A19E5">
        <w:rPr>
          <w:rFonts w:ascii="Times New Roman" w:hAnsi="Times New Roman"/>
          <w:sz w:val="24"/>
          <w:szCs w:val="24"/>
        </w:rPr>
        <w:t xml:space="preserve">Postanowienie pkt </w:t>
      </w:r>
      <w:r w:rsidR="009F17E1">
        <w:rPr>
          <w:rFonts w:ascii="Times New Roman" w:hAnsi="Times New Roman"/>
          <w:sz w:val="24"/>
          <w:szCs w:val="24"/>
        </w:rPr>
        <w:t>4</w:t>
      </w:r>
      <w:r w:rsidRPr="000A19E5">
        <w:rPr>
          <w:rFonts w:ascii="Times New Roman" w:hAnsi="Times New Roman"/>
          <w:sz w:val="24"/>
          <w:szCs w:val="24"/>
        </w:rPr>
        <w:t xml:space="preserve"> powyżej stosuje się.</w:t>
      </w:r>
    </w:p>
    <w:p w14:paraId="1672E9C1" w14:textId="4C6DEB88" w:rsidR="00A11FA4" w:rsidRPr="00F00549" w:rsidRDefault="00A11FA4" w:rsidP="003E5F38">
      <w:pPr>
        <w:autoSpaceDE w:val="0"/>
        <w:autoSpaceDN w:val="0"/>
        <w:adjustRightInd w:val="0"/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</w:p>
    <w:p w14:paraId="517E3D3F" w14:textId="4A850391" w:rsidR="00A11FA4" w:rsidRDefault="00A11FA4" w:rsidP="009F17E1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A19E5">
        <w:rPr>
          <w:rFonts w:ascii="Times New Roman" w:hAnsi="Times New Roman"/>
          <w:sz w:val="24"/>
          <w:szCs w:val="24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</w:t>
      </w:r>
      <w:r w:rsidR="009F17E1">
        <w:rPr>
          <w:rFonts w:ascii="Times New Roman" w:hAnsi="Times New Roman"/>
          <w:sz w:val="24"/>
          <w:szCs w:val="24"/>
        </w:rPr>
        <w:t>.1)-</w:t>
      </w:r>
      <w:r w:rsidR="00E713C0">
        <w:rPr>
          <w:rFonts w:ascii="Times New Roman" w:hAnsi="Times New Roman"/>
          <w:sz w:val="24"/>
          <w:szCs w:val="24"/>
        </w:rPr>
        <w:t>5</w:t>
      </w:r>
      <w:r w:rsidR="009F17E1">
        <w:rPr>
          <w:rFonts w:ascii="Times New Roman" w:hAnsi="Times New Roman"/>
          <w:sz w:val="24"/>
          <w:szCs w:val="24"/>
        </w:rPr>
        <w:t>)</w:t>
      </w:r>
      <w:r w:rsidRPr="000A19E5">
        <w:rPr>
          <w:rFonts w:ascii="Times New Roman" w:hAnsi="Times New Roman"/>
          <w:sz w:val="24"/>
          <w:szCs w:val="24"/>
        </w:rPr>
        <w:t xml:space="preserve"> powyżej. </w:t>
      </w:r>
    </w:p>
    <w:p w14:paraId="38CAC8F8" w14:textId="79FA70F2" w:rsidR="008E2D83" w:rsidRPr="000A19E5" w:rsidRDefault="008E2D83" w:rsidP="003E5F38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8E2D83">
        <w:rPr>
          <w:rFonts w:ascii="Times New Roman" w:hAnsi="Times New Roman"/>
          <w:sz w:val="24"/>
          <w:szCs w:val="24"/>
        </w:rPr>
        <w:t>Podmiotowe środki dowodowe oraz inne dokumenty lub oświadczenia, o których mowa w rozporządzeniu, składa się w formie elektronicznej, w postaci elektronicznej opatrzonej podpisem zaufanym lub podpisem osobistym, w formie pisemnej lub w formie dokumentowej, w zakresie i w sposób określony w przepisach wydanych na podstawie art. 70 ustawy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AC6529" w14:textId="1A532ACB" w:rsidR="00E66359" w:rsidRPr="00F00549" w:rsidRDefault="00E66359" w:rsidP="00E6635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I</w:t>
      </w:r>
      <w:r w:rsidR="00D56A8B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INFORMACJA O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P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RZEDMIOTOWYCH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ŚRODK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A</w:t>
      </w:r>
      <w:r w:rsidRPr="00F00549">
        <w:rPr>
          <w:rFonts w:ascii="Times New Roman" w:hAnsi="Times New Roman"/>
          <w:sz w:val="24"/>
          <w:szCs w:val="24"/>
          <w:u w:val="single"/>
        </w:rPr>
        <w:t xml:space="preserve"> DOWODOWYCH</w:t>
      </w:r>
    </w:p>
    <w:p w14:paraId="2AC75468" w14:textId="0DE6928F" w:rsidR="00E66359" w:rsidRPr="00F00549" w:rsidRDefault="00D56A8B" w:rsidP="00D56A8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wymaga złożenia przez wykonawcę przedmiotowych środków dowodowych. </w:t>
      </w:r>
    </w:p>
    <w:p w14:paraId="28FD460F" w14:textId="0021CC02" w:rsidR="00DA5B7E" w:rsidRPr="00C34FDD" w:rsidRDefault="006B29BE" w:rsidP="00C34FDD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z w:val="24"/>
          <w:szCs w:val="24"/>
        </w:rPr>
      </w:pPr>
      <w:bookmarkStart w:id="24" w:name="_Toc264373038"/>
      <w:bookmarkStart w:id="25" w:name="_Toc440969212"/>
      <w:bookmarkStart w:id="26" w:name="_Toc223752162"/>
      <w:r w:rsidRPr="00F00549">
        <w:rPr>
          <w:rFonts w:ascii="Times New Roman" w:hAnsi="Times New Roman"/>
          <w:caps w:val="0"/>
          <w:sz w:val="24"/>
          <w:szCs w:val="24"/>
        </w:rPr>
        <w:t>X.</w:t>
      </w:r>
      <w:r w:rsidRPr="00F00549">
        <w:rPr>
          <w:rFonts w:ascii="Times New Roman" w:hAnsi="Times New Roman"/>
          <w:caps w:val="0"/>
          <w:sz w:val="24"/>
          <w:szCs w:val="24"/>
        </w:rPr>
        <w:tab/>
      </w:r>
      <w:r w:rsidRPr="00F00549">
        <w:rPr>
          <w:rFonts w:ascii="Times New Roman" w:hAnsi="Times New Roman"/>
          <w:caps w:val="0"/>
          <w:sz w:val="24"/>
          <w:szCs w:val="24"/>
          <w:u w:val="single"/>
        </w:rPr>
        <w:t xml:space="preserve">SPOSÓB POROZUMIEWANIA SIĘ ZAMAWIAJĄCEGO Z WYKONAWCAMI ORAZ PRZEKAZYWANIA </w:t>
      </w:r>
      <w:r w:rsidRPr="00F00549">
        <w:rPr>
          <w:rFonts w:ascii="Times New Roman" w:hAnsi="Times New Roman"/>
          <w:caps w:val="0"/>
          <w:kern w:val="32"/>
          <w:sz w:val="24"/>
          <w:szCs w:val="24"/>
          <w:u w:val="single"/>
        </w:rPr>
        <w:t>OŚWIADCZEŃ I DOKUMENTÓW</w:t>
      </w:r>
      <w:bookmarkStart w:id="27" w:name="_Toc223846971"/>
      <w:bookmarkStart w:id="28" w:name="_Toc223848584"/>
      <w:bookmarkStart w:id="29" w:name="_Toc223848720"/>
      <w:bookmarkStart w:id="30" w:name="_Toc223849160"/>
      <w:bookmarkEnd w:id="24"/>
      <w:bookmarkEnd w:id="25"/>
      <w:bookmarkEnd w:id="26"/>
    </w:p>
    <w:p w14:paraId="3BB31E1C" w14:textId="0030F138" w:rsidR="006D6FD5" w:rsidRDefault="00AA142D" w:rsidP="006D6FD5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Informacje ogólne:</w:t>
      </w:r>
      <w:r w:rsidR="009F08E3" w:rsidRPr="00F00549">
        <w:rPr>
          <w:rFonts w:ascii="Times New Roman" w:hAnsi="Times New Roman"/>
          <w:sz w:val="24"/>
          <w:szCs w:val="24"/>
        </w:rPr>
        <w:t xml:space="preserve"> </w:t>
      </w:r>
    </w:p>
    <w:p w14:paraId="4B9269DD" w14:textId="3D1767F8" w:rsidR="006D6FD5" w:rsidRPr="00CC1D0B" w:rsidRDefault="006D6FD5" w:rsidP="006D6FD5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 xml:space="preserve">W postępowaniu komunikacja między Zamawiającym a wykonawcami odbywa </w:t>
      </w:r>
      <w:r w:rsidRPr="00CC1D0B">
        <w:rPr>
          <w:rFonts w:ascii="Times New Roman" w:hAnsi="Times New Roman"/>
          <w:sz w:val="24"/>
          <w:szCs w:val="24"/>
        </w:rPr>
        <w:t xml:space="preserve">za pośrednictwem platformy do obsługi </w:t>
      </w:r>
      <w:r w:rsidRPr="003C676B">
        <w:rPr>
          <w:rFonts w:ascii="Times New Roman" w:hAnsi="Times New Roman"/>
          <w:sz w:val="24"/>
          <w:szCs w:val="24"/>
        </w:rPr>
        <w:t>postępowań przetargowych, dostępnej pod adresem:</w:t>
      </w:r>
      <w:r w:rsidRPr="00CC1D0B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A6B6A" w:rsidRPr="00C34FDD">
          <w:rPr>
            <w:rStyle w:val="Hipercze"/>
            <w:rFonts w:ascii="Times New Roman" w:hAnsi="Times New Roman"/>
            <w:sz w:val="24"/>
          </w:rPr>
          <w:t>www.platformazakupowa.pl/um_swinoujscie</w:t>
        </w:r>
      </w:hyperlink>
      <w:r w:rsidR="00846F9F" w:rsidRPr="00CC1D0B">
        <w:rPr>
          <w:rFonts w:ascii="Times New Roman" w:hAnsi="Times New Roman"/>
          <w:sz w:val="24"/>
          <w:szCs w:val="24"/>
        </w:rPr>
        <w:t xml:space="preserve"> (zwanej dalej „Platformą”). </w:t>
      </w:r>
    </w:p>
    <w:p w14:paraId="45A9FBD8" w14:textId="06F5CD01" w:rsidR="009A6B6A" w:rsidRPr="00C34FDD" w:rsidRDefault="009A6B6A" w:rsidP="00C34FDD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Składanie ofert oraz wszelkich oświadczeń odbywa się przy użyciu Platformy. Za datę wpływu oświadczeń, wniosków, zawiadomień oraz informacji przyjmuje się datę ich wczytania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latformy. We wszelkiej korespondencji związanej z niniejszym postępowaniem Zamawiający i Wykonawcy posługują się numerem postępowania</w:t>
      </w:r>
      <w:r w:rsidR="00846F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C34FD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C34FDD" w:rsidRDefault="009A6B6A" w:rsidP="009A6B6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A6B6A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</w:t>
      </w:r>
      <w:r w:rsidRPr="00C34FDD">
        <w:rPr>
          <w:rFonts w:ascii="Times New Roman" w:hAnsi="Times New Roman" w:hint="eastAsia"/>
          <w:sz w:val="24"/>
          <w:szCs w:val="24"/>
          <w:shd w:val="clear" w:color="auto" w:fill="FFFFFF"/>
        </w:rPr>
        <w:t>ż</w:t>
      </w:r>
      <w:r w:rsidRPr="00C34FDD">
        <w:rPr>
          <w:rFonts w:ascii="Times New Roman" w:hAnsi="Times New Roman"/>
          <w:sz w:val="24"/>
          <w:szCs w:val="24"/>
          <w:shd w:val="clear" w:color="auto" w:fill="FFFFFF"/>
        </w:rPr>
        <w:t>ytkownika aktywnego konta poczty elektronicznej (e-mail).</w:t>
      </w:r>
    </w:p>
    <w:p w14:paraId="738A381C" w14:textId="7C19215F" w:rsidR="004721BA" w:rsidRPr="00D70178" w:rsidRDefault="004721BA" w:rsidP="004721BA">
      <w:pPr>
        <w:pStyle w:val="Akapitzlist"/>
        <w:numPr>
          <w:ilvl w:val="1"/>
          <w:numId w:val="5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Wymagania techniczne i organizacyjne korzystania z Platformy określa regulamin Platformy (dostępny pod adresem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hyperlink r:id="rId23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bookmarkStart w:id="31" w:name="_Hlk61867075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oraz instrukcje dla wykonawców (dostępne pod adresem: </w:t>
      </w:r>
      <w:hyperlink r:id="rId24" w:history="1">
        <w:r w:rsidRPr="005401D6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bookmarkEnd w:id="31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</w:t>
      </w:r>
      <w:r w:rsidR="005F512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D7017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Platformy, określone w Regulaminie oraz uznaje go za wiążący.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</w:p>
    <w:p w14:paraId="239BAD2E" w14:textId="181055A1" w:rsidR="00D93F91" w:rsidRPr="003C676B" w:rsidRDefault="00D93F91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4721BA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4721BA">
        <w:rPr>
          <w:rFonts w:ascii="Times New Roman" w:hAnsi="Times New Roman" w:cs="Times New Roman"/>
          <w:color w:val="auto"/>
        </w:rPr>
        <w:t>Pzp</w:t>
      </w:r>
      <w:proofErr w:type="spellEnd"/>
      <w:r w:rsidR="004721BA">
        <w:rPr>
          <w:rFonts w:ascii="Times New Roman" w:hAnsi="Times New Roman" w:cs="Times New Roman"/>
          <w:color w:val="auto"/>
        </w:rPr>
        <w:t>,</w:t>
      </w:r>
      <w:r w:rsidR="004721BA" w:rsidRPr="00D70178">
        <w:rPr>
          <w:rFonts w:ascii="Times New Roman" w:hAnsi="Times New Roman" w:cs="Times New Roman"/>
          <w:color w:val="auto"/>
        </w:rPr>
        <w:t xml:space="preserve"> </w:t>
      </w:r>
      <w:r w:rsidRPr="00C34FDD">
        <w:rPr>
          <w:rFonts w:ascii="Times New Roman" w:hAnsi="Times New Roman" w:cs="Times New Roman"/>
          <w:color w:val="auto"/>
        </w:rPr>
        <w:t xml:space="preserve">rozporządzeniu Ministra Rozwoju, Pracy i Technologii z dnia 23.12.2020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sprawie podmiotowych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dowodowych oraz innych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lub 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wiadcze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, jakich mo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e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żą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ć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zamawiaj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cy od wykonawcy</w:t>
      </w:r>
      <w:r w:rsidRPr="00C34FDD">
        <w:rPr>
          <w:rFonts w:ascii="Times New Roman" w:hAnsi="Times New Roman" w:cs="Times New Roman"/>
          <w:color w:val="auto"/>
        </w:rPr>
        <w:t xml:space="preserve"> (Dz.U. z 2020 r., poz. 2415) oraz rozporządzeniu Prezesa Rady Ministrów z dnia 30.12.2020 r. 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sprawie sposobu sporz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ą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dzania i przekazywania informacji oraz wymaga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ń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 technicznych dla dokument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 elektronicznych oraz 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ś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rodk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w komunikacji elektronicznej w post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ę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>powaniu o udzielenie zam</w:t>
      </w:r>
      <w:r w:rsidRPr="00C34FDD">
        <w:rPr>
          <w:rFonts w:ascii="Times New Roman" w:hAnsi="Times New Roman" w:cs="Times New Roman" w:hint="eastAsia"/>
          <w:color w:val="auto"/>
          <w:shd w:val="clear" w:color="auto" w:fill="FFFFFF"/>
        </w:rPr>
        <w:t>ó</w:t>
      </w:r>
      <w:r w:rsidRPr="00C34FDD">
        <w:rPr>
          <w:rFonts w:ascii="Times New Roman" w:hAnsi="Times New Roman" w:cs="Times New Roman"/>
          <w:color w:val="auto"/>
          <w:shd w:val="clear" w:color="auto" w:fill="FFFFFF"/>
        </w:rPr>
        <w:t xml:space="preserve">wienia publicznego lub konkursie </w:t>
      </w:r>
      <w:r w:rsidRPr="00C34FDD">
        <w:rPr>
          <w:rFonts w:ascii="Times New Roman" w:hAnsi="Times New Roman" w:cs="Times New Roman"/>
          <w:color w:val="auto"/>
        </w:rPr>
        <w:t>(Dz.U. z 2020 r., poz. 2452).</w:t>
      </w:r>
    </w:p>
    <w:p w14:paraId="661DAEBA" w14:textId="7061264E" w:rsidR="00D64FB3" w:rsidRPr="00E713C0" w:rsidRDefault="00B4037A" w:rsidP="00FB7A23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  <w:lang w:val="en-US"/>
        </w:rPr>
      </w:pPr>
      <w:r w:rsidRPr="00C34FDD">
        <w:rPr>
          <w:rFonts w:ascii="Times New Roman" w:hAnsi="Times New Roman" w:cs="Times New Roman"/>
          <w:color w:val="auto"/>
        </w:rPr>
        <w:t>Osob</w:t>
      </w:r>
      <w:r w:rsidR="005F5125">
        <w:rPr>
          <w:rFonts w:ascii="Times New Roman" w:hAnsi="Times New Roman" w:cs="Times New Roman"/>
          <w:color w:val="auto"/>
        </w:rPr>
        <w:t>ami</w:t>
      </w:r>
      <w:r w:rsidRPr="00C34FDD">
        <w:rPr>
          <w:rFonts w:ascii="Times New Roman" w:hAnsi="Times New Roman" w:cs="Times New Roman"/>
          <w:color w:val="auto"/>
        </w:rPr>
        <w:t xml:space="preserve"> uprawnion</w:t>
      </w:r>
      <w:r w:rsidR="00FB7A23">
        <w:rPr>
          <w:rFonts w:ascii="Times New Roman" w:hAnsi="Times New Roman" w:cs="Times New Roman"/>
          <w:color w:val="auto"/>
        </w:rPr>
        <w:t>y</w:t>
      </w:r>
      <w:r w:rsidR="005F5125">
        <w:rPr>
          <w:rFonts w:ascii="Times New Roman" w:hAnsi="Times New Roman" w:cs="Times New Roman"/>
          <w:color w:val="auto"/>
        </w:rPr>
        <w:t>mi</w:t>
      </w:r>
      <w:r w:rsidRPr="00C34FDD">
        <w:rPr>
          <w:rFonts w:ascii="Times New Roman" w:hAnsi="Times New Roman" w:cs="Times New Roman"/>
          <w:color w:val="auto"/>
        </w:rPr>
        <w:t xml:space="preserve"> do bezpośredniego kontaktowania się z wykonawcami </w:t>
      </w:r>
      <w:r w:rsidR="005F5125">
        <w:rPr>
          <w:rFonts w:ascii="Times New Roman" w:hAnsi="Times New Roman" w:cs="Times New Roman"/>
          <w:color w:val="auto"/>
        </w:rPr>
        <w:t>s</w:t>
      </w:r>
      <w:r w:rsidR="00FB7A23">
        <w:rPr>
          <w:rFonts w:ascii="Times New Roman" w:hAnsi="Times New Roman" w:cs="Times New Roman"/>
          <w:color w:val="auto"/>
        </w:rPr>
        <w:t xml:space="preserve">ą:  </w:t>
      </w:r>
      <w:r w:rsidR="00FB7A23" w:rsidRPr="00FB7A23">
        <w:rPr>
          <w:rFonts w:ascii="Times New Roman" w:hAnsi="Times New Roman" w:cs="Times New Roman"/>
        </w:rPr>
        <w:t>p. </w:t>
      </w:r>
      <w:r w:rsidR="00624A69">
        <w:rPr>
          <w:rFonts w:ascii="Times New Roman" w:hAnsi="Times New Roman" w:cs="Times New Roman"/>
        </w:rPr>
        <w:t>Anna Śmigielska</w:t>
      </w:r>
      <w:r w:rsidR="00FB7A23" w:rsidRPr="00FB7A23">
        <w:rPr>
          <w:rFonts w:ascii="Times New Roman" w:hAnsi="Times New Roman" w:cs="Times New Roman"/>
        </w:rPr>
        <w:t xml:space="preserve"> e-mail: </w:t>
      </w:r>
      <w:hyperlink r:id="rId25" w:history="1">
        <w:r w:rsidR="00624A69">
          <w:rPr>
            <w:rStyle w:val="Hipercze"/>
            <w:rFonts w:ascii="Times New Roman" w:hAnsi="Times New Roman" w:cs="Times New Roman"/>
          </w:rPr>
          <w:t>asmigielska</w:t>
        </w:r>
        <w:r w:rsidR="00624A69" w:rsidRPr="000419FA">
          <w:rPr>
            <w:rStyle w:val="Hipercze"/>
            <w:rFonts w:ascii="Times New Roman" w:hAnsi="Times New Roman" w:cs="Times New Roman"/>
          </w:rPr>
          <w:t>@um.swinoujscie.pl;</w:t>
        </w:r>
      </w:hyperlink>
      <w:r w:rsidR="00FB7A23">
        <w:rPr>
          <w:rFonts w:ascii="Times New Roman" w:hAnsi="Times New Roman" w:cs="Times New Roman"/>
          <w:color w:val="auto"/>
        </w:rPr>
        <w:t xml:space="preserve"> </w:t>
      </w:r>
      <w:r w:rsidRPr="00FB7A23">
        <w:rPr>
          <w:rFonts w:ascii="Times New Roman" w:hAnsi="Times New Roman" w:cs="Times New Roman"/>
          <w:color w:val="auto"/>
        </w:rPr>
        <w:t xml:space="preserve">p. </w:t>
      </w:r>
      <w:r w:rsidR="00624A69" w:rsidRPr="00944CBC">
        <w:rPr>
          <w:rFonts w:ascii="Times New Roman" w:hAnsi="Times New Roman" w:cs="Times New Roman"/>
          <w:color w:val="auto"/>
        </w:rPr>
        <w:t>Eliza Pater</w:t>
      </w:r>
      <w:r w:rsidR="006649A6" w:rsidRPr="00944CBC">
        <w:rPr>
          <w:rFonts w:ascii="Times New Roman" w:hAnsi="Times New Roman" w:cs="Times New Roman"/>
          <w:color w:val="auto"/>
        </w:rPr>
        <w:t>,</w:t>
      </w:r>
      <w:r w:rsidRPr="00944CBC">
        <w:rPr>
          <w:rFonts w:ascii="Times New Roman" w:hAnsi="Times New Roman" w:cs="Times New Roman"/>
          <w:color w:val="auto"/>
        </w:rPr>
        <w:t xml:space="preserve"> e-mail: </w:t>
      </w:r>
      <w:hyperlink r:id="rId26" w:history="1">
        <w:r w:rsidR="00624A69" w:rsidRPr="00944CBC">
          <w:rPr>
            <w:rStyle w:val="Hipercze"/>
            <w:rFonts w:ascii="Times New Roman" w:hAnsi="Times New Roman" w:cs="Times New Roman"/>
          </w:rPr>
          <w:t>epater@um.swinoujscie.pl</w:t>
        </w:r>
      </w:hyperlink>
      <w:r w:rsidR="00FB7A23" w:rsidRPr="00944CBC">
        <w:rPr>
          <w:rFonts w:ascii="Times New Roman" w:hAnsi="Times New Roman" w:cs="Times New Roman"/>
          <w:color w:val="auto"/>
        </w:rPr>
        <w:t xml:space="preserve">; </w:t>
      </w:r>
      <w:r w:rsidR="00D64FB3" w:rsidRPr="00944CBC">
        <w:rPr>
          <w:rFonts w:ascii="Times New Roman" w:hAnsi="Times New Roman" w:cs="Times New Roman"/>
          <w:color w:val="auto"/>
        </w:rPr>
        <w:t xml:space="preserve">p. </w:t>
      </w:r>
      <w:hyperlink r:id="rId27" w:history="1">
        <w:r w:rsidR="00FB7A23" w:rsidRPr="00E713C0">
          <w:rPr>
            <w:rStyle w:val="Hipercze"/>
            <w:rFonts w:ascii="Times New Roman" w:hAnsi="Times New Roman" w:cs="Times New Roman"/>
            <w:lang w:val="en-US"/>
          </w:rPr>
          <w:t>bzp@um.swinoujscie.pl</w:t>
        </w:r>
      </w:hyperlink>
      <w:r w:rsidR="00D64FB3" w:rsidRPr="00E713C0">
        <w:rPr>
          <w:rFonts w:ascii="Times New Roman" w:hAnsi="Times New Roman" w:cs="Times New Roman"/>
          <w:color w:val="auto"/>
          <w:lang w:val="en-US"/>
        </w:rPr>
        <w:t>.</w:t>
      </w:r>
    </w:p>
    <w:p w14:paraId="1557266E" w14:textId="1BC509DD" w:rsidR="0024382A" w:rsidRPr="00D64FB3" w:rsidRDefault="0024382A" w:rsidP="006507E9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D64FB3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D64FB3">
        <w:rPr>
          <w:rFonts w:ascii="Times New Roman" w:hAnsi="Times New Roman" w:cs="Times New Roman"/>
          <w:color w:val="auto"/>
        </w:rPr>
        <w:t>Z</w:t>
      </w:r>
      <w:r w:rsidRPr="00D64FB3">
        <w:rPr>
          <w:rFonts w:ascii="Times New Roman" w:hAnsi="Times New Roman" w:cs="Times New Roman"/>
          <w:color w:val="auto"/>
        </w:rPr>
        <w:t>amawiający przewiduje możliwość porozumiewania się wyłącznie drogą elektroniczną, poprzez wykorzystanie</w:t>
      </w:r>
      <w:r w:rsidR="003C676B" w:rsidRPr="00D64FB3">
        <w:rPr>
          <w:rFonts w:ascii="Times New Roman" w:hAnsi="Times New Roman" w:cs="Times New Roman"/>
          <w:color w:val="auto"/>
        </w:rPr>
        <w:t xml:space="preserve"> na Platformie</w:t>
      </w:r>
      <w:r w:rsidRPr="00D64FB3">
        <w:rPr>
          <w:rFonts w:ascii="Times New Roman" w:hAnsi="Times New Roman" w:cs="Times New Roman"/>
          <w:color w:val="auto"/>
        </w:rPr>
        <w:t xml:space="preserve"> przycisku: </w:t>
      </w:r>
      <w:r w:rsidRPr="00D64FB3">
        <w:rPr>
          <w:rFonts w:ascii="Times New Roman" w:hAnsi="Times New Roman" w:cs="Times New Roman"/>
          <w:b/>
          <w:bCs/>
          <w:color w:val="auto"/>
        </w:rPr>
        <w:t>Wiadomości</w:t>
      </w:r>
      <w:r w:rsidR="003C676B" w:rsidRPr="00D64FB3">
        <w:rPr>
          <w:rFonts w:ascii="Times New Roman" w:hAnsi="Times New Roman" w:cs="Times New Roman"/>
          <w:color w:val="auto"/>
        </w:rPr>
        <w:t xml:space="preserve">. </w:t>
      </w:r>
    </w:p>
    <w:p w14:paraId="4B69F74B" w14:textId="54890C83" w:rsidR="0024382A" w:rsidRPr="00C34FDD" w:rsidRDefault="0024382A" w:rsidP="0024382A">
      <w:pPr>
        <w:pStyle w:val="Default"/>
        <w:numPr>
          <w:ilvl w:val="1"/>
          <w:numId w:val="51"/>
        </w:numPr>
        <w:rPr>
          <w:rFonts w:ascii="Times New Roman" w:hAnsi="Times New Roman" w:cs="Times New Roman"/>
          <w:color w:val="auto"/>
        </w:rPr>
      </w:pPr>
      <w:r w:rsidRPr="00407DF5">
        <w:rPr>
          <w:rFonts w:ascii="Times New Roman" w:hAnsi="Times New Roman" w:cs="Times New Roman"/>
          <w:color w:val="auto"/>
        </w:rPr>
        <w:t>W</w:t>
      </w:r>
      <w:r w:rsidRPr="00C34FDD">
        <w:rPr>
          <w:rFonts w:ascii="Times New Roman" w:hAnsi="Times New Roman" w:cs="Times New Roman"/>
          <w:color w:val="auto"/>
        </w:rPr>
        <w:t xml:space="preserve"> sprawach technicznych związanych z obsługą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C34FDD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C34FDD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4721BA">
        <w:rPr>
          <w:rFonts w:ascii="Times New Roman" w:hAnsi="Times New Roman" w:cs="Times New Roman"/>
          <w:color w:val="auto"/>
        </w:rPr>
        <w:t>P</w:t>
      </w:r>
      <w:r w:rsidRPr="00C34FDD">
        <w:rPr>
          <w:rFonts w:ascii="Times New Roman" w:hAnsi="Times New Roman" w:cs="Times New Roman"/>
          <w:color w:val="auto"/>
        </w:rPr>
        <w:t xml:space="preserve">latformy. </w:t>
      </w:r>
      <w:r w:rsidRPr="00C34FDD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C34FDD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C34FDD">
        <w:rPr>
          <w:rFonts w:ascii="Times New Roman" w:hAnsi="Times New Roman" w:cs="Times New Roman"/>
          <w:b/>
          <w:bCs/>
          <w:color w:val="auto"/>
        </w:rPr>
        <w:t>22 101 02 02</w:t>
      </w:r>
      <w:r w:rsidRPr="00C34FDD">
        <w:rPr>
          <w:rFonts w:ascii="Times New Roman" w:hAnsi="Times New Roman" w:cs="Times New Roman"/>
          <w:color w:val="auto"/>
        </w:rPr>
        <w:t xml:space="preserve">. </w:t>
      </w:r>
    </w:p>
    <w:p w14:paraId="3B40CDF7" w14:textId="003679AC" w:rsidR="0024382A" w:rsidRDefault="0024382A">
      <w:pPr>
        <w:pStyle w:val="Default"/>
        <w:numPr>
          <w:ilvl w:val="1"/>
          <w:numId w:val="51"/>
        </w:numPr>
        <w:spacing w:after="120"/>
        <w:ind w:left="788" w:hanging="431"/>
        <w:rPr>
          <w:rFonts w:ascii="Times New Roman" w:hAnsi="Times New Roman" w:cs="Times New Roman"/>
          <w:color w:val="auto"/>
        </w:rPr>
      </w:pPr>
      <w:r w:rsidRPr="00C34FDD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>
        <w:rPr>
          <w:rFonts w:ascii="Times New Roman" w:hAnsi="Times New Roman" w:cs="Times New Roman"/>
          <w:color w:val="auto"/>
        </w:rPr>
        <w:t>P</w:t>
      </w:r>
      <w:r w:rsidRPr="00273AE3">
        <w:rPr>
          <w:rFonts w:ascii="Times New Roman" w:hAnsi="Times New Roman" w:cs="Times New Roman"/>
          <w:color w:val="auto"/>
        </w:rPr>
        <w:t>latformy</w:t>
      </w:r>
      <w:r w:rsidR="00B4037A" w:rsidRPr="00407DF5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</w:t>
      </w:r>
      <w:r w:rsidR="00B4037A" w:rsidRPr="00407DF5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085DBD94" w:rsidR="0024382A" w:rsidRDefault="0024382A" w:rsidP="00C46B60">
      <w:pPr>
        <w:pStyle w:val="Default"/>
        <w:numPr>
          <w:ilvl w:val="1"/>
          <w:numId w:val="51"/>
        </w:numPr>
        <w:ind w:hanging="508"/>
        <w:rPr>
          <w:rFonts w:ascii="Times New Roman" w:hAnsi="Times New Roman" w:cs="Times New Roman"/>
          <w:color w:val="auto"/>
        </w:rPr>
      </w:pPr>
      <w:r w:rsidRPr="00273AE3">
        <w:rPr>
          <w:rFonts w:ascii="Times New Roman" w:hAnsi="Times New Roman" w:cs="Times New Roman"/>
          <w:color w:val="auto"/>
        </w:rPr>
        <w:lastRenderedPageBreak/>
        <w:t>Postępowanie odbywa się w języku polskim</w:t>
      </w:r>
      <w:r w:rsidR="00605AE0" w:rsidRPr="00273AE3">
        <w:rPr>
          <w:rFonts w:ascii="Times New Roman" w:hAnsi="Times New Roman" w:cs="Times New Roman"/>
          <w:color w:val="auto"/>
        </w:rPr>
        <w:t>,</w:t>
      </w:r>
      <w:r w:rsidRPr="00407DF5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77BEB">
        <w:rPr>
          <w:rFonts w:ascii="Times New Roman" w:hAnsi="Times New Roman" w:cs="Times New Roman"/>
          <w:color w:val="auto"/>
        </w:rPr>
        <w:t>Z</w:t>
      </w:r>
      <w:r w:rsidRPr="00C34FDD">
        <w:rPr>
          <w:rFonts w:ascii="Times New Roman" w:hAnsi="Times New Roman" w:cs="Times New Roman"/>
          <w:color w:val="auto"/>
        </w:rPr>
        <w:t>amawiającym a</w:t>
      </w:r>
      <w:r w:rsidR="006507E9">
        <w:rPr>
          <w:rFonts w:ascii="Times New Roman" w:hAnsi="Times New Roman" w:cs="Times New Roman"/>
          <w:color w:val="auto"/>
        </w:rPr>
        <w:t> </w:t>
      </w:r>
      <w:r w:rsidRPr="00C34FDD">
        <w:rPr>
          <w:rFonts w:ascii="Times New Roman" w:hAnsi="Times New Roman" w:cs="Times New Roman"/>
          <w:color w:val="auto"/>
        </w:rPr>
        <w:t xml:space="preserve">wykonawcami muszą być sporządzone w języku polskim. </w:t>
      </w:r>
    </w:p>
    <w:p w14:paraId="36F603EF" w14:textId="34B13FAF" w:rsidR="0024382A" w:rsidRPr="003E5F38" w:rsidRDefault="0024382A" w:rsidP="00C34FDD">
      <w:pPr>
        <w:pStyle w:val="Default"/>
        <w:numPr>
          <w:ilvl w:val="1"/>
          <w:numId w:val="51"/>
        </w:numPr>
        <w:spacing w:after="240"/>
        <w:ind w:hanging="508"/>
        <w:rPr>
          <w:rFonts w:ascii="Times New Roman" w:hAnsi="Times New Roman"/>
        </w:rPr>
      </w:pPr>
      <w:r w:rsidRPr="003E5F38">
        <w:rPr>
          <w:rFonts w:ascii="Times New Roman" w:hAnsi="Times New Roman" w:cs="Times New Roman"/>
          <w:color w:val="auto"/>
        </w:rPr>
        <w:t>Zamawiający nie przewiduje zwoływania zebrania wykonawców</w:t>
      </w:r>
      <w:r w:rsidR="00594375" w:rsidRPr="003E5F38">
        <w:rPr>
          <w:rFonts w:ascii="Times New Roman" w:hAnsi="Times New Roman" w:cs="Times New Roman"/>
          <w:color w:val="auto"/>
        </w:rPr>
        <w:t xml:space="preserve"> w celu wyjaśnienia treści SWZ</w:t>
      </w:r>
      <w:r w:rsidRPr="003E5F38">
        <w:rPr>
          <w:rFonts w:ascii="Times New Roman" w:hAnsi="Times New Roman" w:cs="Times New Roman"/>
          <w:color w:val="auto"/>
        </w:rPr>
        <w:t xml:space="preserve">. </w:t>
      </w:r>
    </w:p>
    <w:p w14:paraId="2C9E2CE6" w14:textId="0C30180F" w:rsidR="006424CB" w:rsidRPr="006507E9" w:rsidRDefault="006424CB" w:rsidP="007035DD">
      <w:pPr>
        <w:pStyle w:val="Akapitzlist"/>
        <w:numPr>
          <w:ilvl w:val="0"/>
          <w:numId w:val="51"/>
        </w:numPr>
        <w:spacing w:before="120" w:after="120" w:line="240" w:lineRule="auto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32" w:name="_Toc262112641"/>
      <w:bookmarkStart w:id="33" w:name="_Toc264373039"/>
      <w:bookmarkStart w:id="34" w:name="_Toc318886760"/>
      <w:bookmarkStart w:id="35" w:name="_Toc440969214"/>
      <w:bookmarkEnd w:id="27"/>
      <w:bookmarkEnd w:id="28"/>
      <w:bookmarkEnd w:id="29"/>
      <w:bookmarkEnd w:id="30"/>
      <w:r w:rsidRPr="006507E9">
        <w:rPr>
          <w:rFonts w:ascii="Times New Roman" w:hAnsi="Times New Roman"/>
          <w:b/>
          <w:bCs/>
          <w:sz w:val="24"/>
          <w:szCs w:val="24"/>
        </w:rPr>
        <w:t xml:space="preserve">Złożenie oferty: </w:t>
      </w:r>
    </w:p>
    <w:p w14:paraId="263775FC" w14:textId="31FD0097" w:rsidR="00D55EA4" w:rsidRPr="003C676B" w:rsidRDefault="00D55EA4" w:rsidP="00114DFB">
      <w:pPr>
        <w:pStyle w:val="Akapitzlist"/>
        <w:numPr>
          <w:ilvl w:val="1"/>
          <w:numId w:val="76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>
        <w:rPr>
          <w:rFonts w:ascii="Times New Roman" w:hAnsi="Times New Roman"/>
          <w:sz w:val="24"/>
          <w:szCs w:val="24"/>
        </w:rPr>
        <w:t>P</w:t>
      </w:r>
      <w:r w:rsidRPr="00273AE3">
        <w:rPr>
          <w:rFonts w:ascii="Times New Roman" w:hAnsi="Times New Roman"/>
          <w:sz w:val="24"/>
          <w:szCs w:val="24"/>
        </w:rPr>
        <w:t xml:space="preserve">latformy </w:t>
      </w:r>
      <w:r w:rsidRPr="00407DF5">
        <w:rPr>
          <w:rFonts w:ascii="Times New Roman" w:hAnsi="Times New Roman"/>
          <w:sz w:val="24"/>
          <w:szCs w:val="24"/>
        </w:rPr>
        <w:t>w zakładce POSTĘPOWANIA</w:t>
      </w:r>
      <w:r w:rsidR="00605AE0" w:rsidRPr="00407DF5">
        <w:rPr>
          <w:rFonts w:ascii="Times New Roman" w:hAnsi="Times New Roman"/>
          <w:sz w:val="24"/>
          <w:szCs w:val="24"/>
        </w:rPr>
        <w:t>,</w:t>
      </w:r>
      <w:r w:rsidRPr="00407DF5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77BEB">
        <w:rPr>
          <w:rFonts w:ascii="Times New Roman" w:hAnsi="Times New Roman"/>
          <w:sz w:val="24"/>
          <w:szCs w:val="24"/>
        </w:rPr>
        <w:t>.</w:t>
      </w:r>
    </w:p>
    <w:p w14:paraId="13200A69" w14:textId="4D82CC6B" w:rsidR="00D27B74" w:rsidRPr="00407DF5" w:rsidRDefault="008F1941" w:rsidP="00605AE0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273AE3">
        <w:rPr>
          <w:rFonts w:ascii="Times New Roman" w:hAnsi="Times New Roman"/>
          <w:sz w:val="24"/>
          <w:szCs w:val="24"/>
        </w:rPr>
        <w:t>2</w:t>
      </w:r>
      <w:r w:rsidR="004A29D7" w:rsidRPr="00273AE3">
        <w:rPr>
          <w:rFonts w:ascii="Times New Roman" w:hAnsi="Times New Roman"/>
          <w:sz w:val="24"/>
          <w:szCs w:val="24"/>
        </w:rPr>
        <w:t>.</w:t>
      </w:r>
      <w:r w:rsidR="00B4037A" w:rsidRPr="00407DF5">
        <w:rPr>
          <w:rFonts w:ascii="Times New Roman" w:hAnsi="Times New Roman"/>
          <w:sz w:val="24"/>
          <w:szCs w:val="24"/>
        </w:rPr>
        <w:t>2</w:t>
      </w:r>
      <w:r w:rsidR="004A29D7" w:rsidRPr="00C34FDD">
        <w:rPr>
          <w:rFonts w:ascii="Times New Roman" w:hAnsi="Times New Roman"/>
          <w:sz w:val="24"/>
          <w:szCs w:val="24"/>
        </w:rPr>
        <w:t xml:space="preserve"> </w:t>
      </w:r>
      <w:r w:rsidR="00133B87" w:rsidRPr="00C34FDD">
        <w:rPr>
          <w:rFonts w:ascii="Times New Roman" w:hAnsi="Times New Roman"/>
          <w:sz w:val="24"/>
          <w:szCs w:val="24"/>
        </w:rPr>
        <w:t xml:space="preserve"> </w:t>
      </w:r>
      <w:r w:rsidR="00D27B74" w:rsidRPr="00C34FDD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latformę</w:t>
      </w:r>
      <w:r w:rsidR="00D27B74" w:rsidRPr="00407DF5">
        <w:rPr>
          <w:rFonts w:ascii="Times New Roman" w:hAnsi="Times New Roman"/>
          <w:sz w:val="24"/>
          <w:szCs w:val="24"/>
        </w:rPr>
        <w:t xml:space="preserve">, gdzie należy pobrać, </w:t>
      </w:r>
      <w:r w:rsidR="00D27B74" w:rsidRPr="00C34FDD">
        <w:rPr>
          <w:rFonts w:ascii="Times New Roman" w:hAnsi="Times New Roman"/>
          <w:sz w:val="24"/>
          <w:szCs w:val="24"/>
        </w:rPr>
        <w:t>wypełnić i złożyć ofertę wraz z załącznikami, postępując zgodnie z Instrukcj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721BA">
        <w:rPr>
          <w:rFonts w:ascii="Times New Roman" w:hAnsi="Times New Roman"/>
          <w:sz w:val="24"/>
          <w:szCs w:val="24"/>
        </w:rPr>
        <w:t>ą</w:t>
      </w:r>
      <w:r w:rsidR="00D27B74" w:rsidRPr="00C34FDD">
        <w:rPr>
          <w:rFonts w:ascii="Times New Roman" w:hAnsi="Times New Roman"/>
          <w:sz w:val="24"/>
          <w:szCs w:val="24"/>
        </w:rPr>
        <w:t xml:space="preserve">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273AE3">
        <w:rPr>
          <w:rFonts w:ascii="Times New Roman" w:hAnsi="Times New Roman"/>
          <w:sz w:val="24"/>
          <w:szCs w:val="24"/>
        </w:rPr>
        <w:t>latformie</w:t>
      </w:r>
      <w:r w:rsidR="00D27B74" w:rsidRPr="00407DF5">
        <w:rPr>
          <w:rFonts w:ascii="Times New Roman" w:hAnsi="Times New Roman"/>
          <w:sz w:val="24"/>
          <w:szCs w:val="24"/>
        </w:rPr>
        <w:t>.</w:t>
      </w:r>
    </w:p>
    <w:p w14:paraId="2F754A21" w14:textId="0A18EE30" w:rsidR="00D55EA4" w:rsidRPr="003C676B" w:rsidRDefault="00D27B74" w:rsidP="00C34FDD">
      <w:pPr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07DF5">
        <w:rPr>
          <w:rFonts w:ascii="Times New Roman" w:hAnsi="Times New Roman"/>
          <w:sz w:val="24"/>
          <w:szCs w:val="24"/>
        </w:rPr>
        <w:t xml:space="preserve">2.3  </w:t>
      </w:r>
      <w:r w:rsidR="00D55EA4" w:rsidRPr="00C34FDD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C34FDD">
        <w:rPr>
          <w:rFonts w:ascii="Times New Roman" w:hAnsi="Times New Roman"/>
          <w:sz w:val="24"/>
          <w:szCs w:val="24"/>
        </w:rPr>
        <w:t>,</w:t>
      </w:r>
      <w:r w:rsidR="00D55EA4" w:rsidRPr="00C34FDD">
        <w:rPr>
          <w:rFonts w:ascii="Times New Roman" w:hAnsi="Times New Roman"/>
          <w:sz w:val="24"/>
          <w:szCs w:val="24"/>
        </w:rPr>
        <w:t xml:space="preserve"> które należy złożyć w postaci elektronicznej opatrzone</w:t>
      </w:r>
      <w:r w:rsidR="00605AE0" w:rsidRPr="00C34FDD">
        <w:rPr>
          <w:rFonts w:ascii="Times New Roman" w:hAnsi="Times New Roman"/>
          <w:sz w:val="24"/>
          <w:szCs w:val="24"/>
        </w:rPr>
        <w:t>j</w:t>
      </w:r>
      <w:r w:rsidR="00D55EA4" w:rsidRPr="00C34FDD">
        <w:rPr>
          <w:rFonts w:ascii="Times New Roman" w:hAnsi="Times New Roman"/>
          <w:sz w:val="24"/>
          <w:szCs w:val="24"/>
        </w:rPr>
        <w:t xml:space="preserve"> kwalifikowanym podpisem elektronicznym.</w:t>
      </w:r>
      <w:r w:rsidR="001B7A05">
        <w:rPr>
          <w:rFonts w:ascii="Times New Roman" w:hAnsi="Times New Roman"/>
          <w:sz w:val="24"/>
          <w:szCs w:val="24"/>
        </w:rPr>
        <w:t xml:space="preserve"> </w:t>
      </w:r>
    </w:p>
    <w:p w14:paraId="5E6324AA" w14:textId="79766DCB" w:rsidR="00D27B74" w:rsidRPr="003C676B" w:rsidRDefault="008F1941" w:rsidP="00605AE0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3C676B">
        <w:rPr>
          <w:rFonts w:ascii="Times New Roman" w:hAnsi="Times New Roman"/>
          <w:sz w:val="24"/>
          <w:szCs w:val="24"/>
        </w:rPr>
        <w:t>2</w:t>
      </w:r>
      <w:r w:rsidR="00133B87" w:rsidRPr="00914EA5">
        <w:rPr>
          <w:rFonts w:ascii="Times New Roman" w:hAnsi="Times New Roman"/>
          <w:sz w:val="24"/>
          <w:szCs w:val="24"/>
        </w:rPr>
        <w:t xml:space="preserve">.4  </w:t>
      </w:r>
      <w:r w:rsidR="00D27B74" w:rsidRPr="00273AE3">
        <w:rPr>
          <w:rFonts w:ascii="Times New Roman" w:hAnsi="Times New Roman"/>
          <w:sz w:val="24"/>
          <w:szCs w:val="24"/>
        </w:rPr>
        <w:tab/>
      </w:r>
      <w:r w:rsidR="00D27B74" w:rsidRPr="00407DF5">
        <w:rPr>
          <w:rFonts w:ascii="Times New Roman" w:hAnsi="Times New Roman"/>
          <w:sz w:val="24"/>
          <w:szCs w:val="24"/>
        </w:rPr>
        <w:t xml:space="preserve">Za termin złożenia oferty uważa się termin zamieszczenia oferty na </w:t>
      </w:r>
      <w:r w:rsidR="001B7A05">
        <w:rPr>
          <w:rFonts w:ascii="Times New Roman" w:hAnsi="Times New Roman"/>
          <w:sz w:val="24"/>
          <w:szCs w:val="24"/>
        </w:rPr>
        <w:t>P</w:t>
      </w:r>
      <w:r w:rsidR="00D27B74" w:rsidRPr="003C676B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1B9F4530" w:rsidR="00BA6E90" w:rsidRPr="00C34FDD" w:rsidRDefault="00D27B74" w:rsidP="00C34FDD">
      <w:pPr>
        <w:pStyle w:val="Akapitzlist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914EA5">
        <w:rPr>
          <w:rFonts w:ascii="Times New Roman" w:hAnsi="Times New Roman"/>
          <w:sz w:val="24"/>
          <w:szCs w:val="24"/>
        </w:rPr>
        <w:t>2.5</w:t>
      </w:r>
      <w:r w:rsidRPr="00914EA5">
        <w:rPr>
          <w:rFonts w:ascii="Times New Roman" w:hAnsi="Times New Roman"/>
          <w:sz w:val="24"/>
          <w:szCs w:val="24"/>
        </w:rPr>
        <w:tab/>
      </w:r>
      <w:r w:rsidR="00D55EA4" w:rsidRPr="00273AE3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07DF5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07DF5">
        <w:rPr>
          <w:rFonts w:ascii="Times New Roman" w:hAnsi="Times New Roman"/>
          <w:sz w:val="24"/>
          <w:szCs w:val="24"/>
        </w:rPr>
        <w:t xml:space="preserve">ykonawca zastrzeże </w:t>
      </w:r>
      <w:r w:rsidR="00D55EA4" w:rsidRPr="00477BEB">
        <w:rPr>
          <w:rFonts w:ascii="Times New Roman" w:hAnsi="Times New Roman"/>
          <w:sz w:val="24"/>
          <w:szCs w:val="24"/>
        </w:rPr>
        <w:t>jako</w:t>
      </w:r>
      <w:r w:rsidR="006507E9">
        <w:rPr>
          <w:rFonts w:ascii="Times New Roman" w:hAnsi="Times New Roman"/>
          <w:sz w:val="24"/>
          <w:szCs w:val="24"/>
        </w:rPr>
        <w:t xml:space="preserve"> </w:t>
      </w:r>
      <w:r w:rsidR="00D55EA4" w:rsidRPr="00477BEB">
        <w:rPr>
          <w:rFonts w:ascii="Times New Roman" w:hAnsi="Times New Roman"/>
          <w:sz w:val="24"/>
          <w:szCs w:val="24"/>
        </w:rPr>
        <w:t xml:space="preserve">tajemnicę przedsiębiorstwa, powinny zostać złożone zgodnie z Instrukcją składania </w:t>
      </w:r>
      <w:r w:rsidR="00D55EA4" w:rsidRPr="00C34FDD">
        <w:rPr>
          <w:rFonts w:ascii="Times New Roman" w:hAnsi="Times New Roman"/>
          <w:sz w:val="24"/>
          <w:szCs w:val="24"/>
        </w:rPr>
        <w:t>oferty dla Wykonawcy.</w:t>
      </w:r>
    </w:p>
    <w:p w14:paraId="6B7613D2" w14:textId="1B80DEC3" w:rsidR="00BA6E90" w:rsidRPr="00C34FDD" w:rsidRDefault="00133B87" w:rsidP="00114DFB">
      <w:pPr>
        <w:pStyle w:val="Akapitzlist"/>
        <w:numPr>
          <w:ilvl w:val="1"/>
          <w:numId w:val="81"/>
        </w:numPr>
        <w:spacing w:after="12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</w:t>
      </w:r>
      <w:r w:rsidR="00D55EA4" w:rsidRPr="00C34FDD">
        <w:rPr>
          <w:rFonts w:ascii="Times New Roman" w:hAnsi="Times New Roman"/>
          <w:sz w:val="24"/>
          <w:szCs w:val="24"/>
        </w:rPr>
        <w:t>ożenie oferty wraz z załącznikami p</w:t>
      </w:r>
      <w:r w:rsidRPr="00C34FDD">
        <w:rPr>
          <w:rFonts w:ascii="Times New Roman" w:hAnsi="Times New Roman"/>
          <w:sz w:val="24"/>
          <w:szCs w:val="24"/>
        </w:rPr>
        <w:t xml:space="preserve">oprzez </w:t>
      </w:r>
      <w:r w:rsidR="001B7A05">
        <w:rPr>
          <w:rFonts w:ascii="Times New Roman" w:hAnsi="Times New Roman"/>
          <w:sz w:val="24"/>
          <w:szCs w:val="24"/>
        </w:rPr>
        <w:t>P</w:t>
      </w:r>
      <w:r w:rsidRPr="00C34FDD">
        <w:rPr>
          <w:rFonts w:ascii="Times New Roman" w:hAnsi="Times New Roman"/>
          <w:sz w:val="24"/>
          <w:szCs w:val="24"/>
        </w:rPr>
        <w:t>latformę umożliwia w</w:t>
      </w:r>
      <w:r w:rsidR="00D55EA4" w:rsidRPr="00C34FDD">
        <w:rPr>
          <w:rFonts w:ascii="Times New Roman" w:hAnsi="Times New Roman"/>
          <w:sz w:val="24"/>
          <w:szCs w:val="24"/>
        </w:rPr>
        <w:t>ykonawcy: sprawdzenie czy została ona właściwie podpisana kwalifikowanym podpisem</w:t>
      </w:r>
      <w:r w:rsidR="00605AE0" w:rsidRPr="00C34FDD">
        <w:rPr>
          <w:rFonts w:ascii="Times New Roman" w:hAnsi="Times New Roman"/>
          <w:sz w:val="24"/>
          <w:szCs w:val="24"/>
        </w:rPr>
        <w:t xml:space="preserve"> elektronicznym</w:t>
      </w:r>
      <w:r w:rsidR="00D55EA4" w:rsidRPr="00C34FDD">
        <w:rPr>
          <w:rFonts w:ascii="Times New Roman" w:hAnsi="Times New Roman"/>
          <w:sz w:val="24"/>
          <w:szCs w:val="24"/>
        </w:rPr>
        <w:t xml:space="preserve">, otrzymanie na adres e-mail potwierdzenia złożenia oferty, załączenia oferty bez konieczności szyfrowania pliku i wysyłania jakichkolwiek haseł (za szyfrowanie oferty odpowiada </w:t>
      </w:r>
      <w:r w:rsidR="001B7A05">
        <w:rPr>
          <w:rFonts w:ascii="Times New Roman" w:hAnsi="Times New Roman"/>
          <w:sz w:val="24"/>
          <w:szCs w:val="24"/>
        </w:rPr>
        <w:t>P</w:t>
      </w:r>
      <w:r w:rsidR="00D55EA4" w:rsidRPr="00C34FDD">
        <w:rPr>
          <w:rFonts w:ascii="Times New Roman" w:hAnsi="Times New Roman"/>
          <w:sz w:val="24"/>
          <w:szCs w:val="24"/>
        </w:rPr>
        <w:t>latforma).</w:t>
      </w:r>
    </w:p>
    <w:p w14:paraId="63AB0816" w14:textId="152D5A14" w:rsidR="00D27B74" w:rsidRPr="00C34FDD" w:rsidRDefault="00D55EA4" w:rsidP="00114DFB">
      <w:pPr>
        <w:pStyle w:val="Akapitzlist"/>
        <w:numPr>
          <w:ilvl w:val="1"/>
          <w:numId w:val="82"/>
        </w:numPr>
        <w:spacing w:after="240"/>
        <w:ind w:left="850" w:hanging="425"/>
        <w:contextualSpacing w:val="0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C34FDD">
        <w:rPr>
          <w:rFonts w:ascii="Times New Roman" w:hAnsi="Times New Roman"/>
          <w:sz w:val="24"/>
          <w:szCs w:val="24"/>
        </w:rPr>
        <w:t>.</w:t>
      </w:r>
    </w:p>
    <w:p w14:paraId="6B254C2C" w14:textId="3D57B4CE" w:rsidR="006424CB" w:rsidRPr="00C34FDD" w:rsidRDefault="00D27B74" w:rsidP="00C34FDD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34FDD">
        <w:rPr>
          <w:rFonts w:ascii="Times New Roman" w:hAnsi="Times New Roman"/>
          <w:sz w:val="24"/>
          <w:szCs w:val="24"/>
        </w:rPr>
        <w:t>3</w:t>
      </w:r>
      <w:r w:rsidR="00D55EA4" w:rsidRPr="00C34FDD">
        <w:rPr>
          <w:rFonts w:ascii="Times New Roman" w:hAnsi="Times New Roman"/>
          <w:sz w:val="24"/>
          <w:szCs w:val="24"/>
        </w:rPr>
        <w:t xml:space="preserve">. </w:t>
      </w:r>
      <w:r w:rsidR="00BA6E90" w:rsidRPr="00C34FDD">
        <w:rPr>
          <w:rFonts w:ascii="Times New Roman" w:hAnsi="Times New Roman"/>
          <w:sz w:val="24"/>
          <w:szCs w:val="24"/>
        </w:rPr>
        <w:t xml:space="preserve"> </w:t>
      </w:r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="000541E0" w:rsidRPr="000541E0">
        <w:rPr>
          <w:rFonts w:ascii="Times New Roman" w:hAnsi="Times New Roman"/>
          <w:sz w:val="24"/>
          <w:szCs w:val="24"/>
          <w:shd w:val="clear" w:color="auto" w:fill="FFFFFF"/>
        </w:rPr>
        <w:t xml:space="preserve">/s. Platforma jest zoptymalizowana dla minimalnej rozdzielczości ekranu 1024x768 pikseli. </w:t>
      </w:r>
    </w:p>
    <w:p w14:paraId="6824AD8B" w14:textId="2FED976C" w:rsidR="006B29BE" w:rsidRPr="00F00549" w:rsidRDefault="006B29BE" w:rsidP="000B48D3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F00549">
        <w:rPr>
          <w:rFonts w:ascii="Times New Roman" w:hAnsi="Times New Roman"/>
          <w:b/>
          <w:bCs/>
          <w:sz w:val="24"/>
          <w:szCs w:val="24"/>
        </w:rPr>
        <w:t>I</w:t>
      </w:r>
      <w:r w:rsidRPr="00F0054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32"/>
    <w:bookmarkEnd w:id="33"/>
    <w:bookmarkEnd w:id="34"/>
    <w:bookmarkEnd w:id="35"/>
    <w:p w14:paraId="6222901A" w14:textId="0CC94EB7" w:rsidR="006B29BE" w:rsidRPr="0086467C" w:rsidRDefault="006B29BE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D0AED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7C55A8" w:rsidRPr="009D0AED">
        <w:rPr>
          <w:rFonts w:ascii="Times New Roman" w:hAnsi="Times New Roman"/>
          <w:sz w:val="24"/>
          <w:szCs w:val="24"/>
        </w:rPr>
        <w:t>9</w:t>
      </w:r>
      <w:r w:rsidRPr="009D0AED">
        <w:rPr>
          <w:rFonts w:ascii="Times New Roman" w:hAnsi="Times New Roman"/>
          <w:sz w:val="24"/>
          <w:szCs w:val="24"/>
        </w:rPr>
        <w:t>0 dni. Bieg terminu związania ofertą rozpoczyna się wraz z upływem terminu składania ofert</w:t>
      </w:r>
      <w:r w:rsidR="007C55A8" w:rsidRPr="009D0AED">
        <w:rPr>
          <w:rFonts w:ascii="Times New Roman" w:hAnsi="Times New Roman"/>
          <w:sz w:val="24"/>
          <w:szCs w:val="24"/>
        </w:rPr>
        <w:t xml:space="preserve"> i kończy się w </w:t>
      </w:r>
      <w:r w:rsidR="007C55A8" w:rsidRPr="001E3C16">
        <w:rPr>
          <w:rFonts w:ascii="Times New Roman" w:hAnsi="Times New Roman"/>
          <w:sz w:val="24"/>
          <w:szCs w:val="24"/>
        </w:rPr>
        <w:t xml:space="preserve">dniu </w:t>
      </w:r>
      <w:r w:rsidR="00436B2A">
        <w:rPr>
          <w:rFonts w:ascii="Times New Roman" w:hAnsi="Times New Roman"/>
          <w:sz w:val="24"/>
          <w:szCs w:val="24"/>
        </w:rPr>
        <w:t>23</w:t>
      </w:r>
      <w:r w:rsidR="00822FBD" w:rsidRPr="001E3C16">
        <w:rPr>
          <w:rFonts w:ascii="Times New Roman" w:hAnsi="Times New Roman"/>
          <w:sz w:val="24"/>
          <w:szCs w:val="24"/>
        </w:rPr>
        <w:t>.02.2022</w:t>
      </w:r>
      <w:r w:rsidR="002E4AFC" w:rsidRPr="001E3C16">
        <w:rPr>
          <w:rFonts w:ascii="Times New Roman" w:hAnsi="Times New Roman"/>
          <w:sz w:val="24"/>
          <w:szCs w:val="24"/>
        </w:rPr>
        <w:t xml:space="preserve"> r.</w:t>
      </w:r>
      <w:r w:rsidR="007C55A8" w:rsidRPr="0086467C">
        <w:rPr>
          <w:rFonts w:ascii="Times New Roman" w:hAnsi="Times New Roman"/>
          <w:sz w:val="24"/>
          <w:szCs w:val="24"/>
        </w:rPr>
        <w:t xml:space="preserve"> </w:t>
      </w:r>
    </w:p>
    <w:p w14:paraId="3D350973" w14:textId="61911DA3" w:rsidR="007C55A8" w:rsidRPr="00F00549" w:rsidRDefault="007C55A8" w:rsidP="007035DD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60 dni. </w:t>
      </w:r>
    </w:p>
    <w:p w14:paraId="6E33B29A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z w:val="24"/>
          <w:szCs w:val="24"/>
        </w:rPr>
      </w:pPr>
      <w:bookmarkStart w:id="36" w:name="_Toc262112642"/>
      <w:bookmarkStart w:id="37" w:name="_Toc264373040"/>
      <w:bookmarkStart w:id="38" w:name="_Toc440969215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SPOSÓB PRZYGOTOWANIA OFERTY</w:t>
      </w:r>
      <w:bookmarkEnd w:id="36"/>
      <w:bookmarkEnd w:id="37"/>
      <w:bookmarkEnd w:id="38"/>
    </w:p>
    <w:p w14:paraId="503AD428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F00549">
        <w:rPr>
          <w:rFonts w:ascii="Times New Roman" w:hAnsi="Times New Roman"/>
          <w:sz w:val="24"/>
          <w:szCs w:val="24"/>
        </w:rPr>
        <w:t>.</w:t>
      </w:r>
    </w:p>
    <w:p w14:paraId="55985B9B" w14:textId="3DA0D2CC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Oferta i wszystkie załączone dokumenty</w:t>
      </w:r>
      <w:r w:rsidR="00164C20" w:rsidRPr="00F00549">
        <w:rPr>
          <w:rFonts w:ascii="Times New Roman" w:hAnsi="Times New Roman"/>
          <w:sz w:val="24"/>
          <w:szCs w:val="24"/>
        </w:rPr>
        <w:t xml:space="preserve"> oraz</w:t>
      </w:r>
      <w:r w:rsidRPr="00F00549">
        <w:rPr>
          <w:rFonts w:ascii="Times New Roman" w:hAnsi="Times New Roman"/>
          <w:sz w:val="24"/>
          <w:szCs w:val="24"/>
        </w:rPr>
        <w:t xml:space="preserve"> oświadczenia składane przez Wykonawcę muszą być podpisane </w:t>
      </w:r>
      <w:r w:rsidR="00CA3156" w:rsidRPr="00F00549">
        <w:rPr>
          <w:rFonts w:ascii="Times New Roman" w:hAnsi="Times New Roman"/>
          <w:sz w:val="24"/>
          <w:szCs w:val="24"/>
        </w:rPr>
        <w:t>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 przez osoby zdolne do czynności prawnych w imieniu wykonawcy i zaciągania w jego imieniu zobowiązań finansowych.</w:t>
      </w:r>
    </w:p>
    <w:p w14:paraId="50FF29BE" w14:textId="7BFC2E91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F00549">
        <w:rPr>
          <w:rFonts w:ascii="Times New Roman" w:hAnsi="Times New Roman"/>
          <w:sz w:val="24"/>
          <w:szCs w:val="24"/>
        </w:rPr>
        <w:t>,</w:t>
      </w:r>
      <w:r w:rsidRPr="00F00549">
        <w:rPr>
          <w:rFonts w:ascii="Times New Roman" w:hAnsi="Times New Roman"/>
          <w:sz w:val="24"/>
          <w:szCs w:val="24"/>
        </w:rPr>
        <w:t xml:space="preserve"> z</w:t>
      </w:r>
      <w:r w:rsidR="006507E9">
        <w:rPr>
          <w:rFonts w:ascii="Times New Roman" w:hAnsi="Times New Roman"/>
          <w:sz w:val="24"/>
          <w:szCs w:val="24"/>
        </w:rPr>
        <w:t> </w:t>
      </w:r>
      <w:r w:rsidRPr="00F00549">
        <w:rPr>
          <w:rFonts w:ascii="Times New Roman" w:hAnsi="Times New Roman"/>
          <w:sz w:val="24"/>
          <w:szCs w:val="24"/>
        </w:rPr>
        <w:t xml:space="preserve">zastrzeżeniem art. </w:t>
      </w:r>
      <w:r w:rsidR="00164C20" w:rsidRPr="00F00549">
        <w:rPr>
          <w:rFonts w:ascii="Times New Roman" w:hAnsi="Times New Roman"/>
          <w:sz w:val="24"/>
          <w:szCs w:val="24"/>
        </w:rPr>
        <w:t>261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F00549" w:rsidRDefault="00CA3156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9" w:name="_Toc504465391"/>
      <w:bookmarkStart w:id="40" w:name="_Toc108487429"/>
      <w:r w:rsidRPr="00F00549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9"/>
      <w:bookmarkEnd w:id="40"/>
      <w:r w:rsidR="0001215A" w:rsidRPr="00F00549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F00549" w:rsidRDefault="006B29BE" w:rsidP="007035DD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4BD21422" w:rsidR="006B29BE" w:rsidRPr="00F00549" w:rsidRDefault="004145ED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wypełniony </w:t>
      </w:r>
      <w:r w:rsidR="00A46AA5">
        <w:rPr>
          <w:rFonts w:ascii="Times New Roman" w:hAnsi="Times New Roman"/>
          <w:bCs/>
          <w:sz w:val="24"/>
          <w:szCs w:val="24"/>
        </w:rPr>
        <w:t>F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ormularz </w:t>
      </w:r>
      <w:r w:rsidR="007D0BAD">
        <w:rPr>
          <w:rFonts w:ascii="Times New Roman" w:hAnsi="Times New Roman"/>
          <w:bCs/>
          <w:sz w:val="24"/>
          <w:szCs w:val="24"/>
        </w:rPr>
        <w:t>O</w:t>
      </w:r>
      <w:r w:rsidR="006B29BE" w:rsidRPr="00F00549">
        <w:rPr>
          <w:rFonts w:ascii="Times New Roman" w:hAnsi="Times New Roman"/>
          <w:bCs/>
          <w:sz w:val="24"/>
          <w:szCs w:val="24"/>
        </w:rPr>
        <w:t xml:space="preserve">ferty - </w:t>
      </w:r>
      <w:r w:rsidR="006B29BE" w:rsidRPr="00F00549">
        <w:rPr>
          <w:rFonts w:ascii="Times New Roman" w:hAnsi="Times New Roman"/>
          <w:b/>
          <w:bCs/>
          <w:iCs/>
          <w:sz w:val="24"/>
          <w:szCs w:val="24"/>
        </w:rPr>
        <w:t xml:space="preserve">załącznik nr 1 do </w:t>
      </w:r>
      <w:r w:rsidR="00A46AA5">
        <w:rPr>
          <w:rFonts w:ascii="Times New Roman" w:hAnsi="Times New Roman"/>
          <w:b/>
          <w:bCs/>
          <w:iCs/>
          <w:sz w:val="24"/>
          <w:szCs w:val="24"/>
        </w:rPr>
        <w:t>IDW</w:t>
      </w:r>
      <w:r w:rsidR="006B29BE" w:rsidRPr="00F00549">
        <w:rPr>
          <w:rFonts w:ascii="Times New Roman" w:hAnsi="Times New Roman"/>
          <w:b/>
          <w:bCs/>
          <w:sz w:val="24"/>
          <w:szCs w:val="24"/>
        </w:rPr>
        <w:t>;</w:t>
      </w:r>
    </w:p>
    <w:p w14:paraId="5E8D267E" w14:textId="44FDB46A" w:rsidR="00E61D91" w:rsidRPr="00E61D91" w:rsidRDefault="00E61D91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wypełniony Załącznik do Formularza Oferty – Doświadczenie Personelu – </w:t>
      </w:r>
      <w:r w:rsidRPr="00E61D91">
        <w:rPr>
          <w:rFonts w:ascii="Times New Roman" w:hAnsi="Times New Roman"/>
          <w:b/>
          <w:bCs/>
          <w:sz w:val="24"/>
          <w:szCs w:val="24"/>
        </w:rPr>
        <w:t>załącznik nr 1a do IDW;</w:t>
      </w:r>
    </w:p>
    <w:p w14:paraId="21E68B8F" w14:textId="1D3392A3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</w:t>
      </w:r>
      <w:r w:rsidRPr="003E5F38">
        <w:rPr>
          <w:rFonts w:ascii="Times New Roman" w:hAnsi="Times New Roman"/>
          <w:sz w:val="24"/>
          <w:szCs w:val="24"/>
        </w:rPr>
        <w:t xml:space="preserve">udziału w postępowaniu </w:t>
      </w:r>
      <w:r w:rsidR="00CA3156" w:rsidRPr="003E5F38">
        <w:rPr>
          <w:rFonts w:ascii="Times New Roman" w:hAnsi="Times New Roman"/>
          <w:sz w:val="24"/>
          <w:szCs w:val="24"/>
        </w:rPr>
        <w:t xml:space="preserve">(JEDZ) </w:t>
      </w:r>
      <w:r w:rsidRPr="003E5F38">
        <w:rPr>
          <w:rFonts w:ascii="Times New Roman" w:hAnsi="Times New Roman"/>
          <w:sz w:val="24"/>
          <w:szCs w:val="24"/>
        </w:rPr>
        <w:t xml:space="preserve">–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3E5F38">
        <w:rPr>
          <w:rFonts w:ascii="Times New Roman" w:hAnsi="Times New Roman"/>
          <w:b/>
          <w:bCs/>
          <w:sz w:val="24"/>
          <w:szCs w:val="24"/>
        </w:rPr>
        <w:t>2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Pr="003E5F38">
        <w:rPr>
          <w:rFonts w:ascii="Times New Roman" w:hAnsi="Times New Roman"/>
          <w:sz w:val="24"/>
          <w:szCs w:val="24"/>
        </w:rPr>
        <w:t xml:space="preserve">; w przypadku wykonawców wspólnie ubiegających się o zamówienie ww. oświadczenie składa każdy z nich; </w:t>
      </w:r>
    </w:p>
    <w:p w14:paraId="2484BA47" w14:textId="25F8D5F6" w:rsidR="006B29BE" w:rsidRPr="003E5F38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zobowiązanie podmiotów trzecich</w:t>
      </w:r>
      <w:r w:rsidR="006414F0" w:rsidRPr="003E5F38">
        <w:rPr>
          <w:rFonts w:ascii="Times New Roman" w:hAnsi="Times New Roman"/>
          <w:sz w:val="24"/>
          <w:szCs w:val="24"/>
        </w:rPr>
        <w:t>,</w:t>
      </w:r>
      <w:r w:rsidRPr="003E5F38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3E5F38">
        <w:rPr>
          <w:rFonts w:ascii="Times New Roman" w:hAnsi="Times New Roman"/>
          <w:sz w:val="24"/>
          <w:szCs w:val="24"/>
        </w:rPr>
        <w:t xml:space="preserve"> (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załącznik nr 5 do </w:t>
      </w:r>
      <w:r w:rsidR="00A46AA5" w:rsidRPr="003E5F38">
        <w:rPr>
          <w:rFonts w:ascii="Times New Roman" w:hAnsi="Times New Roman"/>
          <w:b/>
          <w:bCs/>
          <w:sz w:val="24"/>
          <w:szCs w:val="24"/>
        </w:rPr>
        <w:t>IDW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CA3156" w:rsidRPr="003E5F38">
        <w:rPr>
          <w:rFonts w:ascii="Times New Roman" w:hAnsi="Times New Roman"/>
          <w:sz w:val="24"/>
          <w:szCs w:val="24"/>
        </w:rPr>
        <w:t xml:space="preserve"> wraz z oświadczeniem podmiotu udostępniającego o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niepodleganiu wykluczeniu z postępowania oraz spełnianiu warunków udziału w</w:t>
      </w:r>
      <w:r w:rsidR="006507E9" w:rsidRPr="003E5F38">
        <w:rPr>
          <w:rFonts w:ascii="Times New Roman" w:hAnsi="Times New Roman"/>
          <w:sz w:val="24"/>
          <w:szCs w:val="24"/>
        </w:rPr>
        <w:t> </w:t>
      </w:r>
      <w:r w:rsidR="00CA3156" w:rsidRPr="003E5F38">
        <w:rPr>
          <w:rFonts w:ascii="Times New Roman" w:hAnsi="Times New Roman"/>
          <w:sz w:val="24"/>
          <w:szCs w:val="24"/>
        </w:rPr>
        <w:t>postępowaniu (JEDZ</w:t>
      </w:r>
      <w:r w:rsidR="00CA3156" w:rsidRPr="003E5F38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3E5F38">
        <w:rPr>
          <w:rFonts w:ascii="Times New Roman" w:hAnsi="Times New Roman"/>
          <w:sz w:val="24"/>
          <w:szCs w:val="24"/>
        </w:rPr>
        <w:t>;</w:t>
      </w:r>
      <w:r w:rsidR="00085E80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AAAE67" w14:textId="56BFA9CD" w:rsidR="000541E0" w:rsidRPr="003E5F38" w:rsidRDefault="006610BA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i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wypełniony</w:t>
      </w:r>
      <w:r w:rsidR="007D0BAD" w:rsidRPr="003E5F38">
        <w:rPr>
          <w:rFonts w:ascii="Times New Roman" w:hAnsi="Times New Roman"/>
          <w:sz w:val="24"/>
          <w:szCs w:val="24"/>
        </w:rPr>
        <w:t xml:space="preserve"> Kosztorys Ofertowy ( TOM IV SWZ)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6C0D614" w14:textId="242471E2" w:rsidR="00B7579E" w:rsidRPr="00B7579E" w:rsidRDefault="006B29BE" w:rsidP="00B7579E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  <w:lang w:eastAsia="ar-SA"/>
        </w:rPr>
        <w:t>dokument potwierdzający wniesienie wadium</w:t>
      </w:r>
      <w:r w:rsidR="00B7579E" w:rsidRPr="003E5F38">
        <w:rPr>
          <w:rFonts w:ascii="Times New Roman" w:hAnsi="Times New Roman"/>
          <w:sz w:val="24"/>
          <w:szCs w:val="24"/>
          <w:lang w:eastAsia="ar-SA"/>
        </w:rPr>
        <w:t>. W</w:t>
      </w:r>
      <w:r w:rsidR="00B7579E" w:rsidRPr="003E5F38">
        <w:rPr>
          <w:rFonts w:ascii="Times New Roman" w:hAnsi="Times New Roman"/>
          <w:sz w:val="24"/>
          <w:szCs w:val="24"/>
        </w:rPr>
        <w:t xml:space="preserve"> przypadku, gdy wadium wnoszone jest w innej formie niż pieniądz (tzn. w postaci gwarancji lub poręczenia), wymagane jest załączenie oryginalnego dokumentu gwarancji/poręczenie w postaci elektronicznej za pośrednictwem platformy </w:t>
      </w:r>
      <w:r w:rsidR="00B7579E" w:rsidRPr="003E5F38">
        <w:rPr>
          <w:rFonts w:ascii="Times New Roman" w:hAnsi="Times New Roman"/>
          <w:b/>
          <w:sz w:val="24"/>
          <w:szCs w:val="24"/>
          <w:u w:val="single"/>
        </w:rPr>
        <w:t>z zastrzeżeniem, że dokument będzie opatrzony kwalifikowanym podpisem elektronicznym przez gwaranta/poręczyciela, tj.</w:t>
      </w:r>
      <w:r w:rsidR="00B7579E" w:rsidRPr="00B7579E">
        <w:rPr>
          <w:rFonts w:ascii="Times New Roman" w:hAnsi="Times New Roman"/>
          <w:b/>
          <w:sz w:val="24"/>
          <w:szCs w:val="24"/>
          <w:u w:val="single"/>
        </w:rPr>
        <w:t xml:space="preserve"> wystawcę gwarancji/poręczenia</w:t>
      </w:r>
      <w:r w:rsidR="00E61D91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B9EAFBC" w14:textId="7FF5D363" w:rsidR="006B29BE" w:rsidRDefault="006B29BE" w:rsidP="007035DD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F00549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</w:t>
      </w:r>
      <w:r w:rsidR="00E61D91">
        <w:rPr>
          <w:rFonts w:ascii="Times New Roman" w:hAnsi="Times New Roman"/>
          <w:sz w:val="24"/>
          <w:szCs w:val="24"/>
        </w:rPr>
        <w:t>;</w:t>
      </w:r>
    </w:p>
    <w:p w14:paraId="612E9A2E" w14:textId="0BA94444" w:rsidR="001E21F5" w:rsidRPr="001E21F5" w:rsidRDefault="001E21F5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4C3D48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>
        <w:rPr>
          <w:rFonts w:ascii="Times New Roman" w:hAnsi="Times New Roman"/>
          <w:sz w:val="24"/>
          <w:szCs w:val="24"/>
        </w:rPr>
        <w:t xml:space="preserve"> dotyczące </w:t>
      </w:r>
      <w:r w:rsidR="00371C36">
        <w:rPr>
          <w:rFonts w:ascii="Times New Roman" w:hAnsi="Times New Roman"/>
          <w:sz w:val="24"/>
          <w:szCs w:val="24"/>
        </w:rPr>
        <w:t>robót/</w:t>
      </w:r>
      <w:r w:rsidRPr="004C3D48">
        <w:rPr>
          <w:rFonts w:ascii="Times New Roman" w:hAnsi="Times New Roman"/>
          <w:sz w:val="24"/>
          <w:szCs w:val="24"/>
        </w:rPr>
        <w:t>usług wykon</w:t>
      </w:r>
      <w:r>
        <w:rPr>
          <w:rFonts w:ascii="Times New Roman" w:hAnsi="Times New Roman"/>
          <w:sz w:val="24"/>
          <w:szCs w:val="24"/>
        </w:rPr>
        <w:t>ywanych</w:t>
      </w:r>
      <w:r w:rsidRPr="004C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4C3D48">
        <w:rPr>
          <w:rFonts w:ascii="Times New Roman" w:hAnsi="Times New Roman"/>
          <w:sz w:val="24"/>
          <w:szCs w:val="24"/>
        </w:rPr>
        <w:t>poszczególn</w:t>
      </w:r>
      <w:r>
        <w:rPr>
          <w:rFonts w:ascii="Times New Roman" w:hAnsi="Times New Roman"/>
          <w:sz w:val="24"/>
          <w:szCs w:val="24"/>
        </w:rPr>
        <w:t>ych</w:t>
      </w:r>
      <w:r w:rsidRPr="004C3D48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 xml:space="preserve">ów (składane w trybie art. 117 ust. 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C3D48">
        <w:rPr>
          <w:rFonts w:ascii="Times New Roman" w:hAnsi="Times New Roman"/>
          <w:sz w:val="24"/>
          <w:szCs w:val="24"/>
        </w:rPr>
        <w:t xml:space="preserve"> (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22097">
        <w:rPr>
          <w:rFonts w:ascii="Times New Roman" w:hAnsi="Times New Roman"/>
          <w:b/>
          <w:bCs/>
          <w:sz w:val="24"/>
          <w:szCs w:val="24"/>
        </w:rPr>
        <w:t>8</w:t>
      </w:r>
      <w:r w:rsidRPr="004C3D48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C3D48">
        <w:rPr>
          <w:rFonts w:ascii="Times New Roman" w:hAnsi="Times New Roman"/>
          <w:sz w:val="24"/>
          <w:szCs w:val="24"/>
        </w:rPr>
        <w:t xml:space="preserve">). </w:t>
      </w:r>
    </w:p>
    <w:p w14:paraId="34E294BB" w14:textId="77777777" w:rsidR="00B7579E" w:rsidRPr="00B7579E" w:rsidRDefault="006B29BE" w:rsidP="00114DFB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F00549">
        <w:rPr>
          <w:rFonts w:ascii="Times New Roman" w:hAnsi="Times New Roman"/>
          <w:sz w:val="24"/>
          <w:szCs w:val="24"/>
        </w:rPr>
        <w:t>ją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F00549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F00549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F00549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F00549" w:rsidRDefault="006B29BE" w:rsidP="00741C1D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41" w:name="_Toc264373041"/>
      <w:bookmarkStart w:id="42" w:name="_Toc440969216"/>
      <w:bookmarkStart w:id="43" w:name="_Toc222042044"/>
      <w:r w:rsidRPr="00F00549">
        <w:rPr>
          <w:rFonts w:ascii="Times New Roman" w:hAnsi="Times New Roman"/>
          <w:sz w:val="24"/>
          <w:szCs w:val="24"/>
        </w:rPr>
        <w:t>XI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MIEJSCE I TERMIN SKŁADANIA OFER</w:t>
      </w:r>
      <w:bookmarkEnd w:id="41"/>
      <w:bookmarkEnd w:id="42"/>
      <w:r w:rsidRPr="00F00549">
        <w:rPr>
          <w:rFonts w:ascii="Times New Roman" w:hAnsi="Times New Roman"/>
          <w:sz w:val="24"/>
          <w:szCs w:val="24"/>
          <w:u w:val="single"/>
        </w:rPr>
        <w:t>T</w:t>
      </w:r>
    </w:p>
    <w:p w14:paraId="12B7382E" w14:textId="5FCAFB3A" w:rsidR="006B29BE" w:rsidRPr="00F00549" w:rsidRDefault="006B29BE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Ofertę należy złożyć do </w:t>
      </w:r>
      <w:r w:rsidR="00247636">
        <w:rPr>
          <w:rFonts w:ascii="Times New Roman" w:hAnsi="Times New Roman"/>
          <w:b/>
          <w:sz w:val="24"/>
          <w:szCs w:val="24"/>
        </w:rPr>
        <w:t>25</w:t>
      </w:r>
      <w:r w:rsidR="00BE4AEC">
        <w:rPr>
          <w:rFonts w:ascii="Times New Roman" w:hAnsi="Times New Roman"/>
          <w:b/>
          <w:sz w:val="24"/>
          <w:szCs w:val="24"/>
        </w:rPr>
        <w:t>.11.</w:t>
      </w:r>
      <w:r w:rsidR="009E622A">
        <w:rPr>
          <w:rFonts w:ascii="Times New Roman" w:hAnsi="Times New Roman"/>
          <w:b/>
          <w:sz w:val="24"/>
          <w:szCs w:val="24"/>
        </w:rPr>
        <w:t>2021r.</w:t>
      </w:r>
      <w:r w:rsidRPr="009E622A">
        <w:rPr>
          <w:rFonts w:ascii="Times New Roman" w:hAnsi="Times New Roman"/>
          <w:b/>
          <w:sz w:val="24"/>
          <w:szCs w:val="24"/>
        </w:rPr>
        <w:t xml:space="preserve"> do godziny</w:t>
      </w:r>
      <w:r w:rsidR="009E622A">
        <w:rPr>
          <w:rFonts w:ascii="Times New Roman" w:hAnsi="Times New Roman"/>
          <w:b/>
          <w:sz w:val="24"/>
          <w:szCs w:val="24"/>
        </w:rPr>
        <w:t xml:space="preserve"> 12</w:t>
      </w:r>
      <w:r w:rsidR="002E4AFC">
        <w:rPr>
          <w:rFonts w:ascii="Times New Roman" w:hAnsi="Times New Roman"/>
          <w:b/>
          <w:sz w:val="24"/>
          <w:szCs w:val="24"/>
        </w:rPr>
        <w:t>:</w:t>
      </w:r>
      <w:r w:rsidR="009E622A">
        <w:rPr>
          <w:rFonts w:ascii="Times New Roman" w:hAnsi="Times New Roman"/>
          <w:b/>
          <w:sz w:val="24"/>
          <w:szCs w:val="24"/>
        </w:rPr>
        <w:t>00</w:t>
      </w:r>
      <w:r w:rsidR="0001215A" w:rsidRPr="00F00549">
        <w:rPr>
          <w:rFonts w:ascii="Times New Roman" w:hAnsi="Times New Roman"/>
          <w:b/>
          <w:sz w:val="24"/>
          <w:szCs w:val="24"/>
        </w:rPr>
        <w:t xml:space="preserve"> </w:t>
      </w:r>
      <w:r w:rsidR="00CA3156" w:rsidRPr="00F00549">
        <w:rPr>
          <w:rFonts w:ascii="Times New Roman" w:hAnsi="Times New Roman"/>
          <w:sz w:val="24"/>
          <w:szCs w:val="24"/>
        </w:rPr>
        <w:t>w sposób określony w</w:t>
      </w:r>
      <w:r w:rsidR="009E622A">
        <w:rPr>
          <w:rFonts w:ascii="Times New Roman" w:hAnsi="Times New Roman"/>
          <w:sz w:val="24"/>
          <w:szCs w:val="24"/>
        </w:rPr>
        <w:t> </w:t>
      </w:r>
      <w:r w:rsidR="00CA3156" w:rsidRPr="00F00549">
        <w:rPr>
          <w:rFonts w:ascii="Times New Roman" w:hAnsi="Times New Roman"/>
          <w:sz w:val="24"/>
          <w:szCs w:val="24"/>
        </w:rPr>
        <w:t xml:space="preserve">rozdziale X pkt 2 </w:t>
      </w:r>
      <w:r w:rsidR="002F4902" w:rsidRPr="00F00549">
        <w:rPr>
          <w:rFonts w:ascii="Times New Roman" w:hAnsi="Times New Roman"/>
          <w:sz w:val="24"/>
          <w:szCs w:val="24"/>
        </w:rPr>
        <w:t>SWZ</w:t>
      </w:r>
      <w:r w:rsidR="00CA3156" w:rsidRPr="00F00549">
        <w:rPr>
          <w:rFonts w:ascii="Times New Roman" w:hAnsi="Times New Roman"/>
          <w:sz w:val="24"/>
          <w:szCs w:val="24"/>
        </w:rPr>
        <w:t xml:space="preserve">. </w:t>
      </w:r>
      <w:r w:rsidR="002F4902" w:rsidRPr="00F00549">
        <w:rPr>
          <w:rFonts w:ascii="Times New Roman" w:hAnsi="Times New Roman"/>
          <w:sz w:val="24"/>
          <w:szCs w:val="24"/>
        </w:rPr>
        <w:t xml:space="preserve"> </w:t>
      </w:r>
    </w:p>
    <w:p w14:paraId="2B833180" w14:textId="34422D2B" w:rsidR="00B4037A" w:rsidRPr="00F00549" w:rsidRDefault="00E713C0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B29BE" w:rsidRPr="00F00549">
        <w:rPr>
          <w:rFonts w:ascii="Times New Roman" w:hAnsi="Times New Roman"/>
          <w:sz w:val="24"/>
          <w:szCs w:val="24"/>
        </w:rPr>
        <w:t xml:space="preserve">twarcie ofert nastąpi </w:t>
      </w:r>
      <w:r w:rsidR="00247636">
        <w:rPr>
          <w:rFonts w:ascii="Times New Roman" w:hAnsi="Times New Roman"/>
          <w:b/>
          <w:sz w:val="24"/>
          <w:szCs w:val="24"/>
        </w:rPr>
        <w:t>25</w:t>
      </w:r>
      <w:r w:rsidR="00BE4AEC" w:rsidRPr="00BE4AEC">
        <w:rPr>
          <w:rFonts w:ascii="Times New Roman" w:hAnsi="Times New Roman"/>
          <w:b/>
          <w:sz w:val="24"/>
          <w:szCs w:val="24"/>
        </w:rPr>
        <w:t>.11.2021 r.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o godz</w:t>
      </w:r>
      <w:r w:rsidR="002F4902" w:rsidRPr="009E622A">
        <w:rPr>
          <w:rFonts w:ascii="Times New Roman" w:hAnsi="Times New Roman"/>
          <w:b/>
          <w:bCs/>
          <w:sz w:val="24"/>
          <w:szCs w:val="24"/>
        </w:rPr>
        <w:t>inie</w:t>
      </w:r>
      <w:r w:rsidR="006B29BE" w:rsidRPr="009E62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2A">
        <w:rPr>
          <w:rFonts w:ascii="Times New Roman" w:hAnsi="Times New Roman"/>
          <w:b/>
          <w:bCs/>
          <w:sz w:val="24"/>
          <w:szCs w:val="24"/>
        </w:rPr>
        <w:t>12</w:t>
      </w:r>
      <w:r w:rsidR="002E4AFC">
        <w:rPr>
          <w:rFonts w:ascii="Times New Roman" w:hAnsi="Times New Roman"/>
          <w:b/>
          <w:bCs/>
          <w:sz w:val="24"/>
          <w:szCs w:val="24"/>
        </w:rPr>
        <w:t>:</w:t>
      </w:r>
      <w:r w:rsidR="009E622A">
        <w:rPr>
          <w:rFonts w:ascii="Times New Roman" w:hAnsi="Times New Roman"/>
          <w:b/>
          <w:bCs/>
          <w:sz w:val="24"/>
          <w:szCs w:val="24"/>
        </w:rPr>
        <w:t>30</w:t>
      </w:r>
      <w:r w:rsidR="006649A6" w:rsidRPr="009E622A">
        <w:rPr>
          <w:rFonts w:ascii="Times New Roman" w:hAnsi="Times New Roman"/>
          <w:b/>
          <w:sz w:val="24"/>
          <w:szCs w:val="24"/>
        </w:rPr>
        <w:t xml:space="preserve"> </w:t>
      </w:r>
      <w:r w:rsidR="00B4037A" w:rsidRPr="00C34FDD">
        <w:rPr>
          <w:rFonts w:ascii="Times New Roman" w:hAnsi="Times New Roman"/>
          <w:sz w:val="24"/>
          <w:szCs w:val="24"/>
        </w:rPr>
        <w:t xml:space="preserve">w Urzędzie Miasta Świnoujście, pok. nr </w:t>
      </w:r>
      <w:r w:rsidR="009E622A">
        <w:rPr>
          <w:rFonts w:ascii="Times New Roman" w:hAnsi="Times New Roman"/>
          <w:sz w:val="24"/>
          <w:szCs w:val="24"/>
        </w:rPr>
        <w:t>111</w:t>
      </w:r>
      <w:r w:rsidR="00B4037A" w:rsidRPr="00C34FDD">
        <w:rPr>
          <w:rFonts w:ascii="Times New Roman" w:hAnsi="Times New Roman"/>
          <w:sz w:val="24"/>
          <w:szCs w:val="24"/>
        </w:rPr>
        <w:t xml:space="preserve">, za pomocą platformy zakupowej. </w:t>
      </w:r>
    </w:p>
    <w:p w14:paraId="180DED94" w14:textId="71594022" w:rsidR="00CA3156" w:rsidRPr="00F00549" w:rsidRDefault="00CA3156" w:rsidP="007035DD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Otwarcie ofert jest jawne, </w:t>
      </w:r>
      <w:r w:rsidR="002F4902"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w</w:t>
      </w:r>
      <w:r w:rsidRPr="00F00549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ykonawcy mogą uczestniczyć w sesji otwarcia ofert.</w:t>
      </w:r>
    </w:p>
    <w:p w14:paraId="75226CBC" w14:textId="6C2D8453" w:rsidR="00CA3156" w:rsidRPr="00F00549" w:rsidRDefault="00CA3156" w:rsidP="007035DD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Niezwłocznie po otwarciu ofert Zamawiający zamieści na stronie internetowej informację z</w:t>
      </w:r>
      <w:r w:rsidR="00B02B73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00549">
        <w:rPr>
          <w:rFonts w:ascii="Times New Roman" w:eastAsiaTheme="minorHAnsi" w:hAnsi="Times New Roman"/>
          <w:sz w:val="24"/>
          <w:szCs w:val="24"/>
          <w:lang w:eastAsia="en-US"/>
        </w:rPr>
        <w:t>otwarcia ofert</w:t>
      </w:r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, o której mowa w art. 222 ust. 5 ustawy </w:t>
      </w:r>
      <w:proofErr w:type="spellStart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="002F4902" w:rsidRPr="00F00549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F00549" w:rsidRDefault="006B29BE" w:rsidP="00741C1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44" w:name="_Toc264373042"/>
      <w:bookmarkStart w:id="45" w:name="_Toc440969217"/>
      <w:r w:rsidRPr="00F00549">
        <w:rPr>
          <w:rFonts w:ascii="Times New Roman" w:hAnsi="Times New Roman"/>
          <w:sz w:val="24"/>
          <w:szCs w:val="24"/>
        </w:rPr>
        <w:lastRenderedPageBreak/>
        <w:t>XI</w:t>
      </w:r>
      <w:r w:rsidR="00D56A8B" w:rsidRPr="00F00549">
        <w:rPr>
          <w:rFonts w:ascii="Times New Roman" w:hAnsi="Times New Roman"/>
          <w:sz w:val="24"/>
          <w:szCs w:val="24"/>
        </w:rPr>
        <w:t>V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SPOSÓB OBLICZENIA CENY OFERTOWEJ</w:t>
      </w:r>
      <w:bookmarkEnd w:id="44"/>
      <w:bookmarkEnd w:id="45"/>
    </w:p>
    <w:p w14:paraId="0217B8DF" w14:textId="5733A450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6" w:name="_Toc264373043"/>
      <w:bookmarkStart w:id="47" w:name="_Toc440969218"/>
      <w:bookmarkEnd w:id="43"/>
      <w:r w:rsidRPr="00DF283F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 dwóch miejsc po przecinku.</w:t>
      </w:r>
    </w:p>
    <w:p w14:paraId="631BEB79" w14:textId="07A3EB0B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Pod pojęciem „wynagrodzenie szacunkowe” należy rozumieć wynagrodzenie na warunkach określonych w Kodeksie cywilnym – art. 629.</w:t>
      </w:r>
    </w:p>
    <w:p w14:paraId="1F78080D" w14:textId="77777777" w:rsidR="00687DF0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 każdym przypadku użycia zamiennie określenia „cena szacunkowa” należy przez to rozumieć </w:t>
      </w:r>
      <w:r w:rsidR="00DF283F" w:rsidRPr="003E5F38">
        <w:rPr>
          <w:rFonts w:ascii="Times New Roman" w:hAnsi="Times New Roman"/>
          <w:sz w:val="24"/>
          <w:szCs w:val="24"/>
        </w:rPr>
        <w:t xml:space="preserve"> szacunkowe </w:t>
      </w:r>
      <w:r w:rsidRPr="003E5F38">
        <w:rPr>
          <w:rFonts w:ascii="Times New Roman" w:hAnsi="Times New Roman"/>
          <w:sz w:val="24"/>
          <w:szCs w:val="24"/>
        </w:rPr>
        <w:t xml:space="preserve">wynagrodzenie </w:t>
      </w:r>
      <w:r w:rsidR="00DF283F" w:rsidRPr="003E5F38">
        <w:rPr>
          <w:rFonts w:ascii="Times New Roman" w:hAnsi="Times New Roman"/>
          <w:sz w:val="24"/>
          <w:szCs w:val="24"/>
        </w:rPr>
        <w:t>prowizyjne</w:t>
      </w:r>
      <w:r w:rsidRPr="003E5F38">
        <w:rPr>
          <w:rFonts w:ascii="Times New Roman" w:hAnsi="Times New Roman"/>
          <w:sz w:val="24"/>
          <w:szCs w:val="24"/>
        </w:rPr>
        <w:t>.</w:t>
      </w:r>
      <w:r w:rsidR="00687DF0" w:rsidRPr="003E5F38">
        <w:rPr>
          <w:rFonts w:ascii="Times New Roman" w:hAnsi="Times New Roman"/>
          <w:sz w:val="24"/>
          <w:szCs w:val="24"/>
        </w:rPr>
        <w:t xml:space="preserve"> Cenę szacunkową należy określić jako wynagrodzenie brutto. </w:t>
      </w:r>
    </w:p>
    <w:p w14:paraId="04C1CE6F" w14:textId="60B8A639" w:rsidR="00687DF0" w:rsidRPr="003E5F38" w:rsidRDefault="00687DF0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Cena oferty zostanie wyliczona przez Wykonawcę w oparciu o Kosztorys Ofertowy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0112D1">
        <w:rPr>
          <w:rFonts w:ascii="Times New Roman" w:hAnsi="Times New Roman"/>
          <w:sz w:val="24"/>
          <w:szCs w:val="24"/>
        </w:rPr>
        <w:t>(odpowiedni dla części na które składana jest oferta),</w:t>
      </w:r>
      <w:r w:rsidRPr="003E5F38">
        <w:rPr>
          <w:rFonts w:ascii="Times New Roman" w:hAnsi="Times New Roman"/>
          <w:sz w:val="24"/>
          <w:szCs w:val="24"/>
        </w:rPr>
        <w:t xml:space="preserve"> zawarty w Tomie IV niniejszej SWZ. Podstawą obliczenia ceny oferty są dokumenty wskazane </w:t>
      </w:r>
      <w:r w:rsidR="000112D1">
        <w:rPr>
          <w:rFonts w:ascii="Times New Roman" w:hAnsi="Times New Roman"/>
          <w:sz w:val="24"/>
          <w:szCs w:val="24"/>
        </w:rPr>
        <w:t>w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190B7B" w:rsidRPr="003E5F38">
        <w:rPr>
          <w:rFonts w:ascii="Times New Roman" w:hAnsi="Times New Roman"/>
          <w:sz w:val="24"/>
          <w:szCs w:val="24"/>
        </w:rPr>
        <w:t>niniejszej</w:t>
      </w:r>
      <w:r w:rsidRPr="003E5F38">
        <w:rPr>
          <w:rFonts w:ascii="Times New Roman" w:hAnsi="Times New Roman"/>
          <w:sz w:val="24"/>
          <w:szCs w:val="24"/>
        </w:rPr>
        <w:t xml:space="preserve"> SWZ, w tym </w:t>
      </w:r>
      <w:r w:rsidR="000112D1">
        <w:rPr>
          <w:rFonts w:ascii="Times New Roman" w:hAnsi="Times New Roman"/>
          <w:sz w:val="24"/>
          <w:szCs w:val="24"/>
        </w:rPr>
        <w:t xml:space="preserve">w szczególności </w:t>
      </w:r>
      <w:r w:rsidR="00A45DE0">
        <w:rPr>
          <w:rFonts w:ascii="Times New Roman" w:hAnsi="Times New Roman"/>
          <w:sz w:val="24"/>
          <w:szCs w:val="24"/>
        </w:rPr>
        <w:t xml:space="preserve">w </w:t>
      </w:r>
      <w:r w:rsidRPr="003E5F38">
        <w:rPr>
          <w:rFonts w:ascii="Times New Roman" w:hAnsi="Times New Roman"/>
          <w:sz w:val="24"/>
          <w:szCs w:val="24"/>
        </w:rPr>
        <w:t>Dokumentacja Projekt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 xml:space="preserve">wa, </w:t>
      </w:r>
      <w:proofErr w:type="spellStart"/>
      <w:r w:rsidRPr="003E5F38">
        <w:rPr>
          <w:rFonts w:ascii="Times New Roman" w:hAnsi="Times New Roman"/>
          <w:sz w:val="24"/>
          <w:szCs w:val="24"/>
        </w:rPr>
        <w:t>STWiORB</w:t>
      </w:r>
      <w:proofErr w:type="spellEnd"/>
      <w:r w:rsidR="00A45DE0">
        <w:rPr>
          <w:rFonts w:ascii="Times New Roman" w:hAnsi="Times New Roman"/>
          <w:sz w:val="24"/>
          <w:szCs w:val="24"/>
        </w:rPr>
        <w:t>,</w:t>
      </w:r>
      <w:r w:rsidR="000112D1">
        <w:rPr>
          <w:rFonts w:ascii="Times New Roman" w:hAnsi="Times New Roman"/>
          <w:sz w:val="24"/>
          <w:szCs w:val="24"/>
        </w:rPr>
        <w:t xml:space="preserve"> </w:t>
      </w:r>
      <w:r w:rsidR="000112D1" w:rsidRPr="003E5F38">
        <w:rPr>
          <w:rFonts w:ascii="Times New Roman" w:hAnsi="Times New Roman"/>
          <w:sz w:val="24"/>
          <w:szCs w:val="24"/>
        </w:rPr>
        <w:t>Przedmiar Robót,</w:t>
      </w:r>
      <w:r w:rsidR="00A45DE0">
        <w:rPr>
          <w:rFonts w:ascii="Times New Roman" w:hAnsi="Times New Roman"/>
          <w:sz w:val="24"/>
          <w:szCs w:val="24"/>
        </w:rPr>
        <w:t xml:space="preserve"> Warunki Kontraktu</w:t>
      </w:r>
      <w:r w:rsidRPr="003E5F38">
        <w:rPr>
          <w:rFonts w:ascii="Times New Roman" w:hAnsi="Times New Roman"/>
          <w:sz w:val="24"/>
          <w:szCs w:val="24"/>
        </w:rPr>
        <w:t>. Koszty towarzyszące wykonaniu przedmiotu zamówienia,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których nie ujęto w odrębnych pozycjach</w:t>
      </w:r>
      <w:r>
        <w:rPr>
          <w:rFonts w:ascii="Times New Roman" w:hAnsi="Times New Roman"/>
          <w:sz w:val="24"/>
          <w:szCs w:val="24"/>
        </w:rPr>
        <w:t xml:space="preserve"> Kosztorysu Ofertowego</w:t>
      </w:r>
      <w:r w:rsidRPr="003E5F38">
        <w:rPr>
          <w:rFonts w:ascii="Times New Roman" w:hAnsi="Times New Roman"/>
          <w:sz w:val="24"/>
          <w:szCs w:val="24"/>
        </w:rPr>
        <w:t xml:space="preserve">, Wykonawca powinien ująć w cenach jednostkowych opisanych </w:t>
      </w:r>
      <w:r w:rsidR="000112D1" w:rsidRPr="000112D1">
        <w:rPr>
          <w:rFonts w:ascii="Times New Roman" w:hAnsi="Times New Roman"/>
          <w:sz w:val="24"/>
          <w:szCs w:val="24"/>
        </w:rPr>
        <w:t xml:space="preserve">w Kosztorysie </w:t>
      </w:r>
      <w:r w:rsidR="00A45DE0">
        <w:rPr>
          <w:rFonts w:ascii="Times New Roman" w:hAnsi="Times New Roman"/>
          <w:sz w:val="24"/>
          <w:szCs w:val="24"/>
        </w:rPr>
        <w:t>O</w:t>
      </w:r>
      <w:r w:rsidR="000112D1" w:rsidRPr="000112D1">
        <w:rPr>
          <w:rFonts w:ascii="Times New Roman" w:hAnsi="Times New Roman"/>
          <w:sz w:val="24"/>
          <w:szCs w:val="24"/>
        </w:rPr>
        <w:t>fertowym.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20460B" w:rsidRPr="0020460B">
        <w:rPr>
          <w:rFonts w:ascii="Times New Roman" w:hAnsi="Times New Roman"/>
          <w:sz w:val="24"/>
          <w:szCs w:val="24"/>
        </w:rPr>
        <w:t xml:space="preserve">Brak odrębnej pozycji w </w:t>
      </w:r>
      <w:r w:rsidR="0020460B">
        <w:rPr>
          <w:rFonts w:ascii="Times New Roman" w:hAnsi="Times New Roman"/>
          <w:sz w:val="24"/>
          <w:szCs w:val="24"/>
        </w:rPr>
        <w:t xml:space="preserve">Kosztorysie </w:t>
      </w:r>
      <w:proofErr w:type="spellStart"/>
      <w:r w:rsidR="0020460B">
        <w:rPr>
          <w:rFonts w:ascii="Times New Roman" w:hAnsi="Times New Roman"/>
          <w:sz w:val="24"/>
          <w:szCs w:val="24"/>
        </w:rPr>
        <w:t>Ofertpwym</w:t>
      </w:r>
      <w:proofErr w:type="spellEnd"/>
      <w:r w:rsidR="0020460B" w:rsidRPr="0020460B">
        <w:rPr>
          <w:rFonts w:ascii="Times New Roman" w:hAnsi="Times New Roman"/>
          <w:sz w:val="24"/>
          <w:szCs w:val="24"/>
        </w:rPr>
        <w:t xml:space="preserve"> dla jakiegokolwiek elementu robót czy usług nie zwalnia Wykonawcy z obowiązku uwzględnienia w Cenie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 xml:space="preserve">ferty wszystkich prac określonych w Kontrakcie (kompletnego przedmiotu zamówienia). Ryzyko nieujęcia w Cenie oferty jakichkolwiek robót, usług, dostaw, czynności lub kosztów, których konieczność wykonania lub poniesienia przez Wykonawcę wynika z Kontraktu, spoczywa na Wykonawcy. Skutki finansowe jakichkolwiek błędów obciążają Wykonawcę zamówienia, gdyż musi on przewidzieć wszystkie okoliczności, które mogą wpłynąć na wartość Ceny </w:t>
      </w:r>
      <w:r w:rsidR="0020460B">
        <w:rPr>
          <w:rFonts w:ascii="Times New Roman" w:hAnsi="Times New Roman"/>
          <w:sz w:val="24"/>
          <w:szCs w:val="24"/>
        </w:rPr>
        <w:t>o</w:t>
      </w:r>
      <w:r w:rsidR="0020460B" w:rsidRPr="0020460B">
        <w:rPr>
          <w:rFonts w:ascii="Times New Roman" w:hAnsi="Times New Roman"/>
          <w:sz w:val="24"/>
          <w:szCs w:val="24"/>
        </w:rPr>
        <w:t>ferty.</w:t>
      </w:r>
    </w:p>
    <w:p w14:paraId="41255E18" w14:textId="40FF1171" w:rsidR="00FB26A2" w:rsidRDefault="00687DF0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Wartość kosztorysową netto robót objętych Kosztorysem Ofertowym oblicza się jako sumę iloczynów ilości jednostek przedmiarowych robót i ich cen jednostkowych bez podatku od towarów i usług. Wykonawca winien określić ceny jednostkowe netto oraz wyliczyć wartości netto dla wszystkich pozycji wymienionych w </w:t>
      </w:r>
      <w:r>
        <w:rPr>
          <w:rFonts w:ascii="Times New Roman" w:hAnsi="Times New Roman"/>
          <w:sz w:val="24"/>
          <w:szCs w:val="24"/>
        </w:rPr>
        <w:t>K</w:t>
      </w:r>
      <w:r w:rsidRPr="003E5F38">
        <w:rPr>
          <w:rFonts w:ascii="Times New Roman" w:hAnsi="Times New Roman"/>
          <w:sz w:val="24"/>
          <w:szCs w:val="24"/>
        </w:rPr>
        <w:t xml:space="preserve">osztorysie </w:t>
      </w:r>
      <w:r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fertowym. Następnie należy wyliczyć wartość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 xml:space="preserve">zamówienia netto, podatek VAT i wartość zamówienia brutto. </w:t>
      </w:r>
      <w:r w:rsidR="000112D1">
        <w:rPr>
          <w:rFonts w:ascii="Times New Roman" w:hAnsi="Times New Roman"/>
          <w:sz w:val="24"/>
          <w:szCs w:val="24"/>
        </w:rPr>
        <w:t xml:space="preserve">Obliczoną w ten sposób </w:t>
      </w:r>
      <w:r w:rsidRPr="003E5F38">
        <w:rPr>
          <w:rFonts w:ascii="Times New Roman" w:hAnsi="Times New Roman"/>
          <w:sz w:val="24"/>
          <w:szCs w:val="24"/>
        </w:rPr>
        <w:t>wartość brutto jako cenę ofertową</w:t>
      </w:r>
      <w:r w:rsidR="000112D1">
        <w:rPr>
          <w:rFonts w:ascii="Times New Roman" w:hAnsi="Times New Roman"/>
          <w:sz w:val="24"/>
          <w:szCs w:val="24"/>
        </w:rPr>
        <w:t xml:space="preserve"> Wykonawca</w:t>
      </w:r>
      <w:r w:rsidRPr="003E5F38">
        <w:rPr>
          <w:rFonts w:ascii="Times New Roman" w:hAnsi="Times New Roman"/>
          <w:sz w:val="24"/>
          <w:szCs w:val="24"/>
        </w:rPr>
        <w:t xml:space="preserve"> przeniesie do </w:t>
      </w:r>
      <w:r>
        <w:rPr>
          <w:rFonts w:ascii="Times New Roman" w:hAnsi="Times New Roman"/>
          <w:sz w:val="24"/>
          <w:szCs w:val="24"/>
        </w:rPr>
        <w:t>F</w:t>
      </w:r>
      <w:r w:rsidRPr="003E5F38">
        <w:rPr>
          <w:rFonts w:ascii="Times New Roman" w:hAnsi="Times New Roman"/>
          <w:sz w:val="24"/>
          <w:szCs w:val="24"/>
        </w:rPr>
        <w:t xml:space="preserve">ormularza </w:t>
      </w:r>
      <w:r w:rsidR="00E9360C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</w:t>
      </w:r>
      <w:r>
        <w:rPr>
          <w:rFonts w:ascii="Times New Roman" w:hAnsi="Times New Roman"/>
          <w:sz w:val="24"/>
          <w:szCs w:val="24"/>
        </w:rPr>
        <w:t xml:space="preserve">y. </w:t>
      </w:r>
    </w:p>
    <w:p w14:paraId="132FCF59" w14:textId="70CFC1DE" w:rsidR="00F86D38" w:rsidRDefault="00F86D38" w:rsidP="00153085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 może samodzielnie wprowadzić zmian do Kosztorysu Ofertowego. </w:t>
      </w:r>
    </w:p>
    <w:p w14:paraId="1FF67FBC" w14:textId="78D15ED3" w:rsidR="00F86D38" w:rsidRPr="003E5F38" w:rsidRDefault="00F86D38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Ceny jednostkowe i wyliczone wartości robót muszą być wyrażone w złotych polskich zgodnie z polskim systemem płatniczym po zaokrągleniu do pełnych groszy (dwa miejsca po przecinku). </w:t>
      </w:r>
    </w:p>
    <w:p w14:paraId="5197A718" w14:textId="77777777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41F21E88" w14:textId="455324C4" w:rsidR="00FB26A2" w:rsidRPr="00DF283F" w:rsidRDefault="00FB26A2" w:rsidP="00114DFB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F283F">
        <w:rPr>
          <w:rFonts w:ascii="Times New Roman" w:hAnsi="Times New Roman"/>
          <w:sz w:val="24"/>
          <w:szCs w:val="24"/>
        </w:rPr>
        <w:t>Prawidłowe ustalenie stawki podatku VAT leży po stronie Wykonawcy. Należy przyjąć obowiązującą stawkę podatku VAT zgodnie z ustawą z dnia 11.03.2004 r. o podatku od towarów i usług (</w:t>
      </w:r>
      <w:r w:rsidR="00EB7043" w:rsidRPr="00DF283F">
        <w:rPr>
          <w:rFonts w:ascii="Times New Roman" w:hAnsi="Times New Roman"/>
          <w:sz w:val="24"/>
          <w:szCs w:val="24"/>
        </w:rPr>
        <w:t>tj.</w:t>
      </w:r>
      <w:r w:rsidRPr="00DF283F">
        <w:rPr>
          <w:rFonts w:ascii="Times New Roman" w:hAnsi="Times New Roman"/>
          <w:sz w:val="24"/>
          <w:szCs w:val="24"/>
        </w:rPr>
        <w:t xml:space="preserve"> </w:t>
      </w:r>
      <w:r w:rsidR="008479AB" w:rsidRPr="008479AB">
        <w:rPr>
          <w:rFonts w:ascii="Times New Roman" w:hAnsi="Times New Roman"/>
          <w:sz w:val="24"/>
          <w:szCs w:val="24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</w:rPr>
        <w:t>. zm.</w:t>
      </w:r>
      <w:r w:rsidR="008479AB">
        <w:rPr>
          <w:rFonts w:ascii="Times New Roman" w:hAnsi="Times New Roman"/>
          <w:sz w:val="24"/>
          <w:szCs w:val="24"/>
        </w:rPr>
        <w:t>)</w:t>
      </w:r>
    </w:p>
    <w:p w14:paraId="14224A95" w14:textId="3460AB3F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Wszystkie obliczenia, oraz wpisywanie ich wyników do dokumentów stanowiących ofertę należy wykonać ze szczególną starannością i poddać sprawdzeniu w celu uniknięcia omyłek rachunkowych i pisarskich.</w:t>
      </w:r>
      <w:r w:rsidR="00F86D38" w:rsidRPr="00F86D38">
        <w:rPr>
          <w:rFonts w:ascii="Times New Roman" w:hAnsi="Times New Roman"/>
          <w:sz w:val="24"/>
          <w:szCs w:val="24"/>
        </w:rPr>
        <w:t xml:space="preserve"> </w:t>
      </w:r>
      <w:r w:rsidR="00F86D38" w:rsidRPr="004A24A1">
        <w:rPr>
          <w:rFonts w:ascii="Times New Roman" w:hAnsi="Times New Roman"/>
          <w:sz w:val="24"/>
          <w:szCs w:val="24"/>
        </w:rPr>
        <w:t xml:space="preserve">Wykonawca ponosi odpowiedzialność za narzędzia (programy komputerowe, programy arkusze kalkulacyjne, programy kosztorysowe) użyte do wyliczenia cen i wartości </w:t>
      </w:r>
      <w:r w:rsidR="00A45DE0">
        <w:rPr>
          <w:rFonts w:ascii="Times New Roman" w:hAnsi="Times New Roman"/>
          <w:sz w:val="24"/>
          <w:szCs w:val="24"/>
        </w:rPr>
        <w:t>K</w:t>
      </w:r>
      <w:r w:rsidR="00F86D38" w:rsidRPr="004A24A1">
        <w:rPr>
          <w:rFonts w:ascii="Times New Roman" w:hAnsi="Times New Roman"/>
          <w:sz w:val="24"/>
          <w:szCs w:val="24"/>
        </w:rPr>
        <w:t xml:space="preserve">osztorysu </w:t>
      </w:r>
      <w:r w:rsidR="00A45DE0">
        <w:rPr>
          <w:rFonts w:ascii="Times New Roman" w:hAnsi="Times New Roman"/>
          <w:sz w:val="24"/>
          <w:szCs w:val="24"/>
        </w:rPr>
        <w:t>O</w:t>
      </w:r>
      <w:r w:rsidR="00F86D38" w:rsidRPr="004A24A1">
        <w:rPr>
          <w:rFonts w:ascii="Times New Roman" w:hAnsi="Times New Roman"/>
          <w:sz w:val="24"/>
          <w:szCs w:val="24"/>
        </w:rPr>
        <w:t>fertowego, w szczególności za błędy wynikające z zaokrąglania wyników obliczonych wartości do wymaganych dwóch miejsc po przecinku (tj. do pełnych groszy)</w:t>
      </w:r>
    </w:p>
    <w:p w14:paraId="02866DAE" w14:textId="304FBF8C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lastRenderedPageBreak/>
        <w:t>Podczas oceny ofert, w razie jakichkolwiek wątpliwości</w:t>
      </w:r>
      <w:r w:rsidR="001631FB" w:rsidRPr="003E5F38">
        <w:rPr>
          <w:rFonts w:ascii="Times New Roman" w:hAnsi="Times New Roman"/>
          <w:sz w:val="24"/>
          <w:szCs w:val="24"/>
        </w:rPr>
        <w:t xml:space="preserve"> z</w:t>
      </w:r>
      <w:r w:rsidRPr="003E5F38">
        <w:rPr>
          <w:rFonts w:ascii="Times New Roman" w:hAnsi="Times New Roman"/>
          <w:sz w:val="24"/>
          <w:szCs w:val="24"/>
        </w:rPr>
        <w:t>amawiającego wynikających, np.</w:t>
      </w:r>
      <w:r w:rsidR="00EB344F" w:rsidRPr="003E5F38">
        <w:rPr>
          <w:rFonts w:ascii="Times New Roman" w:hAnsi="Times New Roman"/>
          <w:sz w:val="24"/>
          <w:szCs w:val="24"/>
        </w:rPr>
        <w:t> </w:t>
      </w:r>
      <w:r w:rsidRPr="003E5F38">
        <w:rPr>
          <w:rFonts w:ascii="Times New Roman" w:hAnsi="Times New Roman"/>
          <w:sz w:val="24"/>
          <w:szCs w:val="24"/>
        </w:rPr>
        <w:t xml:space="preserve">z omyłek w obliczeniach wartości poszczególnych elementów rozliczeniowych, brana będzie pod uwagę </w:t>
      </w:r>
      <w:r w:rsidR="0007251A" w:rsidRPr="003E5F38">
        <w:rPr>
          <w:rFonts w:ascii="Times New Roman" w:hAnsi="Times New Roman"/>
          <w:sz w:val="24"/>
          <w:szCs w:val="24"/>
        </w:rPr>
        <w:t>c</w:t>
      </w:r>
      <w:r w:rsidRPr="003E5F38">
        <w:rPr>
          <w:rFonts w:ascii="Times New Roman" w:hAnsi="Times New Roman"/>
          <w:sz w:val="24"/>
          <w:szCs w:val="24"/>
        </w:rPr>
        <w:t xml:space="preserve">ena </w:t>
      </w:r>
      <w:r w:rsidR="0007251A" w:rsidRPr="003E5F38">
        <w:rPr>
          <w:rFonts w:ascii="Times New Roman" w:hAnsi="Times New Roman"/>
          <w:sz w:val="24"/>
          <w:szCs w:val="24"/>
        </w:rPr>
        <w:t>o</w:t>
      </w:r>
      <w:r w:rsidRPr="003E5F38">
        <w:rPr>
          <w:rFonts w:ascii="Times New Roman" w:hAnsi="Times New Roman"/>
          <w:sz w:val="24"/>
          <w:szCs w:val="24"/>
        </w:rPr>
        <w:t>ferty po poprawieniu omyłek</w:t>
      </w:r>
      <w:r w:rsidR="00687DF0">
        <w:rPr>
          <w:rFonts w:ascii="Times New Roman" w:hAnsi="Times New Roman"/>
          <w:sz w:val="24"/>
          <w:szCs w:val="24"/>
        </w:rPr>
        <w:t xml:space="preserve">. </w:t>
      </w:r>
    </w:p>
    <w:p w14:paraId="7A2A52B9" w14:textId="6A9561ED" w:rsidR="00FB26A2" w:rsidRPr="003E5F38" w:rsidRDefault="00FB26A2" w:rsidP="003E5F38">
      <w:pPr>
        <w:numPr>
          <w:ilvl w:val="0"/>
          <w:numId w:val="7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Cena oferty powinna obejmować całkowity koszt wykonania przedmiotu zamówienia: </w:t>
      </w:r>
    </w:p>
    <w:p w14:paraId="44B481FB" w14:textId="789B4FF1" w:rsidR="00FB26A2" w:rsidRPr="003E5F38" w:rsidRDefault="00FB26A2" w:rsidP="00114DFB">
      <w:pPr>
        <w:numPr>
          <w:ilvl w:val="0"/>
          <w:numId w:val="78"/>
        </w:numPr>
        <w:tabs>
          <w:tab w:val="num" w:pos="1276"/>
        </w:tabs>
        <w:spacing w:after="120" w:line="240" w:lineRule="auto"/>
        <w:ind w:left="1276" w:hanging="56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zgodnie z zakresem prac określonym w projekcie umowy </w:t>
      </w:r>
      <w:r w:rsidR="00687DF0" w:rsidRPr="003E5F38">
        <w:rPr>
          <w:rFonts w:ascii="Times New Roman" w:hAnsi="Times New Roman"/>
          <w:sz w:val="24"/>
          <w:szCs w:val="24"/>
        </w:rPr>
        <w:t xml:space="preserve">zawartym w Tomie II </w:t>
      </w:r>
      <w:r w:rsidR="00DA3681" w:rsidRPr="00355D49">
        <w:rPr>
          <w:rFonts w:ascii="Times New Roman" w:hAnsi="Times New Roman"/>
          <w:bCs/>
          <w:sz w:val="24"/>
          <w:szCs w:val="24"/>
        </w:rPr>
        <w:t>SWZ</w:t>
      </w:r>
      <w:r w:rsidR="00DA3681" w:rsidRPr="003E5F38">
        <w:rPr>
          <w:rFonts w:ascii="Times New Roman" w:hAnsi="Times New Roman"/>
          <w:sz w:val="24"/>
          <w:szCs w:val="24"/>
        </w:rPr>
        <w:t xml:space="preserve"> oraz </w:t>
      </w:r>
      <w:r w:rsidRPr="003E5F38">
        <w:rPr>
          <w:rFonts w:ascii="Times New Roman" w:hAnsi="Times New Roman"/>
          <w:sz w:val="24"/>
          <w:szCs w:val="24"/>
        </w:rPr>
        <w:t xml:space="preserve">w opisie </w:t>
      </w:r>
      <w:r w:rsidR="00687DF0" w:rsidRPr="003E5F38">
        <w:rPr>
          <w:rFonts w:ascii="Times New Roman" w:hAnsi="Times New Roman"/>
          <w:sz w:val="24"/>
          <w:szCs w:val="24"/>
        </w:rPr>
        <w:t xml:space="preserve">przedmiotu zamówienia zawartym w Tomie III SWZ </w:t>
      </w:r>
      <w:r w:rsidRPr="003E5F38">
        <w:rPr>
          <w:rFonts w:ascii="Times New Roman" w:hAnsi="Times New Roman"/>
          <w:sz w:val="24"/>
          <w:szCs w:val="24"/>
        </w:rPr>
        <w:t>,</w:t>
      </w:r>
    </w:p>
    <w:p w14:paraId="4462E54C" w14:textId="40914D7D" w:rsidR="00FB26A2" w:rsidRPr="003E5F38" w:rsidRDefault="00FB26A2" w:rsidP="00114DFB">
      <w:pPr>
        <w:pStyle w:val="Akapitzlist"/>
        <w:numPr>
          <w:ilvl w:val="0"/>
          <w:numId w:val="78"/>
        </w:numPr>
        <w:spacing w:after="120" w:line="240" w:lineRule="auto"/>
        <w:ind w:hanging="502"/>
        <w:contextualSpacing w:val="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cena musi zawierać wszystkie koszty związane z realizacją zadania wynikające wprost z  opisu przedmiotu zamówienia i szczegółowego zakresu zadań i czynności</w:t>
      </w:r>
      <w:r w:rsidR="00687DF0" w:rsidRPr="003E5F38">
        <w:rPr>
          <w:rFonts w:ascii="Times New Roman" w:hAnsi="Times New Roman"/>
          <w:sz w:val="24"/>
          <w:szCs w:val="24"/>
        </w:rPr>
        <w:t xml:space="preserve">. </w:t>
      </w:r>
    </w:p>
    <w:p w14:paraId="6A537827" w14:textId="0F872986" w:rsidR="00FB26A2" w:rsidRPr="00F00549" w:rsidRDefault="00FB26A2" w:rsidP="00C34FD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>.</w:t>
      </w:r>
      <w:r w:rsidR="00722097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Rozliczenia pomiędzy Zamawiającym, a wykonawcą będą prowadzone w walucie PLN.</w:t>
      </w:r>
      <w:r w:rsidR="004E3978">
        <w:rPr>
          <w:rFonts w:ascii="Times New Roman" w:hAnsi="Times New Roman"/>
          <w:sz w:val="24"/>
          <w:szCs w:val="24"/>
        </w:rPr>
        <w:t xml:space="preserve"> Ceny jednostkowe określone </w:t>
      </w:r>
      <w:r w:rsidR="00F86D38">
        <w:rPr>
          <w:rFonts w:ascii="Times New Roman" w:hAnsi="Times New Roman"/>
          <w:sz w:val="24"/>
          <w:szCs w:val="24"/>
        </w:rPr>
        <w:t xml:space="preserve">przez Wykonawcę nie będą zmieniane w toku realizacji przedmiotu zamówienia </w:t>
      </w:r>
      <w:r w:rsidR="006610BA">
        <w:rPr>
          <w:rFonts w:ascii="Times New Roman" w:hAnsi="Times New Roman"/>
          <w:sz w:val="24"/>
          <w:szCs w:val="24"/>
        </w:rPr>
        <w:t>z wyjątkiem</w:t>
      </w:r>
      <w:r w:rsidR="00F86D38">
        <w:rPr>
          <w:rFonts w:ascii="Times New Roman" w:hAnsi="Times New Roman"/>
          <w:sz w:val="24"/>
          <w:szCs w:val="24"/>
        </w:rPr>
        <w:t xml:space="preserve"> sytuacji opisanych w Warunkach Kontraktu. </w:t>
      </w:r>
    </w:p>
    <w:p w14:paraId="7A3F81A4" w14:textId="0ACC9ED3" w:rsidR="006B29BE" w:rsidRPr="00F00549" w:rsidRDefault="00FB26A2" w:rsidP="00C34FDD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1</w:t>
      </w:r>
      <w:r w:rsidR="00A529D3" w:rsidRPr="00F00549">
        <w:rPr>
          <w:rFonts w:ascii="Times New Roman" w:hAnsi="Times New Roman"/>
          <w:sz w:val="24"/>
          <w:szCs w:val="24"/>
        </w:rPr>
        <w:t>2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="00350881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Cena musi być wyrażona w złotych polskich niezależnie od wchodzących w jej skład elementów. Tak obliczona cena będzie brana pod uwagę przez komisję przetargową w</w:t>
      </w:r>
      <w:r w:rsidR="00EB344F">
        <w:rPr>
          <w:rFonts w:ascii="Times New Roman" w:hAnsi="Times New Roman"/>
          <w:sz w:val="24"/>
          <w:szCs w:val="24"/>
        </w:rPr>
        <w:t> </w:t>
      </w:r>
      <w:r w:rsidR="0007251A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trakcie wyboru najkorzystniejszej oferty.</w:t>
      </w:r>
    </w:p>
    <w:p w14:paraId="65E8DE63" w14:textId="6A742821" w:rsidR="005B71AA" w:rsidRPr="00F00549" w:rsidRDefault="006B29BE" w:rsidP="00114DFB">
      <w:pPr>
        <w:pStyle w:val="Akapitzlist"/>
        <w:numPr>
          <w:ilvl w:val="0"/>
          <w:numId w:val="83"/>
        </w:numPr>
        <w:spacing w:after="12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Zgodnie z art. </w:t>
      </w:r>
      <w:r w:rsidR="005B71AA" w:rsidRPr="00F00549">
        <w:rPr>
          <w:rFonts w:ascii="Times New Roman" w:hAnsi="Times New Roman"/>
          <w:sz w:val="24"/>
          <w:szCs w:val="24"/>
        </w:rPr>
        <w:t>225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="005B71AA" w:rsidRPr="00F00549">
        <w:rPr>
          <w:rFonts w:ascii="Times New Roman" w:eastAsia="SimSun" w:hAnsi="Times New Roman"/>
          <w:sz w:val="24"/>
          <w:szCs w:val="24"/>
          <w:shd w:val="clear" w:color="auto" w:fill="FFFFFF"/>
        </w:rPr>
        <w:t>ustawą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 z dnia 11.03.2004 r. o podatku od towarów i usług (</w:t>
      </w:r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 xml:space="preserve">Dz. U. z 2021 r. poz. 685 z </w:t>
      </w:r>
      <w:proofErr w:type="spellStart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8479AB" w:rsidRPr="008479AB">
        <w:rPr>
          <w:rFonts w:ascii="Times New Roman" w:hAnsi="Times New Roman"/>
          <w:sz w:val="24"/>
          <w:szCs w:val="24"/>
          <w:shd w:val="clear" w:color="auto" w:fill="FFFFFF"/>
        </w:rPr>
        <w:t>. zm.</w:t>
      </w:r>
      <w:r w:rsidR="008479AB" w:rsidRPr="008479AB" w:rsidDel="008479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79A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dla celów zastosowania kryterium ceny lub kosztu zamawiający dolicza do przedstawionej w tej ofercie ceny kwotę podatku od towarów i usług, którą miałby obowiązek rozliczyć. </w:t>
      </w:r>
      <w:r w:rsidR="00FE0E84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5B71AA"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ofercie wykonawca ma obowiązek: </w:t>
      </w:r>
    </w:p>
    <w:p w14:paraId="2F2DA381" w14:textId="53ED710A" w:rsidR="005B71AA" w:rsidRPr="00F00549" w:rsidRDefault="005B71AA" w:rsidP="00114DFB">
      <w:pPr>
        <w:pStyle w:val="Akapitzlist"/>
        <w:numPr>
          <w:ilvl w:val="0"/>
          <w:numId w:val="72"/>
        </w:numPr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poinformowania Zamawiającego, że wybór jego oferty będzie prowadził do powstania </w:t>
      </w:r>
      <w:r w:rsidRPr="00F00549">
        <w:rPr>
          <w:rFonts w:ascii="Times New Roman" w:hAnsi="Times New Roman"/>
          <w:sz w:val="24"/>
          <w:szCs w:val="24"/>
        </w:rPr>
        <w:br/>
        <w:t>u Zamawiającego obowiązku podatkowego;</w:t>
      </w:r>
    </w:p>
    <w:p w14:paraId="04E64603" w14:textId="164CEE3C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11892C5" w14:textId="5698D04D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wartości towaru lub usługi objętego obowiązkiem podatkowym Zamawiającego, bez kwoty podatku;</w:t>
      </w:r>
    </w:p>
    <w:p w14:paraId="6FE52CB9" w14:textId="21470F3A" w:rsidR="005B71AA" w:rsidRPr="00F00549" w:rsidRDefault="005B71AA" w:rsidP="00114DFB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wskazania stawki podatku od towarów i usług, która zgodnie z wiedzą wykonawcy, będzie miała zastosowanie.</w:t>
      </w:r>
    </w:p>
    <w:p w14:paraId="3246F404" w14:textId="7E76365A" w:rsidR="006D63C7" w:rsidRPr="00C34FDD" w:rsidRDefault="006B29BE" w:rsidP="007E58C8">
      <w:pPr>
        <w:pStyle w:val="Nagwek1"/>
        <w:keepNext w:val="0"/>
        <w:shd w:val="clear" w:color="auto" w:fill="CCC0D9"/>
        <w:spacing w:before="360" w:after="240" w:line="240" w:lineRule="auto"/>
      </w:pPr>
      <w:r w:rsidRPr="00F00549">
        <w:rPr>
          <w:rFonts w:ascii="Times New Roman" w:hAnsi="Times New Roman"/>
          <w:sz w:val="24"/>
          <w:szCs w:val="24"/>
        </w:rPr>
        <w:t xml:space="preserve">XV. </w:t>
      </w:r>
      <w:r w:rsidRPr="00F00549">
        <w:rPr>
          <w:rFonts w:ascii="Times New Roman" w:hAnsi="Times New Roman"/>
          <w:sz w:val="24"/>
          <w:szCs w:val="24"/>
          <w:u w:val="single"/>
        </w:rPr>
        <w:t>KRYTERIUM OCENY OFERT</w:t>
      </w:r>
      <w:bookmarkStart w:id="48" w:name="_Toc264373044"/>
      <w:bookmarkStart w:id="49" w:name="_Toc440969219"/>
      <w:bookmarkEnd w:id="46"/>
      <w:bookmarkEnd w:id="47"/>
    </w:p>
    <w:p w14:paraId="29D86BD2" w14:textId="73CA2F8C" w:rsidR="006D63C7" w:rsidRPr="00C34FDD" w:rsidRDefault="00DC745F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>Za ofertę najkorzystniejszą zostanie uznana oferta zawierająca najkorzystniejszy bilans punktów w kryteriach:</w:t>
      </w:r>
    </w:p>
    <w:p w14:paraId="2E8F1149" w14:textId="77777777" w:rsidR="00FE0E84" w:rsidRPr="00C34FDD" w:rsidRDefault="00FE0E84" w:rsidP="00C34FDD">
      <w:pPr>
        <w:pStyle w:val="Tekstpodstawowywcity2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EAD2F8D" w14:textId="6BFCC1C1" w:rsidR="006D63C7" w:rsidRPr="003E5F3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1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Cena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B75489" w:rsidRPr="003E5F38">
        <w:rPr>
          <w:rFonts w:ascii="Times New Roman" w:hAnsi="Times New Roman"/>
          <w:b/>
          <w:color w:val="auto"/>
          <w:sz w:val="24"/>
          <w:szCs w:val="24"/>
        </w:rPr>
        <w:t>C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 xml:space="preserve">) </w:t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B20C39" w:rsidRPr="003E5F38">
        <w:rPr>
          <w:rFonts w:ascii="Times New Roman" w:hAnsi="Times New Roman"/>
          <w:b/>
          <w:color w:val="auto"/>
          <w:sz w:val="24"/>
          <w:szCs w:val="24"/>
        </w:rPr>
        <w:tab/>
        <w:t xml:space="preserve"> 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ab/>
      </w:r>
      <w:r w:rsidR="000541E0" w:rsidRPr="003E5F38">
        <w:rPr>
          <w:rFonts w:ascii="Times New Roman" w:hAnsi="Times New Roman"/>
          <w:b/>
          <w:color w:val="auto"/>
          <w:sz w:val="24"/>
          <w:szCs w:val="24"/>
        </w:rPr>
        <w:t>6</w:t>
      </w:r>
      <w:r w:rsidR="006447A3" w:rsidRPr="003E5F38">
        <w:rPr>
          <w:rFonts w:ascii="Times New Roman" w:hAnsi="Times New Roman"/>
          <w:b/>
          <w:color w:val="auto"/>
          <w:sz w:val="24"/>
          <w:szCs w:val="24"/>
        </w:rPr>
        <w:t>0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%</w:t>
      </w:r>
    </w:p>
    <w:p w14:paraId="7A2F1BCE" w14:textId="7BBAEB2A" w:rsidR="00B64258" w:rsidRDefault="00FE0E84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>1</w:t>
      </w:r>
      <w:r w:rsidR="006D63C7" w:rsidRPr="003E5F38">
        <w:rPr>
          <w:rFonts w:ascii="Times New Roman" w:hAnsi="Times New Roman"/>
          <w:b/>
          <w:color w:val="auto"/>
          <w:sz w:val="24"/>
          <w:szCs w:val="24"/>
        </w:rPr>
        <w:t>.2</w:t>
      </w:r>
      <w:r w:rsidR="00B64258">
        <w:rPr>
          <w:rFonts w:ascii="Times New Roman" w:hAnsi="Times New Roman"/>
          <w:b/>
          <w:color w:val="auto"/>
          <w:sz w:val="24"/>
          <w:szCs w:val="24"/>
        </w:rPr>
        <w:t xml:space="preserve"> Doświadczenie Personelu (D)                                  40%</w:t>
      </w:r>
    </w:p>
    <w:p w14:paraId="05063361" w14:textId="724F5EC1" w:rsidR="006D63C7" w:rsidRPr="00492FDC" w:rsidRDefault="00F86D38" w:rsidP="006D63C7">
      <w:pPr>
        <w:pStyle w:val="Tekstpodstawowywcity2"/>
        <w:spacing w:after="0" w:line="360" w:lineRule="auto"/>
        <w:ind w:left="284"/>
        <w:rPr>
          <w:rFonts w:ascii="Times New Roman" w:hAnsi="Times New Roman"/>
          <w:b/>
          <w:color w:val="auto"/>
          <w:sz w:val="24"/>
          <w:szCs w:val="24"/>
        </w:rPr>
      </w:pPr>
      <w:r w:rsidRPr="003E5F3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485548B" w14:textId="77777777" w:rsidR="003D6193" w:rsidRPr="00492FDC" w:rsidRDefault="003D6193" w:rsidP="00B60478">
      <w:pPr>
        <w:pStyle w:val="Tekstpodstawowywcity2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14:paraId="72B9B897" w14:textId="0A3A52A9" w:rsidR="006D63C7" w:rsidRPr="00C34FDD" w:rsidRDefault="006D63C7" w:rsidP="00114DFB">
      <w:pPr>
        <w:pStyle w:val="Tekstpodstawowywcity2"/>
        <w:numPr>
          <w:ilvl w:val="0"/>
          <w:numId w:val="79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C34FDD"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EB77A2" w14:textId="77777777" w:rsidR="006D63C7" w:rsidRPr="00C34FDD" w:rsidRDefault="006D63C7" w:rsidP="006D63C7">
      <w:pPr>
        <w:pStyle w:val="Tekstpodstawowywcity2"/>
        <w:spacing w:after="120" w:line="24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19984BD" w14:textId="2448E94C" w:rsidR="00D93B2E" w:rsidRDefault="00F86D38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</w:t>
      </w:r>
      <w:r w:rsidR="006D63C7" w:rsidRPr="00C34F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>Kryterium „</w:t>
      </w:r>
      <w:r w:rsidR="00B75489">
        <w:rPr>
          <w:rFonts w:ascii="Times New Roman" w:hAnsi="Times New Roman"/>
          <w:color w:val="auto"/>
          <w:sz w:val="24"/>
          <w:szCs w:val="24"/>
        </w:rPr>
        <w:t>C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ena” będzie rozpatrywane na podstawie ceny </w:t>
      </w:r>
      <w:r w:rsidR="008D139A">
        <w:rPr>
          <w:rFonts w:ascii="Times New Roman" w:hAnsi="Times New Roman"/>
          <w:color w:val="auto"/>
          <w:sz w:val="24"/>
          <w:szCs w:val="24"/>
        </w:rPr>
        <w:t>szacunkowej</w:t>
      </w:r>
      <w:r w:rsidR="008D139A" w:rsidRPr="00D93B2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3B2E" w:rsidRPr="00D93B2E">
        <w:rPr>
          <w:rFonts w:ascii="Times New Roman" w:hAnsi="Times New Roman"/>
          <w:color w:val="auto"/>
          <w:sz w:val="24"/>
          <w:szCs w:val="24"/>
        </w:rPr>
        <w:t xml:space="preserve">brutto podanej przez Wykonawcę w Formularzu oferty. </w:t>
      </w:r>
    </w:p>
    <w:p w14:paraId="3972364E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Sposób przyznania punktów w kryterium „Cena” : </w:t>
      </w:r>
    </w:p>
    <w:p w14:paraId="7DF9BDEA" w14:textId="4E7029DF" w:rsidR="00D93B2E" w:rsidRPr="00944CBC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944CBC">
        <w:rPr>
          <w:rFonts w:ascii="Times New Roman" w:hAnsi="Times New Roman"/>
          <w:color w:val="auto"/>
          <w:sz w:val="24"/>
          <w:szCs w:val="24"/>
          <w:lang w:val="es-ES"/>
        </w:rPr>
        <w:t xml:space="preserve">C =  Cn/Cob x </w:t>
      </w:r>
      <w:r w:rsidR="000541E0" w:rsidRPr="00944CBC">
        <w:rPr>
          <w:rFonts w:ascii="Times New Roman" w:hAnsi="Times New Roman"/>
          <w:color w:val="auto"/>
          <w:sz w:val="24"/>
          <w:szCs w:val="24"/>
          <w:lang w:val="es-ES"/>
        </w:rPr>
        <w:t>6</w:t>
      </w:r>
      <w:r w:rsidRPr="00944CBC">
        <w:rPr>
          <w:rFonts w:ascii="Times New Roman" w:hAnsi="Times New Roman"/>
          <w:color w:val="auto"/>
          <w:sz w:val="24"/>
          <w:szCs w:val="24"/>
          <w:lang w:val="es-ES"/>
        </w:rPr>
        <w:t xml:space="preserve">0 % x 100pkt      </w:t>
      </w:r>
    </w:p>
    <w:p w14:paraId="30E73EB7" w14:textId="77777777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lastRenderedPageBreak/>
        <w:t>Cn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       cena brutto najniższa</w:t>
      </w:r>
    </w:p>
    <w:p w14:paraId="60A978CB" w14:textId="70630464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Cob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 cena brutto oferty badanej  </w:t>
      </w:r>
    </w:p>
    <w:p w14:paraId="63A1F0E0" w14:textId="66C2362A" w:rsidR="00D93B2E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 xml:space="preserve">Maksymalna ilość punktów według kryterium „cena” to </w:t>
      </w:r>
      <w:r w:rsidR="000541E0">
        <w:rPr>
          <w:rFonts w:ascii="Times New Roman" w:hAnsi="Times New Roman"/>
          <w:color w:val="auto"/>
          <w:sz w:val="24"/>
          <w:szCs w:val="24"/>
        </w:rPr>
        <w:t>6</w:t>
      </w:r>
      <w:r w:rsidRPr="00D93B2E">
        <w:rPr>
          <w:rFonts w:ascii="Times New Roman" w:hAnsi="Times New Roman"/>
          <w:color w:val="auto"/>
          <w:sz w:val="24"/>
          <w:szCs w:val="24"/>
        </w:rPr>
        <w:t xml:space="preserve">0 punktów. </w:t>
      </w:r>
    </w:p>
    <w:p w14:paraId="7C6EC7C6" w14:textId="6A5E1B3E" w:rsidR="006D63C7" w:rsidRPr="00C34FDD" w:rsidRDefault="00D93B2E" w:rsidP="00D93B2E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D93B2E">
        <w:rPr>
          <w:rFonts w:ascii="Times New Roman" w:hAnsi="Times New Roman"/>
          <w:color w:val="auto"/>
          <w:sz w:val="24"/>
          <w:szCs w:val="24"/>
        </w:rPr>
        <w:t>Wynik działania zostanie zaokrąglony do dwóch miejsc po przecinku.</w:t>
      </w:r>
      <w:bookmarkStart w:id="50" w:name="_Hlk521062343"/>
    </w:p>
    <w:p w14:paraId="47425119" w14:textId="606901D4" w:rsidR="00B64258" w:rsidRDefault="000776E9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2.2</w:t>
      </w:r>
      <w:r w:rsidR="006D63C7" w:rsidRPr="003E5F3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Kryterium „Doświadczenie Personelu” będzie rozpatrywane na podstawie deklaracji Wykonawcy złożonej w załączniku do Formularza Oferty- </w:t>
      </w:r>
      <w:proofErr w:type="spellStart"/>
      <w:r w:rsidR="00B64258">
        <w:rPr>
          <w:rFonts w:ascii="Times New Roman" w:hAnsi="Times New Roman"/>
          <w:color w:val="auto"/>
          <w:sz w:val="24"/>
          <w:szCs w:val="24"/>
        </w:rPr>
        <w:t>Załacznik</w:t>
      </w:r>
      <w:proofErr w:type="spellEnd"/>
      <w:r w:rsidR="00B642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4258" w:rsidRPr="00B64258">
        <w:rPr>
          <w:rFonts w:ascii="Times New Roman" w:hAnsi="Times New Roman"/>
          <w:color w:val="auto"/>
          <w:sz w:val="24"/>
          <w:szCs w:val="24"/>
        </w:rPr>
        <w:t>nr 1a- Załącznik do Formularza Oferty- Doświadczenie Personelu</w:t>
      </w:r>
      <w:r w:rsidR="00B6425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FCE1316" w14:textId="0C4BFA9A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Punkty będą przyznawane wg następujących zasad:</w:t>
      </w:r>
    </w:p>
    <w:p w14:paraId="59D993F4" w14:textId="039A516F" w:rsidR="00B64258" w:rsidRPr="00B6425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B6425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Budowy (Db)– 20%</w:t>
      </w:r>
    </w:p>
    <w:p w14:paraId="3154B3F2" w14:textId="7F4A32F2" w:rsid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B64258">
        <w:rPr>
          <w:rFonts w:ascii="Times New Roman" w:hAnsi="Times New Roman"/>
          <w:sz w:val="24"/>
          <w:szCs w:val="24"/>
        </w:rPr>
        <w:t>Punkty w tym kryterium będą przyznawane za doświadczenie zawodowe</w:t>
      </w:r>
      <w:r w:rsidR="006F32F8">
        <w:rPr>
          <w:rFonts w:ascii="Times New Roman" w:hAnsi="Times New Roman"/>
          <w:sz w:val="24"/>
          <w:szCs w:val="24"/>
        </w:rPr>
        <w:t xml:space="preserve"> na stanowisku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k</w:t>
      </w:r>
      <w:r w:rsidRPr="00B64258">
        <w:rPr>
          <w:rFonts w:ascii="Times New Roman" w:hAnsi="Times New Roman"/>
          <w:sz w:val="24"/>
          <w:szCs w:val="24"/>
        </w:rPr>
        <w:t>ierownik</w:t>
      </w:r>
      <w:r w:rsidR="006F32F8">
        <w:rPr>
          <w:rFonts w:ascii="Times New Roman" w:hAnsi="Times New Roman"/>
          <w:sz w:val="24"/>
          <w:szCs w:val="24"/>
        </w:rPr>
        <w:t>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>
        <w:rPr>
          <w:rFonts w:ascii="Times New Roman" w:hAnsi="Times New Roman"/>
          <w:sz w:val="24"/>
          <w:szCs w:val="24"/>
        </w:rPr>
        <w:t>b</w:t>
      </w:r>
      <w:r w:rsidRPr="00B64258">
        <w:rPr>
          <w:rFonts w:ascii="Times New Roman" w:hAnsi="Times New Roman"/>
          <w:sz w:val="24"/>
          <w:szCs w:val="24"/>
        </w:rPr>
        <w:t>udowy</w:t>
      </w:r>
      <w:r w:rsidR="006F32F8">
        <w:rPr>
          <w:rFonts w:ascii="Times New Roman" w:hAnsi="Times New Roman"/>
          <w:sz w:val="24"/>
          <w:szCs w:val="24"/>
        </w:rPr>
        <w:t xml:space="preserve"> lub kierownika robót branży drogowej</w:t>
      </w:r>
      <w:r w:rsidRPr="00B6425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 w:rsidR="006F32F8" w:rsidRPr="006F32F8">
        <w:rPr>
          <w:rFonts w:ascii="Times New Roman" w:hAnsi="Times New Roman"/>
          <w:b/>
          <w:bCs/>
          <w:sz w:val="24"/>
          <w:szCs w:val="24"/>
        </w:rPr>
        <w:t>K</w:t>
      </w:r>
      <w:r w:rsidRPr="00B64258">
        <w:rPr>
          <w:rFonts w:ascii="Times New Roman" w:hAnsi="Times New Roman"/>
          <w:b/>
          <w:sz w:val="24"/>
          <w:szCs w:val="24"/>
        </w:rPr>
        <w:t xml:space="preserve">ierownika </w:t>
      </w:r>
      <w:r w:rsidR="006F32F8">
        <w:rPr>
          <w:rFonts w:ascii="Times New Roman" w:hAnsi="Times New Roman"/>
          <w:b/>
          <w:sz w:val="24"/>
          <w:szCs w:val="24"/>
        </w:rPr>
        <w:t>B</w:t>
      </w:r>
      <w:r w:rsidRPr="00B64258">
        <w:rPr>
          <w:rFonts w:ascii="Times New Roman" w:hAnsi="Times New Roman"/>
          <w:b/>
          <w:sz w:val="24"/>
          <w:szCs w:val="24"/>
        </w:rPr>
        <w:t xml:space="preserve">udowy </w:t>
      </w:r>
      <w:r w:rsidRPr="00B64258">
        <w:rPr>
          <w:rFonts w:ascii="Times New Roman" w:hAnsi="Times New Roman"/>
          <w:sz w:val="24"/>
          <w:szCs w:val="24"/>
        </w:rPr>
        <w:t xml:space="preserve">za każdą realizację </w:t>
      </w:r>
      <w:r w:rsidR="006F32F8">
        <w:rPr>
          <w:rFonts w:ascii="Times New Roman" w:hAnsi="Times New Roman"/>
          <w:sz w:val="24"/>
          <w:szCs w:val="24"/>
        </w:rPr>
        <w:t>zadania</w:t>
      </w:r>
      <w:r w:rsidRPr="00B64258">
        <w:rPr>
          <w:rFonts w:ascii="Times New Roman" w:hAnsi="Times New Roman"/>
          <w:sz w:val="24"/>
          <w:szCs w:val="24"/>
        </w:rPr>
        <w:t xml:space="preserve"> </w:t>
      </w:r>
      <w:r w:rsidR="006F32F8" w:rsidRPr="006F32F8">
        <w:rPr>
          <w:rFonts w:ascii="Times New Roman" w:hAnsi="Times New Roman"/>
          <w:b/>
          <w:sz w:val="24"/>
          <w:szCs w:val="24"/>
        </w:rPr>
        <w:t>polegające</w:t>
      </w:r>
      <w:r w:rsidR="006F32F8">
        <w:rPr>
          <w:rFonts w:ascii="Times New Roman" w:hAnsi="Times New Roman"/>
          <w:b/>
          <w:sz w:val="24"/>
          <w:szCs w:val="24"/>
        </w:rPr>
        <w:t>go</w:t>
      </w:r>
      <w:r w:rsidR="006F32F8" w:rsidRPr="006F32F8">
        <w:rPr>
          <w:rFonts w:ascii="Times New Roman" w:hAnsi="Times New Roman"/>
          <w:b/>
          <w:sz w:val="24"/>
          <w:szCs w:val="24"/>
        </w:rPr>
        <w:t xml:space="preserve"> na budowie lub przebudowie lub remoncie drogi lub ulicy klasy min. L, obejmującego wykonanie nawierzchni bitumicznej na odcinku o długości co najmniej 500 m</w:t>
      </w:r>
      <w:r w:rsidR="006F32F8">
        <w:rPr>
          <w:rFonts w:ascii="Times New Roman" w:hAnsi="Times New Roman"/>
          <w:b/>
          <w:sz w:val="24"/>
          <w:szCs w:val="24"/>
        </w:rPr>
        <w:t xml:space="preserve">. </w:t>
      </w:r>
    </w:p>
    <w:p w14:paraId="5C917ADA" w14:textId="49CCFC92" w:rsidR="006F32F8" w:rsidRPr="00B64258" w:rsidRDefault="006F32F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6F32F8">
        <w:rPr>
          <w:rFonts w:ascii="Times New Roman" w:hAnsi="Times New Roman"/>
          <w:b/>
          <w:sz w:val="24"/>
          <w:szCs w:val="24"/>
        </w:rPr>
        <w:t xml:space="preserve">Za każde zadanie spełniające powyższe warunki, oferta otrzyma </w:t>
      </w:r>
      <w:r w:rsidR="002F1EB7">
        <w:rPr>
          <w:rFonts w:ascii="Times New Roman" w:hAnsi="Times New Roman"/>
          <w:b/>
          <w:sz w:val="24"/>
          <w:szCs w:val="24"/>
        </w:rPr>
        <w:t>10</w:t>
      </w:r>
      <w:r w:rsidRPr="006F32F8">
        <w:rPr>
          <w:rFonts w:ascii="Times New Roman" w:hAnsi="Times New Roman"/>
          <w:b/>
          <w:sz w:val="24"/>
          <w:szCs w:val="24"/>
        </w:rPr>
        <w:t xml:space="preserve"> punkt</w:t>
      </w:r>
      <w:r w:rsidR="002F1EB7">
        <w:rPr>
          <w:rFonts w:ascii="Times New Roman" w:hAnsi="Times New Roman"/>
          <w:b/>
          <w:sz w:val="24"/>
          <w:szCs w:val="24"/>
        </w:rPr>
        <w:t>ów</w:t>
      </w:r>
      <w:r w:rsidRPr="006F32F8">
        <w:rPr>
          <w:rFonts w:ascii="Times New Roman" w:hAnsi="Times New Roman"/>
          <w:b/>
          <w:sz w:val="24"/>
          <w:szCs w:val="24"/>
        </w:rPr>
        <w:t xml:space="preserve"> (maksymalnie </w:t>
      </w:r>
      <w:r>
        <w:rPr>
          <w:rFonts w:ascii="Times New Roman" w:hAnsi="Times New Roman"/>
          <w:b/>
          <w:sz w:val="24"/>
          <w:szCs w:val="24"/>
        </w:rPr>
        <w:t>2</w:t>
      </w:r>
      <w:r w:rsidRPr="006F32F8">
        <w:rPr>
          <w:rFonts w:ascii="Times New Roman" w:hAnsi="Times New Roman"/>
          <w:b/>
          <w:sz w:val="24"/>
          <w:szCs w:val="24"/>
        </w:rPr>
        <w:t>0 punktów w kryterium).</w:t>
      </w:r>
    </w:p>
    <w:p w14:paraId="3D5A13F8" w14:textId="27F53AAB" w:rsidR="00B64258" w:rsidRPr="00B64258" w:rsidRDefault="00B64258" w:rsidP="00B6425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B64258">
        <w:rPr>
          <w:rFonts w:ascii="Times New Roman" w:hAnsi="Times New Roman"/>
          <w:b/>
          <w:sz w:val="24"/>
          <w:szCs w:val="24"/>
        </w:rPr>
        <w:t xml:space="preserve"> (UWAGA! p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unkty będą przyznawane za każde dodatkowe zadanie</w:t>
      </w:r>
      <w:r w:rsidRPr="00B64258">
        <w:rPr>
          <w:rStyle w:val="Pogrubienie"/>
          <w:rFonts w:ascii="Times New Roman" w:hAnsi="Times New Roman"/>
          <w:sz w:val="24"/>
          <w:szCs w:val="24"/>
        </w:rPr>
        <w:t xml:space="preserve"> ponad zadanie</w:t>
      </w:r>
      <w:r w:rsidRPr="00B6425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600481">
        <w:rPr>
          <w:rStyle w:val="FontStyle54"/>
          <w:rFonts w:ascii="Times New Roman" w:hAnsi="Times New Roman" w:cs="Times New Roman"/>
          <w:bCs w:val="0"/>
          <w:sz w:val="24"/>
          <w:szCs w:val="24"/>
        </w:rPr>
        <w:t>potwierdzające spełnienie warunku z</w:t>
      </w:r>
      <w:r w:rsidRPr="00B64258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>rozdziału V</w:t>
      </w:r>
      <w:r w:rsidR="006F32F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B642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dotyczącego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 xml:space="preserve">ierownika </w:t>
      </w:r>
      <w:r w:rsidR="006F32F8" w:rsidRPr="00600481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600481">
        <w:rPr>
          <w:rFonts w:ascii="Times New Roman" w:hAnsi="Times New Roman"/>
          <w:bCs/>
          <w:color w:val="000000"/>
          <w:sz w:val="24"/>
          <w:szCs w:val="24"/>
        </w:rPr>
        <w:t>udowy).</w:t>
      </w:r>
    </w:p>
    <w:tbl>
      <w:tblPr>
        <w:tblW w:w="3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242"/>
        <w:gridCol w:w="1246"/>
      </w:tblGrid>
      <w:tr w:rsidR="008B08D3" w:rsidRPr="00B64258" w14:paraId="51EE88C8" w14:textId="77777777" w:rsidTr="008B08D3">
        <w:tc>
          <w:tcPr>
            <w:tcW w:w="2809" w:type="pct"/>
            <w:shd w:val="clear" w:color="auto" w:fill="auto"/>
          </w:tcPr>
          <w:p w14:paraId="42317D20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Ilość realizacji, na których</w:t>
            </w:r>
          </w:p>
          <w:p w14:paraId="7F9A094A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wskazana osoba pełniła funkcję</w:t>
            </w:r>
          </w:p>
          <w:p w14:paraId="536365D3" w14:textId="4B3248C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kierownika budowy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lub kierownika robót branży drogowej</w:t>
            </w:r>
            <w:r w:rsidRPr="00B6425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094" w:type="pct"/>
            <w:shd w:val="clear" w:color="auto" w:fill="auto"/>
          </w:tcPr>
          <w:p w14:paraId="274638E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4C02BDCE" w14:textId="77777777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realizacja</w:t>
            </w:r>
          </w:p>
        </w:tc>
        <w:tc>
          <w:tcPr>
            <w:tcW w:w="1097" w:type="pct"/>
            <w:shd w:val="clear" w:color="auto" w:fill="auto"/>
          </w:tcPr>
          <w:p w14:paraId="20385C48" w14:textId="2D3E9E32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D3904D5" w14:textId="1800AD2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8B08D3" w:rsidRPr="00B64258" w14:paraId="251731A9" w14:textId="77777777" w:rsidTr="008B08D3">
        <w:tc>
          <w:tcPr>
            <w:tcW w:w="2809" w:type="pct"/>
            <w:shd w:val="clear" w:color="auto" w:fill="auto"/>
          </w:tcPr>
          <w:p w14:paraId="47023BEB" w14:textId="69DB0065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ind w:left="28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Db:</w:t>
            </w:r>
          </w:p>
        </w:tc>
        <w:tc>
          <w:tcPr>
            <w:tcW w:w="1094" w:type="pct"/>
            <w:shd w:val="clear" w:color="auto" w:fill="auto"/>
          </w:tcPr>
          <w:p w14:paraId="3BC1895A" w14:textId="32CAB448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auto"/>
          </w:tcPr>
          <w:p w14:paraId="0ABF1984" w14:textId="3F76666B" w:rsidR="008B08D3" w:rsidRPr="00B64258" w:rsidRDefault="008B08D3" w:rsidP="006F32F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5232C4F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4126DEE8" w14:textId="00BB6066" w:rsidR="00B64258" w:rsidRPr="006F32F8" w:rsidRDefault="00B64258" w:rsidP="00B6425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Doświadczenie zawodowe Kierownika </w:t>
      </w:r>
      <w:bookmarkStart w:id="51" w:name="_Hlk82613604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Robót  branży instalacyjnej sanitarnej </w:t>
      </w:r>
      <w:bookmarkEnd w:id="51"/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(Ds)-10%</w:t>
      </w:r>
    </w:p>
    <w:p w14:paraId="7E2D32DF" w14:textId="759F02AB" w:rsid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Punkty w tym kryterium będą przyznawane za doświadczenie zawodowe na stanowisku kierownika budowy lub kierownika robót branży</w:t>
      </w:r>
      <w:r>
        <w:rPr>
          <w:rFonts w:ascii="Times New Roman" w:hAnsi="Times New Roman"/>
          <w:sz w:val="24"/>
          <w:szCs w:val="24"/>
        </w:rPr>
        <w:t xml:space="preserve"> instalacyjnej sanitarnej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>obót branży instalacyjnej sanitarnej za każdą realizację zadania polegającego na budowie</w:t>
      </w:r>
      <w:r w:rsidR="00FD3FC5"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przebudowie lub remoncie </w:t>
      </w:r>
      <w:r w:rsidR="00164AFE">
        <w:rPr>
          <w:rFonts w:ascii="Times New Roman" w:hAnsi="Times New Roman"/>
          <w:sz w:val="24"/>
          <w:szCs w:val="24"/>
        </w:rPr>
        <w:t>sieci lub kanalizacji</w:t>
      </w:r>
      <w:r w:rsidR="00FD3FC5">
        <w:rPr>
          <w:rFonts w:ascii="Times New Roman" w:hAnsi="Times New Roman"/>
          <w:sz w:val="24"/>
          <w:szCs w:val="24"/>
        </w:rPr>
        <w:t xml:space="preserve"> o długości co najmniej 500 m</w:t>
      </w:r>
      <w:r w:rsidR="00FD3FC5" w:rsidRPr="006F32F8">
        <w:rPr>
          <w:rFonts w:ascii="Times New Roman" w:hAnsi="Times New Roman"/>
          <w:sz w:val="24"/>
          <w:szCs w:val="24"/>
        </w:rPr>
        <w:t xml:space="preserve"> </w:t>
      </w:r>
      <w:r w:rsidR="00FD3FC5">
        <w:rPr>
          <w:rFonts w:ascii="Times New Roman" w:hAnsi="Times New Roman"/>
          <w:sz w:val="24"/>
          <w:szCs w:val="24"/>
        </w:rPr>
        <w:t>w ulicy lub w drodze.</w:t>
      </w:r>
    </w:p>
    <w:p w14:paraId="5AA35645" w14:textId="362D0917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 każde zadanie spełniające powyższe warunki, oferta otrzyma </w:t>
      </w:r>
      <w:r w:rsidR="0043662A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3662A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</w:t>
      </w:r>
      <w:r w:rsidR="0043662A">
        <w:rPr>
          <w:rFonts w:ascii="Times New Roman" w:hAnsi="Times New Roman"/>
          <w:sz w:val="24"/>
          <w:szCs w:val="24"/>
        </w:rPr>
        <w:t>1</w:t>
      </w:r>
      <w:r w:rsidRPr="006F32F8">
        <w:rPr>
          <w:rFonts w:ascii="Times New Roman" w:hAnsi="Times New Roman"/>
          <w:sz w:val="24"/>
          <w:szCs w:val="24"/>
        </w:rPr>
        <w:t xml:space="preserve">0 punktów w kryterium). </w:t>
      </w:r>
    </w:p>
    <w:p w14:paraId="56D39900" w14:textId="1D1275B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>potwierdzające</w:t>
      </w:r>
      <w:r w:rsidRPr="00600481">
        <w:rPr>
          <w:rFonts w:ascii="Times New Roman" w:hAnsi="Times New Roman"/>
          <w:bCs/>
          <w:i/>
          <w:iCs/>
        </w:rPr>
        <w:t xml:space="preserve"> </w:t>
      </w:r>
      <w:r w:rsidRPr="00600481">
        <w:rPr>
          <w:rFonts w:ascii="Times New Roman" w:hAnsi="Times New Roman"/>
          <w:b/>
          <w:i/>
          <w:iCs/>
        </w:rPr>
        <w:t xml:space="preserve">spełnienie warunku z </w:t>
      </w:r>
      <w:r w:rsidRPr="00600481">
        <w:rPr>
          <w:rFonts w:ascii="Times New Roman" w:hAnsi="Times New Roman"/>
          <w:b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 branży instalacyjnej sanitarnej</w:t>
      </w:r>
      <w:r w:rsidRPr="006F32F8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3662A" w:rsidRPr="006F32F8" w14:paraId="41089C43" w14:textId="77777777" w:rsidTr="0043662A">
        <w:tc>
          <w:tcPr>
            <w:tcW w:w="2786" w:type="pct"/>
            <w:shd w:val="clear" w:color="auto" w:fill="auto"/>
          </w:tcPr>
          <w:p w14:paraId="47316F6E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058ACE45" w14:textId="6630F2F6" w:rsidR="0043662A" w:rsidRPr="006F32F8" w:rsidRDefault="0043662A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 xml:space="preserve">wskazana osoba pełniła funkcję </w:t>
            </w:r>
            <w:r w:rsidRPr="00C3534D">
              <w:rPr>
                <w:rFonts w:ascii="Times New Roman" w:hAnsi="Times New Roman"/>
                <w:sz w:val="24"/>
                <w:szCs w:val="24"/>
              </w:rPr>
              <w:t xml:space="preserve">kierownika budowy </w:t>
            </w:r>
            <w:r w:rsidRPr="00C3534D">
              <w:rPr>
                <w:rFonts w:ascii="Times New Roman" w:hAnsi="Times New Roman"/>
                <w:sz w:val="24"/>
                <w:szCs w:val="24"/>
              </w:rPr>
              <w:lastRenderedPageBreak/>
              <w:t>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sanitarnej:  </w:t>
            </w:r>
          </w:p>
        </w:tc>
        <w:tc>
          <w:tcPr>
            <w:tcW w:w="1106" w:type="pct"/>
            <w:shd w:val="clear" w:color="auto" w:fill="auto"/>
          </w:tcPr>
          <w:p w14:paraId="3917D78D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62B515AF" w14:textId="77777777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38547715" w14:textId="77777777" w:rsidR="0043662A" w:rsidRPr="00B64258" w:rsidRDefault="0043662A" w:rsidP="0043662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25DC9DFC" w14:textId="1B693AB2" w:rsidR="0043662A" w:rsidRPr="006F32F8" w:rsidRDefault="0043662A" w:rsidP="0043662A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3662A" w:rsidRPr="006F32F8" w14:paraId="1A3BAA19" w14:textId="77777777" w:rsidTr="0043662A">
        <w:tc>
          <w:tcPr>
            <w:tcW w:w="2786" w:type="pct"/>
            <w:shd w:val="clear" w:color="auto" w:fill="auto"/>
          </w:tcPr>
          <w:p w14:paraId="025F8A30" w14:textId="11AB01EE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Ds:</w:t>
            </w:r>
          </w:p>
        </w:tc>
        <w:tc>
          <w:tcPr>
            <w:tcW w:w="1106" w:type="pct"/>
            <w:shd w:val="clear" w:color="auto" w:fill="auto"/>
          </w:tcPr>
          <w:p w14:paraId="264510BB" w14:textId="0F490013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429F9FBE" w14:textId="27440F99" w:rsidR="0043662A" w:rsidRPr="006F32F8" w:rsidRDefault="0043662A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F6DD7A9" w14:textId="77777777" w:rsidR="00B64258" w:rsidRDefault="00B64258" w:rsidP="00B64258">
      <w:pPr>
        <w:pStyle w:val="Tekstpodstawowywcity2"/>
        <w:tabs>
          <w:tab w:val="left" w:pos="284"/>
        </w:tabs>
        <w:spacing w:after="120" w:line="240" w:lineRule="auto"/>
        <w:ind w:left="1491"/>
        <w:rPr>
          <w:rFonts w:ascii="Times New Roman" w:hAnsi="Times New Roman"/>
          <w:color w:val="auto"/>
          <w:sz w:val="24"/>
          <w:szCs w:val="24"/>
        </w:rPr>
      </w:pPr>
    </w:p>
    <w:p w14:paraId="0C0AA628" w14:textId="214C9791" w:rsidR="006F32F8" w:rsidRPr="006F32F8" w:rsidRDefault="00B64258" w:rsidP="006F32F8">
      <w:pPr>
        <w:pStyle w:val="Tekstpodstawowywcity2"/>
        <w:numPr>
          <w:ilvl w:val="3"/>
          <w:numId w:val="78"/>
        </w:numPr>
        <w:tabs>
          <w:tab w:val="left" w:pos="284"/>
        </w:tabs>
        <w:spacing w:after="120" w:line="240" w:lineRule="auto"/>
        <w:ind w:left="1491" w:hanging="357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6F32F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Doświadczenie zawodowe Kierownika Robót  branży elektrycznej  (De)-10%</w:t>
      </w:r>
    </w:p>
    <w:p w14:paraId="125F4C27" w14:textId="63ABF6E5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Punkty w tym kryterium będą przyznawane za doświadczenie zawodowe na stanowisku kierownika budowy lub kierownika robót branży instalacyjnej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osoby wskazanej przez wykonawcę do pełnienia funkcji Kierownika Robót branży </w:t>
      </w:r>
      <w:r>
        <w:rPr>
          <w:rFonts w:ascii="Times New Roman" w:hAnsi="Times New Roman"/>
          <w:sz w:val="24"/>
          <w:szCs w:val="24"/>
        </w:rPr>
        <w:t>elektrycznej</w:t>
      </w:r>
      <w:r w:rsidRPr="006F32F8">
        <w:rPr>
          <w:rFonts w:ascii="Times New Roman" w:hAnsi="Times New Roman"/>
          <w:sz w:val="24"/>
          <w:szCs w:val="24"/>
        </w:rPr>
        <w:t xml:space="preserve"> za każdą realizację zadania polegającego na budowie lub przebudowie lub remoncie drogi lub ulicy </w:t>
      </w:r>
    </w:p>
    <w:p w14:paraId="6CF929AA" w14:textId="2D45EF65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 każde zadanie spełniające powyższe warunki, oferta otrzyma </w:t>
      </w:r>
      <w:r w:rsidR="00412EF4">
        <w:rPr>
          <w:rFonts w:ascii="Times New Roman" w:hAnsi="Times New Roman"/>
          <w:sz w:val="24"/>
          <w:szCs w:val="24"/>
        </w:rPr>
        <w:t>5</w:t>
      </w:r>
      <w:r w:rsidRPr="006F32F8">
        <w:rPr>
          <w:rFonts w:ascii="Times New Roman" w:hAnsi="Times New Roman"/>
          <w:sz w:val="24"/>
          <w:szCs w:val="24"/>
        </w:rPr>
        <w:t xml:space="preserve"> punkt</w:t>
      </w:r>
      <w:r w:rsidR="00412EF4">
        <w:rPr>
          <w:rFonts w:ascii="Times New Roman" w:hAnsi="Times New Roman"/>
          <w:sz w:val="24"/>
          <w:szCs w:val="24"/>
        </w:rPr>
        <w:t>ów</w:t>
      </w:r>
      <w:r w:rsidRPr="006F32F8">
        <w:rPr>
          <w:rFonts w:ascii="Times New Roman" w:hAnsi="Times New Roman"/>
          <w:sz w:val="24"/>
          <w:szCs w:val="24"/>
        </w:rPr>
        <w:t xml:space="preserve"> (maksymalnie 10 </w:t>
      </w:r>
      <w:r w:rsidRPr="00600481">
        <w:rPr>
          <w:rFonts w:ascii="Times New Roman" w:hAnsi="Times New Roman"/>
          <w:sz w:val="24"/>
          <w:szCs w:val="24"/>
        </w:rPr>
        <w:t xml:space="preserve">punktów w kryterium). </w:t>
      </w:r>
    </w:p>
    <w:p w14:paraId="2DC0531F" w14:textId="184FE266" w:rsidR="006F32F8" w:rsidRPr="00600481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00481">
        <w:rPr>
          <w:rFonts w:ascii="Times New Roman" w:hAnsi="Times New Roman"/>
          <w:sz w:val="24"/>
          <w:szCs w:val="24"/>
        </w:rPr>
        <w:t>(</w:t>
      </w:r>
      <w:r w:rsidRPr="00600481">
        <w:rPr>
          <w:rFonts w:ascii="Times New Roman" w:hAnsi="Times New Roman"/>
          <w:b/>
          <w:bCs/>
          <w:sz w:val="24"/>
          <w:szCs w:val="24"/>
        </w:rPr>
        <w:t xml:space="preserve">UWAGA! punkty będą przyznawane za każde dodatkowe zadanie ponad zadanie </w:t>
      </w:r>
      <w:r w:rsidRPr="00600481">
        <w:rPr>
          <w:rFonts w:ascii="Times New Roman" w:hAnsi="Times New Roman"/>
          <w:b/>
          <w:bCs/>
          <w:i/>
          <w:iCs/>
          <w:sz w:val="24"/>
          <w:szCs w:val="24"/>
        </w:rPr>
        <w:t xml:space="preserve">potwierdzające spełnienie warunku z </w:t>
      </w:r>
      <w:r w:rsidRPr="00600481">
        <w:rPr>
          <w:rFonts w:ascii="Times New Roman" w:hAnsi="Times New Roman"/>
          <w:b/>
          <w:bCs/>
          <w:sz w:val="24"/>
          <w:szCs w:val="24"/>
        </w:rPr>
        <w:t>rozdziału VI</w:t>
      </w:r>
      <w:r w:rsidRPr="00600481">
        <w:rPr>
          <w:rFonts w:ascii="Times New Roman" w:hAnsi="Times New Roman"/>
          <w:sz w:val="24"/>
          <w:szCs w:val="24"/>
        </w:rPr>
        <w:t xml:space="preserve"> dotyczącego Kierownika </w:t>
      </w:r>
      <w:r w:rsidR="00C3534D" w:rsidRPr="00600481">
        <w:rPr>
          <w:rFonts w:ascii="Times New Roman" w:hAnsi="Times New Roman"/>
          <w:sz w:val="24"/>
          <w:szCs w:val="24"/>
        </w:rPr>
        <w:t>Robót branży elektrycznej</w:t>
      </w:r>
      <w:r w:rsidRPr="00600481">
        <w:rPr>
          <w:rFonts w:ascii="Times New Roman" w:hAnsi="Times New Roman"/>
          <w:sz w:val="24"/>
          <w:szCs w:val="24"/>
        </w:rPr>
        <w:t>).</w:t>
      </w:r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243"/>
        <w:gridCol w:w="1245"/>
      </w:tblGrid>
      <w:tr w:rsidR="00412EF4" w:rsidRPr="006F32F8" w14:paraId="5DAF870F" w14:textId="77777777" w:rsidTr="00412EF4">
        <w:tc>
          <w:tcPr>
            <w:tcW w:w="2786" w:type="pct"/>
            <w:shd w:val="clear" w:color="auto" w:fill="auto"/>
          </w:tcPr>
          <w:p w14:paraId="4641A98C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Ilość realizacji, na których</w:t>
            </w:r>
          </w:p>
          <w:p w14:paraId="370E3042" w14:textId="47776DD6" w:rsidR="00412EF4" w:rsidRPr="006F32F8" w:rsidRDefault="00412EF4" w:rsidP="00C3534D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 xml:space="preserve">wskazana osoba pełniła funkcję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kierownika budowy lub 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kierownika robót branży instalacyjnej </w:t>
            </w:r>
            <w:r>
              <w:rPr>
                <w:rFonts w:ascii="Times New Roman" w:hAnsi="Times New Roman"/>
                <w:sz w:val="24"/>
                <w:szCs w:val="24"/>
              </w:rPr>
              <w:t>elektrycznej</w:t>
            </w:r>
            <w:r w:rsidRPr="006F32F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1106" w:type="pct"/>
            <w:shd w:val="clear" w:color="auto" w:fill="auto"/>
          </w:tcPr>
          <w:p w14:paraId="365E3370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E812E6" w14:textId="77777777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F32F8">
              <w:rPr>
                <w:rFonts w:ascii="Times New Roman" w:hAnsi="Times New Roman"/>
                <w:sz w:val="24"/>
                <w:szCs w:val="24"/>
              </w:rPr>
              <w:t>realizacja</w:t>
            </w:r>
          </w:p>
        </w:tc>
        <w:tc>
          <w:tcPr>
            <w:tcW w:w="1109" w:type="pct"/>
            <w:shd w:val="clear" w:color="auto" w:fill="auto"/>
          </w:tcPr>
          <w:p w14:paraId="2BF998E4" w14:textId="77777777" w:rsidR="00412EF4" w:rsidRPr="00B64258" w:rsidRDefault="00412EF4" w:rsidP="00412EF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 więcej</w:t>
            </w:r>
          </w:p>
          <w:p w14:paraId="006DE7E5" w14:textId="216B1AF4" w:rsidR="00412EF4" w:rsidRPr="006F32F8" w:rsidRDefault="00412EF4" w:rsidP="00412EF4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B64258">
              <w:rPr>
                <w:rFonts w:ascii="Times New Roman" w:eastAsia="Calibri" w:hAnsi="Times New Roman"/>
                <w:sz w:val="24"/>
                <w:szCs w:val="24"/>
              </w:rPr>
              <w:t>realizacj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</w:tc>
      </w:tr>
      <w:tr w:rsidR="00412EF4" w:rsidRPr="006F32F8" w14:paraId="5E6700E9" w14:textId="77777777" w:rsidTr="00412EF4">
        <w:tc>
          <w:tcPr>
            <w:tcW w:w="2786" w:type="pct"/>
            <w:shd w:val="clear" w:color="auto" w:fill="auto"/>
          </w:tcPr>
          <w:p w14:paraId="31DD2ACF" w14:textId="6875B5C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2F8">
              <w:rPr>
                <w:rFonts w:ascii="Times New Roman" w:hAnsi="Times New Roman"/>
                <w:b/>
                <w:bCs/>
                <w:sz w:val="24"/>
                <w:szCs w:val="24"/>
              </w:rPr>
              <w:t>Przyznane punkty De:</w:t>
            </w:r>
          </w:p>
        </w:tc>
        <w:tc>
          <w:tcPr>
            <w:tcW w:w="1106" w:type="pct"/>
            <w:shd w:val="clear" w:color="auto" w:fill="auto"/>
          </w:tcPr>
          <w:p w14:paraId="0CC0114F" w14:textId="08A58A14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3F64A977" w14:textId="637D99C0" w:rsidR="00412EF4" w:rsidRPr="006F32F8" w:rsidRDefault="00412EF4" w:rsidP="006F32F8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4F3AF56" w14:textId="77777777" w:rsidR="00B64258" w:rsidRDefault="00B6425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3277101A" w14:textId="6CD1FC59" w:rsidR="006F32F8" w:rsidRPr="006F32F8" w:rsidRDefault="006F32F8" w:rsidP="006F32F8">
      <w:pPr>
        <w:autoSpaceDE w:val="0"/>
        <w:autoSpaceDN w:val="0"/>
        <w:adjustRightInd w:val="0"/>
        <w:spacing w:line="23" w:lineRule="atLeast"/>
        <w:rPr>
          <w:rFonts w:ascii="Times New Roman" w:hAnsi="Times New Roman"/>
          <w:sz w:val="24"/>
          <w:szCs w:val="24"/>
        </w:rPr>
      </w:pPr>
      <w:r w:rsidRPr="006F32F8">
        <w:rPr>
          <w:rFonts w:ascii="Times New Roman" w:hAnsi="Times New Roman"/>
          <w:sz w:val="24"/>
          <w:szCs w:val="24"/>
        </w:rPr>
        <w:t xml:space="preserve">Zamawiający informuje, że należy bardzo szczegółowo wypełnić tabele w </w:t>
      </w:r>
      <w:r>
        <w:rPr>
          <w:rFonts w:ascii="Times New Roman" w:hAnsi="Times New Roman"/>
          <w:sz w:val="24"/>
          <w:szCs w:val="24"/>
        </w:rPr>
        <w:t xml:space="preserve"> załączniku nr 1a do Formularza Ofertowego</w:t>
      </w:r>
      <w:r w:rsidRPr="006F32F8">
        <w:rPr>
          <w:rFonts w:ascii="Times New Roman" w:hAnsi="Times New Roman"/>
          <w:sz w:val="24"/>
          <w:szCs w:val="24"/>
        </w:rPr>
        <w:t xml:space="preserve"> dotyczące doświadczenia osób dysponowanych na funkcje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</w:t>
      </w:r>
      <w:r w:rsidRPr="006F32F8">
        <w:rPr>
          <w:rFonts w:ascii="Times New Roman" w:hAnsi="Times New Roman"/>
          <w:sz w:val="24"/>
          <w:szCs w:val="24"/>
        </w:rPr>
        <w:t>udowy</w:t>
      </w:r>
      <w:r>
        <w:rPr>
          <w:rFonts w:ascii="Times New Roman" w:hAnsi="Times New Roman"/>
          <w:sz w:val="24"/>
          <w:szCs w:val="24"/>
        </w:rPr>
        <w:t>,</w:t>
      </w:r>
      <w:r w:rsidRPr="006F3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6F32F8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R</w:t>
      </w:r>
      <w:r w:rsidRPr="006F32F8">
        <w:rPr>
          <w:rFonts w:ascii="Times New Roman" w:hAnsi="Times New Roman"/>
          <w:sz w:val="24"/>
          <w:szCs w:val="24"/>
        </w:rPr>
        <w:t xml:space="preserve">obót branży instalacyjnej sanitarnej </w:t>
      </w:r>
      <w:r>
        <w:rPr>
          <w:rFonts w:ascii="Times New Roman" w:hAnsi="Times New Roman"/>
          <w:sz w:val="24"/>
          <w:szCs w:val="24"/>
        </w:rPr>
        <w:t xml:space="preserve">oraz Kierownika Robót branży elektrycznej </w:t>
      </w:r>
      <w:r w:rsidRPr="006F32F8">
        <w:rPr>
          <w:rFonts w:ascii="Times New Roman" w:hAnsi="Times New Roman"/>
          <w:sz w:val="24"/>
          <w:szCs w:val="24"/>
        </w:rPr>
        <w:t xml:space="preserve">wpisując nazwę inwestycji wraz z opisem robót pozwalającym stwierdzić, że wymienione realizacje potwierdzają posiadanie doświadczenia zawodowego postawionego przez zamawiającego powyżej jak również okres realizacji inwestycji wraz z okresem pełnienia funkcji kierownika budowy i kierownika robót oraz nazwę i adres zamawiającego. </w:t>
      </w:r>
      <w:bookmarkStart w:id="52" w:name="_Hlk82615593"/>
      <w:r w:rsidRPr="006F32F8">
        <w:rPr>
          <w:rFonts w:ascii="Times New Roman" w:hAnsi="Times New Roman"/>
          <w:sz w:val="24"/>
          <w:szCs w:val="24"/>
        </w:rPr>
        <w:t xml:space="preserve">W przypadku </w:t>
      </w:r>
      <w:r w:rsidR="001C04D8">
        <w:rPr>
          <w:rFonts w:ascii="Times New Roman" w:hAnsi="Times New Roman"/>
          <w:sz w:val="24"/>
          <w:szCs w:val="24"/>
        </w:rPr>
        <w:t xml:space="preserve">nie załączenia wypełnionego Załącznika nr 1a do IDW lub </w:t>
      </w:r>
      <w:r w:rsidRPr="006F32F8">
        <w:rPr>
          <w:rFonts w:ascii="Times New Roman" w:hAnsi="Times New Roman"/>
          <w:sz w:val="24"/>
          <w:szCs w:val="24"/>
        </w:rPr>
        <w:t xml:space="preserve">nieuzupełnienia tabeli </w:t>
      </w:r>
      <w:r>
        <w:rPr>
          <w:rFonts w:ascii="Times New Roman" w:hAnsi="Times New Roman"/>
          <w:sz w:val="24"/>
          <w:szCs w:val="24"/>
        </w:rPr>
        <w:t>Z</w:t>
      </w:r>
      <w:r w:rsidRPr="006F32F8">
        <w:rPr>
          <w:rFonts w:ascii="Times New Roman" w:hAnsi="Times New Roman"/>
          <w:sz w:val="24"/>
          <w:szCs w:val="24"/>
        </w:rPr>
        <w:t>amawiający przyzna 0 punktów</w:t>
      </w:r>
      <w:r w:rsidR="001C04D8">
        <w:rPr>
          <w:rFonts w:ascii="Times New Roman" w:hAnsi="Times New Roman"/>
          <w:sz w:val="24"/>
          <w:szCs w:val="24"/>
        </w:rPr>
        <w:t xml:space="preserve"> w danym </w:t>
      </w:r>
      <w:proofErr w:type="spellStart"/>
      <w:r w:rsidR="001C04D8">
        <w:rPr>
          <w:rFonts w:ascii="Times New Roman" w:hAnsi="Times New Roman"/>
          <w:sz w:val="24"/>
          <w:szCs w:val="24"/>
        </w:rPr>
        <w:t>podkryterium</w:t>
      </w:r>
      <w:proofErr w:type="spellEnd"/>
      <w:r w:rsidRPr="006F3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C04D8">
        <w:rPr>
          <w:rFonts w:ascii="Times New Roman" w:hAnsi="Times New Roman"/>
          <w:sz w:val="24"/>
          <w:szCs w:val="24"/>
        </w:rPr>
        <w:t>Załącznik nr 1a do IDW nie podlega procedurze uzupełnienia dokumentu</w:t>
      </w:r>
      <w:bookmarkEnd w:id="52"/>
      <w:r w:rsidR="001C04D8">
        <w:rPr>
          <w:rFonts w:ascii="Times New Roman" w:hAnsi="Times New Roman"/>
          <w:sz w:val="24"/>
          <w:szCs w:val="24"/>
        </w:rPr>
        <w:t xml:space="preserve">. </w:t>
      </w:r>
    </w:p>
    <w:p w14:paraId="41C3A990" w14:textId="4A2FF1FB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Całkowita liczba punktów w ramach </w:t>
      </w:r>
      <w:r w:rsidRPr="006F32F8">
        <w:rPr>
          <w:rFonts w:ascii="Times New Roman" w:hAnsi="Times New Roman"/>
          <w:color w:val="auto"/>
          <w:sz w:val="24"/>
          <w:szCs w:val="24"/>
        </w:rPr>
        <w:t>Kryterium „Doświadczenie Personelu</w:t>
      </w:r>
      <w:r>
        <w:rPr>
          <w:rFonts w:ascii="Times New Roman" w:hAnsi="Times New Roman"/>
          <w:color w:val="auto"/>
          <w:sz w:val="24"/>
          <w:szCs w:val="24"/>
        </w:rPr>
        <w:t>” zostanie obliczona wg poniższego wzoru:</w:t>
      </w:r>
    </w:p>
    <w:p w14:paraId="2C630A05" w14:textId="7077EE73" w:rsidR="006F32F8" w:rsidRPr="00C3534D" w:rsidRDefault="006F32F8" w:rsidP="006F32F8">
      <w:pPr>
        <w:pStyle w:val="Tekstpodstawowywcity2"/>
        <w:tabs>
          <w:tab w:val="left" w:pos="284"/>
        </w:tabs>
        <w:spacing w:after="12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 xml:space="preserve">D= </w:t>
      </w:r>
      <w:proofErr w:type="spellStart"/>
      <w:r w:rsidRPr="00C3534D">
        <w:rPr>
          <w:rFonts w:ascii="Times New Roman" w:hAnsi="Times New Roman"/>
          <w:b/>
          <w:bCs/>
          <w:color w:val="auto"/>
          <w:sz w:val="24"/>
          <w:szCs w:val="24"/>
        </w:rPr>
        <w:t>Db+Ds+De</w:t>
      </w:r>
      <w:proofErr w:type="spellEnd"/>
    </w:p>
    <w:p w14:paraId="265DE390" w14:textId="77777777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gdzie:</w:t>
      </w:r>
    </w:p>
    <w:p w14:paraId="7AEFD1AB" w14:textId="017A350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C3534D">
        <w:rPr>
          <w:rFonts w:ascii="Times New Roman" w:hAnsi="Times New Roman"/>
          <w:sz w:val="24"/>
          <w:szCs w:val="24"/>
        </w:rPr>
        <w:tab/>
        <w:t>- całkowita liczba punktów</w:t>
      </w:r>
      <w:r>
        <w:rPr>
          <w:rFonts w:ascii="Times New Roman" w:hAnsi="Times New Roman"/>
          <w:sz w:val="24"/>
          <w:szCs w:val="24"/>
        </w:rPr>
        <w:t xml:space="preserve"> w Kryterium Doświadczenie Personelu</w:t>
      </w:r>
    </w:p>
    <w:p w14:paraId="018C7863" w14:textId="2DF44D73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36" w:hanging="720"/>
        <w:rPr>
          <w:rFonts w:ascii="Times New Roman" w:hAnsi="Times New Roman"/>
          <w:sz w:val="24"/>
          <w:szCs w:val="24"/>
        </w:rPr>
      </w:pPr>
      <w:r w:rsidRPr="00C3534D">
        <w:rPr>
          <w:rFonts w:ascii="Times New Roman" w:hAnsi="Times New Roman"/>
          <w:sz w:val="24"/>
          <w:szCs w:val="24"/>
        </w:rPr>
        <w:t>D</w:t>
      </w:r>
      <w:r w:rsidRPr="00C3534D">
        <w:rPr>
          <w:rFonts w:ascii="Times New Roman" w:hAnsi="Times New Roman"/>
        </w:rPr>
        <w:t>b</w:t>
      </w:r>
      <w:r w:rsidRPr="00C3534D">
        <w:rPr>
          <w:rFonts w:ascii="Times New Roman" w:hAnsi="Times New Roman"/>
          <w:sz w:val="16"/>
          <w:szCs w:val="16"/>
        </w:rPr>
        <w:t xml:space="preserve"> 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zawodowe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>Bu</w:t>
      </w:r>
      <w:r w:rsidRPr="00C3534D">
        <w:rPr>
          <w:rFonts w:ascii="Times New Roman" w:hAnsi="Times New Roman"/>
          <w:sz w:val="24"/>
          <w:szCs w:val="24"/>
        </w:rPr>
        <w:t xml:space="preserve">dowy </w:t>
      </w:r>
    </w:p>
    <w:p w14:paraId="04F32C62" w14:textId="47702956" w:rsid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  <w:lang w:eastAsia="ar-SA"/>
        </w:rPr>
      </w:pPr>
      <w:r w:rsidRPr="00C3534D">
        <w:rPr>
          <w:rFonts w:ascii="Times New Roman" w:hAnsi="Times New Roman"/>
          <w:sz w:val="24"/>
          <w:szCs w:val="24"/>
        </w:rPr>
        <w:t xml:space="preserve">Ds 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 instalacyjnej sanitarnej</w:t>
      </w:r>
    </w:p>
    <w:p w14:paraId="34EEAE12" w14:textId="16F0712C" w:rsidR="00C3534D" w:rsidRPr="00C3534D" w:rsidRDefault="00C3534D" w:rsidP="00C3534D">
      <w:pPr>
        <w:autoSpaceDE w:val="0"/>
        <w:autoSpaceDN w:val="0"/>
        <w:adjustRightInd w:val="0"/>
        <w:spacing w:line="23" w:lineRule="atLeast"/>
        <w:ind w:left="2127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De</w:t>
      </w:r>
      <w:r w:rsidRPr="00C3534D">
        <w:rPr>
          <w:rFonts w:ascii="Times New Roman" w:hAnsi="Times New Roman"/>
          <w:sz w:val="24"/>
          <w:szCs w:val="24"/>
        </w:rPr>
        <w:tab/>
        <w:t xml:space="preserve">- ilość punktów za doświadczenie </w:t>
      </w:r>
      <w:r>
        <w:rPr>
          <w:rFonts w:ascii="Times New Roman" w:hAnsi="Times New Roman"/>
          <w:sz w:val="24"/>
          <w:szCs w:val="24"/>
        </w:rPr>
        <w:t>K</w:t>
      </w:r>
      <w:r w:rsidRPr="00C3534D">
        <w:rPr>
          <w:rFonts w:ascii="Times New Roman" w:hAnsi="Times New Roman"/>
          <w:sz w:val="24"/>
          <w:szCs w:val="24"/>
        </w:rPr>
        <w:t xml:space="preserve">ierownika </w:t>
      </w:r>
      <w:r>
        <w:rPr>
          <w:rFonts w:ascii="Times New Roman" w:hAnsi="Times New Roman"/>
          <w:sz w:val="24"/>
          <w:szCs w:val="24"/>
        </w:rPr>
        <w:t xml:space="preserve"> Robót </w:t>
      </w:r>
      <w:r w:rsidRPr="00C3534D">
        <w:rPr>
          <w:rFonts w:ascii="Times New Roman" w:hAnsi="Times New Roman"/>
          <w:sz w:val="24"/>
          <w:szCs w:val="24"/>
          <w:lang w:eastAsia="ar-SA"/>
        </w:rPr>
        <w:t>branży</w:t>
      </w:r>
      <w:r>
        <w:rPr>
          <w:rFonts w:ascii="Times New Roman" w:hAnsi="Times New Roman"/>
          <w:sz w:val="24"/>
          <w:szCs w:val="24"/>
          <w:lang w:eastAsia="ar-SA"/>
        </w:rPr>
        <w:t xml:space="preserve"> elektrycznej. </w:t>
      </w:r>
    </w:p>
    <w:p w14:paraId="3F3C3D20" w14:textId="77777777" w:rsidR="006F32F8" w:rsidRDefault="006F32F8" w:rsidP="00266D21">
      <w:pPr>
        <w:pStyle w:val="Tekstpodstawowywcity2"/>
        <w:tabs>
          <w:tab w:val="left" w:pos="284"/>
        </w:tabs>
        <w:spacing w:after="12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bookmarkEnd w:id="50"/>
    <w:p w14:paraId="017A12D1" w14:textId="77777777" w:rsidR="00B75489" w:rsidRDefault="006D63C7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71C36">
        <w:rPr>
          <w:rFonts w:ascii="Times New Roman" w:hAnsi="Times New Roman"/>
          <w:sz w:val="24"/>
          <w:szCs w:val="24"/>
        </w:rPr>
        <w:lastRenderedPageBreak/>
        <w:t>Punktacja przyznawana ofertom w poszczególnych kryteriach będzie liczona z dokładnością do dwóch mi</w:t>
      </w:r>
      <w:r w:rsidR="00D31F8F" w:rsidRPr="00371C36">
        <w:rPr>
          <w:rFonts w:ascii="Times New Roman" w:hAnsi="Times New Roman"/>
          <w:sz w:val="24"/>
          <w:szCs w:val="24"/>
        </w:rPr>
        <w:t>e</w:t>
      </w:r>
      <w:r w:rsidRPr="00371C36">
        <w:rPr>
          <w:rFonts w:ascii="Times New Roman" w:hAnsi="Times New Roman"/>
          <w:sz w:val="24"/>
          <w:szCs w:val="24"/>
        </w:rPr>
        <w:t>jsc po przecinku. Najwyższa liczba punktów wyznaczy najkorzystniejszą ofertę.</w:t>
      </w:r>
    </w:p>
    <w:p w14:paraId="60A8D06B" w14:textId="6FCD382E" w:rsidR="00B75489" w:rsidRDefault="00B75489" w:rsidP="00B75489">
      <w:pPr>
        <w:pStyle w:val="Akapitzlist"/>
        <w:numPr>
          <w:ilvl w:val="0"/>
          <w:numId w:val="79"/>
        </w:numPr>
        <w:tabs>
          <w:tab w:val="clear" w:pos="928"/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2EF1319A" w14:textId="7608A234" w:rsidR="00B75489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</w:p>
    <w:p w14:paraId="48C6B2AF" w14:textId="6AE04541" w:rsidR="00B75489" w:rsidRPr="003E5F38" w:rsidRDefault="00B75489" w:rsidP="003E5F38">
      <w:pPr>
        <w:pStyle w:val="Akapitzlist"/>
        <w:spacing w:after="12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P = C +  </w:t>
      </w:r>
      <w:r w:rsidR="00C34AAF">
        <w:rPr>
          <w:rFonts w:ascii="Times New Roman" w:hAnsi="Times New Roman"/>
          <w:b/>
          <w:bCs/>
          <w:sz w:val="24"/>
          <w:szCs w:val="24"/>
        </w:rPr>
        <w:t>D</w:t>
      </w:r>
    </w:p>
    <w:p w14:paraId="43C9E760" w14:textId="7777777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gdzie: </w:t>
      </w:r>
    </w:p>
    <w:p w14:paraId="65026FC8" w14:textId="29873A07" w:rsidR="00B75489" w:rsidRPr="003E5F38" w:rsidRDefault="00B75489" w:rsidP="00B75489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 - liczba punktów przyznana ofercie ocenianej w kryterium „Cena”, </w:t>
      </w:r>
    </w:p>
    <w:p w14:paraId="4443AD1C" w14:textId="1CCD2780" w:rsidR="00B75489" w:rsidRPr="003E5F38" w:rsidRDefault="00C34AAF" w:rsidP="003E5F38">
      <w:pPr>
        <w:pStyle w:val="Akapitzlist"/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B75489" w:rsidRPr="003E5F38">
        <w:rPr>
          <w:rFonts w:ascii="Times New Roman" w:hAnsi="Times New Roman"/>
          <w:sz w:val="24"/>
          <w:szCs w:val="24"/>
        </w:rPr>
        <w:t>– liczba punktów przyznana ofercie ocenianej w kryterium „</w:t>
      </w:r>
      <w:r>
        <w:rPr>
          <w:rFonts w:ascii="Times New Roman" w:hAnsi="Times New Roman"/>
          <w:sz w:val="24"/>
          <w:szCs w:val="24"/>
        </w:rPr>
        <w:t>Doświadczenie</w:t>
      </w:r>
      <w:r w:rsidR="00C3534D">
        <w:rPr>
          <w:rFonts w:ascii="Times New Roman" w:hAnsi="Times New Roman"/>
          <w:sz w:val="24"/>
          <w:szCs w:val="24"/>
        </w:rPr>
        <w:t xml:space="preserve"> Personelu </w:t>
      </w:r>
      <w:r w:rsidR="00B75489" w:rsidRPr="003E5F38">
        <w:rPr>
          <w:rFonts w:ascii="Times New Roman" w:hAnsi="Times New Roman"/>
          <w:sz w:val="24"/>
          <w:szCs w:val="24"/>
        </w:rPr>
        <w:t>”.</w:t>
      </w:r>
    </w:p>
    <w:p w14:paraId="608D33B3" w14:textId="77777777" w:rsidR="00B75489" w:rsidRPr="003E5F38" w:rsidRDefault="00B75489" w:rsidP="003E5F38">
      <w:pPr>
        <w:pStyle w:val="Akapitzlist"/>
        <w:spacing w:after="120"/>
        <w:ind w:left="928"/>
        <w:rPr>
          <w:rFonts w:ascii="Times New Roman" w:hAnsi="Times New Roman"/>
          <w:sz w:val="24"/>
          <w:szCs w:val="24"/>
        </w:rPr>
      </w:pPr>
    </w:p>
    <w:p w14:paraId="46040FA2" w14:textId="6AFE8EEE" w:rsidR="006B29BE" w:rsidRPr="00371C36" w:rsidRDefault="006B29BE" w:rsidP="00371C36">
      <w:pPr>
        <w:pStyle w:val="Akapitzlist"/>
        <w:numPr>
          <w:ilvl w:val="0"/>
          <w:numId w:val="54"/>
        </w:numPr>
        <w:spacing w:after="120"/>
        <w:rPr>
          <w:rFonts w:ascii="Times New Roman" w:hAnsi="Times New Roman"/>
          <w:bCs/>
          <w:sz w:val="24"/>
          <w:szCs w:val="24"/>
        </w:rPr>
      </w:pPr>
      <w:r w:rsidRPr="00371C36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="00B60478" w:rsidRPr="00371C36">
        <w:rPr>
          <w:rFonts w:ascii="Times New Roman" w:hAnsi="Times New Roman"/>
          <w:bCs/>
          <w:sz w:val="24"/>
          <w:szCs w:val="24"/>
        </w:rPr>
        <w:br/>
      </w:r>
      <w:r w:rsidR="0071008A" w:rsidRPr="00371C36">
        <w:rPr>
          <w:rFonts w:ascii="Times New Roman" w:hAnsi="Times New Roman"/>
          <w:bCs/>
          <w:sz w:val="24"/>
          <w:szCs w:val="24"/>
        </w:rPr>
        <w:t>w</w:t>
      </w:r>
      <w:r w:rsidRPr="00371C36">
        <w:rPr>
          <w:rFonts w:ascii="Times New Roman" w:hAnsi="Times New Roman"/>
          <w:bCs/>
          <w:sz w:val="24"/>
          <w:szCs w:val="24"/>
        </w:rPr>
        <w:t>ykonawców wyjaśnień treści złożonych przez nich ofert.</w:t>
      </w:r>
    </w:p>
    <w:p w14:paraId="24D89CC2" w14:textId="463D4859" w:rsidR="006B29BE" w:rsidRDefault="006B29BE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C34FDD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380D6BA7" w14:textId="5E245590" w:rsidR="00F86D38" w:rsidRPr="00C34FDD" w:rsidRDefault="00F86D38" w:rsidP="00371C36">
      <w:pPr>
        <w:pStyle w:val="Akapitzlist"/>
        <w:numPr>
          <w:ilvl w:val="0"/>
          <w:numId w:val="54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Oferty będą oceniane odrębnie dla każdej części zamówienia. </w:t>
      </w:r>
    </w:p>
    <w:bookmarkEnd w:id="48"/>
    <w:bookmarkEnd w:id="49"/>
    <w:p w14:paraId="6E413C9D" w14:textId="2D285DEB" w:rsidR="006B29BE" w:rsidRPr="00F00549" w:rsidRDefault="006B29BE" w:rsidP="0071008A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F00549">
        <w:rPr>
          <w:rFonts w:ascii="Times New Roman" w:hAnsi="Times New Roman"/>
          <w:b/>
          <w:sz w:val="24"/>
          <w:szCs w:val="24"/>
        </w:rPr>
        <w:t>XV</w:t>
      </w:r>
      <w:r w:rsidR="00D56A8B" w:rsidRPr="00F00549">
        <w:rPr>
          <w:rFonts w:ascii="Times New Roman" w:hAnsi="Times New Roman"/>
          <w:b/>
          <w:sz w:val="24"/>
          <w:szCs w:val="24"/>
        </w:rPr>
        <w:t>I</w:t>
      </w:r>
      <w:r w:rsidRPr="00F00549">
        <w:rPr>
          <w:rFonts w:ascii="Times New Roman" w:hAnsi="Times New Roman"/>
          <w:b/>
          <w:sz w:val="24"/>
          <w:szCs w:val="24"/>
        </w:rPr>
        <w:t xml:space="preserve">. </w:t>
      </w:r>
      <w:r w:rsidRPr="00F00549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F00549" w:rsidRDefault="006B29BE" w:rsidP="00114DF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27DFBA8F" w:rsidR="006B29BE" w:rsidRPr="00F00549" w:rsidRDefault="006B29BE" w:rsidP="00114DFB">
      <w:pPr>
        <w:numPr>
          <w:ilvl w:val="1"/>
          <w:numId w:val="55"/>
        </w:numPr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>Po wyborze</w:t>
      </w:r>
      <w:r w:rsidR="0047267C" w:rsidRPr="00F00549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F00549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F00549">
        <w:rPr>
          <w:rFonts w:ascii="Times New Roman" w:hAnsi="Times New Roman"/>
          <w:bCs/>
          <w:sz w:val="24"/>
          <w:szCs w:val="24"/>
        </w:rPr>
        <w:t>w</w:t>
      </w:r>
      <w:r w:rsidRPr="00F00549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F00549">
        <w:rPr>
          <w:rFonts w:ascii="Times New Roman" w:hAnsi="Times New Roman"/>
          <w:bCs/>
          <w:sz w:val="24"/>
          <w:szCs w:val="24"/>
        </w:rPr>
        <w:t>253</w:t>
      </w:r>
      <w:r w:rsidRPr="00F00549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F00549">
        <w:rPr>
          <w:rFonts w:ascii="Times New Roman" w:hAnsi="Times New Roman"/>
          <w:sz w:val="24"/>
          <w:szCs w:val="24"/>
        </w:rPr>
        <w:t>253</w:t>
      </w:r>
      <w:r w:rsidRPr="00F00549">
        <w:rPr>
          <w:rFonts w:ascii="Times New Roman" w:hAnsi="Times New Roman"/>
          <w:sz w:val="24"/>
          <w:szCs w:val="24"/>
        </w:rPr>
        <w:t xml:space="preserve"> ust. 2 u</w:t>
      </w:r>
      <w:r w:rsidR="001628CF" w:rsidRPr="00F00549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2EF14D63" w14:textId="252B681F" w:rsidR="00A95644" w:rsidRDefault="006B29BE" w:rsidP="00153085">
      <w:pPr>
        <w:numPr>
          <w:ilvl w:val="0"/>
          <w:numId w:val="5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3E5F38">
        <w:rPr>
          <w:rFonts w:ascii="Times New Roman" w:hAnsi="Times New Roman"/>
          <w:sz w:val="24"/>
          <w:szCs w:val="24"/>
        </w:rPr>
        <w:t>p</w:t>
      </w:r>
      <w:r w:rsidRPr="003E5F38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B75489" w:rsidRPr="003E5F38">
        <w:rPr>
          <w:rFonts w:ascii="Times New Roman" w:hAnsi="Times New Roman"/>
          <w:sz w:val="24"/>
          <w:szCs w:val="24"/>
        </w:rPr>
        <w:t xml:space="preserve">wykonawców wspólnie </w:t>
      </w:r>
      <w:r w:rsidRPr="003E5F38">
        <w:rPr>
          <w:rFonts w:ascii="Times New Roman" w:hAnsi="Times New Roman"/>
          <w:sz w:val="24"/>
          <w:szCs w:val="24"/>
        </w:rPr>
        <w:t xml:space="preserve">ubiegających się </w:t>
      </w:r>
      <w:r w:rsidR="002F73FD" w:rsidRPr="003E5F38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3E5F38">
        <w:rPr>
          <w:rFonts w:ascii="Times New Roman" w:hAnsi="Times New Roman"/>
          <w:sz w:val="24"/>
          <w:szCs w:val="24"/>
        </w:rPr>
        <w:t>58</w:t>
      </w:r>
      <w:r w:rsidRPr="003E5F3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3E5F38">
        <w:rPr>
          <w:rFonts w:ascii="Times New Roman" w:hAnsi="Times New Roman"/>
          <w:sz w:val="24"/>
          <w:szCs w:val="24"/>
        </w:rPr>
        <w:t>Pzp</w:t>
      </w:r>
      <w:proofErr w:type="spellEnd"/>
      <w:r w:rsidRPr="003E5F38">
        <w:rPr>
          <w:rFonts w:ascii="Times New Roman" w:hAnsi="Times New Roman"/>
          <w:sz w:val="24"/>
          <w:szCs w:val="24"/>
        </w:rPr>
        <w:t>).</w:t>
      </w:r>
      <w:r w:rsidR="0092439E" w:rsidRPr="0092439E">
        <w:t xml:space="preserve"> </w:t>
      </w:r>
      <w:r w:rsidR="00A95644" w:rsidRPr="003E5F38">
        <w:rPr>
          <w:rFonts w:ascii="Times New Roman" w:hAnsi="Times New Roman"/>
          <w:sz w:val="24"/>
          <w:szCs w:val="24"/>
        </w:rPr>
        <w:t xml:space="preserve">Zaleca się, aby umowa zawierała co najmniej następujące postanowienia: </w:t>
      </w:r>
    </w:p>
    <w:p w14:paraId="0BF0FB4C" w14:textId="2AD7AC14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1) określenie celu i przedmiotu umowy, </w:t>
      </w:r>
    </w:p>
    <w:p w14:paraId="36E53B09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2) wskazanie lidera do reprezentowania Wykonawców, </w:t>
      </w:r>
    </w:p>
    <w:p w14:paraId="13168EBE" w14:textId="7777777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3) oznaczenie czasu trwania umowy, obejmującego okres realizacji przedmiotu zamówienia w </w:t>
      </w:r>
    </w:p>
    <w:p w14:paraId="636ECF4F" w14:textId="7E59F0C3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niniejszym postępowaniu oraz okres </w:t>
      </w:r>
      <w:r>
        <w:rPr>
          <w:rFonts w:ascii="Times New Roman" w:hAnsi="Times New Roman"/>
          <w:sz w:val="24"/>
          <w:szCs w:val="24"/>
        </w:rPr>
        <w:t xml:space="preserve">gwarancji i </w:t>
      </w:r>
      <w:r w:rsidRPr="003E5F38">
        <w:rPr>
          <w:rFonts w:ascii="Times New Roman" w:hAnsi="Times New Roman"/>
          <w:sz w:val="24"/>
          <w:szCs w:val="24"/>
        </w:rPr>
        <w:t xml:space="preserve">rękojmi, </w:t>
      </w:r>
    </w:p>
    <w:p w14:paraId="52C49AC6" w14:textId="68B9DBF7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4) określenie wspólnej i solidarnej odpowiedzialności Wykonawców względem Zamawiającego w zakresie wykonania przedmiotu zamówienia oraz wniesienia zabezpieczenia należytego wykonania umowy, </w:t>
      </w:r>
    </w:p>
    <w:p w14:paraId="6E4E6F93" w14:textId="21B142B1" w:rsidR="00A95644" w:rsidRPr="003E5F38" w:rsidRDefault="00A95644" w:rsidP="003E5F38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5) określenie zakresu przedmiotu zamówienia, realizowanego przez każdego z Wykonawców</w:t>
      </w:r>
      <w:r>
        <w:rPr>
          <w:rFonts w:ascii="Times New Roman" w:hAnsi="Times New Roman"/>
          <w:sz w:val="24"/>
          <w:szCs w:val="24"/>
        </w:rPr>
        <w:t xml:space="preserve">, zgodnie z treścią oświadczenia, którego wzór stanowi załącznik nr 8 do IDW. </w:t>
      </w:r>
    </w:p>
    <w:p w14:paraId="05347289" w14:textId="323675B5" w:rsidR="006B29BE" w:rsidRPr="00F00549" w:rsidRDefault="0092439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2439E">
        <w:rPr>
          <w:rFonts w:ascii="Times New Roman" w:hAnsi="Times New Roman"/>
          <w:sz w:val="24"/>
          <w:szCs w:val="24"/>
        </w:rPr>
        <w:t>Wykonawcy, o których mowa w art. 58 ust. 1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92439E">
        <w:rPr>
          <w:rFonts w:ascii="Times New Roman" w:hAnsi="Times New Roman"/>
          <w:sz w:val="24"/>
          <w:szCs w:val="24"/>
        </w:rPr>
        <w:t>, ponoszą solidarną odpowiedzialność za wykonanie umowy i wniesienie zabezpieczenia należytego wykonania umowy</w:t>
      </w:r>
    </w:p>
    <w:p w14:paraId="481AB355" w14:textId="409A527A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Wybrany w drodze postępowania przetargowego </w:t>
      </w:r>
      <w:r w:rsidR="001628CF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F00549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F00549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69F6859E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F00549">
        <w:rPr>
          <w:rFonts w:ascii="Times New Roman" w:hAnsi="Times New Roman"/>
          <w:sz w:val="24"/>
          <w:szCs w:val="24"/>
        </w:rPr>
        <w:t>577 ustawy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w</w:t>
      </w:r>
      <w:r w:rsidRPr="00F00549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71008A" w:rsidRPr="00F00549">
        <w:rPr>
          <w:rFonts w:ascii="Times New Roman" w:hAnsi="Times New Roman"/>
          <w:bCs/>
          <w:sz w:val="24"/>
          <w:szCs w:val="24"/>
        </w:rPr>
        <w:t>10</w:t>
      </w:r>
      <w:r w:rsidRPr="00F00549">
        <w:rPr>
          <w:rFonts w:ascii="Times New Roman" w:hAnsi="Times New Roman"/>
          <w:bCs/>
          <w:sz w:val="24"/>
          <w:szCs w:val="24"/>
        </w:rPr>
        <w:t xml:space="preserve"> dni </w:t>
      </w:r>
      <w:r w:rsidRPr="00F00549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71008A" w:rsidRPr="00F00549">
        <w:rPr>
          <w:rFonts w:ascii="Times New Roman" w:hAnsi="Times New Roman"/>
          <w:sz w:val="24"/>
          <w:szCs w:val="24"/>
        </w:rPr>
        <w:t>5</w:t>
      </w:r>
      <w:r w:rsidRPr="00F00549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2947DF43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Wybrany Wykonawca zostanie wezwany przez Zamawiającego do podpisania umowy zgodnej ze wzorem umowy, załączonym </w:t>
      </w:r>
      <w:r w:rsidR="003E6850" w:rsidRPr="00F00549">
        <w:rPr>
          <w:rFonts w:ascii="Times New Roman" w:hAnsi="Times New Roman"/>
          <w:sz w:val="24"/>
          <w:szCs w:val="24"/>
        </w:rPr>
        <w:t>do</w:t>
      </w:r>
      <w:r w:rsidRPr="00F00549">
        <w:rPr>
          <w:rFonts w:ascii="Times New Roman" w:hAnsi="Times New Roman"/>
          <w:sz w:val="24"/>
          <w:szCs w:val="24"/>
        </w:rPr>
        <w:t xml:space="preserve"> SWZ (załącznik </w:t>
      </w:r>
      <w:r w:rsidRPr="00C34FDD">
        <w:rPr>
          <w:rFonts w:ascii="Times New Roman" w:hAnsi="Times New Roman"/>
          <w:sz w:val="24"/>
          <w:szCs w:val="24"/>
        </w:rPr>
        <w:t xml:space="preserve">nr </w:t>
      </w:r>
      <w:r w:rsidR="007C35E4" w:rsidRPr="00F00549">
        <w:rPr>
          <w:rFonts w:ascii="Times New Roman" w:hAnsi="Times New Roman"/>
          <w:sz w:val="24"/>
          <w:szCs w:val="24"/>
        </w:rPr>
        <w:t xml:space="preserve">7 </w:t>
      </w:r>
      <w:r w:rsidRPr="00F00549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F00549" w:rsidRDefault="006B29BE" w:rsidP="00114DF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00549">
        <w:rPr>
          <w:rFonts w:ascii="Times New Roman" w:hAnsi="Times New Roman"/>
          <w:sz w:val="24"/>
          <w:szCs w:val="24"/>
        </w:rPr>
        <w:t>255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F00549" w:rsidRDefault="006B29BE" w:rsidP="006B29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F00549" w:rsidRDefault="006B29BE" w:rsidP="006B29BE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53" w:name="_Toc440969220"/>
      <w:r w:rsidRPr="00F00549">
        <w:rPr>
          <w:rFonts w:ascii="Times New Roman" w:hAnsi="Times New Roman"/>
          <w:sz w:val="24"/>
          <w:szCs w:val="24"/>
        </w:rPr>
        <w:t>XV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 xml:space="preserve">I. </w:t>
      </w:r>
      <w:r w:rsidRPr="00F00549">
        <w:rPr>
          <w:rFonts w:ascii="Times New Roman" w:hAnsi="Times New Roman"/>
          <w:sz w:val="24"/>
          <w:szCs w:val="24"/>
          <w:u w:val="single"/>
        </w:rPr>
        <w:t>ZABEZPIECZENIE NALEŻYTEGO WYKONANIA UMOWY</w:t>
      </w:r>
      <w:bookmarkEnd w:id="53"/>
    </w:p>
    <w:p w14:paraId="3A599B0A" w14:textId="77777777" w:rsidR="006B29BE" w:rsidRPr="00F00549" w:rsidRDefault="006B29BE" w:rsidP="00114DF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A9D95D1" w14:textId="6972E1C9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</w:t>
      </w:r>
      <w:r w:rsidRPr="000A56DA">
        <w:rPr>
          <w:rFonts w:ascii="Times New Roman" w:hAnsi="Times New Roman"/>
          <w:sz w:val="24"/>
          <w:szCs w:val="24"/>
        </w:rPr>
        <w:t xml:space="preserve">wynosi </w:t>
      </w:r>
      <w:r w:rsidR="002E5495" w:rsidRPr="000A56DA">
        <w:rPr>
          <w:rFonts w:ascii="Times New Roman" w:hAnsi="Times New Roman"/>
          <w:sz w:val="24"/>
          <w:szCs w:val="24"/>
        </w:rPr>
        <w:t>5</w:t>
      </w:r>
      <w:r w:rsidRPr="000A56DA">
        <w:rPr>
          <w:rFonts w:ascii="Times New Roman" w:hAnsi="Times New Roman"/>
          <w:sz w:val="24"/>
          <w:szCs w:val="24"/>
        </w:rPr>
        <w:t>% (</w:t>
      </w:r>
      <w:r w:rsidR="002E5495" w:rsidRPr="000A56DA">
        <w:rPr>
          <w:rFonts w:ascii="Times New Roman" w:hAnsi="Times New Roman"/>
          <w:sz w:val="24"/>
          <w:szCs w:val="24"/>
        </w:rPr>
        <w:t>pięć</w:t>
      </w:r>
      <w:r w:rsidR="005D0305" w:rsidRPr="000A56DA">
        <w:rPr>
          <w:rFonts w:ascii="Times New Roman" w:hAnsi="Times New Roman"/>
          <w:sz w:val="24"/>
          <w:szCs w:val="24"/>
        </w:rPr>
        <w:t xml:space="preserve"> </w:t>
      </w:r>
      <w:r w:rsidRPr="000A56DA">
        <w:rPr>
          <w:rFonts w:ascii="Times New Roman" w:hAnsi="Times New Roman"/>
          <w:sz w:val="24"/>
          <w:szCs w:val="24"/>
        </w:rPr>
        <w:t>procent)</w:t>
      </w:r>
      <w:r w:rsidRPr="00F00549">
        <w:rPr>
          <w:rFonts w:ascii="Times New Roman" w:hAnsi="Times New Roman"/>
          <w:sz w:val="24"/>
          <w:szCs w:val="24"/>
        </w:rPr>
        <w:t xml:space="preserve"> ceny brutto podanej w ofercie</w:t>
      </w:r>
      <w:r w:rsidR="009906AA" w:rsidRPr="00F00549">
        <w:rPr>
          <w:rFonts w:ascii="Times New Roman" w:hAnsi="Times New Roman"/>
          <w:sz w:val="24"/>
          <w:szCs w:val="24"/>
        </w:rPr>
        <w:t xml:space="preserve">. </w:t>
      </w:r>
    </w:p>
    <w:p w14:paraId="2A893BD5" w14:textId="77777777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6BCEFC8B" w14:textId="146E9B57" w:rsidR="000A56DA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Pr="000A56DA">
        <w:rPr>
          <w:rFonts w:ascii="Times New Roman" w:hAnsi="Times New Roman"/>
          <w:sz w:val="24"/>
          <w:szCs w:val="24"/>
        </w:rPr>
        <w:t xml:space="preserve">rachunku </w:t>
      </w:r>
    </w:p>
    <w:p w14:paraId="1D3FD8FE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Gmina Miasto Świnoujście</w:t>
      </w:r>
    </w:p>
    <w:p w14:paraId="35745753" w14:textId="77777777" w:rsidR="000A56DA" w:rsidRPr="002E2253" w:rsidRDefault="000A56DA" w:rsidP="000A56DA">
      <w:pPr>
        <w:pStyle w:val="pkt"/>
        <w:spacing w:before="0" w:after="0" w:line="23" w:lineRule="atLeast"/>
        <w:ind w:left="360" w:firstLine="0"/>
        <w:jc w:val="center"/>
        <w:rPr>
          <w:b/>
        </w:rPr>
      </w:pPr>
      <w:r w:rsidRPr="002E2253">
        <w:rPr>
          <w:b/>
        </w:rPr>
        <w:t>27 1240 3914 1111 0010 0965 11 87</w:t>
      </w:r>
    </w:p>
    <w:p w14:paraId="0FEDD320" w14:textId="592FD15C" w:rsidR="000656CF" w:rsidRPr="000656CF" w:rsidRDefault="006B29BE" w:rsidP="000656CF">
      <w:pPr>
        <w:spacing w:before="6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br/>
      </w:r>
      <w:r w:rsidRPr="003E5F38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="000A56DA" w:rsidRPr="003E5F38">
        <w:rPr>
          <w:rFonts w:ascii="Times New Roman" w:hAnsi="Times New Roman"/>
          <w:sz w:val="24"/>
          <w:szCs w:val="24"/>
        </w:rPr>
        <w:t>dot. postępowania nr B</w:t>
      </w:r>
      <w:r w:rsidR="00EE2FB8" w:rsidRPr="003E5F38">
        <w:rPr>
          <w:rFonts w:ascii="Times New Roman" w:hAnsi="Times New Roman"/>
          <w:sz w:val="24"/>
          <w:szCs w:val="24"/>
        </w:rPr>
        <w:t>Z</w:t>
      </w:r>
      <w:r w:rsidR="000A56DA" w:rsidRPr="003E5F38">
        <w:rPr>
          <w:rFonts w:ascii="Times New Roman" w:hAnsi="Times New Roman"/>
          <w:sz w:val="24"/>
          <w:szCs w:val="24"/>
        </w:rPr>
        <w:t>P.271.</w:t>
      </w:r>
      <w:r w:rsidR="000A56DA" w:rsidRPr="00822FBD">
        <w:rPr>
          <w:rFonts w:ascii="Times New Roman" w:hAnsi="Times New Roman"/>
          <w:sz w:val="24"/>
          <w:szCs w:val="24"/>
        </w:rPr>
        <w:t>1</w:t>
      </w:r>
      <w:r w:rsidR="00822FBD" w:rsidRPr="00822FBD">
        <w:rPr>
          <w:rFonts w:ascii="Times New Roman" w:hAnsi="Times New Roman"/>
          <w:sz w:val="24"/>
          <w:szCs w:val="24"/>
        </w:rPr>
        <w:t>.43.2021.WIM</w:t>
      </w:r>
      <w:r w:rsidR="000656CF" w:rsidRPr="00822FBD">
        <w:rPr>
          <w:rFonts w:ascii="Times New Roman" w:hAnsi="Times New Roman"/>
          <w:sz w:val="24"/>
          <w:szCs w:val="24"/>
        </w:rPr>
        <w:t xml:space="preserve"> </w:t>
      </w:r>
      <w:r w:rsidR="00822FBD">
        <w:rPr>
          <w:rFonts w:ascii="Times New Roman" w:hAnsi="Times New Roman"/>
          <w:sz w:val="24"/>
          <w:szCs w:val="24"/>
        </w:rPr>
        <w:t xml:space="preserve">- </w:t>
      </w:r>
      <w:r w:rsidR="00CA74F8" w:rsidRPr="00822FBD">
        <w:rPr>
          <w:rFonts w:ascii="Times New Roman" w:hAnsi="Times New Roman"/>
          <w:b/>
          <w:bCs/>
          <w:sz w:val="24"/>
          <w:szCs w:val="24"/>
        </w:rPr>
        <w:t>Budowa</w:t>
      </w:r>
      <w:r w:rsidR="00CA74F8" w:rsidRPr="003E5F38">
        <w:rPr>
          <w:rFonts w:ascii="Times New Roman" w:hAnsi="Times New Roman"/>
          <w:b/>
          <w:bCs/>
          <w:sz w:val="24"/>
          <w:szCs w:val="24"/>
        </w:rPr>
        <w:t xml:space="preserve"> i przebudowa dróg w ramach zadania inwestycyjnego pn. „Sprawny i przyjazny środowisku dostęp do infrastruktury portu w Świnoujściu – etap I.” Część ………………. </w:t>
      </w:r>
    </w:p>
    <w:p w14:paraId="59610B79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5BF01B16" w:rsidR="006B29BE" w:rsidRPr="00F00549" w:rsidRDefault="006B29BE" w:rsidP="00114DFB">
      <w:pPr>
        <w:numPr>
          <w:ilvl w:val="1"/>
          <w:numId w:val="56"/>
        </w:numPr>
        <w:tabs>
          <w:tab w:val="left" w:pos="851"/>
        </w:tabs>
        <w:spacing w:after="120" w:line="240" w:lineRule="auto"/>
        <w:ind w:left="851" w:hanging="567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 xml:space="preserve">2000 r. o utworzeniu Polskiej Agencji Rozwoju Przedsiębiorczości (tj. 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9906AA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F00549">
        <w:rPr>
          <w:rFonts w:ascii="Times New Roman" w:hAnsi="Times New Roman"/>
          <w:sz w:val="24"/>
          <w:szCs w:val="24"/>
        </w:rPr>
        <w:t>450</w:t>
      </w:r>
      <w:r w:rsidRPr="00F00549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 xml:space="preserve">Treść dokumentu zabezpieczenia należytego wykonania umowy przedstawiona przez </w:t>
      </w:r>
      <w:r w:rsidR="009906AA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F00549">
        <w:rPr>
          <w:rFonts w:ascii="Times New Roman" w:hAnsi="Times New Roman"/>
          <w:sz w:val="24"/>
          <w:szCs w:val="24"/>
        </w:rPr>
        <w:t xml:space="preserve"> </w:t>
      </w:r>
    </w:p>
    <w:p w14:paraId="68C7F7F0" w14:textId="390F6F5E" w:rsidR="00A95644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A95644" w:rsidRPr="00F00549">
        <w:rPr>
          <w:rFonts w:ascii="Times New Roman" w:hAnsi="Times New Roman"/>
          <w:sz w:val="24"/>
          <w:szCs w:val="24"/>
        </w:rPr>
        <w:t xml:space="preserve">w innej formie niż w pieniądzu, musi zawierać klauzulę, </w:t>
      </w:r>
      <w:r w:rsidRPr="00F00549">
        <w:rPr>
          <w:rFonts w:ascii="Times New Roman" w:hAnsi="Times New Roman"/>
          <w:sz w:val="24"/>
          <w:szCs w:val="24"/>
        </w:rPr>
        <w:t xml:space="preserve">że </w:t>
      </w:r>
      <w:r w:rsidR="00A95644">
        <w:rPr>
          <w:rFonts w:ascii="Times New Roman" w:hAnsi="Times New Roman"/>
          <w:sz w:val="24"/>
          <w:szCs w:val="24"/>
        </w:rPr>
        <w:t>:</w:t>
      </w:r>
    </w:p>
    <w:p w14:paraId="5C751BD4" w14:textId="73703925" w:rsidR="006B29BE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B29BE" w:rsidRPr="003E5F38">
        <w:rPr>
          <w:rFonts w:ascii="Times New Roman" w:hAnsi="Times New Roman"/>
          <w:sz w:val="24"/>
          <w:szCs w:val="24"/>
        </w:rPr>
        <w:t xml:space="preserve">warant/poręczyciel zobowiązuje się dokonać wypłaty do wysokości sumy gwarancyjnej na pierwsze pisemne żądanie Zamawiającego – nieodwołalnie, bezwarunkowo i bezzwłocznie </w:t>
      </w:r>
      <w:r w:rsidR="00967FA6" w:rsidRPr="003E5F38">
        <w:rPr>
          <w:rFonts w:ascii="Times New Roman" w:hAnsi="Times New Roman"/>
          <w:sz w:val="24"/>
          <w:szCs w:val="24"/>
        </w:rPr>
        <w:br/>
      </w:r>
      <w:r w:rsidR="006B29BE" w:rsidRPr="003E5F38">
        <w:rPr>
          <w:rFonts w:ascii="Times New Roman" w:hAnsi="Times New Roman"/>
          <w:sz w:val="24"/>
          <w:szCs w:val="24"/>
        </w:rPr>
        <w:t>w terminie maksymalnie 30 dni, bez konieczności jego uzasadnienia</w:t>
      </w:r>
      <w:r w:rsidR="00A95644">
        <w:rPr>
          <w:rFonts w:ascii="Times New Roman" w:hAnsi="Times New Roman"/>
          <w:sz w:val="24"/>
          <w:szCs w:val="24"/>
        </w:rPr>
        <w:t>;</w:t>
      </w:r>
    </w:p>
    <w:p w14:paraId="78FD2112" w14:textId="60A3ECFD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Beneficjent ma prawo przekazać żądanie zapłaty Gwarantowi w następujący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sposób:</w:t>
      </w:r>
    </w:p>
    <w:p w14:paraId="797E58F4" w14:textId="5F13D50F" w:rsidR="00A95644" w:rsidRDefault="00A95644" w:rsidP="003E5F38">
      <w:pPr>
        <w:pStyle w:val="Akapitzlist"/>
        <w:spacing w:after="120" w:line="240" w:lineRule="auto"/>
        <w:ind w:left="1146"/>
        <w:rPr>
          <w:rFonts w:ascii="Times New Roman" w:hAnsi="Times New Roman"/>
          <w:sz w:val="24"/>
          <w:szCs w:val="24"/>
        </w:rPr>
      </w:pPr>
      <w:r w:rsidRPr="00A95644">
        <w:rPr>
          <w:rFonts w:ascii="Times New Roman" w:hAnsi="Times New Roman"/>
          <w:sz w:val="24"/>
          <w:szCs w:val="24"/>
        </w:rPr>
        <w:t>bezpośrednio, listem poleconym lub kurierem na adres Gwaranta wskazany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w niniejszej Gwarancji</w:t>
      </w:r>
      <w:r w:rsidR="00266D21">
        <w:rPr>
          <w:rFonts w:ascii="Times New Roman" w:hAnsi="Times New Roman"/>
          <w:sz w:val="24"/>
          <w:szCs w:val="24"/>
        </w:rPr>
        <w:t xml:space="preserve"> lub na adres poczty elektronicznej</w:t>
      </w:r>
      <w:r w:rsidR="00266D21" w:rsidRP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>wskazany</w:t>
      </w:r>
      <w:r w:rsidR="00266D21">
        <w:rPr>
          <w:rFonts w:ascii="Times New Roman" w:hAnsi="Times New Roman"/>
          <w:sz w:val="24"/>
          <w:szCs w:val="24"/>
        </w:rPr>
        <w:t xml:space="preserve"> </w:t>
      </w:r>
      <w:r w:rsidR="00266D21" w:rsidRPr="00A95644">
        <w:rPr>
          <w:rFonts w:ascii="Times New Roman" w:hAnsi="Times New Roman"/>
          <w:sz w:val="24"/>
          <w:szCs w:val="24"/>
        </w:rPr>
        <w:t>w niniejszej Gwarancji</w:t>
      </w:r>
      <w:r w:rsidR="00266D21">
        <w:rPr>
          <w:rFonts w:ascii="Times New Roman" w:hAnsi="Times New Roman"/>
          <w:sz w:val="24"/>
          <w:szCs w:val="24"/>
        </w:rPr>
        <w:t xml:space="preserve"> (dot. w szczególności gwarancji elektronicznych)</w:t>
      </w:r>
      <w:r w:rsidRPr="00A95644">
        <w:rPr>
          <w:rFonts w:ascii="Times New Roman" w:hAnsi="Times New Roman"/>
          <w:sz w:val="24"/>
          <w:szCs w:val="24"/>
        </w:rPr>
        <w:t>, przy czym podpisy osób uprawnionych do składania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oświadczeń woli w imieniu Beneficjenta lub przez niego upoważnionych, zostaną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644">
        <w:rPr>
          <w:rFonts w:ascii="Times New Roman" w:hAnsi="Times New Roman"/>
          <w:sz w:val="24"/>
          <w:szCs w:val="24"/>
        </w:rPr>
        <w:t>potwierdzone przez notariusza</w:t>
      </w:r>
      <w:r>
        <w:rPr>
          <w:rFonts w:ascii="Times New Roman" w:hAnsi="Times New Roman"/>
          <w:sz w:val="24"/>
          <w:szCs w:val="24"/>
        </w:rPr>
        <w:t xml:space="preserve"> lub radcę prawnego lub adwokata; </w:t>
      </w:r>
    </w:p>
    <w:p w14:paraId="6E368BA8" w14:textId="08BD0BC8" w:rsidR="00A95644" w:rsidRDefault="00A95644" w:rsidP="00A95644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</w:t>
      </w:r>
      <w:r w:rsidRPr="003E5F38">
        <w:rPr>
          <w:rFonts w:ascii="Times New Roman" w:hAnsi="Times New Roman"/>
          <w:sz w:val="24"/>
          <w:szCs w:val="24"/>
        </w:rPr>
        <w:t>adna zmiana lub uzupełnienie warunków Umowy lub zakresu zamówienia, które mogą zostać przeprowadzone na podstawie Umowy lub w jakichkolwiek dokumentach umownych jakie mogą zostać sporządzone między Beneficjentem a Wykonawcą, nie zwalniają Gwaranta od odpowiedzialności wynikającej z niniejszej Gwarancji i niniejszym Gwarant rezygnuje z konieczności powiadamiania o takiej zmianie lub uzupełnieniu</w:t>
      </w:r>
      <w:r>
        <w:rPr>
          <w:rFonts w:ascii="Times New Roman" w:hAnsi="Times New Roman"/>
          <w:sz w:val="24"/>
          <w:szCs w:val="24"/>
        </w:rPr>
        <w:t>;</w:t>
      </w:r>
    </w:p>
    <w:p w14:paraId="6C603AFE" w14:textId="662D7397" w:rsidR="00A95644" w:rsidRDefault="00A95644" w:rsidP="00153085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Gwarancja zostanie sporządzona zgodnie z polskim prawem i temu prawu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38">
        <w:rPr>
          <w:rFonts w:ascii="Times New Roman" w:hAnsi="Times New Roman"/>
          <w:sz w:val="24"/>
          <w:szCs w:val="24"/>
        </w:rPr>
        <w:t>podlega</w:t>
      </w:r>
      <w:r>
        <w:rPr>
          <w:rFonts w:ascii="Times New Roman" w:hAnsi="Times New Roman"/>
          <w:sz w:val="24"/>
          <w:szCs w:val="24"/>
        </w:rPr>
        <w:t>;</w:t>
      </w:r>
    </w:p>
    <w:p w14:paraId="78B86283" w14:textId="4156A8B1" w:rsidR="00763C0B" w:rsidRPr="003E5F38" w:rsidRDefault="00763C0B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763C0B">
        <w:rPr>
          <w:rFonts w:ascii="Times New Roman" w:hAnsi="Times New Roman"/>
          <w:sz w:val="24"/>
          <w:szCs w:val="24"/>
        </w:rPr>
        <w:t xml:space="preserve">warant/poręczyciel zobowiązuje się dokonać wypłaty </w:t>
      </w:r>
      <w:r>
        <w:rPr>
          <w:rFonts w:ascii="Times New Roman" w:hAnsi="Times New Roman"/>
          <w:sz w:val="24"/>
          <w:szCs w:val="24"/>
        </w:rPr>
        <w:t>sumy gwarancyjnej zabezpieczenia w przypadku określonym poniżej w pkt. 11 zdanie drugie, tj. w</w:t>
      </w:r>
      <w:r w:rsidRPr="00763C0B">
        <w:rPr>
          <w:rFonts w:ascii="Times New Roman" w:hAnsi="Times New Roman"/>
          <w:sz w:val="24"/>
          <w:szCs w:val="24"/>
        </w:rPr>
        <w:t xml:space="preserve"> przypadku nieprzedłużenia lub niewniesienia nowego zabezpieczenia najpóźniej na 30 dni przed upływem terminu ważności dotychczasowego zabezpieczenia</w:t>
      </w:r>
      <w:r>
        <w:rPr>
          <w:rFonts w:ascii="Times New Roman" w:hAnsi="Times New Roman"/>
          <w:sz w:val="24"/>
          <w:szCs w:val="24"/>
        </w:rPr>
        <w:t>;</w:t>
      </w:r>
    </w:p>
    <w:p w14:paraId="755485E9" w14:textId="00D65EB9" w:rsidR="00A95644" w:rsidRPr="003E5F38" w:rsidRDefault="00A95644" w:rsidP="003E5F38">
      <w:pPr>
        <w:pStyle w:val="Akapitzlist"/>
        <w:numPr>
          <w:ilvl w:val="0"/>
          <w:numId w:val="10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wszelkie spory dotyczące realizacji zabezpieczenia rozstrzygane będą w oparciu o przepisy prawa polskiego, przez sądy powszechne właściwe dla siedziby Zamawiającego (beneficjenta zabezpieczenia).</w:t>
      </w:r>
    </w:p>
    <w:p w14:paraId="39A826F5" w14:textId="77777777" w:rsidR="00C84EE5" w:rsidRPr="00C84EE5" w:rsidRDefault="00C84EE5" w:rsidP="00BE4AE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349B79D" w14:textId="4C3CFE33" w:rsidR="00944CBC" w:rsidRDefault="00944CBC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W przypadku gdy zabezpieczenie należytego wykonania składane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będzie formie </w:t>
      </w:r>
      <w:proofErr w:type="spellStart"/>
      <w:r w:rsidR="00AD270A">
        <w:rPr>
          <w:rFonts w:ascii="Times New Roman" w:hAnsi="Times New Roman"/>
          <w:color w:val="00B050"/>
          <w:sz w:val="24"/>
          <w:szCs w:val="24"/>
        </w:rPr>
        <w:t>gwrancji</w:t>
      </w:r>
      <w:proofErr w:type="spellEnd"/>
      <w:r w:rsidR="00AD270A">
        <w:rPr>
          <w:rFonts w:ascii="Times New Roman" w:hAnsi="Times New Roman"/>
          <w:color w:val="00B050"/>
          <w:sz w:val="24"/>
          <w:szCs w:val="24"/>
        </w:rPr>
        <w:t xml:space="preserve"> bankowej lub ubezpieczeniowej w postaci elektronicznej</w:t>
      </w:r>
      <w:r w:rsidRPr="00295ABA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="00AD270A">
        <w:rPr>
          <w:rFonts w:ascii="Times New Roman" w:hAnsi="Times New Roman"/>
          <w:color w:val="00B050"/>
          <w:sz w:val="24"/>
          <w:szCs w:val="24"/>
        </w:rPr>
        <w:t xml:space="preserve">zabezpieczenie takie </w:t>
      </w:r>
      <w:r w:rsidRPr="00295ABA">
        <w:rPr>
          <w:rFonts w:ascii="Times New Roman" w:hAnsi="Times New Roman"/>
          <w:color w:val="00B050"/>
          <w:sz w:val="24"/>
          <w:szCs w:val="24"/>
        </w:rPr>
        <w:t>nie może zawierać postanowień uzależniających jego dalsze obowiązywanie od zwrotu oryginału dokumentu gwarancyjnego do wystawcy.</w:t>
      </w:r>
    </w:p>
    <w:p w14:paraId="02EB5F26" w14:textId="709B5CF3" w:rsidR="00C84EE5" w:rsidRPr="00C84EE5" w:rsidRDefault="00C84EE5" w:rsidP="00C84EE5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 całego Przedmiotu umowy. </w:t>
      </w:r>
    </w:p>
    <w:p w14:paraId="0DFD6692" w14:textId="6DE7309D" w:rsidR="00C84EE5" w:rsidRPr="00AB14CA" w:rsidRDefault="00C84EE5" w:rsidP="00AB14CA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4EE5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13B97294" w14:textId="18E46B84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193F8BF0" w14:textId="517CAC0B" w:rsidR="006B29BE" w:rsidRPr="00F00549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F00549">
        <w:rPr>
          <w:rFonts w:ascii="Times New Roman" w:hAnsi="Times New Roman"/>
          <w:sz w:val="24"/>
          <w:szCs w:val="24"/>
        </w:rPr>
        <w:t>w</w:t>
      </w:r>
      <w:r w:rsidRPr="00F00549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A95644">
        <w:rPr>
          <w:rFonts w:ascii="Times New Roman" w:hAnsi="Times New Roman"/>
          <w:sz w:val="24"/>
          <w:szCs w:val="24"/>
        </w:rPr>
        <w:t>pkt</w:t>
      </w:r>
      <w:r w:rsidR="00A95644" w:rsidRPr="00F00549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3.</w:t>
      </w:r>
    </w:p>
    <w:p w14:paraId="38B890AF" w14:textId="5CE66F61" w:rsidR="00763C0B" w:rsidRDefault="00763C0B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63C0B">
        <w:rPr>
          <w:rFonts w:ascii="Times New Roman" w:hAnsi="Times New Roman"/>
          <w:sz w:val="24"/>
          <w:szCs w:val="24"/>
        </w:rPr>
        <w:lastRenderedPageBreak/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3C0B">
        <w:rPr>
          <w:rFonts w:ascii="Times New Roman" w:hAnsi="Times New Roman"/>
          <w:sz w:val="24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E835A7" w14:textId="72211BC7" w:rsidR="006B29BE" w:rsidRPr="003E5F38" w:rsidRDefault="006B29BE" w:rsidP="00114DF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Zamawiający zwraca zabezpieczeni</w:t>
      </w:r>
      <w:r w:rsidR="00A95644">
        <w:rPr>
          <w:rFonts w:ascii="Times New Roman" w:hAnsi="Times New Roman"/>
          <w:sz w:val="24"/>
          <w:szCs w:val="24"/>
        </w:rPr>
        <w:t>e</w:t>
      </w:r>
      <w:r w:rsidRPr="003E5F38">
        <w:rPr>
          <w:rFonts w:ascii="Times New Roman" w:hAnsi="Times New Roman"/>
          <w:sz w:val="24"/>
          <w:szCs w:val="24"/>
        </w:rPr>
        <w:t xml:space="preserve"> w terminie </w:t>
      </w:r>
      <w:r w:rsidR="00A95644" w:rsidRPr="003E5F38">
        <w:rPr>
          <w:rFonts w:ascii="Times New Roman" w:hAnsi="Times New Roman"/>
          <w:sz w:val="24"/>
          <w:szCs w:val="24"/>
        </w:rPr>
        <w:t xml:space="preserve">i na warunkach określonych w Tomie II </w:t>
      </w:r>
      <w:r w:rsidR="00763C0B">
        <w:rPr>
          <w:rFonts w:ascii="Times New Roman" w:hAnsi="Times New Roman"/>
          <w:sz w:val="24"/>
          <w:szCs w:val="24"/>
        </w:rPr>
        <w:t xml:space="preserve">SWZ </w:t>
      </w:r>
      <w:r w:rsidR="00A95644" w:rsidRPr="003E5F38">
        <w:rPr>
          <w:rFonts w:ascii="Times New Roman" w:hAnsi="Times New Roman"/>
          <w:sz w:val="24"/>
          <w:szCs w:val="24"/>
        </w:rPr>
        <w:t xml:space="preserve">Warunki Kontraktu. </w:t>
      </w:r>
    </w:p>
    <w:p w14:paraId="29F3B4B9" w14:textId="32BBF27B" w:rsidR="004721BA" w:rsidRPr="00295ABA" w:rsidRDefault="004721BA" w:rsidP="00114DFB">
      <w:pPr>
        <w:pStyle w:val="pkt"/>
        <w:numPr>
          <w:ilvl w:val="0"/>
          <w:numId w:val="56"/>
        </w:numPr>
        <w:spacing w:before="0" w:after="0" w:line="23" w:lineRule="atLeast"/>
        <w:rPr>
          <w:b/>
          <w:bCs/>
        </w:rPr>
      </w:pPr>
      <w:r w:rsidRPr="00714719">
        <w:rPr>
          <w:bCs/>
        </w:rPr>
        <w:t>Zamawiający zaznacza</w:t>
      </w:r>
      <w:r w:rsidRPr="00714719">
        <w:t xml:space="preserve">, że treść projektu umowy </w:t>
      </w:r>
      <w:r>
        <w:t>(</w:t>
      </w:r>
      <w:r w:rsidR="00763C0B">
        <w:t xml:space="preserve">określonego w Tomie SWZ Warunki Kontraktu </w:t>
      </w:r>
      <w:r>
        <w:t>)</w:t>
      </w:r>
      <w:r w:rsidRPr="00714719">
        <w:t xml:space="preserve"> przedstawia również regulacje związane z zabezpieczeniem należytego wykonania umowy.</w:t>
      </w:r>
    </w:p>
    <w:p w14:paraId="6F521B98" w14:textId="4E050E86" w:rsidR="00295ABA" w:rsidRPr="00295ABA" w:rsidRDefault="00295ABA" w:rsidP="00944CBC">
      <w:pPr>
        <w:spacing w:after="120" w:line="240" w:lineRule="auto"/>
        <w:ind w:left="360"/>
        <w:rPr>
          <w:rFonts w:ascii="Times New Roman" w:hAnsi="Times New Roman"/>
          <w:color w:val="00B050"/>
          <w:sz w:val="24"/>
          <w:szCs w:val="24"/>
        </w:rPr>
      </w:pPr>
    </w:p>
    <w:p w14:paraId="7F59306A" w14:textId="3E016E1D" w:rsidR="006B29BE" w:rsidRPr="00F00549" w:rsidRDefault="006B29BE" w:rsidP="00D21B2D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  <w:u w:val="single"/>
        </w:rPr>
        <w:t>XVI</w:t>
      </w:r>
      <w:r w:rsidR="00D56A8B" w:rsidRPr="00F00549">
        <w:rPr>
          <w:rFonts w:ascii="Times New Roman" w:hAnsi="Times New Roman"/>
          <w:sz w:val="24"/>
          <w:szCs w:val="24"/>
          <w:u w:val="single"/>
        </w:rPr>
        <w:t>I</w:t>
      </w:r>
      <w:r w:rsidRPr="00F00549">
        <w:rPr>
          <w:rFonts w:ascii="Times New Roman" w:hAnsi="Times New Roman"/>
          <w:sz w:val="24"/>
          <w:szCs w:val="24"/>
          <w:u w:val="single"/>
        </w:rPr>
        <w:t>I. WADIUM</w:t>
      </w:r>
    </w:p>
    <w:p w14:paraId="1BA35290" w14:textId="77777777" w:rsidR="006B29BE" w:rsidRPr="00F00549" w:rsidRDefault="006B29BE" w:rsidP="00114DF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Zamawiający wymaga wniesienia wadium.</w:t>
      </w:r>
    </w:p>
    <w:p w14:paraId="14236807" w14:textId="7BE7226E" w:rsidR="00152786" w:rsidRPr="003E5F38" w:rsidRDefault="006B29BE" w:rsidP="00114DFB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>Każdy wykonawca zobowiązany jest wnieść wadium, na cały okres związania ofertą, w wysokości</w:t>
      </w:r>
      <w:r w:rsidR="00152786" w:rsidRPr="003E5F38">
        <w:rPr>
          <w:rFonts w:ascii="Times New Roman" w:hAnsi="Times New Roman"/>
          <w:sz w:val="24"/>
          <w:szCs w:val="24"/>
        </w:rPr>
        <w:t xml:space="preserve"> odpowiednio dla każdej z części zamówienia :</w:t>
      </w:r>
    </w:p>
    <w:p w14:paraId="58701616" w14:textId="7E1E4EBB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152786">
        <w:rPr>
          <w:rFonts w:ascii="Times New Roman" w:hAnsi="Times New Roman"/>
          <w:sz w:val="24"/>
          <w:szCs w:val="24"/>
        </w:rPr>
        <w:t xml:space="preserve">Część 1:  Zadanie 3b:„Przebudowa drogi powiatowej (ul. Ludzi Morza) pomiędzy skrzyżowaniami  z ul. Barlickiego i nowoprojektowaną drogą (tzw. obwodnicą Bazy Las)” </w:t>
      </w:r>
      <w:r w:rsidR="00FE71CA">
        <w:rPr>
          <w:rFonts w:ascii="Times New Roman" w:hAnsi="Times New Roman"/>
          <w:sz w:val="24"/>
          <w:szCs w:val="24"/>
        </w:rPr>
        <w:t xml:space="preserve">: </w:t>
      </w:r>
      <w:r w:rsidRPr="00152786">
        <w:rPr>
          <w:rFonts w:ascii="Times New Roman" w:hAnsi="Times New Roman"/>
          <w:sz w:val="24"/>
          <w:szCs w:val="24"/>
        </w:rPr>
        <w:t xml:space="preserve"> </w:t>
      </w:r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90 000,00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zl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( słownie: </w:t>
      </w:r>
      <w:proofErr w:type="spellStart"/>
      <w:r w:rsidR="00FE71CA" w:rsidRPr="00FE71CA">
        <w:rPr>
          <w:rFonts w:ascii="Times New Roman" w:hAnsi="Times New Roman"/>
          <w:b/>
          <w:bCs/>
          <w:sz w:val="24"/>
          <w:szCs w:val="24"/>
        </w:rPr>
        <w:t>dziewięćsziesiąt</w:t>
      </w:r>
      <w:proofErr w:type="spellEnd"/>
      <w:r w:rsidR="00FE71CA" w:rsidRPr="00FE71CA">
        <w:rPr>
          <w:rFonts w:ascii="Times New Roman" w:hAnsi="Times New Roman"/>
          <w:b/>
          <w:bCs/>
          <w:sz w:val="24"/>
          <w:szCs w:val="24"/>
        </w:rPr>
        <w:t xml:space="preserve"> tysięcy złotych 00/100)</w:t>
      </w:r>
    </w:p>
    <w:p w14:paraId="3F7AAA6E" w14:textId="444D76B0" w:rsidR="00FE71CA" w:rsidRDefault="00FE71CA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2: </w:t>
      </w:r>
      <w:r w:rsidRPr="00152786">
        <w:rPr>
          <w:rFonts w:ascii="Times New Roman" w:hAnsi="Times New Roman"/>
          <w:sz w:val="24"/>
          <w:szCs w:val="24"/>
        </w:rPr>
        <w:t xml:space="preserve">Zadanie 4:„Budowa odcinka drogi (tzw. obwodnicy Bazy Las) </w:t>
      </w:r>
      <w:r w:rsidRPr="003E5F38">
        <w:rPr>
          <w:rFonts w:ascii="Times New Roman" w:hAnsi="Times New Roman"/>
          <w:sz w:val="24"/>
          <w:szCs w:val="24"/>
        </w:rPr>
        <w:t>pomiędzy drogą krajową nr 3 i ul. Ludzi Morza”)</w:t>
      </w:r>
      <w:r>
        <w:rPr>
          <w:rFonts w:ascii="Times New Roman" w:hAnsi="Times New Roman"/>
          <w:sz w:val="24"/>
          <w:szCs w:val="24"/>
        </w:rPr>
        <w:t>:</w:t>
      </w:r>
      <w:r w:rsidRPr="003E5F38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120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 000,00 zł (słownie: </w:t>
      </w:r>
      <w:r>
        <w:rPr>
          <w:rFonts w:ascii="Times New Roman" w:hAnsi="Times New Roman"/>
          <w:b/>
          <w:bCs/>
          <w:sz w:val="24"/>
          <w:szCs w:val="24"/>
        </w:rPr>
        <w:t>sto dwadzieścia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</w:t>
      </w:r>
      <w:r>
        <w:rPr>
          <w:rFonts w:ascii="Times New Roman" w:hAnsi="Times New Roman"/>
          <w:b/>
          <w:bCs/>
          <w:sz w:val="24"/>
          <w:szCs w:val="24"/>
        </w:rPr>
        <w:t xml:space="preserve"> złotych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00/100</w:t>
      </w:r>
      <w:r w:rsidRPr="003E5F38">
        <w:rPr>
          <w:rFonts w:ascii="Times New Roman" w:hAnsi="Times New Roman"/>
          <w:sz w:val="24"/>
          <w:szCs w:val="24"/>
        </w:rPr>
        <w:t>).</w:t>
      </w:r>
    </w:p>
    <w:p w14:paraId="0571584E" w14:textId="725691B6" w:rsidR="00152786" w:rsidRPr="003E5F38" w:rsidRDefault="00152786" w:rsidP="003E5F38">
      <w:pPr>
        <w:pStyle w:val="Akapitzlist"/>
        <w:numPr>
          <w:ilvl w:val="3"/>
          <w:numId w:val="78"/>
        </w:numPr>
        <w:spacing w:after="120" w:line="240" w:lineRule="auto"/>
        <w:ind w:left="924" w:hanging="357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Część </w:t>
      </w:r>
      <w:r w:rsidR="00FE71CA">
        <w:rPr>
          <w:rFonts w:ascii="Times New Roman" w:hAnsi="Times New Roman"/>
          <w:sz w:val="24"/>
          <w:szCs w:val="24"/>
        </w:rPr>
        <w:t>3</w:t>
      </w:r>
      <w:r w:rsidRPr="003E5F38">
        <w:rPr>
          <w:rFonts w:ascii="Times New Roman" w:hAnsi="Times New Roman"/>
          <w:sz w:val="24"/>
          <w:szCs w:val="24"/>
        </w:rPr>
        <w:t>: Zadanie 5 Odcinek a: "Przebudowa odcinka drogi gminnej (ul. Ku Morzu)  od bramy wjazdowej do Portu do falochronu wschodniego"</w:t>
      </w:r>
      <w:r w:rsidR="00CA74F8">
        <w:rPr>
          <w:rFonts w:ascii="Times New Roman" w:hAnsi="Times New Roman"/>
          <w:sz w:val="24"/>
          <w:szCs w:val="24"/>
        </w:rPr>
        <w:t>:</w:t>
      </w:r>
      <w:r w:rsidRPr="003E5F38">
        <w:rPr>
          <w:rFonts w:ascii="Times New Roman" w:hAnsi="Times New Roman"/>
          <w:sz w:val="24"/>
          <w:szCs w:val="24"/>
        </w:rPr>
        <w:t xml:space="preserve"> </w:t>
      </w:r>
      <w:r w:rsidR="00004F6C">
        <w:rPr>
          <w:rFonts w:ascii="Times New Roman" w:hAnsi="Times New Roman"/>
          <w:b/>
          <w:bCs/>
          <w:sz w:val="24"/>
          <w:szCs w:val="24"/>
        </w:rPr>
        <w:t>50</w:t>
      </w:r>
      <w:r w:rsidR="00004F6C" w:rsidRPr="003E5F38">
        <w:rPr>
          <w:rFonts w:ascii="Times New Roman" w:hAnsi="Times New Roman"/>
          <w:b/>
          <w:bCs/>
          <w:sz w:val="24"/>
          <w:szCs w:val="24"/>
        </w:rPr>
        <w:t> 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000,00 zł (słownie: </w:t>
      </w:r>
      <w:r w:rsidR="00CA74F8">
        <w:rPr>
          <w:rFonts w:ascii="Times New Roman" w:hAnsi="Times New Roman"/>
          <w:b/>
          <w:bCs/>
          <w:sz w:val="24"/>
          <w:szCs w:val="24"/>
        </w:rPr>
        <w:t>pięćdziesiąt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 tysięcy </w:t>
      </w:r>
      <w:r w:rsidR="00FE71CA">
        <w:rPr>
          <w:rFonts w:ascii="Times New Roman" w:hAnsi="Times New Roman"/>
          <w:b/>
          <w:bCs/>
          <w:sz w:val="24"/>
          <w:szCs w:val="24"/>
        </w:rPr>
        <w:t xml:space="preserve">złotych </w:t>
      </w:r>
      <w:r w:rsidRPr="003E5F38">
        <w:rPr>
          <w:rFonts w:ascii="Times New Roman" w:hAnsi="Times New Roman"/>
          <w:b/>
          <w:bCs/>
          <w:sz w:val="24"/>
          <w:szCs w:val="24"/>
        </w:rPr>
        <w:t>00/100).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3B2893BA" w14:textId="685552D1" w:rsidR="00152786" w:rsidRDefault="00152786" w:rsidP="003E5F38">
      <w:pPr>
        <w:pStyle w:val="Akapitzlist"/>
        <w:spacing w:after="120" w:line="240" w:lineRule="auto"/>
        <w:ind w:left="3191"/>
        <w:rPr>
          <w:rFonts w:ascii="Times New Roman" w:hAnsi="Times New Roman"/>
          <w:sz w:val="24"/>
          <w:szCs w:val="24"/>
          <w:highlight w:val="yellow"/>
        </w:rPr>
      </w:pPr>
    </w:p>
    <w:p w14:paraId="19C0024F" w14:textId="4376FE94" w:rsidR="00152786" w:rsidRPr="003E5F38" w:rsidRDefault="00152786" w:rsidP="003E5F38">
      <w:pPr>
        <w:spacing w:after="120" w:line="240" w:lineRule="auto"/>
        <w:ind w:left="426"/>
        <w:rPr>
          <w:rFonts w:ascii="Times New Roman" w:hAnsi="Times New Roman"/>
          <w:sz w:val="24"/>
          <w:szCs w:val="24"/>
          <w:highlight w:val="yellow"/>
        </w:rPr>
      </w:pPr>
      <w:r w:rsidRPr="003E5F38">
        <w:rPr>
          <w:rFonts w:ascii="Times New Roman" w:hAnsi="Times New Roman"/>
          <w:b/>
          <w:bCs/>
          <w:sz w:val="24"/>
          <w:szCs w:val="24"/>
        </w:rPr>
        <w:t xml:space="preserve">UWAGA: Zamawiający wymaga wniesienia wadium dla każdej części osobno.  </w:t>
      </w:r>
    </w:p>
    <w:p w14:paraId="0460E7DE" w14:textId="77777777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3E5F38">
        <w:rPr>
          <w:rFonts w:ascii="Times New Roman" w:hAnsi="Times New Roman"/>
          <w:sz w:val="24"/>
          <w:szCs w:val="24"/>
        </w:rPr>
        <w:t>Wadium może być wnoszone w jednej lub kilku następujących formach:</w:t>
      </w:r>
    </w:p>
    <w:p w14:paraId="14ABD2A5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pieniądzu;</w:t>
      </w:r>
    </w:p>
    <w:p w14:paraId="47D5810E" w14:textId="77777777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bankowych;</w:t>
      </w:r>
    </w:p>
    <w:p w14:paraId="075A4C6B" w14:textId="77777777" w:rsidR="00050C89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gwarancjach ubezpieczeniowych;</w:t>
      </w:r>
    </w:p>
    <w:p w14:paraId="6AD186A4" w14:textId="2A7465EB" w:rsidR="006B29BE" w:rsidRPr="00F00549" w:rsidRDefault="006B29BE" w:rsidP="003E5F38">
      <w:pPr>
        <w:numPr>
          <w:ilvl w:val="1"/>
          <w:numId w:val="102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469" w:hanging="902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poręczeniach udzielanych przez podmioty, o których mowa w art. 6 b ust. 5 pkt 2 ustawy</w:t>
      </w:r>
      <w:r w:rsidR="00CA74F8">
        <w:rPr>
          <w:rFonts w:ascii="Times New Roman" w:hAnsi="Times New Roman"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>z dnia 9</w:t>
      </w:r>
      <w:r w:rsidR="00F41F9F" w:rsidRPr="00F00549">
        <w:rPr>
          <w:rFonts w:ascii="Times New Roman" w:hAnsi="Times New Roman"/>
          <w:sz w:val="24"/>
          <w:szCs w:val="24"/>
        </w:rPr>
        <w:t>.11.</w:t>
      </w:r>
      <w:r w:rsidRPr="00F00549">
        <w:rPr>
          <w:rFonts w:ascii="Times New Roman" w:hAnsi="Times New Roman"/>
          <w:sz w:val="24"/>
          <w:szCs w:val="24"/>
        </w:rPr>
        <w:t>2000 r. o utworzeniu Polskiej Agencji Rozwoju Przedsiębiorczości (</w:t>
      </w:r>
      <w:r w:rsidR="008479AB" w:rsidRPr="008479AB">
        <w:rPr>
          <w:rFonts w:ascii="Times New Roman" w:hAnsi="Times New Roman"/>
          <w:sz w:val="24"/>
          <w:szCs w:val="24"/>
        </w:rPr>
        <w:t>Dz. U. z 2020 r. poz. 299</w:t>
      </w:r>
      <w:r w:rsidR="008479AB" w:rsidRPr="008479AB" w:rsidDel="008479AB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>ze zm.</w:t>
      </w:r>
      <w:r w:rsidRPr="00F00549">
        <w:rPr>
          <w:rFonts w:ascii="Times New Roman" w:hAnsi="Times New Roman"/>
          <w:sz w:val="24"/>
          <w:szCs w:val="24"/>
        </w:rPr>
        <w:t>).</w:t>
      </w:r>
    </w:p>
    <w:p w14:paraId="03273A37" w14:textId="53A5A59C" w:rsidR="006B29BE" w:rsidRPr="00F00549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Gwarancja bankowa, gwarancja ubezpieczeniowa, poręczenie winny zostać złożone w formie dokumentu </w:t>
      </w:r>
      <w:r w:rsidR="00D21B2D" w:rsidRPr="00F00549">
        <w:rPr>
          <w:rFonts w:ascii="Times New Roman" w:hAnsi="Times New Roman"/>
          <w:sz w:val="24"/>
          <w:szCs w:val="24"/>
        </w:rPr>
        <w:t xml:space="preserve">elektronicznego </w:t>
      </w:r>
      <w:r w:rsidRPr="00F00549">
        <w:rPr>
          <w:rFonts w:ascii="Times New Roman" w:hAnsi="Times New Roman"/>
          <w:sz w:val="24"/>
          <w:szCs w:val="24"/>
        </w:rPr>
        <w:t>oryginalnego</w:t>
      </w:r>
      <w:r w:rsidR="00D21B2D" w:rsidRPr="00F00549">
        <w:rPr>
          <w:rFonts w:ascii="Times New Roman" w:hAnsi="Times New Roman"/>
          <w:sz w:val="24"/>
          <w:szCs w:val="24"/>
        </w:rPr>
        <w:t>, podpisanego kwalifikowanym podpisem elektronicznym</w:t>
      </w:r>
      <w:r w:rsidRPr="00F00549">
        <w:rPr>
          <w:rFonts w:ascii="Times New Roman" w:hAnsi="Times New Roman"/>
          <w:sz w:val="24"/>
          <w:szCs w:val="24"/>
        </w:rPr>
        <w:t xml:space="preserve">. Dokument wadialny powinien być wystawiony na Zamawiającego jako beneficjenta gwarancji, mieć formę oświadczenia bezwarunkowego, nieodwołalnego </w:t>
      </w:r>
      <w:r w:rsidR="004721BA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i płatnego na pierwsze pisemne żądanie Zamawiającego. Dokument gwarancji bankowej powinien wskazywać wszystkie przesłanki zatrzymania wadium wskazane w art. </w:t>
      </w:r>
      <w:r w:rsidR="00F41F9F" w:rsidRPr="00F00549">
        <w:rPr>
          <w:rFonts w:ascii="Times New Roman" w:hAnsi="Times New Roman"/>
          <w:sz w:val="24"/>
          <w:szCs w:val="24"/>
        </w:rPr>
        <w:t>98 ust. 6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F41F9F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04CA3FC" w14:textId="12191F24" w:rsidR="00F41F9F" w:rsidRDefault="00F41F9F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</w:t>
      </w:r>
      <w:r w:rsidRPr="00F00549">
        <w:rPr>
          <w:rFonts w:ascii="Times New Roman" w:hAnsi="Times New Roman"/>
          <w:sz w:val="24"/>
          <w:szCs w:val="24"/>
        </w:rPr>
        <w:lastRenderedPageBreak/>
        <w:t xml:space="preserve">postanowień uzależniających jego dalsze obowiązywanie od zwrotu oryginału dokumentu gwarancyjnego do wystawcy. </w:t>
      </w:r>
    </w:p>
    <w:p w14:paraId="68CC64FE" w14:textId="651D0E46" w:rsidR="00004F6C" w:rsidRPr="00F00549" w:rsidRDefault="00004F6C" w:rsidP="00004F6C">
      <w:pPr>
        <w:numPr>
          <w:ilvl w:val="0"/>
          <w:numId w:val="57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04F6C">
        <w:rPr>
          <w:rFonts w:ascii="Times New Roman" w:hAnsi="Times New Roman"/>
          <w:sz w:val="24"/>
          <w:szCs w:val="24"/>
        </w:rPr>
        <w:t xml:space="preserve">UWAGA! Gwarancja bankowa, gwarancja ubezpieczeniowa, poręczenie winny obowiązywać (pozostawać ważne) przez okres co najmniej 7 dni po upływie terminu związania ofertą. Powyższe ma zastosowanie także w razie </w:t>
      </w:r>
      <w:proofErr w:type="spellStart"/>
      <w:r w:rsidRPr="00004F6C">
        <w:rPr>
          <w:rFonts w:ascii="Times New Roman" w:hAnsi="Times New Roman"/>
          <w:sz w:val="24"/>
          <w:szCs w:val="24"/>
        </w:rPr>
        <w:t>przedłużenienia</w:t>
      </w:r>
      <w:proofErr w:type="spellEnd"/>
      <w:r w:rsidRPr="00004F6C">
        <w:rPr>
          <w:rFonts w:ascii="Times New Roman" w:hAnsi="Times New Roman"/>
          <w:sz w:val="24"/>
          <w:szCs w:val="24"/>
        </w:rPr>
        <w:t xml:space="preserve"> terminu związania ofertą.</w:t>
      </w:r>
    </w:p>
    <w:p w14:paraId="12F1148B" w14:textId="124C8863" w:rsidR="006B29BE" w:rsidRPr="003E5F38" w:rsidRDefault="006B29BE" w:rsidP="003E5F38">
      <w:pPr>
        <w:numPr>
          <w:ilvl w:val="0"/>
          <w:numId w:val="5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E5F38">
        <w:rPr>
          <w:rFonts w:ascii="Times New Roman" w:hAnsi="Times New Roman"/>
          <w:sz w:val="24"/>
          <w:szCs w:val="24"/>
        </w:rPr>
        <w:t xml:space="preserve">Wadium w formie pieniężnej należy wnieść przelewem na rachunek bankowy </w:t>
      </w:r>
      <w:r w:rsidR="009E65C3" w:rsidRPr="003E5F38">
        <w:rPr>
          <w:rFonts w:ascii="Times New Roman" w:hAnsi="Times New Roman"/>
          <w:sz w:val="24"/>
          <w:szCs w:val="24"/>
        </w:rPr>
        <w:t xml:space="preserve">Bank PEKAO S.A. Oddział w Świnoujściu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rachunku 27 1240 3914 1111 0010 0965 1187  </w:t>
      </w:r>
      <w:r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1F9F" w:rsidRPr="003E5F38">
        <w:rPr>
          <w:rFonts w:ascii="Times New Roman" w:hAnsi="Times New Roman"/>
          <w:b/>
          <w:bCs/>
          <w:sz w:val="24"/>
          <w:szCs w:val="24"/>
        </w:rPr>
        <w:br/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>z podaniem tytułu: „W</w:t>
      </w:r>
      <w:r w:rsidRPr="003E5F38">
        <w:rPr>
          <w:rFonts w:ascii="Times New Roman" w:hAnsi="Times New Roman"/>
          <w:b/>
          <w:bCs/>
          <w:sz w:val="24"/>
          <w:szCs w:val="24"/>
        </w:rPr>
        <w:t>adium w przetargu nieograniczonym</w:t>
      </w:r>
      <w:r w:rsidR="00C34FDD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BZP.271.1</w:t>
      </w:r>
      <w:r w:rsidR="00822FBD">
        <w:rPr>
          <w:rFonts w:ascii="Times New Roman" w:hAnsi="Times New Roman"/>
          <w:b/>
          <w:bCs/>
          <w:sz w:val="24"/>
          <w:szCs w:val="24"/>
        </w:rPr>
        <w:t>.43.</w:t>
      </w:r>
      <w:r w:rsidR="00EE2FB8" w:rsidRPr="003E5F38">
        <w:rPr>
          <w:rFonts w:ascii="Times New Roman" w:hAnsi="Times New Roman"/>
          <w:b/>
          <w:bCs/>
          <w:sz w:val="24"/>
          <w:szCs w:val="24"/>
        </w:rPr>
        <w:t>2021</w:t>
      </w:r>
      <w:r w:rsidR="00822FBD">
        <w:rPr>
          <w:rFonts w:ascii="Times New Roman" w:hAnsi="Times New Roman"/>
          <w:b/>
          <w:bCs/>
          <w:sz w:val="24"/>
          <w:szCs w:val="24"/>
        </w:rPr>
        <w:t>.WIM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na </w:t>
      </w:r>
      <w:r w:rsidR="001F30BF" w:rsidRPr="003E5F38">
        <w:rPr>
          <w:rFonts w:ascii="Times New Roman" w:hAnsi="Times New Roman"/>
          <w:b/>
          <w:bCs/>
          <w:sz w:val="24"/>
          <w:szCs w:val="24"/>
        </w:rPr>
        <w:t>„</w:t>
      </w:r>
      <w:bookmarkStart w:id="54" w:name="_Hlk77789196"/>
      <w:r w:rsidR="00152786" w:rsidRPr="00152786">
        <w:rPr>
          <w:rFonts w:ascii="Times New Roman" w:hAnsi="Times New Roman"/>
          <w:b/>
          <w:bCs/>
          <w:sz w:val="24"/>
          <w:szCs w:val="24"/>
        </w:rPr>
        <w:t>Budowa i przebudowa dróg w ramach zadania inwestycyjnego pn. „Sprawny i przyjazny środowisku dostęp do infrastruktury portu w Świnoujściu – etap I.”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786" w:rsidRPr="003E5F38">
        <w:rPr>
          <w:rFonts w:ascii="Times New Roman" w:hAnsi="Times New Roman"/>
          <w:b/>
          <w:bCs/>
          <w:sz w:val="24"/>
          <w:szCs w:val="24"/>
        </w:rPr>
        <w:t>Część ……………….</w:t>
      </w:r>
      <w:r w:rsidR="009E65C3" w:rsidRPr="003E5F3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4"/>
      <w:r w:rsidRPr="003E5F38">
        <w:rPr>
          <w:rFonts w:ascii="Times New Roman" w:hAnsi="Times New Roman"/>
          <w:b/>
          <w:bCs/>
          <w:sz w:val="24"/>
          <w:szCs w:val="24"/>
        </w:rPr>
        <w:t>bądź w inny sposób jednoznacznie identyfikować postępowanie, którego wadium to dotyczy.</w:t>
      </w:r>
      <w:r w:rsidRPr="003E5F38">
        <w:rPr>
          <w:rFonts w:ascii="Times New Roman" w:hAnsi="Times New Roman"/>
          <w:sz w:val="24"/>
          <w:szCs w:val="24"/>
        </w:rPr>
        <w:t xml:space="preserve"> </w:t>
      </w:r>
    </w:p>
    <w:p w14:paraId="45ADD3B1" w14:textId="30217468" w:rsidR="006B29BE" w:rsidRPr="00F00549" w:rsidRDefault="006B29BE" w:rsidP="003E5F38">
      <w:pPr>
        <w:numPr>
          <w:ilvl w:val="0"/>
          <w:numId w:val="78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F00549">
        <w:rPr>
          <w:rFonts w:ascii="Times New Roman" w:hAnsi="Times New Roman"/>
          <w:sz w:val="24"/>
          <w:szCs w:val="24"/>
          <w:lang w:eastAsia="ar-SA"/>
        </w:rPr>
        <w:t xml:space="preserve"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</w:t>
      </w:r>
      <w:r w:rsidR="00D727CD" w:rsidRPr="00F00549">
        <w:rPr>
          <w:rFonts w:ascii="Times New Roman" w:hAnsi="Times New Roman"/>
          <w:sz w:val="24"/>
          <w:szCs w:val="24"/>
          <w:lang w:eastAsia="ar-SA"/>
        </w:rPr>
        <w:t xml:space="preserve">i zaksięgował na rachunku Zamawiającego </w:t>
      </w:r>
      <w:r w:rsidRPr="00F00549">
        <w:rPr>
          <w:rFonts w:ascii="Times New Roman" w:hAnsi="Times New Roman"/>
          <w:sz w:val="24"/>
          <w:szCs w:val="24"/>
          <w:lang w:eastAsia="ar-SA"/>
        </w:rPr>
        <w:t>przed upływem terminu składania ofert.</w:t>
      </w:r>
      <w:r w:rsidR="00854A46" w:rsidRPr="00F00549">
        <w:rPr>
          <w:rFonts w:ascii="Times New Roman" w:hAnsi="Times New Roman"/>
          <w:sz w:val="24"/>
          <w:szCs w:val="24"/>
          <w:lang w:eastAsia="ar-SA"/>
        </w:rPr>
        <w:t xml:space="preserve"> Wadium w innej formie niż pieniężna wnosi się wraz z ofertą w sposób przewidziany dla oferty.</w:t>
      </w:r>
    </w:p>
    <w:p w14:paraId="34EE302C" w14:textId="5E2D0FEA" w:rsidR="00F41F9F" w:rsidRPr="00F00549" w:rsidRDefault="00F41F9F" w:rsidP="003E5F38">
      <w:pPr>
        <w:pStyle w:val="Akapitzlist"/>
        <w:numPr>
          <w:ilvl w:val="0"/>
          <w:numId w:val="78"/>
        </w:numPr>
        <w:spacing w:after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="007C72FD" w:rsidRPr="00F0054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00549">
        <w:rPr>
          <w:rFonts w:ascii="Times New Roman" w:hAnsi="Times New Roman"/>
          <w:sz w:val="24"/>
          <w:szCs w:val="24"/>
          <w:shd w:val="clear" w:color="auto" w:fill="FFFFFF"/>
        </w:rPr>
        <w:t xml:space="preserve">w formie gwarancji lub poręczenia, o których mowa w art. 97 ust. 7 pkt 2-4 ustawy </w:t>
      </w:r>
      <w:proofErr w:type="spellStart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30BADC94" w14:textId="20ED59E5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oświadczenia, o którym mowa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 xml:space="preserve">w art. 125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0BACF661" w14:textId="68A015DF" w:rsidR="00F41F9F" w:rsidRPr="00F00549" w:rsidRDefault="00F41F9F" w:rsidP="00114DFB">
      <w:pPr>
        <w:pStyle w:val="Akapitzlist"/>
        <w:numPr>
          <w:ilvl w:val="0"/>
          <w:numId w:val="74"/>
        </w:numPr>
        <w:spacing w:after="120" w:line="240" w:lineRule="auto"/>
        <w:ind w:left="782" w:hanging="35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wykonawca, którego oferta została wybrana:</w:t>
      </w:r>
    </w:p>
    <w:p w14:paraId="0574AE33" w14:textId="29F756BA" w:rsidR="00F41F9F" w:rsidRPr="00F00549" w:rsidRDefault="00F41F9F" w:rsidP="007C72FD">
      <w:pPr>
        <w:pStyle w:val="Akapitzlist"/>
        <w:shd w:val="clear" w:color="auto" w:fill="FFFFFF"/>
        <w:spacing w:after="72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a)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684B8E87" w14:textId="7666FB0C" w:rsidR="00F41F9F" w:rsidRPr="00F00549" w:rsidRDefault="00F41F9F" w:rsidP="007C72FD">
      <w:pPr>
        <w:pStyle w:val="Akapitzlist"/>
        <w:shd w:val="clear" w:color="auto" w:fill="FFFFFF"/>
        <w:spacing w:after="12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b)</w:t>
      </w:r>
      <w:r w:rsidR="007C72FD" w:rsidRPr="00F00549">
        <w:rPr>
          <w:rFonts w:ascii="Times New Roman" w:hAnsi="Times New Roman"/>
          <w:sz w:val="24"/>
          <w:szCs w:val="24"/>
        </w:rPr>
        <w:t xml:space="preserve">  </w:t>
      </w:r>
      <w:r w:rsidRPr="00F00549">
        <w:rPr>
          <w:rFonts w:ascii="Times New Roman" w:hAnsi="Times New Roman"/>
          <w:sz w:val="24"/>
          <w:szCs w:val="24"/>
        </w:rPr>
        <w:t>nie wniósł wymaganego zabezpieczenia należytego wykonania umowy;</w:t>
      </w:r>
    </w:p>
    <w:p w14:paraId="5DD4C267" w14:textId="1183BABD" w:rsidR="006B29BE" w:rsidRPr="00F00549" w:rsidRDefault="00F41F9F" w:rsidP="007C72FD">
      <w:pPr>
        <w:pStyle w:val="Akapitzlist"/>
        <w:shd w:val="clear" w:color="auto" w:fill="FFFFFF"/>
        <w:spacing w:after="72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3)</w:t>
      </w:r>
      <w:r w:rsidR="007C72FD" w:rsidRPr="00F00549">
        <w:rPr>
          <w:rFonts w:ascii="Times New Roman" w:hAnsi="Times New Roman"/>
          <w:sz w:val="24"/>
          <w:szCs w:val="24"/>
        </w:rPr>
        <w:tab/>
      </w:r>
      <w:r w:rsidRPr="00F00549">
        <w:rPr>
          <w:rFonts w:ascii="Times New Roman" w:hAnsi="Times New Roman"/>
          <w:sz w:val="24"/>
          <w:szCs w:val="24"/>
        </w:rPr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bookmarkStart w:id="55" w:name="_Toc440969221"/>
      <w:bookmarkStart w:id="56" w:name="_Toc264373045"/>
      <w:bookmarkStart w:id="57" w:name="_Hlk83033232"/>
      <w:r w:rsidRPr="00F00549">
        <w:rPr>
          <w:rFonts w:ascii="Times New Roman" w:hAnsi="Times New Roman"/>
          <w:sz w:val="24"/>
          <w:szCs w:val="24"/>
        </w:rPr>
        <w:t>X</w:t>
      </w:r>
      <w:r w:rsidR="00D56A8B" w:rsidRPr="00F00549">
        <w:rPr>
          <w:rFonts w:ascii="Times New Roman" w:hAnsi="Times New Roman"/>
          <w:sz w:val="24"/>
          <w:szCs w:val="24"/>
        </w:rPr>
        <w:t>IX</w:t>
      </w:r>
      <w:r w:rsidRPr="00F00549">
        <w:rPr>
          <w:rFonts w:ascii="Times New Roman" w:hAnsi="Times New Roman"/>
          <w:sz w:val="24"/>
          <w:szCs w:val="24"/>
        </w:rPr>
        <w:t xml:space="preserve">. </w:t>
      </w:r>
      <w:r w:rsidRPr="00F00549">
        <w:rPr>
          <w:rFonts w:ascii="Times New Roman" w:hAnsi="Times New Roman"/>
          <w:sz w:val="24"/>
          <w:szCs w:val="24"/>
          <w:u w:val="single"/>
        </w:rPr>
        <w:t>WZÓR UMOWY</w:t>
      </w:r>
      <w:bookmarkEnd w:id="55"/>
      <w:bookmarkEnd w:id="56"/>
    </w:p>
    <w:p w14:paraId="27A9E7EC" w14:textId="77F696AA" w:rsidR="006B29BE" w:rsidRPr="00F00549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8" w:name="_Toc264373046"/>
      <w:bookmarkStart w:id="59" w:name="_Toc440969222"/>
      <w:r w:rsidRPr="00F00549">
        <w:rPr>
          <w:rFonts w:ascii="Times New Roman" w:hAnsi="Times New Roman"/>
          <w:sz w:val="24"/>
          <w:szCs w:val="24"/>
        </w:rPr>
        <w:t>Wzór umowy jaka zostanie zawarta z wykonawc</w:t>
      </w:r>
      <w:r w:rsidR="00FF46C0">
        <w:rPr>
          <w:rFonts w:ascii="Times New Roman" w:hAnsi="Times New Roman"/>
          <w:sz w:val="24"/>
          <w:szCs w:val="24"/>
        </w:rPr>
        <w:t>ą</w:t>
      </w:r>
      <w:r w:rsidRPr="00F00549">
        <w:rPr>
          <w:rFonts w:ascii="Times New Roman" w:hAnsi="Times New Roman"/>
          <w:sz w:val="24"/>
          <w:szCs w:val="24"/>
        </w:rPr>
        <w:t>, którego oferta została wybran</w:t>
      </w:r>
      <w:r w:rsidR="00FF46C0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 xml:space="preserve"> jako najkorzystniejsza stanowi </w:t>
      </w:r>
      <w:r w:rsidR="001E33E9">
        <w:rPr>
          <w:rFonts w:ascii="Times New Roman" w:hAnsi="Times New Roman"/>
          <w:sz w:val="24"/>
          <w:szCs w:val="24"/>
        </w:rPr>
        <w:t>Tom II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E462ED" w:rsidRPr="00F00549">
        <w:rPr>
          <w:rFonts w:ascii="Times New Roman" w:hAnsi="Times New Roman"/>
          <w:sz w:val="24"/>
          <w:szCs w:val="24"/>
        </w:rPr>
        <w:t>S</w:t>
      </w:r>
      <w:r w:rsidRPr="00F00549">
        <w:rPr>
          <w:rFonts w:ascii="Times New Roman" w:hAnsi="Times New Roman"/>
          <w:sz w:val="24"/>
          <w:szCs w:val="24"/>
        </w:rPr>
        <w:t>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</w:t>
      </w:r>
    </w:p>
    <w:p w14:paraId="0DC5957A" w14:textId="4B24BE4D" w:rsidR="006B29BE" w:rsidRDefault="006B29BE" w:rsidP="00114DF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Przesłanki dopuszczalności zmiany umowy określa wzór umowy stanowiący </w:t>
      </w:r>
      <w:r w:rsidR="001E33E9">
        <w:rPr>
          <w:rFonts w:ascii="Times New Roman" w:hAnsi="Times New Roman"/>
          <w:sz w:val="24"/>
          <w:szCs w:val="24"/>
        </w:rPr>
        <w:t xml:space="preserve">Tom II </w:t>
      </w:r>
      <w:r w:rsidRPr="00F00549">
        <w:rPr>
          <w:rFonts w:ascii="Times New Roman" w:hAnsi="Times New Roman"/>
          <w:sz w:val="24"/>
          <w:szCs w:val="24"/>
        </w:rPr>
        <w:t>SWZ</w:t>
      </w:r>
      <w:r w:rsidR="001E33E9">
        <w:rPr>
          <w:rFonts w:ascii="Times New Roman" w:hAnsi="Times New Roman"/>
          <w:sz w:val="24"/>
          <w:szCs w:val="24"/>
        </w:rPr>
        <w:t>- Warunki Kontraktu</w:t>
      </w:r>
      <w:r w:rsidRPr="00F00549">
        <w:rPr>
          <w:rFonts w:ascii="Times New Roman" w:hAnsi="Times New Roman"/>
          <w:sz w:val="24"/>
          <w:szCs w:val="24"/>
        </w:rPr>
        <w:t>. Opisane we wzorze umowy przesłanki dopuszczalności jej zmiany stanowią katalog zmian, na które Zamawiający może wyrazić zgodę. Nie stanowią jednocześnie zobowiązania do wyrażenia takiej zgody.</w:t>
      </w:r>
    </w:p>
    <w:p w14:paraId="5BA55EF2" w14:textId="457FEADA" w:rsidR="001E33E9" w:rsidRPr="001E33E9" w:rsidRDefault="001E33E9" w:rsidP="00BE4AEC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1E33E9">
        <w:rPr>
          <w:rFonts w:ascii="Times New Roman" w:hAnsi="Times New Roman"/>
          <w:sz w:val="24"/>
          <w:szCs w:val="24"/>
        </w:rPr>
        <w:t>Kontrakt będzie realizowany w oparciu o „WARUNKI KONTRAKTU na budowę dla robót budowlanych i inżynieryjnych  projektowanych przez Zamawiającego” COSMOPOLI CONSULTANTS, wydanie angielsko-polskie 2000 (tłumaczenie pierwszego wydania FIDIC 1999) opublikowane przez Międzynarodową Federację Inżynierów Konsultantów (</w:t>
      </w:r>
      <w:proofErr w:type="spellStart"/>
      <w:r w:rsidRPr="001E33E9">
        <w:rPr>
          <w:rFonts w:ascii="Times New Roman" w:hAnsi="Times New Roman"/>
          <w:sz w:val="24"/>
          <w:szCs w:val="24"/>
        </w:rPr>
        <w:t>Fédération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3E9">
        <w:rPr>
          <w:rFonts w:ascii="Times New Roman" w:hAnsi="Times New Roman"/>
          <w:sz w:val="24"/>
          <w:szCs w:val="24"/>
        </w:rPr>
        <w:t>Internationale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Pr="001E33E9">
        <w:rPr>
          <w:rFonts w:ascii="Times New Roman" w:hAnsi="Times New Roman"/>
          <w:sz w:val="24"/>
          <w:szCs w:val="24"/>
        </w:rPr>
        <w:t>Ingénieurs-Conseils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- FIDIC), P.O. Box 86, CH-1000 </w:t>
      </w:r>
      <w:proofErr w:type="spellStart"/>
      <w:r w:rsidRPr="001E33E9">
        <w:rPr>
          <w:rFonts w:ascii="Times New Roman" w:hAnsi="Times New Roman"/>
          <w:sz w:val="24"/>
          <w:szCs w:val="24"/>
        </w:rPr>
        <w:t>Lausanne</w:t>
      </w:r>
      <w:proofErr w:type="spellEnd"/>
      <w:r w:rsidRPr="001E33E9">
        <w:rPr>
          <w:rFonts w:ascii="Times New Roman" w:hAnsi="Times New Roman"/>
          <w:sz w:val="24"/>
          <w:szCs w:val="24"/>
        </w:rPr>
        <w:t xml:space="preserve"> 12, </w:t>
      </w:r>
      <w:r w:rsidRPr="001E33E9">
        <w:rPr>
          <w:rFonts w:ascii="Times New Roman" w:hAnsi="Times New Roman"/>
          <w:sz w:val="24"/>
          <w:szCs w:val="24"/>
        </w:rPr>
        <w:lastRenderedPageBreak/>
        <w:t>Szwajcaria,</w:t>
      </w:r>
      <w:r w:rsidRPr="001E33E9">
        <w:t xml:space="preserve"> </w:t>
      </w:r>
      <w:r w:rsidRPr="001E33E9">
        <w:rPr>
          <w:rFonts w:ascii="Times New Roman" w:hAnsi="Times New Roman"/>
          <w:sz w:val="24"/>
          <w:szCs w:val="24"/>
        </w:rPr>
        <w:t xml:space="preserve">dostępne pod adresem: SIDIR, PL 00-074 Warszawa, ul.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Trębacka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 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lok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. 404, </w:t>
      </w:r>
      <w:proofErr w:type="spellStart"/>
      <w:r w:rsidRPr="001E33E9">
        <w:rPr>
          <w:rFonts w:ascii="Times New Roman" w:hAnsi="Times New Roman"/>
          <w:sz w:val="24"/>
          <w:szCs w:val="24"/>
          <w:lang w:val="en-US"/>
        </w:rPr>
        <w:t>tel</w:t>
      </w:r>
      <w:proofErr w:type="spellEnd"/>
      <w:r w:rsidRPr="001E33E9">
        <w:rPr>
          <w:rFonts w:ascii="Times New Roman" w:hAnsi="Times New Roman"/>
          <w:sz w:val="24"/>
          <w:szCs w:val="24"/>
          <w:lang w:val="en-US"/>
        </w:rPr>
        <w:t xml:space="preserve">/fax.: +48 22 826 16 72, e-mail: biuro@sidir.pl, </w:t>
      </w:r>
      <w:hyperlink r:id="rId28" w:history="1">
        <w:r w:rsidRPr="00C86158">
          <w:rPr>
            <w:rStyle w:val="Hipercze"/>
            <w:rFonts w:ascii="Times New Roman" w:hAnsi="Times New Roman"/>
            <w:sz w:val="24"/>
            <w:szCs w:val="24"/>
            <w:lang w:val="en-US"/>
          </w:rPr>
          <w:t>www.sidir.pl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. </w:t>
      </w:r>
    </w:p>
    <w:bookmarkEnd w:id="57"/>
    <w:p w14:paraId="7004325F" w14:textId="15ABCB16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 xml:space="preserve">XX. </w:t>
      </w:r>
      <w:r w:rsidRPr="00F00549">
        <w:rPr>
          <w:rFonts w:ascii="Times New Roman" w:hAnsi="Times New Roman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8"/>
      <w:bookmarkEnd w:id="59"/>
    </w:p>
    <w:p w14:paraId="6C0D6A88" w14:textId="4C9E6189" w:rsidR="006B29BE" w:rsidRPr="00F00549" w:rsidRDefault="006B29BE" w:rsidP="00655DEE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00549">
        <w:rPr>
          <w:rFonts w:ascii="Times New Roman" w:hAnsi="Times New Roman"/>
          <w:bCs/>
          <w:sz w:val="24"/>
          <w:szCs w:val="24"/>
        </w:rPr>
        <w:t>P</w:t>
      </w:r>
      <w:r w:rsidR="00A333CC" w:rsidRPr="00F00549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F00549">
        <w:rPr>
          <w:rFonts w:ascii="Times New Roman" w:hAnsi="Times New Roman"/>
          <w:bCs/>
          <w:sz w:val="24"/>
          <w:szCs w:val="24"/>
        </w:rPr>
        <w:t xml:space="preserve"> </w:t>
      </w:r>
      <w:r w:rsidRPr="00F00549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w dziale I</w:t>
      </w:r>
      <w:r w:rsidR="00A333CC" w:rsidRPr="00F00549">
        <w:rPr>
          <w:rFonts w:ascii="Times New Roman" w:hAnsi="Times New Roman"/>
          <w:sz w:val="24"/>
          <w:szCs w:val="24"/>
        </w:rPr>
        <w:t>X</w:t>
      </w:r>
      <w:r w:rsidRPr="00F0054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F00549" w:rsidRDefault="006B29BE" w:rsidP="00A333CC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Środki ochrony prawnej wobec ogłoszenia o zamówieniu oraz </w:t>
      </w:r>
      <w:r w:rsidR="00A333CC" w:rsidRPr="00F00549">
        <w:rPr>
          <w:rFonts w:ascii="Times New Roman" w:hAnsi="Times New Roman"/>
          <w:sz w:val="24"/>
          <w:szCs w:val="24"/>
        </w:rPr>
        <w:t>dokumentów zamówienia</w:t>
      </w:r>
      <w:r w:rsidRPr="00F00549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F00549">
        <w:rPr>
          <w:rFonts w:ascii="Times New Roman" w:hAnsi="Times New Roman"/>
          <w:sz w:val="24"/>
          <w:szCs w:val="24"/>
        </w:rPr>
        <w:t>469</w:t>
      </w:r>
      <w:r w:rsidRPr="00F00549">
        <w:rPr>
          <w:rFonts w:ascii="Times New Roman" w:hAnsi="Times New Roman"/>
          <w:sz w:val="24"/>
          <w:szCs w:val="24"/>
        </w:rPr>
        <w:t xml:space="preserve"> pkt </w:t>
      </w:r>
      <w:r w:rsidR="00A333CC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F00549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F00549" w:rsidRDefault="00854A46" w:rsidP="00854A46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D56A8B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OCHRONA DANYCH OSOBOWYCH (KLAUZULA INFORMACYJNA)</w:t>
      </w:r>
    </w:p>
    <w:p w14:paraId="2ABAE713" w14:textId="77777777" w:rsidR="00854A46" w:rsidRPr="00F00549" w:rsidRDefault="00854A46" w:rsidP="00114DF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2FF583F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F00549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F00549">
        <w:rPr>
          <w:rFonts w:ascii="Times New Roman" w:hAnsi="Times New Roman"/>
          <w:sz w:val="24"/>
          <w:szCs w:val="24"/>
        </w:rPr>
        <w:t>;</w:t>
      </w:r>
      <w:r w:rsidR="00155512" w:rsidRPr="00F00549">
        <w:rPr>
          <w:rFonts w:ascii="Times New Roman" w:hAnsi="Times New Roman"/>
          <w:sz w:val="24"/>
          <w:szCs w:val="24"/>
        </w:rPr>
        <w:t xml:space="preserve"> </w:t>
      </w:r>
      <w:r w:rsidR="00A87E6F" w:rsidRPr="00F00549">
        <w:rPr>
          <w:rFonts w:ascii="Times New Roman" w:hAnsi="Times New Roman"/>
          <w:sz w:val="24"/>
          <w:szCs w:val="24"/>
        </w:rPr>
        <w:t xml:space="preserve"> </w:t>
      </w:r>
    </w:p>
    <w:p w14:paraId="2503C5AC" w14:textId="6C90053A" w:rsidR="00854A46" w:rsidRPr="00F00549" w:rsidRDefault="00A87E6F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C34FDD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F00549">
        <w:rPr>
          <w:rFonts w:ascii="Times New Roman" w:hAnsi="Times New Roman"/>
          <w:iCs/>
          <w:sz w:val="24"/>
          <w:szCs w:val="24"/>
        </w:rPr>
        <w:br/>
      </w:r>
      <w:r w:rsidRPr="00C34FDD">
        <w:rPr>
          <w:rFonts w:ascii="Times New Roman" w:hAnsi="Times New Roman"/>
          <w:iCs/>
          <w:sz w:val="24"/>
          <w:szCs w:val="24"/>
        </w:rPr>
        <w:t>mail: iodo@um.swinoujscie.pl</w:t>
      </w:r>
      <w:r w:rsidR="00854A46" w:rsidRPr="00F00549">
        <w:rPr>
          <w:rFonts w:ascii="Times New Roman" w:hAnsi="Times New Roman"/>
          <w:sz w:val="24"/>
          <w:szCs w:val="24"/>
        </w:rPr>
        <w:t>;</w:t>
      </w:r>
      <w:r w:rsidR="00B208F6" w:rsidRPr="00F00549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8 oraz art. </w:t>
      </w:r>
      <w:r w:rsidR="000D61E8" w:rsidRPr="00F00549">
        <w:rPr>
          <w:rFonts w:ascii="Times New Roman" w:hAnsi="Times New Roman"/>
          <w:sz w:val="24"/>
          <w:szCs w:val="24"/>
        </w:rPr>
        <w:t>74</w:t>
      </w:r>
      <w:r w:rsidRPr="00F00549">
        <w:rPr>
          <w:rFonts w:ascii="Times New Roman" w:hAnsi="Times New Roman"/>
          <w:sz w:val="24"/>
          <w:szCs w:val="24"/>
        </w:rPr>
        <w:t xml:space="preserve"> ust. </w:t>
      </w:r>
      <w:r w:rsidR="000D61E8" w:rsidRPr="00F00549">
        <w:rPr>
          <w:rFonts w:ascii="Times New Roman" w:hAnsi="Times New Roman"/>
          <w:sz w:val="24"/>
          <w:szCs w:val="24"/>
        </w:rPr>
        <w:t>1</w:t>
      </w:r>
      <w:r w:rsidRPr="00F00549">
        <w:rPr>
          <w:rFonts w:ascii="Times New Roman" w:hAnsi="Times New Roman"/>
          <w:sz w:val="24"/>
          <w:szCs w:val="24"/>
        </w:rPr>
        <w:t xml:space="preserve"> </w:t>
      </w:r>
      <w:r w:rsidR="000D61E8" w:rsidRPr="00F00549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00549">
        <w:rPr>
          <w:rFonts w:ascii="Times New Roman" w:hAnsi="Times New Roman"/>
          <w:sz w:val="24"/>
          <w:szCs w:val="24"/>
        </w:rPr>
        <w:br/>
      </w:r>
      <w:r w:rsidRPr="00F00549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F00549">
        <w:rPr>
          <w:rFonts w:ascii="Times New Roman" w:hAnsi="Times New Roman"/>
          <w:sz w:val="24"/>
          <w:szCs w:val="24"/>
        </w:rPr>
        <w:t>8</w:t>
      </w:r>
      <w:r w:rsidRPr="00F00549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F00549">
        <w:rPr>
          <w:rFonts w:ascii="Times New Roman" w:hAnsi="Times New Roman"/>
          <w:sz w:val="24"/>
          <w:szCs w:val="24"/>
        </w:rPr>
        <w:t>4</w:t>
      </w:r>
      <w:r w:rsidRPr="00F00549">
        <w:rPr>
          <w:rFonts w:ascii="Times New Roman" w:hAnsi="Times New Roman"/>
          <w:sz w:val="24"/>
          <w:szCs w:val="24"/>
        </w:rPr>
        <w:t xml:space="preserve"> lat</w:t>
      </w:r>
      <w:r w:rsidR="000D61E8" w:rsidRPr="00F00549">
        <w:rPr>
          <w:rFonts w:ascii="Times New Roman" w:hAnsi="Times New Roman"/>
          <w:sz w:val="24"/>
          <w:szCs w:val="24"/>
        </w:rPr>
        <w:t>a</w:t>
      </w:r>
      <w:r w:rsidRPr="00F00549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lastRenderedPageBreak/>
        <w:t>w odniesieniu do Pani/Pana danych osobowych decyzje nie będą podejmowane w sposób zautomatyzowany, stosowanie do art. 22 RODO;</w:t>
      </w:r>
    </w:p>
    <w:p w14:paraId="20C28305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F00549" w:rsidRDefault="00854A46" w:rsidP="00114DFB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00549" w:rsidRDefault="00854A46" w:rsidP="00114DFB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/>
        <w:ind w:left="851" w:hanging="567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F00549" w:rsidRDefault="00854A46" w:rsidP="00114DFB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0549">
        <w:rPr>
          <w:rFonts w:ascii="Times New Roman" w:hAnsi="Times New Roman"/>
          <w:sz w:val="24"/>
          <w:szCs w:val="24"/>
        </w:rPr>
        <w:t>Pzp</w:t>
      </w:r>
      <w:proofErr w:type="spellEnd"/>
      <w:r w:rsidRPr="00F00549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F00549" w:rsidRDefault="00854A46" w:rsidP="00854A46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00549" w:rsidRDefault="006B29BE" w:rsidP="00C43949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F00549">
        <w:rPr>
          <w:rFonts w:ascii="Times New Roman" w:hAnsi="Times New Roman"/>
          <w:sz w:val="24"/>
          <w:szCs w:val="24"/>
        </w:rPr>
        <w:t>XX</w:t>
      </w:r>
      <w:r w:rsidR="00C374F2" w:rsidRPr="00F00549">
        <w:rPr>
          <w:rFonts w:ascii="Times New Roman" w:hAnsi="Times New Roman"/>
          <w:sz w:val="24"/>
          <w:szCs w:val="24"/>
        </w:rPr>
        <w:t>I</w:t>
      </w:r>
      <w:r w:rsidRPr="00F00549">
        <w:rPr>
          <w:rFonts w:ascii="Times New Roman" w:hAnsi="Times New Roman"/>
          <w:sz w:val="24"/>
          <w:szCs w:val="24"/>
        </w:rPr>
        <w:t>. ZAŁĄCZNIKI</w:t>
      </w:r>
    </w:p>
    <w:p w14:paraId="5CE2BD37" w14:textId="7189A9C3" w:rsidR="006B29BE" w:rsidRPr="00F00549" w:rsidRDefault="006B29BE" w:rsidP="00114DF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bookmarkStart w:id="60" w:name="_Hlk8386904"/>
      <w:r w:rsidRPr="00F00549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052D97E0" w14:textId="6A858DC5" w:rsid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bookmarkStart w:id="61" w:name="_Hlk77783821"/>
      <w:r w:rsidRPr="00727000">
        <w:rPr>
          <w:rFonts w:ascii="Times New Roman" w:hAnsi="Times New Roman"/>
          <w:sz w:val="24"/>
          <w:szCs w:val="24"/>
        </w:rPr>
        <w:t>załącznik nr 1 - Formularz Oferty,</w:t>
      </w:r>
    </w:p>
    <w:p w14:paraId="209CA78B" w14:textId="2248BE69" w:rsidR="00B64258" w:rsidRPr="00727000" w:rsidRDefault="00B64258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1a- Załącznik do Formularza Oferty- Doświadczenie Personelu</w:t>
      </w:r>
    </w:p>
    <w:p w14:paraId="41280D1E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2 - Oświadczenia (w formie dokumentu JEDZ),</w:t>
      </w:r>
    </w:p>
    <w:p w14:paraId="388C203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3 - Wykaz robót,</w:t>
      </w:r>
    </w:p>
    <w:p w14:paraId="72BC185F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4 - Wykaz osób przewidzianych do realizacji przedmiotu zamówienia,</w:t>
      </w:r>
    </w:p>
    <w:p w14:paraId="34FFD82B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>załącznik nr 5 - Wzór zobowiązania do udostępnienia zasobów,</w:t>
      </w:r>
    </w:p>
    <w:p w14:paraId="5614B393" w14:textId="77777777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7000">
        <w:rPr>
          <w:rFonts w:ascii="Times New Roman" w:hAnsi="Times New Roman"/>
          <w:sz w:val="24"/>
          <w:szCs w:val="24"/>
        </w:rPr>
        <w:t xml:space="preserve">załącznik nr 6- Oświadczenie o przynależności lub braku przynależności do tej samej grupy kapitałowej, o której mowa w art. 108 ust. 1 pkt 5 i 6 ustawy </w:t>
      </w:r>
      <w:proofErr w:type="spellStart"/>
      <w:r w:rsidRPr="00727000">
        <w:rPr>
          <w:rFonts w:ascii="Times New Roman" w:hAnsi="Times New Roman"/>
          <w:sz w:val="24"/>
          <w:szCs w:val="24"/>
        </w:rPr>
        <w:t>Pzp</w:t>
      </w:r>
      <w:proofErr w:type="spellEnd"/>
      <w:r w:rsidRPr="00727000">
        <w:rPr>
          <w:rFonts w:ascii="Times New Roman" w:hAnsi="Times New Roman"/>
          <w:sz w:val="24"/>
          <w:szCs w:val="24"/>
        </w:rPr>
        <w:t>.</w:t>
      </w:r>
    </w:p>
    <w:p w14:paraId="7339F2F4" w14:textId="58718E45" w:rsidR="00727000" w:rsidRPr="00727000" w:rsidRDefault="00727000" w:rsidP="00727000">
      <w:pPr>
        <w:pStyle w:val="Bezodstpw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Pr="00727000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000">
        <w:rPr>
          <w:rFonts w:ascii="Times New Roman" w:hAnsi="Times New Roman"/>
          <w:sz w:val="24"/>
          <w:szCs w:val="24"/>
        </w:rPr>
        <w:t xml:space="preserve">7 - Oświadczenie wykonawców wspólnie ubiegających się o udzielenie zamówienia publicznego dotyczące robót/usług wykonywanych przez poszczególnych wykonawców.  </w:t>
      </w:r>
    </w:p>
    <w:p w14:paraId="527E5CDA" w14:textId="4B245AC5" w:rsidR="00291643" w:rsidRPr="00F00549" w:rsidRDefault="001B377A" w:rsidP="00C34FDD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 xml:space="preserve"> </w:t>
      </w:r>
      <w:bookmarkEnd w:id="60"/>
      <w:bookmarkEnd w:id="61"/>
    </w:p>
    <w:sectPr w:rsidR="00291643" w:rsidRPr="00F00549" w:rsidSect="00B94853">
      <w:footerReference w:type="default" r:id="rId29"/>
      <w:footerReference w:type="first" r:id="rId30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C358" w14:textId="77777777" w:rsidR="006D4D7D" w:rsidRDefault="006D4D7D">
      <w:pPr>
        <w:spacing w:after="0" w:line="240" w:lineRule="auto"/>
      </w:pPr>
      <w:r>
        <w:separator/>
      </w:r>
    </w:p>
  </w:endnote>
  <w:endnote w:type="continuationSeparator" w:id="0">
    <w:p w14:paraId="2074F9B8" w14:textId="77777777" w:rsidR="006D4D7D" w:rsidRDefault="006D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0609C76C" w:rsidR="006D4D7D" w:rsidRPr="00455475" w:rsidRDefault="006D4D7D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251395">
      <w:rPr>
        <w:rFonts w:ascii="Times New Roman" w:hAnsi="Times New Roman"/>
        <w:b/>
        <w:noProof/>
        <w:sz w:val="18"/>
        <w:szCs w:val="18"/>
      </w:rPr>
      <w:t>29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6D4D7D" w:rsidRDefault="006D4D7D" w:rsidP="00885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9A1C" w14:textId="39B4D367" w:rsidR="006D4D7D" w:rsidRPr="0091138B" w:rsidRDefault="006D4D7D" w:rsidP="00BE4AEC">
    <w:pPr>
      <w:pStyle w:val="Stopka"/>
      <w:tabs>
        <w:tab w:val="clear" w:pos="9072"/>
        <w:tab w:val="left" w:pos="6810"/>
      </w:tabs>
      <w:rPr>
        <w:lang w:val="pl-PL"/>
      </w:rPr>
    </w:pPr>
    <w:r>
      <w:rPr>
        <w:noProof/>
        <w:lang w:val="pl-PL"/>
      </w:rPr>
      <w:drawing>
        <wp:inline distT="0" distB="0" distL="0" distR="0" wp14:anchorId="3506C414" wp14:editId="7DA7BDAB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0B78208E" wp14:editId="33B3235B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563960CE" wp14:editId="3E7B48EC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691EF473" wp14:editId="6394DE68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16EE" w14:textId="77777777" w:rsidR="006D4D7D" w:rsidRDefault="006D4D7D">
      <w:pPr>
        <w:spacing w:after="0" w:line="240" w:lineRule="auto"/>
      </w:pPr>
      <w:r>
        <w:separator/>
      </w:r>
    </w:p>
  </w:footnote>
  <w:footnote w:type="continuationSeparator" w:id="0">
    <w:p w14:paraId="14A1DD26" w14:textId="77777777" w:rsidR="006D4D7D" w:rsidRDefault="006D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042946"/>
    <w:multiLevelType w:val="hybridMultilevel"/>
    <w:tmpl w:val="378207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3656BE5"/>
    <w:multiLevelType w:val="multilevel"/>
    <w:tmpl w:val="C7BC2A66"/>
    <w:numStyleLink w:val="Styl110"/>
  </w:abstractNum>
  <w:abstractNum w:abstractNumId="4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04318"/>
    <w:multiLevelType w:val="multilevel"/>
    <w:tmpl w:val="BC4C4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BF00E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57822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0F3D4C8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2C1E4B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155D583C"/>
    <w:multiLevelType w:val="multilevel"/>
    <w:tmpl w:val="342E4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716874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CFD54EB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1E986AE8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0E82001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2C51749"/>
    <w:multiLevelType w:val="hybridMultilevel"/>
    <w:tmpl w:val="F0E05F5E"/>
    <w:lvl w:ilvl="0" w:tplc="D944B23E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5A74395"/>
    <w:multiLevelType w:val="multilevel"/>
    <w:tmpl w:val="BD588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79F35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A553561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2A9971C7"/>
    <w:multiLevelType w:val="hybridMultilevel"/>
    <w:tmpl w:val="F39AF6F4"/>
    <w:lvl w:ilvl="0" w:tplc="8D603B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9" w15:restartNumberingAfterBreak="0">
    <w:nsid w:val="2CF037A9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2CF5773E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1" w15:restartNumberingAfterBreak="0">
    <w:nsid w:val="2F4D5952"/>
    <w:multiLevelType w:val="hybridMultilevel"/>
    <w:tmpl w:val="EB7C8CA0"/>
    <w:lvl w:ilvl="0" w:tplc="7624AA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6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AC6F15"/>
    <w:multiLevelType w:val="hybridMultilevel"/>
    <w:tmpl w:val="6B226BC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8" w15:restartNumberingAfterBreak="0">
    <w:nsid w:val="37B42225"/>
    <w:multiLevelType w:val="hybridMultilevel"/>
    <w:tmpl w:val="10584F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8B36635"/>
    <w:multiLevelType w:val="hybridMultilevel"/>
    <w:tmpl w:val="3BB4F652"/>
    <w:lvl w:ilvl="0" w:tplc="26364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3EC601E4"/>
    <w:multiLevelType w:val="hybridMultilevel"/>
    <w:tmpl w:val="69B49D30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29BD"/>
    <w:multiLevelType w:val="multilevel"/>
    <w:tmpl w:val="F648A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980754A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4AC93C68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F430A22"/>
    <w:multiLevelType w:val="hybridMultilevel"/>
    <w:tmpl w:val="1A1040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0" w15:restartNumberingAfterBreak="0">
    <w:nsid w:val="4F6102F5"/>
    <w:multiLevelType w:val="hybridMultilevel"/>
    <w:tmpl w:val="F190B0A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2C211F1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6" w15:restartNumberingAfterBreak="0">
    <w:nsid w:val="530B09BE"/>
    <w:multiLevelType w:val="multilevel"/>
    <w:tmpl w:val="604A4D64"/>
    <w:numStyleLink w:val="Styl72"/>
  </w:abstractNum>
  <w:abstractNum w:abstractNumId="87" w15:restartNumberingAfterBreak="0">
    <w:nsid w:val="53F76127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89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90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9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C81B3D"/>
    <w:multiLevelType w:val="hybridMultilevel"/>
    <w:tmpl w:val="47D4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E9B3242"/>
    <w:multiLevelType w:val="hybridMultilevel"/>
    <w:tmpl w:val="D28A7DAE"/>
    <w:lvl w:ilvl="0" w:tplc="5AD4E3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0CD527F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9D369B"/>
    <w:multiLevelType w:val="hybridMultilevel"/>
    <w:tmpl w:val="0A1AF4D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3" w15:restartNumberingAfterBreak="0">
    <w:nsid w:val="652C2853"/>
    <w:multiLevelType w:val="hybridMultilevel"/>
    <w:tmpl w:val="6EF63A0C"/>
    <w:lvl w:ilvl="0" w:tplc="1EAAB01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5F246E3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989013D"/>
    <w:multiLevelType w:val="hybridMultilevel"/>
    <w:tmpl w:val="7BF857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D121825"/>
    <w:multiLevelType w:val="hybridMultilevel"/>
    <w:tmpl w:val="56BAA60A"/>
    <w:lvl w:ilvl="0" w:tplc="037863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700C570E"/>
    <w:multiLevelType w:val="multilevel"/>
    <w:tmpl w:val="45EA8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59D505D"/>
    <w:multiLevelType w:val="multilevel"/>
    <w:tmpl w:val="3D30CD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9" w15:restartNumberingAfterBreak="0">
    <w:nsid w:val="7E9E42C9"/>
    <w:multiLevelType w:val="hybridMultilevel"/>
    <w:tmpl w:val="6BB22BF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1"/>
  </w:num>
  <w:num w:numId="2">
    <w:abstractNumId w:val="90"/>
  </w:num>
  <w:num w:numId="3">
    <w:abstractNumId w:val="2"/>
  </w:num>
  <w:num w:numId="4">
    <w:abstractNumId w:val="100"/>
  </w:num>
  <w:num w:numId="5">
    <w:abstractNumId w:val="52"/>
  </w:num>
  <w:num w:numId="6">
    <w:abstractNumId w:val="113"/>
  </w:num>
  <w:num w:numId="7">
    <w:abstractNumId w:val="106"/>
  </w:num>
  <w:num w:numId="8">
    <w:abstractNumId w:val="60"/>
  </w:num>
  <w:num w:numId="9">
    <w:abstractNumId w:val="74"/>
  </w:num>
  <w:num w:numId="10">
    <w:abstractNumId w:val="53"/>
  </w:num>
  <w:num w:numId="11">
    <w:abstractNumId w:val="46"/>
  </w:num>
  <w:num w:numId="12">
    <w:abstractNumId w:val="19"/>
  </w:num>
  <w:num w:numId="13">
    <w:abstractNumId w:val="70"/>
  </w:num>
  <w:num w:numId="14">
    <w:abstractNumId w:val="109"/>
  </w:num>
  <w:num w:numId="15">
    <w:abstractNumId w:val="122"/>
  </w:num>
  <w:num w:numId="16">
    <w:abstractNumId w:val="104"/>
  </w:num>
  <w:num w:numId="17">
    <w:abstractNumId w:val="22"/>
  </w:num>
  <w:num w:numId="18">
    <w:abstractNumId w:val="75"/>
  </w:num>
  <w:num w:numId="19">
    <w:abstractNumId w:val="9"/>
  </w:num>
  <w:num w:numId="20">
    <w:abstractNumId w:val="24"/>
  </w:num>
  <w:num w:numId="21">
    <w:abstractNumId w:val="118"/>
  </w:num>
  <w:num w:numId="22">
    <w:abstractNumId w:val="121"/>
  </w:num>
  <w:num w:numId="23">
    <w:abstractNumId w:val="40"/>
  </w:num>
  <w:num w:numId="24">
    <w:abstractNumId w:val="28"/>
  </w:num>
  <w:num w:numId="25">
    <w:abstractNumId w:val="37"/>
  </w:num>
  <w:num w:numId="26">
    <w:abstractNumId w:val="54"/>
  </w:num>
  <w:num w:numId="27">
    <w:abstractNumId w:val="44"/>
  </w:num>
  <w:num w:numId="28">
    <w:abstractNumId w:val="5"/>
  </w:num>
  <w:num w:numId="29">
    <w:abstractNumId w:val="15"/>
  </w:num>
  <w:num w:numId="30">
    <w:abstractNumId w:val="6"/>
  </w:num>
  <w:num w:numId="31">
    <w:abstractNumId w:val="25"/>
  </w:num>
  <w:num w:numId="32">
    <w:abstractNumId w:val="55"/>
  </w:num>
  <w:num w:numId="33">
    <w:abstractNumId w:val="42"/>
  </w:num>
  <w:num w:numId="34">
    <w:abstractNumId w:val="88"/>
  </w:num>
  <w:num w:numId="35">
    <w:abstractNumId w:val="77"/>
  </w:num>
  <w:num w:numId="36">
    <w:abstractNumId w:val="64"/>
  </w:num>
  <w:num w:numId="37">
    <w:abstractNumId w:val="26"/>
  </w:num>
  <w:num w:numId="38">
    <w:abstractNumId w:val="41"/>
  </w:num>
  <w:num w:numId="39">
    <w:abstractNumId w:val="69"/>
  </w:num>
  <w:num w:numId="40">
    <w:abstractNumId w:val="62"/>
  </w:num>
  <w:num w:numId="41">
    <w:abstractNumId w:val="31"/>
  </w:num>
  <w:num w:numId="42">
    <w:abstractNumId w:val="92"/>
    <w:lvlOverride w:ilvl="0">
      <w:startOverride w:val="1"/>
    </w:lvlOverride>
  </w:num>
  <w:num w:numId="43">
    <w:abstractNumId w:val="65"/>
    <w:lvlOverride w:ilvl="0">
      <w:startOverride w:val="1"/>
    </w:lvlOverride>
  </w:num>
  <w:num w:numId="44">
    <w:abstractNumId w:val="35"/>
  </w:num>
  <w:num w:numId="45">
    <w:abstractNumId w:val="8"/>
  </w:num>
  <w:num w:numId="46">
    <w:abstractNumId w:val="117"/>
  </w:num>
  <w:num w:numId="47">
    <w:abstractNumId w:val="84"/>
  </w:num>
  <w:num w:numId="48">
    <w:abstractNumId w:val="14"/>
  </w:num>
  <w:num w:numId="49">
    <w:abstractNumId w:val="72"/>
  </w:num>
  <w:num w:numId="50">
    <w:abstractNumId w:val="86"/>
  </w:num>
  <w:num w:numId="51">
    <w:abstractNumId w:val="18"/>
  </w:num>
  <w:num w:numId="52">
    <w:abstractNumId w:val="98"/>
  </w:num>
  <w:num w:numId="53">
    <w:abstractNumId w:val="36"/>
  </w:num>
  <w:num w:numId="54">
    <w:abstractNumId w:val="114"/>
  </w:num>
  <w:num w:numId="55">
    <w:abstractNumId w:val="4"/>
  </w:num>
  <w:num w:numId="56">
    <w:abstractNumId w:val="116"/>
  </w:num>
  <w:num w:numId="57">
    <w:abstractNumId w:val="56"/>
  </w:num>
  <w:num w:numId="58">
    <w:abstractNumId w:val="120"/>
  </w:num>
  <w:num w:numId="59">
    <w:abstractNumId w:val="91"/>
  </w:num>
  <w:num w:numId="60">
    <w:abstractNumId w:val="13"/>
  </w:num>
  <w:num w:numId="61">
    <w:abstractNumId w:val="27"/>
  </w:num>
  <w:num w:numId="62">
    <w:abstractNumId w:val="20"/>
  </w:num>
  <w:num w:numId="63">
    <w:abstractNumId w:val="23"/>
  </w:num>
  <w:num w:numId="64">
    <w:abstractNumId w:val="32"/>
  </w:num>
  <w:num w:numId="65">
    <w:abstractNumId w:val="83"/>
  </w:num>
  <w:num w:numId="66">
    <w:abstractNumId w:val="89"/>
  </w:num>
  <w:num w:numId="67">
    <w:abstractNumId w:val="81"/>
  </w:num>
  <w:num w:numId="68">
    <w:abstractNumId w:val="115"/>
  </w:num>
  <w:num w:numId="69">
    <w:abstractNumId w:val="63"/>
  </w:num>
  <w:num w:numId="70">
    <w:abstractNumId w:val="39"/>
  </w:num>
  <w:num w:numId="71">
    <w:abstractNumId w:val="17"/>
  </w:num>
  <w:num w:numId="72">
    <w:abstractNumId w:val="67"/>
  </w:num>
  <w:num w:numId="73">
    <w:abstractNumId w:val="107"/>
  </w:num>
  <w:num w:numId="74">
    <w:abstractNumId w:val="110"/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 w:numId="79">
    <w:abstractNumId w:val="80"/>
  </w:num>
  <w:num w:numId="80">
    <w:abstractNumId w:val="76"/>
  </w:num>
  <w:num w:numId="81">
    <w:abstractNumId w:val="112"/>
  </w:num>
  <w:num w:numId="82">
    <w:abstractNumId w:val="82"/>
  </w:num>
  <w:num w:numId="83">
    <w:abstractNumId w:val="51"/>
  </w:num>
  <w:num w:numId="84">
    <w:abstractNumId w:val="7"/>
  </w:num>
  <w:num w:numId="85">
    <w:abstractNumId w:val="68"/>
  </w:num>
  <w:num w:numId="86">
    <w:abstractNumId w:val="94"/>
  </w:num>
  <w:num w:numId="87">
    <w:abstractNumId w:val="47"/>
  </w:num>
  <w:num w:numId="88">
    <w:abstractNumId w:val="58"/>
  </w:num>
  <w:num w:numId="89">
    <w:abstractNumId w:val="111"/>
  </w:num>
  <w:num w:numId="90">
    <w:abstractNumId w:val="59"/>
  </w:num>
  <w:num w:numId="91">
    <w:abstractNumId w:val="103"/>
  </w:num>
  <w:num w:numId="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8"/>
  </w:num>
  <w:num w:numId="96">
    <w:abstractNumId w:val="1"/>
  </w:num>
  <w:num w:numId="97">
    <w:abstractNumId w:val="50"/>
  </w:num>
  <w:num w:numId="98">
    <w:abstractNumId w:val="33"/>
  </w:num>
  <w:num w:numId="99">
    <w:abstractNumId w:val="57"/>
  </w:num>
  <w:num w:numId="100">
    <w:abstractNumId w:val="61"/>
  </w:num>
  <w:num w:numId="101">
    <w:abstractNumId w:val="38"/>
  </w:num>
  <w:num w:numId="102">
    <w:abstractNumId w:val="93"/>
  </w:num>
  <w:num w:numId="103">
    <w:abstractNumId w:val="29"/>
  </w:num>
  <w:num w:numId="104">
    <w:abstractNumId w:val="95"/>
  </w:num>
  <w:num w:numId="105">
    <w:abstractNumId w:val="43"/>
  </w:num>
  <w:num w:numId="106">
    <w:abstractNumId w:val="3"/>
  </w:num>
  <w:num w:numId="107">
    <w:abstractNumId w:val="34"/>
  </w:num>
  <w:num w:numId="108">
    <w:abstractNumId w:val="119"/>
  </w:num>
  <w:num w:numId="109">
    <w:abstractNumId w:val="79"/>
  </w:num>
  <w:num w:numId="110">
    <w:abstractNumId w:val="11"/>
  </w:num>
  <w:num w:numId="111">
    <w:abstractNumId w:val="87"/>
  </w:num>
  <w:num w:numId="112">
    <w:abstractNumId w:val="12"/>
  </w:num>
  <w:num w:numId="113">
    <w:abstractNumId w:val="105"/>
  </w:num>
  <w:num w:numId="114">
    <w:abstractNumId w:val="49"/>
  </w:num>
  <w:num w:numId="115">
    <w:abstractNumId w:val="71"/>
  </w:num>
  <w:num w:numId="116">
    <w:abstractNumId w:val="102"/>
  </w:num>
  <w:num w:numId="117">
    <w:abstractNumId w:val="30"/>
  </w:num>
  <w:num w:numId="118">
    <w:abstractNumId w:val="73"/>
  </w:num>
  <w:num w:numId="119">
    <w:abstractNumId w:val="16"/>
  </w:num>
  <w:num w:numId="120">
    <w:abstractNumId w:val="99"/>
  </w:num>
  <w:num w:numId="121">
    <w:abstractNumId w:val="21"/>
  </w:num>
  <w:num w:numId="122">
    <w:abstractNumId w:val="8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28B"/>
    <w:rsid w:val="000026D9"/>
    <w:rsid w:val="00003492"/>
    <w:rsid w:val="00004F6C"/>
    <w:rsid w:val="000112D1"/>
    <w:rsid w:val="0001215A"/>
    <w:rsid w:val="00016F8D"/>
    <w:rsid w:val="00021052"/>
    <w:rsid w:val="00022FAE"/>
    <w:rsid w:val="00024D01"/>
    <w:rsid w:val="00024DF8"/>
    <w:rsid w:val="0003000B"/>
    <w:rsid w:val="000310DB"/>
    <w:rsid w:val="00032514"/>
    <w:rsid w:val="00032BF0"/>
    <w:rsid w:val="00042ADD"/>
    <w:rsid w:val="000430E0"/>
    <w:rsid w:val="00045CB5"/>
    <w:rsid w:val="00050C89"/>
    <w:rsid w:val="000529B3"/>
    <w:rsid w:val="000541E0"/>
    <w:rsid w:val="000600DF"/>
    <w:rsid w:val="000639DD"/>
    <w:rsid w:val="000656CF"/>
    <w:rsid w:val="00066D01"/>
    <w:rsid w:val="00067F4D"/>
    <w:rsid w:val="00070BBC"/>
    <w:rsid w:val="000710A6"/>
    <w:rsid w:val="0007251A"/>
    <w:rsid w:val="00072E06"/>
    <w:rsid w:val="000776E9"/>
    <w:rsid w:val="00080C76"/>
    <w:rsid w:val="00082806"/>
    <w:rsid w:val="00084EAC"/>
    <w:rsid w:val="00085E80"/>
    <w:rsid w:val="00090BA8"/>
    <w:rsid w:val="000A16DD"/>
    <w:rsid w:val="000A19E5"/>
    <w:rsid w:val="000A3352"/>
    <w:rsid w:val="000A56DA"/>
    <w:rsid w:val="000B31E3"/>
    <w:rsid w:val="000B48D3"/>
    <w:rsid w:val="000B4FFB"/>
    <w:rsid w:val="000B5F4C"/>
    <w:rsid w:val="000B78FD"/>
    <w:rsid w:val="000C0BA2"/>
    <w:rsid w:val="000C36CB"/>
    <w:rsid w:val="000C5835"/>
    <w:rsid w:val="000D3375"/>
    <w:rsid w:val="000D3726"/>
    <w:rsid w:val="000D5B3C"/>
    <w:rsid w:val="000D61E8"/>
    <w:rsid w:val="000E470F"/>
    <w:rsid w:val="000F02CA"/>
    <w:rsid w:val="00102A50"/>
    <w:rsid w:val="0010343D"/>
    <w:rsid w:val="00106294"/>
    <w:rsid w:val="00106401"/>
    <w:rsid w:val="00112E43"/>
    <w:rsid w:val="0011382C"/>
    <w:rsid w:val="00114979"/>
    <w:rsid w:val="00114DFB"/>
    <w:rsid w:val="0011750C"/>
    <w:rsid w:val="00121E57"/>
    <w:rsid w:val="00122760"/>
    <w:rsid w:val="00123FF7"/>
    <w:rsid w:val="00126B9E"/>
    <w:rsid w:val="00131FF4"/>
    <w:rsid w:val="0013311D"/>
    <w:rsid w:val="00133B87"/>
    <w:rsid w:val="00133FFC"/>
    <w:rsid w:val="00135027"/>
    <w:rsid w:val="0014173F"/>
    <w:rsid w:val="001422A8"/>
    <w:rsid w:val="00143756"/>
    <w:rsid w:val="00146B14"/>
    <w:rsid w:val="00146BC0"/>
    <w:rsid w:val="00150DBC"/>
    <w:rsid w:val="00152786"/>
    <w:rsid w:val="00152DD3"/>
    <w:rsid w:val="00153085"/>
    <w:rsid w:val="00155439"/>
    <w:rsid w:val="00155512"/>
    <w:rsid w:val="001615CA"/>
    <w:rsid w:val="001628CF"/>
    <w:rsid w:val="001631FB"/>
    <w:rsid w:val="00164AFE"/>
    <w:rsid w:val="00164BEA"/>
    <w:rsid w:val="00164C20"/>
    <w:rsid w:val="00165DE0"/>
    <w:rsid w:val="00166D07"/>
    <w:rsid w:val="00167E97"/>
    <w:rsid w:val="00170D42"/>
    <w:rsid w:val="001827E0"/>
    <w:rsid w:val="00183716"/>
    <w:rsid w:val="00190B7B"/>
    <w:rsid w:val="001932F9"/>
    <w:rsid w:val="00194635"/>
    <w:rsid w:val="001A5FD1"/>
    <w:rsid w:val="001B0B5A"/>
    <w:rsid w:val="001B377A"/>
    <w:rsid w:val="001B7A05"/>
    <w:rsid w:val="001C04D8"/>
    <w:rsid w:val="001C17DA"/>
    <w:rsid w:val="001C267B"/>
    <w:rsid w:val="001C3D32"/>
    <w:rsid w:val="001C6177"/>
    <w:rsid w:val="001D48A7"/>
    <w:rsid w:val="001D6E52"/>
    <w:rsid w:val="001E19E3"/>
    <w:rsid w:val="001E21F5"/>
    <w:rsid w:val="001E33E9"/>
    <w:rsid w:val="001E3C16"/>
    <w:rsid w:val="001E4679"/>
    <w:rsid w:val="001F12BB"/>
    <w:rsid w:val="001F30BF"/>
    <w:rsid w:val="002002A6"/>
    <w:rsid w:val="0020460B"/>
    <w:rsid w:val="00207470"/>
    <w:rsid w:val="00207D1B"/>
    <w:rsid w:val="00210733"/>
    <w:rsid w:val="00210C41"/>
    <w:rsid w:val="0021281A"/>
    <w:rsid w:val="00214410"/>
    <w:rsid w:val="002148CB"/>
    <w:rsid w:val="002248A4"/>
    <w:rsid w:val="00232C2F"/>
    <w:rsid w:val="00240F2B"/>
    <w:rsid w:val="00242907"/>
    <w:rsid w:val="0024382A"/>
    <w:rsid w:val="0024475F"/>
    <w:rsid w:val="00245647"/>
    <w:rsid w:val="00245A22"/>
    <w:rsid w:val="00246F8C"/>
    <w:rsid w:val="00247636"/>
    <w:rsid w:val="00251395"/>
    <w:rsid w:val="0025269F"/>
    <w:rsid w:val="002527AF"/>
    <w:rsid w:val="00254CA2"/>
    <w:rsid w:val="00256DFA"/>
    <w:rsid w:val="00257279"/>
    <w:rsid w:val="00263936"/>
    <w:rsid w:val="002646A2"/>
    <w:rsid w:val="00265103"/>
    <w:rsid w:val="00266D21"/>
    <w:rsid w:val="002718AB"/>
    <w:rsid w:val="00272BF2"/>
    <w:rsid w:val="00273AE3"/>
    <w:rsid w:val="002820B5"/>
    <w:rsid w:val="00286B14"/>
    <w:rsid w:val="00287463"/>
    <w:rsid w:val="00291643"/>
    <w:rsid w:val="00295ABA"/>
    <w:rsid w:val="0029674B"/>
    <w:rsid w:val="002A0695"/>
    <w:rsid w:val="002A4F5A"/>
    <w:rsid w:val="002B14BC"/>
    <w:rsid w:val="002B47A1"/>
    <w:rsid w:val="002C135F"/>
    <w:rsid w:val="002C13F0"/>
    <w:rsid w:val="002C16DF"/>
    <w:rsid w:val="002C1ABC"/>
    <w:rsid w:val="002C3AE6"/>
    <w:rsid w:val="002C3CF8"/>
    <w:rsid w:val="002C5178"/>
    <w:rsid w:val="002C5A03"/>
    <w:rsid w:val="002D4404"/>
    <w:rsid w:val="002E3146"/>
    <w:rsid w:val="002E4AFC"/>
    <w:rsid w:val="002E5495"/>
    <w:rsid w:val="002E7615"/>
    <w:rsid w:val="002F1D1C"/>
    <w:rsid w:val="002F1EB7"/>
    <w:rsid w:val="002F4902"/>
    <w:rsid w:val="002F5FBA"/>
    <w:rsid w:val="002F73FD"/>
    <w:rsid w:val="00306459"/>
    <w:rsid w:val="003077AD"/>
    <w:rsid w:val="00313D06"/>
    <w:rsid w:val="003146F8"/>
    <w:rsid w:val="00321370"/>
    <w:rsid w:val="003226D8"/>
    <w:rsid w:val="0032786B"/>
    <w:rsid w:val="00331296"/>
    <w:rsid w:val="00343BBA"/>
    <w:rsid w:val="00344DDC"/>
    <w:rsid w:val="00347743"/>
    <w:rsid w:val="00350881"/>
    <w:rsid w:val="0035292E"/>
    <w:rsid w:val="0035353C"/>
    <w:rsid w:val="00355849"/>
    <w:rsid w:val="00355BE3"/>
    <w:rsid w:val="00355D49"/>
    <w:rsid w:val="003565E6"/>
    <w:rsid w:val="00362442"/>
    <w:rsid w:val="00367287"/>
    <w:rsid w:val="003709BC"/>
    <w:rsid w:val="00371479"/>
    <w:rsid w:val="00371C36"/>
    <w:rsid w:val="00372AE0"/>
    <w:rsid w:val="003752CF"/>
    <w:rsid w:val="00375F59"/>
    <w:rsid w:val="0037679E"/>
    <w:rsid w:val="003814BA"/>
    <w:rsid w:val="00386723"/>
    <w:rsid w:val="0038733A"/>
    <w:rsid w:val="00390284"/>
    <w:rsid w:val="00391B8F"/>
    <w:rsid w:val="00394C2D"/>
    <w:rsid w:val="00397044"/>
    <w:rsid w:val="003B1EDF"/>
    <w:rsid w:val="003B336A"/>
    <w:rsid w:val="003B4662"/>
    <w:rsid w:val="003B6EC1"/>
    <w:rsid w:val="003C33D2"/>
    <w:rsid w:val="003C676B"/>
    <w:rsid w:val="003D6193"/>
    <w:rsid w:val="003D7B9A"/>
    <w:rsid w:val="003E2626"/>
    <w:rsid w:val="003E5F38"/>
    <w:rsid w:val="003E6850"/>
    <w:rsid w:val="0040445F"/>
    <w:rsid w:val="0040743C"/>
    <w:rsid w:val="00407DF5"/>
    <w:rsid w:val="00412EF4"/>
    <w:rsid w:val="004145ED"/>
    <w:rsid w:val="004242FE"/>
    <w:rsid w:val="00436031"/>
    <w:rsid w:val="0043651A"/>
    <w:rsid w:val="0043662A"/>
    <w:rsid w:val="00436B2A"/>
    <w:rsid w:val="00437391"/>
    <w:rsid w:val="00442F4F"/>
    <w:rsid w:val="004458C8"/>
    <w:rsid w:val="004464B9"/>
    <w:rsid w:val="004511A0"/>
    <w:rsid w:val="00451DDB"/>
    <w:rsid w:val="00454BCF"/>
    <w:rsid w:val="004552DF"/>
    <w:rsid w:val="004642F0"/>
    <w:rsid w:val="004644B6"/>
    <w:rsid w:val="00465B86"/>
    <w:rsid w:val="00467F52"/>
    <w:rsid w:val="004708D2"/>
    <w:rsid w:val="004721BA"/>
    <w:rsid w:val="0047267C"/>
    <w:rsid w:val="004751FE"/>
    <w:rsid w:val="00477052"/>
    <w:rsid w:val="00477BEB"/>
    <w:rsid w:val="00477C37"/>
    <w:rsid w:val="00480241"/>
    <w:rsid w:val="00480755"/>
    <w:rsid w:val="00486674"/>
    <w:rsid w:val="004870E2"/>
    <w:rsid w:val="00490369"/>
    <w:rsid w:val="00491848"/>
    <w:rsid w:val="00492FDC"/>
    <w:rsid w:val="0049429A"/>
    <w:rsid w:val="004A0891"/>
    <w:rsid w:val="004A29D7"/>
    <w:rsid w:val="004A3CF5"/>
    <w:rsid w:val="004A41C7"/>
    <w:rsid w:val="004A6315"/>
    <w:rsid w:val="004A6F98"/>
    <w:rsid w:val="004B4CCC"/>
    <w:rsid w:val="004C1A92"/>
    <w:rsid w:val="004C3749"/>
    <w:rsid w:val="004C674B"/>
    <w:rsid w:val="004D0AEA"/>
    <w:rsid w:val="004D1D0B"/>
    <w:rsid w:val="004D2C5F"/>
    <w:rsid w:val="004E3978"/>
    <w:rsid w:val="004F562C"/>
    <w:rsid w:val="00501C7B"/>
    <w:rsid w:val="00502A20"/>
    <w:rsid w:val="00512656"/>
    <w:rsid w:val="005148B4"/>
    <w:rsid w:val="0051567D"/>
    <w:rsid w:val="0052261A"/>
    <w:rsid w:val="00523456"/>
    <w:rsid w:val="00531E8C"/>
    <w:rsid w:val="005441CE"/>
    <w:rsid w:val="00544CAC"/>
    <w:rsid w:val="00545E4C"/>
    <w:rsid w:val="00552452"/>
    <w:rsid w:val="00553147"/>
    <w:rsid w:val="00553A4C"/>
    <w:rsid w:val="005548B8"/>
    <w:rsid w:val="00555DCF"/>
    <w:rsid w:val="00556034"/>
    <w:rsid w:val="00565A6C"/>
    <w:rsid w:val="005677CC"/>
    <w:rsid w:val="005709D1"/>
    <w:rsid w:val="005710B6"/>
    <w:rsid w:val="00572108"/>
    <w:rsid w:val="00580CAE"/>
    <w:rsid w:val="0058233C"/>
    <w:rsid w:val="00587B56"/>
    <w:rsid w:val="00591391"/>
    <w:rsid w:val="00593160"/>
    <w:rsid w:val="00593AE7"/>
    <w:rsid w:val="00594375"/>
    <w:rsid w:val="005A2884"/>
    <w:rsid w:val="005A2FAE"/>
    <w:rsid w:val="005A65C5"/>
    <w:rsid w:val="005A7D4F"/>
    <w:rsid w:val="005B4533"/>
    <w:rsid w:val="005B48D5"/>
    <w:rsid w:val="005B71AA"/>
    <w:rsid w:val="005C03AC"/>
    <w:rsid w:val="005C06A5"/>
    <w:rsid w:val="005D0305"/>
    <w:rsid w:val="005D335B"/>
    <w:rsid w:val="005E1D79"/>
    <w:rsid w:val="005E338F"/>
    <w:rsid w:val="005E4ACB"/>
    <w:rsid w:val="005E6453"/>
    <w:rsid w:val="005F00D6"/>
    <w:rsid w:val="005F132C"/>
    <w:rsid w:val="005F23BE"/>
    <w:rsid w:val="005F2745"/>
    <w:rsid w:val="005F3FE7"/>
    <w:rsid w:val="005F43E6"/>
    <w:rsid w:val="005F5125"/>
    <w:rsid w:val="00600481"/>
    <w:rsid w:val="00604A03"/>
    <w:rsid w:val="00605AE0"/>
    <w:rsid w:val="00605D40"/>
    <w:rsid w:val="006075A4"/>
    <w:rsid w:val="006134A2"/>
    <w:rsid w:val="006144CF"/>
    <w:rsid w:val="00624A69"/>
    <w:rsid w:val="00634158"/>
    <w:rsid w:val="006356A9"/>
    <w:rsid w:val="00636EA9"/>
    <w:rsid w:val="00637B7D"/>
    <w:rsid w:val="00640666"/>
    <w:rsid w:val="006414F0"/>
    <w:rsid w:val="006424CB"/>
    <w:rsid w:val="0064301D"/>
    <w:rsid w:val="006447A3"/>
    <w:rsid w:val="00650503"/>
    <w:rsid w:val="006507E9"/>
    <w:rsid w:val="006516EE"/>
    <w:rsid w:val="00655DEE"/>
    <w:rsid w:val="006610BA"/>
    <w:rsid w:val="00662E98"/>
    <w:rsid w:val="0066444D"/>
    <w:rsid w:val="006649A6"/>
    <w:rsid w:val="00680AEB"/>
    <w:rsid w:val="006812AF"/>
    <w:rsid w:val="0068433A"/>
    <w:rsid w:val="00687DF0"/>
    <w:rsid w:val="00690572"/>
    <w:rsid w:val="00693386"/>
    <w:rsid w:val="00697BC1"/>
    <w:rsid w:val="006A12C5"/>
    <w:rsid w:val="006A1A6A"/>
    <w:rsid w:val="006A30F6"/>
    <w:rsid w:val="006A6AF9"/>
    <w:rsid w:val="006B186B"/>
    <w:rsid w:val="006B2610"/>
    <w:rsid w:val="006B29BE"/>
    <w:rsid w:val="006B44F8"/>
    <w:rsid w:val="006B49DA"/>
    <w:rsid w:val="006C32BA"/>
    <w:rsid w:val="006C3954"/>
    <w:rsid w:val="006C3C96"/>
    <w:rsid w:val="006C4A1C"/>
    <w:rsid w:val="006D414A"/>
    <w:rsid w:val="006D4D7D"/>
    <w:rsid w:val="006D63C7"/>
    <w:rsid w:val="006D6FD5"/>
    <w:rsid w:val="006E67FE"/>
    <w:rsid w:val="006E6BE3"/>
    <w:rsid w:val="006E7EB5"/>
    <w:rsid w:val="006F15CC"/>
    <w:rsid w:val="006F2EC8"/>
    <w:rsid w:val="006F32F8"/>
    <w:rsid w:val="006F6141"/>
    <w:rsid w:val="007035DD"/>
    <w:rsid w:val="00704175"/>
    <w:rsid w:val="00704DCA"/>
    <w:rsid w:val="00705D33"/>
    <w:rsid w:val="0071008A"/>
    <w:rsid w:val="00711411"/>
    <w:rsid w:val="0072070A"/>
    <w:rsid w:val="00722097"/>
    <w:rsid w:val="00724BDA"/>
    <w:rsid w:val="00726140"/>
    <w:rsid w:val="00727000"/>
    <w:rsid w:val="0073101D"/>
    <w:rsid w:val="00732A19"/>
    <w:rsid w:val="0073686B"/>
    <w:rsid w:val="00737161"/>
    <w:rsid w:val="00741C1D"/>
    <w:rsid w:val="00742F4B"/>
    <w:rsid w:val="0074407F"/>
    <w:rsid w:val="007458CF"/>
    <w:rsid w:val="00745A94"/>
    <w:rsid w:val="00751EBA"/>
    <w:rsid w:val="007528F6"/>
    <w:rsid w:val="00754113"/>
    <w:rsid w:val="007574C3"/>
    <w:rsid w:val="00761459"/>
    <w:rsid w:val="007638B1"/>
    <w:rsid w:val="007639EA"/>
    <w:rsid w:val="00763C0B"/>
    <w:rsid w:val="00765E1C"/>
    <w:rsid w:val="007670F9"/>
    <w:rsid w:val="007748AA"/>
    <w:rsid w:val="00777439"/>
    <w:rsid w:val="00777EEF"/>
    <w:rsid w:val="00791CD6"/>
    <w:rsid w:val="00792965"/>
    <w:rsid w:val="00795D91"/>
    <w:rsid w:val="007A0900"/>
    <w:rsid w:val="007A4E18"/>
    <w:rsid w:val="007A668D"/>
    <w:rsid w:val="007B1FA0"/>
    <w:rsid w:val="007C0FA5"/>
    <w:rsid w:val="007C1BB7"/>
    <w:rsid w:val="007C35E4"/>
    <w:rsid w:val="007C55A8"/>
    <w:rsid w:val="007C72FD"/>
    <w:rsid w:val="007D0BAD"/>
    <w:rsid w:val="007D443A"/>
    <w:rsid w:val="007D5C72"/>
    <w:rsid w:val="007E2087"/>
    <w:rsid w:val="007E58C8"/>
    <w:rsid w:val="007F1014"/>
    <w:rsid w:val="007F1411"/>
    <w:rsid w:val="007F1BDE"/>
    <w:rsid w:val="007F2F93"/>
    <w:rsid w:val="007F4C9F"/>
    <w:rsid w:val="007F5EA3"/>
    <w:rsid w:val="008042CB"/>
    <w:rsid w:val="008129B4"/>
    <w:rsid w:val="00822FBD"/>
    <w:rsid w:val="008240DB"/>
    <w:rsid w:val="00824960"/>
    <w:rsid w:val="008249E1"/>
    <w:rsid w:val="008252DD"/>
    <w:rsid w:val="00826035"/>
    <w:rsid w:val="00827198"/>
    <w:rsid w:val="00827A5C"/>
    <w:rsid w:val="008410F2"/>
    <w:rsid w:val="00841CD7"/>
    <w:rsid w:val="00843481"/>
    <w:rsid w:val="00844F1F"/>
    <w:rsid w:val="00846F9F"/>
    <w:rsid w:val="008479AB"/>
    <w:rsid w:val="00850842"/>
    <w:rsid w:val="00854A46"/>
    <w:rsid w:val="00863D6D"/>
    <w:rsid w:val="0086467C"/>
    <w:rsid w:val="008710A9"/>
    <w:rsid w:val="00873126"/>
    <w:rsid w:val="00874D28"/>
    <w:rsid w:val="00875BE0"/>
    <w:rsid w:val="0088087C"/>
    <w:rsid w:val="0088360D"/>
    <w:rsid w:val="00885FCC"/>
    <w:rsid w:val="00891B6E"/>
    <w:rsid w:val="00896719"/>
    <w:rsid w:val="00896875"/>
    <w:rsid w:val="00896E00"/>
    <w:rsid w:val="008A3760"/>
    <w:rsid w:val="008A6750"/>
    <w:rsid w:val="008B08D3"/>
    <w:rsid w:val="008B0E08"/>
    <w:rsid w:val="008B1473"/>
    <w:rsid w:val="008B2AB5"/>
    <w:rsid w:val="008B32C4"/>
    <w:rsid w:val="008B36F7"/>
    <w:rsid w:val="008B3B7A"/>
    <w:rsid w:val="008B51F3"/>
    <w:rsid w:val="008B6FD3"/>
    <w:rsid w:val="008C06FD"/>
    <w:rsid w:val="008C3317"/>
    <w:rsid w:val="008D139A"/>
    <w:rsid w:val="008D1B12"/>
    <w:rsid w:val="008D339B"/>
    <w:rsid w:val="008E2D83"/>
    <w:rsid w:val="008E45EB"/>
    <w:rsid w:val="008E57FC"/>
    <w:rsid w:val="008E5E73"/>
    <w:rsid w:val="008E6D0D"/>
    <w:rsid w:val="008F1941"/>
    <w:rsid w:val="00900AD5"/>
    <w:rsid w:val="00902CA2"/>
    <w:rsid w:val="00904448"/>
    <w:rsid w:val="009107C1"/>
    <w:rsid w:val="0091138B"/>
    <w:rsid w:val="00914EA5"/>
    <w:rsid w:val="00917A7B"/>
    <w:rsid w:val="0092439E"/>
    <w:rsid w:val="009243D5"/>
    <w:rsid w:val="00924481"/>
    <w:rsid w:val="0092501A"/>
    <w:rsid w:val="009315B4"/>
    <w:rsid w:val="0093247E"/>
    <w:rsid w:val="00933554"/>
    <w:rsid w:val="009349C6"/>
    <w:rsid w:val="00935C08"/>
    <w:rsid w:val="00936603"/>
    <w:rsid w:val="00937058"/>
    <w:rsid w:val="009377A8"/>
    <w:rsid w:val="00941705"/>
    <w:rsid w:val="00944CBC"/>
    <w:rsid w:val="00945EAC"/>
    <w:rsid w:val="00950F9B"/>
    <w:rsid w:val="00951E10"/>
    <w:rsid w:val="0095368E"/>
    <w:rsid w:val="009577D5"/>
    <w:rsid w:val="009614D7"/>
    <w:rsid w:val="00967FA6"/>
    <w:rsid w:val="00973E90"/>
    <w:rsid w:val="009773A8"/>
    <w:rsid w:val="00981259"/>
    <w:rsid w:val="0098185F"/>
    <w:rsid w:val="00984893"/>
    <w:rsid w:val="009906AA"/>
    <w:rsid w:val="009925B2"/>
    <w:rsid w:val="0099474A"/>
    <w:rsid w:val="009A12AA"/>
    <w:rsid w:val="009A22D8"/>
    <w:rsid w:val="009A268F"/>
    <w:rsid w:val="009A5317"/>
    <w:rsid w:val="009A6918"/>
    <w:rsid w:val="009A6B6A"/>
    <w:rsid w:val="009B0018"/>
    <w:rsid w:val="009B4884"/>
    <w:rsid w:val="009B57D5"/>
    <w:rsid w:val="009B777B"/>
    <w:rsid w:val="009C4B3E"/>
    <w:rsid w:val="009C5940"/>
    <w:rsid w:val="009D0AED"/>
    <w:rsid w:val="009D11B1"/>
    <w:rsid w:val="009D2F2C"/>
    <w:rsid w:val="009D4D0C"/>
    <w:rsid w:val="009D586A"/>
    <w:rsid w:val="009E4182"/>
    <w:rsid w:val="009E4F26"/>
    <w:rsid w:val="009E622A"/>
    <w:rsid w:val="009E65C3"/>
    <w:rsid w:val="009F00E9"/>
    <w:rsid w:val="009F08E3"/>
    <w:rsid w:val="009F17E1"/>
    <w:rsid w:val="009F2657"/>
    <w:rsid w:val="00A00E66"/>
    <w:rsid w:val="00A02835"/>
    <w:rsid w:val="00A04840"/>
    <w:rsid w:val="00A0752D"/>
    <w:rsid w:val="00A11A1B"/>
    <w:rsid w:val="00A11B08"/>
    <w:rsid w:val="00A11FA4"/>
    <w:rsid w:val="00A12BC1"/>
    <w:rsid w:val="00A14BA4"/>
    <w:rsid w:val="00A14EA0"/>
    <w:rsid w:val="00A157A2"/>
    <w:rsid w:val="00A15ACE"/>
    <w:rsid w:val="00A249F1"/>
    <w:rsid w:val="00A24CF5"/>
    <w:rsid w:val="00A314E5"/>
    <w:rsid w:val="00A333CC"/>
    <w:rsid w:val="00A341E8"/>
    <w:rsid w:val="00A34690"/>
    <w:rsid w:val="00A4266D"/>
    <w:rsid w:val="00A42807"/>
    <w:rsid w:val="00A42A26"/>
    <w:rsid w:val="00A45DE0"/>
    <w:rsid w:val="00A46AA5"/>
    <w:rsid w:val="00A529D3"/>
    <w:rsid w:val="00A56D2C"/>
    <w:rsid w:val="00A57C62"/>
    <w:rsid w:val="00A61B50"/>
    <w:rsid w:val="00A62615"/>
    <w:rsid w:val="00A63E8E"/>
    <w:rsid w:val="00A64BB1"/>
    <w:rsid w:val="00A830FA"/>
    <w:rsid w:val="00A87CFA"/>
    <w:rsid w:val="00A87E6F"/>
    <w:rsid w:val="00A95571"/>
    <w:rsid w:val="00A95644"/>
    <w:rsid w:val="00AA142D"/>
    <w:rsid w:val="00AA39A7"/>
    <w:rsid w:val="00AA4932"/>
    <w:rsid w:val="00AA7BD8"/>
    <w:rsid w:val="00AB14CA"/>
    <w:rsid w:val="00AB5F68"/>
    <w:rsid w:val="00AC0F08"/>
    <w:rsid w:val="00AC27A3"/>
    <w:rsid w:val="00AC4571"/>
    <w:rsid w:val="00AC7D25"/>
    <w:rsid w:val="00AD1A21"/>
    <w:rsid w:val="00AD270A"/>
    <w:rsid w:val="00AD4623"/>
    <w:rsid w:val="00AE070A"/>
    <w:rsid w:val="00AF031B"/>
    <w:rsid w:val="00AF4CB7"/>
    <w:rsid w:val="00B00303"/>
    <w:rsid w:val="00B018FA"/>
    <w:rsid w:val="00B02B73"/>
    <w:rsid w:val="00B034DA"/>
    <w:rsid w:val="00B048FA"/>
    <w:rsid w:val="00B07C45"/>
    <w:rsid w:val="00B1067E"/>
    <w:rsid w:val="00B1416C"/>
    <w:rsid w:val="00B208F6"/>
    <w:rsid w:val="00B20C39"/>
    <w:rsid w:val="00B26320"/>
    <w:rsid w:val="00B27E13"/>
    <w:rsid w:val="00B31B74"/>
    <w:rsid w:val="00B325F8"/>
    <w:rsid w:val="00B373F4"/>
    <w:rsid w:val="00B4037A"/>
    <w:rsid w:val="00B42000"/>
    <w:rsid w:val="00B50F16"/>
    <w:rsid w:val="00B51EFC"/>
    <w:rsid w:val="00B520D8"/>
    <w:rsid w:val="00B55365"/>
    <w:rsid w:val="00B56AC0"/>
    <w:rsid w:val="00B60478"/>
    <w:rsid w:val="00B626C6"/>
    <w:rsid w:val="00B64258"/>
    <w:rsid w:val="00B64411"/>
    <w:rsid w:val="00B7120C"/>
    <w:rsid w:val="00B742A5"/>
    <w:rsid w:val="00B74B9F"/>
    <w:rsid w:val="00B750B1"/>
    <w:rsid w:val="00B75489"/>
    <w:rsid w:val="00B7579E"/>
    <w:rsid w:val="00B75F69"/>
    <w:rsid w:val="00B76854"/>
    <w:rsid w:val="00B76D23"/>
    <w:rsid w:val="00B808DC"/>
    <w:rsid w:val="00B941A8"/>
    <w:rsid w:val="00B94853"/>
    <w:rsid w:val="00BA36C6"/>
    <w:rsid w:val="00BA3A40"/>
    <w:rsid w:val="00BA6E90"/>
    <w:rsid w:val="00BB4D03"/>
    <w:rsid w:val="00BB7E6E"/>
    <w:rsid w:val="00BC1B5C"/>
    <w:rsid w:val="00BC1E18"/>
    <w:rsid w:val="00BC2E9F"/>
    <w:rsid w:val="00BC511D"/>
    <w:rsid w:val="00BC6C1E"/>
    <w:rsid w:val="00BD38E6"/>
    <w:rsid w:val="00BE1A61"/>
    <w:rsid w:val="00BE4AEC"/>
    <w:rsid w:val="00C065A5"/>
    <w:rsid w:val="00C12B0E"/>
    <w:rsid w:val="00C14E74"/>
    <w:rsid w:val="00C16562"/>
    <w:rsid w:val="00C249BD"/>
    <w:rsid w:val="00C268AB"/>
    <w:rsid w:val="00C304B3"/>
    <w:rsid w:val="00C34AAF"/>
    <w:rsid w:val="00C34FDD"/>
    <w:rsid w:val="00C3534D"/>
    <w:rsid w:val="00C3611E"/>
    <w:rsid w:val="00C374F2"/>
    <w:rsid w:val="00C4068D"/>
    <w:rsid w:val="00C416A4"/>
    <w:rsid w:val="00C43949"/>
    <w:rsid w:val="00C43B47"/>
    <w:rsid w:val="00C46B60"/>
    <w:rsid w:val="00C471F8"/>
    <w:rsid w:val="00C50534"/>
    <w:rsid w:val="00C50684"/>
    <w:rsid w:val="00C55EA3"/>
    <w:rsid w:val="00C57650"/>
    <w:rsid w:val="00C60FCD"/>
    <w:rsid w:val="00C8027C"/>
    <w:rsid w:val="00C81BED"/>
    <w:rsid w:val="00C829C8"/>
    <w:rsid w:val="00C844D2"/>
    <w:rsid w:val="00C84AC0"/>
    <w:rsid w:val="00C84EE5"/>
    <w:rsid w:val="00C90005"/>
    <w:rsid w:val="00C907A1"/>
    <w:rsid w:val="00C9431F"/>
    <w:rsid w:val="00C94FB3"/>
    <w:rsid w:val="00C95229"/>
    <w:rsid w:val="00C95829"/>
    <w:rsid w:val="00C96E47"/>
    <w:rsid w:val="00CA3156"/>
    <w:rsid w:val="00CA74F8"/>
    <w:rsid w:val="00CB3E35"/>
    <w:rsid w:val="00CB47BE"/>
    <w:rsid w:val="00CB73A3"/>
    <w:rsid w:val="00CC1D0B"/>
    <w:rsid w:val="00CC30B2"/>
    <w:rsid w:val="00CC7519"/>
    <w:rsid w:val="00CD120D"/>
    <w:rsid w:val="00CD3263"/>
    <w:rsid w:val="00CD51E1"/>
    <w:rsid w:val="00CD5C5E"/>
    <w:rsid w:val="00CE12A0"/>
    <w:rsid w:val="00CF0497"/>
    <w:rsid w:val="00CF124C"/>
    <w:rsid w:val="00CF2DCF"/>
    <w:rsid w:val="00D122EF"/>
    <w:rsid w:val="00D147E8"/>
    <w:rsid w:val="00D2053E"/>
    <w:rsid w:val="00D21B2D"/>
    <w:rsid w:val="00D24FF5"/>
    <w:rsid w:val="00D25C4D"/>
    <w:rsid w:val="00D27544"/>
    <w:rsid w:val="00D27B74"/>
    <w:rsid w:val="00D31F08"/>
    <w:rsid w:val="00D31F8F"/>
    <w:rsid w:val="00D36D84"/>
    <w:rsid w:val="00D44123"/>
    <w:rsid w:val="00D51F87"/>
    <w:rsid w:val="00D55EA4"/>
    <w:rsid w:val="00D56A8B"/>
    <w:rsid w:val="00D631C3"/>
    <w:rsid w:val="00D64FB3"/>
    <w:rsid w:val="00D65177"/>
    <w:rsid w:val="00D727CD"/>
    <w:rsid w:val="00D73D6B"/>
    <w:rsid w:val="00D74812"/>
    <w:rsid w:val="00D77BE6"/>
    <w:rsid w:val="00D84941"/>
    <w:rsid w:val="00D85C32"/>
    <w:rsid w:val="00D92978"/>
    <w:rsid w:val="00D93B2E"/>
    <w:rsid w:val="00D93F91"/>
    <w:rsid w:val="00D94EDC"/>
    <w:rsid w:val="00D95B36"/>
    <w:rsid w:val="00DA145D"/>
    <w:rsid w:val="00DA2BB7"/>
    <w:rsid w:val="00DA3681"/>
    <w:rsid w:val="00DA5B7E"/>
    <w:rsid w:val="00DB16C8"/>
    <w:rsid w:val="00DB23A7"/>
    <w:rsid w:val="00DC5369"/>
    <w:rsid w:val="00DC745F"/>
    <w:rsid w:val="00DE0EC4"/>
    <w:rsid w:val="00DE67AD"/>
    <w:rsid w:val="00DE6DB9"/>
    <w:rsid w:val="00DF0E3C"/>
    <w:rsid w:val="00DF283F"/>
    <w:rsid w:val="00DF28A6"/>
    <w:rsid w:val="00DF4741"/>
    <w:rsid w:val="00E07635"/>
    <w:rsid w:val="00E1105D"/>
    <w:rsid w:val="00E17633"/>
    <w:rsid w:val="00E240E9"/>
    <w:rsid w:val="00E30339"/>
    <w:rsid w:val="00E462ED"/>
    <w:rsid w:val="00E51B30"/>
    <w:rsid w:val="00E52724"/>
    <w:rsid w:val="00E571F0"/>
    <w:rsid w:val="00E60CA0"/>
    <w:rsid w:val="00E6136E"/>
    <w:rsid w:val="00E61D91"/>
    <w:rsid w:val="00E63895"/>
    <w:rsid w:val="00E66359"/>
    <w:rsid w:val="00E713C0"/>
    <w:rsid w:val="00E777A1"/>
    <w:rsid w:val="00E8362B"/>
    <w:rsid w:val="00E8559E"/>
    <w:rsid w:val="00E8689A"/>
    <w:rsid w:val="00E91605"/>
    <w:rsid w:val="00E9165B"/>
    <w:rsid w:val="00E9360C"/>
    <w:rsid w:val="00E95BC9"/>
    <w:rsid w:val="00E95CF4"/>
    <w:rsid w:val="00E95FD9"/>
    <w:rsid w:val="00EA3CF9"/>
    <w:rsid w:val="00EA7043"/>
    <w:rsid w:val="00EB1121"/>
    <w:rsid w:val="00EB28BF"/>
    <w:rsid w:val="00EB344F"/>
    <w:rsid w:val="00EB4CCB"/>
    <w:rsid w:val="00EB7043"/>
    <w:rsid w:val="00EB729E"/>
    <w:rsid w:val="00EC514A"/>
    <w:rsid w:val="00ED0E30"/>
    <w:rsid w:val="00ED35D6"/>
    <w:rsid w:val="00ED4EBB"/>
    <w:rsid w:val="00EE2FB8"/>
    <w:rsid w:val="00EE3E0F"/>
    <w:rsid w:val="00EE5421"/>
    <w:rsid w:val="00EE73A5"/>
    <w:rsid w:val="00EF2B05"/>
    <w:rsid w:val="00F00549"/>
    <w:rsid w:val="00F014E4"/>
    <w:rsid w:val="00F0359D"/>
    <w:rsid w:val="00F04A94"/>
    <w:rsid w:val="00F07CD8"/>
    <w:rsid w:val="00F11BB5"/>
    <w:rsid w:val="00F13D46"/>
    <w:rsid w:val="00F1464D"/>
    <w:rsid w:val="00F21618"/>
    <w:rsid w:val="00F23077"/>
    <w:rsid w:val="00F23364"/>
    <w:rsid w:val="00F2741A"/>
    <w:rsid w:val="00F32B80"/>
    <w:rsid w:val="00F378F7"/>
    <w:rsid w:val="00F4058D"/>
    <w:rsid w:val="00F40C83"/>
    <w:rsid w:val="00F41F9F"/>
    <w:rsid w:val="00F453C9"/>
    <w:rsid w:val="00F51956"/>
    <w:rsid w:val="00F538D6"/>
    <w:rsid w:val="00F53E3D"/>
    <w:rsid w:val="00F625DF"/>
    <w:rsid w:val="00F662AF"/>
    <w:rsid w:val="00F72C02"/>
    <w:rsid w:val="00F77BC1"/>
    <w:rsid w:val="00F82066"/>
    <w:rsid w:val="00F86D38"/>
    <w:rsid w:val="00FA06F1"/>
    <w:rsid w:val="00FA1E6D"/>
    <w:rsid w:val="00FA2A52"/>
    <w:rsid w:val="00FA6A70"/>
    <w:rsid w:val="00FB12D7"/>
    <w:rsid w:val="00FB1A09"/>
    <w:rsid w:val="00FB26A2"/>
    <w:rsid w:val="00FB6937"/>
    <w:rsid w:val="00FB7415"/>
    <w:rsid w:val="00FB7A23"/>
    <w:rsid w:val="00FB7E9B"/>
    <w:rsid w:val="00FC1B76"/>
    <w:rsid w:val="00FC23AE"/>
    <w:rsid w:val="00FC3A4D"/>
    <w:rsid w:val="00FC3CC5"/>
    <w:rsid w:val="00FC52A8"/>
    <w:rsid w:val="00FC52AA"/>
    <w:rsid w:val="00FC54A5"/>
    <w:rsid w:val="00FC6C04"/>
    <w:rsid w:val="00FD068A"/>
    <w:rsid w:val="00FD1D95"/>
    <w:rsid w:val="00FD34F8"/>
    <w:rsid w:val="00FD3FC5"/>
    <w:rsid w:val="00FD4C56"/>
    <w:rsid w:val="00FD4DB9"/>
    <w:rsid w:val="00FD726B"/>
    <w:rsid w:val="00FE0270"/>
    <w:rsid w:val="00FE0E84"/>
    <w:rsid w:val="00FE3AA1"/>
    <w:rsid w:val="00FE71CA"/>
    <w:rsid w:val="00FF46C0"/>
    <w:rsid w:val="00FF48D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ABA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E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jnieznanska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wiz@um.swinoujscie.pl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www.sidir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www.platformazakupowa.pl/um_swinoujscie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40FC-08C6-40E1-B74A-EE62DA1D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13315</Words>
  <Characters>79892</Characters>
  <Application>Microsoft Office Word</Application>
  <DocSecurity>0</DocSecurity>
  <Lines>665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93021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4</cp:revision>
  <cp:lastPrinted>2021-11-17T09:36:00Z</cp:lastPrinted>
  <dcterms:created xsi:type="dcterms:W3CDTF">2021-11-17T06:17:00Z</dcterms:created>
  <dcterms:modified xsi:type="dcterms:W3CDTF">2021-11-18T14:51:00Z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2021-07-20T13:12:16Z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85ebb22a-fa8a-40f3-b7a1-d6c1c67825f8</vt:lpwstr>
  </property>
  <property fmtid="{D5CDD505-2E9C-101B-9397-08002B2CF9AE}" pid="8" name="MSIP_Label_43f08ec5-d6d9-4227-8387-ccbfcb3632c4_ContentBits">
    <vt:lpwstr>0</vt:lpwstr>
  </property>
</Properties>
</file>