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7AF0B1E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4E6F64">
        <w:rPr>
          <w:rFonts w:ascii="Arial" w:hAnsi="Arial" w:cs="Arial"/>
          <w:b/>
          <w:bCs/>
          <w:sz w:val="22"/>
          <w:szCs w:val="22"/>
        </w:rPr>
        <w:t>02</w:t>
      </w:r>
      <w:r w:rsidR="00907D5D">
        <w:rPr>
          <w:rFonts w:ascii="Arial" w:hAnsi="Arial" w:cs="Arial"/>
          <w:b/>
          <w:bCs/>
          <w:sz w:val="22"/>
          <w:szCs w:val="22"/>
        </w:rPr>
        <w:t>.</w:t>
      </w:r>
      <w:r w:rsidR="00F40D86">
        <w:rPr>
          <w:rFonts w:ascii="Arial" w:hAnsi="Arial" w:cs="Arial"/>
          <w:b/>
          <w:bCs/>
          <w:sz w:val="22"/>
          <w:szCs w:val="22"/>
        </w:rPr>
        <w:t>10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44DA52A3" w14:textId="4E370149" w:rsidR="00077E0E" w:rsidRPr="00DF78BD" w:rsidRDefault="004E6F64" w:rsidP="004E6F64">
      <w:pPr>
        <w:ind w:left="-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BB2B3D5" w:rsidR="007B6297" w:rsidRPr="00352999" w:rsidRDefault="007B6297" w:rsidP="00922B32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922B32" w:rsidRPr="00922B32">
        <w:rPr>
          <w:rFonts w:ascii="Arial" w:hAnsi="Arial" w:cs="Arial"/>
          <w:b/>
        </w:rPr>
        <w:t>Usług</w:t>
      </w:r>
      <w:r w:rsidR="00922B32">
        <w:rPr>
          <w:rFonts w:ascii="Arial" w:hAnsi="Arial" w:cs="Arial"/>
          <w:b/>
        </w:rPr>
        <w:t>i prania i czyszczenia na sucho</w:t>
      </w:r>
      <w:r w:rsidRPr="00352999">
        <w:rPr>
          <w:rFonts w:ascii="Arial" w:hAnsi="Arial" w:cs="Arial"/>
          <w:b/>
        </w:rPr>
        <w:t>”</w:t>
      </w:r>
    </w:p>
    <w:p w14:paraId="6219C227" w14:textId="7640E257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6C0F2A" w:rsidRPr="006C0F2A">
        <w:rPr>
          <w:rFonts w:ascii="Arial" w:hAnsi="Arial" w:cs="Arial"/>
          <w:b/>
        </w:rPr>
        <w:t>3</w:t>
      </w:r>
      <w:r w:rsidR="00707434">
        <w:rPr>
          <w:rFonts w:ascii="Arial" w:hAnsi="Arial" w:cs="Arial"/>
          <w:b/>
        </w:rPr>
        <w:t>9</w:t>
      </w:r>
      <w:r w:rsidR="00922B32">
        <w:rPr>
          <w:rFonts w:ascii="Arial" w:hAnsi="Arial" w:cs="Arial"/>
          <w:b/>
        </w:rPr>
        <w:t>3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AA27CD7" w14:textId="4866CC63" w:rsidR="003D612A" w:rsidRPr="00623FEF" w:rsidRDefault="00922B32" w:rsidP="003D612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B32">
        <w:rPr>
          <w:rFonts w:ascii="Arial" w:eastAsia="Calibri" w:hAnsi="Arial" w:cs="Arial"/>
          <w:sz w:val="22"/>
          <w:szCs w:val="22"/>
          <w:lang w:eastAsia="en-US"/>
        </w:rPr>
        <w:t xml:space="preserve">98310000-9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22B32">
        <w:rPr>
          <w:rFonts w:ascii="Arial" w:eastAsia="Calibri" w:hAnsi="Arial" w:cs="Arial"/>
          <w:sz w:val="22"/>
          <w:szCs w:val="22"/>
          <w:lang w:eastAsia="en-US"/>
        </w:rPr>
        <w:t>Usługi prania i czyszczenia na sucho</w:t>
      </w:r>
    </w:p>
    <w:p w14:paraId="4DC36C8A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D27D774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3313233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60BBE15B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0D32B9F3" w14:textId="76B8572D" w:rsidR="003046BD" w:rsidRDefault="003046BD" w:rsidP="008E38D5">
      <w:pPr>
        <w:jc w:val="both"/>
        <w:rPr>
          <w:rFonts w:ascii="Arial" w:hAnsi="Arial" w:cs="Arial"/>
          <w:sz w:val="22"/>
          <w:szCs w:val="22"/>
        </w:rPr>
      </w:pPr>
    </w:p>
    <w:p w14:paraId="18F55548" w14:textId="526F6A04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1742EE8E" w14:textId="19B69B4F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0D70EBE9" w14:textId="093302CF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04FF8363" w14:textId="77777777" w:rsidR="00922B32" w:rsidRDefault="00922B32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746F4D1C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7777777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>
        <w:rPr>
          <w:rFonts w:ascii="Arial" w:hAnsi="Arial" w:cs="Arial"/>
          <w:sz w:val="22"/>
          <w:szCs w:val="22"/>
        </w:rPr>
        <w:t xml:space="preserve"> październik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362326" w:rsidRDefault="00491BB0" w:rsidP="00362326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Zamawiający: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362326" w:rsidRDefault="00491BB0" w:rsidP="00362326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362326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362326" w:rsidRDefault="00491BB0" w:rsidP="00362326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362326" w:rsidRDefault="00491BB0" w:rsidP="00362326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362326" w:rsidRDefault="00491BB0" w:rsidP="00362326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362326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362326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362326" w:rsidRDefault="00491BB0" w:rsidP="00362326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362326" w:rsidRDefault="00491BB0" w:rsidP="00362326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362326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 w:rsidRPr="0036232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362326" w:rsidRDefault="00491BB0" w:rsidP="00362326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362326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362326" w:rsidRDefault="00491BB0" w:rsidP="00362326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362326" w:rsidRDefault="00A7786F" w:rsidP="00362326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62326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362326" w:rsidRDefault="00A7786F" w:rsidP="00362326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62326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362326" w:rsidRDefault="00A7786F" w:rsidP="00362326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62326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362326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362326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362326" w:rsidRDefault="00A7786F" w:rsidP="00362326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62326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36232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53AE1CCA" w:rsidR="001F76F2" w:rsidRPr="00362326" w:rsidRDefault="00AC7B43" w:rsidP="00362326">
      <w:pPr>
        <w:pStyle w:val="Default"/>
        <w:spacing w:line="276" w:lineRule="auto"/>
        <w:jc w:val="both"/>
        <w:rPr>
          <w:sz w:val="22"/>
          <w:szCs w:val="22"/>
        </w:rPr>
      </w:pPr>
      <w:r w:rsidRPr="00362326">
        <w:rPr>
          <w:b/>
          <w:sz w:val="22"/>
          <w:szCs w:val="22"/>
          <w:highlight w:val="yellow"/>
        </w:rPr>
        <w:t xml:space="preserve">Ogłoszenie </w:t>
      </w:r>
      <w:r w:rsidR="001F76F2" w:rsidRPr="00362326">
        <w:rPr>
          <w:b/>
          <w:sz w:val="22"/>
          <w:szCs w:val="22"/>
          <w:highlight w:val="yellow"/>
        </w:rPr>
        <w:t>zostało przekazane Urzędowi</w:t>
      </w:r>
      <w:r w:rsidR="00D94F6D" w:rsidRPr="00362326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362326">
        <w:rPr>
          <w:b/>
          <w:sz w:val="22"/>
          <w:szCs w:val="22"/>
          <w:highlight w:val="yellow"/>
        </w:rPr>
        <w:br/>
      </w:r>
      <w:r w:rsidR="001F76F2" w:rsidRPr="00362326">
        <w:rPr>
          <w:b/>
          <w:sz w:val="22"/>
          <w:szCs w:val="22"/>
          <w:highlight w:val="yellow"/>
        </w:rPr>
        <w:t xml:space="preserve">w dniu </w:t>
      </w:r>
      <w:r w:rsidR="00F91AAC">
        <w:rPr>
          <w:b/>
          <w:sz w:val="22"/>
          <w:szCs w:val="22"/>
          <w:highlight w:val="yellow"/>
        </w:rPr>
        <w:t>02.10</w:t>
      </w:r>
      <w:r w:rsidR="00907D5D" w:rsidRPr="00362326">
        <w:rPr>
          <w:b/>
          <w:sz w:val="22"/>
          <w:szCs w:val="22"/>
          <w:highlight w:val="yellow"/>
        </w:rPr>
        <w:t>.202</w:t>
      </w:r>
      <w:r w:rsidR="0093657E" w:rsidRPr="00362326">
        <w:rPr>
          <w:b/>
          <w:sz w:val="22"/>
          <w:szCs w:val="22"/>
          <w:highlight w:val="yellow"/>
        </w:rPr>
        <w:t>4</w:t>
      </w:r>
      <w:r w:rsidR="000F61B6" w:rsidRPr="00362326">
        <w:rPr>
          <w:b/>
          <w:sz w:val="22"/>
          <w:szCs w:val="22"/>
          <w:highlight w:val="yellow"/>
        </w:rPr>
        <w:t>r</w:t>
      </w:r>
      <w:r w:rsidR="00316EAF" w:rsidRPr="00362326">
        <w:rPr>
          <w:b/>
          <w:sz w:val="22"/>
          <w:szCs w:val="22"/>
          <w:highlight w:val="yellow"/>
        </w:rPr>
        <w:t>.</w:t>
      </w:r>
      <w:r w:rsidR="001F76F2" w:rsidRPr="00362326">
        <w:rPr>
          <w:b/>
          <w:sz w:val="22"/>
          <w:szCs w:val="22"/>
          <w:highlight w:val="yellow"/>
        </w:rPr>
        <w:t xml:space="preserve"> oraz opublikowane w Dzienni</w:t>
      </w:r>
      <w:r w:rsidR="00D94F6D" w:rsidRPr="00362326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362326">
        <w:rPr>
          <w:b/>
          <w:sz w:val="22"/>
          <w:szCs w:val="22"/>
          <w:highlight w:val="yellow"/>
        </w:rPr>
        <w:br/>
      </w:r>
      <w:r w:rsidR="00AD54A9" w:rsidRPr="00362326">
        <w:rPr>
          <w:b/>
          <w:bCs/>
          <w:sz w:val="22"/>
          <w:szCs w:val="22"/>
          <w:highlight w:val="yellow"/>
        </w:rPr>
        <w:t>Dz.</w:t>
      </w:r>
      <w:r w:rsidR="0038691F" w:rsidRPr="00362326">
        <w:rPr>
          <w:b/>
          <w:bCs/>
          <w:sz w:val="22"/>
          <w:szCs w:val="22"/>
          <w:highlight w:val="yellow"/>
        </w:rPr>
        <w:t xml:space="preserve"> </w:t>
      </w:r>
      <w:r w:rsidR="00AD54A9" w:rsidRPr="00362326">
        <w:rPr>
          <w:b/>
          <w:bCs/>
          <w:sz w:val="22"/>
          <w:szCs w:val="22"/>
          <w:highlight w:val="yellow"/>
        </w:rPr>
        <w:t>U.</w:t>
      </w:r>
      <w:r w:rsidR="0038691F" w:rsidRPr="00362326">
        <w:rPr>
          <w:b/>
          <w:bCs/>
          <w:sz w:val="22"/>
          <w:szCs w:val="22"/>
          <w:highlight w:val="yellow"/>
        </w:rPr>
        <w:t xml:space="preserve"> </w:t>
      </w:r>
      <w:r w:rsidR="00AD54A9" w:rsidRPr="00362326">
        <w:rPr>
          <w:b/>
          <w:bCs/>
          <w:sz w:val="22"/>
          <w:szCs w:val="22"/>
          <w:highlight w:val="yellow"/>
        </w:rPr>
        <w:t xml:space="preserve">S: </w:t>
      </w:r>
      <w:r w:rsidR="00F91AAC">
        <w:rPr>
          <w:b/>
          <w:bCs/>
          <w:sz w:val="22"/>
          <w:szCs w:val="22"/>
          <w:highlight w:val="yellow"/>
        </w:rPr>
        <w:t>193</w:t>
      </w:r>
      <w:r w:rsidR="00AD54A9" w:rsidRPr="00362326">
        <w:rPr>
          <w:b/>
          <w:bCs/>
          <w:sz w:val="22"/>
          <w:szCs w:val="22"/>
          <w:highlight w:val="yellow"/>
        </w:rPr>
        <w:t>/</w:t>
      </w:r>
      <w:r w:rsidR="00AD54A9" w:rsidRPr="00F91AAC">
        <w:rPr>
          <w:b/>
          <w:bCs/>
          <w:sz w:val="22"/>
          <w:szCs w:val="22"/>
          <w:highlight w:val="yellow"/>
        </w:rPr>
        <w:t>2024</w:t>
      </w:r>
      <w:r w:rsidR="00F91AAC" w:rsidRPr="00F91AAC">
        <w:rPr>
          <w:b/>
          <w:bCs/>
          <w:sz w:val="22"/>
          <w:szCs w:val="22"/>
          <w:highlight w:val="yellow"/>
        </w:rPr>
        <w:t xml:space="preserve"> </w:t>
      </w:r>
      <w:r w:rsidR="00F91AAC" w:rsidRPr="00F91AAC">
        <w:rPr>
          <w:b/>
          <w:sz w:val="22"/>
          <w:szCs w:val="22"/>
          <w:highlight w:val="yellow"/>
        </w:rPr>
        <w:t>594935-2024</w:t>
      </w:r>
      <w:r w:rsidR="00F91AAC">
        <w:t xml:space="preserve"> </w:t>
      </w:r>
      <w:r w:rsidR="00A84400" w:rsidRPr="00362326">
        <w:rPr>
          <w:b/>
          <w:sz w:val="22"/>
          <w:szCs w:val="22"/>
        </w:rPr>
        <w:t>z dnia:</w:t>
      </w:r>
      <w:r w:rsidR="0038691F" w:rsidRPr="00362326">
        <w:rPr>
          <w:b/>
          <w:sz w:val="22"/>
          <w:szCs w:val="22"/>
        </w:rPr>
        <w:t xml:space="preserve"> </w:t>
      </w:r>
      <w:r w:rsidR="00F91AAC">
        <w:rPr>
          <w:b/>
          <w:sz w:val="22"/>
          <w:szCs w:val="22"/>
          <w:highlight w:val="yellow"/>
        </w:rPr>
        <w:t>03.10</w:t>
      </w:r>
      <w:r w:rsidR="00A84400" w:rsidRPr="00362326">
        <w:rPr>
          <w:b/>
          <w:sz w:val="22"/>
          <w:szCs w:val="22"/>
          <w:highlight w:val="yellow"/>
        </w:rPr>
        <w:t>.2024r</w:t>
      </w:r>
      <w:r w:rsidR="0038691F" w:rsidRPr="00362326">
        <w:rPr>
          <w:b/>
          <w:sz w:val="22"/>
          <w:szCs w:val="22"/>
        </w:rPr>
        <w:t>.</w:t>
      </w:r>
    </w:p>
    <w:p w14:paraId="54660257" w14:textId="380C5B45" w:rsidR="00491BB0" w:rsidRPr="00362326" w:rsidRDefault="00491BB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362326">
        <w:rPr>
          <w:rFonts w:ascii="Arial" w:hAnsi="Arial" w:cs="Arial"/>
          <w:b/>
          <w:i/>
          <w:sz w:val="22"/>
          <w:szCs w:val="22"/>
        </w:rPr>
        <w:br/>
      </w:r>
      <w:r w:rsidRPr="00362326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362326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362326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362326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362326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362326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362326">
        <w:rPr>
          <w:rFonts w:ascii="Arial" w:hAnsi="Arial" w:cs="Arial"/>
          <w:i/>
          <w:sz w:val="22"/>
          <w:szCs w:val="22"/>
        </w:rPr>
        <w:t xml:space="preserve"> </w:t>
      </w:r>
      <w:r w:rsidRPr="00362326">
        <w:rPr>
          <w:rFonts w:ascii="Arial" w:hAnsi="Arial" w:cs="Arial"/>
          <w:i/>
          <w:sz w:val="22"/>
          <w:szCs w:val="22"/>
        </w:rPr>
        <w:t xml:space="preserve">zwaną </w:t>
      </w:r>
      <w:r w:rsidR="00004F57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>dalej „</w:t>
      </w:r>
      <w:r w:rsidRPr="00362326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362326">
        <w:rPr>
          <w:rFonts w:ascii="Arial" w:hAnsi="Arial" w:cs="Arial"/>
          <w:i/>
          <w:sz w:val="22"/>
          <w:szCs w:val="22"/>
        </w:rPr>
        <w:t xml:space="preserve"> </w:t>
      </w:r>
      <w:r w:rsidRPr="00362326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362326">
        <w:rPr>
          <w:rFonts w:ascii="Arial" w:hAnsi="Arial" w:cs="Arial"/>
          <w:i/>
          <w:sz w:val="22"/>
          <w:szCs w:val="22"/>
        </w:rPr>
        <w:t>” lub „</w:t>
      </w:r>
      <w:r w:rsidRPr="00362326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362326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362326">
        <w:rPr>
          <w:rFonts w:ascii="Arial" w:hAnsi="Arial" w:cs="Arial"/>
          <w:i/>
          <w:sz w:val="22"/>
          <w:szCs w:val="22"/>
        </w:rPr>
        <w:t>m</w:t>
      </w:r>
      <w:bookmarkStart w:id="1" w:name="_GoBack"/>
      <w:bookmarkEnd w:id="1"/>
      <w:r w:rsidR="00881A35" w:rsidRPr="00362326">
        <w:rPr>
          <w:rFonts w:ascii="Arial" w:hAnsi="Arial" w:cs="Arial"/>
          <w:i/>
          <w:sz w:val="22"/>
          <w:szCs w:val="22"/>
        </w:rPr>
        <w:t>oże również komunikować się z W</w:t>
      </w:r>
      <w:r w:rsidRPr="00362326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362326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33F75B96" w:rsidR="001F2993" w:rsidRPr="00362326" w:rsidRDefault="0009777D" w:rsidP="00362326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  <w:u w:val="single"/>
        </w:rPr>
        <w:t>Uwaga:</w:t>
      </w:r>
      <w:r w:rsidRPr="00362326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62326">
        <w:rPr>
          <w:rFonts w:ascii="Arial" w:hAnsi="Arial" w:cs="Arial"/>
          <w:sz w:val="22"/>
          <w:szCs w:val="22"/>
        </w:rPr>
        <w:t xml:space="preserve"> należy kierować na w</w:t>
      </w:r>
      <w:r w:rsidRPr="00362326">
        <w:rPr>
          <w:rFonts w:ascii="Arial" w:hAnsi="Arial" w:cs="Arial"/>
          <w:sz w:val="22"/>
          <w:szCs w:val="22"/>
        </w:rPr>
        <w:t>w</w:t>
      </w:r>
      <w:r w:rsidR="00A7786F" w:rsidRPr="00362326">
        <w:rPr>
          <w:rFonts w:ascii="Arial" w:hAnsi="Arial" w:cs="Arial"/>
          <w:sz w:val="22"/>
          <w:szCs w:val="22"/>
        </w:rPr>
        <w:t>.</w:t>
      </w:r>
      <w:r w:rsidRPr="00362326">
        <w:rPr>
          <w:rFonts w:ascii="Arial" w:hAnsi="Arial" w:cs="Arial"/>
          <w:sz w:val="22"/>
          <w:szCs w:val="22"/>
        </w:rPr>
        <w:t xml:space="preserve"> adres z dopiskiem</w:t>
      </w:r>
      <w:r w:rsidRPr="00362326">
        <w:rPr>
          <w:rFonts w:ascii="Arial" w:hAnsi="Arial" w:cs="Arial"/>
          <w:b/>
          <w:sz w:val="22"/>
          <w:szCs w:val="22"/>
        </w:rPr>
        <w:t>: dot</w:t>
      </w:r>
      <w:r w:rsidR="00C644EA" w:rsidRPr="00362326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62326">
        <w:rPr>
          <w:rFonts w:ascii="Arial" w:hAnsi="Arial" w:cs="Arial"/>
          <w:b/>
          <w:sz w:val="22"/>
          <w:szCs w:val="22"/>
        </w:rPr>
        <w:br/>
      </w:r>
      <w:r w:rsidR="00C644EA" w:rsidRPr="00362326">
        <w:rPr>
          <w:rFonts w:ascii="Arial" w:hAnsi="Arial" w:cs="Arial"/>
          <w:b/>
          <w:sz w:val="22"/>
          <w:szCs w:val="22"/>
        </w:rPr>
        <w:t>prz</w:t>
      </w:r>
      <w:r w:rsidR="00712793" w:rsidRPr="00362326">
        <w:rPr>
          <w:rFonts w:ascii="Arial" w:hAnsi="Arial" w:cs="Arial"/>
          <w:b/>
          <w:sz w:val="22"/>
          <w:szCs w:val="22"/>
        </w:rPr>
        <w:t>e</w:t>
      </w:r>
      <w:r w:rsidR="00C644EA" w:rsidRPr="00362326">
        <w:rPr>
          <w:rFonts w:ascii="Arial" w:hAnsi="Arial" w:cs="Arial"/>
          <w:b/>
          <w:sz w:val="22"/>
          <w:szCs w:val="22"/>
        </w:rPr>
        <w:t>targu nieograniczonego</w:t>
      </w:r>
      <w:r w:rsidR="00331240" w:rsidRPr="00362326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62326">
        <w:rPr>
          <w:rFonts w:ascii="Arial" w:hAnsi="Arial" w:cs="Arial"/>
          <w:b/>
          <w:sz w:val="22"/>
          <w:szCs w:val="22"/>
        </w:rPr>
        <w:t xml:space="preserve"> </w:t>
      </w:r>
      <w:r w:rsidR="00922B32" w:rsidRPr="00362326">
        <w:rPr>
          <w:rFonts w:ascii="Arial" w:hAnsi="Arial" w:cs="Arial"/>
          <w:b/>
          <w:sz w:val="22"/>
          <w:szCs w:val="22"/>
        </w:rPr>
        <w:t>Usługi prania i czyszczenia na sucho</w:t>
      </w:r>
      <w:r w:rsidR="00291DEE" w:rsidRPr="00362326">
        <w:rPr>
          <w:rFonts w:ascii="Arial" w:hAnsi="Arial" w:cs="Arial"/>
          <w:b/>
          <w:sz w:val="22"/>
          <w:szCs w:val="22"/>
        </w:rPr>
        <w:t>.</w:t>
      </w:r>
      <w:r w:rsidR="004D2A60" w:rsidRPr="00362326">
        <w:rPr>
          <w:rFonts w:ascii="Arial" w:hAnsi="Arial" w:cs="Arial"/>
          <w:b/>
          <w:sz w:val="22"/>
          <w:szCs w:val="22"/>
        </w:rPr>
        <w:t xml:space="preserve"> Znak </w:t>
      </w:r>
      <w:r w:rsidR="00922B32" w:rsidRPr="00362326">
        <w:rPr>
          <w:rFonts w:ascii="Arial" w:hAnsi="Arial" w:cs="Arial"/>
          <w:b/>
          <w:sz w:val="22"/>
          <w:szCs w:val="22"/>
        </w:rPr>
        <w:br/>
      </w:r>
      <w:r w:rsidR="004D2A60" w:rsidRPr="00362326">
        <w:rPr>
          <w:rFonts w:ascii="Arial" w:hAnsi="Arial" w:cs="Arial"/>
          <w:b/>
          <w:sz w:val="22"/>
          <w:szCs w:val="22"/>
        </w:rPr>
        <w:t xml:space="preserve">postępowania </w:t>
      </w:r>
      <w:r w:rsidR="006C0F2A" w:rsidRPr="00362326">
        <w:rPr>
          <w:rFonts w:ascii="Arial" w:hAnsi="Arial" w:cs="Arial"/>
          <w:b/>
          <w:sz w:val="22"/>
          <w:szCs w:val="22"/>
        </w:rPr>
        <w:t>3</w:t>
      </w:r>
      <w:r w:rsidR="00331240" w:rsidRPr="00362326">
        <w:rPr>
          <w:rFonts w:ascii="Arial" w:hAnsi="Arial" w:cs="Arial"/>
          <w:b/>
          <w:sz w:val="22"/>
          <w:szCs w:val="22"/>
        </w:rPr>
        <w:t>9</w:t>
      </w:r>
      <w:r w:rsidR="00922B32" w:rsidRPr="00362326">
        <w:rPr>
          <w:rFonts w:ascii="Arial" w:hAnsi="Arial" w:cs="Arial"/>
          <w:b/>
          <w:sz w:val="22"/>
          <w:szCs w:val="22"/>
        </w:rPr>
        <w:t>3</w:t>
      </w:r>
      <w:r w:rsidR="00F221A5" w:rsidRPr="00362326">
        <w:rPr>
          <w:rFonts w:ascii="Arial" w:hAnsi="Arial" w:cs="Arial"/>
          <w:b/>
          <w:sz w:val="22"/>
          <w:szCs w:val="22"/>
        </w:rPr>
        <w:t>/</w:t>
      </w:r>
      <w:r w:rsidR="004D2A60" w:rsidRPr="00362326">
        <w:rPr>
          <w:rFonts w:ascii="Arial" w:hAnsi="Arial" w:cs="Arial"/>
          <w:b/>
          <w:sz w:val="22"/>
          <w:szCs w:val="22"/>
        </w:rPr>
        <w:t>202</w:t>
      </w:r>
      <w:r w:rsidR="00F86A86" w:rsidRPr="00362326">
        <w:rPr>
          <w:rFonts w:ascii="Arial" w:hAnsi="Arial" w:cs="Arial"/>
          <w:b/>
          <w:sz w:val="22"/>
          <w:szCs w:val="22"/>
        </w:rPr>
        <w:t>4</w:t>
      </w:r>
      <w:r w:rsidR="00362326">
        <w:rPr>
          <w:rFonts w:ascii="Arial" w:hAnsi="Arial" w:cs="Arial"/>
          <w:b/>
          <w:sz w:val="22"/>
          <w:szCs w:val="22"/>
        </w:rPr>
        <w:t>.</w:t>
      </w:r>
    </w:p>
    <w:p w14:paraId="5DB7855A" w14:textId="77777777" w:rsidR="00093C35" w:rsidRPr="00362326" w:rsidRDefault="00093C35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Cs/>
          <w:iCs/>
          <w:sz w:val="22"/>
          <w:szCs w:val="22"/>
        </w:rPr>
        <w:t>Zamawiający ogłasza</w:t>
      </w:r>
      <w:r w:rsidRPr="00362326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362326">
        <w:rPr>
          <w:rFonts w:ascii="Arial" w:hAnsi="Arial" w:cs="Arial"/>
          <w:sz w:val="22"/>
          <w:szCs w:val="22"/>
        </w:rPr>
        <w:t>.</w:t>
      </w:r>
    </w:p>
    <w:p w14:paraId="6483AA4E" w14:textId="6B62B3FB" w:rsidR="00090A3D" w:rsidRPr="00362326" w:rsidRDefault="00094076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Zamawiającego w ogłoszeniu o </w:t>
      </w:r>
      <w:r w:rsidRPr="00362326">
        <w:rPr>
          <w:rStyle w:val="Uwydatnienie"/>
          <w:rFonts w:ascii="Arial" w:hAnsi="Arial" w:cs="Arial"/>
          <w:sz w:val="22"/>
          <w:szCs w:val="22"/>
        </w:rPr>
        <w:t>zamówieniu</w:t>
      </w:r>
      <w:r w:rsidRPr="00362326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362326">
        <w:rPr>
          <w:rFonts w:ascii="Arial" w:hAnsi="Arial" w:cs="Arial"/>
          <w:sz w:val="22"/>
          <w:szCs w:val="22"/>
        </w:rPr>
        <w:t>11 września 2019</w:t>
      </w:r>
      <w:r w:rsidRPr="00362326">
        <w:rPr>
          <w:rFonts w:ascii="Arial" w:hAnsi="Arial" w:cs="Arial"/>
          <w:sz w:val="22"/>
          <w:szCs w:val="22"/>
        </w:rPr>
        <w:t>r. Prawo zamów</w:t>
      </w:r>
      <w:r w:rsidR="00EA08A5" w:rsidRPr="00362326">
        <w:rPr>
          <w:rFonts w:ascii="Arial" w:hAnsi="Arial" w:cs="Arial"/>
          <w:sz w:val="22"/>
          <w:szCs w:val="22"/>
        </w:rPr>
        <w:t xml:space="preserve">ień publicznych </w:t>
      </w:r>
      <w:r w:rsidR="00F27EF5" w:rsidRPr="00362326">
        <w:rPr>
          <w:rFonts w:ascii="Arial" w:hAnsi="Arial" w:cs="Arial"/>
          <w:sz w:val="22"/>
          <w:szCs w:val="22"/>
        </w:rPr>
        <w:br/>
      </w:r>
      <w:r w:rsidR="00821847" w:rsidRPr="00362326">
        <w:rPr>
          <w:rFonts w:ascii="Arial" w:hAnsi="Arial" w:cs="Arial"/>
          <w:sz w:val="22"/>
          <w:szCs w:val="22"/>
        </w:rPr>
        <w:t>ora</w:t>
      </w:r>
      <w:r w:rsidR="0085629F" w:rsidRPr="00362326">
        <w:rPr>
          <w:rFonts w:ascii="Arial" w:hAnsi="Arial" w:cs="Arial"/>
          <w:sz w:val="22"/>
          <w:szCs w:val="22"/>
        </w:rPr>
        <w:t>z</w:t>
      </w:r>
      <w:r w:rsidR="00821847" w:rsidRPr="00362326">
        <w:rPr>
          <w:rFonts w:ascii="Arial" w:hAnsi="Arial" w:cs="Arial"/>
          <w:sz w:val="22"/>
          <w:szCs w:val="22"/>
        </w:rPr>
        <w:t xml:space="preserve"> któr</w:t>
      </w:r>
      <w:r w:rsidR="0085629F" w:rsidRPr="00362326">
        <w:rPr>
          <w:rFonts w:ascii="Arial" w:hAnsi="Arial" w:cs="Arial"/>
          <w:sz w:val="22"/>
          <w:szCs w:val="22"/>
        </w:rPr>
        <w:t>z</w:t>
      </w:r>
      <w:r w:rsidR="00821847" w:rsidRPr="00362326">
        <w:rPr>
          <w:rFonts w:ascii="Arial" w:hAnsi="Arial" w:cs="Arial"/>
          <w:sz w:val="22"/>
          <w:szCs w:val="22"/>
        </w:rPr>
        <w:t>y nie podlega</w:t>
      </w:r>
      <w:r w:rsidR="0085629F" w:rsidRPr="00362326">
        <w:rPr>
          <w:rFonts w:ascii="Arial" w:hAnsi="Arial" w:cs="Arial"/>
          <w:sz w:val="22"/>
          <w:szCs w:val="22"/>
        </w:rPr>
        <w:t>ją</w:t>
      </w:r>
      <w:r w:rsidR="00821847" w:rsidRPr="00362326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362326">
        <w:rPr>
          <w:rFonts w:ascii="Arial" w:hAnsi="Arial" w:cs="Arial"/>
          <w:sz w:val="22"/>
          <w:szCs w:val="22"/>
        </w:rPr>
        <w:t xml:space="preserve"> </w:t>
      </w:r>
      <w:r w:rsidR="00792B8B" w:rsidRPr="00362326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362326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362326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362326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362326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362326">
        <w:rPr>
          <w:rStyle w:val="markedcontent"/>
          <w:rFonts w:ascii="Arial" w:hAnsi="Arial" w:cs="Arial"/>
          <w:sz w:val="22"/>
          <w:szCs w:val="22"/>
        </w:rPr>
        <w:t xml:space="preserve">oraz którzy  nie podlegają </w:t>
      </w:r>
      <w:r w:rsidR="00A26F80">
        <w:rPr>
          <w:rStyle w:val="markedcontent"/>
          <w:rFonts w:ascii="Arial" w:hAnsi="Arial" w:cs="Arial"/>
          <w:sz w:val="22"/>
          <w:szCs w:val="22"/>
        </w:rPr>
        <w:br/>
      </w:r>
      <w:r w:rsidR="00D44CC4" w:rsidRPr="00362326">
        <w:rPr>
          <w:rStyle w:val="markedcontent"/>
          <w:rFonts w:ascii="Arial" w:hAnsi="Arial" w:cs="Arial"/>
          <w:sz w:val="22"/>
          <w:szCs w:val="22"/>
        </w:rPr>
        <w:t xml:space="preserve">wykluczeniu  na podstawie art. 5k rozporządzenia Rady (UE) nr 833/2014 z dnia 31 lipca 2014 r. dotyczącego środków ograniczających w związku z działaniami Rosji </w:t>
      </w:r>
      <w:r w:rsidR="00A26F80">
        <w:rPr>
          <w:rStyle w:val="markedcontent"/>
          <w:rFonts w:ascii="Arial" w:hAnsi="Arial" w:cs="Arial"/>
          <w:sz w:val="22"/>
          <w:szCs w:val="22"/>
        </w:rPr>
        <w:br/>
      </w:r>
      <w:r w:rsidR="00D44CC4" w:rsidRPr="00362326">
        <w:rPr>
          <w:rStyle w:val="markedcontent"/>
          <w:rFonts w:ascii="Arial" w:hAnsi="Arial" w:cs="Arial"/>
          <w:sz w:val="22"/>
          <w:szCs w:val="22"/>
        </w:rPr>
        <w:t>destabilizującymi sytuację na Ukrainie (Dz. Urz. UE nr L 229 z 31 lipca 2014 r.)</w:t>
      </w:r>
      <w:r w:rsidRPr="00362326">
        <w:rPr>
          <w:rFonts w:ascii="Arial" w:hAnsi="Arial" w:cs="Arial"/>
          <w:sz w:val="22"/>
          <w:szCs w:val="22"/>
        </w:rPr>
        <w:t>i spełnia</w:t>
      </w:r>
      <w:r w:rsidR="0085629F" w:rsidRPr="00362326">
        <w:rPr>
          <w:rFonts w:ascii="Arial" w:hAnsi="Arial" w:cs="Arial"/>
          <w:sz w:val="22"/>
          <w:szCs w:val="22"/>
        </w:rPr>
        <w:t>ją</w:t>
      </w:r>
      <w:r w:rsidRPr="00362326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362326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362326" w:rsidRDefault="00C44A39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362326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362326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362326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362326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362326" w:rsidRDefault="009C399A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362326" w:rsidRDefault="00094076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362326">
        <w:rPr>
          <w:rFonts w:ascii="Arial" w:hAnsi="Arial" w:cs="Arial"/>
          <w:sz w:val="22"/>
          <w:szCs w:val="22"/>
        </w:rPr>
        <w:t xml:space="preserve">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zachowaniem </w:t>
      </w:r>
      <w:r w:rsidR="00A92D38" w:rsidRPr="00362326">
        <w:rPr>
          <w:rFonts w:ascii="Arial" w:hAnsi="Arial" w:cs="Arial"/>
          <w:sz w:val="22"/>
          <w:szCs w:val="22"/>
        </w:rPr>
        <w:t>formy pisemnej, zgodnie z art. 20</w:t>
      </w:r>
      <w:r w:rsidRPr="00362326">
        <w:rPr>
          <w:rFonts w:ascii="Arial" w:hAnsi="Arial" w:cs="Arial"/>
          <w:sz w:val="22"/>
          <w:szCs w:val="22"/>
        </w:rPr>
        <w:t xml:space="preserve"> ust. 1 i 2 </w:t>
      </w:r>
      <w:r w:rsidR="00A92D38" w:rsidRPr="00362326">
        <w:rPr>
          <w:rFonts w:ascii="Arial" w:hAnsi="Arial" w:cs="Arial"/>
          <w:sz w:val="22"/>
          <w:szCs w:val="22"/>
        </w:rPr>
        <w:t>uPzp</w:t>
      </w:r>
      <w:r w:rsidRPr="00362326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Koszty</w:t>
      </w:r>
      <w:r w:rsidRPr="00362326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362326">
        <w:rPr>
          <w:rFonts w:ascii="Arial" w:hAnsi="Arial" w:cs="Arial"/>
          <w:b/>
          <w:sz w:val="22"/>
          <w:szCs w:val="22"/>
        </w:rPr>
        <w:t>ponosi Wykonawca</w:t>
      </w:r>
      <w:r w:rsidR="00094076" w:rsidRPr="00362326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362326">
        <w:rPr>
          <w:rFonts w:ascii="Arial" w:hAnsi="Arial" w:cs="Arial"/>
          <w:sz w:val="22"/>
          <w:szCs w:val="22"/>
        </w:rPr>
        <w:t>S</w:t>
      </w:r>
      <w:r w:rsidR="00094076" w:rsidRPr="00362326">
        <w:rPr>
          <w:rFonts w:ascii="Arial" w:hAnsi="Arial" w:cs="Arial"/>
          <w:sz w:val="22"/>
          <w:szCs w:val="22"/>
        </w:rPr>
        <w:t>WZ</w:t>
      </w:r>
      <w:r w:rsidRPr="00362326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Wszys</w:t>
      </w:r>
      <w:r w:rsidR="00A92D38" w:rsidRPr="00362326">
        <w:rPr>
          <w:rFonts w:ascii="Arial" w:hAnsi="Arial" w:cs="Arial"/>
          <w:sz w:val="22"/>
          <w:szCs w:val="22"/>
        </w:rPr>
        <w:t>tkie załączniki do niniejszej S</w:t>
      </w:r>
      <w:r w:rsidRPr="00362326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Informac</w:t>
      </w:r>
      <w:r w:rsidR="00A92D38" w:rsidRPr="00362326">
        <w:rPr>
          <w:rFonts w:ascii="Arial" w:hAnsi="Arial" w:cs="Arial"/>
          <w:sz w:val="22"/>
          <w:szCs w:val="22"/>
        </w:rPr>
        <w:t>je oraz wyjaśnienia dotyczące S</w:t>
      </w:r>
      <w:r w:rsidRPr="00362326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pisemnie z zachowa</w:t>
      </w:r>
      <w:r w:rsidR="00A92D38" w:rsidRPr="00362326">
        <w:rPr>
          <w:rFonts w:ascii="Arial" w:hAnsi="Arial" w:cs="Arial"/>
          <w:sz w:val="22"/>
          <w:szCs w:val="22"/>
        </w:rPr>
        <w:t>niem zasad określonych w art. 135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A92D38" w:rsidRPr="00362326">
        <w:rPr>
          <w:rFonts w:ascii="Arial" w:hAnsi="Arial" w:cs="Arial"/>
          <w:sz w:val="22"/>
          <w:szCs w:val="22"/>
        </w:rPr>
        <w:t>uPzp</w:t>
      </w:r>
      <w:r w:rsidRPr="00362326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362326" w:rsidRDefault="00EE6B5F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powoła</w:t>
      </w:r>
      <w:r w:rsidR="00D40C0A" w:rsidRPr="00362326">
        <w:rPr>
          <w:rFonts w:ascii="Arial" w:hAnsi="Arial" w:cs="Arial"/>
          <w:sz w:val="22"/>
          <w:szCs w:val="22"/>
        </w:rPr>
        <w:t xml:space="preserve"> </w:t>
      </w:r>
      <w:r w:rsidR="00FE69B8" w:rsidRPr="00362326">
        <w:rPr>
          <w:rFonts w:ascii="Arial" w:hAnsi="Arial" w:cs="Arial"/>
          <w:sz w:val="22"/>
          <w:szCs w:val="22"/>
        </w:rPr>
        <w:t>komisj</w:t>
      </w:r>
      <w:r w:rsidR="00B53AA9" w:rsidRPr="00362326">
        <w:rPr>
          <w:rFonts w:ascii="Arial" w:hAnsi="Arial" w:cs="Arial"/>
          <w:sz w:val="22"/>
          <w:szCs w:val="22"/>
        </w:rPr>
        <w:t>ę</w:t>
      </w:r>
      <w:r w:rsidR="00FE69B8" w:rsidRPr="00362326">
        <w:rPr>
          <w:rFonts w:ascii="Arial" w:hAnsi="Arial" w:cs="Arial"/>
          <w:sz w:val="22"/>
          <w:szCs w:val="22"/>
        </w:rPr>
        <w:t xml:space="preserve"> przetargow</w:t>
      </w:r>
      <w:r w:rsidR="00B53AA9" w:rsidRPr="00362326">
        <w:rPr>
          <w:rFonts w:ascii="Arial" w:hAnsi="Arial" w:cs="Arial"/>
          <w:sz w:val="22"/>
          <w:szCs w:val="22"/>
        </w:rPr>
        <w:t xml:space="preserve">ą do </w:t>
      </w:r>
      <w:r w:rsidR="00D33237" w:rsidRPr="00362326">
        <w:rPr>
          <w:rFonts w:ascii="Arial" w:hAnsi="Arial" w:cs="Arial"/>
          <w:sz w:val="22"/>
          <w:szCs w:val="22"/>
        </w:rPr>
        <w:t>badania i oceny ofert oraz</w:t>
      </w:r>
      <w:r w:rsidR="00881A35" w:rsidRPr="00362326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362326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362326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362326">
        <w:rPr>
          <w:rFonts w:ascii="Arial" w:hAnsi="Arial" w:cs="Arial"/>
          <w:sz w:val="22"/>
          <w:szCs w:val="22"/>
        </w:rPr>
        <w:t xml:space="preserve"> </w:t>
      </w:r>
      <w:r w:rsidR="00411B88" w:rsidRPr="00362326">
        <w:rPr>
          <w:rFonts w:ascii="Arial" w:hAnsi="Arial" w:cs="Arial"/>
          <w:sz w:val="22"/>
          <w:szCs w:val="22"/>
        </w:rPr>
        <w:t>u</w:t>
      </w:r>
      <w:r w:rsidR="006A5B84" w:rsidRPr="00362326">
        <w:rPr>
          <w:rFonts w:ascii="Arial" w:hAnsi="Arial" w:cs="Arial"/>
          <w:sz w:val="22"/>
          <w:szCs w:val="22"/>
        </w:rPr>
        <w:t>Pzp</w:t>
      </w:r>
      <w:r w:rsidRPr="00362326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362326" w:rsidRDefault="003C3D34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362326">
        <w:rPr>
          <w:rFonts w:ascii="Arial" w:hAnsi="Arial" w:cs="Arial"/>
          <w:sz w:val="22"/>
          <w:szCs w:val="22"/>
        </w:rPr>
        <w:t>art. 60 i art. 121</w:t>
      </w:r>
      <w:r w:rsidRPr="00362326">
        <w:rPr>
          <w:rFonts w:ascii="Arial" w:hAnsi="Arial" w:cs="Arial"/>
          <w:bCs/>
          <w:sz w:val="22"/>
          <w:szCs w:val="22"/>
        </w:rPr>
        <w:t>)</w:t>
      </w:r>
      <w:r w:rsidR="0019054B" w:rsidRPr="00362326">
        <w:rPr>
          <w:rFonts w:ascii="Arial" w:hAnsi="Arial" w:cs="Arial"/>
          <w:bCs/>
          <w:sz w:val="22"/>
          <w:szCs w:val="22"/>
        </w:rPr>
        <w:t>.</w:t>
      </w:r>
    </w:p>
    <w:p w14:paraId="504CAA95" w14:textId="51478732" w:rsidR="00F86A86" w:rsidRPr="00362326" w:rsidRDefault="00F86A86" w:rsidP="00362326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</w:t>
      </w:r>
      <w:r w:rsidR="00AA3122" w:rsidRPr="00362326">
        <w:rPr>
          <w:rFonts w:ascii="Arial" w:hAnsi="Arial" w:cs="Arial"/>
          <w:sz w:val="22"/>
          <w:szCs w:val="22"/>
        </w:rPr>
        <w:t xml:space="preserve">nie </w:t>
      </w:r>
      <w:r w:rsidRPr="00362326">
        <w:rPr>
          <w:rFonts w:ascii="Arial" w:hAnsi="Arial" w:cs="Arial"/>
          <w:sz w:val="22"/>
          <w:szCs w:val="22"/>
        </w:rPr>
        <w:t>dopuszcza składania ofert częściowych.</w:t>
      </w:r>
    </w:p>
    <w:p w14:paraId="6445C091" w14:textId="561C509F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362326" w:rsidRDefault="00B95684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362326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0AE1AE17" w:rsidR="00090A3D" w:rsidRPr="00362326" w:rsidRDefault="00FE69B8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</w:t>
      </w:r>
      <w:r w:rsidR="00B903D2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sz w:val="22"/>
          <w:szCs w:val="22"/>
        </w:rPr>
        <w:t>żąda wniesienia wadiu</w:t>
      </w:r>
      <w:r w:rsidR="00B95684" w:rsidRPr="00362326">
        <w:rPr>
          <w:rFonts w:ascii="Arial" w:hAnsi="Arial" w:cs="Arial"/>
          <w:b/>
          <w:sz w:val="22"/>
          <w:szCs w:val="22"/>
        </w:rPr>
        <w:t>m</w:t>
      </w:r>
      <w:r w:rsidRPr="00362326">
        <w:rPr>
          <w:rFonts w:ascii="Arial" w:hAnsi="Arial" w:cs="Arial"/>
          <w:b/>
          <w:sz w:val="22"/>
          <w:szCs w:val="22"/>
        </w:rPr>
        <w:t>.</w:t>
      </w:r>
    </w:p>
    <w:p w14:paraId="289E1E6D" w14:textId="5549954C" w:rsidR="00090A3D" w:rsidRPr="00362326" w:rsidRDefault="004A151F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</w:t>
      </w:r>
      <w:r w:rsidR="00117EB3" w:rsidRPr="00362326">
        <w:rPr>
          <w:rFonts w:ascii="Arial" w:hAnsi="Arial" w:cs="Arial"/>
          <w:sz w:val="22"/>
          <w:szCs w:val="22"/>
        </w:rPr>
        <w:t xml:space="preserve"> </w:t>
      </w:r>
      <w:r w:rsidR="00FE69B8" w:rsidRPr="00362326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62326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362326" w:rsidRDefault="00574016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S</w:t>
      </w:r>
      <w:r w:rsidR="0083171C" w:rsidRPr="00362326">
        <w:rPr>
          <w:rFonts w:ascii="Arial" w:hAnsi="Arial" w:cs="Arial"/>
          <w:sz w:val="22"/>
          <w:szCs w:val="22"/>
        </w:rPr>
        <w:t>zacowana</w:t>
      </w:r>
      <w:r w:rsidR="00A71003" w:rsidRPr="00362326">
        <w:rPr>
          <w:rFonts w:ascii="Arial" w:hAnsi="Arial" w:cs="Arial"/>
          <w:sz w:val="22"/>
          <w:szCs w:val="22"/>
        </w:rPr>
        <w:t xml:space="preserve"> wartość</w:t>
      </w:r>
      <w:r w:rsidR="00B95684" w:rsidRPr="00362326">
        <w:rPr>
          <w:rFonts w:ascii="Arial" w:hAnsi="Arial" w:cs="Arial"/>
          <w:sz w:val="22"/>
          <w:szCs w:val="22"/>
        </w:rPr>
        <w:t xml:space="preserve"> </w:t>
      </w:r>
      <w:r w:rsidR="00A71003" w:rsidRPr="00362326">
        <w:rPr>
          <w:rFonts w:ascii="Arial" w:hAnsi="Arial" w:cs="Arial"/>
          <w:sz w:val="22"/>
          <w:szCs w:val="22"/>
        </w:rPr>
        <w:t>zamówienia</w:t>
      </w:r>
      <w:r w:rsidR="002952FF" w:rsidRPr="00362326">
        <w:rPr>
          <w:rFonts w:ascii="Arial" w:hAnsi="Arial" w:cs="Arial"/>
          <w:sz w:val="22"/>
          <w:szCs w:val="22"/>
        </w:rPr>
        <w:t>:</w:t>
      </w:r>
    </w:p>
    <w:p w14:paraId="718EECBE" w14:textId="11ACF6D3" w:rsidR="002952FF" w:rsidRPr="00362326" w:rsidRDefault="002952FF" w:rsidP="00362326">
      <w:pPr>
        <w:pStyle w:val="Bezodstpw"/>
        <w:spacing w:line="276" w:lineRule="auto"/>
        <w:ind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  <w:u w:val="single"/>
        </w:rPr>
        <w:t>Wartość szacunkowa zamówienia podstawowego:</w:t>
      </w:r>
    </w:p>
    <w:p w14:paraId="412E02DE" w14:textId="4ECE297B" w:rsidR="002952FF" w:rsidRPr="00362326" w:rsidRDefault="008B50DD" w:rsidP="00362326">
      <w:pPr>
        <w:pStyle w:val="Bezodstpw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Wartość netto:</w:t>
      </w:r>
      <w:r w:rsidR="007241E7" w:rsidRPr="00362326">
        <w:rPr>
          <w:rFonts w:ascii="Arial" w:hAnsi="Arial" w:cs="Arial"/>
          <w:sz w:val="22"/>
          <w:szCs w:val="22"/>
        </w:rPr>
        <w:t xml:space="preserve"> </w:t>
      </w:r>
      <w:r w:rsidR="00803FED" w:rsidRPr="00362326">
        <w:rPr>
          <w:rFonts w:ascii="Arial" w:hAnsi="Arial" w:cs="Arial"/>
          <w:sz w:val="22"/>
          <w:szCs w:val="22"/>
        </w:rPr>
        <w:t xml:space="preserve">500 387,66 </w:t>
      </w:r>
      <w:r w:rsidRPr="00362326">
        <w:rPr>
          <w:rFonts w:ascii="Arial" w:hAnsi="Arial" w:cs="Arial"/>
          <w:sz w:val="22"/>
          <w:szCs w:val="22"/>
        </w:rPr>
        <w:t>zł, Wartość brutto:</w:t>
      </w:r>
      <w:r w:rsidR="007241E7" w:rsidRPr="00362326">
        <w:rPr>
          <w:rFonts w:ascii="Arial" w:hAnsi="Arial" w:cs="Arial"/>
          <w:sz w:val="22"/>
          <w:szCs w:val="22"/>
        </w:rPr>
        <w:t xml:space="preserve"> </w:t>
      </w:r>
      <w:r w:rsidR="00803FED" w:rsidRPr="00362326">
        <w:rPr>
          <w:rFonts w:ascii="Arial" w:hAnsi="Arial" w:cs="Arial"/>
          <w:sz w:val="22"/>
          <w:szCs w:val="22"/>
        </w:rPr>
        <w:t xml:space="preserve">615 476,82 </w:t>
      </w:r>
      <w:r w:rsidR="002952FF" w:rsidRPr="00362326">
        <w:rPr>
          <w:rFonts w:ascii="Arial" w:hAnsi="Arial" w:cs="Arial"/>
          <w:sz w:val="22"/>
          <w:szCs w:val="22"/>
        </w:rPr>
        <w:t>zł, Wartość netto:</w:t>
      </w:r>
      <w:r w:rsidR="007241E7" w:rsidRPr="00362326">
        <w:rPr>
          <w:rFonts w:ascii="Arial" w:hAnsi="Arial" w:cs="Arial"/>
          <w:sz w:val="22"/>
          <w:szCs w:val="22"/>
        </w:rPr>
        <w:t xml:space="preserve"> </w:t>
      </w:r>
      <w:r w:rsidR="00911D36" w:rsidRPr="00362326">
        <w:rPr>
          <w:rFonts w:ascii="Arial" w:hAnsi="Arial" w:cs="Arial"/>
          <w:sz w:val="22"/>
          <w:szCs w:val="22"/>
        </w:rPr>
        <w:t xml:space="preserve">107 909,61 </w:t>
      </w:r>
      <w:r w:rsidR="002952FF" w:rsidRPr="00362326">
        <w:rPr>
          <w:rFonts w:ascii="Arial" w:hAnsi="Arial" w:cs="Arial"/>
          <w:sz w:val="22"/>
          <w:szCs w:val="22"/>
        </w:rPr>
        <w:t>euro</w:t>
      </w:r>
    </w:p>
    <w:p w14:paraId="76EDD992" w14:textId="1935B463" w:rsidR="002952FF" w:rsidRPr="00362326" w:rsidRDefault="002952FF" w:rsidP="00362326">
      <w:pPr>
        <w:pStyle w:val="Bezodstpw"/>
        <w:spacing w:line="276" w:lineRule="auto"/>
        <w:ind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  <w:u w:val="single"/>
        </w:rPr>
        <w:t>Wartość szacunkowa zamówienia w opcji  90%</w:t>
      </w:r>
      <w:r w:rsidR="003F2882" w:rsidRPr="00362326">
        <w:rPr>
          <w:rFonts w:ascii="Arial" w:hAnsi="Arial" w:cs="Arial"/>
          <w:sz w:val="22"/>
          <w:szCs w:val="22"/>
          <w:u w:val="single"/>
        </w:rPr>
        <w:t>:</w:t>
      </w:r>
    </w:p>
    <w:p w14:paraId="2CA04330" w14:textId="191A2857" w:rsidR="002952FF" w:rsidRPr="00362326" w:rsidRDefault="00162AB2" w:rsidP="00362326">
      <w:pPr>
        <w:pStyle w:val="Bezodstpw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Wartość netto:</w:t>
      </w:r>
      <w:r w:rsidR="00911D36" w:rsidRPr="00362326">
        <w:rPr>
          <w:rFonts w:ascii="Arial" w:hAnsi="Arial" w:cs="Arial"/>
          <w:sz w:val="22"/>
          <w:szCs w:val="22"/>
        </w:rPr>
        <w:t xml:space="preserve"> 450 348,89 </w:t>
      </w:r>
      <w:r w:rsidR="002952FF" w:rsidRPr="00362326">
        <w:rPr>
          <w:rFonts w:ascii="Arial" w:hAnsi="Arial" w:cs="Arial"/>
          <w:sz w:val="22"/>
          <w:szCs w:val="22"/>
        </w:rPr>
        <w:t xml:space="preserve">zł, </w:t>
      </w:r>
      <w:r w:rsidRPr="00362326">
        <w:rPr>
          <w:rFonts w:ascii="Arial" w:hAnsi="Arial" w:cs="Arial"/>
          <w:sz w:val="22"/>
          <w:szCs w:val="22"/>
        </w:rPr>
        <w:t>Wartość brutto:</w:t>
      </w:r>
      <w:r w:rsidR="00911D36" w:rsidRPr="00362326">
        <w:rPr>
          <w:rFonts w:ascii="Arial" w:hAnsi="Arial" w:cs="Arial"/>
          <w:sz w:val="22"/>
          <w:szCs w:val="22"/>
        </w:rPr>
        <w:t xml:space="preserve"> 553 929,13 </w:t>
      </w:r>
      <w:r w:rsidR="002952FF" w:rsidRPr="00362326">
        <w:rPr>
          <w:rFonts w:ascii="Arial" w:hAnsi="Arial" w:cs="Arial"/>
          <w:sz w:val="22"/>
          <w:szCs w:val="22"/>
        </w:rPr>
        <w:t>zł,</w:t>
      </w:r>
      <w:r w:rsidRPr="00362326">
        <w:rPr>
          <w:rFonts w:ascii="Arial" w:hAnsi="Arial" w:cs="Arial"/>
          <w:sz w:val="22"/>
          <w:szCs w:val="22"/>
        </w:rPr>
        <w:t xml:space="preserve"> Wartość netto:</w:t>
      </w:r>
      <w:r w:rsidR="00911D36" w:rsidRPr="00362326">
        <w:rPr>
          <w:rFonts w:ascii="Arial" w:hAnsi="Arial" w:cs="Arial"/>
          <w:sz w:val="22"/>
          <w:szCs w:val="22"/>
        </w:rPr>
        <w:t xml:space="preserve"> 97 118,65 </w:t>
      </w:r>
      <w:r w:rsidR="002952FF" w:rsidRPr="00362326">
        <w:rPr>
          <w:rFonts w:ascii="Arial" w:hAnsi="Arial" w:cs="Arial"/>
          <w:sz w:val="22"/>
          <w:szCs w:val="22"/>
        </w:rPr>
        <w:t>euro</w:t>
      </w:r>
    </w:p>
    <w:p w14:paraId="3E67C7DA" w14:textId="77364B52" w:rsidR="002952FF" w:rsidRPr="00362326" w:rsidRDefault="00A91F54" w:rsidP="00362326">
      <w:pPr>
        <w:pStyle w:val="Bezodstpw"/>
        <w:spacing w:line="276" w:lineRule="auto"/>
        <w:ind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  <w:u w:val="single"/>
        </w:rPr>
        <w:t>Łączna wartość szacunkowa</w:t>
      </w:r>
      <w:r w:rsidR="003F2882" w:rsidRPr="00362326">
        <w:rPr>
          <w:rFonts w:ascii="Arial" w:hAnsi="Arial" w:cs="Arial"/>
          <w:sz w:val="22"/>
          <w:szCs w:val="22"/>
          <w:u w:val="single"/>
        </w:rPr>
        <w:t>:</w:t>
      </w:r>
    </w:p>
    <w:p w14:paraId="622C72DF" w14:textId="3F2715AA" w:rsidR="002952FF" w:rsidRPr="00362326" w:rsidRDefault="00E4343A" w:rsidP="00362326">
      <w:pPr>
        <w:pStyle w:val="Bezodstpw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Wartość netto:</w:t>
      </w:r>
      <w:r w:rsidR="00911D36" w:rsidRPr="00362326">
        <w:rPr>
          <w:rFonts w:ascii="Arial" w:hAnsi="Arial" w:cs="Arial"/>
          <w:sz w:val="22"/>
          <w:szCs w:val="22"/>
        </w:rPr>
        <w:t xml:space="preserve"> 950 736,55 </w:t>
      </w:r>
      <w:r w:rsidR="002952FF" w:rsidRPr="00362326">
        <w:rPr>
          <w:rFonts w:ascii="Arial" w:hAnsi="Arial" w:cs="Arial"/>
          <w:sz w:val="22"/>
          <w:szCs w:val="22"/>
        </w:rPr>
        <w:t>zł</w:t>
      </w:r>
      <w:r w:rsidR="00A91F54" w:rsidRPr="00362326">
        <w:rPr>
          <w:rFonts w:ascii="Arial" w:hAnsi="Arial" w:cs="Arial"/>
          <w:sz w:val="22"/>
          <w:szCs w:val="22"/>
        </w:rPr>
        <w:t xml:space="preserve">, </w:t>
      </w:r>
      <w:r w:rsidR="002952FF" w:rsidRPr="00362326">
        <w:rPr>
          <w:rFonts w:ascii="Arial" w:hAnsi="Arial" w:cs="Arial"/>
          <w:sz w:val="22"/>
          <w:szCs w:val="22"/>
        </w:rPr>
        <w:t>Wartość brutto:</w:t>
      </w:r>
      <w:r w:rsidR="00911D36" w:rsidRPr="00362326">
        <w:rPr>
          <w:rFonts w:ascii="Arial" w:hAnsi="Arial" w:cs="Arial"/>
          <w:sz w:val="22"/>
          <w:szCs w:val="22"/>
        </w:rPr>
        <w:t xml:space="preserve"> </w:t>
      </w:r>
      <w:r w:rsidR="00A56240" w:rsidRPr="00362326">
        <w:rPr>
          <w:rFonts w:ascii="Arial" w:hAnsi="Arial" w:cs="Arial"/>
          <w:sz w:val="22"/>
          <w:szCs w:val="22"/>
        </w:rPr>
        <w:t xml:space="preserve">1 169 405,95 </w:t>
      </w:r>
      <w:r w:rsidR="002952FF" w:rsidRPr="00362326">
        <w:rPr>
          <w:rFonts w:ascii="Arial" w:hAnsi="Arial" w:cs="Arial"/>
          <w:sz w:val="22"/>
          <w:szCs w:val="22"/>
        </w:rPr>
        <w:t>zł</w:t>
      </w:r>
      <w:r w:rsidR="00A91F54" w:rsidRPr="00362326">
        <w:rPr>
          <w:rFonts w:ascii="Arial" w:hAnsi="Arial" w:cs="Arial"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>Wartość netto:</w:t>
      </w:r>
      <w:r w:rsidR="007241E7" w:rsidRPr="00362326">
        <w:rPr>
          <w:rFonts w:ascii="Arial" w:hAnsi="Arial" w:cs="Arial"/>
          <w:sz w:val="22"/>
          <w:szCs w:val="22"/>
        </w:rPr>
        <w:t xml:space="preserve"> 205 028,26 </w:t>
      </w:r>
      <w:r w:rsidR="00162AB2" w:rsidRPr="00362326">
        <w:rPr>
          <w:rFonts w:ascii="Arial" w:hAnsi="Arial" w:cs="Arial"/>
          <w:sz w:val="22"/>
          <w:szCs w:val="22"/>
        </w:rPr>
        <w:t>euro</w:t>
      </w:r>
    </w:p>
    <w:p w14:paraId="4125D02B" w14:textId="3B983374" w:rsidR="006648C6" w:rsidRPr="00362326" w:rsidRDefault="009302A3" w:rsidP="00362326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zastrzega sobie możliwość skorzystania z uprawnienia do zwiększenia ilości wydanych przedmiotów zaopatrzenia mundurowego do prania</w:t>
      </w:r>
      <w:r w:rsidR="005B43D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i czyszczenia na sucho </w:t>
      </w:r>
      <w:r w:rsidR="005B43DD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co do zamówienia głównego na podstawie prawa opcji (o którym mowa w art.441 ustawy PZP) w ramach, którego zakłada, że szacowana wielkość prawa opcji nie przekroczy</w:t>
      </w:r>
      <w:r w:rsidRPr="000277C3">
        <w:rPr>
          <w:rFonts w:ascii="Arial" w:hAnsi="Arial" w:cs="Arial"/>
          <w:b/>
          <w:sz w:val="22"/>
          <w:szCs w:val="22"/>
        </w:rPr>
        <w:t xml:space="preserve"> 90% </w:t>
      </w:r>
      <w:r w:rsidRPr="00362326">
        <w:rPr>
          <w:rFonts w:ascii="Arial" w:hAnsi="Arial" w:cs="Arial"/>
          <w:sz w:val="22"/>
          <w:szCs w:val="22"/>
        </w:rPr>
        <w:t>ilości i wartości zamówienia podstawowego.</w:t>
      </w:r>
      <w:r w:rsidR="005B43D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Prawo opcji realizowane będzie na takich samych warunkach jak zamówienie podstawowe w czasie trwania umowy.</w:t>
      </w:r>
      <w:r w:rsidR="005B43D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Cena jednostkowa prawa opcji będzie identyczna jak zamówienia podstawowego, określonego w formularzu ofertowym dołączonym do oferty złożonej przez Wykonawcę.</w:t>
      </w:r>
      <w:r w:rsidR="005B43D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O zamiarze skorzystania z prawa opcji, Zamawiający poinformuje Wykonawcę odrębnym pismem/oświadczeniem.</w:t>
      </w:r>
      <w:r w:rsidR="005B43D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Zgodnie z prawem opcji Zamawiający może zamawiać usługę prania i czyszczenia na sucho zapisaną w formularzu ofertowym w dowolnej konfiguracji, w zależności od bieżącego zapotrzebowania.</w:t>
      </w:r>
    </w:p>
    <w:p w14:paraId="62AFD5B0" w14:textId="77777777" w:rsidR="00F45A7A" w:rsidRPr="00362326" w:rsidRDefault="00643620" w:rsidP="00362326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Ofertę</w:t>
      </w:r>
      <w:r w:rsidR="00170AF8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362326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362326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362326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362326" w:rsidRDefault="00D33237" w:rsidP="00362326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t>Z</w:t>
      </w:r>
      <w:r w:rsidR="00AD6ECA" w:rsidRPr="00362326">
        <w:rPr>
          <w:rFonts w:ascii="Arial" w:hAnsi="Arial" w:cs="Arial"/>
          <w:sz w:val="22"/>
          <w:szCs w:val="22"/>
        </w:rPr>
        <w:t>godnie z art. 78</w:t>
      </w:r>
      <w:r w:rsidR="00AD6ECA" w:rsidRPr="00362326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362326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="00AD6ECA" w:rsidRPr="00362326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362326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362326" w:rsidRDefault="00D33237" w:rsidP="00362326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lastRenderedPageBreak/>
        <w:t>O</w:t>
      </w:r>
      <w:r w:rsidR="00AD6ECA" w:rsidRPr="00362326">
        <w:rPr>
          <w:rFonts w:ascii="Arial" w:hAnsi="Arial" w:cs="Arial"/>
          <w:sz w:val="22"/>
          <w:szCs w:val="22"/>
        </w:rPr>
        <w:t>świadczeni</w:t>
      </w:r>
      <w:r w:rsidR="005B6375" w:rsidRPr="00362326">
        <w:rPr>
          <w:rFonts w:ascii="Arial" w:hAnsi="Arial" w:cs="Arial"/>
          <w:sz w:val="22"/>
          <w:szCs w:val="22"/>
          <w:lang w:val="pl-PL"/>
        </w:rPr>
        <w:t>e</w:t>
      </w:r>
      <w:r w:rsidR="00AD6ECA" w:rsidRPr="00362326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362326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362326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362326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3D2D267" w:rsidR="00C72C31" w:rsidRPr="00362326" w:rsidRDefault="00F62E1B" w:rsidP="00362326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określoną w art. 139 ustawy Pzp, tj. Zamawiający dokona najpierw badania i oceny ofert,a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362326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362326" w:rsidRDefault="0009777D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Pr="00362326" w:rsidRDefault="00C72C31" w:rsidP="00362326">
      <w:pPr>
        <w:spacing w:line="276" w:lineRule="auto"/>
        <w:ind w:left="284"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362326" w:rsidRDefault="005B3BBF" w:rsidP="00362326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Podstawa prawna opracowania S</w:t>
      </w:r>
      <w:r w:rsidR="00FE69B8" w:rsidRPr="00362326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362326" w:rsidRDefault="006E2FBE" w:rsidP="00362326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Ustawa z dnia </w:t>
      </w:r>
      <w:r w:rsidR="005B3BBF" w:rsidRPr="00362326">
        <w:rPr>
          <w:rFonts w:ascii="Arial" w:hAnsi="Arial" w:cs="Arial"/>
          <w:sz w:val="22"/>
          <w:szCs w:val="22"/>
        </w:rPr>
        <w:t>11 września 2019</w:t>
      </w:r>
      <w:r w:rsidRPr="00362326">
        <w:rPr>
          <w:rFonts w:ascii="Arial" w:hAnsi="Arial" w:cs="Arial"/>
          <w:sz w:val="22"/>
          <w:szCs w:val="22"/>
        </w:rPr>
        <w:t>r. Prawo zamówień publicznych (</w:t>
      </w:r>
      <w:r w:rsidR="00CC4769" w:rsidRPr="00362326">
        <w:rPr>
          <w:rFonts w:ascii="Arial" w:hAnsi="Arial" w:cs="Arial"/>
          <w:sz w:val="22"/>
          <w:szCs w:val="22"/>
        </w:rPr>
        <w:t>Dz. U. z 2024r. poz. 1320</w:t>
      </w:r>
      <w:r w:rsidRPr="00362326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362326" w:rsidRDefault="00A8134C" w:rsidP="00362326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Rozporządzenie Ministra Rozwoju</w:t>
      </w:r>
      <w:r w:rsidR="00203EE7" w:rsidRPr="00362326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362326">
        <w:rPr>
          <w:rFonts w:ascii="Arial" w:hAnsi="Arial" w:cs="Arial"/>
          <w:sz w:val="22"/>
          <w:szCs w:val="22"/>
        </w:rPr>
        <w:t xml:space="preserve">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="006E2FBE" w:rsidRPr="00362326">
        <w:rPr>
          <w:rFonts w:ascii="Arial" w:hAnsi="Arial" w:cs="Arial"/>
          <w:sz w:val="22"/>
          <w:szCs w:val="22"/>
        </w:rPr>
        <w:t xml:space="preserve">w sprawie </w:t>
      </w:r>
      <w:r w:rsidR="00203EE7" w:rsidRPr="00362326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362326">
        <w:rPr>
          <w:rFonts w:ascii="Arial" w:hAnsi="Arial" w:cs="Arial"/>
          <w:sz w:val="22"/>
          <w:szCs w:val="22"/>
        </w:rPr>
        <w:t>dokumentów</w:t>
      </w:r>
      <w:r w:rsidR="00203EE7" w:rsidRPr="00362326">
        <w:rPr>
          <w:rFonts w:ascii="Arial" w:hAnsi="Arial" w:cs="Arial"/>
          <w:sz w:val="22"/>
          <w:szCs w:val="22"/>
        </w:rPr>
        <w:t xml:space="preserve"> lub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="00203EE7" w:rsidRPr="00362326">
        <w:rPr>
          <w:rFonts w:ascii="Arial" w:hAnsi="Arial" w:cs="Arial"/>
          <w:sz w:val="22"/>
          <w:szCs w:val="22"/>
        </w:rPr>
        <w:t>oświadczeń</w:t>
      </w:r>
      <w:r w:rsidR="006E2FBE" w:rsidRPr="00362326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362326" w:rsidRDefault="00DF49EC" w:rsidP="00362326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 w:rsidRPr="00362326">
        <w:rPr>
          <w:rFonts w:ascii="Arial" w:hAnsi="Arial" w:cs="Arial"/>
          <w:sz w:val="22"/>
          <w:szCs w:val="22"/>
          <w:lang w:val="pl-PL" w:eastAsia="pl-PL"/>
        </w:rPr>
        <w:t>3</w:t>
      </w:r>
      <w:r w:rsidRPr="00362326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 w:rsidRPr="00362326">
        <w:rPr>
          <w:rFonts w:ascii="Arial" w:hAnsi="Arial" w:cs="Arial"/>
          <w:sz w:val="22"/>
          <w:szCs w:val="22"/>
          <w:lang w:val="pl-PL" w:eastAsia="pl-PL"/>
        </w:rPr>
        <w:t>3</w:t>
      </w:r>
      <w:r w:rsidRPr="00362326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362326">
        <w:rPr>
          <w:rFonts w:ascii="Arial" w:hAnsi="Arial" w:cs="Arial"/>
          <w:sz w:val="22"/>
          <w:szCs w:val="22"/>
          <w:lang w:val="pl-PL" w:eastAsia="pl-PL"/>
        </w:rPr>
        <w:br/>
      </w:r>
      <w:r w:rsidRPr="00362326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362326">
        <w:rPr>
          <w:rFonts w:ascii="Arial" w:hAnsi="Arial" w:cs="Arial"/>
          <w:sz w:val="22"/>
          <w:szCs w:val="22"/>
          <w:lang w:val="pl-PL" w:eastAsia="pl-PL"/>
        </w:rPr>
        <w:br/>
      </w:r>
      <w:r w:rsidRPr="00362326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 w:rsidRPr="00362326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362326" w:rsidRDefault="004D434D" w:rsidP="00362326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t>U</w:t>
      </w:r>
      <w:r w:rsidR="006E2FBE" w:rsidRPr="00362326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 w:rsidRPr="00362326">
        <w:rPr>
          <w:rFonts w:ascii="Arial" w:hAnsi="Arial" w:cs="Arial"/>
          <w:sz w:val="22"/>
          <w:szCs w:val="22"/>
        </w:rPr>
        <w:t xml:space="preserve">ji </w:t>
      </w:r>
      <w:r w:rsidR="001A50A7" w:rsidRPr="00362326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362326" w:rsidRDefault="00FE69B8" w:rsidP="00362326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362326">
        <w:rPr>
          <w:rFonts w:ascii="Arial" w:hAnsi="Arial" w:cs="Arial"/>
          <w:sz w:val="22"/>
          <w:szCs w:val="22"/>
        </w:rPr>
        <w:t xml:space="preserve">nych </w:t>
      </w:r>
      <w:r w:rsidRPr="00362326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362326">
        <w:rPr>
          <w:rFonts w:ascii="Arial" w:hAnsi="Arial" w:cs="Arial"/>
          <w:sz w:val="22"/>
          <w:szCs w:val="22"/>
        </w:rPr>
        <w:t>Ustawy z dnia 23 kwietnia 1964 ro</w:t>
      </w:r>
      <w:r w:rsidR="006E2FBE" w:rsidRPr="00362326">
        <w:rPr>
          <w:rFonts w:ascii="Arial" w:hAnsi="Arial" w:cs="Arial"/>
          <w:sz w:val="22"/>
          <w:szCs w:val="22"/>
        </w:rPr>
        <w:t>ku Kodeks Cywilny</w:t>
      </w:r>
      <w:r w:rsidRPr="00362326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362326" w:rsidRDefault="0068433D" w:rsidP="00362326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362326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362326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362326">
        <w:rPr>
          <w:rFonts w:ascii="Arial" w:hAnsi="Arial" w:cs="Arial"/>
          <w:bCs/>
          <w:sz w:val="22"/>
          <w:szCs w:val="22"/>
        </w:rPr>
        <w:t xml:space="preserve"> z </w:t>
      </w:r>
      <w:r w:rsidRPr="00362326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362326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362326" w:rsidRDefault="0009777D" w:rsidP="00362326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362326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362326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362326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362326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7AD8052F" w14:textId="77777777" w:rsidR="00C72C31" w:rsidRPr="00362326" w:rsidRDefault="00C72C31" w:rsidP="00362326">
      <w:pPr>
        <w:pStyle w:val="Akapitzlist"/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</w:p>
    <w:p w14:paraId="0DD4E37C" w14:textId="77777777" w:rsidR="00193F2B" w:rsidRPr="00362326" w:rsidRDefault="00B45BA5" w:rsidP="00362326">
      <w:pPr>
        <w:pStyle w:val="Akapitzlist"/>
        <w:numPr>
          <w:ilvl w:val="0"/>
          <w:numId w:val="47"/>
        </w:numPr>
        <w:tabs>
          <w:tab w:val="left" w:pos="142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Przedmiotem zamówienia jest usługa prani</w:t>
      </w:r>
      <w:r w:rsidR="00E87600" w:rsidRPr="00362326">
        <w:rPr>
          <w:rFonts w:ascii="Arial" w:hAnsi="Arial" w:cs="Arial"/>
          <w:sz w:val="22"/>
          <w:szCs w:val="22"/>
          <w:lang w:val="pl-PL"/>
        </w:rPr>
        <w:t>a</w:t>
      </w:r>
      <w:r w:rsidRPr="00362326">
        <w:rPr>
          <w:rFonts w:ascii="Arial" w:hAnsi="Arial" w:cs="Arial"/>
          <w:sz w:val="22"/>
          <w:szCs w:val="22"/>
        </w:rPr>
        <w:t xml:space="preserve"> i czyszczenie na sucho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. </w:t>
      </w:r>
      <w:r w:rsidRPr="00362326">
        <w:rPr>
          <w:rFonts w:ascii="Arial" w:hAnsi="Arial" w:cs="Arial"/>
          <w:sz w:val="22"/>
          <w:szCs w:val="22"/>
        </w:rPr>
        <w:t>Usługa obejmuje także: pranie wodne</w:t>
      </w:r>
      <w:r w:rsidR="00E87600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="00E87600" w:rsidRPr="00362326">
        <w:rPr>
          <w:rFonts w:ascii="Arial" w:hAnsi="Arial" w:cs="Arial"/>
          <w:sz w:val="22"/>
          <w:szCs w:val="22"/>
        </w:rPr>
        <w:t>z wykończeniem</w:t>
      </w:r>
      <w:r w:rsidRPr="00362326">
        <w:rPr>
          <w:rFonts w:ascii="Arial" w:hAnsi="Arial" w:cs="Arial"/>
          <w:sz w:val="22"/>
          <w:szCs w:val="22"/>
        </w:rPr>
        <w:t>,</w:t>
      </w:r>
      <w:r w:rsidR="00E87600" w:rsidRPr="00362326">
        <w:rPr>
          <w:rFonts w:ascii="Arial" w:hAnsi="Arial" w:cs="Arial"/>
          <w:sz w:val="22"/>
          <w:szCs w:val="22"/>
        </w:rPr>
        <w:t xml:space="preserve"> pranie wodne bez wykończenia</w:t>
      </w:r>
      <w:r w:rsidR="00AB02D6" w:rsidRPr="00362326">
        <w:rPr>
          <w:rFonts w:ascii="Arial" w:hAnsi="Arial" w:cs="Arial"/>
          <w:sz w:val="22"/>
          <w:szCs w:val="22"/>
          <w:lang w:val="pl-PL"/>
        </w:rPr>
        <w:t>,</w:t>
      </w:r>
      <w:r w:rsidRPr="00362326">
        <w:rPr>
          <w:rFonts w:ascii="Arial" w:hAnsi="Arial" w:cs="Arial"/>
          <w:sz w:val="22"/>
          <w:szCs w:val="22"/>
        </w:rPr>
        <w:t xml:space="preserve"> czyszczenie chemiczne przedmiotów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zaopatrzenia mundurowego, </w:t>
      </w:r>
      <w:r w:rsidRPr="00362326">
        <w:rPr>
          <w:rFonts w:ascii="Arial" w:hAnsi="Arial" w:cs="Arial"/>
          <w:color w:val="000000"/>
          <w:sz w:val="22"/>
          <w:szCs w:val="22"/>
        </w:rPr>
        <w:t>naprawę bielizny</w:t>
      </w:r>
      <w:r w:rsidRPr="00362326">
        <w:rPr>
          <w:rFonts w:ascii="Arial" w:hAnsi="Arial" w:cs="Arial"/>
          <w:sz w:val="22"/>
          <w:szCs w:val="22"/>
        </w:rPr>
        <w:t xml:space="preserve">, umundurowania, </w:t>
      </w:r>
      <w:r w:rsidR="00AB02D6" w:rsidRPr="00362326">
        <w:rPr>
          <w:rFonts w:ascii="Arial" w:hAnsi="Arial" w:cs="Arial"/>
          <w:sz w:val="22"/>
          <w:szCs w:val="22"/>
          <w:lang w:val="pl-PL"/>
        </w:rPr>
        <w:t xml:space="preserve">czyszczenie i </w:t>
      </w:r>
      <w:r w:rsidRPr="00362326">
        <w:rPr>
          <w:rFonts w:ascii="Arial" w:hAnsi="Arial" w:cs="Arial"/>
          <w:sz w:val="22"/>
          <w:szCs w:val="22"/>
        </w:rPr>
        <w:t>dezynfekcj</w:t>
      </w:r>
      <w:r w:rsidR="00AB02D6" w:rsidRPr="00362326">
        <w:rPr>
          <w:rFonts w:ascii="Arial" w:hAnsi="Arial" w:cs="Arial"/>
          <w:sz w:val="22"/>
          <w:szCs w:val="22"/>
          <w:lang w:val="pl-PL"/>
        </w:rPr>
        <w:t>ę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obuwia </w:t>
      </w:r>
      <w:r w:rsidR="00AB02D6" w:rsidRPr="00362326">
        <w:rPr>
          <w:rFonts w:ascii="Arial" w:hAnsi="Arial" w:cs="Arial"/>
          <w:sz w:val="22"/>
          <w:szCs w:val="22"/>
          <w:lang w:val="pl-PL"/>
        </w:rPr>
        <w:t xml:space="preserve">w tym obuwia </w:t>
      </w:r>
      <w:r w:rsidR="00AB02D6" w:rsidRPr="00362326">
        <w:rPr>
          <w:rFonts w:ascii="Arial" w:hAnsi="Arial" w:cs="Arial"/>
          <w:sz w:val="22"/>
          <w:szCs w:val="22"/>
        </w:rPr>
        <w:t>gumowo –</w:t>
      </w:r>
      <w:r w:rsidR="00BC1FC4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="00AB02D6" w:rsidRPr="00362326">
        <w:rPr>
          <w:rFonts w:ascii="Arial" w:hAnsi="Arial" w:cs="Arial"/>
          <w:sz w:val="22"/>
          <w:szCs w:val="22"/>
        </w:rPr>
        <w:t>filcowego</w:t>
      </w:r>
      <w:r w:rsidR="00824AA1" w:rsidRPr="00362326">
        <w:rPr>
          <w:rFonts w:ascii="Arial" w:hAnsi="Arial" w:cs="Arial"/>
          <w:sz w:val="22"/>
          <w:szCs w:val="22"/>
          <w:lang w:val="pl-PL"/>
        </w:rPr>
        <w:t>.</w:t>
      </w:r>
      <w:r w:rsidR="00AB02D6" w:rsidRPr="00362326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A6B0A3D" w14:textId="0EF5D2AF" w:rsidR="00B45BA5" w:rsidRPr="00362326" w:rsidRDefault="00824AA1" w:rsidP="00362326">
      <w:pPr>
        <w:pStyle w:val="Akapitzlist"/>
        <w:numPr>
          <w:ilvl w:val="0"/>
          <w:numId w:val="47"/>
        </w:numPr>
        <w:tabs>
          <w:tab w:val="left" w:pos="142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t>Wykonawca obowiązany jest  do realiz</w:t>
      </w:r>
      <w:r w:rsidR="00193F2B" w:rsidRPr="00362326">
        <w:rPr>
          <w:rFonts w:ascii="Arial" w:hAnsi="Arial" w:cs="Arial"/>
          <w:sz w:val="22"/>
          <w:szCs w:val="22"/>
          <w:lang w:val="pl-PL"/>
        </w:rPr>
        <w:t>acji usługi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="00AB02D6" w:rsidRPr="00362326">
        <w:rPr>
          <w:rFonts w:ascii="Arial" w:hAnsi="Arial" w:cs="Arial"/>
          <w:sz w:val="22"/>
          <w:szCs w:val="22"/>
          <w:lang w:val="pl-PL"/>
        </w:rPr>
        <w:t xml:space="preserve">zgodnie z </w:t>
      </w:r>
      <w:r w:rsidR="00193F2B" w:rsidRPr="00362326">
        <w:rPr>
          <w:rFonts w:ascii="Arial" w:hAnsi="Arial" w:cs="Arial"/>
          <w:sz w:val="22"/>
          <w:szCs w:val="22"/>
          <w:lang w:val="pl-PL"/>
        </w:rPr>
        <w:t xml:space="preserve">Projektem umowy </w:t>
      </w:r>
      <w:r w:rsidR="00193F2B" w:rsidRPr="00362326">
        <w:rPr>
          <w:rFonts w:ascii="Arial" w:hAnsi="Arial" w:cs="Arial"/>
          <w:sz w:val="22"/>
          <w:szCs w:val="22"/>
          <w:lang w:val="pl-PL"/>
        </w:rPr>
        <w:br/>
        <w:t xml:space="preserve">oraz jej </w:t>
      </w:r>
      <w:r w:rsidR="00BC1FC4" w:rsidRPr="00362326">
        <w:rPr>
          <w:rFonts w:ascii="Arial" w:hAnsi="Arial" w:cs="Arial"/>
          <w:sz w:val="22"/>
          <w:szCs w:val="22"/>
          <w:lang w:val="pl-PL"/>
        </w:rPr>
        <w:t>załą</w:t>
      </w:r>
      <w:r w:rsidR="00DF7720" w:rsidRPr="00362326">
        <w:rPr>
          <w:rFonts w:ascii="Arial" w:hAnsi="Arial" w:cs="Arial"/>
          <w:sz w:val="22"/>
          <w:szCs w:val="22"/>
          <w:lang w:val="pl-PL"/>
        </w:rPr>
        <w:t xml:space="preserve">cznikami </w:t>
      </w:r>
      <w:r w:rsidR="00BC1FC4" w:rsidRPr="00362326">
        <w:rPr>
          <w:rFonts w:ascii="Arial" w:hAnsi="Arial" w:cs="Arial"/>
          <w:sz w:val="22"/>
          <w:szCs w:val="22"/>
          <w:lang w:val="pl-PL"/>
        </w:rPr>
        <w:t>nr 2 ”</w:t>
      </w:r>
      <w:r w:rsidR="00DF7720" w:rsidRPr="00362326">
        <w:rPr>
          <w:rFonts w:ascii="Arial" w:hAnsi="Arial" w:cs="Arial"/>
          <w:sz w:val="22"/>
          <w:szCs w:val="22"/>
          <w:lang w:val="pl-PL"/>
        </w:rPr>
        <w:t>W</w:t>
      </w:r>
      <w:r w:rsidR="00BC1FC4" w:rsidRPr="00362326">
        <w:rPr>
          <w:rFonts w:ascii="Arial" w:hAnsi="Arial" w:cs="Arial"/>
          <w:sz w:val="22"/>
          <w:szCs w:val="22"/>
          <w:lang w:val="pl-PL"/>
        </w:rPr>
        <w:t xml:space="preserve">ykaz jednostkowych średnich wag przedmiotów zaopatrzenia mundurowego dla celów rozliczeniowych w zakładach pralniczych”, </w:t>
      </w:r>
      <w:r w:rsidR="00DF7720" w:rsidRPr="00362326">
        <w:rPr>
          <w:rFonts w:ascii="Arial" w:hAnsi="Arial" w:cs="Arial"/>
          <w:sz w:val="22"/>
          <w:szCs w:val="22"/>
          <w:lang w:val="pl-PL"/>
        </w:rPr>
        <w:t xml:space="preserve">nr 3 „Sposób </w:t>
      </w:r>
      <w:r w:rsidR="00193F2B" w:rsidRPr="00362326">
        <w:rPr>
          <w:rFonts w:ascii="Arial" w:hAnsi="Arial" w:cs="Arial"/>
          <w:sz w:val="22"/>
          <w:szCs w:val="22"/>
          <w:lang w:val="pl-PL"/>
        </w:rPr>
        <w:br/>
      </w:r>
      <w:r w:rsidR="00DF7720" w:rsidRPr="00362326">
        <w:rPr>
          <w:rFonts w:ascii="Arial" w:hAnsi="Arial" w:cs="Arial"/>
          <w:sz w:val="22"/>
          <w:szCs w:val="22"/>
          <w:lang w:val="pl-PL"/>
        </w:rPr>
        <w:t>składania i pakowania przedmiotów zaopatrzenia mundurowego”</w:t>
      </w:r>
      <w:r w:rsidR="00DA022A" w:rsidRPr="00362326">
        <w:rPr>
          <w:rFonts w:ascii="Arial" w:hAnsi="Arial" w:cs="Arial"/>
          <w:sz w:val="22"/>
          <w:szCs w:val="22"/>
          <w:lang w:val="pl-PL"/>
        </w:rPr>
        <w:t>, nr 4 „Normy do naliczeń napraw przedmiotów zaopatrzenia mundurowego dla celów rozliczeniowych w zakładach pralniczych”</w:t>
      </w:r>
      <w:r w:rsidR="00193F2B" w:rsidRPr="00362326">
        <w:rPr>
          <w:rFonts w:ascii="Arial" w:hAnsi="Arial" w:cs="Arial"/>
          <w:sz w:val="22"/>
          <w:szCs w:val="22"/>
          <w:lang w:val="pl-PL"/>
        </w:rPr>
        <w:t>.</w:t>
      </w:r>
    </w:p>
    <w:p w14:paraId="3D4C0D9A" w14:textId="6F36A6E9" w:rsidR="00B35503" w:rsidRPr="00362326" w:rsidRDefault="00B35503" w:rsidP="00362326">
      <w:pPr>
        <w:pStyle w:val="Akapitzlist"/>
        <w:numPr>
          <w:ilvl w:val="0"/>
          <w:numId w:val="47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Opis wykonania usługi, stanowiącej przedmiot umowy:</w:t>
      </w:r>
    </w:p>
    <w:p w14:paraId="29B2A117" w14:textId="7D9CDD1F" w:rsidR="00B35503" w:rsidRPr="00362326" w:rsidRDefault="00B35503" w:rsidP="00362326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dokonywanie po praniu wstępnej selekcji przedmiotów zaopatrzenia mundurowego na kwalifikujące się do dalszego użytkowania oraz przeznaczone do wybrakowania </w:t>
      </w:r>
      <w:r w:rsidR="0052544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i pakowanie ich osobno;</w:t>
      </w:r>
    </w:p>
    <w:p w14:paraId="44DAC885" w14:textId="5E0DF403" w:rsidR="00B35503" w:rsidRPr="00362326" w:rsidRDefault="00B35503" w:rsidP="00362326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pakowanie przedmiotów zaopatrzenia mundurowego po praniu lub czyszczeniu chemicznym, asortymentowo w sposób określony w załączniku nr 3 do niniejszej umowy;</w:t>
      </w:r>
    </w:p>
    <w:p w14:paraId="184B7601" w14:textId="5ED5642B" w:rsidR="00B35503" w:rsidRPr="00362326" w:rsidRDefault="00B35503" w:rsidP="00A26F80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transport przedmiotów zaopatrzenia mundurowego do i z magazynów Zamawiającego znajdujących się w miejscowościach wskazanych w § 7 ust. 4.</w:t>
      </w:r>
    </w:p>
    <w:p w14:paraId="21FAB61E" w14:textId="77777777" w:rsidR="00B35503" w:rsidRPr="00362326" w:rsidRDefault="00B35503" w:rsidP="00A26F80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załadunek i rozładunek przedmiotów zaopatrzenia mundurowego.</w:t>
      </w:r>
    </w:p>
    <w:p w14:paraId="2A2967C1" w14:textId="7F8BAA22" w:rsidR="00B35503" w:rsidRPr="00362326" w:rsidRDefault="00B35503" w:rsidP="00A26F80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Przedmioty zdawane do prania przez Izbę Chorych i Służbę Żywnościową (w tym </w:t>
      </w:r>
      <w:r w:rsidR="00A26F80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Kuchni Żołnierskich)</w:t>
      </w:r>
      <w:r w:rsidR="00525449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podlegają</w:t>
      </w:r>
      <w:r w:rsidR="00525449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odpowiednim procedurom w zakre</w:t>
      </w:r>
      <w:r w:rsidR="00525449" w:rsidRPr="00362326">
        <w:rPr>
          <w:rFonts w:ascii="Arial" w:hAnsi="Arial" w:cs="Arial"/>
          <w:sz w:val="22"/>
          <w:szCs w:val="22"/>
        </w:rPr>
        <w:t xml:space="preserve">sie sanitarno </w:t>
      </w:r>
      <w:r w:rsidR="00525449" w:rsidRPr="00362326">
        <w:rPr>
          <w:rFonts w:ascii="Arial" w:hAnsi="Arial" w:cs="Arial"/>
          <w:sz w:val="22"/>
          <w:szCs w:val="22"/>
          <w:lang w:val="pl-PL"/>
        </w:rPr>
        <w:t xml:space="preserve">- </w:t>
      </w:r>
      <w:r w:rsidRPr="00362326">
        <w:rPr>
          <w:rFonts w:ascii="Arial" w:hAnsi="Arial" w:cs="Arial"/>
          <w:sz w:val="22"/>
          <w:szCs w:val="22"/>
        </w:rPr>
        <w:t>epidemiologicznym.</w:t>
      </w:r>
    </w:p>
    <w:p w14:paraId="52FA40DA" w14:textId="213F9C29" w:rsidR="00B35503" w:rsidRPr="00362326" w:rsidRDefault="00B35503" w:rsidP="00A26F80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t xml:space="preserve">Zamawiający poinformuje telefonicznie Wykonawcę o pojawieniu się pasożytów. </w:t>
      </w:r>
      <w:r w:rsidR="00B265CB" w:rsidRPr="00362326">
        <w:rPr>
          <w:rFonts w:ascii="Arial" w:hAnsi="Arial" w:cs="Arial"/>
          <w:sz w:val="22"/>
          <w:szCs w:val="22"/>
          <w:lang w:val="pl-PL"/>
        </w:rPr>
        <w:br/>
      </w:r>
      <w:r w:rsidRPr="00362326">
        <w:rPr>
          <w:rFonts w:ascii="Arial" w:hAnsi="Arial" w:cs="Arial"/>
          <w:sz w:val="22"/>
          <w:szCs w:val="22"/>
          <w:lang w:val="pl-PL"/>
        </w:rPr>
        <w:t xml:space="preserve">Wykonawca zobowiązuje się do dezynfekcji całego asortymentu w skuteczny sposób </w:t>
      </w:r>
      <w:r w:rsidR="00E810F5" w:rsidRPr="00362326">
        <w:rPr>
          <w:rFonts w:ascii="Arial" w:hAnsi="Arial" w:cs="Arial"/>
          <w:sz w:val="22"/>
          <w:szCs w:val="22"/>
          <w:lang w:val="pl-PL"/>
        </w:rPr>
        <w:br/>
      </w:r>
      <w:r w:rsidRPr="00362326">
        <w:rPr>
          <w:rFonts w:ascii="Arial" w:hAnsi="Arial" w:cs="Arial"/>
          <w:sz w:val="22"/>
          <w:szCs w:val="22"/>
          <w:lang w:val="pl-PL"/>
        </w:rPr>
        <w:t>poprzez zastosowanie środków owadobójczych lub innych metod ich zwalczania.</w:t>
      </w:r>
    </w:p>
    <w:p w14:paraId="6B5BF5F6" w14:textId="0B00BA26" w:rsidR="00525449" w:rsidRPr="00362326" w:rsidRDefault="00525449" w:rsidP="00362326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val="pl-PL"/>
        </w:rPr>
        <w:t xml:space="preserve">Zamawiający zastrzega sobie w siedzibie WYKONAWCY prawo nadzorowania poprzez upoważnionego przedstawiciela ZAMAWIAJĄCEGO, procesów prania i czyszczenia, </w:t>
      </w:r>
      <w:r w:rsidR="00B265CB" w:rsidRPr="00362326">
        <w:rPr>
          <w:rFonts w:ascii="Arial" w:hAnsi="Arial" w:cs="Arial"/>
          <w:sz w:val="22"/>
          <w:szCs w:val="22"/>
          <w:lang w:val="pl-PL"/>
        </w:rPr>
        <w:br/>
      </w:r>
      <w:r w:rsidRPr="00362326">
        <w:rPr>
          <w:rFonts w:ascii="Arial" w:hAnsi="Arial" w:cs="Arial"/>
          <w:sz w:val="22"/>
          <w:szCs w:val="22"/>
          <w:lang w:val="pl-PL"/>
        </w:rPr>
        <w:t xml:space="preserve">przechowywania przedmiotów objętych Umową pod względem technologicznym </w:t>
      </w:r>
      <w:r w:rsidR="00B265CB" w:rsidRPr="00362326">
        <w:rPr>
          <w:rFonts w:ascii="Arial" w:hAnsi="Arial" w:cs="Arial"/>
          <w:sz w:val="22"/>
          <w:szCs w:val="22"/>
          <w:lang w:val="pl-PL"/>
        </w:rPr>
        <w:br/>
      </w:r>
      <w:r w:rsidRPr="00362326">
        <w:rPr>
          <w:rFonts w:ascii="Arial" w:hAnsi="Arial" w:cs="Arial"/>
          <w:sz w:val="22"/>
          <w:szCs w:val="22"/>
          <w:lang w:val="pl-PL"/>
        </w:rPr>
        <w:t>i sanitarnym oraz kontrolę środków transportu przeznaczonych do przewozu przedmiotu zamówienia</w:t>
      </w:r>
      <w:r w:rsidR="00B265CB" w:rsidRPr="00362326">
        <w:rPr>
          <w:rFonts w:ascii="Arial" w:hAnsi="Arial" w:cs="Arial"/>
          <w:sz w:val="22"/>
          <w:szCs w:val="22"/>
          <w:lang w:val="pl-PL"/>
        </w:rPr>
        <w:t>.</w:t>
      </w:r>
    </w:p>
    <w:p w14:paraId="6A00AEFD" w14:textId="7C8A7588" w:rsidR="00B265CB" w:rsidRPr="00362326" w:rsidRDefault="00B265CB" w:rsidP="00362326">
      <w:pPr>
        <w:numPr>
          <w:ilvl w:val="0"/>
          <w:numId w:val="47"/>
        </w:numPr>
        <w:spacing w:after="45"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zastrzega zatrudnienie przez Wykonawcę lub Podwykonawcę wszystkich </w:t>
      </w:r>
      <w:r w:rsidRPr="00362326">
        <w:rPr>
          <w:rFonts w:ascii="Arial" w:hAnsi="Arial" w:cs="Arial"/>
          <w:sz w:val="22"/>
          <w:szCs w:val="22"/>
        </w:rPr>
        <w:br/>
        <w:t xml:space="preserve">pracowników wykonujących czynności obejmujące przedmiot umowy opisany w §2 </w:t>
      </w:r>
      <w:r w:rsidR="00E810F5" w:rsidRPr="00362326">
        <w:rPr>
          <w:rFonts w:ascii="Arial" w:hAnsi="Arial" w:cs="Arial"/>
          <w:sz w:val="22"/>
          <w:szCs w:val="22"/>
        </w:rPr>
        <w:t xml:space="preserve">projektu umowy </w:t>
      </w:r>
      <w:r w:rsidRPr="00362326">
        <w:rPr>
          <w:rFonts w:ascii="Arial" w:hAnsi="Arial" w:cs="Arial"/>
          <w:sz w:val="22"/>
          <w:szCs w:val="22"/>
        </w:rPr>
        <w:t>na podstawie umowy o pracę przez cały okres realizacji zamówienia</w:t>
      </w:r>
      <w:r w:rsidR="00303E4A" w:rsidRPr="00362326">
        <w:rPr>
          <w:rFonts w:ascii="Arial" w:hAnsi="Arial" w:cs="Arial"/>
          <w:sz w:val="22"/>
          <w:szCs w:val="22"/>
        </w:rPr>
        <w:t>:</w:t>
      </w:r>
    </w:p>
    <w:p w14:paraId="79C85F55" w14:textId="4F4E3FA7" w:rsidR="00303E4A" w:rsidRPr="00362326" w:rsidRDefault="00303E4A" w:rsidP="00362326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62326">
        <w:rPr>
          <w:sz w:val="22"/>
          <w:szCs w:val="22"/>
        </w:rPr>
        <w:t xml:space="preserve">rodzaj czynności niezbędnych do realizacji zamówienia, których dotyczą wymagania </w:t>
      </w:r>
      <w:r w:rsidR="00E810F5" w:rsidRPr="00362326">
        <w:rPr>
          <w:sz w:val="22"/>
          <w:szCs w:val="22"/>
        </w:rPr>
        <w:br/>
      </w:r>
      <w:r w:rsidRPr="00362326">
        <w:rPr>
          <w:sz w:val="22"/>
          <w:szCs w:val="22"/>
        </w:rPr>
        <w:t>zatrudnienia na podstawie stosunku pracy</w:t>
      </w:r>
      <w:r w:rsidR="00E810F5" w:rsidRPr="00362326">
        <w:rPr>
          <w:sz w:val="22"/>
          <w:szCs w:val="22"/>
        </w:rPr>
        <w:t>:</w:t>
      </w:r>
    </w:p>
    <w:p w14:paraId="16FE293B" w14:textId="77777777" w:rsidR="00303E4A" w:rsidRPr="00362326" w:rsidRDefault="00303E4A" w:rsidP="00362326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 w:rsidRPr="00362326">
        <w:rPr>
          <w:sz w:val="22"/>
          <w:szCs w:val="22"/>
        </w:rPr>
        <w:t>Prasowanie przedmiotów mundurowych, krochmalenie, maglowanie, składanie asortymentowe, pakowanie w folię, wykonywanie drobnych napraw krawieckich tj.: przyszywanie guzików, zszycie rozdarć w zakresie naprawy przedmiotów mundurowych, czyszczenie zabrudzeń wewnątrz jak i na zewnątrz obuwia oraz dezynfekcja obuwia.</w:t>
      </w:r>
    </w:p>
    <w:p w14:paraId="2F807EE5" w14:textId="77777777" w:rsidR="00303E4A" w:rsidRPr="00362326" w:rsidRDefault="00303E4A" w:rsidP="00362326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62326">
        <w:rPr>
          <w:sz w:val="22"/>
          <w:szCs w:val="22"/>
        </w:rPr>
        <w:t xml:space="preserve">sposób weryfikacji zatrudnienia tych osób; </w:t>
      </w:r>
    </w:p>
    <w:p w14:paraId="71A22B53" w14:textId="77777777" w:rsidR="00E810F5" w:rsidRPr="00362326" w:rsidRDefault="00E810F5" w:rsidP="00362326">
      <w:pPr>
        <w:pStyle w:val="Akapitzlist"/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Oświadczenia zatrudnionego pracownika</w:t>
      </w:r>
    </w:p>
    <w:p w14:paraId="7565090F" w14:textId="4FB506ED" w:rsidR="00E810F5" w:rsidRPr="00362326" w:rsidRDefault="00E810F5" w:rsidP="00362326">
      <w:pPr>
        <w:pStyle w:val="Akapitzlist"/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Oświadczenia Wykonawcy lub Podwykonawcy o zatrudnieniu pracownika </w:t>
      </w:r>
      <w:r w:rsidR="00150A03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podstawie umowy o pracę, Oświadczenie to powinno zawierać w szczególności: dokładne określenie podmiotu składającego oświadczenie, datę złożenia oświadczenia, wskazanie, że objęte wezwaniem czynności wykonują osoby zatrudnione na podstawie umowy o pracę wraz ze wskazaniem imienia i nazwiska, liczby tych osób, rodzaju umowy o pracę, daty zawarcia umowy, wymiaru etatu, zakresu obowiązków oraz podpis osoby uprawnionej do złożenia oświadczenia </w:t>
      </w:r>
      <w:r w:rsidR="00150A03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 imieniu Wykonawcy lub Podwykonawcy</w:t>
      </w:r>
    </w:p>
    <w:p w14:paraId="401972AB" w14:textId="77777777" w:rsidR="00E810F5" w:rsidRPr="00362326" w:rsidRDefault="00E810F5" w:rsidP="00362326">
      <w:pPr>
        <w:pStyle w:val="Akapitzlist"/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Poświadczonej za zgodność z oryginałem kopii umowy o pracę zatrudnionego pracownika (wraz z dokumentem regulującym zakres obowiązków, jeżeli został sporządzony)</w:t>
      </w:r>
    </w:p>
    <w:p w14:paraId="2B50EB74" w14:textId="41FCA885" w:rsidR="00E810F5" w:rsidRPr="00362326" w:rsidRDefault="00E810F5" w:rsidP="00362326">
      <w:pPr>
        <w:pStyle w:val="Akapitzlist"/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zaświadczenie właściwego oddziału ZUS</w:t>
      </w:r>
      <w:r w:rsidRPr="00362326">
        <w:rPr>
          <w:rFonts w:ascii="Arial" w:hAnsi="Arial" w:cs="Arial"/>
          <w:sz w:val="22"/>
          <w:szCs w:val="22"/>
        </w:rPr>
        <w:t xml:space="preserve">, potwierdzenie opłacenia przez Wykonawcę lub Podwykonawcę składek na ubezpieczenia społeczne i zdrowotne </w:t>
      </w:r>
      <w:r w:rsidR="00150A03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tytułu zatrudnienia na podstawie umów o pracę za ostatni okres rozliczeniowy;</w:t>
      </w:r>
    </w:p>
    <w:p w14:paraId="06AF8418" w14:textId="5EA44801" w:rsidR="00E810F5" w:rsidRPr="00362326" w:rsidRDefault="00E810F5" w:rsidP="00362326">
      <w:pPr>
        <w:pStyle w:val="Akapitzlist"/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innych dokumentów</w:t>
      </w:r>
      <w:r w:rsidR="00150A03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zawierających informacje, w tym dane osobowe, niezbędne </w:t>
      </w:r>
      <w:r w:rsidR="00150A03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weryfikacji zatrudnienia na podstawie umowy o pracę, w szczególności imię </w:t>
      </w:r>
      <w:r w:rsidR="00D150CF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i nazwisko  zatrudnionego pracownika, datę zawarcia umowy o pracę, rodzaj umowy o pracę i zakres obowiązków pracownika.</w:t>
      </w:r>
    </w:p>
    <w:p w14:paraId="68EB392B" w14:textId="53D62FB9" w:rsidR="002C4C2F" w:rsidRPr="00362326" w:rsidRDefault="002C4C2F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362326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362326" w:rsidRDefault="0009777D" w:rsidP="00362326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362326">
              <w:rPr>
                <w:rFonts w:ascii="Arial" w:hAnsi="Arial" w:cs="Arial"/>
                <w:sz w:val="22"/>
                <w:szCs w:val="22"/>
              </w:rPr>
              <w:t>Termin</w:t>
            </w:r>
            <w:r w:rsidR="00A56996" w:rsidRPr="0036232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362326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36232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362326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362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362326">
              <w:rPr>
                <w:rFonts w:ascii="Arial" w:hAnsi="Arial" w:cs="Arial"/>
                <w:sz w:val="22"/>
                <w:szCs w:val="22"/>
              </w:rPr>
              <w:t>6</w:t>
            </w:r>
            <w:r w:rsidRPr="00362326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3B591C97" w14:textId="77777777" w:rsidR="00C72C31" w:rsidRPr="00362326" w:rsidRDefault="00C72C31" w:rsidP="00362326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49FA5D" w14:textId="74150586" w:rsidR="00B130E5" w:rsidRPr="00362326" w:rsidRDefault="00C36AA9" w:rsidP="00362326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T</w:t>
      </w:r>
      <w:r w:rsidR="00B130E5" w:rsidRPr="00362326">
        <w:rPr>
          <w:rFonts w:ascii="Arial" w:hAnsi="Arial" w:cs="Arial"/>
          <w:sz w:val="22"/>
          <w:szCs w:val="22"/>
        </w:rPr>
        <w:t>ermin</w:t>
      </w:r>
      <w:r w:rsidRPr="00362326">
        <w:rPr>
          <w:rFonts w:ascii="Arial" w:hAnsi="Arial" w:cs="Arial"/>
          <w:sz w:val="22"/>
          <w:szCs w:val="22"/>
          <w:lang w:val="pl-PL"/>
        </w:rPr>
        <w:t>:</w:t>
      </w:r>
      <w:r w:rsidR="00B130E5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od dnia podpisania umowy, </w:t>
      </w:r>
      <w:r w:rsidR="006E3288" w:rsidRPr="00362326">
        <w:rPr>
          <w:rFonts w:ascii="Arial" w:hAnsi="Arial" w:cs="Arial"/>
          <w:sz w:val="22"/>
          <w:szCs w:val="22"/>
          <w:lang w:val="pl-PL"/>
        </w:rPr>
        <w:t>nie wcześniej niż od 0</w:t>
      </w:r>
      <w:r w:rsidR="00D150CF" w:rsidRPr="00362326">
        <w:rPr>
          <w:rFonts w:ascii="Arial" w:hAnsi="Arial" w:cs="Arial"/>
          <w:sz w:val="22"/>
          <w:szCs w:val="22"/>
          <w:lang w:val="pl-PL"/>
        </w:rPr>
        <w:t>2</w:t>
      </w:r>
      <w:r w:rsidR="006E3288" w:rsidRPr="00362326">
        <w:rPr>
          <w:rFonts w:ascii="Arial" w:hAnsi="Arial" w:cs="Arial"/>
          <w:sz w:val="22"/>
          <w:szCs w:val="22"/>
          <w:lang w:val="pl-PL"/>
        </w:rPr>
        <w:t xml:space="preserve">.01.2025 r. do dnia </w:t>
      </w:r>
      <w:r w:rsidR="00D150CF" w:rsidRPr="00362326">
        <w:rPr>
          <w:rFonts w:ascii="Arial" w:hAnsi="Arial" w:cs="Arial"/>
          <w:sz w:val="22"/>
          <w:szCs w:val="22"/>
          <w:lang w:val="pl-PL"/>
        </w:rPr>
        <w:t>20</w:t>
      </w:r>
      <w:r w:rsidR="006E3288" w:rsidRPr="00362326">
        <w:rPr>
          <w:rFonts w:ascii="Arial" w:hAnsi="Arial" w:cs="Arial"/>
          <w:sz w:val="22"/>
          <w:szCs w:val="22"/>
          <w:lang w:val="pl-PL"/>
        </w:rPr>
        <w:t>.12.2025 r</w:t>
      </w:r>
      <w:r w:rsidR="00B130E5" w:rsidRPr="00362326">
        <w:rPr>
          <w:rFonts w:ascii="Arial" w:hAnsi="Arial" w:cs="Arial"/>
          <w:sz w:val="22"/>
          <w:szCs w:val="22"/>
        </w:rPr>
        <w:t xml:space="preserve">. </w:t>
      </w:r>
    </w:p>
    <w:p w14:paraId="52C79C4F" w14:textId="711CCEF1" w:rsidR="00681DD2" w:rsidRPr="00362326" w:rsidRDefault="00797248" w:rsidP="00362326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Miejsce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: Nadarzyce, Oleszno, Wałcz, Złocieniec oraz miejsca stacjonowania wojsk </w:t>
      </w:r>
      <w:r w:rsidRPr="00362326">
        <w:rPr>
          <w:rFonts w:ascii="Arial" w:hAnsi="Arial" w:cs="Arial"/>
          <w:sz w:val="22"/>
          <w:szCs w:val="22"/>
          <w:lang w:val="pl-PL"/>
        </w:rPr>
        <w:br/>
        <w:t xml:space="preserve">w czasie szkolenia poligonowego w obrębie poligonu CSB Drawsko tj. Karwice, </w:t>
      </w:r>
      <w:r w:rsidRPr="00362326">
        <w:rPr>
          <w:rFonts w:ascii="Arial" w:hAnsi="Arial" w:cs="Arial"/>
          <w:sz w:val="22"/>
          <w:szCs w:val="22"/>
          <w:lang w:val="pl-PL"/>
        </w:rPr>
        <w:br/>
        <w:t>Konotop, Głębokie, Jaworze, Obiekt Ziemsko.</w:t>
      </w:r>
    </w:p>
    <w:p w14:paraId="64851B54" w14:textId="01806CBA" w:rsidR="00A376EF" w:rsidRPr="00362326" w:rsidRDefault="00A376EF" w:rsidP="0036232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362326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362326" w:rsidRDefault="007B1048" w:rsidP="00362326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>Rozdział V</w:t>
            </w:r>
            <w:r w:rsidR="0009777D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362326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362326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362326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362326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02D24071" w14:textId="77777777" w:rsidR="00C72C31" w:rsidRPr="00362326" w:rsidRDefault="00C72C31" w:rsidP="0036232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98B54FF" w14:textId="64AAAD96" w:rsidR="007B1048" w:rsidRPr="00362326" w:rsidRDefault="00F44B6B" w:rsidP="0036232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 </w:t>
      </w:r>
      <w:r w:rsidR="007B1048" w:rsidRPr="00362326">
        <w:rPr>
          <w:rFonts w:ascii="Arial" w:hAnsi="Arial" w:cs="Arial"/>
          <w:sz w:val="22"/>
          <w:szCs w:val="22"/>
        </w:rPr>
        <w:t>udzielenie zamówienia m</w:t>
      </w:r>
      <w:r w:rsidR="00130B3E" w:rsidRPr="00362326">
        <w:rPr>
          <w:rFonts w:ascii="Arial" w:hAnsi="Arial" w:cs="Arial"/>
          <w:sz w:val="22"/>
          <w:szCs w:val="22"/>
        </w:rPr>
        <w:t>ogą ubiegać się W</w:t>
      </w:r>
      <w:r w:rsidR="007B1048" w:rsidRPr="00362326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362326" w:rsidRDefault="007B1048" w:rsidP="003623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362326" w:rsidRDefault="007B1048" w:rsidP="003623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spełniają </w:t>
      </w:r>
      <w:r w:rsidR="00FA3244" w:rsidRPr="00362326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362326">
        <w:rPr>
          <w:rFonts w:ascii="Arial" w:hAnsi="Arial" w:cs="Arial"/>
          <w:sz w:val="22"/>
          <w:szCs w:val="22"/>
        </w:rPr>
        <w:t xml:space="preserve">WZ oraz </w:t>
      </w:r>
      <w:r w:rsidR="00FA3244" w:rsidRPr="00362326">
        <w:rPr>
          <w:rFonts w:ascii="Arial" w:hAnsi="Arial" w:cs="Arial"/>
          <w:sz w:val="22"/>
          <w:szCs w:val="22"/>
        </w:rPr>
        <w:t xml:space="preserve">w </w:t>
      </w:r>
      <w:r w:rsidR="009D18A8" w:rsidRPr="00362326">
        <w:rPr>
          <w:rFonts w:ascii="Arial" w:hAnsi="Arial" w:cs="Arial"/>
          <w:sz w:val="22"/>
          <w:szCs w:val="22"/>
        </w:rPr>
        <w:t xml:space="preserve">ogłoszeniu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="009D18A8" w:rsidRPr="00362326">
        <w:rPr>
          <w:rFonts w:ascii="Arial" w:hAnsi="Arial" w:cs="Arial"/>
          <w:sz w:val="22"/>
          <w:szCs w:val="22"/>
        </w:rPr>
        <w:t>o zamówie</w:t>
      </w:r>
      <w:r w:rsidR="00FA3244" w:rsidRPr="00362326">
        <w:rPr>
          <w:rFonts w:ascii="Arial" w:hAnsi="Arial" w:cs="Arial"/>
          <w:sz w:val="22"/>
          <w:szCs w:val="22"/>
        </w:rPr>
        <w:t>niu</w:t>
      </w:r>
      <w:r w:rsidRPr="00362326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362326" w:rsidRDefault="009C5BB4" w:rsidP="0036232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 postępowania o udzielenie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362326">
        <w:rPr>
          <w:rFonts w:ascii="Arial" w:hAnsi="Arial" w:cs="Arial"/>
          <w:sz w:val="22"/>
          <w:szCs w:val="22"/>
        </w:rPr>
        <w:t xml:space="preserve"> wyklucza się</w:t>
      </w:r>
      <w:r w:rsidR="00881A35" w:rsidRPr="00362326">
        <w:rPr>
          <w:rFonts w:ascii="Arial" w:hAnsi="Arial" w:cs="Arial"/>
          <w:sz w:val="22"/>
          <w:szCs w:val="22"/>
        </w:rPr>
        <w:t xml:space="preserve"> W</w:t>
      </w:r>
      <w:r w:rsidR="006B54DD" w:rsidRPr="00362326">
        <w:rPr>
          <w:rFonts w:ascii="Arial" w:hAnsi="Arial" w:cs="Arial"/>
          <w:sz w:val="22"/>
          <w:szCs w:val="22"/>
        </w:rPr>
        <w:t>ykonawcę</w:t>
      </w:r>
      <w:r w:rsidRPr="00362326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362326" w:rsidRDefault="006B54DD" w:rsidP="00362326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362326">
        <w:rPr>
          <w:rFonts w:ascii="Arial" w:hAnsi="Arial" w:cs="Arial"/>
          <w:sz w:val="22"/>
          <w:szCs w:val="22"/>
        </w:rPr>
        <w:t xml:space="preserve">               </w:t>
      </w:r>
      <w:r w:rsidRPr="00362326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powierzenia wykonywania pracy małoletniemu cudzoziemcowi</w:t>
      </w:r>
      <w:r w:rsidRPr="00362326">
        <w:rPr>
          <w:rFonts w:ascii="Arial" w:hAnsi="Arial" w:cs="Arial"/>
          <w:b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Polskiej (Dz. U.</w:t>
      </w:r>
      <w:r w:rsidR="00975C92" w:rsidRPr="00362326">
        <w:rPr>
          <w:rFonts w:ascii="Arial" w:hAnsi="Arial" w:cs="Arial"/>
          <w:sz w:val="22"/>
          <w:szCs w:val="22"/>
        </w:rPr>
        <w:t xml:space="preserve"> z 2021</w:t>
      </w:r>
      <w:r w:rsidRPr="00362326">
        <w:rPr>
          <w:rFonts w:ascii="Arial" w:hAnsi="Arial" w:cs="Arial"/>
          <w:sz w:val="22"/>
          <w:szCs w:val="22"/>
        </w:rPr>
        <w:t xml:space="preserve"> poz.</w:t>
      </w:r>
      <w:r w:rsidR="00975C92" w:rsidRPr="00362326">
        <w:rPr>
          <w:rFonts w:ascii="Arial" w:hAnsi="Arial" w:cs="Arial"/>
          <w:sz w:val="22"/>
          <w:szCs w:val="22"/>
        </w:rPr>
        <w:t>1745</w:t>
      </w:r>
      <w:r w:rsidRPr="00362326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362326" w:rsidRDefault="006B54DD" w:rsidP="00362326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78476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362326" w:rsidRDefault="006B54DD" w:rsidP="00362326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362326" w:rsidRDefault="006B54DD" w:rsidP="00362326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362326" w:rsidRDefault="006B54DD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362326" w:rsidRDefault="006B54DD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362326">
        <w:rPr>
          <w:rFonts w:ascii="Arial" w:hAnsi="Arial" w:cs="Arial"/>
          <w:sz w:val="22"/>
          <w:szCs w:val="22"/>
        </w:rPr>
        <w:t xml:space="preserve">    </w:t>
      </w:r>
      <w:r w:rsidRPr="00362326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362326">
        <w:rPr>
          <w:rFonts w:ascii="Arial" w:hAnsi="Arial" w:cs="Arial"/>
          <w:sz w:val="22"/>
          <w:szCs w:val="22"/>
        </w:rPr>
        <w:t>zdrowotne, chyba że W</w:t>
      </w:r>
      <w:r w:rsidRPr="00362326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362326" w:rsidRDefault="006B54DD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wobec którego </w:t>
      </w:r>
      <w:r w:rsidRPr="00362326">
        <w:rPr>
          <w:rFonts w:ascii="Arial" w:hAnsi="Arial" w:cs="Arial"/>
          <w:b/>
          <w:sz w:val="22"/>
          <w:szCs w:val="22"/>
        </w:rPr>
        <w:t>prawomocnie</w:t>
      </w:r>
      <w:r w:rsidRPr="00362326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362326" w:rsidRDefault="006B54DD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362326">
        <w:rPr>
          <w:rFonts w:ascii="Arial" w:hAnsi="Arial" w:cs="Arial"/>
          <w:sz w:val="22"/>
          <w:szCs w:val="22"/>
        </w:rPr>
        <w:t xml:space="preserve">przesłanek, </w:t>
      </w:r>
      <w:r w:rsidR="00784762" w:rsidRPr="00362326">
        <w:rPr>
          <w:rFonts w:ascii="Arial" w:hAnsi="Arial" w:cs="Arial"/>
          <w:sz w:val="22"/>
          <w:szCs w:val="22"/>
        </w:rPr>
        <w:br/>
      </w:r>
      <w:r w:rsidR="00881A35" w:rsidRPr="00362326">
        <w:rPr>
          <w:rFonts w:ascii="Arial" w:hAnsi="Arial" w:cs="Arial"/>
          <w:sz w:val="22"/>
          <w:szCs w:val="22"/>
        </w:rPr>
        <w:t>że W</w:t>
      </w:r>
      <w:r w:rsidRPr="00362326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362326" w:rsidRDefault="006B54DD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362326">
        <w:rPr>
          <w:rFonts w:ascii="Arial" w:hAnsi="Arial" w:cs="Arial"/>
          <w:sz w:val="22"/>
          <w:szCs w:val="22"/>
        </w:rPr>
        <w:t>eśniejszego zaangażowania tego W</w:t>
      </w:r>
      <w:r w:rsidRPr="00362326">
        <w:rPr>
          <w:rFonts w:ascii="Arial" w:hAnsi="Arial" w:cs="Arial"/>
          <w:sz w:val="22"/>
          <w:szCs w:val="22"/>
        </w:rPr>
        <w:t>ykonawc</w:t>
      </w:r>
      <w:r w:rsidR="00881A35" w:rsidRPr="00362326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="00881A35" w:rsidRPr="00362326">
        <w:rPr>
          <w:rFonts w:ascii="Arial" w:hAnsi="Arial" w:cs="Arial"/>
          <w:sz w:val="22"/>
          <w:szCs w:val="22"/>
        </w:rPr>
        <w:t>należy z W</w:t>
      </w:r>
      <w:r w:rsidRPr="00362326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362326">
        <w:rPr>
          <w:rFonts w:ascii="Arial" w:hAnsi="Arial" w:cs="Arial"/>
          <w:sz w:val="22"/>
          <w:szCs w:val="22"/>
        </w:rPr>
        <w:t>y sposób niż przez wykluczenie W</w:t>
      </w:r>
      <w:r w:rsidRPr="00362326">
        <w:rPr>
          <w:rFonts w:ascii="Arial" w:hAnsi="Arial" w:cs="Arial"/>
          <w:sz w:val="22"/>
          <w:szCs w:val="22"/>
        </w:rPr>
        <w:t>ykonawcy</w:t>
      </w:r>
      <w:r w:rsidR="0030530E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362326" w:rsidRDefault="00792B8B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362326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Ukrainę </w:t>
      </w:r>
      <w:r w:rsidRPr="00362326">
        <w:rPr>
          <w:rStyle w:val="markedcontent"/>
          <w:rFonts w:ascii="Arial" w:hAnsi="Arial" w:cs="Arial"/>
          <w:sz w:val="22"/>
          <w:szCs w:val="22"/>
        </w:rPr>
        <w:t>oraz</w:t>
      </w:r>
      <w:r w:rsidRPr="00362326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362326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362326" w:rsidRDefault="00CD424C" w:rsidP="00362326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362326">
        <w:rPr>
          <w:rFonts w:ascii="Arial" w:hAnsi="Arial" w:cs="Arial"/>
          <w:b/>
          <w:sz w:val="22"/>
          <w:szCs w:val="22"/>
        </w:rPr>
        <w:br/>
      </w:r>
      <w:r w:rsidRPr="00362326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362326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362326">
        <w:rPr>
          <w:rFonts w:ascii="Arial" w:hAnsi="Arial" w:cs="Arial"/>
          <w:b/>
          <w:sz w:val="22"/>
          <w:szCs w:val="22"/>
        </w:rPr>
        <w:br/>
      </w:r>
      <w:r w:rsidR="00D9075B" w:rsidRPr="00362326">
        <w:rPr>
          <w:rFonts w:ascii="Arial" w:hAnsi="Arial" w:cs="Arial"/>
          <w:b/>
          <w:sz w:val="22"/>
          <w:szCs w:val="22"/>
        </w:rPr>
        <w:t>służą</w:t>
      </w:r>
      <w:r w:rsidRPr="00362326">
        <w:rPr>
          <w:rFonts w:ascii="Arial" w:hAnsi="Arial" w:cs="Arial"/>
          <w:b/>
          <w:sz w:val="22"/>
          <w:szCs w:val="22"/>
        </w:rPr>
        <w:t>cych ochr</w:t>
      </w:r>
      <w:r w:rsidR="00B31A1E" w:rsidRPr="00362326">
        <w:rPr>
          <w:rFonts w:ascii="Arial" w:hAnsi="Arial" w:cs="Arial"/>
          <w:b/>
          <w:sz w:val="22"/>
          <w:szCs w:val="22"/>
        </w:rPr>
        <w:t>onie bezpieczeństwa narodowego</w:t>
      </w:r>
      <w:r w:rsidRPr="00362326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362326">
        <w:rPr>
          <w:rFonts w:ascii="Arial" w:hAnsi="Arial" w:cs="Arial"/>
          <w:b/>
          <w:sz w:val="22"/>
          <w:szCs w:val="22"/>
        </w:rPr>
        <w:br/>
      </w:r>
      <w:r w:rsidRPr="00362326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362326" w:rsidRDefault="00CD424C" w:rsidP="00362326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362326">
        <w:rPr>
          <w:rFonts w:ascii="Arial" w:hAnsi="Arial" w:cs="Arial"/>
          <w:sz w:val="22"/>
          <w:szCs w:val="22"/>
        </w:rPr>
        <w:t>zji w sprawie wpi</w:t>
      </w:r>
      <w:r w:rsidRPr="00362326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362326">
        <w:rPr>
          <w:rFonts w:ascii="Arial" w:hAnsi="Arial" w:cs="Arial"/>
          <w:sz w:val="22"/>
          <w:szCs w:val="22"/>
        </w:rPr>
        <w:br/>
      </w:r>
      <w:r w:rsidR="00372073" w:rsidRPr="00362326">
        <w:rPr>
          <w:rFonts w:ascii="Arial" w:hAnsi="Arial" w:cs="Arial"/>
          <w:sz w:val="22"/>
          <w:szCs w:val="22"/>
        </w:rPr>
        <w:t>bezpieczeństwa narodowego</w:t>
      </w:r>
      <w:r w:rsidR="008776B1" w:rsidRPr="00362326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362326" w:rsidRDefault="00CD424C" w:rsidP="00362326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w</w:t>
      </w:r>
      <w:r w:rsidR="00D9075B" w:rsidRPr="00362326">
        <w:rPr>
          <w:rFonts w:ascii="Arial" w:hAnsi="Arial" w:cs="Arial"/>
          <w:sz w:val="22"/>
          <w:szCs w:val="22"/>
        </w:rPr>
        <w:t xml:space="preserve"> rozumieniu ustawy </w:t>
      </w:r>
      <w:r w:rsidR="008776B1" w:rsidRPr="00362326">
        <w:rPr>
          <w:rFonts w:ascii="Arial" w:hAnsi="Arial" w:cs="Arial"/>
          <w:sz w:val="22"/>
          <w:szCs w:val="22"/>
        </w:rPr>
        <w:br/>
      </w:r>
      <w:r w:rsidR="00D9075B" w:rsidRPr="00362326">
        <w:rPr>
          <w:rFonts w:ascii="Arial" w:hAnsi="Arial" w:cs="Arial"/>
          <w:sz w:val="22"/>
          <w:szCs w:val="22"/>
        </w:rPr>
        <w:t>z dnia 1 mar</w:t>
      </w:r>
      <w:r w:rsidRPr="00362326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362326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362326" w:rsidRDefault="00CD424C" w:rsidP="00362326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dnia 29 września 1994 r. o ra</w:t>
      </w:r>
      <w:r w:rsidR="003A3AF0" w:rsidRPr="00362326">
        <w:rPr>
          <w:rFonts w:ascii="Arial" w:hAnsi="Arial" w:cs="Arial"/>
          <w:sz w:val="22"/>
          <w:szCs w:val="22"/>
        </w:rPr>
        <w:t>chunkowości</w:t>
      </w:r>
      <w:r w:rsidRPr="00362326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362326">
        <w:rPr>
          <w:rFonts w:ascii="Arial" w:hAnsi="Arial" w:cs="Arial"/>
          <w:sz w:val="22"/>
          <w:szCs w:val="22"/>
        </w:rPr>
        <w:t xml:space="preserve"> ustawy z dnia 13 kwietnia 2022</w:t>
      </w:r>
      <w:r w:rsidRPr="00362326">
        <w:rPr>
          <w:rFonts w:ascii="Arial" w:hAnsi="Arial" w:cs="Arial"/>
          <w:sz w:val="22"/>
          <w:szCs w:val="22"/>
        </w:rPr>
        <w:t>r. o szcz</w:t>
      </w:r>
      <w:r w:rsidR="00D9075B" w:rsidRPr="00362326">
        <w:rPr>
          <w:rFonts w:ascii="Arial" w:hAnsi="Arial" w:cs="Arial"/>
          <w:sz w:val="22"/>
          <w:szCs w:val="22"/>
        </w:rPr>
        <w:t>egól</w:t>
      </w:r>
      <w:r w:rsidRPr="00362326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362326" w:rsidRDefault="00CD424C" w:rsidP="00362326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362326">
        <w:rPr>
          <w:rFonts w:ascii="Arial" w:hAnsi="Arial" w:cs="Arial"/>
          <w:sz w:val="22"/>
          <w:szCs w:val="22"/>
        </w:rPr>
        <w:t xml:space="preserve">r 833/2014 </w:t>
      </w:r>
      <w:r w:rsidR="00D9075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362326" w:rsidRDefault="00CD424C" w:rsidP="00362326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>a)</w:t>
      </w:r>
      <w:r w:rsidRPr="00362326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362326" w:rsidRDefault="00CD424C" w:rsidP="00362326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b)</w:t>
      </w:r>
      <w:r w:rsidRPr="00362326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362326" w:rsidRDefault="00CD424C" w:rsidP="00362326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c)</w:t>
      </w:r>
      <w:r w:rsidRPr="00362326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362326" w:rsidRDefault="005D32DA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362326">
        <w:rPr>
          <w:rFonts w:ascii="Arial" w:hAnsi="Arial" w:cs="Arial"/>
          <w:sz w:val="22"/>
          <w:szCs w:val="22"/>
        </w:rPr>
        <w:t>,</w:t>
      </w:r>
      <w:r w:rsidRPr="00362326">
        <w:rPr>
          <w:rFonts w:ascii="Arial" w:hAnsi="Arial" w:cs="Arial"/>
          <w:sz w:val="22"/>
          <w:szCs w:val="22"/>
        </w:rPr>
        <w:t xml:space="preserve"> z</w:t>
      </w:r>
      <w:r w:rsidR="00C77DE4" w:rsidRPr="00362326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362326">
        <w:rPr>
          <w:rFonts w:ascii="Arial" w:hAnsi="Arial" w:cs="Arial"/>
          <w:iCs/>
          <w:sz w:val="22"/>
          <w:szCs w:val="22"/>
        </w:rPr>
        <w:t>zamówienia</w:t>
      </w:r>
      <w:r w:rsidR="00C77DE4" w:rsidRPr="00362326">
        <w:rPr>
          <w:rFonts w:ascii="Arial" w:hAnsi="Arial" w:cs="Arial"/>
          <w:sz w:val="22"/>
          <w:szCs w:val="22"/>
        </w:rPr>
        <w:t xml:space="preserve"> zamawiający </w:t>
      </w:r>
      <w:r w:rsidR="009812D9" w:rsidRPr="00362326">
        <w:rPr>
          <w:rFonts w:ascii="Arial" w:hAnsi="Arial" w:cs="Arial"/>
          <w:sz w:val="22"/>
          <w:szCs w:val="22"/>
        </w:rPr>
        <w:t xml:space="preserve">także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="00881A35" w:rsidRPr="00362326">
        <w:rPr>
          <w:rFonts w:ascii="Arial" w:hAnsi="Arial" w:cs="Arial"/>
          <w:sz w:val="22"/>
          <w:szCs w:val="22"/>
        </w:rPr>
        <w:t>wykluczy W</w:t>
      </w:r>
      <w:r w:rsidR="00C77DE4" w:rsidRPr="00362326">
        <w:rPr>
          <w:rFonts w:ascii="Arial" w:hAnsi="Arial" w:cs="Arial"/>
          <w:sz w:val="22"/>
          <w:szCs w:val="22"/>
        </w:rPr>
        <w:t>ykonawcę</w:t>
      </w:r>
      <w:r w:rsidR="00D21DA8" w:rsidRPr="00362326">
        <w:rPr>
          <w:rFonts w:ascii="Arial" w:hAnsi="Arial" w:cs="Arial"/>
          <w:sz w:val="22"/>
          <w:szCs w:val="22"/>
        </w:rPr>
        <w:t>:</w:t>
      </w:r>
      <w:r w:rsidR="00C77DE4" w:rsidRPr="00362326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362326" w:rsidRDefault="005D32DA" w:rsidP="00362326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 a</w:t>
      </w:r>
      <w:r w:rsidR="001A5221" w:rsidRPr="00362326">
        <w:rPr>
          <w:rFonts w:ascii="Arial" w:hAnsi="Arial" w:cs="Arial"/>
          <w:sz w:val="22"/>
          <w:szCs w:val="22"/>
        </w:rPr>
        <w:t>rt. 108 ust. 1 pkt 3, chyba że W</w:t>
      </w:r>
      <w:r w:rsidRPr="00362326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362326" w:rsidRDefault="005D32DA" w:rsidP="00362326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362326" w:rsidRDefault="005D32DA" w:rsidP="00362326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362326" w:rsidRDefault="005D32DA" w:rsidP="00362326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362326">
        <w:rPr>
          <w:rFonts w:ascii="Arial" w:hAnsi="Arial" w:cs="Arial"/>
          <w:b/>
          <w:sz w:val="22"/>
          <w:szCs w:val="22"/>
        </w:rPr>
        <w:t xml:space="preserve">ukaranego </w:t>
      </w:r>
      <w:r w:rsidRPr="00362326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362326" w:rsidRDefault="005D32DA" w:rsidP="00362326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362326" w:rsidRDefault="005D32DA" w:rsidP="00362326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362326" w:rsidRDefault="005D32DA" w:rsidP="00362326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zarządza</w:t>
      </w:r>
      <w:r w:rsidR="00193D7A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="001A5221" w:rsidRPr="00362326">
        <w:rPr>
          <w:rFonts w:ascii="Arial" w:hAnsi="Arial" w:cs="Arial"/>
          <w:sz w:val="22"/>
          <w:szCs w:val="22"/>
        </w:rPr>
        <w:t>uczciwość, w szczególności gdy W</w:t>
      </w:r>
      <w:r w:rsidRPr="00362326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skutecznie wyeliminować w inn</w:t>
      </w:r>
      <w:r w:rsidR="00130B3E" w:rsidRPr="00362326">
        <w:rPr>
          <w:rFonts w:ascii="Arial" w:hAnsi="Arial" w:cs="Arial"/>
          <w:sz w:val="22"/>
          <w:szCs w:val="22"/>
        </w:rPr>
        <w:t>y sposób niż przez wykluczenie W</w:t>
      </w:r>
      <w:r w:rsidRPr="00362326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lastRenderedPageBreak/>
        <w:t xml:space="preserve">koncesji, co doprowadziło do wypowiedzenia lub odstąpienia od umowy,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362326">
        <w:rPr>
          <w:rFonts w:ascii="Arial" w:hAnsi="Arial" w:cs="Arial"/>
          <w:sz w:val="22"/>
          <w:szCs w:val="22"/>
        </w:rPr>
        <w:t xml:space="preserve"> dać mu przewagę </w:t>
      </w:r>
      <w:r w:rsidR="00193D7A" w:rsidRPr="00362326">
        <w:rPr>
          <w:rFonts w:ascii="Arial" w:hAnsi="Arial" w:cs="Arial"/>
          <w:sz w:val="22"/>
          <w:szCs w:val="22"/>
        </w:rPr>
        <w:br/>
        <w:t xml:space="preserve">w postępowaniu </w:t>
      </w:r>
      <w:r w:rsidRPr="00362326">
        <w:rPr>
          <w:rFonts w:ascii="Arial" w:hAnsi="Arial" w:cs="Arial"/>
          <w:sz w:val="22"/>
          <w:szCs w:val="22"/>
        </w:rPr>
        <w:t xml:space="preserve">o </w:t>
      </w:r>
      <w:r w:rsidR="00FA273B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362326" w:rsidRDefault="005D32DA" w:rsidP="00362326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362326">
        <w:rPr>
          <w:rFonts w:ascii="Arial" w:hAnsi="Arial" w:cs="Arial"/>
          <w:sz w:val="22"/>
          <w:szCs w:val="22"/>
        </w:rPr>
        <w:t>stawił informacje wprowadzając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</w:t>
      </w:r>
      <w:r w:rsidR="00FA273B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362326">
        <w:rPr>
          <w:rFonts w:ascii="Arial" w:hAnsi="Arial" w:cs="Arial"/>
          <w:sz w:val="22"/>
          <w:szCs w:val="22"/>
        </w:rPr>
        <w:t xml:space="preserve">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362326" w:rsidRDefault="005D32DA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 przypadkach, o których mowa w</w:t>
      </w:r>
      <w:r w:rsidR="00BB4C99" w:rsidRPr="00362326">
        <w:rPr>
          <w:rFonts w:ascii="Arial" w:hAnsi="Arial" w:cs="Arial"/>
          <w:sz w:val="22"/>
          <w:szCs w:val="22"/>
        </w:rPr>
        <w:t xml:space="preserve"> pkt</w:t>
      </w:r>
      <w:r w:rsidR="009812D9" w:rsidRPr="00362326">
        <w:rPr>
          <w:rFonts w:ascii="Arial" w:hAnsi="Arial" w:cs="Arial"/>
          <w:sz w:val="22"/>
          <w:szCs w:val="22"/>
        </w:rPr>
        <w:t xml:space="preserve"> 3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9812D9" w:rsidRPr="00362326">
        <w:rPr>
          <w:rFonts w:ascii="Arial" w:hAnsi="Arial" w:cs="Arial"/>
          <w:sz w:val="22"/>
          <w:szCs w:val="22"/>
        </w:rPr>
        <w:t>p</w:t>
      </w:r>
      <w:r w:rsidRPr="00362326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362326">
        <w:rPr>
          <w:rFonts w:ascii="Arial" w:hAnsi="Arial" w:cs="Arial"/>
          <w:sz w:val="22"/>
          <w:szCs w:val="22"/>
        </w:rPr>
        <w:t>czy</w:t>
      </w:r>
      <w:r w:rsidR="00130B3E" w:rsidRPr="00362326">
        <w:rPr>
          <w:rFonts w:ascii="Arial" w:hAnsi="Arial" w:cs="Arial"/>
          <w:sz w:val="22"/>
          <w:szCs w:val="22"/>
        </w:rPr>
        <w:t>ć W</w:t>
      </w:r>
      <w:r w:rsidRPr="00362326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362326">
        <w:rPr>
          <w:rFonts w:ascii="Arial" w:hAnsi="Arial" w:cs="Arial"/>
          <w:sz w:val="22"/>
          <w:szCs w:val="22"/>
        </w:rPr>
        <w:t>acja ekonomiczna lub finansowa W</w:t>
      </w:r>
      <w:r w:rsidRPr="00362326">
        <w:rPr>
          <w:rFonts w:ascii="Arial" w:hAnsi="Arial" w:cs="Arial"/>
          <w:sz w:val="22"/>
          <w:szCs w:val="22"/>
        </w:rPr>
        <w:t>ykonawcy, o któ</w:t>
      </w:r>
      <w:r w:rsidR="00BB4C99" w:rsidRPr="00362326">
        <w:rPr>
          <w:rFonts w:ascii="Arial" w:hAnsi="Arial" w:cs="Arial"/>
          <w:sz w:val="22"/>
          <w:szCs w:val="22"/>
        </w:rPr>
        <w:t xml:space="preserve">rym mowa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="00BB4C99" w:rsidRPr="00362326">
        <w:rPr>
          <w:rFonts w:ascii="Arial" w:hAnsi="Arial" w:cs="Arial"/>
          <w:sz w:val="22"/>
          <w:szCs w:val="22"/>
        </w:rPr>
        <w:t>w pkt</w:t>
      </w:r>
      <w:r w:rsidR="009812D9" w:rsidRPr="00362326">
        <w:rPr>
          <w:rFonts w:ascii="Arial" w:hAnsi="Arial" w:cs="Arial"/>
          <w:sz w:val="22"/>
          <w:szCs w:val="22"/>
        </w:rPr>
        <w:t xml:space="preserve"> 3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9812D9" w:rsidRPr="00362326">
        <w:rPr>
          <w:rFonts w:ascii="Arial" w:hAnsi="Arial" w:cs="Arial"/>
          <w:sz w:val="22"/>
          <w:szCs w:val="22"/>
        </w:rPr>
        <w:t>p</w:t>
      </w:r>
      <w:r w:rsidRPr="00362326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362326" w:rsidRDefault="009812D9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362326">
        <w:rPr>
          <w:rFonts w:ascii="Arial" w:hAnsi="Arial" w:cs="Arial"/>
          <w:b/>
          <w:sz w:val="22"/>
          <w:szCs w:val="22"/>
        </w:rPr>
        <w:br/>
      </w:r>
      <w:r w:rsidRPr="00362326">
        <w:rPr>
          <w:rFonts w:ascii="Arial" w:hAnsi="Arial" w:cs="Arial"/>
          <w:b/>
          <w:sz w:val="22"/>
          <w:szCs w:val="22"/>
        </w:rPr>
        <w:t>postępowania o udzielenie zamówienia</w:t>
      </w:r>
      <w:r w:rsidRPr="00362326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362326" w:rsidRDefault="009812D9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362326">
        <w:rPr>
          <w:rFonts w:ascii="Arial" w:hAnsi="Arial" w:cs="Arial"/>
          <w:sz w:val="22"/>
          <w:szCs w:val="22"/>
        </w:rPr>
        <w:t>h określonych w art. 108 ust. 1</w:t>
      </w:r>
      <w:r w:rsidR="00A455ED" w:rsidRPr="00362326">
        <w:rPr>
          <w:rFonts w:ascii="Arial" w:hAnsi="Arial" w:cs="Arial"/>
          <w:sz w:val="22"/>
          <w:szCs w:val="22"/>
        </w:rPr>
        <w:t xml:space="preserve">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362326">
        <w:rPr>
          <w:rFonts w:ascii="Arial" w:hAnsi="Arial" w:cs="Arial"/>
          <w:sz w:val="22"/>
          <w:szCs w:val="22"/>
        </w:rPr>
        <w:t xml:space="preserve"> uPzp.</w:t>
      </w:r>
      <w:r w:rsidRPr="00362326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362326" w:rsidRDefault="009812D9" w:rsidP="0036232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362326" w:rsidRDefault="009812D9" w:rsidP="0036232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362326" w:rsidRDefault="009812D9" w:rsidP="0036232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362326" w:rsidRDefault="009812D9" w:rsidP="00362326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362326">
        <w:rPr>
          <w:rFonts w:ascii="Arial" w:hAnsi="Arial" w:cs="Arial"/>
          <w:sz w:val="22"/>
          <w:szCs w:val="22"/>
        </w:rPr>
        <w:t xml:space="preserve">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="00130B3E" w:rsidRPr="00362326">
        <w:rPr>
          <w:rFonts w:ascii="Arial" w:hAnsi="Arial" w:cs="Arial"/>
          <w:sz w:val="22"/>
          <w:szCs w:val="22"/>
        </w:rPr>
        <w:t>za nieprawidłowe postępowanie W</w:t>
      </w:r>
      <w:r w:rsidRPr="00362326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362326" w:rsidRDefault="009812D9" w:rsidP="00362326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362326" w:rsidRDefault="009812D9" w:rsidP="00362326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362326" w:rsidRDefault="009812D9" w:rsidP="00362326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362326" w:rsidRDefault="009812D9" w:rsidP="00362326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362326" w:rsidRDefault="009812D9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</w:t>
      </w:r>
      <w:r w:rsidR="00130B3E" w:rsidRPr="00362326">
        <w:rPr>
          <w:rFonts w:ascii="Arial" w:hAnsi="Arial" w:cs="Arial"/>
          <w:sz w:val="22"/>
          <w:szCs w:val="22"/>
        </w:rPr>
        <w:t>jący ocenia, czy podjęte przez W</w:t>
      </w:r>
      <w:r w:rsidRPr="00362326">
        <w:rPr>
          <w:rFonts w:ascii="Arial" w:hAnsi="Arial" w:cs="Arial"/>
          <w:sz w:val="22"/>
          <w:szCs w:val="22"/>
        </w:rPr>
        <w:t xml:space="preserve">ykonawcę </w:t>
      </w:r>
      <w:r w:rsidR="003E5E64" w:rsidRPr="00362326">
        <w:rPr>
          <w:rFonts w:ascii="Arial" w:hAnsi="Arial" w:cs="Arial"/>
          <w:sz w:val="22"/>
          <w:szCs w:val="22"/>
        </w:rPr>
        <w:t>czynności, o których mowa w pkt</w:t>
      </w:r>
      <w:r w:rsidRPr="00362326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362326">
        <w:rPr>
          <w:rFonts w:ascii="Arial" w:hAnsi="Arial" w:cs="Arial"/>
          <w:sz w:val="22"/>
          <w:szCs w:val="22"/>
        </w:rPr>
        <w:t xml:space="preserve"> szczególne </w:t>
      </w:r>
      <w:r w:rsidR="00193D7A" w:rsidRPr="00362326">
        <w:rPr>
          <w:rFonts w:ascii="Arial" w:hAnsi="Arial" w:cs="Arial"/>
          <w:sz w:val="22"/>
          <w:szCs w:val="22"/>
        </w:rPr>
        <w:br/>
      </w:r>
      <w:r w:rsidR="00130B3E" w:rsidRPr="00362326">
        <w:rPr>
          <w:rFonts w:ascii="Arial" w:hAnsi="Arial" w:cs="Arial"/>
          <w:sz w:val="22"/>
          <w:szCs w:val="22"/>
        </w:rPr>
        <w:t>okoliczności czynu Wykonawcy. Jeżeli podjęte przez W</w:t>
      </w:r>
      <w:r w:rsidRPr="00362326">
        <w:rPr>
          <w:rFonts w:ascii="Arial" w:hAnsi="Arial" w:cs="Arial"/>
          <w:sz w:val="22"/>
          <w:szCs w:val="22"/>
        </w:rPr>
        <w:t xml:space="preserve">ykonawcę </w:t>
      </w:r>
      <w:r w:rsidR="003E5E64" w:rsidRPr="00362326">
        <w:rPr>
          <w:rFonts w:ascii="Arial" w:hAnsi="Arial" w:cs="Arial"/>
          <w:sz w:val="22"/>
          <w:szCs w:val="22"/>
        </w:rPr>
        <w:t>czynności, o których mowa w pkt</w:t>
      </w:r>
      <w:r w:rsidRPr="00362326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362326">
        <w:rPr>
          <w:rFonts w:ascii="Arial" w:hAnsi="Arial" w:cs="Arial"/>
          <w:sz w:val="22"/>
          <w:szCs w:val="22"/>
        </w:rPr>
        <w:t>telności, zamawiający wyklucza W</w:t>
      </w:r>
      <w:r w:rsidRPr="00362326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362326" w:rsidRDefault="00095380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362326" w:rsidRDefault="00F44B6B" w:rsidP="0036232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362326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362326" w:rsidRDefault="00F44B6B" w:rsidP="0036232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>O udzielen</w:t>
      </w:r>
      <w:r w:rsidR="00130B3E" w:rsidRPr="00362326">
        <w:rPr>
          <w:rFonts w:ascii="Arial" w:hAnsi="Arial" w:cs="Arial"/>
          <w:sz w:val="22"/>
          <w:szCs w:val="22"/>
        </w:rPr>
        <w:t>ie zamówienia mogą ubiegać się W</w:t>
      </w:r>
      <w:r w:rsidRPr="00362326">
        <w:rPr>
          <w:rFonts w:ascii="Arial" w:hAnsi="Arial" w:cs="Arial"/>
          <w:sz w:val="22"/>
          <w:szCs w:val="22"/>
        </w:rPr>
        <w:t>ykonawcy, którzy spełniają warunki</w:t>
      </w:r>
      <w:r w:rsidR="009C5BB4" w:rsidRPr="00362326">
        <w:rPr>
          <w:rFonts w:ascii="Arial" w:hAnsi="Arial" w:cs="Arial"/>
          <w:sz w:val="22"/>
          <w:szCs w:val="22"/>
        </w:rPr>
        <w:t xml:space="preserve"> </w:t>
      </w:r>
      <w:r w:rsidR="00E06486" w:rsidRPr="00362326">
        <w:rPr>
          <w:rFonts w:ascii="Arial" w:hAnsi="Arial" w:cs="Arial"/>
          <w:sz w:val="22"/>
          <w:szCs w:val="22"/>
        </w:rPr>
        <w:t>udziału</w:t>
      </w:r>
      <w:r w:rsidR="00AC1F53" w:rsidRPr="00362326">
        <w:rPr>
          <w:rFonts w:ascii="Arial" w:hAnsi="Arial" w:cs="Arial"/>
          <w:sz w:val="22"/>
          <w:szCs w:val="22"/>
        </w:rPr>
        <w:t xml:space="preserve"> </w:t>
      </w:r>
      <w:r w:rsidR="00D72CA8" w:rsidRPr="00362326">
        <w:rPr>
          <w:rFonts w:ascii="Arial" w:hAnsi="Arial" w:cs="Arial"/>
          <w:sz w:val="22"/>
          <w:szCs w:val="22"/>
        </w:rPr>
        <w:t xml:space="preserve">w </w:t>
      </w:r>
      <w:r w:rsidRPr="00362326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362326" w:rsidRDefault="00364223" w:rsidP="00362326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362326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362326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362326">
        <w:rPr>
          <w:rFonts w:ascii="Arial" w:hAnsi="Arial" w:cs="Arial"/>
          <w:sz w:val="22"/>
          <w:szCs w:val="22"/>
        </w:rPr>
        <w:t xml:space="preserve"> </w:t>
      </w:r>
    </w:p>
    <w:p w14:paraId="69E5B438" w14:textId="77777777" w:rsidR="00D57BEA" w:rsidRPr="00362326" w:rsidRDefault="00D57BEA" w:rsidP="00362326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362326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362326" w:rsidRDefault="00024F13" w:rsidP="00362326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62326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362326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362326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362326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362326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362326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355C5450" w:rsidR="00062346" w:rsidRPr="00362326" w:rsidRDefault="00062346" w:rsidP="00362326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362326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Zamawiający uzna, że warunek został spełniony </w:t>
      </w:r>
      <w:r w:rsidRPr="00362326">
        <w:rPr>
          <w:rFonts w:ascii="Arial" w:hAnsi="Arial" w:cs="Arial"/>
          <w:i/>
          <w:iCs/>
          <w:sz w:val="22"/>
          <w:szCs w:val="22"/>
          <w:lang w:val="pl-PL"/>
        </w:rPr>
        <w:t xml:space="preserve">jeżeli Wykonawca wykaże, </w:t>
      </w:r>
      <w:r w:rsidRPr="00362326">
        <w:rPr>
          <w:rFonts w:ascii="Arial" w:hAnsi="Arial" w:cs="Arial"/>
          <w:i/>
          <w:iCs/>
          <w:sz w:val="22"/>
          <w:szCs w:val="22"/>
          <w:lang w:val="pl-PL"/>
        </w:rPr>
        <w:br/>
        <w:t>że posiada uprawnienia do prowadzenia działalności zawodowej objęte przedmiotem niniejszego zamówienia, tzn.</w:t>
      </w:r>
      <w:r w:rsidR="00242B3B" w:rsidRPr="00362326">
        <w:rPr>
          <w:rFonts w:ascii="Arial" w:hAnsi="Arial" w:cs="Arial"/>
          <w:iCs/>
          <w:sz w:val="22"/>
          <w:szCs w:val="22"/>
          <w:lang w:val="pl-PL" w:eastAsia="pl-PL"/>
        </w:rPr>
        <w:t xml:space="preserve"> </w:t>
      </w:r>
      <w:r w:rsidR="00242B3B" w:rsidRPr="00362326">
        <w:rPr>
          <w:rFonts w:ascii="Arial" w:hAnsi="Arial" w:cs="Arial"/>
          <w:i/>
          <w:iCs/>
          <w:sz w:val="22"/>
          <w:szCs w:val="22"/>
          <w:lang w:val="pl-PL"/>
        </w:rPr>
        <w:t xml:space="preserve">przedłoży na etapie prowadzonego postępowania </w:t>
      </w:r>
      <w:r w:rsidR="00242B3B" w:rsidRPr="00362326">
        <w:rPr>
          <w:rFonts w:ascii="Arial" w:hAnsi="Arial" w:cs="Arial"/>
          <w:i/>
          <w:iCs/>
          <w:sz w:val="22"/>
          <w:szCs w:val="22"/>
          <w:lang w:val="pl-PL"/>
        </w:rPr>
        <w:br/>
        <w:t>oświadczenia, że posiada</w:t>
      </w:r>
      <w:r w:rsidRPr="00362326">
        <w:rPr>
          <w:rFonts w:ascii="Arial" w:hAnsi="Arial" w:cs="Arial"/>
          <w:i/>
          <w:iCs/>
          <w:sz w:val="22"/>
          <w:szCs w:val="22"/>
          <w:lang w:val="pl-PL"/>
        </w:rPr>
        <w:t xml:space="preserve">:  </w:t>
      </w:r>
    </w:p>
    <w:p w14:paraId="24AB7734" w14:textId="0A21099D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certyfikat  NCAGE – Natowski Kod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Podmiotu Gospodarki Narodowej,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określający, wymagania dotyczące systemu jakości dla wojska,</w:t>
      </w:r>
    </w:p>
    <w:p w14:paraId="6108D038" w14:textId="77777777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oświadczenie, że firma dostarczająca środki piorące do pralni posiada certyfikat NCAGE;</w:t>
      </w:r>
    </w:p>
    <w:p w14:paraId="2A28D561" w14:textId="16B70AFA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jakościowymi, w szczególności certyfikaty systemów zarządzania ISO 9001:2015 w zakresie prowadzonej działalności gospodarczej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obejmującej przedmiot zamówienia;</w:t>
      </w:r>
    </w:p>
    <w:p w14:paraId="7B8EA654" w14:textId="74BDD5CF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jakościowymi, w szczególności certyfikaty systemów zarządzania ochroną środowiska ISO 14001:2015 w zakresie prowadzonej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działalności gospodarczej obejmującej przedmiot zamówienia;</w:t>
      </w:r>
    </w:p>
    <w:p w14:paraId="2A8FD848" w14:textId="0B076565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 dotyczącym systemu kontroli skażenia biologicznego System RABC tj. system analizy i ryzyka kontroli skażenia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biologicznego zgodny z wymaganiami normy PN-EN 14065:2016-07 w zakresie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prowadzonej działalności gospodarczej obejmującej przedmiot zamówienia;</w:t>
      </w:r>
    </w:p>
    <w:p w14:paraId="6B690E0E" w14:textId="15352729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aktualną pozytywną opinię sanitarną wydaną przez Państwowego Inspektora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Sanitarnego dotyczącą dopuszczenia pojazdów do przewozu bielizny i odzieży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środkami transportu WYKONAWCY (zaświadczenie na minimum trzy pojazdy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z określeniem marki i numeru rejestracyjnego pojazdów wykonujących przewóz).</w:t>
      </w:r>
    </w:p>
    <w:p w14:paraId="384D2F5D" w14:textId="3A57D46A" w:rsidR="0024220C" w:rsidRPr="00362326" w:rsidRDefault="0024220C" w:rsidP="00362326">
      <w:pPr>
        <w:pStyle w:val="Bezodstpw"/>
        <w:numPr>
          <w:ilvl w:val="0"/>
          <w:numId w:val="51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wykaz środków piorących i dezynfekujących (lub piorąco – dezynfekujących) oraz oświadczenie, że zaoferowane środki w swoim składzie nie posiadają związków </w:t>
      </w:r>
      <w:r w:rsidR="008F6958"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chlorowych i fosforanów.</w:t>
      </w:r>
    </w:p>
    <w:p w14:paraId="13330E81" w14:textId="77777777" w:rsidR="002F6012" w:rsidRPr="00362326" w:rsidRDefault="00364223" w:rsidP="003623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62326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62326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62326">
        <w:rPr>
          <w:rFonts w:ascii="Arial" w:hAnsi="Arial" w:cs="Arial"/>
          <w:b/>
          <w:sz w:val="22"/>
          <w:szCs w:val="22"/>
        </w:rPr>
        <w:t xml:space="preserve"> </w:t>
      </w:r>
    </w:p>
    <w:p w14:paraId="40D51454" w14:textId="78066D11" w:rsidR="005E4845" w:rsidRPr="00362326" w:rsidRDefault="005E4845" w:rsidP="00362326">
      <w:pPr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362326">
        <w:rPr>
          <w:rFonts w:ascii="Arial" w:hAnsi="Arial" w:cs="Arial"/>
          <w:i/>
          <w:iCs/>
          <w:sz w:val="22"/>
          <w:szCs w:val="22"/>
        </w:rPr>
        <w:t>Zamawiający uzna, że warunek został spełniony jeżeli Wykonawca</w:t>
      </w:r>
      <w:r w:rsidR="008E2C54" w:rsidRPr="00362326">
        <w:rPr>
          <w:rFonts w:ascii="Arial" w:hAnsi="Arial" w:cs="Arial"/>
          <w:b/>
          <w:iCs/>
          <w:sz w:val="22"/>
          <w:szCs w:val="22"/>
        </w:rPr>
        <w:t xml:space="preserve"> </w:t>
      </w:r>
      <w:r w:rsidR="008E2C54" w:rsidRPr="00362326">
        <w:rPr>
          <w:rFonts w:ascii="Arial" w:hAnsi="Arial" w:cs="Arial"/>
          <w:i/>
          <w:iCs/>
          <w:sz w:val="22"/>
          <w:szCs w:val="22"/>
        </w:rPr>
        <w:t>posiada:</w:t>
      </w:r>
      <w:r w:rsidR="00F84172" w:rsidRPr="00362326">
        <w:rPr>
          <w:rFonts w:ascii="Arial" w:hAnsi="Arial" w:cs="Arial"/>
          <w:i/>
          <w:iCs/>
          <w:sz w:val="22"/>
          <w:szCs w:val="22"/>
          <w:lang w:val="x-none"/>
        </w:rPr>
        <w:t xml:space="preserve"> </w:t>
      </w:r>
      <w:r w:rsidR="00F12DC2" w:rsidRPr="00362326">
        <w:rPr>
          <w:rFonts w:ascii="Arial" w:hAnsi="Arial" w:cs="Arial"/>
          <w:i/>
          <w:iCs/>
          <w:sz w:val="22"/>
          <w:szCs w:val="22"/>
        </w:rPr>
        <w:t xml:space="preserve">oświadczy, wykupioną </w:t>
      </w:r>
      <w:r w:rsidRPr="00362326">
        <w:rPr>
          <w:rFonts w:ascii="Arial" w:hAnsi="Arial" w:cs="Arial"/>
          <w:i/>
          <w:iCs/>
          <w:sz w:val="22"/>
          <w:szCs w:val="22"/>
        </w:rPr>
        <w:t>na czas realizacji przedmiotu zamówienia polis</w:t>
      </w:r>
      <w:r w:rsidR="00F12DC2" w:rsidRPr="00362326">
        <w:rPr>
          <w:rFonts w:ascii="Arial" w:hAnsi="Arial" w:cs="Arial"/>
          <w:i/>
          <w:iCs/>
          <w:sz w:val="22"/>
          <w:szCs w:val="22"/>
        </w:rPr>
        <w:t>ę</w:t>
      </w:r>
      <w:r w:rsidRPr="00362326">
        <w:rPr>
          <w:rFonts w:ascii="Arial" w:hAnsi="Arial" w:cs="Arial"/>
          <w:i/>
          <w:iCs/>
          <w:sz w:val="22"/>
          <w:szCs w:val="22"/>
        </w:rPr>
        <w:t xml:space="preserve"> lub inn</w:t>
      </w:r>
      <w:r w:rsidR="00F12DC2" w:rsidRPr="00362326">
        <w:rPr>
          <w:rFonts w:ascii="Arial" w:hAnsi="Arial" w:cs="Arial"/>
          <w:i/>
          <w:iCs/>
          <w:sz w:val="22"/>
          <w:szCs w:val="22"/>
        </w:rPr>
        <w:t>y dokument</w:t>
      </w:r>
      <w:r w:rsidRPr="00362326">
        <w:rPr>
          <w:rFonts w:ascii="Arial" w:hAnsi="Arial" w:cs="Arial"/>
          <w:i/>
          <w:iCs/>
          <w:sz w:val="22"/>
          <w:szCs w:val="22"/>
        </w:rPr>
        <w:t xml:space="preserve"> </w:t>
      </w:r>
      <w:r w:rsidR="008E2C54" w:rsidRPr="00362326">
        <w:rPr>
          <w:rFonts w:ascii="Arial" w:hAnsi="Arial" w:cs="Arial"/>
          <w:i/>
          <w:iCs/>
          <w:sz w:val="22"/>
          <w:szCs w:val="22"/>
        </w:rPr>
        <w:br/>
      </w:r>
      <w:r w:rsidRPr="00362326">
        <w:rPr>
          <w:rFonts w:ascii="Arial" w:hAnsi="Arial" w:cs="Arial"/>
          <w:i/>
          <w:iCs/>
          <w:sz w:val="22"/>
          <w:szCs w:val="22"/>
        </w:rPr>
        <w:t xml:space="preserve">ubezpieczenia świadczącego, że Wykonawca jest ubezpieczony od odpowiedzialności cywilnej w zakresie prowadzonej działalności gospodarczej do kwoty przedstawionej </w:t>
      </w:r>
      <w:r w:rsidR="008E2C54" w:rsidRPr="00362326">
        <w:rPr>
          <w:rFonts w:ascii="Arial" w:hAnsi="Arial" w:cs="Arial"/>
          <w:i/>
          <w:iCs/>
          <w:sz w:val="22"/>
          <w:szCs w:val="22"/>
        </w:rPr>
        <w:br/>
      </w:r>
      <w:r w:rsidRPr="00362326">
        <w:rPr>
          <w:rFonts w:ascii="Arial" w:hAnsi="Arial" w:cs="Arial"/>
          <w:i/>
          <w:iCs/>
          <w:sz w:val="22"/>
          <w:szCs w:val="22"/>
        </w:rPr>
        <w:t>w ofercie minimum 250 000,00 zł.</w:t>
      </w:r>
    </w:p>
    <w:p w14:paraId="1F8932C1" w14:textId="0EEE848F" w:rsidR="005E4845" w:rsidRPr="00362326" w:rsidRDefault="008E2C54" w:rsidP="00362326">
      <w:pPr>
        <w:spacing w:line="276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u w:val="single"/>
        </w:rPr>
        <w:t>Na etapie prowadzonego postępowania Wykonawca złoży oświadczenie, że na każdym etapie realizacji postępowania oraz umowy okaże zamawiającemu dokument, o którym mowa powyżej</w:t>
      </w:r>
      <w:r w:rsidRPr="00362326">
        <w:rPr>
          <w:rFonts w:ascii="Arial" w:hAnsi="Arial" w:cs="Arial"/>
          <w:b/>
          <w:sz w:val="22"/>
          <w:szCs w:val="22"/>
        </w:rPr>
        <w:t>.</w:t>
      </w:r>
    </w:p>
    <w:p w14:paraId="3DF4E11D" w14:textId="77777777" w:rsidR="00A65215" w:rsidRPr="00362326" w:rsidRDefault="00A65215" w:rsidP="0036232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36232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362326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62326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484D5AD" w14:textId="6EAE3E39" w:rsidR="00F55E60" w:rsidRPr="00362326" w:rsidRDefault="001949D8" w:rsidP="00362326">
      <w:pPr>
        <w:spacing w:line="276" w:lineRule="auto"/>
        <w:ind w:left="284" w:firstLine="283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="00F55E60" w:rsidRPr="00362326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47060D16" w14:textId="77777777" w:rsidR="008B47F9" w:rsidRPr="00362326" w:rsidRDefault="008B47F9" w:rsidP="003623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362326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362326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362326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362326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362326">
        <w:rPr>
          <w:rFonts w:ascii="Arial" w:hAnsi="Arial" w:cs="Arial"/>
          <w:b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Wykonawcy biorący </w:t>
      </w:r>
      <w:r w:rsidRPr="00362326">
        <w:rPr>
          <w:rFonts w:ascii="Arial" w:hAnsi="Arial" w:cs="Arial"/>
          <w:sz w:val="22"/>
          <w:szCs w:val="22"/>
        </w:rPr>
        <w:lastRenderedPageBreak/>
        <w:t xml:space="preserve">udział w postępowaniu </w:t>
      </w:r>
      <w:r w:rsidRPr="00362326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362326">
        <w:rPr>
          <w:rFonts w:ascii="Arial" w:hAnsi="Arial" w:cs="Arial"/>
          <w:b/>
          <w:sz w:val="22"/>
          <w:szCs w:val="22"/>
        </w:rPr>
        <w:t xml:space="preserve">, </w:t>
      </w:r>
      <w:r w:rsidR="00D0313B" w:rsidRPr="00362326">
        <w:rPr>
          <w:rFonts w:ascii="Arial" w:hAnsi="Arial" w:cs="Arial"/>
          <w:b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362326" w:rsidRDefault="008B47F9" w:rsidP="003623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362326">
        <w:rPr>
          <w:rFonts w:ascii="Arial" w:hAnsi="Arial" w:cs="Arial"/>
          <w:sz w:val="22"/>
          <w:szCs w:val="22"/>
        </w:rPr>
        <w:t xml:space="preserve">którym mowa </w:t>
      </w:r>
      <w:r w:rsidRPr="00362326">
        <w:rPr>
          <w:rFonts w:ascii="Arial" w:hAnsi="Arial" w:cs="Arial"/>
          <w:sz w:val="22"/>
          <w:szCs w:val="22"/>
        </w:rPr>
        <w:t xml:space="preserve">w art. 125 ust. 1 ustawy Pzp, </w:t>
      </w:r>
      <w:r w:rsidRPr="00362326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362326">
        <w:rPr>
          <w:rFonts w:ascii="Arial" w:hAnsi="Arial" w:cs="Arial"/>
          <w:sz w:val="22"/>
          <w:szCs w:val="22"/>
        </w:rPr>
        <w:t>.</w:t>
      </w:r>
      <w:r w:rsidR="00D0313B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Oświadczenie składa się na formularzu</w:t>
      </w: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62326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362326" w:rsidRDefault="00835DA5" w:rsidP="0036232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362326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362326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362326" w:rsidRDefault="00835DA5" w:rsidP="0036232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podpisuje d</w:t>
      </w:r>
      <w:r w:rsidR="00977039" w:rsidRPr="00362326">
        <w:rPr>
          <w:rFonts w:ascii="Arial" w:hAnsi="Arial" w:cs="Arial"/>
          <w:sz w:val="22"/>
          <w:szCs w:val="22"/>
        </w:rPr>
        <w:t xml:space="preserve">okument kwalifikowanym podpisem </w:t>
      </w:r>
      <w:r w:rsidRPr="00362326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362326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362326" w:rsidRDefault="00835DA5" w:rsidP="00362326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362326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362326">
        <w:rPr>
          <w:rFonts w:ascii="Arial" w:hAnsi="Arial" w:cs="Arial"/>
          <w:b/>
          <w:i/>
          <w:sz w:val="22"/>
          <w:szCs w:val="22"/>
        </w:rPr>
        <w:t>każdy z Wykonawców</w:t>
      </w:r>
      <w:r w:rsidRPr="00362326">
        <w:rPr>
          <w:rFonts w:ascii="Arial" w:hAnsi="Arial" w:cs="Arial"/>
          <w:i/>
          <w:sz w:val="22"/>
          <w:szCs w:val="22"/>
        </w:rPr>
        <w:t>.</w:t>
      </w:r>
      <w:r w:rsidR="005931A9" w:rsidRPr="00362326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362326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362326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362326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362326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362326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362326" w:rsidRDefault="00835DA5" w:rsidP="00362326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 xml:space="preserve">W przypadku, </w:t>
      </w:r>
      <w:r w:rsidRPr="00362326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362326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362326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362326">
        <w:rPr>
          <w:rFonts w:ascii="Arial" w:hAnsi="Arial" w:cs="Arial"/>
          <w:b/>
          <w:bCs/>
          <w:i/>
          <w:sz w:val="22"/>
          <w:szCs w:val="22"/>
        </w:rPr>
        <w:br/>
      </w:r>
      <w:r w:rsidRPr="00362326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362326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362326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362326">
        <w:rPr>
          <w:rFonts w:ascii="Arial" w:hAnsi="Arial" w:cs="Arial"/>
          <w:i/>
          <w:sz w:val="22"/>
          <w:szCs w:val="22"/>
        </w:rPr>
        <w:t>wraz z własnym oświadczeniem,</w:t>
      </w:r>
      <w:r w:rsidRPr="0036232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362326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362326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36232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62326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>w zakresi</w:t>
      </w:r>
      <w:r w:rsidR="00977039" w:rsidRPr="00362326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362326">
        <w:rPr>
          <w:rFonts w:ascii="Arial" w:hAnsi="Arial" w:cs="Arial"/>
          <w:i/>
          <w:sz w:val="22"/>
          <w:szCs w:val="22"/>
        </w:rPr>
        <w:t xml:space="preserve">się na jego </w:t>
      </w:r>
      <w:r w:rsidRPr="00362326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362326" w:rsidRDefault="00835DA5" w:rsidP="00362326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 xml:space="preserve">Wykonawca, który </w:t>
      </w:r>
      <w:r w:rsidRPr="00362326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362326">
        <w:rPr>
          <w:rFonts w:ascii="Arial" w:hAnsi="Arial" w:cs="Arial"/>
          <w:b/>
          <w:bCs/>
          <w:i/>
          <w:sz w:val="22"/>
          <w:szCs w:val="22"/>
        </w:rPr>
        <w:br/>
      </w:r>
      <w:r w:rsidRPr="00362326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362326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362326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362326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="005931A9" w:rsidRPr="00362326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362326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="005931A9" w:rsidRPr="00362326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362326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362326" w:rsidRDefault="003928FC" w:rsidP="00362326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Udostępnianie zasobów</w:t>
      </w:r>
      <w:r w:rsidR="005931A9" w:rsidRPr="00362326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362326" w:rsidRDefault="003928FC" w:rsidP="003623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362326" w:rsidRDefault="003928FC" w:rsidP="003623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362326">
        <w:rPr>
          <w:rFonts w:ascii="Arial" w:hAnsi="Arial" w:cs="Arial"/>
          <w:sz w:val="22"/>
          <w:szCs w:val="22"/>
        </w:rPr>
        <w:t xml:space="preserve">i zawodowych lub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="00130B3E" w:rsidRPr="00362326">
        <w:rPr>
          <w:rFonts w:ascii="Arial" w:hAnsi="Arial" w:cs="Arial"/>
          <w:sz w:val="22"/>
          <w:szCs w:val="22"/>
        </w:rPr>
        <w:t>doświadczenia W</w:t>
      </w:r>
      <w:r w:rsidRPr="00362326">
        <w:rPr>
          <w:rFonts w:ascii="Arial" w:hAnsi="Arial" w:cs="Arial"/>
          <w:sz w:val="22"/>
          <w:szCs w:val="22"/>
        </w:rPr>
        <w:t>ykonawcy mogą polegać na zdolnościach</w:t>
      </w:r>
      <w:r w:rsidR="00977039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podmiotów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362326" w:rsidRDefault="003928FC" w:rsidP="003623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lastRenderedPageBreak/>
        <w:t xml:space="preserve">do oddania mu do dyspozycji niezbędnych zasobów na potrzeby realizacji danego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 lub inny podmiotowy środ</w:t>
      </w:r>
      <w:r w:rsidR="00130B3E" w:rsidRPr="00362326">
        <w:rPr>
          <w:rFonts w:ascii="Arial" w:hAnsi="Arial" w:cs="Arial"/>
          <w:sz w:val="22"/>
          <w:szCs w:val="22"/>
        </w:rPr>
        <w:t>ek dowodowy potwierdzający, że W</w:t>
      </w:r>
      <w:r w:rsidRPr="00362326">
        <w:rPr>
          <w:rFonts w:ascii="Arial" w:hAnsi="Arial" w:cs="Arial"/>
          <w:sz w:val="22"/>
          <w:szCs w:val="22"/>
        </w:rPr>
        <w:t>ykonawca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362326" w:rsidRDefault="003928FC" w:rsidP="003623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4) Zobowiązanie podmiotu udostępniające</w:t>
      </w:r>
      <w:r w:rsidR="003E5E64" w:rsidRPr="00362326">
        <w:rPr>
          <w:rFonts w:ascii="Arial" w:hAnsi="Arial" w:cs="Arial"/>
          <w:sz w:val="22"/>
          <w:szCs w:val="22"/>
        </w:rPr>
        <w:t>go zasoby, o którym mowa w ppkt</w:t>
      </w:r>
      <w:r w:rsidRPr="00362326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362326" w:rsidRDefault="003928FC" w:rsidP="00362326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362326" w:rsidRDefault="00130B3E" w:rsidP="00362326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sposób i okres udostępnienia W</w:t>
      </w:r>
      <w:r w:rsidR="003928FC" w:rsidRPr="00362326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="003928FC" w:rsidRPr="00362326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362326" w:rsidRDefault="003928FC" w:rsidP="00362326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362326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="00130B3E" w:rsidRPr="00362326">
        <w:rPr>
          <w:rFonts w:ascii="Arial" w:hAnsi="Arial" w:cs="Arial"/>
          <w:sz w:val="22"/>
          <w:szCs w:val="22"/>
        </w:rPr>
        <w:t>W</w:t>
      </w:r>
      <w:r w:rsidRPr="00362326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362326" w:rsidRDefault="00317D59" w:rsidP="00362326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5) </w:t>
      </w:r>
      <w:r w:rsidR="003928FC" w:rsidRPr="00362326">
        <w:rPr>
          <w:rFonts w:ascii="Arial" w:hAnsi="Arial" w:cs="Arial"/>
          <w:sz w:val="22"/>
          <w:szCs w:val="22"/>
        </w:rPr>
        <w:t>Zamawi</w:t>
      </w:r>
      <w:r w:rsidR="00130B3E" w:rsidRPr="00362326">
        <w:rPr>
          <w:rFonts w:ascii="Arial" w:hAnsi="Arial" w:cs="Arial"/>
          <w:sz w:val="22"/>
          <w:szCs w:val="22"/>
        </w:rPr>
        <w:t>ający ocenia, czy udostępniane W</w:t>
      </w:r>
      <w:r w:rsidR="003928FC" w:rsidRPr="00362326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="003928FC" w:rsidRPr="00362326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="003928FC" w:rsidRPr="00362326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="003928FC" w:rsidRPr="00362326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="003928FC" w:rsidRPr="00362326">
        <w:rPr>
          <w:rFonts w:ascii="Arial" w:hAnsi="Arial" w:cs="Arial"/>
          <w:sz w:val="22"/>
          <w:szCs w:val="22"/>
        </w:rPr>
        <w:t>wykluczenia, które</w:t>
      </w:r>
      <w:r w:rsidR="00130B3E" w:rsidRPr="00362326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62326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362326" w:rsidRDefault="003928FC" w:rsidP="00362326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6)</w:t>
      </w:r>
      <w:r w:rsidR="00977039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362326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="00130B3E" w:rsidRPr="00362326">
        <w:rPr>
          <w:rFonts w:ascii="Arial" w:hAnsi="Arial" w:cs="Arial"/>
          <w:sz w:val="22"/>
          <w:szCs w:val="22"/>
        </w:rPr>
        <w:t>z W</w:t>
      </w:r>
      <w:r w:rsidRPr="00362326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362326" w:rsidRDefault="003928FC" w:rsidP="00362326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362326">
        <w:rPr>
          <w:rFonts w:ascii="Arial" w:hAnsi="Arial" w:cs="Arial"/>
          <w:sz w:val="22"/>
          <w:szCs w:val="22"/>
        </w:rPr>
        <w:t>wierdzają spełniania przez W</w:t>
      </w:r>
      <w:r w:rsidRPr="00362326">
        <w:rPr>
          <w:rFonts w:ascii="Arial" w:hAnsi="Arial" w:cs="Arial"/>
          <w:sz w:val="22"/>
          <w:szCs w:val="22"/>
        </w:rPr>
        <w:t xml:space="preserve">ykonawcę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wykl</w:t>
      </w:r>
      <w:r w:rsidR="00130B3E" w:rsidRPr="00362326">
        <w:rPr>
          <w:rFonts w:ascii="Arial" w:hAnsi="Arial" w:cs="Arial"/>
          <w:sz w:val="22"/>
          <w:szCs w:val="22"/>
        </w:rPr>
        <w:t>uczenia, zamawiający żąda, aby W</w:t>
      </w:r>
      <w:r w:rsidRPr="00362326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362326" w:rsidRDefault="003928FC" w:rsidP="00362326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8)</w:t>
      </w:r>
      <w:r w:rsidRPr="00362326">
        <w:rPr>
          <w:rFonts w:ascii="Arial" w:hAnsi="Arial" w:cs="Arial"/>
          <w:b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362326" w:rsidRDefault="002C6881" w:rsidP="00362326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2326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362326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362326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362326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362326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362326" w:rsidRDefault="002E1200" w:rsidP="00362326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362326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362326" w:rsidRDefault="002E1200" w:rsidP="00362326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362326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362326" w:rsidRDefault="002E1200" w:rsidP="00362326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362326">
        <w:rPr>
          <w:b/>
          <w:color w:val="auto"/>
          <w:sz w:val="22"/>
          <w:szCs w:val="22"/>
        </w:rPr>
        <w:t>Etap I –</w:t>
      </w:r>
      <w:r w:rsidRPr="00362326">
        <w:rPr>
          <w:color w:val="auto"/>
          <w:sz w:val="22"/>
          <w:szCs w:val="22"/>
        </w:rPr>
        <w:t xml:space="preserve"> </w:t>
      </w:r>
      <w:r w:rsidR="00AB6194" w:rsidRPr="00362326">
        <w:rPr>
          <w:bCs/>
          <w:color w:val="auto"/>
          <w:sz w:val="22"/>
          <w:szCs w:val="22"/>
        </w:rPr>
        <w:t>zgodnie z któr</w:t>
      </w:r>
      <w:r w:rsidR="000E5B29" w:rsidRPr="00362326">
        <w:rPr>
          <w:bCs/>
          <w:color w:val="auto"/>
          <w:sz w:val="22"/>
          <w:szCs w:val="22"/>
        </w:rPr>
        <w:t>ym</w:t>
      </w:r>
      <w:r w:rsidR="00AB6194" w:rsidRPr="00362326">
        <w:rPr>
          <w:bCs/>
          <w:color w:val="auto"/>
          <w:sz w:val="22"/>
          <w:szCs w:val="22"/>
        </w:rPr>
        <w:t xml:space="preserve"> najpierw dokon</w:t>
      </w:r>
      <w:r w:rsidR="000E5B29" w:rsidRPr="00362326">
        <w:rPr>
          <w:bCs/>
          <w:color w:val="auto"/>
          <w:sz w:val="22"/>
          <w:szCs w:val="22"/>
        </w:rPr>
        <w:t>ujemy</w:t>
      </w:r>
      <w:r w:rsidR="00AB6194" w:rsidRPr="00362326">
        <w:rPr>
          <w:bCs/>
          <w:color w:val="auto"/>
          <w:sz w:val="22"/>
          <w:szCs w:val="22"/>
        </w:rPr>
        <w:t xml:space="preserve"> badania i oceny ofert</w:t>
      </w:r>
      <w:r w:rsidR="00057E45" w:rsidRPr="00362326">
        <w:rPr>
          <w:bCs/>
          <w:color w:val="auto"/>
          <w:sz w:val="22"/>
          <w:szCs w:val="22"/>
        </w:rPr>
        <w:t>.</w:t>
      </w:r>
    </w:p>
    <w:p w14:paraId="67DF1D5C" w14:textId="36C3BCED" w:rsidR="00C72C31" w:rsidRPr="00362326" w:rsidRDefault="002E1200" w:rsidP="0036232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Etap II –</w:t>
      </w:r>
      <w:r w:rsidRPr="00362326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362326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zostanie </w:t>
      </w:r>
      <w:r w:rsidR="00AF18F7" w:rsidRPr="00362326">
        <w:rPr>
          <w:rFonts w:ascii="Arial" w:hAnsi="Arial" w:cs="Arial"/>
          <w:sz w:val="22"/>
          <w:szCs w:val="22"/>
        </w:rPr>
        <w:t>najwyżej oceniona</w:t>
      </w:r>
      <w:r w:rsidRPr="00362326">
        <w:rPr>
          <w:rFonts w:ascii="Arial" w:hAnsi="Arial" w:cs="Arial"/>
          <w:sz w:val="22"/>
          <w:szCs w:val="22"/>
        </w:rPr>
        <w:t xml:space="preserve">. Ocena nastąpi </w:t>
      </w:r>
      <w:r w:rsidR="008159E9" w:rsidRPr="00362326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362326">
        <w:rPr>
          <w:rFonts w:ascii="Arial" w:hAnsi="Arial" w:cs="Arial"/>
          <w:sz w:val="22"/>
          <w:szCs w:val="22"/>
        </w:rPr>
        <w:t>złożonych przez Wykonawcę</w:t>
      </w:r>
      <w:r w:rsidR="000E5B29" w:rsidRPr="00362326">
        <w:rPr>
          <w:rFonts w:ascii="Arial" w:hAnsi="Arial" w:cs="Arial"/>
          <w:sz w:val="22"/>
          <w:szCs w:val="22"/>
        </w:rPr>
        <w:t xml:space="preserve"> wg formuły spełnia/nie spełnia</w:t>
      </w:r>
      <w:r w:rsidRPr="0036232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362326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362326" w:rsidRDefault="00F30BF4" w:rsidP="00362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6232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36232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36232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362326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36232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362326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36232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Pr="00362326" w:rsidRDefault="00C72C31" w:rsidP="00362326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28881C" w14:textId="1CB1A787" w:rsidR="001620E8" w:rsidRPr="00362326" w:rsidRDefault="001620E8" w:rsidP="00362326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362326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018163FD" w:rsidR="009308DC" w:rsidRPr="00362326" w:rsidRDefault="00592A01" w:rsidP="00362326">
      <w:pPr>
        <w:pStyle w:val="Default"/>
        <w:numPr>
          <w:ilvl w:val="3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362326">
        <w:rPr>
          <w:sz w:val="22"/>
          <w:szCs w:val="22"/>
        </w:rPr>
        <w:t>Do oferty należy dołączyć:</w:t>
      </w:r>
    </w:p>
    <w:p w14:paraId="3ADF5624" w14:textId="45F7DAFE" w:rsidR="007B628D" w:rsidRPr="00362326" w:rsidRDefault="007B628D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2326">
        <w:rPr>
          <w:b/>
          <w:color w:val="auto"/>
          <w:sz w:val="22"/>
          <w:szCs w:val="22"/>
        </w:rPr>
        <w:t>formularz ofertowy</w:t>
      </w:r>
      <w:r w:rsidR="00B26CE9" w:rsidRPr="00362326">
        <w:rPr>
          <w:b/>
          <w:color w:val="auto"/>
          <w:sz w:val="22"/>
          <w:szCs w:val="22"/>
        </w:rPr>
        <w:t>,</w:t>
      </w:r>
    </w:p>
    <w:p w14:paraId="24F86A7D" w14:textId="75E099D9" w:rsidR="00EA3CEA" w:rsidRPr="00362326" w:rsidRDefault="00EA3CEA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2326">
        <w:rPr>
          <w:b/>
          <w:bCs/>
          <w:sz w:val="22"/>
          <w:szCs w:val="22"/>
        </w:rPr>
        <w:lastRenderedPageBreak/>
        <w:t>oświadczenie podmiotu</w:t>
      </w:r>
      <w:r w:rsidRPr="00362326">
        <w:rPr>
          <w:bCs/>
          <w:sz w:val="22"/>
          <w:szCs w:val="22"/>
        </w:rPr>
        <w:t xml:space="preserve"> (</w:t>
      </w:r>
      <w:r w:rsidR="00270149" w:rsidRPr="00362326">
        <w:rPr>
          <w:sz w:val="22"/>
          <w:szCs w:val="22"/>
        </w:rPr>
        <w:t xml:space="preserve">w przypadku korzystania z zasobów podmiotu trzeciego </w:t>
      </w:r>
      <w:r w:rsidR="00CD3FF0" w:rsidRPr="00362326">
        <w:rPr>
          <w:sz w:val="22"/>
          <w:szCs w:val="22"/>
        </w:rPr>
        <w:br/>
      </w:r>
      <w:r w:rsidR="00270149" w:rsidRPr="00362326">
        <w:rPr>
          <w:sz w:val="22"/>
          <w:szCs w:val="22"/>
        </w:rPr>
        <w:t>zobowiązanie do udostępnienia tych zasobów -załącznik do SWZ</w:t>
      </w:r>
      <w:r w:rsidRPr="00362326">
        <w:rPr>
          <w:bCs/>
          <w:sz w:val="22"/>
          <w:szCs w:val="22"/>
        </w:rPr>
        <w:t>)</w:t>
      </w:r>
      <w:r w:rsidR="00B26CE9" w:rsidRPr="00362326">
        <w:rPr>
          <w:bCs/>
          <w:sz w:val="22"/>
          <w:szCs w:val="22"/>
        </w:rPr>
        <w:t>,</w:t>
      </w:r>
    </w:p>
    <w:p w14:paraId="6919F4DB" w14:textId="70BCB329" w:rsidR="00DA4457" w:rsidRPr="00362326" w:rsidRDefault="00DA4457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2326">
        <w:rPr>
          <w:b/>
          <w:sz w:val="22"/>
          <w:szCs w:val="22"/>
        </w:rPr>
        <w:t>oświadczenie o niepodleganiu wykluczeniu</w:t>
      </w:r>
      <w:r w:rsidRPr="00362326">
        <w:rPr>
          <w:sz w:val="22"/>
          <w:szCs w:val="22"/>
        </w:rPr>
        <w:t xml:space="preserve"> (składane razem z ofertą) „Oświadczenie </w:t>
      </w:r>
      <w:r w:rsidRPr="00362326">
        <w:rPr>
          <w:sz w:val="22"/>
          <w:szCs w:val="22"/>
        </w:rPr>
        <w:br/>
        <w:t xml:space="preserve">o niepodleganiu wykluczeniu” stanowiące załącznik do SWZ, składane na podstawie </w:t>
      </w:r>
      <w:r w:rsidR="00F67D21" w:rsidRPr="00362326">
        <w:rPr>
          <w:sz w:val="22"/>
          <w:szCs w:val="22"/>
        </w:rPr>
        <w:br/>
      </w:r>
      <w:r w:rsidRPr="00362326">
        <w:rPr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362326">
        <w:rPr>
          <w:sz w:val="22"/>
          <w:szCs w:val="22"/>
        </w:rPr>
        <w:br/>
      </w:r>
      <w:r w:rsidRPr="00362326">
        <w:rPr>
          <w:sz w:val="22"/>
          <w:szCs w:val="22"/>
        </w:rPr>
        <w:t>przeciwdziałania wspieraniu agresji na Ukrainę oraz służących och</w:t>
      </w:r>
      <w:r w:rsidR="002002FC" w:rsidRPr="00362326">
        <w:rPr>
          <w:sz w:val="22"/>
          <w:szCs w:val="22"/>
        </w:rPr>
        <w:t>ronie bezpieczeństwa narodowego</w:t>
      </w:r>
      <w:r w:rsidR="00B26CE9" w:rsidRPr="00362326">
        <w:rPr>
          <w:sz w:val="22"/>
          <w:szCs w:val="22"/>
        </w:rPr>
        <w:t>,</w:t>
      </w:r>
    </w:p>
    <w:p w14:paraId="46849ACB" w14:textId="7DA172F0" w:rsidR="00603CB3" w:rsidRPr="00362326" w:rsidRDefault="00603CB3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2326">
        <w:rPr>
          <w:sz w:val="22"/>
          <w:szCs w:val="22"/>
        </w:rPr>
        <w:t>dowód wniesienia wadium (w przypadku gwarancji lub poręczenia)</w:t>
      </w:r>
      <w:r w:rsidR="00B33D67" w:rsidRPr="00362326">
        <w:rPr>
          <w:sz w:val="22"/>
          <w:szCs w:val="22"/>
        </w:rPr>
        <w:t>,</w:t>
      </w:r>
    </w:p>
    <w:p w14:paraId="7F916177" w14:textId="218BA2EF" w:rsidR="00B33D67" w:rsidRPr="00362326" w:rsidRDefault="00B33D67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362326">
        <w:rPr>
          <w:color w:val="auto"/>
          <w:sz w:val="22"/>
          <w:szCs w:val="22"/>
        </w:rPr>
        <w:t xml:space="preserve">Zgodnie z art. 107 ust. 1 Pzp w przypadku gdy w postanowieniach SWZ, zamawiający żąda złożenia przedmiotowych środków dowodowych, wykonawca składa je wraz </w:t>
      </w:r>
      <w:r w:rsidRPr="00362326">
        <w:rPr>
          <w:color w:val="auto"/>
          <w:sz w:val="22"/>
          <w:szCs w:val="22"/>
        </w:rPr>
        <w:br/>
        <w:t xml:space="preserve">z ofertą. </w:t>
      </w:r>
    </w:p>
    <w:p w14:paraId="07550879" w14:textId="77777777" w:rsidR="00B33D67" w:rsidRPr="00362326" w:rsidRDefault="00B33D67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362326">
        <w:rPr>
          <w:color w:val="auto"/>
          <w:sz w:val="22"/>
          <w:szCs w:val="22"/>
        </w:rPr>
        <w:t>Zamawiający ww. postępowaniu żąda przedmiotowych środków dowodowych.</w:t>
      </w:r>
    </w:p>
    <w:p w14:paraId="6432AF58" w14:textId="77777777" w:rsidR="00B33D67" w:rsidRPr="00362326" w:rsidRDefault="00B33D67" w:rsidP="00362326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2326">
        <w:rPr>
          <w:color w:val="auto"/>
          <w:sz w:val="22"/>
          <w:szCs w:val="22"/>
        </w:rPr>
        <w:t>Wykonawca wraz z ofertą złoży oświadczenie, że posiada niżej wymienione certyfikaty oraz zaświadczenia niezbędne do wykonania usługi i okaże je na każde żądanie Zamawiającego</w:t>
      </w:r>
      <w:r w:rsidRPr="00362326">
        <w:rPr>
          <w:b/>
          <w:color w:val="auto"/>
          <w:sz w:val="22"/>
          <w:szCs w:val="22"/>
        </w:rPr>
        <w:t>:</w:t>
      </w:r>
    </w:p>
    <w:p w14:paraId="21ED01CA" w14:textId="3A75C570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>certyfikat  NCAGE – Natowski Kod Podmiotu Gospodarki Narodowej, określający, wymagania dotyczące systemu jakości dla wojska,</w:t>
      </w:r>
    </w:p>
    <w:p w14:paraId="1C6A728F" w14:textId="3F79B574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oświadczenie, że firma dostarczająca środki piorące do </w:t>
      </w:r>
      <w:r w:rsidR="006F7A0B" w:rsidRPr="00362326">
        <w:rPr>
          <w:rFonts w:ascii="Arial" w:hAnsi="Arial" w:cs="Arial"/>
          <w:i/>
          <w:iCs/>
          <w:sz w:val="22"/>
          <w:szCs w:val="22"/>
          <w:lang w:eastAsia="x-none"/>
        </w:rPr>
        <w:t>pralni posiada certyfikat NCAGE,</w:t>
      </w:r>
    </w:p>
    <w:p w14:paraId="3AB99910" w14:textId="6482FDA3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jakościowymi, w szczególności certyfikaty systemów zarządzania ISO 9001:2015 w zakresie prowadzonej działalności gospodarczej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>obejmującej przedmiot zamówienia</w:t>
      </w:r>
      <w:r w:rsidR="006F7A0B" w:rsidRPr="00362326">
        <w:rPr>
          <w:rFonts w:ascii="Arial" w:hAnsi="Arial" w:cs="Arial"/>
          <w:i/>
          <w:iCs/>
          <w:sz w:val="22"/>
          <w:szCs w:val="22"/>
          <w:lang w:eastAsia="x-none"/>
        </w:rPr>
        <w:t>,</w:t>
      </w:r>
    </w:p>
    <w:p w14:paraId="7D31CEBB" w14:textId="4C689A4D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jakościowymi, w szczególności certyfikaty systemów zarządzania ochroną środowiska ISO 14001:2015 w zakresie prowadzonej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>działalności gospodarczej obejmującej przedmiot zamówienia</w:t>
      </w:r>
      <w:r w:rsidR="006F7A0B" w:rsidRPr="00362326">
        <w:rPr>
          <w:rFonts w:ascii="Arial" w:hAnsi="Arial" w:cs="Arial"/>
          <w:i/>
          <w:iCs/>
          <w:sz w:val="22"/>
          <w:szCs w:val="22"/>
          <w:lang w:eastAsia="x-none"/>
        </w:rPr>
        <w:t>,</w:t>
      </w:r>
    </w:p>
    <w:p w14:paraId="7AD4C68E" w14:textId="421F5BF1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zaświadczenie niezależnego podmiotu zajmującego się poświadczeniem zgodności działań Wykonawcy z normami jakościowymi dotyczącym systemu kontroli skażenia biologicznego System RABC tj. system analizy i ryzyka kontroli skażenia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 xml:space="preserve">biologicznego zgodny z wymaganiami normy PN-EN 14065:2016-07 w zakresie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>prowadzonej działalności gospodarczej obejmującej przedmiot zamówienia</w:t>
      </w:r>
      <w:r w:rsidR="006F7A0B" w:rsidRPr="00362326">
        <w:rPr>
          <w:rFonts w:ascii="Arial" w:hAnsi="Arial" w:cs="Arial"/>
          <w:i/>
          <w:iCs/>
          <w:sz w:val="22"/>
          <w:szCs w:val="22"/>
          <w:lang w:eastAsia="x-none"/>
        </w:rPr>
        <w:t>,</w:t>
      </w:r>
    </w:p>
    <w:p w14:paraId="4FD221B5" w14:textId="6CA952F4" w:rsidR="00B33D67" w:rsidRPr="00362326" w:rsidRDefault="00B33D67" w:rsidP="00362326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aktualną pozytywną opinię sanitarną wydaną przez Państwowego Inspektora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 xml:space="preserve">Sanitarnego dotyczącą dopuszczenia pojazdów do przewozu bielizny i odzieży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 xml:space="preserve">środkami transportu WYKONAWCY (zaświadczenie na minimum trzy pojazdy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>z określeniem marki i numeru rejestracyjnego pojazdów wykonujących przewóz)</w:t>
      </w:r>
      <w:r w:rsidR="006F7A0B" w:rsidRPr="00362326">
        <w:rPr>
          <w:rFonts w:ascii="Arial" w:hAnsi="Arial" w:cs="Arial"/>
          <w:i/>
          <w:iCs/>
          <w:sz w:val="22"/>
          <w:szCs w:val="22"/>
          <w:lang w:eastAsia="x-none"/>
        </w:rPr>
        <w:t>,</w:t>
      </w:r>
    </w:p>
    <w:p w14:paraId="370B324C" w14:textId="12217576" w:rsidR="00B33D67" w:rsidRPr="006B0C43" w:rsidRDefault="00B33D67" w:rsidP="006B0C43">
      <w:pPr>
        <w:pStyle w:val="Bezodstpw"/>
        <w:numPr>
          <w:ilvl w:val="0"/>
          <w:numId w:val="58"/>
        </w:numPr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eastAsia="x-none"/>
        </w:rPr>
      </w:pP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t xml:space="preserve">wykaz środków piorących i dezynfekujących (lub piorąco – dezynfekujących) oraz oświadczenie, że zaoferowane środki w swoim składzie nie posiadają związków </w:t>
      </w:r>
      <w:r w:rsidRPr="00362326">
        <w:rPr>
          <w:rFonts w:ascii="Arial" w:hAnsi="Arial" w:cs="Arial"/>
          <w:i/>
          <w:iCs/>
          <w:sz w:val="22"/>
          <w:szCs w:val="22"/>
          <w:lang w:eastAsia="x-none"/>
        </w:rPr>
        <w:br/>
        <w:t>chlorowych i fosforanów.</w:t>
      </w:r>
    </w:p>
    <w:p w14:paraId="1399E3A8" w14:textId="77777777" w:rsidR="00325808" w:rsidRPr="00362326" w:rsidRDefault="00325808" w:rsidP="0036232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362326" w:rsidRDefault="00325808" w:rsidP="00362326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1) W przy</w:t>
      </w:r>
      <w:r w:rsidR="003E5E64" w:rsidRPr="00362326">
        <w:rPr>
          <w:rFonts w:ascii="Arial" w:hAnsi="Arial" w:cs="Arial"/>
          <w:sz w:val="22"/>
          <w:szCs w:val="22"/>
        </w:rPr>
        <w:t>padku, o którym mowa w pkt</w:t>
      </w:r>
      <w:r w:rsidR="00130B3E" w:rsidRPr="00362326">
        <w:rPr>
          <w:rFonts w:ascii="Arial" w:hAnsi="Arial" w:cs="Arial"/>
          <w:sz w:val="22"/>
          <w:szCs w:val="22"/>
        </w:rPr>
        <w:t xml:space="preserve"> 2, W</w:t>
      </w:r>
      <w:r w:rsidRPr="00362326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do</w:t>
      </w:r>
      <w:r w:rsidR="00BF28C9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albo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362326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362326">
        <w:rPr>
          <w:rFonts w:ascii="Arial" w:hAnsi="Arial" w:cs="Arial"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362326" w:rsidRDefault="00130B3E" w:rsidP="00362326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>2) Zamawiający nie  wymaga od W</w:t>
      </w:r>
      <w:r w:rsidR="00325808" w:rsidRPr="00362326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="00325808" w:rsidRPr="00362326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="00325808" w:rsidRPr="00362326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362326" w:rsidRDefault="00130B3E" w:rsidP="00362326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3) W odniesieniu do W</w:t>
      </w:r>
      <w:r w:rsidR="00325808" w:rsidRPr="00362326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="00325808" w:rsidRPr="00362326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362326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362326">
        <w:rPr>
          <w:rFonts w:ascii="Arial" w:hAnsi="Arial" w:cs="Arial"/>
          <w:sz w:val="22"/>
          <w:szCs w:val="22"/>
        </w:rPr>
        <w:br/>
      </w:r>
      <w:r w:rsidR="001909A4" w:rsidRPr="00362326">
        <w:rPr>
          <w:rFonts w:ascii="Arial" w:hAnsi="Arial" w:cs="Arial"/>
          <w:sz w:val="22"/>
          <w:szCs w:val="22"/>
        </w:rPr>
        <w:t>sposób niż</w:t>
      </w:r>
      <w:r w:rsidR="003A2F3D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w odniesieniu do pojedynczych W</w:t>
      </w:r>
      <w:r w:rsidR="00325808" w:rsidRPr="00362326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362326">
        <w:rPr>
          <w:rFonts w:ascii="Arial" w:hAnsi="Arial" w:cs="Arial"/>
          <w:sz w:val="22"/>
          <w:szCs w:val="22"/>
        </w:rPr>
        <w:br/>
      </w:r>
      <w:r w:rsidR="00325808" w:rsidRPr="00362326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362326" w:rsidRDefault="00325808" w:rsidP="00362326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4) </w:t>
      </w:r>
      <w:r w:rsidR="00130B3E" w:rsidRPr="00362326">
        <w:rPr>
          <w:rFonts w:ascii="Arial" w:hAnsi="Arial" w:cs="Arial"/>
          <w:sz w:val="22"/>
          <w:szCs w:val="22"/>
        </w:rPr>
        <w:t>Jeżeli została wybrana oferta W</w:t>
      </w:r>
      <w:r w:rsidRPr="00362326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362326">
        <w:rPr>
          <w:rFonts w:ascii="Arial" w:hAnsi="Arial" w:cs="Arial"/>
          <w:sz w:val="22"/>
          <w:szCs w:val="22"/>
        </w:rPr>
        <w:t>wy regulującej współpracę tych W</w:t>
      </w:r>
      <w:r w:rsidRPr="00362326">
        <w:rPr>
          <w:rFonts w:ascii="Arial" w:hAnsi="Arial" w:cs="Arial"/>
          <w:sz w:val="22"/>
          <w:szCs w:val="22"/>
        </w:rPr>
        <w:t>ykonawców</w:t>
      </w:r>
      <w:r w:rsidR="002E05E4" w:rsidRPr="00362326">
        <w:rPr>
          <w:rFonts w:ascii="Arial" w:hAnsi="Arial" w:cs="Arial"/>
          <w:sz w:val="22"/>
          <w:szCs w:val="22"/>
        </w:rPr>
        <w:t>.</w:t>
      </w:r>
    </w:p>
    <w:p w14:paraId="2ABE135D" w14:textId="398BBA22" w:rsidR="00AE430C" w:rsidRPr="00362326" w:rsidRDefault="0034692C" w:rsidP="00362326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362326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362326">
        <w:rPr>
          <w:rFonts w:ascii="Arial" w:hAnsi="Arial" w:cs="Arial"/>
          <w:i/>
          <w:sz w:val="22"/>
          <w:szCs w:val="22"/>
          <w:u w:val="single"/>
        </w:rPr>
        <w:br/>
      </w:r>
      <w:r w:rsidRPr="00362326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362326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362326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362326">
        <w:rPr>
          <w:rFonts w:ascii="Arial" w:hAnsi="Arial" w:cs="Arial"/>
          <w:i/>
          <w:sz w:val="22"/>
          <w:szCs w:val="22"/>
        </w:rPr>
        <w:t>.</w:t>
      </w:r>
    </w:p>
    <w:p w14:paraId="58F99234" w14:textId="77777777" w:rsidR="00BF28C9" w:rsidRPr="00362326" w:rsidRDefault="0045249C" w:rsidP="0036232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362326">
        <w:rPr>
          <w:rFonts w:ascii="Arial" w:hAnsi="Arial" w:cs="Arial"/>
          <w:b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362326">
        <w:rPr>
          <w:rFonts w:ascii="Arial" w:hAnsi="Arial" w:cs="Arial"/>
          <w:b/>
          <w:sz w:val="22"/>
          <w:szCs w:val="22"/>
        </w:rPr>
        <w:br/>
      </w:r>
      <w:r w:rsidR="00AE430C" w:rsidRPr="00362326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362326">
        <w:rPr>
          <w:rFonts w:ascii="Arial" w:hAnsi="Arial" w:cs="Arial"/>
          <w:b/>
          <w:sz w:val="22"/>
          <w:szCs w:val="22"/>
        </w:rPr>
        <w:t>i oświadczenia skład</w:t>
      </w:r>
      <w:r w:rsidR="00030AB8" w:rsidRPr="00362326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362326" w:rsidRDefault="00AE430C" w:rsidP="00362326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362326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362326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362326" w:rsidRDefault="005B0576" w:rsidP="003623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36232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362326">
        <w:rPr>
          <w:rFonts w:ascii="Arial" w:hAnsi="Arial" w:cs="Arial"/>
          <w:sz w:val="22"/>
          <w:szCs w:val="22"/>
        </w:rPr>
        <w:t>przed wyborem najkorzystniejszej oferty</w:t>
      </w: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362326">
        <w:rPr>
          <w:rFonts w:ascii="Arial" w:hAnsi="Arial" w:cs="Arial"/>
          <w:bCs/>
          <w:sz w:val="22"/>
          <w:szCs w:val="22"/>
        </w:rPr>
        <w:t>W</w:t>
      </w:r>
      <w:r w:rsidRPr="00362326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postępowaniu </w:t>
      </w:r>
      <w:r w:rsidR="001530F9" w:rsidRPr="00362326">
        <w:rPr>
          <w:rFonts w:ascii="Arial" w:hAnsi="Arial" w:cs="Arial"/>
          <w:sz w:val="22"/>
          <w:szCs w:val="22"/>
        </w:rPr>
        <w:t xml:space="preserve">do złożenia </w:t>
      </w:r>
      <w:r w:rsidRPr="00362326">
        <w:rPr>
          <w:rFonts w:ascii="Arial" w:hAnsi="Arial" w:cs="Arial"/>
          <w:sz w:val="22"/>
          <w:szCs w:val="22"/>
        </w:rPr>
        <w:t>w wyznaczonym terminie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 xml:space="preserve">nie krótszym niż 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362326">
        <w:rPr>
          <w:rFonts w:ascii="Arial" w:hAnsi="Arial" w:cs="Arial"/>
          <w:b/>
          <w:sz w:val="22"/>
          <w:szCs w:val="22"/>
        </w:rPr>
        <w:t>dni</w:t>
      </w:r>
      <w:r w:rsidRPr="00362326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362326">
        <w:rPr>
          <w:rFonts w:ascii="Arial" w:hAnsi="Arial" w:cs="Arial"/>
          <w:sz w:val="22"/>
          <w:szCs w:val="22"/>
        </w:rPr>
        <w:t>warunków udziału w postępowaniu</w:t>
      </w:r>
      <w:r w:rsidR="00AE430C" w:rsidRPr="00362326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362326">
        <w:rPr>
          <w:rFonts w:ascii="Arial" w:hAnsi="Arial" w:cs="Arial"/>
          <w:sz w:val="22"/>
          <w:szCs w:val="22"/>
          <w:lang w:val="pl-PL"/>
        </w:rPr>
        <w:t>:</w:t>
      </w:r>
    </w:p>
    <w:p w14:paraId="794D3D75" w14:textId="77777777" w:rsidR="00F3000F" w:rsidRPr="00362326" w:rsidRDefault="001F4630" w:rsidP="00362326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="006F7A0B" w:rsidRPr="00362326">
        <w:rPr>
          <w:rFonts w:ascii="Arial" w:hAnsi="Arial" w:cs="Arial"/>
          <w:b/>
          <w:sz w:val="22"/>
          <w:szCs w:val="22"/>
          <w:lang w:val="pl-PL"/>
        </w:rPr>
        <w:t xml:space="preserve">sytuacji ekonomicznej lub </w:t>
      </w:r>
      <w:r w:rsidR="006F7A0B" w:rsidRPr="00362326">
        <w:rPr>
          <w:rFonts w:ascii="Arial" w:hAnsi="Arial" w:cs="Arial"/>
          <w:b/>
          <w:sz w:val="22"/>
          <w:szCs w:val="22"/>
          <w:lang w:val="pl-PL"/>
        </w:rPr>
        <w:br/>
        <w:t>finansowej</w:t>
      </w:r>
      <w:r w:rsidR="00F3000F" w:rsidRPr="00362326">
        <w:rPr>
          <w:rFonts w:ascii="Arial" w:hAnsi="Arial" w:cs="Arial"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>Zamawiający żąda przedstawienia</w:t>
      </w:r>
      <w:r w:rsidR="00F3000F" w:rsidRPr="00362326">
        <w:rPr>
          <w:rFonts w:ascii="Arial" w:hAnsi="Arial" w:cs="Arial"/>
          <w:sz w:val="22"/>
          <w:szCs w:val="22"/>
          <w:lang w:val="pl-PL"/>
        </w:rPr>
        <w:t>:</w:t>
      </w:r>
    </w:p>
    <w:p w14:paraId="2ED26776" w14:textId="20E9BB28" w:rsidR="00711494" w:rsidRPr="00362326" w:rsidRDefault="00F3000F" w:rsidP="00362326">
      <w:pPr>
        <w:pStyle w:val="Akapitzlist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362326">
        <w:rPr>
          <w:rFonts w:ascii="Arial" w:hAnsi="Arial" w:cs="Arial"/>
          <w:iCs/>
          <w:sz w:val="22"/>
          <w:szCs w:val="22"/>
        </w:rPr>
        <w:t>oświadczenia o posiadaniu polisy</w:t>
      </w:r>
      <w:r w:rsidRPr="00362326">
        <w:rPr>
          <w:rFonts w:ascii="Arial" w:hAnsi="Arial" w:cs="Arial"/>
          <w:iCs/>
          <w:sz w:val="22"/>
          <w:szCs w:val="22"/>
          <w:lang w:val="pl-PL"/>
        </w:rPr>
        <w:t>,</w:t>
      </w:r>
    </w:p>
    <w:p w14:paraId="4F40991B" w14:textId="77777777" w:rsidR="00EE7147" w:rsidRPr="00362326" w:rsidRDefault="00EE7147" w:rsidP="003623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 celu potwierdz</w:t>
      </w:r>
      <w:r w:rsidR="00130B3E" w:rsidRPr="00362326">
        <w:rPr>
          <w:rFonts w:ascii="Arial" w:hAnsi="Arial" w:cs="Arial"/>
          <w:sz w:val="22"/>
          <w:szCs w:val="22"/>
        </w:rPr>
        <w:t>enia braku podstaw wykluczenia W</w:t>
      </w:r>
      <w:r w:rsidRPr="00362326">
        <w:rPr>
          <w:rFonts w:ascii="Arial" w:hAnsi="Arial" w:cs="Arial"/>
          <w:sz w:val="22"/>
          <w:szCs w:val="22"/>
        </w:rPr>
        <w:t>ykonawcy</w:t>
      </w:r>
      <w:r w:rsidR="002F4814" w:rsidRPr="00362326">
        <w:rPr>
          <w:rFonts w:ascii="Arial" w:hAnsi="Arial" w:cs="Arial"/>
          <w:sz w:val="22"/>
          <w:szCs w:val="22"/>
        </w:rPr>
        <w:t xml:space="preserve"> </w:t>
      </w:r>
      <w:r w:rsidR="001A7E5B" w:rsidRPr="00362326">
        <w:rPr>
          <w:rFonts w:ascii="Arial" w:hAnsi="Arial" w:cs="Arial"/>
          <w:sz w:val="22"/>
          <w:szCs w:val="22"/>
        </w:rPr>
        <w:t>(najwyżej ocenionego)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8E25B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362326" w:rsidRDefault="00301D45" w:rsidP="00362326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oświadczeni</w:t>
      </w:r>
      <w:r w:rsidRPr="00362326">
        <w:rPr>
          <w:rFonts w:ascii="Arial" w:hAnsi="Arial" w:cs="Arial"/>
          <w:b/>
          <w:sz w:val="22"/>
          <w:szCs w:val="22"/>
          <w:lang w:val="pl-PL"/>
        </w:rPr>
        <w:t>e</w:t>
      </w:r>
      <w:r w:rsidRPr="00362326">
        <w:rPr>
          <w:rFonts w:ascii="Arial" w:hAnsi="Arial" w:cs="Arial"/>
          <w:b/>
          <w:sz w:val="22"/>
          <w:szCs w:val="22"/>
        </w:rPr>
        <w:t>,</w:t>
      </w:r>
      <w:r w:rsidRPr="00362326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362326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362326" w:rsidRDefault="00301D45" w:rsidP="00362326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oświadczeni</w:t>
      </w:r>
      <w:r w:rsidRPr="00362326">
        <w:rPr>
          <w:rFonts w:ascii="Arial" w:hAnsi="Arial" w:cs="Arial"/>
          <w:b/>
          <w:sz w:val="22"/>
          <w:szCs w:val="22"/>
          <w:lang w:val="pl-PL"/>
        </w:rPr>
        <w:t>e</w:t>
      </w:r>
      <w:r w:rsidRPr="00362326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362326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16 lutego 2007 r. o och</w:t>
      </w:r>
      <w:r w:rsidR="0085473D" w:rsidRPr="00362326">
        <w:rPr>
          <w:rFonts w:ascii="Arial" w:hAnsi="Arial" w:cs="Arial"/>
          <w:sz w:val="22"/>
          <w:szCs w:val="22"/>
        </w:rPr>
        <w:t xml:space="preserve">ronie konkurencji i konsumentów, </w:t>
      </w:r>
      <w:r w:rsidRPr="00362326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362326">
        <w:rPr>
          <w:rFonts w:ascii="Arial" w:hAnsi="Arial" w:cs="Arial"/>
          <w:sz w:val="22"/>
          <w:szCs w:val="22"/>
        </w:rPr>
        <w:t xml:space="preserve">tę częściową albo oświadczenia </w:t>
      </w:r>
      <w:r w:rsidRPr="00362326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362326" w:rsidRDefault="00C82B4C" w:rsidP="00362326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informacji z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sz w:val="22"/>
          <w:szCs w:val="22"/>
        </w:rPr>
        <w:t>Krajowego Rejestru Karnego</w:t>
      </w:r>
      <w:r w:rsidRPr="00362326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362326">
        <w:rPr>
          <w:rFonts w:ascii="Arial" w:hAnsi="Arial" w:cs="Arial"/>
          <w:sz w:val="22"/>
          <w:szCs w:val="22"/>
        </w:rPr>
        <w:t xml:space="preserve">art. 108 ust. 1 </w:t>
      </w:r>
      <w:r w:rsidR="008E25B1" w:rsidRPr="00362326">
        <w:rPr>
          <w:rFonts w:ascii="Arial" w:hAnsi="Arial" w:cs="Arial"/>
          <w:sz w:val="22"/>
          <w:szCs w:val="22"/>
        </w:rPr>
        <w:br/>
      </w:r>
      <w:r w:rsidR="003E5E64" w:rsidRPr="00362326">
        <w:rPr>
          <w:rFonts w:ascii="Arial" w:hAnsi="Arial" w:cs="Arial"/>
          <w:sz w:val="22"/>
          <w:szCs w:val="22"/>
        </w:rPr>
        <w:t>pkt</w:t>
      </w:r>
      <w:r w:rsidR="00034A65" w:rsidRPr="00362326">
        <w:rPr>
          <w:rFonts w:ascii="Arial" w:hAnsi="Arial" w:cs="Arial"/>
          <w:sz w:val="22"/>
          <w:szCs w:val="22"/>
        </w:rPr>
        <w:t xml:space="preserve"> 1</w:t>
      </w:r>
      <w:r w:rsidR="008E25B1" w:rsidRPr="00362326">
        <w:rPr>
          <w:rFonts w:ascii="Arial" w:hAnsi="Arial" w:cs="Arial"/>
          <w:sz w:val="22"/>
          <w:szCs w:val="22"/>
        </w:rPr>
        <w:t xml:space="preserve"> </w:t>
      </w:r>
      <w:r w:rsidR="00034A65" w:rsidRPr="00362326">
        <w:rPr>
          <w:rFonts w:ascii="Arial" w:hAnsi="Arial" w:cs="Arial"/>
          <w:sz w:val="22"/>
          <w:szCs w:val="22"/>
        </w:rPr>
        <w:t>i 2, art. 108 us</w:t>
      </w:r>
      <w:r w:rsidR="003E5E64" w:rsidRPr="00362326">
        <w:rPr>
          <w:rFonts w:ascii="Arial" w:hAnsi="Arial" w:cs="Arial"/>
          <w:sz w:val="22"/>
          <w:szCs w:val="22"/>
        </w:rPr>
        <w:t>t. 1 pkt 4, art. 109 ust. 1 pkt</w:t>
      </w:r>
      <w:r w:rsidR="00034A65" w:rsidRPr="00362326">
        <w:rPr>
          <w:rFonts w:ascii="Arial" w:hAnsi="Arial" w:cs="Arial"/>
          <w:sz w:val="22"/>
          <w:szCs w:val="22"/>
        </w:rPr>
        <w:t xml:space="preserve"> 2</w:t>
      </w:r>
      <w:r w:rsidR="003E5E64" w:rsidRPr="00362326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362326">
        <w:rPr>
          <w:rFonts w:ascii="Arial" w:hAnsi="Arial" w:cs="Arial"/>
          <w:sz w:val="22"/>
          <w:szCs w:val="22"/>
        </w:rPr>
        <w:t xml:space="preserve"> 3</w:t>
      </w:r>
      <w:r w:rsidRPr="00362326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362326">
        <w:rPr>
          <w:rFonts w:ascii="Arial" w:hAnsi="Arial" w:cs="Arial"/>
          <w:sz w:val="22"/>
          <w:szCs w:val="22"/>
        </w:rPr>
        <w:t>jej złożeniem</w:t>
      </w:r>
      <w:r w:rsidRPr="00362326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362326" w:rsidRDefault="00EE7147" w:rsidP="00362326">
      <w:pPr>
        <w:pStyle w:val="Akapitzlist"/>
        <w:numPr>
          <w:ilvl w:val="0"/>
          <w:numId w:val="32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362326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362326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362326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362326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362326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362326">
        <w:rPr>
          <w:rFonts w:ascii="Arial" w:hAnsi="Arial" w:cs="Arial"/>
          <w:i/>
          <w:sz w:val="22"/>
          <w:szCs w:val="22"/>
        </w:rPr>
        <w:br/>
      </w:r>
      <w:r w:rsidR="00D05B61" w:rsidRPr="00362326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362326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362326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362326">
        <w:rPr>
          <w:rFonts w:ascii="Arial" w:hAnsi="Arial" w:cs="Arial"/>
          <w:i/>
          <w:sz w:val="22"/>
          <w:szCs w:val="22"/>
        </w:rPr>
        <w:br/>
      </w:r>
      <w:r w:rsidR="00D05B61" w:rsidRPr="00362326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362326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362326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362326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362326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362326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 w:rsidRPr="00362326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362326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 w:rsidRPr="00362326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362326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362326">
        <w:rPr>
          <w:rFonts w:ascii="Arial" w:hAnsi="Arial" w:cs="Arial"/>
          <w:i/>
          <w:sz w:val="22"/>
          <w:szCs w:val="22"/>
        </w:rPr>
        <w:t xml:space="preserve"> </w:t>
      </w:r>
      <w:r w:rsidR="003E5E64" w:rsidRPr="00362326">
        <w:rPr>
          <w:rFonts w:ascii="Arial" w:hAnsi="Arial" w:cs="Arial"/>
          <w:i/>
          <w:sz w:val="22"/>
          <w:szCs w:val="22"/>
        </w:rPr>
        <w:t>ust. 1 pkt</w:t>
      </w:r>
      <w:r w:rsidR="004603E2" w:rsidRPr="00362326">
        <w:rPr>
          <w:rFonts w:ascii="Arial" w:hAnsi="Arial" w:cs="Arial"/>
          <w:i/>
          <w:sz w:val="22"/>
          <w:szCs w:val="22"/>
        </w:rPr>
        <w:t xml:space="preserve"> 3</w:t>
      </w:r>
      <w:r w:rsidR="00D05B61" w:rsidRPr="00362326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362326" w:rsidRDefault="00EE7147" w:rsidP="00362326">
      <w:pPr>
        <w:pStyle w:val="Akapitzlist"/>
        <w:numPr>
          <w:ilvl w:val="0"/>
          <w:numId w:val="32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362326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362326">
        <w:rPr>
          <w:rStyle w:val="Uwydatnienie"/>
          <w:rFonts w:ascii="Arial" w:hAnsi="Arial" w:cs="Arial"/>
          <w:sz w:val="22"/>
          <w:szCs w:val="22"/>
        </w:rPr>
        <w:t>W</w:t>
      </w:r>
      <w:r w:rsidRPr="00362326">
        <w:rPr>
          <w:rStyle w:val="Uwydatnienie"/>
          <w:rFonts w:ascii="Arial" w:hAnsi="Arial" w:cs="Arial"/>
          <w:sz w:val="22"/>
          <w:szCs w:val="22"/>
        </w:rPr>
        <w:t>ykonawcę</w:t>
      </w:r>
      <w:r w:rsidRPr="00362326">
        <w:rPr>
          <w:rFonts w:ascii="Arial" w:hAnsi="Arial" w:cs="Arial"/>
          <w:sz w:val="22"/>
          <w:szCs w:val="22"/>
        </w:rPr>
        <w:t>,</w:t>
      </w:r>
      <w:r w:rsidRPr="00362326">
        <w:rPr>
          <w:rFonts w:ascii="Arial" w:hAnsi="Arial" w:cs="Arial"/>
          <w:i/>
          <w:sz w:val="22"/>
          <w:szCs w:val="22"/>
        </w:rPr>
        <w:t xml:space="preserve"> </w:t>
      </w:r>
      <w:r w:rsidRPr="00362326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362326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362326">
        <w:rPr>
          <w:rFonts w:ascii="Arial" w:hAnsi="Arial" w:cs="Arial"/>
          <w:i/>
          <w:sz w:val="22"/>
          <w:szCs w:val="22"/>
        </w:rPr>
        <w:br/>
      </w:r>
      <w:r w:rsidRPr="00362326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362326">
        <w:rPr>
          <w:rStyle w:val="Uwydatnienie"/>
          <w:rFonts w:ascii="Arial" w:hAnsi="Arial" w:cs="Arial"/>
          <w:sz w:val="22"/>
          <w:szCs w:val="22"/>
        </w:rPr>
        <w:t>W</w:t>
      </w:r>
      <w:r w:rsidRPr="00362326">
        <w:rPr>
          <w:rStyle w:val="Uwydatnienie"/>
          <w:rFonts w:ascii="Arial" w:hAnsi="Arial" w:cs="Arial"/>
          <w:sz w:val="22"/>
          <w:szCs w:val="22"/>
        </w:rPr>
        <w:t>ykonawca</w:t>
      </w:r>
      <w:r w:rsidRPr="00362326">
        <w:rPr>
          <w:rFonts w:ascii="Arial" w:hAnsi="Arial" w:cs="Arial"/>
          <w:i/>
          <w:sz w:val="22"/>
          <w:szCs w:val="22"/>
        </w:rPr>
        <w:t xml:space="preserve"> ma siedzibę lub miejsce zamieszkania lub miejsce </w:t>
      </w:r>
      <w:r w:rsidRPr="00362326">
        <w:rPr>
          <w:rFonts w:ascii="Arial" w:hAnsi="Arial" w:cs="Arial"/>
          <w:i/>
          <w:sz w:val="22"/>
          <w:szCs w:val="22"/>
        </w:rPr>
        <w:lastRenderedPageBreak/>
        <w:t xml:space="preserve">zamieszkania ma osoba, której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362326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362326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362326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362326" w:rsidRDefault="00ED4C1E" w:rsidP="00362326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362326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362326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77777777" w:rsidR="00B20BBB" w:rsidRPr="00362326" w:rsidRDefault="00B20BBB" w:rsidP="00362326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362326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362326">
        <w:rPr>
          <w:rFonts w:ascii="Arial" w:hAnsi="Arial" w:cs="Arial"/>
          <w:sz w:val="22"/>
          <w:szCs w:val="22"/>
          <w:lang w:val="pl-PL"/>
        </w:rPr>
        <w:t>,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362326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362326">
        <w:rPr>
          <w:rFonts w:ascii="Arial" w:hAnsi="Arial" w:cs="Arial"/>
          <w:sz w:val="22"/>
          <w:szCs w:val="22"/>
          <w:lang w:val="pl-PL"/>
        </w:rPr>
        <w:br/>
      </w:r>
      <w:r w:rsidRPr="00362326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362326">
        <w:rPr>
          <w:rFonts w:ascii="Arial" w:hAnsi="Arial" w:cs="Arial"/>
          <w:b/>
          <w:sz w:val="22"/>
          <w:szCs w:val="22"/>
        </w:rPr>
        <w:t>o aktualności informacji</w:t>
      </w:r>
      <w:r w:rsidRPr="00362326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362326">
        <w:rPr>
          <w:rFonts w:ascii="Arial" w:hAnsi="Arial" w:cs="Arial"/>
          <w:sz w:val="22"/>
          <w:szCs w:val="22"/>
        </w:rPr>
        <w:t xml:space="preserve">wskazanych przez Zamawiającego </w:t>
      </w:r>
      <w:r w:rsidRPr="00362326">
        <w:rPr>
          <w:rFonts w:ascii="Arial" w:hAnsi="Arial" w:cs="Arial"/>
          <w:sz w:val="22"/>
          <w:szCs w:val="22"/>
        </w:rPr>
        <w:t>w Rozdz. V</w:t>
      </w:r>
      <w:r w:rsidRPr="00362326">
        <w:rPr>
          <w:rFonts w:ascii="Arial" w:hAnsi="Arial" w:cs="Arial"/>
          <w:sz w:val="22"/>
          <w:szCs w:val="22"/>
          <w:lang w:val="pl-PL"/>
        </w:rPr>
        <w:t>I</w:t>
      </w:r>
      <w:r w:rsidR="00361126" w:rsidRPr="00362326">
        <w:rPr>
          <w:rFonts w:ascii="Arial" w:hAnsi="Arial" w:cs="Arial"/>
          <w:sz w:val="22"/>
          <w:szCs w:val="22"/>
        </w:rPr>
        <w:t xml:space="preserve"> SWZ</w:t>
      </w:r>
      <w:r w:rsidRPr="00362326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362326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362326" w:rsidRDefault="00334037" w:rsidP="00362326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62326">
        <w:rPr>
          <w:rFonts w:ascii="Arial" w:hAnsi="Arial" w:cs="Arial"/>
          <w:sz w:val="22"/>
          <w:szCs w:val="22"/>
        </w:rPr>
        <w:t xml:space="preserve"> (np. jako Spółka </w:t>
      </w:r>
      <w:r w:rsidRPr="00362326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362326" w:rsidRDefault="00130B3E" w:rsidP="00362326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W</w:t>
      </w:r>
      <w:r w:rsidR="00334037" w:rsidRPr="00362326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362326">
        <w:rPr>
          <w:rFonts w:ascii="Arial" w:hAnsi="Arial" w:cs="Arial"/>
          <w:sz w:val="22"/>
          <w:szCs w:val="22"/>
        </w:rPr>
        <w:t>do reprezentowania ich w postępowaniu</w:t>
      </w:r>
      <w:r w:rsidR="00ED05B0" w:rsidRPr="00362326">
        <w:rPr>
          <w:rFonts w:ascii="Arial" w:hAnsi="Arial" w:cs="Arial"/>
          <w:sz w:val="22"/>
          <w:szCs w:val="22"/>
        </w:rPr>
        <w:t xml:space="preserve">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="00334037" w:rsidRPr="00362326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362326">
        <w:rPr>
          <w:rFonts w:ascii="Arial" w:hAnsi="Arial" w:cs="Arial"/>
          <w:sz w:val="22"/>
          <w:szCs w:val="22"/>
        </w:rPr>
        <w:t xml:space="preserve">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="00334037" w:rsidRPr="00362326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362326" w:rsidRDefault="00334037" w:rsidP="00362326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362326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362326" w:rsidRDefault="00334037" w:rsidP="00362326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362326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="001D3CA1" w:rsidRPr="00362326">
        <w:rPr>
          <w:rFonts w:ascii="Arial" w:hAnsi="Arial" w:cs="Arial"/>
          <w:sz w:val="22"/>
          <w:szCs w:val="22"/>
        </w:rPr>
        <w:t>kwalifikowanego podpisu elektronicznego</w:t>
      </w:r>
      <w:r w:rsidR="00721F5C" w:rsidRPr="00362326">
        <w:rPr>
          <w:rFonts w:ascii="Arial" w:hAnsi="Arial" w:cs="Arial"/>
          <w:sz w:val="22"/>
          <w:szCs w:val="22"/>
        </w:rPr>
        <w:t xml:space="preserve">, </w:t>
      </w:r>
      <w:r w:rsidRPr="00362326">
        <w:rPr>
          <w:rFonts w:ascii="Arial" w:hAnsi="Arial" w:cs="Arial"/>
          <w:sz w:val="22"/>
          <w:szCs w:val="22"/>
        </w:rPr>
        <w:t>lub kopii poświadczonej</w:t>
      </w:r>
      <w:r w:rsidR="00B44921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notarialnie </w:t>
      </w:r>
      <w:r w:rsidR="0067085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(tj. </w:t>
      </w:r>
      <w:r w:rsidR="007B7E33" w:rsidRPr="00362326">
        <w:rPr>
          <w:rFonts w:ascii="Arial" w:hAnsi="Arial" w:cs="Arial"/>
          <w:sz w:val="22"/>
          <w:szCs w:val="22"/>
        </w:rPr>
        <w:t>Wykonawców określonych w art. 58</w:t>
      </w:r>
      <w:r w:rsidRPr="00362326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362326">
        <w:rPr>
          <w:rFonts w:ascii="Arial" w:hAnsi="Arial" w:cs="Arial"/>
          <w:sz w:val="22"/>
          <w:szCs w:val="22"/>
        </w:rPr>
        <w:t xml:space="preserve"> (art. 59 </w:t>
      </w:r>
      <w:r w:rsidRPr="00362326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362326" w:rsidRDefault="00334037" w:rsidP="00362326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362326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="007862FE" w:rsidRPr="00362326">
        <w:rPr>
          <w:rFonts w:ascii="Arial" w:hAnsi="Arial" w:cs="Arial"/>
          <w:sz w:val="22"/>
          <w:szCs w:val="22"/>
        </w:rPr>
        <w:t xml:space="preserve">odpowiednio </w:t>
      </w:r>
      <w:r w:rsidR="00130B3E" w:rsidRPr="00362326">
        <w:rPr>
          <w:rFonts w:ascii="Arial" w:hAnsi="Arial" w:cs="Arial"/>
          <w:sz w:val="22"/>
          <w:szCs w:val="22"/>
        </w:rPr>
        <w:t>W</w:t>
      </w:r>
      <w:r w:rsidRPr="00362326">
        <w:rPr>
          <w:rFonts w:ascii="Arial" w:hAnsi="Arial" w:cs="Arial"/>
          <w:sz w:val="22"/>
          <w:szCs w:val="22"/>
        </w:rPr>
        <w:t>ykonawca, podmiot, na którego zd</w:t>
      </w:r>
      <w:r w:rsidR="00EB03CF" w:rsidRPr="00362326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="00EB03CF" w:rsidRPr="00362326">
        <w:rPr>
          <w:rFonts w:ascii="Arial" w:hAnsi="Arial" w:cs="Arial"/>
          <w:sz w:val="22"/>
          <w:szCs w:val="22"/>
        </w:rPr>
        <w:t>Wykonawca,</w:t>
      </w:r>
      <w:r w:rsidRPr="00362326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362326" w:rsidRDefault="00334037" w:rsidP="0036232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362326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362326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362326">
        <w:rPr>
          <w:rFonts w:ascii="Arial" w:hAnsi="Arial" w:cs="Arial"/>
          <w:i/>
          <w:sz w:val="22"/>
          <w:szCs w:val="22"/>
          <w:u w:val="single"/>
        </w:rPr>
        <w:br/>
      </w:r>
      <w:r w:rsidRPr="00362326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362326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362326" w:rsidRDefault="00C72C31" w:rsidP="0036232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362326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362326" w:rsidRDefault="00EA556D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11E62A53" w14:textId="77777777" w:rsidR="002C391B" w:rsidRPr="00362326" w:rsidRDefault="002C391B" w:rsidP="00362326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1789DE3" w14:textId="223F1E7A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</w:rPr>
        <w:t>Zamawiający żąda od Wykonawców wniesienia wadium na przedmiot zamówienia</w:t>
      </w:r>
      <w:r w:rsidR="00D95525" w:rsidRPr="00362326">
        <w:rPr>
          <w:rFonts w:ascii="Arial" w:hAnsi="Arial" w:cs="Arial"/>
          <w:sz w:val="22"/>
          <w:szCs w:val="22"/>
        </w:rPr>
        <w:t xml:space="preserve"> </w:t>
      </w:r>
      <w:r w:rsidR="00D9552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wysokości: </w:t>
      </w:r>
      <w:r w:rsidR="00D95525" w:rsidRPr="00362326">
        <w:rPr>
          <w:rFonts w:ascii="Arial" w:hAnsi="Arial" w:cs="Arial"/>
          <w:b/>
          <w:sz w:val="22"/>
          <w:szCs w:val="22"/>
        </w:rPr>
        <w:t>15</w:t>
      </w:r>
      <w:r w:rsidRPr="00362326">
        <w:rPr>
          <w:rFonts w:ascii="Arial" w:hAnsi="Arial" w:cs="Arial"/>
          <w:b/>
          <w:sz w:val="22"/>
          <w:szCs w:val="22"/>
        </w:rPr>
        <w:t> </w:t>
      </w:r>
      <w:r w:rsidR="00D95525" w:rsidRPr="00362326">
        <w:rPr>
          <w:rFonts w:ascii="Arial" w:hAnsi="Arial" w:cs="Arial"/>
          <w:b/>
          <w:sz w:val="22"/>
          <w:szCs w:val="22"/>
        </w:rPr>
        <w:t>0</w:t>
      </w:r>
      <w:r w:rsidRPr="00362326">
        <w:rPr>
          <w:rFonts w:ascii="Arial" w:hAnsi="Arial" w:cs="Arial"/>
          <w:b/>
          <w:sz w:val="22"/>
          <w:szCs w:val="22"/>
        </w:rPr>
        <w:t>00,00</w:t>
      </w:r>
      <w:r w:rsidR="003252D8" w:rsidRPr="00362326">
        <w:rPr>
          <w:rFonts w:ascii="Arial" w:hAnsi="Arial" w:cs="Arial"/>
          <w:b/>
          <w:sz w:val="22"/>
          <w:szCs w:val="22"/>
        </w:rPr>
        <w:t xml:space="preserve"> zł</w:t>
      </w:r>
      <w:r w:rsidR="00D95525" w:rsidRPr="00362326">
        <w:rPr>
          <w:rFonts w:ascii="Arial" w:hAnsi="Arial" w:cs="Arial"/>
          <w:sz w:val="22"/>
          <w:szCs w:val="22"/>
        </w:rPr>
        <w:t>.</w:t>
      </w:r>
    </w:p>
    <w:p w14:paraId="2BF0B07C" w14:textId="77777777" w:rsidR="00603CB3" w:rsidRPr="00362326" w:rsidRDefault="00603CB3" w:rsidP="00362326">
      <w:pPr>
        <w:pStyle w:val="ust"/>
        <w:numPr>
          <w:ilvl w:val="0"/>
          <w:numId w:val="52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4BAF5419" w14:textId="77777777" w:rsidR="00603CB3" w:rsidRPr="00362326" w:rsidRDefault="00603CB3" w:rsidP="00362326">
      <w:pPr>
        <w:pStyle w:val="pkt"/>
        <w:numPr>
          <w:ilvl w:val="4"/>
          <w:numId w:val="53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pieniądzu,</w:t>
      </w:r>
    </w:p>
    <w:p w14:paraId="203A0EC3" w14:textId="77777777" w:rsidR="00603CB3" w:rsidRPr="00362326" w:rsidRDefault="00603CB3" w:rsidP="00362326">
      <w:pPr>
        <w:pStyle w:val="pkt"/>
        <w:numPr>
          <w:ilvl w:val="4"/>
          <w:numId w:val="53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gwarancjach bankowych,</w:t>
      </w:r>
    </w:p>
    <w:p w14:paraId="6E5513D9" w14:textId="77777777" w:rsidR="00603CB3" w:rsidRPr="00362326" w:rsidRDefault="00603CB3" w:rsidP="00362326">
      <w:pPr>
        <w:pStyle w:val="pkt"/>
        <w:numPr>
          <w:ilvl w:val="4"/>
          <w:numId w:val="53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gwarancjach ubezpieczeniowych,</w:t>
      </w:r>
    </w:p>
    <w:p w14:paraId="50E750D6" w14:textId="77777777" w:rsidR="00603CB3" w:rsidRPr="00362326" w:rsidRDefault="00603CB3" w:rsidP="00362326">
      <w:pPr>
        <w:pStyle w:val="ust"/>
        <w:numPr>
          <w:ilvl w:val="4"/>
          <w:numId w:val="53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Przedsiębiorczości.</w:t>
      </w:r>
    </w:p>
    <w:p w14:paraId="5514F5E3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362326">
        <w:rPr>
          <w:rFonts w:ascii="Arial" w:hAnsi="Arial" w:cs="Arial"/>
          <w:b/>
          <w:sz w:val="22"/>
          <w:szCs w:val="22"/>
        </w:rPr>
        <w:t>z jej treści winno wynikać bezwarunkowe</w:t>
      </w:r>
      <w:r w:rsidRPr="00362326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362326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362326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2029DEA2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lastRenderedPageBreak/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362326">
        <w:rPr>
          <w:rFonts w:ascii="Arial" w:hAnsi="Arial" w:cs="Arial"/>
          <w:b/>
          <w:sz w:val="22"/>
          <w:szCs w:val="22"/>
          <w:lang w:val="pl-PL"/>
        </w:rPr>
        <w:t>.</w:t>
      </w:r>
      <w:r w:rsidRPr="00362326">
        <w:rPr>
          <w:rFonts w:ascii="Arial" w:hAnsi="Arial" w:cs="Arial"/>
          <w:b/>
          <w:sz w:val="22"/>
          <w:szCs w:val="22"/>
        </w:rPr>
        <w:t xml:space="preserve"> </w:t>
      </w:r>
    </w:p>
    <w:p w14:paraId="014EA62D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362326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362326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362326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362326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36232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  <w:u w:val="single"/>
        </w:rPr>
        <w:t>(i taki dokument wykonawca powinien przekazać zamawiającemu. Co ważne,</w:t>
      </w:r>
      <w:r w:rsidRPr="00362326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 w:rsidRPr="00362326">
        <w:rPr>
          <w:rFonts w:ascii="Arial" w:hAnsi="Arial" w:cs="Arial"/>
          <w:sz w:val="22"/>
          <w:szCs w:val="22"/>
        </w:rPr>
        <w:t xml:space="preserve"> aby zostało uznane przez </w:t>
      </w:r>
      <w:r w:rsidRPr="00362326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4149BE1A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362326">
        <w:rPr>
          <w:rFonts w:ascii="Arial" w:hAnsi="Arial" w:cs="Arial"/>
          <w:b/>
          <w:sz w:val="22"/>
          <w:szCs w:val="22"/>
        </w:rPr>
        <w:t xml:space="preserve">. </w:t>
      </w:r>
      <w:r w:rsidRPr="00362326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362326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362326">
        <w:rPr>
          <w:rFonts w:ascii="Arial" w:hAnsi="Arial" w:cs="Arial"/>
          <w:sz w:val="22"/>
          <w:szCs w:val="22"/>
        </w:rPr>
        <w:t xml:space="preserve"> </w:t>
      </w:r>
    </w:p>
    <w:p w14:paraId="450EB64D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362326">
        <w:rPr>
          <w:rFonts w:ascii="Arial" w:hAnsi="Arial" w:cs="Arial"/>
          <w:sz w:val="22"/>
          <w:szCs w:val="22"/>
          <w:lang w:val="pl-PL"/>
        </w:rPr>
        <w:t>,</w:t>
      </w:r>
      <w:r w:rsidRPr="00362326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362326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362326">
        <w:rPr>
          <w:rFonts w:ascii="Arial" w:hAnsi="Arial" w:cs="Arial"/>
          <w:sz w:val="22"/>
          <w:szCs w:val="22"/>
        </w:rPr>
        <w:t xml:space="preserve">).  </w:t>
      </w:r>
    </w:p>
    <w:p w14:paraId="60747885" w14:textId="77777777" w:rsidR="00603CB3" w:rsidRPr="00362326" w:rsidRDefault="00603CB3" w:rsidP="00362326">
      <w:pPr>
        <w:pStyle w:val="Akapitzlist"/>
        <w:numPr>
          <w:ilvl w:val="0"/>
          <w:numId w:val="5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362326">
        <w:rPr>
          <w:rFonts w:ascii="Arial" w:hAnsi="Arial" w:cs="Arial"/>
          <w:b/>
          <w:sz w:val="22"/>
          <w:szCs w:val="22"/>
        </w:rPr>
        <w:t>nazwę przedmiotu zamówienia, numer sprawy</w:t>
      </w:r>
      <w:r w:rsidRPr="00362326">
        <w:rPr>
          <w:rFonts w:ascii="Arial" w:hAnsi="Arial" w:cs="Arial"/>
          <w:sz w:val="22"/>
          <w:szCs w:val="22"/>
        </w:rPr>
        <w:t xml:space="preserve">. </w:t>
      </w:r>
    </w:p>
    <w:p w14:paraId="6F406A45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1539BEBF" w14:textId="77777777" w:rsidR="00603CB3" w:rsidRPr="00362326" w:rsidRDefault="00603CB3" w:rsidP="00362326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63576B98" w14:textId="77777777" w:rsidR="00603CB3" w:rsidRPr="00362326" w:rsidRDefault="00603CB3" w:rsidP="00362326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2BC787A1" w14:textId="77777777" w:rsidR="00603CB3" w:rsidRPr="00362326" w:rsidRDefault="00603CB3" w:rsidP="00362326">
      <w:pPr>
        <w:pStyle w:val="Bezodstpw"/>
        <w:numPr>
          <w:ilvl w:val="0"/>
          <w:numId w:val="5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Pr="00362326">
        <w:rPr>
          <w:rFonts w:ascii="Arial" w:hAnsi="Arial" w:cs="Arial"/>
          <w:sz w:val="22"/>
          <w:szCs w:val="22"/>
        </w:rPr>
        <w:br/>
        <w:t xml:space="preserve">zostało rozstrzygnięte odwołanie na czynność unieważnienia albo nie upłynął termin </w:t>
      </w:r>
      <w:r w:rsidRPr="00362326">
        <w:rPr>
          <w:rFonts w:ascii="Arial" w:hAnsi="Arial" w:cs="Arial"/>
          <w:sz w:val="22"/>
          <w:szCs w:val="22"/>
        </w:rPr>
        <w:br/>
        <w:t xml:space="preserve">do jego wniesienia. </w:t>
      </w:r>
    </w:p>
    <w:p w14:paraId="20AAE410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 w:rsidRPr="00362326">
        <w:rPr>
          <w:rFonts w:ascii="Arial" w:hAnsi="Arial" w:cs="Arial"/>
          <w:sz w:val="22"/>
          <w:szCs w:val="22"/>
        </w:rPr>
        <w:br/>
        <w:t xml:space="preserve">wniosku zwraca wadium wykonawcy: </w:t>
      </w:r>
    </w:p>
    <w:p w14:paraId="56FBF29B" w14:textId="77777777" w:rsidR="00603CB3" w:rsidRPr="00362326" w:rsidRDefault="00603CB3" w:rsidP="0036232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1A971860" w14:textId="77777777" w:rsidR="00603CB3" w:rsidRPr="00362326" w:rsidRDefault="00603CB3" w:rsidP="0036232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318EDC37" w14:textId="77777777" w:rsidR="00603CB3" w:rsidRPr="00362326" w:rsidRDefault="00603CB3" w:rsidP="0036232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Pr="00362326">
        <w:rPr>
          <w:rFonts w:ascii="Arial" w:hAnsi="Arial" w:cs="Arial"/>
          <w:sz w:val="22"/>
          <w:szCs w:val="22"/>
        </w:rPr>
        <w:br/>
        <w:t xml:space="preserve">wybrana jako najkorzystniejsza; </w:t>
      </w:r>
    </w:p>
    <w:p w14:paraId="50A2EC71" w14:textId="77777777" w:rsidR="00603CB3" w:rsidRPr="00362326" w:rsidRDefault="00603CB3" w:rsidP="0036232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15558950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Złożenie wniosku o zwrot wadium, o którym mowa w art. 98 ust. 2 uPzp, powoduje </w:t>
      </w:r>
      <w:r w:rsidRPr="00362326">
        <w:rPr>
          <w:rFonts w:ascii="Arial" w:hAnsi="Arial" w:cs="Arial"/>
          <w:sz w:val="22"/>
          <w:szCs w:val="22"/>
        </w:rPr>
        <w:br/>
        <w:t xml:space="preserve">rozwiązanie stosunku prawnego z wykonawcą wraz z utratą przez niego prawa </w:t>
      </w:r>
      <w:r w:rsidRPr="00362326">
        <w:rPr>
          <w:rFonts w:ascii="Arial" w:hAnsi="Arial" w:cs="Arial"/>
          <w:sz w:val="22"/>
          <w:szCs w:val="22"/>
        </w:rPr>
        <w:br/>
        <w:t>do korzystania ze środków ochrony prawnej, o których mowa w dziale IX ustawy Pzp.</w:t>
      </w:r>
    </w:p>
    <w:p w14:paraId="0D8188E0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3D6C9F70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0B2D7005" w14:textId="77777777" w:rsidR="00603CB3" w:rsidRPr="00362326" w:rsidRDefault="00603CB3" w:rsidP="00362326">
      <w:pPr>
        <w:pStyle w:val="Bezodstpw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Pzp, występuje odpowiednio do gwaranta lub poręczyciela z żądaniem zapłaty wadium, jeżeli: </w:t>
      </w:r>
    </w:p>
    <w:p w14:paraId="692F2B9B" w14:textId="77777777" w:rsidR="00603CB3" w:rsidRPr="00362326" w:rsidRDefault="00603CB3" w:rsidP="00362326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1) wykonawca w odpowiedzi na wezwanie, o którym mowa w art. 107 ust. 2 lub art. 128        ust. 1 ustawy, z przyczyn leżących po jego stronie, nie złożył podmiotowych środków </w:t>
      </w:r>
      <w:r w:rsidRPr="00362326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362326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362326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51A8D790" w14:textId="77777777" w:rsidR="00603CB3" w:rsidRPr="00362326" w:rsidRDefault="00603CB3" w:rsidP="00362326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55628BA0" w14:textId="77777777" w:rsidR="00603CB3" w:rsidRPr="00362326" w:rsidRDefault="00603CB3" w:rsidP="00362326">
      <w:pPr>
        <w:pStyle w:val="Bezodstpw"/>
        <w:numPr>
          <w:ilvl w:val="0"/>
          <w:numId w:val="5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362326">
        <w:rPr>
          <w:rFonts w:ascii="Arial" w:hAnsi="Arial" w:cs="Arial"/>
          <w:sz w:val="22"/>
          <w:szCs w:val="22"/>
        </w:rPr>
        <w:br/>
        <w:t>określonych w ofercie,</w:t>
      </w:r>
    </w:p>
    <w:p w14:paraId="40934A93" w14:textId="77777777" w:rsidR="00603CB3" w:rsidRPr="00362326" w:rsidRDefault="00603CB3" w:rsidP="00362326">
      <w:pPr>
        <w:pStyle w:val="Bezodstpw"/>
        <w:numPr>
          <w:ilvl w:val="0"/>
          <w:numId w:val="5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10F3D6F" w14:textId="7C1F8346" w:rsidR="00C72C31" w:rsidRPr="00362326" w:rsidRDefault="00603CB3" w:rsidP="00362326">
      <w:pPr>
        <w:pStyle w:val="Bezodstpw"/>
        <w:numPr>
          <w:ilvl w:val="0"/>
          <w:numId w:val="57"/>
        </w:numPr>
        <w:spacing w:line="276" w:lineRule="auto"/>
        <w:ind w:left="567" w:hanging="283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Pr="00362326">
        <w:rPr>
          <w:rFonts w:ascii="Arial" w:hAnsi="Arial" w:cs="Arial"/>
          <w:sz w:val="22"/>
          <w:szCs w:val="22"/>
        </w:rPr>
        <w:br/>
        <w:t>leżących po stronie wykonawcy, którego oferta została wybrana.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362326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362326" w:rsidRDefault="00F036A0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D9C18D9" w14:textId="77777777" w:rsidR="00C833EA" w:rsidRPr="00362326" w:rsidRDefault="00C833EA" w:rsidP="0036232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D72F42" w14:textId="33B9F68E" w:rsidR="0075123D" w:rsidRPr="00362326" w:rsidRDefault="00EB3D1D" w:rsidP="0036232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 jest związany </w:t>
      </w:r>
      <w:r w:rsidRPr="0036232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362326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3623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362326">
        <w:rPr>
          <w:rFonts w:ascii="Arial" w:hAnsi="Arial" w:cs="Arial"/>
          <w:sz w:val="22"/>
          <w:szCs w:val="22"/>
        </w:rPr>
        <w:t xml:space="preserve">od dnia </w:t>
      </w:r>
      <w:r w:rsidRPr="00362326">
        <w:rPr>
          <w:rFonts w:ascii="Arial" w:hAnsi="Arial" w:cs="Arial"/>
          <w:sz w:val="22"/>
          <w:szCs w:val="22"/>
        </w:rPr>
        <w:t xml:space="preserve">upływu terminu </w:t>
      </w:r>
      <w:r w:rsidR="00D20225" w:rsidRPr="00362326">
        <w:rPr>
          <w:rFonts w:ascii="Arial" w:hAnsi="Arial" w:cs="Arial"/>
          <w:sz w:val="22"/>
          <w:szCs w:val="22"/>
        </w:rPr>
        <w:t>składania ofert</w:t>
      </w:r>
      <w:r w:rsidR="004005B8" w:rsidRPr="00362326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362326">
        <w:rPr>
          <w:rFonts w:ascii="Arial" w:hAnsi="Arial" w:cs="Arial"/>
          <w:sz w:val="22"/>
          <w:szCs w:val="22"/>
        </w:rPr>
        <w:t>jest dzień,</w:t>
      </w:r>
      <w:r w:rsidR="00C833EA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362326" w:rsidRDefault="00EB3D1D" w:rsidP="0036232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362326">
        <w:rPr>
          <w:rFonts w:ascii="Arial" w:hAnsi="Arial" w:cs="Arial"/>
          <w:sz w:val="22"/>
          <w:szCs w:val="22"/>
        </w:rPr>
        <w:t>rtą zwraca się jednokrotnie do W</w:t>
      </w:r>
      <w:r w:rsidRPr="00362326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362326">
        <w:rPr>
          <w:rFonts w:ascii="Arial" w:hAnsi="Arial" w:cs="Arial"/>
          <w:sz w:val="22"/>
          <w:szCs w:val="22"/>
        </w:rPr>
        <w:t>z niego okres, nie dłuższy niż 6</w:t>
      </w:r>
      <w:r w:rsidRPr="00362326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362326" w:rsidRDefault="00EB3D1D" w:rsidP="0036232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362326">
        <w:rPr>
          <w:rFonts w:ascii="Arial" w:hAnsi="Arial" w:cs="Arial"/>
          <w:sz w:val="22"/>
          <w:szCs w:val="22"/>
        </w:rPr>
        <w:t xml:space="preserve"> ust. 2, wymaga złożenia przez W</w:t>
      </w:r>
      <w:r w:rsidRPr="00362326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D7636AE" w:rsidR="00C833EA" w:rsidRPr="00362326" w:rsidRDefault="00EB3D1D" w:rsidP="0036232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362326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362326" w:rsidRDefault="0033734B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36232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62326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362326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362326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Pr="00362326" w:rsidRDefault="00453387" w:rsidP="00362326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</w:p>
    <w:p w14:paraId="00EBC595" w14:textId="04FF2B7A" w:rsidR="00B85D02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komunikacji elektronicznej</w:t>
      </w:r>
      <w:r w:rsidR="00BB0A67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362326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362326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362326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362326" w:rsidRDefault="00E1287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362326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formularz o nazwie: „Wyślij</w:t>
      </w:r>
      <w:r w:rsidR="00487A68" w:rsidRPr="00362326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362326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 w:rsidRPr="00362326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362326">
        <w:rPr>
          <w:rFonts w:ascii="Arial" w:hAnsi="Arial" w:cs="Arial"/>
          <w:sz w:val="22"/>
          <w:szCs w:val="22"/>
          <w:u w:val="single"/>
        </w:rPr>
        <w:t>platformazakupowa.pl</w:t>
      </w:r>
      <w:r w:rsidRPr="00362326">
        <w:rPr>
          <w:rFonts w:ascii="Arial" w:hAnsi="Arial" w:cs="Arial"/>
          <w:sz w:val="22"/>
          <w:szCs w:val="22"/>
        </w:rPr>
        <w:t xml:space="preserve"> poprzez </w:t>
      </w:r>
      <w:r w:rsidR="000D0CA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Zamawiający będzie przekazywał wykonawcom informacje w formie elektronicznej </w:t>
      </w:r>
      <w:r w:rsidR="000D0CA0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362326">
        <w:rPr>
          <w:rFonts w:ascii="Arial" w:hAnsi="Arial" w:cs="Arial"/>
          <w:sz w:val="22"/>
          <w:szCs w:val="22"/>
          <w:u w:val="single"/>
        </w:rPr>
        <w:t>platformazakupowa.pl</w:t>
      </w:r>
      <w:r w:rsidRPr="00362326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i wiadomości bezpośrednio na </w:t>
      </w:r>
      <w:r w:rsidRPr="00362326">
        <w:rPr>
          <w:rFonts w:ascii="Arial" w:hAnsi="Arial" w:cs="Arial"/>
          <w:sz w:val="22"/>
          <w:szCs w:val="22"/>
          <w:u w:val="single"/>
        </w:rPr>
        <w:t>platformazakupowa.pl</w:t>
      </w:r>
      <w:r w:rsidRPr="00362326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14:paraId="589E94FB" w14:textId="6038130B" w:rsidR="000115F6" w:rsidRPr="00362326" w:rsidRDefault="000115F6" w:rsidP="0036232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36232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362326">
        <w:rPr>
          <w:rFonts w:ascii="Arial" w:eastAsia="Calibri" w:hAnsi="Arial" w:cs="Arial"/>
          <w:sz w:val="22"/>
          <w:szCs w:val="22"/>
        </w:rPr>
        <w:t xml:space="preserve"> (</w:t>
      </w:r>
      <w:r w:rsidRPr="0036232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36232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362326">
        <w:rPr>
          <w:rFonts w:ascii="Arial" w:hAnsi="Arial" w:cs="Arial"/>
          <w:sz w:val="22"/>
          <w:szCs w:val="22"/>
          <w:u w:val="single"/>
        </w:rPr>
        <w:t>platformazakupowa.pl</w:t>
      </w:r>
      <w:r w:rsidRPr="00362326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362326" w:rsidRDefault="00B85D02" w:rsidP="00362326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362326" w:rsidRDefault="00B85D02" w:rsidP="0036232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362326" w:rsidRDefault="00B85D02" w:rsidP="00362326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akceptuje warunki korzystania z </w:t>
      </w:r>
      <w:r w:rsidRPr="00362326">
        <w:rPr>
          <w:rFonts w:ascii="Arial" w:hAnsi="Arial" w:cs="Arial"/>
          <w:sz w:val="22"/>
          <w:szCs w:val="22"/>
          <w:u w:val="single"/>
        </w:rPr>
        <w:t>platformazakupowa.pl</w:t>
      </w:r>
      <w:r w:rsidRPr="00362326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362326" w:rsidRDefault="00B85D02" w:rsidP="00362326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r w:rsidRPr="00362326">
        <w:rPr>
          <w:rFonts w:ascii="Arial" w:hAnsi="Arial" w:cs="Arial"/>
          <w:sz w:val="22"/>
          <w:szCs w:val="22"/>
        </w:rPr>
        <w:lastRenderedPageBreak/>
        <w:t xml:space="preserve">platformazakupowa.pl znajdują się w zakładce „Instrukcje dla Wykonawców" na stronie internetowej pod adresem: </w:t>
      </w:r>
      <w:hyperlink r:id="rId17" w:history="1">
        <w:r w:rsidR="008B5BA7" w:rsidRPr="00362326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362326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362326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362326" w:rsidRDefault="00716144" w:rsidP="0036232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62326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362326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362326">
        <w:rPr>
          <w:rFonts w:ascii="Arial" w:eastAsia="Calibri" w:hAnsi="Arial" w:cs="Arial"/>
          <w:color w:val="000000"/>
          <w:sz w:val="22"/>
          <w:szCs w:val="22"/>
        </w:rPr>
        <w:br/>
      </w:r>
      <w:r w:rsidRPr="00362326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362326">
        <w:rPr>
          <w:rFonts w:ascii="Arial" w:eastAsia="Calibri" w:hAnsi="Arial" w:cs="Arial"/>
          <w:color w:val="000000"/>
          <w:sz w:val="22"/>
          <w:szCs w:val="22"/>
        </w:rPr>
        <w:br/>
      </w:r>
      <w:r w:rsidRPr="00362326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362326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362326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362326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7921BDE9" w14:textId="437032AF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362326">
        <w:rPr>
          <w:rFonts w:ascii="Arial" w:hAnsi="Arial" w:cs="Arial"/>
          <w:b/>
          <w:sz w:val="22"/>
          <w:szCs w:val="22"/>
          <w:lang w:val="pl-PL"/>
        </w:rPr>
        <w:t>6</w:t>
      </w:r>
      <w:r w:rsidRPr="00362326">
        <w:rPr>
          <w:rFonts w:ascii="Arial" w:hAnsi="Arial" w:cs="Arial"/>
          <w:b/>
          <w:sz w:val="22"/>
          <w:szCs w:val="22"/>
        </w:rPr>
        <w:t xml:space="preserve"> dni</w:t>
      </w:r>
      <w:r w:rsidRPr="00362326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</w:t>
      </w:r>
      <w:r w:rsidR="00A730AF" w:rsidRPr="00362326">
        <w:rPr>
          <w:rFonts w:ascii="Arial" w:hAnsi="Arial" w:cs="Arial"/>
          <w:b/>
          <w:sz w:val="22"/>
          <w:szCs w:val="22"/>
          <w:lang w:val="pl-PL"/>
        </w:rPr>
        <w:t>1</w:t>
      </w:r>
      <w:r w:rsidRPr="00362326">
        <w:rPr>
          <w:rFonts w:ascii="Arial" w:hAnsi="Arial" w:cs="Arial"/>
          <w:b/>
          <w:sz w:val="22"/>
          <w:szCs w:val="22"/>
        </w:rPr>
        <w:t>4 dni</w:t>
      </w:r>
      <w:r w:rsidRPr="00362326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362326">
        <w:rPr>
          <w:rFonts w:ascii="Arial" w:hAnsi="Arial" w:cs="Arial"/>
          <w:sz w:val="22"/>
          <w:szCs w:val="22"/>
          <w:u w:val="single"/>
        </w:rPr>
        <w:br/>
      </w:r>
      <w:r w:rsidRPr="00362326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2326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62326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62326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62326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379EA0AE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posługiwać się następującym </w:t>
      </w:r>
      <w:r w:rsidRPr="00362326">
        <w:rPr>
          <w:rFonts w:ascii="Arial" w:hAnsi="Arial" w:cs="Arial"/>
          <w:b/>
          <w:sz w:val="22"/>
          <w:szCs w:val="22"/>
        </w:rPr>
        <w:t>znakiem postępowania: 3</w:t>
      </w:r>
      <w:r w:rsidR="00331240" w:rsidRPr="00362326">
        <w:rPr>
          <w:rFonts w:ascii="Arial" w:hAnsi="Arial" w:cs="Arial"/>
          <w:b/>
          <w:sz w:val="22"/>
          <w:szCs w:val="22"/>
          <w:lang w:val="pl-PL"/>
        </w:rPr>
        <w:t>9</w:t>
      </w:r>
      <w:r w:rsidR="00AA3122" w:rsidRPr="00362326">
        <w:rPr>
          <w:rFonts w:ascii="Arial" w:hAnsi="Arial" w:cs="Arial"/>
          <w:b/>
          <w:sz w:val="22"/>
          <w:szCs w:val="22"/>
          <w:lang w:val="pl-PL"/>
        </w:rPr>
        <w:t>3</w:t>
      </w:r>
      <w:r w:rsidRPr="00362326">
        <w:rPr>
          <w:rFonts w:ascii="Arial" w:hAnsi="Arial" w:cs="Arial"/>
          <w:b/>
          <w:sz w:val="22"/>
          <w:szCs w:val="22"/>
        </w:rPr>
        <w:t>/2024</w:t>
      </w:r>
      <w:r w:rsidR="006C0F2A" w:rsidRPr="0036232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362326">
        <w:rPr>
          <w:rFonts w:ascii="Arial" w:hAnsi="Arial" w:cs="Arial"/>
          <w:sz w:val="22"/>
          <w:szCs w:val="22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362326" w:rsidRDefault="00381B97" w:rsidP="0036232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362326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362326" w:rsidRDefault="00381B97" w:rsidP="0036232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362326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362326" w:rsidRDefault="00381B97" w:rsidP="0036232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362326" w:rsidRDefault="00381B97" w:rsidP="00362326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362326" w:rsidRDefault="00381B97" w:rsidP="00362326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362326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362326" w:rsidRDefault="00381B97" w:rsidP="00362326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eastAsia="Calibri" w:hAnsi="Arial" w:cs="Arial"/>
          <w:sz w:val="22"/>
          <w:szCs w:val="22"/>
        </w:rPr>
        <w:lastRenderedPageBreak/>
        <w:t xml:space="preserve">innych dokumentów, w tym dokumentów, o których mowa w art. 94 ust. 2 ustawy – </w:t>
      </w:r>
      <w:r w:rsidRPr="00362326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362326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2B41F70E" w:rsidR="00D84A90" w:rsidRPr="00362326" w:rsidRDefault="00D84A90" w:rsidP="0036232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62326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362326">
        <w:rPr>
          <w:rFonts w:ascii="Arial" w:eastAsia="Calibri" w:hAnsi="Arial" w:cs="Arial"/>
          <w:b/>
          <w:color w:val="000000"/>
          <w:sz w:val="22"/>
          <w:szCs w:val="22"/>
        </w:rPr>
        <w:t>p. Marta MAJDAN</w:t>
      </w:r>
      <w:r w:rsidRPr="0036232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362326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362326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362326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362326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14:paraId="51DFD437" w14:textId="52456F00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362326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362326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362326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362326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362326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362326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i zawarcia umowy (lider konsorcjum).</w:t>
      </w:r>
    </w:p>
    <w:p w14:paraId="49DF9DAC" w14:textId="302889C1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3DAB9C2F" w:rsidR="00B85D02" w:rsidRPr="00362326" w:rsidRDefault="00B85D02" w:rsidP="00362326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362326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362326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362326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362326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36232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362326">
        <w:rPr>
          <w:rFonts w:ascii="Arial" w:hAnsi="Arial" w:cs="Arial"/>
          <w:sz w:val="22"/>
          <w:szCs w:val="22"/>
        </w:rPr>
        <w:t xml:space="preserve"> terminie najpóźniej do dnia: </w:t>
      </w:r>
      <w:r w:rsidR="00761F33" w:rsidRPr="00362326">
        <w:rPr>
          <w:rFonts w:ascii="Arial" w:hAnsi="Arial" w:cs="Arial"/>
          <w:sz w:val="22"/>
          <w:szCs w:val="22"/>
        </w:rPr>
        <w:br/>
      </w:r>
      <w:r w:rsidR="007E7E2A">
        <w:rPr>
          <w:rFonts w:ascii="Arial" w:hAnsi="Arial" w:cs="Arial"/>
          <w:b/>
          <w:color w:val="FF0000"/>
          <w:sz w:val="22"/>
          <w:szCs w:val="22"/>
        </w:rPr>
        <w:t>05.</w:t>
      </w:r>
      <w:r w:rsidR="00761F33" w:rsidRPr="00362326">
        <w:rPr>
          <w:rFonts w:ascii="Arial" w:hAnsi="Arial" w:cs="Arial"/>
          <w:b/>
          <w:color w:val="FF0000"/>
          <w:sz w:val="22"/>
          <w:szCs w:val="22"/>
        </w:rPr>
        <w:t>1</w:t>
      </w:r>
      <w:r w:rsidR="00E1232B" w:rsidRPr="00362326">
        <w:rPr>
          <w:rFonts w:ascii="Arial" w:hAnsi="Arial" w:cs="Arial"/>
          <w:b/>
          <w:color w:val="FF0000"/>
          <w:sz w:val="22"/>
          <w:szCs w:val="22"/>
        </w:rPr>
        <w:t>1</w:t>
      </w:r>
      <w:r w:rsidRPr="00362326">
        <w:rPr>
          <w:rFonts w:ascii="Arial" w:hAnsi="Arial" w:cs="Arial"/>
          <w:b/>
          <w:color w:val="FF0000"/>
          <w:sz w:val="22"/>
          <w:szCs w:val="22"/>
        </w:rPr>
        <w:t>.2024r. do godz.  0</w:t>
      </w:r>
      <w:r w:rsidR="00761F33" w:rsidRPr="00362326">
        <w:rPr>
          <w:rFonts w:ascii="Arial" w:hAnsi="Arial" w:cs="Arial"/>
          <w:b/>
          <w:color w:val="FF0000"/>
          <w:sz w:val="22"/>
          <w:szCs w:val="22"/>
        </w:rPr>
        <w:t>7</w:t>
      </w:r>
      <w:r w:rsidRPr="00362326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TERMIN I MIEJSCE OTWARCIA OFERT:</w:t>
      </w:r>
      <w:r w:rsidRPr="00362326">
        <w:rPr>
          <w:rFonts w:ascii="Arial" w:hAnsi="Arial" w:cs="Arial"/>
          <w:sz w:val="22"/>
          <w:szCs w:val="22"/>
        </w:rPr>
        <w:t xml:space="preserve"> </w:t>
      </w:r>
    </w:p>
    <w:p w14:paraId="67219E30" w14:textId="3FF9D4AC" w:rsidR="00B85D02" w:rsidRPr="00362326" w:rsidRDefault="00B85D02" w:rsidP="0036232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Otwarcie ofert zostanie dokonane poprzez rozszyfrowanie ofert złożonych </w:t>
      </w:r>
      <w:r w:rsidRPr="00362326">
        <w:rPr>
          <w:rFonts w:ascii="Arial" w:hAnsi="Arial" w:cs="Arial"/>
          <w:sz w:val="22"/>
          <w:szCs w:val="22"/>
        </w:rPr>
        <w:br/>
        <w:t>za pośrednictwem Systemu</w:t>
      </w:r>
      <w:r w:rsidRPr="00362326">
        <w:rPr>
          <w:rFonts w:ascii="Arial" w:hAnsi="Arial" w:cs="Arial"/>
          <w:b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dnia </w:t>
      </w:r>
      <w:r w:rsidR="00E1232B" w:rsidRPr="0036232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E7E2A">
        <w:rPr>
          <w:rFonts w:ascii="Arial" w:hAnsi="Arial" w:cs="Arial"/>
          <w:b/>
          <w:color w:val="FF0000"/>
          <w:sz w:val="22"/>
          <w:szCs w:val="22"/>
        </w:rPr>
        <w:t>05</w:t>
      </w:r>
      <w:r w:rsidRPr="00362326">
        <w:rPr>
          <w:rFonts w:ascii="Arial" w:hAnsi="Arial" w:cs="Arial"/>
          <w:b/>
          <w:color w:val="FF0000"/>
          <w:sz w:val="22"/>
          <w:szCs w:val="22"/>
        </w:rPr>
        <w:t>.</w:t>
      </w:r>
      <w:r w:rsidR="009D4FD3" w:rsidRPr="00362326">
        <w:rPr>
          <w:rFonts w:ascii="Arial" w:hAnsi="Arial" w:cs="Arial"/>
          <w:b/>
          <w:color w:val="FF0000"/>
          <w:sz w:val="22"/>
          <w:szCs w:val="22"/>
        </w:rPr>
        <w:t>1</w:t>
      </w:r>
      <w:r w:rsidR="00E1232B" w:rsidRPr="00362326">
        <w:rPr>
          <w:rFonts w:ascii="Arial" w:hAnsi="Arial" w:cs="Arial"/>
          <w:b/>
          <w:color w:val="FF0000"/>
          <w:sz w:val="22"/>
          <w:szCs w:val="22"/>
        </w:rPr>
        <w:t>1</w:t>
      </w:r>
      <w:r w:rsidRPr="00362326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110496" w:rsidRPr="00362326">
        <w:rPr>
          <w:rFonts w:ascii="Arial" w:hAnsi="Arial" w:cs="Arial"/>
          <w:b/>
          <w:color w:val="FF0000"/>
          <w:sz w:val="22"/>
          <w:szCs w:val="22"/>
        </w:rPr>
        <w:t>8</w:t>
      </w:r>
      <w:r w:rsidRPr="00362326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 w:rsidRPr="00362326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2326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62326">
        <w:rPr>
          <w:rFonts w:ascii="Arial" w:hAnsi="Arial" w:cs="Arial"/>
          <w:b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sz w:val="22"/>
          <w:szCs w:val="22"/>
          <w:u w:val="single"/>
        </w:rPr>
        <w:t>możliwe</w:t>
      </w:r>
      <w:r w:rsidRPr="00362326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62326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6232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62326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362326" w:rsidRDefault="00B85D02" w:rsidP="0036232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62326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 xml:space="preserve">Sesja otwarcia </w:t>
      </w:r>
      <w:r w:rsidRPr="00362326">
        <w:rPr>
          <w:rFonts w:ascii="Arial" w:hAnsi="Arial" w:cs="Arial"/>
          <w:sz w:val="22"/>
          <w:szCs w:val="22"/>
        </w:rPr>
        <w:t xml:space="preserve">ofert </w:t>
      </w:r>
      <w:r w:rsidRPr="00362326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362326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362326" w:rsidRDefault="00B85D02" w:rsidP="00362326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362326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362326" w:rsidRDefault="00B85D02" w:rsidP="00362326">
      <w:pPr>
        <w:numPr>
          <w:ilvl w:val="0"/>
          <w:numId w:val="3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362326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362326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362326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62326" w:rsidRDefault="00B85D02" w:rsidP="00362326">
      <w:pPr>
        <w:numPr>
          <w:ilvl w:val="0"/>
          <w:numId w:val="38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362326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62326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362326" w:rsidRDefault="0086776C" w:rsidP="00362326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 w:rsidRPr="00362326">
        <w:rPr>
          <w:rFonts w:ascii="Arial" w:hAnsi="Arial" w:cs="Arial"/>
          <w:sz w:val="22"/>
          <w:szCs w:val="22"/>
        </w:rPr>
        <w:br/>
        <w:t>informa</w:t>
      </w:r>
      <w:r w:rsidRPr="00362326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Pr="00362326" w:rsidRDefault="0086776C" w:rsidP="00362326">
      <w:pPr>
        <w:pStyle w:val="Akapitzlist"/>
        <w:numPr>
          <w:ilvl w:val="0"/>
          <w:numId w:val="42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D5F4AED" w14:textId="155F1588" w:rsidR="008248B2" w:rsidRPr="00362326" w:rsidRDefault="0086776C" w:rsidP="00362326">
      <w:pPr>
        <w:pStyle w:val="Akapitzlist"/>
        <w:numPr>
          <w:ilvl w:val="0"/>
          <w:numId w:val="42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362326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362326" w:rsidRDefault="00D07FD0" w:rsidP="00362326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362326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Pr="00362326" w:rsidRDefault="00C833EA" w:rsidP="00362326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2E3A57AB" w:rsidR="00C343B5" w:rsidRPr="00362326" w:rsidRDefault="00C343B5" w:rsidP="00362326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 może złożyć </w:t>
      </w:r>
      <w:r w:rsidRPr="00362326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36232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362326" w:rsidRDefault="00C343B5" w:rsidP="00362326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1808D1F4" w:rsidR="00770774" w:rsidRPr="00362326" w:rsidRDefault="00C343B5" w:rsidP="00362326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362326">
        <w:rPr>
          <w:rFonts w:ascii="Arial" w:hAnsi="Arial" w:cs="Arial"/>
          <w:b/>
          <w:sz w:val="22"/>
          <w:szCs w:val="22"/>
        </w:rPr>
        <w:t>Załącznik do SWZ</w:t>
      </w:r>
      <w:r w:rsidRPr="00362326">
        <w:rPr>
          <w:rFonts w:ascii="Arial" w:hAnsi="Arial" w:cs="Arial"/>
          <w:sz w:val="22"/>
          <w:szCs w:val="22"/>
        </w:rPr>
        <w:t>.</w:t>
      </w:r>
      <w:r w:rsidR="00770774" w:rsidRPr="00362326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362326">
        <w:rPr>
          <w:rFonts w:ascii="Arial" w:hAnsi="Arial" w:cs="Arial"/>
          <w:sz w:val="22"/>
          <w:szCs w:val="22"/>
        </w:rPr>
        <w:t xml:space="preserve">netto, </w:t>
      </w:r>
      <w:r w:rsidR="00770774" w:rsidRPr="00362326">
        <w:rPr>
          <w:rFonts w:ascii="Arial" w:hAnsi="Arial" w:cs="Arial"/>
          <w:sz w:val="22"/>
          <w:szCs w:val="22"/>
        </w:rPr>
        <w:t>wartość netto</w:t>
      </w:r>
      <w:r w:rsidR="00B04C73" w:rsidRPr="00362326">
        <w:rPr>
          <w:rFonts w:ascii="Arial" w:hAnsi="Arial" w:cs="Arial"/>
          <w:sz w:val="22"/>
          <w:szCs w:val="22"/>
        </w:rPr>
        <w:t xml:space="preserve"> </w:t>
      </w:r>
      <w:r w:rsidR="00770774" w:rsidRPr="00362326">
        <w:rPr>
          <w:rFonts w:ascii="Arial" w:hAnsi="Arial" w:cs="Arial"/>
          <w:sz w:val="22"/>
          <w:szCs w:val="22"/>
        </w:rPr>
        <w:t xml:space="preserve">i </w:t>
      </w:r>
      <w:r w:rsidR="009E4A91" w:rsidRPr="00362326">
        <w:rPr>
          <w:rFonts w:ascii="Arial" w:hAnsi="Arial" w:cs="Arial"/>
          <w:sz w:val="22"/>
          <w:szCs w:val="22"/>
        </w:rPr>
        <w:t xml:space="preserve">wartość </w:t>
      </w:r>
      <w:r w:rsidR="00BC7439" w:rsidRPr="00362326">
        <w:rPr>
          <w:rFonts w:ascii="Arial" w:hAnsi="Arial" w:cs="Arial"/>
          <w:sz w:val="22"/>
          <w:szCs w:val="22"/>
        </w:rPr>
        <w:t xml:space="preserve">brutto </w:t>
      </w:r>
      <w:r w:rsidR="00770774" w:rsidRPr="00362326">
        <w:rPr>
          <w:rFonts w:ascii="Arial" w:hAnsi="Arial" w:cs="Arial"/>
          <w:sz w:val="22"/>
          <w:szCs w:val="22"/>
        </w:rPr>
        <w:t xml:space="preserve">zamówienia </w:t>
      </w:r>
      <w:r w:rsidR="00BC7439" w:rsidRPr="00362326">
        <w:rPr>
          <w:rFonts w:ascii="Arial" w:hAnsi="Arial" w:cs="Arial"/>
          <w:sz w:val="22"/>
          <w:szCs w:val="22"/>
        </w:rPr>
        <w:br/>
      </w:r>
      <w:r w:rsidR="00770774" w:rsidRPr="00362326">
        <w:rPr>
          <w:rFonts w:ascii="Arial" w:hAnsi="Arial" w:cs="Arial"/>
          <w:sz w:val="22"/>
          <w:szCs w:val="22"/>
        </w:rPr>
        <w:t xml:space="preserve">(z uwzględnieniem podatku od towarów i usług – VAT). Stawka VAT musi być określona zgodnie z obowiązującymi przepisami prawa. </w:t>
      </w:r>
    </w:p>
    <w:p w14:paraId="7842B869" w14:textId="77777777" w:rsidR="00C343B5" w:rsidRPr="00362326" w:rsidRDefault="00C343B5" w:rsidP="00362326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362326" w:rsidRDefault="00C343B5" w:rsidP="00362326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362326" w:rsidRDefault="00C343B5" w:rsidP="00362326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362326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362326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362326" w:rsidRDefault="00C343B5" w:rsidP="00362326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362326">
        <w:rPr>
          <w:rFonts w:ascii="Arial" w:hAnsi="Arial" w:cs="Arial"/>
          <w:b/>
          <w:bCs/>
          <w:sz w:val="22"/>
          <w:szCs w:val="22"/>
        </w:rPr>
        <w:t>dwóch</w:t>
      </w:r>
      <w:r w:rsidRPr="00362326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362326" w:rsidRDefault="00C343B5" w:rsidP="00362326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1CA85123" w:rsidR="00C833EA" w:rsidRPr="00362326" w:rsidRDefault="00C343B5" w:rsidP="00362326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lastRenderedPageBreak/>
        <w:t xml:space="preserve">i usług, Zamawiający w celu oceny takiej oferty dolicza do przedstawionej w niej ceny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362326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362326" w:rsidRDefault="0009777D" w:rsidP="00362326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62326">
              <w:rPr>
                <w:rFonts w:ascii="Arial" w:hAnsi="Arial" w:cs="Arial"/>
                <w:sz w:val="22"/>
                <w:szCs w:val="22"/>
              </w:rPr>
              <w:t>.</w:t>
            </w:r>
            <w:r w:rsidRPr="003623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2326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Pr="00362326" w:rsidRDefault="00C833EA" w:rsidP="00362326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362326" w:rsidRDefault="00986B85" w:rsidP="00362326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362326" w:rsidRDefault="00986B85" w:rsidP="00362326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794FC7BC" w14:textId="77777777" w:rsidR="00FF0C6A" w:rsidRPr="00362326" w:rsidRDefault="00FF0C6A" w:rsidP="00362326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KRYTERIUM: </w:t>
      </w:r>
    </w:p>
    <w:p w14:paraId="04AE690B" w14:textId="77777777" w:rsidR="00FF0C6A" w:rsidRPr="00362326" w:rsidRDefault="00FF0C6A" w:rsidP="00362326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hanging="2662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362326">
        <w:rPr>
          <w:rFonts w:ascii="Arial" w:eastAsia="Calibri" w:hAnsi="Arial" w:cs="Arial"/>
          <w:b/>
          <w:sz w:val="22"/>
          <w:szCs w:val="22"/>
          <w:lang w:val="x-none" w:eastAsia="en-US"/>
        </w:rPr>
        <w:t xml:space="preserve">Cena (brutto) – o wadze 60%, </w:t>
      </w:r>
      <w:r w:rsidRPr="00362326">
        <w:rPr>
          <w:rFonts w:ascii="Arial" w:hAnsi="Arial" w:cs="Arial"/>
          <w:b/>
          <w:sz w:val="22"/>
          <w:szCs w:val="22"/>
          <w:lang w:val="x-none" w:eastAsia="x-none"/>
        </w:rPr>
        <w:t>100% kryterium = 60 pkt</w:t>
      </w:r>
    </w:p>
    <w:p w14:paraId="32007448" w14:textId="77777777" w:rsidR="00FF0C6A" w:rsidRPr="00362326" w:rsidRDefault="00FF0C6A" w:rsidP="00362326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362326">
        <w:rPr>
          <w:rFonts w:ascii="Arial" w:hAnsi="Arial" w:cs="Arial"/>
          <w:bCs/>
          <w:sz w:val="22"/>
          <w:szCs w:val="22"/>
          <w:lang w:val="x-none" w:eastAsia="x-none"/>
        </w:rPr>
        <w:t>Cena powinna obejmować koszt wykonania całości zamówienia, w tym wszystkie koszty pośrednie.</w:t>
      </w:r>
    </w:p>
    <w:p w14:paraId="5679CB37" w14:textId="77777777" w:rsidR="00FF0C6A" w:rsidRPr="00362326" w:rsidRDefault="00FF0C6A" w:rsidP="00362326">
      <w:pPr>
        <w:spacing w:line="276" w:lineRule="auto"/>
        <w:ind w:left="567" w:right="52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62326">
        <w:rPr>
          <w:rFonts w:ascii="Arial" w:hAnsi="Arial" w:cs="Arial"/>
          <w:sz w:val="22"/>
          <w:szCs w:val="22"/>
          <w:lang w:val="x-none" w:eastAsia="x-none"/>
        </w:rPr>
        <w:t xml:space="preserve">C = Cn : Cb x </w:t>
      </w:r>
      <w:r w:rsidRPr="00362326">
        <w:rPr>
          <w:rFonts w:ascii="Arial" w:hAnsi="Arial" w:cs="Arial"/>
          <w:sz w:val="22"/>
          <w:szCs w:val="22"/>
          <w:lang w:eastAsia="x-none"/>
        </w:rPr>
        <w:t>10</w:t>
      </w:r>
      <w:r w:rsidRPr="00362326">
        <w:rPr>
          <w:rFonts w:ascii="Arial" w:hAnsi="Arial" w:cs="Arial"/>
          <w:sz w:val="22"/>
          <w:szCs w:val="22"/>
          <w:lang w:val="x-none" w:eastAsia="x-none"/>
        </w:rPr>
        <w:t>0% x 100</w:t>
      </w:r>
    </w:p>
    <w:p w14:paraId="1975EDC0" w14:textId="77777777" w:rsidR="00FF0C6A" w:rsidRPr="00362326" w:rsidRDefault="00FF0C6A" w:rsidP="00362326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362326">
        <w:rPr>
          <w:rFonts w:ascii="Arial" w:hAnsi="Arial" w:cs="Arial"/>
          <w:bCs/>
          <w:sz w:val="22"/>
          <w:szCs w:val="22"/>
          <w:lang w:val="x-none" w:eastAsia="x-none"/>
        </w:rPr>
        <w:t>gdzie: Cn – cena najniższa, Cb – cena oferty badanej.</w:t>
      </w:r>
    </w:p>
    <w:p w14:paraId="5C2EA063" w14:textId="2713EBFE" w:rsidR="00FF0C6A" w:rsidRPr="00362326" w:rsidRDefault="00724D15" w:rsidP="00362326">
      <w:pPr>
        <w:numPr>
          <w:ilvl w:val="0"/>
          <w:numId w:val="1"/>
        </w:numPr>
        <w:tabs>
          <w:tab w:val="clear" w:pos="1070"/>
          <w:tab w:val="num" w:pos="567"/>
          <w:tab w:val="num" w:pos="786"/>
        </w:tabs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362326">
        <w:rPr>
          <w:rFonts w:ascii="Arial" w:hAnsi="Arial" w:cs="Arial"/>
          <w:b/>
          <w:bCs/>
          <w:sz w:val="22"/>
          <w:szCs w:val="22"/>
          <w:lang w:eastAsia="x-none"/>
        </w:rPr>
        <w:t xml:space="preserve">Czas (liczony w dniach) niezbędny na wykonanie usługi prania i czyszczenia na sucho asortymentu wg załącznika nr 8 – </w:t>
      </w:r>
      <w:r w:rsidR="00FF0C6A" w:rsidRPr="00362326">
        <w:rPr>
          <w:rFonts w:ascii="Arial" w:hAnsi="Arial" w:cs="Arial"/>
          <w:b/>
          <w:bCs/>
          <w:sz w:val="22"/>
          <w:szCs w:val="22"/>
          <w:lang w:eastAsia="x-none"/>
        </w:rPr>
        <w:t xml:space="preserve">o wadze </w:t>
      </w:r>
      <w:r w:rsidRPr="00362326">
        <w:rPr>
          <w:rFonts w:ascii="Arial" w:hAnsi="Arial" w:cs="Arial"/>
          <w:b/>
          <w:bCs/>
          <w:sz w:val="22"/>
          <w:szCs w:val="22"/>
          <w:lang w:eastAsia="x-none"/>
        </w:rPr>
        <w:t>40</w:t>
      </w:r>
      <w:r w:rsidR="00FF0C6A" w:rsidRPr="00362326">
        <w:rPr>
          <w:rFonts w:ascii="Arial" w:hAnsi="Arial" w:cs="Arial"/>
          <w:b/>
          <w:bCs/>
          <w:sz w:val="22"/>
          <w:szCs w:val="22"/>
          <w:lang w:eastAsia="x-none"/>
        </w:rPr>
        <w:t xml:space="preserve">%, 100% kryterium = </w:t>
      </w:r>
      <w:r w:rsidRPr="00362326">
        <w:rPr>
          <w:rFonts w:ascii="Arial" w:hAnsi="Arial" w:cs="Arial"/>
          <w:b/>
          <w:bCs/>
          <w:sz w:val="22"/>
          <w:szCs w:val="22"/>
          <w:lang w:eastAsia="x-none"/>
        </w:rPr>
        <w:t>40</w:t>
      </w:r>
      <w:r w:rsidR="00FF0C6A" w:rsidRPr="00362326">
        <w:rPr>
          <w:rFonts w:ascii="Arial" w:hAnsi="Arial" w:cs="Arial"/>
          <w:b/>
          <w:bCs/>
          <w:sz w:val="22"/>
          <w:szCs w:val="22"/>
          <w:lang w:eastAsia="x-none"/>
        </w:rPr>
        <w:t xml:space="preserve"> pkt</w:t>
      </w:r>
    </w:p>
    <w:p w14:paraId="3D9C5BC0" w14:textId="118E2778" w:rsidR="00FF0C6A" w:rsidRPr="00362326" w:rsidRDefault="00CB7CAD" w:rsidP="00362326">
      <w:pPr>
        <w:numPr>
          <w:ilvl w:val="0"/>
          <w:numId w:val="46"/>
        </w:numPr>
        <w:spacing w:line="276" w:lineRule="auto"/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362326">
        <w:rPr>
          <w:rFonts w:ascii="Arial" w:eastAsia="Calibri" w:hAnsi="Arial" w:cs="Arial"/>
          <w:sz w:val="22"/>
          <w:szCs w:val="22"/>
          <w:lang w:eastAsia="en-US"/>
        </w:rPr>
        <w:t>realizacja przedmiotu zamówienia w 7 dni roboczych</w:t>
      </w:r>
      <w:r w:rsidR="00FF0C6A" w:rsidRPr="00362326">
        <w:rPr>
          <w:rFonts w:ascii="Arial" w:eastAsia="Calibri" w:hAnsi="Arial" w:cs="Arial"/>
          <w:sz w:val="22"/>
          <w:szCs w:val="22"/>
          <w:lang w:val="x-none" w:eastAsia="en-US"/>
        </w:rPr>
        <w:t xml:space="preserve"> – </w:t>
      </w: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>40</w:t>
      </w:r>
      <w:r w:rsidR="00FF0C6A" w:rsidRPr="00362326">
        <w:rPr>
          <w:rFonts w:ascii="Arial" w:eastAsia="Calibri" w:hAnsi="Arial" w:cs="Arial"/>
          <w:b/>
          <w:sz w:val="22"/>
          <w:szCs w:val="22"/>
          <w:lang w:val="x-none" w:eastAsia="en-US"/>
        </w:rPr>
        <w:t xml:space="preserve"> pkt</w:t>
      </w:r>
      <w:r w:rsidR="00FF0C6A" w:rsidRPr="00362326">
        <w:rPr>
          <w:rFonts w:ascii="Arial" w:eastAsia="Calibri" w:hAnsi="Arial" w:cs="Arial"/>
          <w:sz w:val="22"/>
          <w:szCs w:val="22"/>
          <w:lang w:val="x-none" w:eastAsia="en-US"/>
        </w:rPr>
        <w:t>,</w:t>
      </w:r>
    </w:p>
    <w:p w14:paraId="32789D0F" w14:textId="7B077F08" w:rsidR="00FF0C6A" w:rsidRPr="00362326" w:rsidRDefault="00CB7CAD" w:rsidP="00362326">
      <w:pPr>
        <w:numPr>
          <w:ilvl w:val="0"/>
          <w:numId w:val="46"/>
        </w:numPr>
        <w:spacing w:line="276" w:lineRule="auto"/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362326">
        <w:rPr>
          <w:rFonts w:ascii="Arial" w:eastAsia="Calibri" w:hAnsi="Arial" w:cs="Arial"/>
          <w:sz w:val="22"/>
          <w:szCs w:val="22"/>
          <w:lang w:eastAsia="en-US"/>
        </w:rPr>
        <w:t xml:space="preserve">realizacja przedmiotu zamówienia w 9 dni roboczych </w:t>
      </w:r>
      <w:r w:rsidR="00FF0C6A" w:rsidRPr="00362326">
        <w:rPr>
          <w:rFonts w:ascii="Arial" w:eastAsia="Calibri" w:hAnsi="Arial" w:cs="Arial"/>
          <w:sz w:val="22"/>
          <w:szCs w:val="22"/>
          <w:lang w:val="x-none" w:eastAsia="en-US"/>
        </w:rPr>
        <w:t>–</w:t>
      </w:r>
      <w:r w:rsidRPr="00362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>30</w:t>
      </w:r>
      <w:r w:rsidR="00FF0C6A" w:rsidRPr="00362326">
        <w:rPr>
          <w:rFonts w:ascii="Arial" w:eastAsia="Calibri" w:hAnsi="Arial" w:cs="Arial"/>
          <w:b/>
          <w:sz w:val="22"/>
          <w:szCs w:val="22"/>
          <w:lang w:val="x-none" w:eastAsia="en-US"/>
        </w:rPr>
        <w:t xml:space="preserve"> pkt,</w:t>
      </w:r>
    </w:p>
    <w:p w14:paraId="582E06CA" w14:textId="785636AD" w:rsidR="00FF0C6A" w:rsidRPr="00362326" w:rsidRDefault="005E6925" w:rsidP="00362326">
      <w:pPr>
        <w:numPr>
          <w:ilvl w:val="0"/>
          <w:numId w:val="46"/>
        </w:numPr>
        <w:spacing w:line="276" w:lineRule="auto"/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362326">
        <w:rPr>
          <w:rFonts w:ascii="Arial" w:eastAsia="Calibri" w:hAnsi="Arial" w:cs="Arial"/>
          <w:sz w:val="22"/>
          <w:szCs w:val="22"/>
          <w:lang w:eastAsia="en-US"/>
        </w:rPr>
        <w:t>realizacja przedmiotu zamówienia w 11 dni roboczych</w:t>
      </w:r>
      <w:r w:rsidR="00FF0C6A" w:rsidRPr="00362326">
        <w:rPr>
          <w:rFonts w:ascii="Arial" w:eastAsia="Calibri" w:hAnsi="Arial" w:cs="Arial"/>
          <w:sz w:val="22"/>
          <w:szCs w:val="22"/>
          <w:lang w:val="x-none" w:eastAsia="en-US"/>
        </w:rPr>
        <w:t xml:space="preserve"> – </w:t>
      </w:r>
      <w:r w:rsidR="00CB7CAD" w:rsidRPr="00362326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362326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FF0C6A" w:rsidRPr="00362326">
        <w:rPr>
          <w:rFonts w:ascii="Arial" w:eastAsia="Calibri" w:hAnsi="Arial" w:cs="Arial"/>
          <w:b/>
          <w:sz w:val="22"/>
          <w:szCs w:val="22"/>
          <w:lang w:val="x-none" w:eastAsia="en-US"/>
        </w:rPr>
        <w:t xml:space="preserve"> pkt</w:t>
      </w:r>
      <w:r w:rsidR="00FF0C6A" w:rsidRPr="00362326">
        <w:rPr>
          <w:rFonts w:ascii="Arial" w:eastAsia="Calibri" w:hAnsi="Arial" w:cs="Arial"/>
          <w:sz w:val="22"/>
          <w:szCs w:val="22"/>
          <w:lang w:val="x-none" w:eastAsia="en-US"/>
        </w:rPr>
        <w:t>,</w:t>
      </w:r>
    </w:p>
    <w:p w14:paraId="6392C60B" w14:textId="5F7844BD" w:rsidR="005E6925" w:rsidRPr="00362326" w:rsidRDefault="005E6925" w:rsidP="00362326">
      <w:pPr>
        <w:pStyle w:val="Akapitzlist"/>
        <w:numPr>
          <w:ilvl w:val="0"/>
          <w:numId w:val="46"/>
        </w:numPr>
        <w:spacing w:line="276" w:lineRule="auto"/>
        <w:ind w:left="851" w:hanging="284"/>
        <w:contextualSpacing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realizacja przedmiotu zamówienia w 13 dni roboczych  –  </w:t>
      </w:r>
      <w:r w:rsidRPr="00362326">
        <w:rPr>
          <w:rFonts w:ascii="Arial" w:hAnsi="Arial" w:cs="Arial"/>
          <w:b/>
          <w:sz w:val="22"/>
          <w:szCs w:val="22"/>
          <w:lang w:val="pl-PL"/>
        </w:rPr>
        <w:t>0</w:t>
      </w:r>
      <w:r w:rsidRPr="00362326">
        <w:rPr>
          <w:rFonts w:ascii="Arial" w:hAnsi="Arial" w:cs="Arial"/>
          <w:b/>
          <w:sz w:val="22"/>
          <w:szCs w:val="22"/>
        </w:rPr>
        <w:t xml:space="preserve"> pkt</w:t>
      </w:r>
      <w:r w:rsidRPr="00362326">
        <w:rPr>
          <w:rFonts w:ascii="Arial" w:hAnsi="Arial" w:cs="Arial"/>
          <w:sz w:val="22"/>
          <w:szCs w:val="22"/>
        </w:rPr>
        <w:t xml:space="preserve"> </w:t>
      </w:r>
    </w:p>
    <w:p w14:paraId="778E59C7" w14:textId="719CBB4D" w:rsidR="00FF0C6A" w:rsidRPr="00362326" w:rsidRDefault="00FF0C6A" w:rsidP="00362326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362326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Liczba uzyskanych punktów = ilość pkt z kryterium 1 + ilość pkt. z kryterium 2 </w:t>
      </w:r>
    </w:p>
    <w:p w14:paraId="2B171E35" w14:textId="77777777" w:rsidR="00FF0C6A" w:rsidRPr="00362326" w:rsidRDefault="00FF0C6A" w:rsidP="00362326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362326">
        <w:rPr>
          <w:rFonts w:ascii="Arial" w:hAnsi="Arial" w:cs="Arial"/>
          <w:bCs/>
          <w:sz w:val="22"/>
          <w:szCs w:val="22"/>
          <w:lang w:val="x-none" w:eastAsia="x-none"/>
        </w:rPr>
        <w:t>Maksymalna liczba punktów , jaką może otrzymać oferta wynosi 100 pkt</w:t>
      </w:r>
    </w:p>
    <w:p w14:paraId="796A0585" w14:textId="0F857A4B" w:rsidR="00C833EA" w:rsidRPr="00362326" w:rsidRDefault="00EF2D30" w:rsidP="00362326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  <w:r w:rsidRPr="00362326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który uzyska najkorzystniejszy bilans ceny </w:t>
      </w:r>
      <w:r w:rsidRPr="00362326">
        <w:rPr>
          <w:rFonts w:ascii="Arial" w:hAnsi="Arial" w:cs="Arial"/>
          <w:sz w:val="22"/>
          <w:szCs w:val="22"/>
          <w:lang w:val="x-none" w:eastAsia="x-none"/>
        </w:rPr>
        <w:br/>
        <w:t xml:space="preserve">i innych kryteriów odnoszących się do przedmiotu zamówienia publicznego, oraz którego oferta odpowiada zasadom określonym w ustawie Pzp i spełnia wymagania określone </w:t>
      </w:r>
      <w:r w:rsidRPr="00362326">
        <w:rPr>
          <w:rFonts w:ascii="Arial" w:hAnsi="Arial" w:cs="Arial"/>
          <w:sz w:val="22"/>
          <w:szCs w:val="22"/>
          <w:lang w:val="x-none" w:eastAsia="x-none"/>
        </w:rPr>
        <w:br/>
        <w:t>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362326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362326" w:rsidRDefault="0009777D" w:rsidP="00362326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623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Pr="00362326" w:rsidRDefault="00C833EA" w:rsidP="00362326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362326" w:rsidRDefault="0009777D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62326">
        <w:rPr>
          <w:rFonts w:ascii="Arial" w:hAnsi="Arial" w:cs="Arial"/>
          <w:sz w:val="22"/>
          <w:szCs w:val="22"/>
        </w:rPr>
        <w:t xml:space="preserve">zgodnie z regulaminem, komisja </w:t>
      </w:r>
      <w:r w:rsidRPr="0036232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362326" w:rsidRDefault="0009777D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362326" w:rsidRDefault="0009777D" w:rsidP="00926F20">
      <w:pPr>
        <w:numPr>
          <w:ilvl w:val="2"/>
          <w:numId w:val="19"/>
        </w:numPr>
        <w:tabs>
          <w:tab w:val="left" w:pos="709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oferta nie podlega</w:t>
      </w:r>
      <w:r w:rsidR="00537A49" w:rsidRPr="00362326">
        <w:rPr>
          <w:rFonts w:ascii="Arial" w:hAnsi="Arial" w:cs="Arial"/>
          <w:sz w:val="22"/>
          <w:szCs w:val="22"/>
        </w:rPr>
        <w:t xml:space="preserve"> odrzuceniu na podstawie art. 226</w:t>
      </w:r>
      <w:r w:rsidRPr="00362326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362326" w:rsidRDefault="0009777D" w:rsidP="00926F20">
      <w:pPr>
        <w:numPr>
          <w:ilvl w:val="2"/>
          <w:numId w:val="19"/>
        </w:numPr>
        <w:tabs>
          <w:tab w:val="left" w:pos="709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362326" w:rsidRDefault="0009777D" w:rsidP="00926F20">
      <w:pPr>
        <w:numPr>
          <w:ilvl w:val="2"/>
          <w:numId w:val="19"/>
        </w:numPr>
        <w:tabs>
          <w:tab w:val="left" w:pos="709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362326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362326" w:rsidRDefault="0009777D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</w:t>
      </w:r>
      <w:r w:rsidRPr="00362326">
        <w:rPr>
          <w:rFonts w:ascii="Arial" w:hAnsi="Arial" w:cs="Arial"/>
          <w:bCs/>
          <w:sz w:val="22"/>
          <w:szCs w:val="22"/>
        </w:rPr>
        <w:t>wykluczy Wykonawcę</w:t>
      </w:r>
      <w:r w:rsidRPr="00362326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362326">
        <w:rPr>
          <w:rFonts w:ascii="Arial" w:hAnsi="Arial" w:cs="Arial"/>
          <w:sz w:val="22"/>
          <w:szCs w:val="22"/>
        </w:rPr>
        <w:t>ą przesłanki określone</w:t>
      </w:r>
      <w:r w:rsidR="00266893" w:rsidRPr="00362326">
        <w:rPr>
          <w:rFonts w:ascii="Arial" w:hAnsi="Arial" w:cs="Arial"/>
          <w:sz w:val="22"/>
          <w:szCs w:val="22"/>
        </w:rPr>
        <w:t xml:space="preserve">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</w:t>
      </w:r>
      <w:r w:rsidR="000A6D84" w:rsidRPr="00362326">
        <w:rPr>
          <w:rFonts w:ascii="Arial" w:hAnsi="Arial" w:cs="Arial"/>
          <w:sz w:val="22"/>
          <w:szCs w:val="22"/>
        </w:rPr>
        <w:t>uPzp</w:t>
      </w:r>
      <w:r w:rsidR="008B554B" w:rsidRPr="00362326">
        <w:rPr>
          <w:rFonts w:ascii="Arial" w:hAnsi="Arial" w:cs="Arial"/>
          <w:sz w:val="22"/>
          <w:szCs w:val="22"/>
        </w:rPr>
        <w:t xml:space="preserve"> </w:t>
      </w:r>
      <w:r w:rsidR="00537A49" w:rsidRPr="00362326">
        <w:rPr>
          <w:rFonts w:ascii="Arial" w:hAnsi="Arial" w:cs="Arial"/>
          <w:sz w:val="22"/>
          <w:szCs w:val="22"/>
        </w:rPr>
        <w:t>i S</w:t>
      </w:r>
      <w:r w:rsidR="00651AF8" w:rsidRPr="00362326">
        <w:rPr>
          <w:rFonts w:ascii="Arial" w:hAnsi="Arial" w:cs="Arial"/>
          <w:sz w:val="22"/>
          <w:szCs w:val="22"/>
        </w:rPr>
        <w:t>WZ</w:t>
      </w:r>
      <w:r w:rsidRPr="00362326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362326" w:rsidRDefault="0009777D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</w:t>
      </w:r>
      <w:r w:rsidRPr="00362326">
        <w:rPr>
          <w:rFonts w:ascii="Arial" w:hAnsi="Arial" w:cs="Arial"/>
          <w:bCs/>
          <w:sz w:val="22"/>
          <w:szCs w:val="22"/>
        </w:rPr>
        <w:t>unieważni postępowanie</w:t>
      </w:r>
      <w:r w:rsidRPr="00362326">
        <w:rPr>
          <w:rFonts w:ascii="Arial" w:hAnsi="Arial" w:cs="Arial"/>
          <w:sz w:val="22"/>
          <w:szCs w:val="22"/>
        </w:rPr>
        <w:t>, jeżeli zajdą prze</w:t>
      </w:r>
      <w:r w:rsidR="00217275" w:rsidRPr="00362326">
        <w:rPr>
          <w:rFonts w:ascii="Arial" w:hAnsi="Arial" w:cs="Arial"/>
          <w:sz w:val="22"/>
          <w:szCs w:val="22"/>
        </w:rPr>
        <w:t>słanki określone</w:t>
      </w:r>
      <w:r w:rsidR="0044061D" w:rsidRPr="00362326">
        <w:rPr>
          <w:rFonts w:ascii="Arial" w:hAnsi="Arial" w:cs="Arial"/>
          <w:sz w:val="22"/>
          <w:szCs w:val="22"/>
        </w:rPr>
        <w:t xml:space="preserve"> </w:t>
      </w:r>
      <w:r w:rsidR="00537A49" w:rsidRPr="00362326">
        <w:rPr>
          <w:rFonts w:ascii="Arial" w:hAnsi="Arial" w:cs="Arial"/>
          <w:sz w:val="22"/>
          <w:szCs w:val="22"/>
        </w:rPr>
        <w:t>w art. 255 - 258</w:t>
      </w:r>
      <w:r w:rsidRPr="00362326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362326" w:rsidRDefault="0009777D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362326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362326">
        <w:rPr>
          <w:rFonts w:ascii="Arial" w:hAnsi="Arial" w:cs="Arial"/>
          <w:sz w:val="22"/>
          <w:szCs w:val="22"/>
        </w:rPr>
        <w:t xml:space="preserve">              </w:t>
      </w:r>
      <w:r w:rsidR="00220F65" w:rsidRPr="00362326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362326">
        <w:rPr>
          <w:rFonts w:ascii="Arial" w:hAnsi="Arial" w:cs="Arial"/>
          <w:sz w:val="22"/>
          <w:szCs w:val="22"/>
        </w:rPr>
        <w:t>w obliczeniu ceny</w:t>
      </w:r>
      <w:r w:rsidR="00220F65" w:rsidRPr="00362326">
        <w:rPr>
          <w:rFonts w:ascii="Arial" w:hAnsi="Arial" w:cs="Arial"/>
          <w:sz w:val="22"/>
          <w:szCs w:val="22"/>
        </w:rPr>
        <w:t xml:space="preserve"> o</w:t>
      </w:r>
      <w:r w:rsidR="00B53949" w:rsidRPr="00362326">
        <w:rPr>
          <w:rFonts w:ascii="Arial" w:hAnsi="Arial" w:cs="Arial"/>
          <w:sz w:val="22"/>
          <w:szCs w:val="22"/>
        </w:rPr>
        <w:t>raz in</w:t>
      </w:r>
      <w:r w:rsidR="00220F65" w:rsidRPr="00362326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362326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362326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362326">
        <w:rPr>
          <w:rFonts w:ascii="Arial" w:hAnsi="Arial" w:cs="Arial"/>
          <w:sz w:val="22"/>
          <w:szCs w:val="22"/>
        </w:rPr>
        <w:t>Wykonawcę, którego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01500D" w:rsidRPr="00362326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362326">
        <w:rPr>
          <w:rFonts w:ascii="Arial" w:hAnsi="Arial" w:cs="Arial"/>
          <w:sz w:val="22"/>
          <w:szCs w:val="22"/>
        </w:rPr>
        <w:t>(art. 223</w:t>
      </w:r>
      <w:r w:rsidRPr="00362326">
        <w:rPr>
          <w:rFonts w:ascii="Arial" w:hAnsi="Arial" w:cs="Arial"/>
          <w:sz w:val="22"/>
          <w:szCs w:val="22"/>
        </w:rPr>
        <w:t xml:space="preserve"> ust. 2</w:t>
      </w:r>
      <w:r w:rsidR="00AC36C1" w:rsidRPr="00362326">
        <w:rPr>
          <w:rFonts w:ascii="Arial" w:hAnsi="Arial" w:cs="Arial"/>
          <w:sz w:val="22"/>
          <w:szCs w:val="22"/>
        </w:rPr>
        <w:t xml:space="preserve"> uPzp</w:t>
      </w:r>
      <w:r w:rsidRPr="00362326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362326" w:rsidRDefault="000B0A21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362326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362326">
        <w:rPr>
          <w:rFonts w:ascii="Arial" w:hAnsi="Arial" w:cs="Arial"/>
          <w:bCs/>
          <w:sz w:val="22"/>
          <w:szCs w:val="22"/>
        </w:rPr>
        <w:lastRenderedPageBreak/>
        <w:t xml:space="preserve">z wymaganiami określonymi przez zamawiającego </w:t>
      </w:r>
      <w:r w:rsidR="00152C31" w:rsidRPr="00362326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362326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362326">
        <w:rPr>
          <w:rFonts w:ascii="Arial" w:hAnsi="Arial" w:cs="Arial"/>
          <w:bCs/>
          <w:sz w:val="22"/>
          <w:szCs w:val="22"/>
        </w:rPr>
        <w:t>z za</w:t>
      </w:r>
      <w:r w:rsidR="002B46CB" w:rsidRPr="00362326">
        <w:rPr>
          <w:rFonts w:ascii="Arial" w:hAnsi="Arial" w:cs="Arial"/>
          <w:bCs/>
          <w:sz w:val="22"/>
          <w:szCs w:val="22"/>
        </w:rPr>
        <w:t>pisem art. 224</w:t>
      </w:r>
      <w:r w:rsidR="00152C31" w:rsidRPr="00362326">
        <w:rPr>
          <w:rFonts w:ascii="Arial" w:hAnsi="Arial" w:cs="Arial"/>
          <w:bCs/>
          <w:sz w:val="22"/>
          <w:szCs w:val="22"/>
        </w:rPr>
        <w:t xml:space="preserve"> uPzp.</w:t>
      </w:r>
    </w:p>
    <w:p w14:paraId="2FB5AC9E" w14:textId="7A4B9BD1" w:rsidR="00C833EA" w:rsidRPr="00362326" w:rsidRDefault="000B0A21" w:rsidP="00362326">
      <w:pPr>
        <w:pStyle w:val="Akapitzlist"/>
        <w:numPr>
          <w:ilvl w:val="4"/>
          <w:numId w:val="3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362326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362326">
        <w:rPr>
          <w:rFonts w:ascii="Arial" w:hAnsi="Arial" w:cs="Arial"/>
          <w:bCs/>
          <w:sz w:val="22"/>
          <w:szCs w:val="22"/>
          <w:lang w:val="pl-PL"/>
        </w:rPr>
        <w:t>W</w:t>
      </w:r>
      <w:r w:rsidRPr="00362326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362326" w14:paraId="1EF429F9" w14:textId="77777777" w:rsidTr="0001478F">
        <w:tc>
          <w:tcPr>
            <w:tcW w:w="9210" w:type="dxa"/>
          </w:tcPr>
          <w:p w14:paraId="46394AB7" w14:textId="77777777" w:rsidR="0009777D" w:rsidRPr="00362326" w:rsidRDefault="0009777D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Pr="00362326" w:rsidRDefault="00C833EA" w:rsidP="00362326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362326" w:rsidRDefault="004943A9" w:rsidP="0036232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362326">
        <w:rPr>
          <w:rFonts w:ascii="Arial" w:hAnsi="Arial" w:cs="Arial"/>
          <w:sz w:val="22"/>
          <w:szCs w:val="22"/>
        </w:rPr>
        <w:t>ej S</w:t>
      </w:r>
      <w:r w:rsidRPr="00362326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362326">
        <w:rPr>
          <w:rFonts w:ascii="Arial" w:hAnsi="Arial" w:cs="Arial"/>
          <w:sz w:val="22"/>
          <w:szCs w:val="22"/>
        </w:rPr>
        <w:t>erium oceny ofert określone w S</w:t>
      </w:r>
      <w:r w:rsidRPr="00362326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605344CA" w:rsidR="004943A9" w:rsidRPr="00362326" w:rsidRDefault="004943A9" w:rsidP="0036232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Jeżeli oferta Wykonawców </w:t>
      </w:r>
      <w:r w:rsidRPr="00362326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362326">
        <w:rPr>
          <w:rFonts w:ascii="Arial" w:hAnsi="Arial" w:cs="Arial"/>
          <w:bCs/>
          <w:sz w:val="22"/>
          <w:szCs w:val="22"/>
        </w:rPr>
        <w:br/>
      </w:r>
      <w:r w:rsidRPr="00362326">
        <w:rPr>
          <w:rFonts w:ascii="Arial" w:hAnsi="Arial" w:cs="Arial"/>
          <w:bCs/>
          <w:sz w:val="22"/>
          <w:szCs w:val="22"/>
        </w:rPr>
        <w:t>(tj. Wyko</w:t>
      </w:r>
      <w:r w:rsidR="00AE6C92" w:rsidRPr="00362326">
        <w:rPr>
          <w:rFonts w:ascii="Arial" w:hAnsi="Arial" w:cs="Arial"/>
          <w:bCs/>
          <w:sz w:val="22"/>
          <w:szCs w:val="22"/>
        </w:rPr>
        <w:t>nawców określonych w art. 58</w:t>
      </w:r>
      <w:r w:rsidRPr="00362326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362326">
        <w:rPr>
          <w:rFonts w:ascii="Arial" w:hAnsi="Arial" w:cs="Arial"/>
          <w:bCs/>
          <w:sz w:val="22"/>
          <w:szCs w:val="22"/>
        </w:rPr>
        <w:t>t. 1 uPzp</w:t>
      </w:r>
      <w:r w:rsidRPr="00362326">
        <w:rPr>
          <w:rFonts w:ascii="Arial" w:hAnsi="Arial" w:cs="Arial"/>
          <w:bCs/>
          <w:sz w:val="22"/>
          <w:szCs w:val="22"/>
        </w:rPr>
        <w:t>),</w:t>
      </w:r>
      <w:r w:rsidR="00926F20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zostanie wybrana jako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362326">
        <w:rPr>
          <w:rFonts w:ascii="Arial" w:hAnsi="Arial" w:cs="Arial"/>
          <w:sz w:val="22"/>
          <w:szCs w:val="22"/>
        </w:rPr>
        <w:t>ółpracę tych Wykonawców (art. 59</w:t>
      </w:r>
      <w:r w:rsidRPr="00362326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362326" w:rsidRDefault="004943A9" w:rsidP="0036232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362326">
        <w:rPr>
          <w:rFonts w:ascii="Arial" w:hAnsi="Arial" w:cs="Arial"/>
          <w:sz w:val="22"/>
          <w:szCs w:val="22"/>
        </w:rPr>
        <w:t xml:space="preserve"> </w:t>
      </w:r>
      <w:r w:rsidR="00706538" w:rsidRPr="00362326">
        <w:rPr>
          <w:rFonts w:ascii="Arial" w:hAnsi="Arial" w:cs="Arial"/>
          <w:sz w:val="22"/>
          <w:szCs w:val="22"/>
        </w:rPr>
        <w:t xml:space="preserve">    </w:t>
      </w:r>
      <w:r w:rsidR="004A40CF" w:rsidRPr="00362326">
        <w:rPr>
          <w:rFonts w:ascii="Arial" w:hAnsi="Arial" w:cs="Arial"/>
          <w:sz w:val="22"/>
          <w:szCs w:val="22"/>
        </w:rPr>
        <w:t>o wynikach prowadzoneg</w:t>
      </w:r>
      <w:r w:rsidR="008F6B2D" w:rsidRPr="00362326">
        <w:rPr>
          <w:rFonts w:ascii="Arial" w:hAnsi="Arial" w:cs="Arial"/>
          <w:sz w:val="22"/>
          <w:szCs w:val="22"/>
        </w:rPr>
        <w:t>o postępowania zgodnie z art. 253</w:t>
      </w:r>
      <w:r w:rsidR="004A40CF" w:rsidRPr="00362326">
        <w:rPr>
          <w:rFonts w:ascii="Arial" w:hAnsi="Arial" w:cs="Arial"/>
          <w:sz w:val="22"/>
          <w:szCs w:val="22"/>
        </w:rPr>
        <w:t xml:space="preserve"> uPzp.</w:t>
      </w:r>
      <w:r w:rsidRPr="00362326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362326" w:rsidRDefault="004943A9" w:rsidP="0036232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C8B1D9D" w14:textId="1219D8DE" w:rsidR="008248B2" w:rsidRPr="00362326" w:rsidRDefault="00EB03CF" w:rsidP="0036232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Jeżeli W</w:t>
      </w:r>
      <w:r w:rsidR="008F6B2D" w:rsidRPr="00362326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8F6B2D" w:rsidRPr="00362326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8F6B2D" w:rsidRPr="00362326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362326">
        <w:rPr>
          <w:rFonts w:ascii="Arial" w:hAnsi="Arial" w:cs="Arial"/>
          <w:sz w:val="22"/>
          <w:szCs w:val="22"/>
        </w:rPr>
        <w:t>ert pozostałych w postępowaniu W</w:t>
      </w:r>
      <w:r w:rsidR="008F6B2D" w:rsidRPr="00362326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362326">
        <w:rPr>
          <w:rFonts w:ascii="Arial" w:hAnsi="Arial" w:cs="Arial"/>
          <w:sz w:val="22"/>
          <w:szCs w:val="22"/>
        </w:rPr>
        <w:t xml:space="preserve"> (art. 263 uPzp)</w:t>
      </w:r>
      <w:r w:rsidR="004943A9" w:rsidRPr="0036232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362326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362326" w:rsidRDefault="00D07FD0" w:rsidP="0036232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36232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36232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Pr="00362326" w:rsidRDefault="00C833EA" w:rsidP="0036232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362326" w:rsidRDefault="004A43C2" w:rsidP="00362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362326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16CCA18E" w:rsidR="004A43C2" w:rsidRPr="00362326" w:rsidRDefault="004A43C2" w:rsidP="00362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przelewem na rachunek bankowy Zamawiającego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z dopiskiem: </w:t>
      </w:r>
      <w:r w:rsidRPr="00362326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362326">
        <w:rPr>
          <w:rFonts w:ascii="Arial" w:hAnsi="Arial" w:cs="Arial"/>
          <w:b/>
          <w:sz w:val="22"/>
          <w:szCs w:val="22"/>
        </w:rPr>
        <w:br/>
      </w:r>
      <w:r w:rsidRPr="00362326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362326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362326">
        <w:rPr>
          <w:rFonts w:ascii="Arial" w:hAnsi="Arial" w:cs="Arial"/>
          <w:b/>
          <w:sz w:val="22"/>
          <w:szCs w:val="22"/>
        </w:rPr>
        <w:t xml:space="preserve">a </w:t>
      </w:r>
      <w:r w:rsidR="00431913" w:rsidRPr="00362326">
        <w:rPr>
          <w:rFonts w:ascii="Arial" w:hAnsi="Arial" w:cs="Arial"/>
          <w:b/>
          <w:sz w:val="22"/>
          <w:szCs w:val="22"/>
        </w:rPr>
        <w:t>3</w:t>
      </w:r>
      <w:r w:rsidR="00331240" w:rsidRPr="00362326">
        <w:rPr>
          <w:rFonts w:ascii="Arial" w:hAnsi="Arial" w:cs="Arial"/>
          <w:b/>
          <w:sz w:val="22"/>
          <w:szCs w:val="22"/>
        </w:rPr>
        <w:t>9</w:t>
      </w:r>
      <w:r w:rsidR="00AA3122" w:rsidRPr="00362326">
        <w:rPr>
          <w:rFonts w:ascii="Arial" w:hAnsi="Arial" w:cs="Arial"/>
          <w:b/>
          <w:sz w:val="22"/>
          <w:szCs w:val="22"/>
        </w:rPr>
        <w:t>3</w:t>
      </w:r>
      <w:r w:rsidR="00431913" w:rsidRPr="00362326">
        <w:rPr>
          <w:rFonts w:ascii="Arial" w:hAnsi="Arial" w:cs="Arial"/>
          <w:b/>
          <w:sz w:val="22"/>
          <w:szCs w:val="22"/>
        </w:rPr>
        <w:t>/</w:t>
      </w:r>
      <w:r w:rsidRPr="00362326">
        <w:rPr>
          <w:rFonts w:ascii="Arial" w:hAnsi="Arial" w:cs="Arial"/>
          <w:b/>
          <w:sz w:val="22"/>
          <w:szCs w:val="22"/>
        </w:rPr>
        <w:t>202</w:t>
      </w:r>
      <w:r w:rsidR="00C2495C" w:rsidRPr="00362326">
        <w:rPr>
          <w:rFonts w:ascii="Arial" w:hAnsi="Arial" w:cs="Arial"/>
          <w:b/>
          <w:sz w:val="22"/>
          <w:szCs w:val="22"/>
        </w:rPr>
        <w:t>4</w:t>
      </w:r>
      <w:r w:rsidRPr="00362326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362326" w:rsidRDefault="004A43C2" w:rsidP="00362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362326" w:rsidRDefault="004A43C2" w:rsidP="00362326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62326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362326" w:rsidRDefault="004A43C2" w:rsidP="00362326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62326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362326" w:rsidRDefault="004A43C2" w:rsidP="00362326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362326" w:rsidRDefault="004A43C2" w:rsidP="00362326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362326" w:rsidRDefault="004A43C2" w:rsidP="00362326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362326" w:rsidRDefault="004A43C2" w:rsidP="00362326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362326" w:rsidRDefault="004A43C2" w:rsidP="00362326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362326" w:rsidRDefault="004A43C2" w:rsidP="00362326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362326" w:rsidRDefault="004A43C2" w:rsidP="00362326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w wekslach z poręczeniem wekslowym banku lub spółdzielczej kasy oszczędnościowo-kredytowej; </w:t>
      </w:r>
    </w:p>
    <w:p w14:paraId="1C7CF29D" w14:textId="77777777" w:rsidR="004A43C2" w:rsidRPr="00362326" w:rsidRDefault="004A43C2" w:rsidP="00362326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362326" w:rsidRDefault="004A43C2" w:rsidP="00362326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362326" w:rsidRDefault="004A43C2" w:rsidP="00362326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362326">
        <w:rPr>
          <w:rFonts w:ascii="Arial" w:hAnsi="Arial" w:cs="Arial"/>
          <w:sz w:val="22"/>
          <w:szCs w:val="22"/>
          <w:lang w:val="pl-PL"/>
        </w:rPr>
        <w:t>W</w:t>
      </w:r>
      <w:r w:rsidRPr="00362326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1CBEB732" w14:textId="3F31C9A8" w:rsidR="00C833EA" w:rsidRPr="00362326" w:rsidRDefault="004A43C2" w:rsidP="00362326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Jeżeli</w:t>
      </w:r>
      <w:r w:rsidR="00011BE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>zabezpieczenie wniesiono</w:t>
      </w:r>
      <w:r w:rsidR="00011BED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362326">
        <w:rPr>
          <w:rFonts w:ascii="Arial" w:hAnsi="Arial" w:cs="Arial"/>
          <w:sz w:val="22"/>
          <w:szCs w:val="22"/>
          <w:lang w:val="pl-PL"/>
        </w:rPr>
        <w:t>W</w:t>
      </w:r>
      <w:r w:rsidRPr="00362326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362326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362326" w:rsidRDefault="0009777D" w:rsidP="00362326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362326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36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62326">
              <w:rPr>
                <w:rFonts w:ascii="Arial" w:hAnsi="Arial" w:cs="Arial"/>
                <w:sz w:val="22"/>
                <w:szCs w:val="22"/>
              </w:rPr>
              <w:t>W</w:t>
            </w:r>
            <w:r w:rsidRPr="003623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Pr="00362326" w:rsidRDefault="00C833EA" w:rsidP="00362326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0E2AD1A9" w:rsidR="008248B2" w:rsidRPr="00362326" w:rsidRDefault="0009777D" w:rsidP="00362326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3623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362326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362326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362326">
        <w:rPr>
          <w:rFonts w:ascii="Arial" w:hAnsi="Arial" w:cs="Arial"/>
          <w:sz w:val="22"/>
          <w:szCs w:val="22"/>
        </w:rPr>
        <w:t xml:space="preserve">z wybranym </w:t>
      </w:r>
      <w:r w:rsidRPr="003623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362326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A64EC9" w:rsidRPr="00362326">
        <w:rPr>
          <w:rFonts w:ascii="Arial" w:hAnsi="Arial" w:cs="Arial"/>
          <w:sz w:val="22"/>
          <w:szCs w:val="22"/>
        </w:rPr>
        <w:t>do S</w:t>
      </w:r>
      <w:r w:rsidRPr="00362326">
        <w:rPr>
          <w:rFonts w:ascii="Arial" w:hAnsi="Arial" w:cs="Arial"/>
          <w:sz w:val="22"/>
          <w:szCs w:val="22"/>
        </w:rPr>
        <w:t>WZ.</w:t>
      </w:r>
      <w:r w:rsidR="00C24E0B" w:rsidRPr="00362326">
        <w:rPr>
          <w:rFonts w:ascii="Arial" w:hAnsi="Arial" w:cs="Arial"/>
          <w:sz w:val="22"/>
          <w:szCs w:val="22"/>
          <w:lang w:val="pl-PL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362326">
        <w:rPr>
          <w:rFonts w:ascii="Arial" w:hAnsi="Arial" w:cs="Arial"/>
          <w:sz w:val="22"/>
          <w:szCs w:val="22"/>
        </w:rPr>
        <w:t>S</w:t>
      </w:r>
      <w:r w:rsidR="00B57107" w:rsidRPr="00362326">
        <w:rPr>
          <w:rFonts w:ascii="Arial" w:hAnsi="Arial" w:cs="Arial"/>
          <w:sz w:val="22"/>
          <w:szCs w:val="22"/>
        </w:rPr>
        <w:t>WZ</w:t>
      </w:r>
      <w:r w:rsidRPr="003623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362326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362326">
        <w:rPr>
          <w:rFonts w:ascii="Arial" w:hAnsi="Arial" w:cs="Arial"/>
          <w:sz w:val="22"/>
          <w:szCs w:val="22"/>
          <w:lang w:val="pl-PL"/>
        </w:rPr>
        <w:br/>
      </w:r>
      <w:r w:rsidR="004A43C2" w:rsidRPr="00362326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362326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362326" w:rsidRDefault="00D07FD0" w:rsidP="003623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Rozdział XV</w:t>
      </w:r>
      <w:r w:rsidR="00C37213" w:rsidRPr="00362326">
        <w:rPr>
          <w:rFonts w:ascii="Arial" w:hAnsi="Arial" w:cs="Arial"/>
          <w:b/>
          <w:sz w:val="22"/>
          <w:szCs w:val="22"/>
        </w:rPr>
        <w:t>I</w:t>
      </w:r>
      <w:r w:rsidR="0009777D" w:rsidRPr="003623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362326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Pr="00362326" w:rsidRDefault="00C833EA" w:rsidP="0036232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362326" w:rsidRDefault="00706538" w:rsidP="00362326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4A5B9550" w:rsidR="00C833EA" w:rsidRPr="00362326" w:rsidRDefault="00706538" w:rsidP="00362326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362326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362326" w:rsidRDefault="00DA165A" w:rsidP="0036232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326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362326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Pr="00362326" w:rsidRDefault="00C833EA" w:rsidP="0036232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362326" w:rsidRDefault="00DA165A" w:rsidP="00362326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362326">
        <w:rPr>
          <w:rFonts w:ascii="Arial" w:hAnsi="Arial" w:cs="Arial"/>
          <w:sz w:val="22"/>
          <w:szCs w:val="22"/>
        </w:rPr>
        <w:t>1</w:t>
      </w:r>
      <w:r w:rsidR="00EB2EAC" w:rsidRPr="00362326">
        <w:rPr>
          <w:rFonts w:ascii="Arial" w:hAnsi="Arial" w:cs="Arial"/>
          <w:sz w:val="22"/>
          <w:szCs w:val="22"/>
        </w:rPr>
        <w:t>8 w zw. z art. 74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EB2EAC" w:rsidRPr="00362326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EB2EAC" w:rsidRPr="00362326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EB2EAC" w:rsidRPr="00362326">
        <w:rPr>
          <w:rFonts w:ascii="Arial" w:hAnsi="Arial" w:cs="Arial"/>
          <w:sz w:val="22"/>
          <w:szCs w:val="22"/>
        </w:rPr>
        <w:t>w terminie</w:t>
      </w:r>
      <w:r w:rsidR="00EF4BCF" w:rsidRPr="00362326">
        <w:rPr>
          <w:rFonts w:ascii="Arial" w:hAnsi="Arial" w:cs="Arial"/>
          <w:sz w:val="22"/>
          <w:szCs w:val="22"/>
        </w:rPr>
        <w:t xml:space="preserve"> </w:t>
      </w:r>
      <w:r w:rsidR="00EB2EAC" w:rsidRPr="00362326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362326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362326">
        <w:rPr>
          <w:rFonts w:ascii="Arial" w:hAnsi="Arial" w:cs="Arial"/>
          <w:sz w:val="22"/>
          <w:szCs w:val="22"/>
        </w:rPr>
        <w:t>nieuczciwej konkurencji, jeśli W</w:t>
      </w:r>
      <w:r w:rsidRPr="00362326">
        <w:rPr>
          <w:rFonts w:ascii="Arial" w:hAnsi="Arial" w:cs="Arial"/>
          <w:sz w:val="22"/>
          <w:szCs w:val="22"/>
        </w:rPr>
        <w:t>ykonawca</w:t>
      </w:r>
      <w:r w:rsidR="0005390A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362326">
        <w:rPr>
          <w:rFonts w:ascii="Arial" w:hAnsi="Arial" w:cs="Arial"/>
          <w:sz w:val="22"/>
          <w:szCs w:val="22"/>
        </w:rPr>
        <w:t>ie  z wykazaniem jego podstawy W</w:t>
      </w:r>
      <w:r w:rsidRPr="00362326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362326" w:rsidRDefault="00DA165A" w:rsidP="00362326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362326">
        <w:rPr>
          <w:rFonts w:ascii="Arial" w:hAnsi="Arial" w:cs="Arial"/>
          <w:sz w:val="22"/>
          <w:szCs w:val="22"/>
        </w:rPr>
        <w:t xml:space="preserve">   </w:t>
      </w:r>
      <w:r w:rsidRPr="00362326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362326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362326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362326" w:rsidRDefault="00DA165A" w:rsidP="00362326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362326" w:rsidRDefault="00DA165A" w:rsidP="00362326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na poniższych zasadach: </w:t>
      </w:r>
    </w:p>
    <w:p w14:paraId="15C95738" w14:textId="77777777" w:rsidR="00DA165A" w:rsidRPr="00362326" w:rsidRDefault="00DA165A" w:rsidP="00362326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362326">
        <w:rPr>
          <w:rFonts w:ascii="Arial" w:hAnsi="Arial" w:cs="Arial"/>
          <w:sz w:val="22"/>
          <w:szCs w:val="22"/>
        </w:rPr>
        <w:t xml:space="preserve">          </w:t>
      </w:r>
      <w:r w:rsidRPr="00362326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362326" w:rsidRDefault="00DA165A" w:rsidP="00362326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4329064E" w:rsidR="00C833EA" w:rsidRPr="00362326" w:rsidRDefault="00DA165A" w:rsidP="00362326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0CF13DB8" w14:textId="77777777" w:rsidR="00266893" w:rsidRPr="00362326" w:rsidRDefault="00D07FD0" w:rsidP="003623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Rozdział X</w:t>
      </w:r>
      <w:r w:rsidR="003E053A" w:rsidRPr="00362326">
        <w:rPr>
          <w:rFonts w:ascii="Arial" w:hAnsi="Arial" w:cs="Arial"/>
          <w:b/>
          <w:sz w:val="22"/>
          <w:szCs w:val="22"/>
        </w:rPr>
        <w:t>VIII</w:t>
      </w:r>
      <w:r w:rsidR="00FD05A0" w:rsidRPr="00362326">
        <w:rPr>
          <w:rFonts w:ascii="Arial" w:hAnsi="Arial" w:cs="Arial"/>
          <w:b/>
          <w:sz w:val="22"/>
          <w:szCs w:val="22"/>
        </w:rPr>
        <w:t xml:space="preserve">. </w:t>
      </w:r>
      <w:r w:rsidR="00A7786F" w:rsidRPr="00362326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Pr="00362326" w:rsidRDefault="00C833EA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362326" w:rsidRDefault="00613BBA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Zgodnie </w:t>
      </w:r>
      <w:r w:rsidR="00FE716D" w:rsidRPr="00362326">
        <w:rPr>
          <w:rFonts w:ascii="Arial" w:hAnsi="Arial" w:cs="Arial"/>
          <w:sz w:val="22"/>
          <w:szCs w:val="22"/>
        </w:rPr>
        <w:t xml:space="preserve">z </w:t>
      </w:r>
      <w:r w:rsidRPr="00362326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362326">
        <w:rPr>
          <w:rFonts w:ascii="Arial" w:hAnsi="Arial" w:cs="Arial"/>
          <w:sz w:val="22"/>
          <w:szCs w:val="22"/>
        </w:rPr>
        <w:t>danych osobowych  (Dz. U. z 2019r., poz. 1781</w:t>
      </w:r>
      <w:r w:rsidRPr="00362326">
        <w:rPr>
          <w:rFonts w:ascii="Arial" w:hAnsi="Arial" w:cs="Arial"/>
          <w:sz w:val="22"/>
          <w:szCs w:val="22"/>
        </w:rPr>
        <w:t xml:space="preserve">) oraz </w:t>
      </w:r>
      <w:r w:rsidR="00FD05A0" w:rsidRPr="003623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FD05A0" w:rsidRPr="00362326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="00FD05A0" w:rsidRPr="00362326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362326">
        <w:rPr>
          <w:rFonts w:ascii="Arial" w:hAnsi="Arial" w:cs="Arial"/>
          <w:sz w:val="22"/>
          <w:szCs w:val="22"/>
        </w:rPr>
        <w:t xml:space="preserve">     </w:t>
      </w:r>
      <w:r w:rsidRPr="00362326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362326">
        <w:rPr>
          <w:rFonts w:ascii="Arial" w:hAnsi="Arial" w:cs="Arial"/>
          <w:sz w:val="22"/>
          <w:szCs w:val="22"/>
        </w:rPr>
        <w:t>1</w:t>
      </w:r>
      <w:r w:rsidRPr="00362326">
        <w:rPr>
          <w:rFonts w:ascii="Arial" w:hAnsi="Arial" w:cs="Arial"/>
          <w:sz w:val="22"/>
          <w:szCs w:val="22"/>
        </w:rPr>
        <w:t xml:space="preserve">8 </w:t>
      </w:r>
      <w:r w:rsidR="000A7F6A" w:rsidRPr="00362326">
        <w:rPr>
          <w:rFonts w:ascii="Arial" w:hAnsi="Arial" w:cs="Arial"/>
          <w:sz w:val="22"/>
          <w:szCs w:val="22"/>
        </w:rPr>
        <w:t>w zw. z art. 74 ust. 2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0A7F6A" w:rsidRPr="00362326">
        <w:rPr>
          <w:rFonts w:ascii="Arial" w:hAnsi="Arial" w:cs="Arial"/>
          <w:sz w:val="22"/>
          <w:szCs w:val="22"/>
        </w:rPr>
        <w:t xml:space="preserve"> pkt </w:t>
      </w:r>
      <w:r w:rsidR="00E867DE" w:rsidRPr="00362326">
        <w:rPr>
          <w:rFonts w:ascii="Arial" w:hAnsi="Arial" w:cs="Arial"/>
          <w:sz w:val="22"/>
          <w:szCs w:val="22"/>
        </w:rPr>
        <w:t xml:space="preserve">1 </w:t>
      </w:r>
      <w:r w:rsidRPr="00362326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362326">
        <w:rPr>
          <w:rFonts w:ascii="Arial" w:hAnsi="Arial" w:cs="Arial"/>
          <w:sz w:val="22"/>
          <w:szCs w:val="22"/>
        </w:rPr>
        <w:t>przechowywane, zgodnie z art. 78</w:t>
      </w:r>
      <w:r w:rsidRPr="00362326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362326" w:rsidRDefault="00FD05A0" w:rsidP="00362326">
      <w:pPr>
        <w:spacing w:line="276" w:lineRule="auto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362326">
        <w:rPr>
          <w:rFonts w:ascii="Arial" w:hAnsi="Arial" w:cs="Arial"/>
          <w:sz w:val="22"/>
          <w:szCs w:val="22"/>
        </w:rPr>
        <w:t>ą wyniku postępowania</w:t>
      </w:r>
      <w:r w:rsidRPr="00362326">
        <w:rPr>
          <w:rFonts w:ascii="Arial" w:hAnsi="Arial" w:cs="Arial"/>
          <w:sz w:val="22"/>
          <w:szCs w:val="22"/>
        </w:rPr>
        <w:t xml:space="preserve">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−</w:t>
      </w:r>
      <w:r w:rsidR="0005390A" w:rsidRPr="00362326">
        <w:rPr>
          <w:rFonts w:ascii="Arial" w:hAnsi="Arial" w:cs="Arial"/>
          <w:sz w:val="22"/>
          <w:szCs w:val="22"/>
        </w:rPr>
        <w:t xml:space="preserve"> </w:t>
      </w:r>
      <w:r w:rsidRPr="0036232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362326">
        <w:rPr>
          <w:rFonts w:ascii="Arial" w:hAnsi="Arial" w:cs="Arial"/>
          <w:sz w:val="22"/>
          <w:szCs w:val="22"/>
        </w:rPr>
        <w:br/>
      </w:r>
      <w:r w:rsidRPr="00362326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362326" w:rsidRDefault="00FD05A0" w:rsidP="0036232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14:paraId="43729588" w14:textId="77777777" w:rsidR="00FD05A0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7821E81B" w:rsidR="00C833EA" w:rsidRPr="00362326" w:rsidRDefault="00FD05A0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 w:rsidRPr="00362326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7F51B011" w14:textId="49CC08F5" w:rsidR="00C833EA" w:rsidRPr="00362326" w:rsidRDefault="00F036A0" w:rsidP="003623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b/>
          <w:sz w:val="22"/>
          <w:szCs w:val="22"/>
        </w:rPr>
        <w:t>Rozdział X</w:t>
      </w:r>
      <w:r w:rsidR="003E053A" w:rsidRPr="00362326">
        <w:rPr>
          <w:rFonts w:ascii="Arial" w:hAnsi="Arial" w:cs="Arial"/>
          <w:b/>
          <w:sz w:val="22"/>
          <w:szCs w:val="22"/>
        </w:rPr>
        <w:t>I</w:t>
      </w:r>
      <w:r w:rsidR="00D07FD0" w:rsidRPr="00362326">
        <w:rPr>
          <w:rFonts w:ascii="Arial" w:hAnsi="Arial" w:cs="Arial"/>
          <w:b/>
          <w:sz w:val="22"/>
          <w:szCs w:val="22"/>
        </w:rPr>
        <w:t>X</w:t>
      </w:r>
      <w:r w:rsidR="0009777D" w:rsidRPr="003623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362326">
        <w:rPr>
          <w:rFonts w:ascii="Arial" w:hAnsi="Arial" w:cs="Arial"/>
          <w:bCs/>
          <w:sz w:val="22"/>
          <w:szCs w:val="22"/>
        </w:rPr>
        <w:t>Wykaz</w:t>
      </w:r>
      <w:r w:rsidR="0009777D" w:rsidRPr="003623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362326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Pr="00362326" w:rsidRDefault="0024738E" w:rsidP="00362326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64C03783" w:rsidR="00234A48" w:rsidRPr="00362326" w:rsidRDefault="00234A48" w:rsidP="00362326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362326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F01DA" w:rsidRPr="00362326">
        <w:rPr>
          <w:rFonts w:ascii="Arial" w:hAnsi="Arial" w:cs="Arial"/>
          <w:bCs w:val="0"/>
          <w:sz w:val="22"/>
          <w:szCs w:val="22"/>
          <w:lang w:val="pl-PL"/>
        </w:rPr>
        <w:t>7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5AF734F5" w:rsidR="007D1D29" w:rsidRPr="00362326" w:rsidRDefault="007D1D29" w:rsidP="00362326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36232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362326">
        <w:rPr>
          <w:rFonts w:ascii="Arial" w:hAnsi="Arial" w:cs="Arial"/>
          <w:sz w:val="22"/>
          <w:szCs w:val="22"/>
          <w:lang w:eastAsia="x-none"/>
        </w:rPr>
        <w:t>1</w:t>
      </w:r>
      <w:r w:rsidRPr="00362326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 w:rsidRPr="00362326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 w:rsidRPr="00362326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 w:rsidRPr="00362326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 w:rsidRPr="00362326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 w:rsidRPr="0036232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362326">
        <w:rPr>
          <w:rFonts w:ascii="Arial" w:hAnsi="Arial" w:cs="Arial"/>
          <w:bCs/>
          <w:sz w:val="22"/>
          <w:szCs w:val="22"/>
          <w:lang w:eastAsia="x-none"/>
        </w:rPr>
        <w:t>wraz załącznikami</w:t>
      </w:r>
      <w:r w:rsidR="00AA3122" w:rsidRPr="00362326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362326" w:rsidRDefault="00234A48" w:rsidP="00362326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2E194" w:rsidR="00E83A8A" w:rsidRPr="00362326" w:rsidRDefault="00E83A8A" w:rsidP="0036232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36232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684A03" w:rsidRPr="00362326">
        <w:rPr>
          <w:rFonts w:ascii="Arial" w:hAnsi="Arial" w:cs="Arial"/>
          <w:b w:val="0"/>
          <w:sz w:val="22"/>
          <w:szCs w:val="22"/>
          <w:lang w:val="pl-PL"/>
        </w:rPr>
        <w:t>2</w:t>
      </w:r>
      <w:r w:rsidRPr="00362326">
        <w:rPr>
          <w:rFonts w:ascii="Arial" w:hAnsi="Arial" w:cs="Arial"/>
          <w:b w:val="0"/>
          <w:sz w:val="22"/>
          <w:szCs w:val="22"/>
        </w:rPr>
        <w:t xml:space="preserve"> </w:t>
      </w:r>
      <w:r w:rsidRPr="00362326"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362326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 w:rsidRPr="00362326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4E88447E" w14:textId="5216246C" w:rsidR="00234A48" w:rsidRPr="00362326" w:rsidRDefault="00234A48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84A03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376B4A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5CB878E7" w14:textId="714D73E4" w:rsidR="00744193" w:rsidRPr="00362326" w:rsidRDefault="00744193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84A03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362326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362326">
        <w:rPr>
          <w:rFonts w:ascii="Arial" w:hAnsi="Arial" w:cs="Arial"/>
          <w:b w:val="0"/>
          <w:sz w:val="22"/>
          <w:szCs w:val="22"/>
        </w:rPr>
        <w:t>oświadczeni</w:t>
      </w:r>
      <w:r w:rsidR="00376B4A" w:rsidRPr="00362326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362326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362326">
        <w:rPr>
          <w:rFonts w:ascii="Arial" w:hAnsi="Arial" w:cs="Arial"/>
          <w:b w:val="0"/>
          <w:sz w:val="22"/>
          <w:szCs w:val="22"/>
          <w:lang w:val="pl-PL"/>
        </w:rPr>
        <w:t xml:space="preserve"> (Ukraina),</w:t>
      </w:r>
    </w:p>
    <w:p w14:paraId="62BD1353" w14:textId="1A0D42E5" w:rsidR="00E83A8A" w:rsidRPr="00362326" w:rsidRDefault="00684A03" w:rsidP="00362326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5 - </w:t>
      </w:r>
      <w:r w:rsidR="00926F20">
        <w:rPr>
          <w:rFonts w:ascii="Arial" w:hAnsi="Arial" w:cs="Arial"/>
          <w:b w:val="0"/>
          <w:bCs w:val="0"/>
          <w:sz w:val="22"/>
          <w:szCs w:val="22"/>
          <w:lang w:val="pl-PL"/>
        </w:rPr>
        <w:t>o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>świadczenie (przedmiotowe środki dowodowe)</w:t>
      </w:r>
    </w:p>
    <w:p w14:paraId="2F9A7394" w14:textId="77777777" w:rsidR="00684A03" w:rsidRPr="00362326" w:rsidRDefault="00684A03" w:rsidP="0036232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sz w:val="22"/>
          <w:szCs w:val="22"/>
          <w:lang w:val="pl-PL"/>
        </w:rPr>
        <w:t>Dowód wniesienia wadium (w przypadku gwarancji lub poręczenia),</w:t>
      </w:r>
    </w:p>
    <w:p w14:paraId="5E5C1CE6" w14:textId="77777777" w:rsidR="00684A03" w:rsidRPr="00362326" w:rsidRDefault="00684A03" w:rsidP="0036232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362326" w:rsidRDefault="00234A48" w:rsidP="00362326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362326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362326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43A4C687" w:rsidR="00954F17" w:rsidRPr="00362326" w:rsidRDefault="00954F17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376B4A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="00CE421F" w:rsidRPr="00362326">
        <w:rPr>
          <w:rFonts w:ascii="Arial" w:hAnsi="Arial" w:cs="Arial"/>
          <w:b w:val="0"/>
          <w:bCs w:val="0"/>
          <w:sz w:val="22"/>
          <w:szCs w:val="22"/>
        </w:rPr>
        <w:t>Jednolit</w:t>
      </w:r>
      <w:r w:rsidR="00CE421F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CE421F" w:rsidRPr="00362326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CE421F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4B2391BB" w14:textId="1E63F779" w:rsidR="00011BED" w:rsidRPr="00362326" w:rsidRDefault="00011BED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376B4A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3623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E421F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grupa kapitałowa,</w:t>
      </w:r>
    </w:p>
    <w:p w14:paraId="2E9A8AD3" w14:textId="36A3435F" w:rsidR="00FF73BD" w:rsidRPr="00362326" w:rsidRDefault="00FF73BD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376B4A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</w:t>
      </w:r>
      <w:r w:rsidR="00CE421F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926F20">
        <w:rPr>
          <w:rFonts w:ascii="Arial" w:hAnsi="Arial" w:cs="Arial"/>
          <w:b w:val="0"/>
          <w:sz w:val="22"/>
          <w:szCs w:val="22"/>
          <w:lang w:val="pl-PL"/>
        </w:rPr>
        <w:t>o</w:t>
      </w:r>
      <w:r w:rsidR="00CE421F" w:rsidRPr="00362326">
        <w:rPr>
          <w:rFonts w:ascii="Arial" w:hAnsi="Arial" w:cs="Arial"/>
          <w:b w:val="0"/>
          <w:sz w:val="22"/>
          <w:szCs w:val="22"/>
          <w:lang w:val="pl-PL"/>
        </w:rPr>
        <w:t>świadczenie (Polisa)</w:t>
      </w:r>
      <w:r w:rsidR="00744193" w:rsidRPr="0036232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7C4FCD82" w:rsidR="008013BA" w:rsidRPr="00362326" w:rsidRDefault="00961624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362326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C8BEAC4" w14:textId="77777777" w:rsidR="006F01DA" w:rsidRPr="00362326" w:rsidRDefault="006F01DA" w:rsidP="0036232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362326" w:rsidRDefault="00876596" w:rsidP="00362326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362326">
        <w:rPr>
          <w:rFonts w:ascii="Arial" w:hAnsi="Arial" w:cs="Arial"/>
          <w:sz w:val="22"/>
          <w:szCs w:val="22"/>
          <w:lang w:val="pl-PL"/>
        </w:rPr>
        <w:tab/>
      </w:r>
      <w:r w:rsidRPr="00362326">
        <w:rPr>
          <w:rFonts w:ascii="Arial" w:hAnsi="Arial" w:cs="Arial"/>
          <w:sz w:val="22"/>
          <w:szCs w:val="22"/>
        </w:rPr>
        <w:t xml:space="preserve">Uzgodniono pod </w:t>
      </w:r>
    </w:p>
    <w:p w14:paraId="0A494EC9" w14:textId="77777777" w:rsidR="00876596" w:rsidRPr="00362326" w:rsidRDefault="00876596" w:rsidP="0036232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362326">
        <w:rPr>
          <w:rFonts w:ascii="Arial" w:hAnsi="Arial" w:cs="Arial"/>
          <w:sz w:val="22"/>
          <w:szCs w:val="22"/>
          <w:lang w:val="pl-PL"/>
        </w:rPr>
        <w:tab/>
      </w:r>
      <w:r w:rsidRPr="00362326">
        <w:rPr>
          <w:rFonts w:ascii="Arial" w:hAnsi="Arial" w:cs="Arial"/>
          <w:sz w:val="22"/>
          <w:szCs w:val="22"/>
        </w:rPr>
        <w:t>względem merytorycznym</w:t>
      </w:r>
      <w:r w:rsidRPr="00362326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362326">
        <w:rPr>
          <w:rFonts w:ascii="Arial" w:hAnsi="Arial" w:cs="Arial"/>
          <w:sz w:val="22"/>
          <w:szCs w:val="22"/>
        </w:rPr>
        <w:t xml:space="preserve">         </w:t>
      </w:r>
    </w:p>
    <w:p w14:paraId="39603383" w14:textId="77777777" w:rsidR="00876596" w:rsidRPr="00362326" w:rsidRDefault="00876596" w:rsidP="003623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>Radca prawny</w:t>
      </w:r>
      <w:r w:rsidRPr="00362326">
        <w:rPr>
          <w:rFonts w:ascii="Arial" w:hAnsi="Arial" w:cs="Arial"/>
          <w:sz w:val="22"/>
          <w:szCs w:val="22"/>
        </w:rPr>
        <w:tab/>
      </w:r>
      <w:r w:rsidRPr="00362326">
        <w:rPr>
          <w:rFonts w:ascii="Arial" w:hAnsi="Arial" w:cs="Arial"/>
          <w:sz w:val="22"/>
          <w:szCs w:val="22"/>
        </w:rPr>
        <w:tab/>
      </w:r>
      <w:r w:rsidRPr="00362326">
        <w:rPr>
          <w:rFonts w:ascii="Arial" w:hAnsi="Arial" w:cs="Arial"/>
          <w:sz w:val="22"/>
          <w:szCs w:val="22"/>
        </w:rPr>
        <w:tab/>
      </w:r>
      <w:r w:rsidRPr="00362326">
        <w:rPr>
          <w:rFonts w:ascii="Arial" w:hAnsi="Arial" w:cs="Arial"/>
          <w:sz w:val="22"/>
          <w:szCs w:val="22"/>
        </w:rPr>
        <w:tab/>
        <w:t xml:space="preserve">          </w:t>
      </w:r>
      <w:r w:rsidRPr="00362326">
        <w:rPr>
          <w:rFonts w:ascii="Arial" w:hAnsi="Arial" w:cs="Arial"/>
          <w:sz w:val="22"/>
          <w:szCs w:val="22"/>
        </w:rPr>
        <w:tab/>
        <w:t xml:space="preserve">                        Szef służby/sekcji</w:t>
      </w:r>
      <w:r w:rsidRPr="003623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A4EECC" w14:textId="5FFFAC02" w:rsidR="00876596" w:rsidRPr="00362326" w:rsidRDefault="00876596" w:rsidP="003623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E76AC61" w14:textId="77777777" w:rsidR="0024738E" w:rsidRPr="00362326" w:rsidRDefault="0024738E" w:rsidP="003623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469E984" w14:textId="77777777" w:rsidR="00876596" w:rsidRPr="00362326" w:rsidRDefault="00876596" w:rsidP="003623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62326">
        <w:rPr>
          <w:rFonts w:ascii="Arial" w:hAnsi="Arial" w:cs="Arial"/>
          <w:bCs/>
          <w:sz w:val="22"/>
          <w:szCs w:val="22"/>
        </w:rPr>
        <w:t xml:space="preserve">…………..………….     </w:t>
      </w:r>
      <w:r w:rsidRPr="00362326">
        <w:rPr>
          <w:rFonts w:ascii="Arial" w:hAnsi="Arial" w:cs="Arial"/>
          <w:bCs/>
          <w:sz w:val="22"/>
          <w:szCs w:val="22"/>
        </w:rPr>
        <w:tab/>
      </w:r>
      <w:r w:rsidRPr="00362326">
        <w:rPr>
          <w:rFonts w:ascii="Arial" w:hAnsi="Arial" w:cs="Arial"/>
          <w:bCs/>
          <w:sz w:val="22"/>
          <w:szCs w:val="22"/>
        </w:rPr>
        <w:tab/>
      </w:r>
      <w:r w:rsidRPr="00362326">
        <w:rPr>
          <w:rFonts w:ascii="Arial" w:hAnsi="Arial" w:cs="Arial"/>
          <w:bCs/>
          <w:sz w:val="22"/>
          <w:szCs w:val="22"/>
        </w:rPr>
        <w:tab/>
      </w:r>
      <w:r w:rsidRPr="00362326">
        <w:rPr>
          <w:rFonts w:ascii="Arial" w:hAnsi="Arial" w:cs="Arial"/>
          <w:bCs/>
          <w:sz w:val="22"/>
          <w:szCs w:val="22"/>
        </w:rPr>
        <w:tab/>
      </w:r>
      <w:r w:rsidRPr="00362326"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14:paraId="4E304BE3" w14:textId="77777777" w:rsidR="00876596" w:rsidRPr="00362326" w:rsidRDefault="00876596" w:rsidP="003623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03835A" w14:textId="118F7752" w:rsidR="00876596" w:rsidRPr="00362326" w:rsidRDefault="00876596" w:rsidP="00362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32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362326">
        <w:rPr>
          <w:rFonts w:ascii="Arial" w:hAnsi="Arial" w:cs="Arial"/>
          <w:sz w:val="22"/>
          <w:szCs w:val="22"/>
        </w:rPr>
        <w:br/>
        <w:t>o dokumenty źródłowe przygotowane przez Służbę .</w:t>
      </w:r>
    </w:p>
    <w:p w14:paraId="0BB09A96" w14:textId="77777777" w:rsidR="00C833EA" w:rsidRPr="00362326" w:rsidRDefault="00C833EA" w:rsidP="00362326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1127285D" w14:textId="77777777" w:rsidR="00C833EA" w:rsidRPr="002D3B02" w:rsidRDefault="00C833EA" w:rsidP="00C833EA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26443048" w14:textId="412B4421" w:rsidR="00C833EA" w:rsidRPr="002D3B02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 xml:space="preserve">Przewodniczący: </w:t>
      </w:r>
      <w:r w:rsidR="004A003D" w:rsidRPr="004A003D">
        <w:rPr>
          <w:rFonts w:ascii="Arial" w:eastAsia="Calibri" w:hAnsi="Arial" w:cs="Arial"/>
          <w:b/>
          <w:bCs/>
          <w:sz w:val="22"/>
          <w:szCs w:val="22"/>
        </w:rPr>
        <w:t xml:space="preserve">mjr Adam Chlebek </w:t>
      </w:r>
      <w:r w:rsidR="004A003D">
        <w:rPr>
          <w:rFonts w:ascii="Arial" w:eastAsia="Calibri" w:hAnsi="Arial" w:cs="Arial"/>
          <w:b/>
          <w:bCs/>
          <w:sz w:val="22"/>
          <w:szCs w:val="22"/>
        </w:rPr>
        <w:t xml:space="preserve">                          </w:t>
      </w:r>
      <w:r w:rsidRPr="002D3B02">
        <w:rPr>
          <w:rFonts w:ascii="Arial" w:hAnsi="Arial" w:cs="Arial"/>
          <w:sz w:val="22"/>
          <w:szCs w:val="22"/>
        </w:rPr>
        <w:t>………………………………</w:t>
      </w:r>
    </w:p>
    <w:p w14:paraId="00334B3E" w14:textId="77777777" w:rsidR="00D04E73" w:rsidRDefault="00D04E73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20FD1259" w14:textId="28EE280F" w:rsidR="00C833EA" w:rsidRPr="002D3B02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Członkowie:  </w:t>
      </w:r>
      <w:r w:rsidRPr="002D3B02">
        <w:rPr>
          <w:rFonts w:ascii="Arial" w:hAnsi="Arial" w:cs="Arial"/>
          <w:b/>
          <w:sz w:val="22"/>
          <w:szCs w:val="22"/>
        </w:rPr>
        <w:tab/>
      </w:r>
      <w:r w:rsidR="00376B4A" w:rsidRPr="004A003D">
        <w:rPr>
          <w:rFonts w:ascii="Arial" w:hAnsi="Arial" w:cs="Arial"/>
          <w:b/>
          <w:sz w:val="22"/>
          <w:szCs w:val="22"/>
        </w:rPr>
        <w:t xml:space="preserve">ppor. </w:t>
      </w:r>
      <w:r w:rsidR="0076509C" w:rsidRPr="0076509C">
        <w:rPr>
          <w:rFonts w:ascii="Arial" w:hAnsi="Arial" w:cs="Arial"/>
          <w:b/>
          <w:sz w:val="22"/>
          <w:szCs w:val="22"/>
        </w:rPr>
        <w:t xml:space="preserve">Marta KACZYŃSKA </w:t>
      </w:r>
      <w:r w:rsidR="0076509C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2D3B02">
        <w:rPr>
          <w:rFonts w:ascii="Arial" w:hAnsi="Arial" w:cs="Arial"/>
          <w:sz w:val="22"/>
          <w:szCs w:val="22"/>
        </w:rPr>
        <w:t>………………………………</w:t>
      </w:r>
    </w:p>
    <w:p w14:paraId="27B5B228" w14:textId="5BAE58AA" w:rsidR="00C833EA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4A8C472D" w14:textId="77777777" w:rsidR="00D04E73" w:rsidRPr="002D3B02" w:rsidRDefault="00D04E73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00806980" w14:textId="5A1BA872" w:rsidR="00C833EA" w:rsidRDefault="004A003D" w:rsidP="004A003D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A6AB1" w:rsidRPr="003A6AB1">
        <w:rPr>
          <w:rFonts w:ascii="Arial" w:hAnsi="Arial" w:cs="Arial"/>
          <w:b/>
          <w:sz w:val="22"/>
          <w:szCs w:val="22"/>
        </w:rPr>
        <w:t xml:space="preserve">p. </w:t>
      </w:r>
      <w:r w:rsidR="0076509C" w:rsidRPr="0076509C">
        <w:rPr>
          <w:rFonts w:ascii="Arial" w:hAnsi="Arial" w:cs="Arial"/>
          <w:b/>
          <w:sz w:val="22"/>
          <w:szCs w:val="22"/>
        </w:rPr>
        <w:t xml:space="preserve">Dorota PRZEPIURA </w:t>
      </w:r>
      <w:r w:rsidR="0076509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C833EA" w:rsidRPr="002C4C2F">
        <w:rPr>
          <w:rFonts w:ascii="Arial" w:hAnsi="Arial" w:cs="Arial"/>
          <w:sz w:val="22"/>
          <w:szCs w:val="22"/>
        </w:rPr>
        <w:t>………………………………</w:t>
      </w:r>
    </w:p>
    <w:p w14:paraId="45445E93" w14:textId="77777777" w:rsidR="00D04E73" w:rsidRDefault="00D04E73" w:rsidP="004C3328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0A3374F7" w14:textId="65067F09" w:rsidR="00C833EA" w:rsidRPr="00C833EA" w:rsidRDefault="00C833EA" w:rsidP="004C3328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C4C2F">
        <w:rPr>
          <w:rFonts w:ascii="Arial" w:hAnsi="Arial" w:cs="Arial"/>
          <w:sz w:val="22"/>
          <w:szCs w:val="22"/>
        </w:rPr>
        <w:br/>
      </w:r>
      <w:r w:rsidRPr="002C4C2F">
        <w:rPr>
          <w:rFonts w:ascii="Arial" w:hAnsi="Arial" w:cs="Arial"/>
          <w:b/>
          <w:sz w:val="22"/>
          <w:szCs w:val="22"/>
        </w:rPr>
        <w:t>Sekretarz</w:t>
      </w:r>
      <w:r w:rsidR="004C3328">
        <w:rPr>
          <w:rFonts w:ascii="Arial" w:hAnsi="Arial" w:cs="Arial"/>
          <w:sz w:val="22"/>
          <w:szCs w:val="22"/>
        </w:rPr>
        <w:t xml:space="preserve">:      </w:t>
      </w:r>
      <w:r w:rsidRPr="002C4C2F">
        <w:rPr>
          <w:rFonts w:ascii="Arial" w:hAnsi="Arial" w:cs="Arial"/>
          <w:sz w:val="22"/>
          <w:szCs w:val="22"/>
        </w:rPr>
        <w:t xml:space="preserve"> </w:t>
      </w:r>
      <w:r w:rsidRPr="002C4C2F">
        <w:rPr>
          <w:rFonts w:ascii="Arial" w:eastAsia="Calibri" w:hAnsi="Arial" w:cs="Arial"/>
          <w:b/>
          <w:bCs/>
          <w:sz w:val="22"/>
          <w:szCs w:val="22"/>
        </w:rPr>
        <w:t xml:space="preserve">p. Marta MAJDAN                    </w:t>
      </w:r>
      <w:r w:rsidR="004C3328">
        <w:rPr>
          <w:rFonts w:ascii="Arial" w:eastAsia="Calibri" w:hAnsi="Arial" w:cs="Arial"/>
          <w:b/>
          <w:bCs/>
          <w:sz w:val="22"/>
          <w:szCs w:val="22"/>
        </w:rPr>
        <w:t xml:space="preserve">     </w:t>
      </w:r>
      <w:r w:rsidRPr="002C4C2F">
        <w:rPr>
          <w:rFonts w:ascii="Arial" w:eastAsia="Calibri" w:hAnsi="Arial" w:cs="Arial"/>
          <w:b/>
          <w:bCs/>
          <w:sz w:val="22"/>
          <w:szCs w:val="22"/>
        </w:rPr>
        <w:t xml:space="preserve">          </w:t>
      </w:r>
      <w:r w:rsidRPr="002C4C2F">
        <w:rPr>
          <w:rFonts w:ascii="Arial" w:hAnsi="Arial" w:cs="Arial"/>
          <w:sz w:val="22"/>
          <w:szCs w:val="22"/>
        </w:rPr>
        <w:t>………………………………</w:t>
      </w: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2706" w14:textId="77777777" w:rsidR="00EB6C5B" w:rsidRDefault="00EB6C5B">
      <w:r>
        <w:separator/>
      </w:r>
    </w:p>
  </w:endnote>
  <w:endnote w:type="continuationSeparator" w:id="0">
    <w:p w14:paraId="50BB4DA9" w14:textId="77777777" w:rsidR="00EB6C5B" w:rsidRDefault="00EB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4E6F64" w:rsidRDefault="004E6F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4E6F64" w:rsidRDefault="004E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4E6F64" w:rsidRDefault="004E6F64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4E6F64" w:rsidRDefault="004E6F64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1BA11A29" w:rsidR="004E6F64" w:rsidRDefault="004E6F64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FAD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AC55" w14:textId="77777777" w:rsidR="00EB6C5B" w:rsidRDefault="00EB6C5B">
      <w:r>
        <w:separator/>
      </w:r>
    </w:p>
  </w:footnote>
  <w:footnote w:type="continuationSeparator" w:id="0">
    <w:p w14:paraId="6B443A27" w14:textId="77777777" w:rsidR="00EB6C5B" w:rsidRDefault="00EB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D0258A"/>
    <w:multiLevelType w:val="hybridMultilevel"/>
    <w:tmpl w:val="1476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15116EAD"/>
    <w:multiLevelType w:val="hybridMultilevel"/>
    <w:tmpl w:val="0C4E65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6A5C"/>
    <w:multiLevelType w:val="hybridMultilevel"/>
    <w:tmpl w:val="1F5A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8F7500C"/>
    <w:multiLevelType w:val="hybridMultilevel"/>
    <w:tmpl w:val="4C90A6D0"/>
    <w:lvl w:ilvl="0" w:tplc="8E4097C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E0710"/>
    <w:multiLevelType w:val="hybridMultilevel"/>
    <w:tmpl w:val="360CCE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6" w15:restartNumberingAfterBreak="0">
    <w:nsid w:val="48CA2430"/>
    <w:multiLevelType w:val="hybridMultilevel"/>
    <w:tmpl w:val="357C47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9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A158AE"/>
    <w:multiLevelType w:val="hybridMultilevel"/>
    <w:tmpl w:val="AB80DAA0"/>
    <w:lvl w:ilvl="0" w:tplc="D3224D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6" w15:restartNumberingAfterBreak="0">
    <w:nsid w:val="66F468F5"/>
    <w:multiLevelType w:val="hybridMultilevel"/>
    <w:tmpl w:val="D11A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4E70675"/>
    <w:multiLevelType w:val="hybridMultilevel"/>
    <w:tmpl w:val="4A5E6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6"/>
  </w:num>
  <w:num w:numId="2">
    <w:abstractNumId w:val="34"/>
  </w:num>
  <w:num w:numId="3">
    <w:abstractNumId w:val="5"/>
  </w:num>
  <w:num w:numId="4">
    <w:abstractNumId w:val="31"/>
  </w:num>
  <w:num w:numId="5">
    <w:abstractNumId w:val="28"/>
  </w:num>
  <w:num w:numId="6">
    <w:abstractNumId w:val="30"/>
  </w:num>
  <w:num w:numId="7">
    <w:abstractNumId w:val="2"/>
  </w:num>
  <w:num w:numId="8">
    <w:abstractNumId w:val="6"/>
  </w:num>
  <w:num w:numId="9">
    <w:abstractNumId w:val="13"/>
  </w:num>
  <w:num w:numId="10">
    <w:abstractNumId w:val="20"/>
  </w:num>
  <w:num w:numId="11">
    <w:abstractNumId w:val="57"/>
  </w:num>
  <w:num w:numId="12">
    <w:abstractNumId w:val="21"/>
  </w:num>
  <w:num w:numId="13">
    <w:abstractNumId w:val="43"/>
  </w:num>
  <w:num w:numId="14">
    <w:abstractNumId w:val="52"/>
  </w:num>
  <w:num w:numId="15">
    <w:abstractNumId w:val="38"/>
  </w:num>
  <w:num w:numId="16">
    <w:abstractNumId w:val="47"/>
  </w:num>
  <w:num w:numId="17">
    <w:abstractNumId w:val="39"/>
  </w:num>
  <w:num w:numId="18">
    <w:abstractNumId w:val="27"/>
  </w:num>
  <w:num w:numId="19">
    <w:abstractNumId w:val="14"/>
  </w:num>
  <w:num w:numId="20">
    <w:abstractNumId w:val="35"/>
  </w:num>
  <w:num w:numId="21">
    <w:abstractNumId w:val="10"/>
  </w:num>
  <w:num w:numId="22">
    <w:abstractNumId w:val="41"/>
  </w:num>
  <w:num w:numId="23">
    <w:abstractNumId w:val="53"/>
  </w:num>
  <w:num w:numId="24">
    <w:abstractNumId w:val="12"/>
  </w:num>
  <w:num w:numId="25">
    <w:abstractNumId w:val="49"/>
  </w:num>
  <w:num w:numId="26">
    <w:abstractNumId w:val="50"/>
  </w:num>
  <w:num w:numId="27">
    <w:abstractNumId w:val="8"/>
  </w:num>
  <w:num w:numId="28">
    <w:abstractNumId w:val="48"/>
  </w:num>
  <w:num w:numId="29">
    <w:abstractNumId w:val="45"/>
  </w:num>
  <w:num w:numId="30">
    <w:abstractNumId w:val="18"/>
  </w:num>
  <w:num w:numId="31">
    <w:abstractNumId w:val="32"/>
  </w:num>
  <w:num w:numId="32">
    <w:abstractNumId w:val="11"/>
  </w:num>
  <w:num w:numId="33">
    <w:abstractNumId w:val="58"/>
  </w:num>
  <w:num w:numId="34">
    <w:abstractNumId w:val="3"/>
  </w:num>
  <w:num w:numId="35">
    <w:abstractNumId w:val="37"/>
  </w:num>
  <w:num w:numId="36">
    <w:abstractNumId w:val="40"/>
  </w:num>
  <w:num w:numId="37">
    <w:abstractNumId w:val="33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2"/>
  </w:num>
  <w:num w:numId="41">
    <w:abstractNumId w:val="51"/>
  </w:num>
  <w:num w:numId="42">
    <w:abstractNumId w:val="15"/>
  </w:num>
  <w:num w:numId="43">
    <w:abstractNumId w:val="55"/>
  </w:num>
  <w:num w:numId="44">
    <w:abstractNumId w:val="1"/>
  </w:num>
  <w:num w:numId="45">
    <w:abstractNumId w:val="24"/>
  </w:num>
  <w:num w:numId="46">
    <w:abstractNumId w:val="17"/>
  </w:num>
  <w:num w:numId="47">
    <w:abstractNumId w:val="46"/>
  </w:num>
  <w:num w:numId="48">
    <w:abstractNumId w:val="36"/>
  </w:num>
  <w:num w:numId="49">
    <w:abstractNumId w:val="44"/>
  </w:num>
  <w:num w:numId="50">
    <w:abstractNumId w:val="54"/>
  </w:num>
  <w:num w:numId="51">
    <w:abstractNumId w:val="9"/>
  </w:num>
  <w:num w:numId="52">
    <w:abstractNumId w:val="25"/>
  </w:num>
  <w:num w:numId="53">
    <w:abstractNumId w:val="26"/>
  </w:num>
  <w:num w:numId="54">
    <w:abstractNumId w:val="16"/>
  </w:num>
  <w:num w:numId="55">
    <w:abstractNumId w:val="7"/>
  </w:num>
  <w:num w:numId="56">
    <w:abstractNumId w:val="4"/>
  </w:num>
  <w:num w:numId="57">
    <w:abstractNumId w:val="19"/>
  </w:num>
  <w:num w:numId="58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A37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277C3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0DF9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0C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0A03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3F2B"/>
    <w:rsid w:val="001949D8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81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5B0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20C"/>
    <w:rsid w:val="00242588"/>
    <w:rsid w:val="00242779"/>
    <w:rsid w:val="00242797"/>
    <w:rsid w:val="00242B3B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41AB"/>
    <w:rsid w:val="002C46D5"/>
    <w:rsid w:val="002C49D2"/>
    <w:rsid w:val="002C4AAE"/>
    <w:rsid w:val="002C4C2F"/>
    <w:rsid w:val="002C5AAF"/>
    <w:rsid w:val="002C6279"/>
    <w:rsid w:val="002C6881"/>
    <w:rsid w:val="002D04BC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3E4A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2D8"/>
    <w:rsid w:val="00325808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326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341F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6A0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0D5C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64"/>
    <w:rsid w:val="004E6F88"/>
    <w:rsid w:val="004E705B"/>
    <w:rsid w:val="004E71E2"/>
    <w:rsid w:val="004E7496"/>
    <w:rsid w:val="004E7B5F"/>
    <w:rsid w:val="004E7D62"/>
    <w:rsid w:val="004F0713"/>
    <w:rsid w:val="004F0C00"/>
    <w:rsid w:val="004F0C3F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449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73D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3DD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845"/>
    <w:rsid w:val="005E4955"/>
    <w:rsid w:val="005E587A"/>
    <w:rsid w:val="005E6925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CB3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A03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0C43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6F7A0B"/>
    <w:rsid w:val="0070037B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1E7"/>
    <w:rsid w:val="007243E2"/>
    <w:rsid w:val="00724D15"/>
    <w:rsid w:val="00725058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9C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248"/>
    <w:rsid w:val="007973BD"/>
    <w:rsid w:val="00797BAC"/>
    <w:rsid w:val="007A0654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E7E2A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3FED"/>
    <w:rsid w:val="008047B7"/>
    <w:rsid w:val="008055B8"/>
    <w:rsid w:val="00805939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4AA1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2C54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3F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95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36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2B32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6F20"/>
    <w:rsid w:val="009274FC"/>
    <w:rsid w:val="0092767F"/>
    <w:rsid w:val="009302A3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67440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52F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26F80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240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122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2D6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B"/>
    <w:rsid w:val="00B265CD"/>
    <w:rsid w:val="00B26CE9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3D67"/>
    <w:rsid w:val="00B345D1"/>
    <w:rsid w:val="00B35503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A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1FC4"/>
    <w:rsid w:val="00BC2CEE"/>
    <w:rsid w:val="00BC2EDF"/>
    <w:rsid w:val="00BC4023"/>
    <w:rsid w:val="00BC490D"/>
    <w:rsid w:val="00BC49AC"/>
    <w:rsid w:val="00BC4BA6"/>
    <w:rsid w:val="00BC4DDB"/>
    <w:rsid w:val="00BC55B4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322"/>
    <w:rsid w:val="00BE77C6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B0D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3A89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B7CAD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9F7"/>
    <w:rsid w:val="00CE3BA4"/>
    <w:rsid w:val="00CE421F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774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0CF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580"/>
    <w:rsid w:val="00D94632"/>
    <w:rsid w:val="00D94B6C"/>
    <w:rsid w:val="00D94BCB"/>
    <w:rsid w:val="00D94CAB"/>
    <w:rsid w:val="00D94F6D"/>
    <w:rsid w:val="00D95525"/>
    <w:rsid w:val="00D95592"/>
    <w:rsid w:val="00D96BD4"/>
    <w:rsid w:val="00D96BF3"/>
    <w:rsid w:val="00D97065"/>
    <w:rsid w:val="00D976A6"/>
    <w:rsid w:val="00D977BA"/>
    <w:rsid w:val="00D97CF3"/>
    <w:rsid w:val="00DA022A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EDD"/>
    <w:rsid w:val="00DD71BA"/>
    <w:rsid w:val="00DD77CF"/>
    <w:rsid w:val="00DD7FE2"/>
    <w:rsid w:val="00DE1510"/>
    <w:rsid w:val="00DE16BC"/>
    <w:rsid w:val="00DE1FF0"/>
    <w:rsid w:val="00DE2497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B72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DF7720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27FAD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10F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87600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1E33"/>
    <w:rsid w:val="00E92426"/>
    <w:rsid w:val="00E9259C"/>
    <w:rsid w:val="00E938CD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C5B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2DC2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00F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1AAC"/>
    <w:rsid w:val="00F92190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8F4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0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93_pranie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E569-EF7C-4055-A95A-520C683FE6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1FA499-75DC-44BE-B461-7736ED39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12391</Words>
  <Characters>74351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86569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3</cp:revision>
  <cp:lastPrinted>2024-10-03T09:45:00Z</cp:lastPrinted>
  <dcterms:created xsi:type="dcterms:W3CDTF">2024-10-03T09:46:00Z</dcterms:created>
  <dcterms:modified xsi:type="dcterms:W3CDTF">2024-10-03T09:47:00Z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