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A7956F7" w:rsidR="005B5871" w:rsidRPr="00E054BA" w:rsidRDefault="00E81D74" w:rsidP="00E13EAB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193F03" w:rsidRP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3F1C1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anody srebrnej – 1 szt.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93CF939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BE549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6</w:t>
            </w:r>
            <w:r w:rsidR="0081446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81F5432" w:rsidR="00B7608D" w:rsidRDefault="00B7608D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33BA79DF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E227DF" w14:textId="77777777" w:rsidR="00E13EAB" w:rsidRPr="00E054BA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5B72A4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BEF7F41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9E28BE" w14:textId="77777777" w:rsidR="00DD6FB6" w:rsidRDefault="00DD6FB6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DD3F1C" w14:textId="6B256628" w:rsidR="00272E3F" w:rsidRDefault="00272E3F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4CCFCED" w14:textId="715B978F" w:rsidR="00AE4D72" w:rsidRDefault="00AE4D72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D240FC" w14:textId="77777777" w:rsidR="003F1C14" w:rsidRPr="00E054BA" w:rsidRDefault="003F1C14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DF3A9B" w14:textId="170FD542" w:rsidR="00272E3F" w:rsidRDefault="00272E3F" w:rsidP="00FF3F33">
      <w:pPr>
        <w:ind w:left="5387" w:right="-1" w:firstLine="425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A919159" w14:textId="77777777" w:rsidR="00814467" w:rsidRDefault="00FF3F33" w:rsidP="00FF3F33">
      <w:pPr>
        <w:tabs>
          <w:tab w:val="left" w:pos="8415"/>
        </w:tabs>
        <w:ind w:left="5387" w:right="-1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Kanclerz </w:t>
      </w:r>
      <w:r w:rsidR="00814467">
        <w:rPr>
          <w:rFonts w:eastAsia="Calibri" w:cs="Arial"/>
          <w:b/>
          <w:color w:val="222A35" w:themeColor="text2" w:themeShade="80"/>
          <w:szCs w:val="20"/>
          <w:lang w:eastAsia="pl-PL"/>
        </w:rPr>
        <w:t>Uniwersytetu Śląskiego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– </w:t>
      </w:r>
    </w:p>
    <w:p w14:paraId="3AC9D553" w14:textId="03BB7C05" w:rsidR="00AE4D72" w:rsidRDefault="00FF3F33" w:rsidP="00FF3F33">
      <w:pPr>
        <w:tabs>
          <w:tab w:val="left" w:pos="8415"/>
        </w:tabs>
        <w:ind w:left="5387" w:right="-1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mgr </w:t>
      </w:r>
      <w:r w:rsidR="00814467">
        <w:rPr>
          <w:rFonts w:eastAsia="Calibri" w:cs="Arial"/>
          <w:b/>
          <w:color w:val="222A35" w:themeColor="text2" w:themeShade="80"/>
          <w:szCs w:val="20"/>
          <w:lang w:eastAsia="pl-PL"/>
        </w:rPr>
        <w:t>Dariusz Laska</w:t>
      </w:r>
    </w:p>
    <w:p w14:paraId="607A21DB" w14:textId="4871B86F" w:rsidR="003F1C14" w:rsidRDefault="003F1C14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BD470D" w14:textId="77777777" w:rsidR="003F1C14" w:rsidRPr="00E054BA" w:rsidRDefault="003F1C14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34269BE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CCF074B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BE5498">
        <w:rPr>
          <w:rFonts w:eastAsia="Calibri" w:cs="Arial"/>
          <w:color w:val="222A35" w:themeColor="text2" w:themeShade="80"/>
          <w:szCs w:val="20"/>
          <w:lang w:eastAsia="pl-PL"/>
        </w:rPr>
        <w:t>lipiec</w:t>
      </w:r>
      <w:r w:rsidR="003F1C14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B73C1A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193F03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0D0647EF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3AB8C682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0206D0D8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78088938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5E111A37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744F556D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1ACD52A4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51361CFD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1E475AD9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4DEE2099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25E9B8A3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19634EED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151CF50D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5E4BA2CE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99BF73F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6B669E3B" w:rsidR="005975F7" w:rsidRPr="005975F7" w:rsidRDefault="00296B5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1970EF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6169485"/>
      <w:r>
        <w:br w:type="page"/>
      </w:r>
    </w:p>
    <w:p w14:paraId="22415C31" w14:textId="7D77564E" w:rsidR="00F85C46" w:rsidRPr="00FB1D1B" w:rsidRDefault="00F85C46" w:rsidP="00221DE9">
      <w:pPr>
        <w:pStyle w:val="Nagwek1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 xml:space="preserve">. zm.) 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624AABB3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</w:t>
      </w:r>
      <w:r w:rsidR="00193F03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513A6336" w:rsidR="005A39C3" w:rsidRPr="00EE25BC" w:rsidRDefault="00F85C46" w:rsidP="00C24260">
      <w:pPr>
        <w:pStyle w:val="Nagwek3"/>
        <w:numPr>
          <w:ilvl w:val="0"/>
          <w:numId w:val="46"/>
        </w:numPr>
        <w:ind w:left="851" w:hanging="284"/>
        <w:rPr>
          <w:b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3F1C14">
        <w:rPr>
          <w:b/>
          <w:lang w:eastAsia="pl-PL"/>
        </w:rPr>
        <w:t>anody srebrnej – 1 szt.</w:t>
      </w:r>
      <w:r w:rsidR="00946D2D" w:rsidRPr="00E13EAB">
        <w:rPr>
          <w:b/>
          <w:lang w:eastAsia="pl-PL"/>
        </w:rPr>
        <w:t>”</w:t>
      </w:r>
      <w:bookmarkEnd w:id="6"/>
      <w:r w:rsidR="00E13EAB">
        <w:rPr>
          <w:b/>
          <w:lang w:eastAsia="pl-PL"/>
        </w:rPr>
        <w:t>.</w:t>
      </w:r>
    </w:p>
    <w:p w14:paraId="161D163C" w14:textId="7C19E734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BE5498">
        <w:rPr>
          <w:b/>
        </w:rPr>
        <w:t>6</w:t>
      </w:r>
      <w:r w:rsidR="00FB69AF">
        <w:rPr>
          <w:b/>
        </w:rPr>
        <w:t>8</w:t>
      </w:r>
      <w:r w:rsidR="008162AF">
        <w:rPr>
          <w:b/>
        </w:rPr>
        <w:t>.202</w:t>
      </w:r>
      <w:r w:rsidR="00193F03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221DE9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616948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1" w:name="_Toc62396889"/>
      <w:bookmarkStart w:id="12" w:name="_Toc66169487"/>
      <w:r w:rsidRPr="00C95D35">
        <w:rPr>
          <w:color w:val="auto"/>
        </w:rPr>
        <w:t>Przedmiot zamówienia.</w:t>
      </w:r>
    </w:p>
    <w:p w14:paraId="4EC162B7" w14:textId="4E4386AF" w:rsidR="00EE25BC" w:rsidRPr="00455C64" w:rsidRDefault="00EE25BC" w:rsidP="00051C96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3F1C14">
        <w:rPr>
          <w:rFonts w:eastAsia="Times New Roman" w:cs="Arial"/>
          <w:b/>
          <w:bCs/>
          <w:szCs w:val="20"/>
          <w:lang w:eastAsia="pl-PL"/>
        </w:rPr>
        <w:t>rotującej anody srebrnej</w:t>
      </w:r>
      <w:r>
        <w:rPr>
          <w:rFonts w:eastAsia="Times New Roman" w:cs="Arial"/>
          <w:b/>
          <w:bCs/>
          <w:szCs w:val="20"/>
          <w:lang w:eastAsia="pl-PL"/>
        </w:rPr>
        <w:t xml:space="preserve"> (1 szt.)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</w:t>
      </w:r>
      <w:r w:rsidR="009B105D">
        <w:rPr>
          <w:rFonts w:eastAsia="Times New Roman" w:cs="Arial"/>
          <w:b/>
          <w:bCs/>
          <w:szCs w:val="20"/>
          <w:lang w:eastAsia="pl-PL"/>
        </w:rPr>
        <w:t>wraz z wymianą w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posiadan</w:t>
      </w:r>
      <w:r w:rsidR="009B105D">
        <w:rPr>
          <w:rFonts w:eastAsia="Times New Roman" w:cs="Arial"/>
          <w:b/>
          <w:bCs/>
          <w:szCs w:val="20"/>
          <w:lang w:eastAsia="pl-PL"/>
        </w:rPr>
        <w:t>ym</w:t>
      </w:r>
      <w:r w:rsidR="003F1C14">
        <w:rPr>
          <w:rFonts w:eastAsia="Times New Roman" w:cs="Arial"/>
          <w:b/>
          <w:bCs/>
          <w:szCs w:val="20"/>
          <w:lang w:eastAsia="pl-PL"/>
        </w:rPr>
        <w:t xml:space="preserve"> przez Zamawiającego </w:t>
      </w:r>
      <w:r w:rsidR="003F1C14" w:rsidRPr="003F1C14">
        <w:rPr>
          <w:b/>
          <w:szCs w:val="20"/>
        </w:rPr>
        <w:t>dyfraktometr</w:t>
      </w:r>
      <w:r w:rsidR="009B105D">
        <w:rPr>
          <w:b/>
          <w:szCs w:val="20"/>
        </w:rPr>
        <w:t>ze</w:t>
      </w:r>
      <w:r w:rsidR="003F1C14" w:rsidRPr="003F1C14">
        <w:rPr>
          <w:b/>
          <w:szCs w:val="20"/>
        </w:rPr>
        <w:t xml:space="preserve"> rentgenowski</w:t>
      </w:r>
      <w:r w:rsidR="009B105D">
        <w:rPr>
          <w:b/>
          <w:szCs w:val="20"/>
        </w:rPr>
        <w:t>m</w:t>
      </w:r>
      <w:r w:rsidR="003F1C14">
        <w:rPr>
          <w:b/>
          <w:szCs w:val="20"/>
        </w:rPr>
        <w:t xml:space="preserve"> </w:t>
      </w:r>
      <w:r w:rsidR="003F1C14" w:rsidRPr="003F1C14">
        <w:rPr>
          <w:b/>
          <w:szCs w:val="20"/>
          <w:lang w:val="en-US"/>
        </w:rPr>
        <w:t>Rigaku Denki D/Max Rapid II</w:t>
      </w:r>
      <w:r>
        <w:rPr>
          <w:rFonts w:eastAsia="Times New Roman" w:cs="Arial"/>
          <w:b/>
          <w:bCs/>
          <w:szCs w:val="20"/>
          <w:lang w:eastAsia="pl-PL"/>
        </w:rPr>
        <w:t xml:space="preserve">, </w:t>
      </w:r>
      <w:r w:rsidRPr="00B73C1A">
        <w:rPr>
          <w:rFonts w:eastAsia="Times New Roman" w:cs="Arial"/>
          <w:bCs/>
          <w:szCs w:val="20"/>
          <w:lang w:eastAsia="pl-PL"/>
        </w:rPr>
        <w:t>spełniając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F1C14">
        <w:rPr>
          <w:rFonts w:eastAsia="Times New Roman" w:cs="Arial"/>
          <w:bCs/>
          <w:szCs w:val="20"/>
          <w:lang w:eastAsia="pl-PL"/>
        </w:rPr>
        <w:t xml:space="preserve">j </w:t>
      </w:r>
      <w:r w:rsidRPr="00B73C1A">
        <w:rPr>
          <w:rFonts w:eastAsia="Times New Roman" w:cs="Arial"/>
          <w:bCs/>
          <w:szCs w:val="20"/>
          <w:lang w:eastAsia="pl-PL"/>
        </w:rPr>
        <w:t>wymagania określone w załączniku nr 2 do</w:t>
      </w:r>
      <w:r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>SWZ,</w:t>
      </w:r>
      <w:r w:rsidR="009B105D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zwan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F1C14">
        <w:rPr>
          <w:rFonts w:eastAsia="Times New Roman" w:cs="Arial"/>
          <w:bCs/>
          <w:szCs w:val="20"/>
          <w:lang w:eastAsia="pl-PL"/>
        </w:rPr>
        <w:t>j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9B105D">
        <w:rPr>
          <w:rFonts w:eastAsia="Times New Roman" w:cs="Arial"/>
          <w:bCs/>
          <w:szCs w:val="20"/>
          <w:lang w:eastAsia="pl-PL"/>
        </w:rPr>
        <w:t>częścią</w:t>
      </w:r>
      <w:r>
        <w:rPr>
          <w:rFonts w:eastAsia="Times New Roman" w:cs="Arial"/>
          <w:bCs/>
          <w:szCs w:val="20"/>
          <w:lang w:eastAsia="pl-PL"/>
        </w:rPr>
        <w:t>” lub „</w:t>
      </w:r>
      <w:r w:rsidR="009B105D">
        <w:rPr>
          <w:rFonts w:eastAsia="Times New Roman" w:cs="Arial"/>
          <w:bCs/>
          <w:szCs w:val="20"/>
          <w:lang w:eastAsia="pl-PL"/>
        </w:rPr>
        <w:t>przedmiotem sprzedaży</w:t>
      </w:r>
      <w:r>
        <w:rPr>
          <w:rFonts w:eastAsia="Times New Roman" w:cs="Arial"/>
          <w:bCs/>
          <w:szCs w:val="20"/>
          <w:lang w:eastAsia="pl-PL"/>
        </w:rPr>
        <w:t>”. Oferowan</w:t>
      </w:r>
      <w:r w:rsidR="009B105D">
        <w:rPr>
          <w:rFonts w:eastAsia="Times New Roman" w:cs="Arial"/>
          <w:bCs/>
          <w:szCs w:val="20"/>
          <w:lang w:eastAsia="pl-PL"/>
        </w:rPr>
        <w:t>y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9B105D">
        <w:rPr>
          <w:rFonts w:eastAsia="Times New Roman" w:cs="Arial"/>
          <w:bCs/>
          <w:szCs w:val="20"/>
          <w:lang w:eastAsia="pl-PL"/>
        </w:rPr>
        <w:t>przedmiot sprzedaży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win</w:t>
      </w:r>
      <w:r w:rsidR="009B105D">
        <w:rPr>
          <w:rFonts w:eastAsia="Times New Roman" w:cs="Arial"/>
          <w:bCs/>
          <w:szCs w:val="20"/>
          <w:lang w:eastAsia="pl-PL"/>
        </w:rPr>
        <w:t>ien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bookmarkStart w:id="13" w:name="_Hlk150164267"/>
      <w:bookmarkStart w:id="14" w:name="_Hlk150164287"/>
      <w:r>
        <w:rPr>
          <w:szCs w:val="20"/>
        </w:rPr>
        <w:t>fabrycznie now</w:t>
      </w:r>
      <w:r w:rsidR="009B105D">
        <w:rPr>
          <w:szCs w:val="20"/>
        </w:rPr>
        <w:t>y</w:t>
      </w:r>
      <w:r>
        <w:rPr>
          <w:szCs w:val="20"/>
        </w:rPr>
        <w:t>, nieużywan</w:t>
      </w:r>
      <w:r w:rsidR="009B105D">
        <w:rPr>
          <w:szCs w:val="20"/>
        </w:rPr>
        <w:t>y</w:t>
      </w:r>
      <w:r>
        <w:rPr>
          <w:szCs w:val="20"/>
        </w:rPr>
        <w:t xml:space="preserve">, pochodzić z bieżącej produkcji (tj. rok produkcji nie </w:t>
      </w:r>
      <w:r w:rsidR="00D9469F">
        <w:rPr>
          <w:szCs w:val="20"/>
        </w:rPr>
        <w:t>wcześniejszy</w:t>
      </w:r>
      <w:r>
        <w:rPr>
          <w:szCs w:val="20"/>
        </w:rPr>
        <w:t xml:space="preserve"> niż 202</w:t>
      </w:r>
      <w:r w:rsidR="00D9469F">
        <w:rPr>
          <w:szCs w:val="20"/>
        </w:rPr>
        <w:t>3</w:t>
      </w:r>
      <w:r>
        <w:rPr>
          <w:szCs w:val="20"/>
        </w:rPr>
        <w:t>)</w:t>
      </w:r>
      <w:r w:rsidR="00412C7D">
        <w:rPr>
          <w:szCs w:val="20"/>
        </w:rPr>
        <w:t>,</w:t>
      </w:r>
      <w:r w:rsidR="003547C0">
        <w:rPr>
          <w:szCs w:val="20"/>
        </w:rPr>
        <w:t xml:space="preserve"> </w:t>
      </w:r>
      <w:bookmarkStart w:id="15" w:name="_Hlk167089008"/>
      <w:r w:rsidR="00412C7D">
        <w:rPr>
          <w:szCs w:val="20"/>
        </w:rPr>
        <w:t>być kompatybiln</w:t>
      </w:r>
      <w:r w:rsidR="009B105D">
        <w:rPr>
          <w:szCs w:val="20"/>
        </w:rPr>
        <w:t>y</w:t>
      </w:r>
      <w:r w:rsidR="00412C7D">
        <w:rPr>
          <w:szCs w:val="20"/>
        </w:rPr>
        <w:t xml:space="preserve"> z </w:t>
      </w:r>
      <w:r w:rsidR="003F1C14">
        <w:rPr>
          <w:szCs w:val="20"/>
        </w:rPr>
        <w:t>ww. dyfraktometrem</w:t>
      </w:r>
      <w:r w:rsidR="00412C7D">
        <w:rPr>
          <w:szCs w:val="20"/>
        </w:rPr>
        <w:t xml:space="preserve"> </w:t>
      </w:r>
      <w:r w:rsidR="002458F2">
        <w:rPr>
          <w:szCs w:val="20"/>
        </w:rPr>
        <w:t xml:space="preserve">rentgenowskim </w:t>
      </w:r>
      <w:r w:rsidR="00412C7D">
        <w:rPr>
          <w:szCs w:val="20"/>
        </w:rPr>
        <w:t xml:space="preserve">(znajdującym się na wyposażeniu Zamawiającego) </w:t>
      </w:r>
      <w:bookmarkEnd w:id="15"/>
      <w:r w:rsidR="000E0228">
        <w:rPr>
          <w:szCs w:val="20"/>
        </w:rPr>
        <w:t xml:space="preserve">oraz </w:t>
      </w:r>
      <w:r w:rsidR="00DD6FB6">
        <w:rPr>
          <w:szCs w:val="20"/>
        </w:rPr>
        <w:t xml:space="preserve">posiadać </w:t>
      </w:r>
      <w:r>
        <w:rPr>
          <w:szCs w:val="20"/>
        </w:rPr>
        <w:t xml:space="preserve">stosowne certyfikaty dopuszczające </w:t>
      </w:r>
      <w:r w:rsidR="00010F57">
        <w:rPr>
          <w:szCs w:val="20"/>
        </w:rPr>
        <w:t>je</w:t>
      </w:r>
      <w:r w:rsidR="00D9469F">
        <w:rPr>
          <w:szCs w:val="20"/>
        </w:rPr>
        <w:t xml:space="preserve"> </w:t>
      </w:r>
      <w:r>
        <w:rPr>
          <w:szCs w:val="20"/>
        </w:rPr>
        <w:t>do sprzedaży i</w:t>
      </w:r>
      <w:r w:rsidR="00AE6D98">
        <w:rPr>
          <w:szCs w:val="20"/>
        </w:rPr>
        <w:t> </w:t>
      </w:r>
      <w:r>
        <w:rPr>
          <w:szCs w:val="20"/>
        </w:rPr>
        <w:t>użytkowania na terenie RP</w:t>
      </w:r>
      <w:bookmarkEnd w:id="13"/>
      <w:r w:rsidRPr="00455C64">
        <w:rPr>
          <w:rFonts w:eastAsia="Times New Roman" w:cs="Arial"/>
          <w:bCs/>
          <w:szCs w:val="20"/>
          <w:lang w:eastAsia="pl-PL"/>
        </w:rPr>
        <w:t>.</w:t>
      </w:r>
      <w:bookmarkEnd w:id="14"/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</w:p>
    <w:p w14:paraId="728303BB" w14:textId="4FDA0BED" w:rsidR="00314752" w:rsidRPr="00EC08C4" w:rsidRDefault="00EE25BC" w:rsidP="00EC08C4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cs="Arial"/>
          <w:bCs/>
          <w:szCs w:val="20"/>
          <w:lang w:eastAsia="pl-PL"/>
        </w:rPr>
      </w:pPr>
      <w:r w:rsidRPr="00EC08C4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EC08C4">
        <w:rPr>
          <w:rFonts w:eastAsia="Times New Roman" w:cs="Arial"/>
          <w:bCs/>
          <w:szCs w:val="20"/>
          <w:lang w:eastAsia="pl-PL"/>
        </w:rPr>
        <w:t xml:space="preserve"> zakup </w:t>
      </w:r>
      <w:r w:rsidR="00EC08C4" w:rsidRPr="00EC08C4">
        <w:rPr>
          <w:rFonts w:eastAsia="Times New Roman" w:cs="Arial"/>
          <w:bCs/>
          <w:szCs w:val="20"/>
          <w:lang w:eastAsia="pl-PL"/>
        </w:rPr>
        <w:t>części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wraz z dostarczeniem, transportem, rozładunkiem  i wniesieniem do pomieszczeń Zamawiającego</w:t>
      </w:r>
      <w:r w:rsidR="00EC08C4" w:rsidRPr="00EC08C4">
        <w:rPr>
          <w:rFonts w:eastAsia="Times New Roman" w:cs="Arial"/>
          <w:bCs/>
          <w:szCs w:val="20"/>
          <w:lang w:eastAsia="pl-PL"/>
        </w:rPr>
        <w:t xml:space="preserve"> </w:t>
      </w:r>
      <w:bookmarkStart w:id="16" w:name="_Hlk169507447"/>
      <w:r w:rsidR="00EC08C4" w:rsidRPr="00EC08C4">
        <w:rPr>
          <w:rFonts w:eastAsia="Times New Roman" w:cs="Arial"/>
          <w:bCs/>
          <w:szCs w:val="20"/>
          <w:lang w:eastAsia="pl-PL"/>
        </w:rPr>
        <w:t xml:space="preserve">oraz </w:t>
      </w:r>
      <w:r w:rsidR="00EC08C4">
        <w:rPr>
          <w:rFonts w:eastAsia="Times New Roman" w:cs="Arial"/>
          <w:bCs/>
          <w:szCs w:val="20"/>
          <w:lang w:eastAsia="pl-PL"/>
        </w:rPr>
        <w:t>montaż i instalację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</w:t>
      </w:r>
      <w:r w:rsidR="00EC08C4" w:rsidRPr="00EC08C4">
        <w:rPr>
          <w:rFonts w:eastAsia="Times New Roman" w:cs="Arial"/>
          <w:bCs/>
          <w:szCs w:val="20"/>
          <w:lang w:eastAsia="pl-PL"/>
        </w:rPr>
        <w:t>części</w:t>
      </w:r>
      <w:r w:rsidR="003F1C14" w:rsidRPr="00EC08C4">
        <w:rPr>
          <w:rFonts w:eastAsia="Times New Roman" w:cs="Arial"/>
          <w:bCs/>
          <w:szCs w:val="20"/>
          <w:lang w:eastAsia="pl-PL"/>
        </w:rPr>
        <w:t xml:space="preserve"> w użytkowanym przez Zamawia</w:t>
      </w:r>
      <w:r w:rsidR="003F1C14" w:rsidRPr="00EC08C4">
        <w:rPr>
          <w:szCs w:val="20"/>
        </w:rPr>
        <w:t>jącego dyfraktome</w:t>
      </w:r>
      <w:r w:rsidR="00C24505">
        <w:rPr>
          <w:szCs w:val="20"/>
        </w:rPr>
        <w:t>t</w:t>
      </w:r>
      <w:r w:rsidR="003F1C14" w:rsidRPr="00EC08C4">
        <w:rPr>
          <w:szCs w:val="20"/>
        </w:rPr>
        <w:t xml:space="preserve">rze rentgenowskim </w:t>
      </w:r>
      <w:proofErr w:type="spellStart"/>
      <w:r w:rsidR="003F1C14" w:rsidRPr="00EC08C4">
        <w:rPr>
          <w:szCs w:val="20"/>
        </w:rPr>
        <w:t>Rigaku</w:t>
      </w:r>
      <w:proofErr w:type="spellEnd"/>
      <w:r w:rsidR="003F1C14" w:rsidRPr="00EC08C4">
        <w:rPr>
          <w:szCs w:val="20"/>
        </w:rPr>
        <w:t xml:space="preserve"> </w:t>
      </w:r>
      <w:proofErr w:type="spellStart"/>
      <w:r w:rsidR="003F1C14" w:rsidRPr="00EC08C4">
        <w:rPr>
          <w:szCs w:val="20"/>
        </w:rPr>
        <w:t>Denki</w:t>
      </w:r>
      <w:proofErr w:type="spellEnd"/>
      <w:r w:rsidR="003F1C14" w:rsidRPr="00EC08C4">
        <w:rPr>
          <w:szCs w:val="20"/>
        </w:rPr>
        <w:t xml:space="preserve"> D/Max </w:t>
      </w:r>
      <w:proofErr w:type="spellStart"/>
      <w:r w:rsidR="003F1C14" w:rsidRPr="00EC08C4">
        <w:rPr>
          <w:szCs w:val="20"/>
        </w:rPr>
        <w:t>Rapid</w:t>
      </w:r>
      <w:proofErr w:type="spellEnd"/>
      <w:r w:rsidR="003F1C14" w:rsidRPr="00EC08C4">
        <w:rPr>
          <w:szCs w:val="20"/>
        </w:rPr>
        <w:t xml:space="preserve"> II</w:t>
      </w:r>
      <w:r w:rsidR="00EC08C4">
        <w:rPr>
          <w:szCs w:val="20"/>
        </w:rPr>
        <w:t xml:space="preserve"> wraz z uruchomieniem dyfraktometru po wymianie części w dniu dostarczenia przedmiotu sprzedaży</w:t>
      </w:r>
      <w:bookmarkEnd w:id="16"/>
      <w:r w:rsidR="00EC08C4" w:rsidRPr="00EC08C4">
        <w:rPr>
          <w:szCs w:val="20"/>
        </w:rPr>
        <w:t>.</w:t>
      </w:r>
      <w:r w:rsidR="00A02889">
        <w:rPr>
          <w:szCs w:val="20"/>
        </w:rPr>
        <w:t xml:space="preserve"> Wykonawca winien zapewnić </w:t>
      </w:r>
      <w:r w:rsidR="001F4487">
        <w:rPr>
          <w:szCs w:val="20"/>
        </w:rPr>
        <w:t xml:space="preserve">bezpłatny </w:t>
      </w:r>
      <w:r w:rsidR="00A02889">
        <w:rPr>
          <w:szCs w:val="20"/>
        </w:rPr>
        <w:t>serwis techniczny w okresie gwarancji.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lastRenderedPageBreak/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6D7087AA" w:rsidR="00AE4D72" w:rsidRDefault="00EE3452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 w:rsidRPr="00EE3452">
        <w:rPr>
          <w:rFonts w:eastAsia="Calibri" w:cs="Arial"/>
          <w:bCs/>
          <w:szCs w:val="20"/>
        </w:rPr>
        <w:t>385</w:t>
      </w:r>
      <w:r w:rsidR="00EC08C4">
        <w:rPr>
          <w:rFonts w:eastAsia="Calibri" w:cs="Arial"/>
          <w:bCs/>
          <w:szCs w:val="20"/>
        </w:rPr>
        <w:t>00000</w:t>
      </w:r>
      <w:r w:rsidRPr="00EE3452">
        <w:rPr>
          <w:rFonts w:eastAsia="Calibri" w:cs="Arial"/>
          <w:bCs/>
          <w:szCs w:val="20"/>
        </w:rPr>
        <w:t>-</w:t>
      </w:r>
      <w:r w:rsidR="00EC08C4">
        <w:rPr>
          <w:rFonts w:eastAsia="Calibri" w:cs="Arial"/>
          <w:bCs/>
          <w:szCs w:val="20"/>
        </w:rPr>
        <w:t>0</w:t>
      </w:r>
      <w:r w:rsidR="00AE4D72">
        <w:rPr>
          <w:rFonts w:cs="Arial"/>
          <w:bCs/>
          <w:szCs w:val="20"/>
          <w:lang w:eastAsia="pl-PL"/>
        </w:rPr>
        <w:t xml:space="preserve"> - </w:t>
      </w:r>
      <w:r w:rsidR="00F44E7A" w:rsidRPr="00F44E7A">
        <w:rPr>
          <w:rFonts w:cs="Arial"/>
          <w:bCs/>
          <w:szCs w:val="20"/>
          <w:lang w:eastAsia="pl-PL"/>
        </w:rPr>
        <w:t>Aparatura kontrolna i badawcza</w:t>
      </w:r>
      <w:r w:rsidR="006972EB" w:rsidRPr="00BF636C">
        <w:rPr>
          <w:rFonts w:cs="Arial"/>
          <w:bCs/>
          <w:szCs w:val="20"/>
          <w:lang w:eastAsia="pl-PL"/>
        </w:rPr>
        <w:t>.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C777DA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lang w:val="pl-PL"/>
        </w:rPr>
      </w:pPr>
      <w:bookmarkStart w:id="17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7478430" w:rsidR="00C354C4" w:rsidRPr="00537362" w:rsidRDefault="00C354C4" w:rsidP="00E33480">
      <w:pPr>
        <w:pStyle w:val="Nagwek4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</w:t>
      </w:r>
      <w:r w:rsidR="00E35188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 xml:space="preserve">norm, ocen technicznych, specyfikacji technicznych i systemów referencji technicznych, o których mowa w art. 101 ust. 1 pkt 2 i ust. 3 ustawy </w:t>
      </w:r>
      <w:proofErr w:type="spellStart"/>
      <w:r w:rsidRPr="00154EFC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7"/>
    <w:p w14:paraId="26B1031D" w14:textId="600DCB29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 xml:space="preserve">oferowanego </w:t>
      </w:r>
      <w:r w:rsidR="00EC08C4">
        <w:rPr>
          <w:rFonts w:eastAsia="Calibri"/>
          <w:lang w:val="pl-PL"/>
        </w:rPr>
        <w:t>przedmiotu sprzedaży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48392651" w14:textId="77777777" w:rsidR="004171C7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 w:rsidR="00DD6FB6"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DD6FB6">
        <w:rPr>
          <w:rFonts w:eastAsia="Calibri"/>
        </w:rPr>
        <w:t>.</w:t>
      </w:r>
      <w:r w:rsidR="004171C7">
        <w:rPr>
          <w:rFonts w:eastAsia="Calibri"/>
        </w:rPr>
        <w:t xml:space="preserve"> </w:t>
      </w:r>
    </w:p>
    <w:p w14:paraId="6E76E120" w14:textId="0C37D736" w:rsidR="00965221" w:rsidRDefault="004171C7" w:rsidP="004171C7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>
        <w:rPr>
          <w:rFonts w:eastAsia="Calibri"/>
        </w:rPr>
        <w:t>Uzasadnienie braku podziału na części: przedmiotem zamówienia jest dostawa 1 szt., w związku z czym przedmiot zamówienia jest niepodzielny.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175550">
        <w:rPr>
          <w:szCs w:val="20"/>
          <w:lang w:eastAsia="x-none"/>
        </w:rPr>
        <w:t>Pzp</w:t>
      </w:r>
      <w:proofErr w:type="spellEnd"/>
      <w:r w:rsidRPr="00175550">
        <w:rPr>
          <w:szCs w:val="20"/>
          <w:lang w:eastAsia="x-none"/>
        </w:rPr>
        <w:t>.</w:t>
      </w:r>
    </w:p>
    <w:p w14:paraId="062C7891" w14:textId="240A44B4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 xml:space="preserve">Termin realizacji zamówienia: </w:t>
      </w:r>
      <w:r w:rsidR="00DF48EC">
        <w:rPr>
          <w:b w:val="0"/>
          <w:color w:val="auto"/>
        </w:rPr>
        <w:t xml:space="preserve"> </w:t>
      </w:r>
      <w:r w:rsidR="005E2F99" w:rsidRPr="004171C7">
        <w:rPr>
          <w:b w:val="0"/>
          <w:color w:val="auto"/>
        </w:rPr>
        <w:t xml:space="preserve">do </w:t>
      </w:r>
      <w:r w:rsidR="00C777DA">
        <w:rPr>
          <w:b w:val="0"/>
          <w:color w:val="auto"/>
        </w:rPr>
        <w:t>6 miesięcy</w:t>
      </w:r>
      <w:r w:rsid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3E531AB5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lastRenderedPageBreak/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7A6EC50F" w14:textId="77777777" w:rsidR="00DF48EC" w:rsidRDefault="00C354C4" w:rsidP="008317C5">
      <w:pPr>
        <w:pStyle w:val="Nagwek3"/>
        <w:numPr>
          <w:ilvl w:val="0"/>
          <w:numId w:val="64"/>
        </w:numPr>
        <w:ind w:left="851" w:hanging="284"/>
      </w:pPr>
      <w:r w:rsidRPr="00382315">
        <w:t xml:space="preserve">Adres dostawy: </w:t>
      </w:r>
    </w:p>
    <w:p w14:paraId="4D857214" w14:textId="20C919DD" w:rsidR="00C777DA" w:rsidRPr="00C777DA" w:rsidRDefault="00C777DA" w:rsidP="00C777DA">
      <w:pPr>
        <w:pStyle w:val="Nagwek3"/>
        <w:numPr>
          <w:ilvl w:val="0"/>
          <w:numId w:val="0"/>
        </w:numPr>
        <w:ind w:left="851"/>
      </w:pPr>
      <w:bookmarkStart w:id="18" w:name="_Hlk169507258"/>
      <w:r w:rsidRPr="00C777DA">
        <w:t xml:space="preserve">Uniwersytet Śląski, Instytut Fizyki, 41-500 Chorzów, ul. 75 Pułku Piechoty 1a, budynek ŚMCEBI,    </w:t>
      </w:r>
    </w:p>
    <w:p w14:paraId="2FA400CB" w14:textId="6F3C626E" w:rsidR="00314752" w:rsidRPr="00C777DA" w:rsidRDefault="00C777DA" w:rsidP="00C777DA">
      <w:pPr>
        <w:pStyle w:val="Nagwek3"/>
        <w:numPr>
          <w:ilvl w:val="0"/>
          <w:numId w:val="0"/>
        </w:numPr>
        <w:ind w:left="851"/>
      </w:pPr>
      <w:r w:rsidRPr="00C777DA">
        <w:t>p. E/0/02</w:t>
      </w:r>
      <w:bookmarkEnd w:id="18"/>
      <w:r w:rsidRPr="00C777DA">
        <w:t>;</w:t>
      </w:r>
    </w:p>
    <w:p w14:paraId="29733E5F" w14:textId="6869501B" w:rsidR="00314752" w:rsidRPr="00DD6FB6" w:rsidRDefault="00C354C4" w:rsidP="00DD6FB6">
      <w:pPr>
        <w:pStyle w:val="Nagwek3"/>
        <w:ind w:left="851" w:hanging="284"/>
        <w:rPr>
          <w:b/>
        </w:rPr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</w:t>
      </w:r>
      <w:r w:rsidR="005A258F">
        <w:t>ą</w:t>
      </w:r>
      <w:r w:rsidRPr="00100A79">
        <w:t xml:space="preserve"> </w:t>
      </w:r>
      <w:r w:rsidR="005A258F">
        <w:t>część</w:t>
      </w:r>
      <w:r w:rsidRPr="00100A79">
        <w:t xml:space="preserve"> wynosi: </w:t>
      </w:r>
      <w:r w:rsidR="00314752" w:rsidRPr="00314752">
        <w:t xml:space="preserve"> </w:t>
      </w:r>
      <w:r w:rsidR="00314752" w:rsidRPr="00DD6FB6">
        <w:rPr>
          <w:b/>
        </w:rPr>
        <w:t>12 miesięcy</w:t>
      </w:r>
      <w:r w:rsidR="00550EB7">
        <w:t>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 xml:space="preserve">Zamawiający nie przewiduje klauzuli zastrzeżonej w rozumieniu art. 94 ustawy </w:t>
      </w:r>
      <w:proofErr w:type="spellStart"/>
      <w:r w:rsidRPr="000B0AF2">
        <w:rPr>
          <w:rFonts w:eastAsia="Calibri"/>
        </w:rPr>
        <w:t>Pzp</w:t>
      </w:r>
      <w:proofErr w:type="spellEnd"/>
      <w:r w:rsidRPr="000B0AF2">
        <w:rPr>
          <w:rFonts w:eastAsia="Calibri"/>
        </w:rPr>
        <w:t>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 xml:space="preserve">Z uwagi na rodzaj zamówienia, Zamawiający nie przewiduje obowiązku zatrudnienia na umowę o pracę, o którym mowa w art. 95 ustawy </w:t>
      </w:r>
      <w:proofErr w:type="spellStart"/>
      <w:r w:rsidRPr="000B0AF2">
        <w:rPr>
          <w:rFonts w:eastAsia="Calibri"/>
        </w:rPr>
        <w:t>Pzp</w:t>
      </w:r>
      <w:proofErr w:type="spellEnd"/>
      <w:r w:rsidRPr="000B0AF2">
        <w:rPr>
          <w:rFonts w:eastAsia="Calibri"/>
        </w:rPr>
        <w:t>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5BB156E1" w:rsidR="00C354C4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7C285196" w14:textId="77777777" w:rsidR="00314752" w:rsidRPr="00314752" w:rsidRDefault="00314752" w:rsidP="00314752">
      <w:pPr>
        <w:pStyle w:val="Nagwek2"/>
        <w:ind w:left="567" w:hanging="283"/>
        <w:rPr>
          <w:rFonts w:eastAsia="Calibri"/>
          <w:color w:val="auto"/>
        </w:rPr>
      </w:pPr>
      <w:r w:rsidRPr="00314752">
        <w:rPr>
          <w:rFonts w:eastAsia="Calibri"/>
          <w:color w:val="auto"/>
        </w:rPr>
        <w:t>Podwykonawcy.</w:t>
      </w:r>
    </w:p>
    <w:p w14:paraId="31CEDC4E" w14:textId="77777777" w:rsidR="00314752" w:rsidRDefault="00314752" w:rsidP="00C777DA">
      <w:pPr>
        <w:pStyle w:val="Nagwek3"/>
        <w:numPr>
          <w:ilvl w:val="0"/>
          <w:numId w:val="61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67E67D11" w14:textId="77777777" w:rsidR="00314752" w:rsidRDefault="00314752" w:rsidP="00314752">
      <w:pPr>
        <w:pStyle w:val="Nagwek3"/>
        <w:numPr>
          <w:ilvl w:val="0"/>
          <w:numId w:val="13"/>
        </w:numPr>
        <w:ind w:left="851" w:hanging="305"/>
      </w:pPr>
      <w:r>
        <w:t>Zamawiający nie zastrzega obowiązku osobistego wykonania przez wykonawcę kluczowych części zamówienia;</w:t>
      </w:r>
    </w:p>
    <w:p w14:paraId="1058E220" w14:textId="77777777" w:rsidR="00314752" w:rsidRPr="00DA216F" w:rsidRDefault="00314752" w:rsidP="00314752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3D5EE29C" w14:textId="77777777" w:rsidR="00314752" w:rsidRPr="00AF756E" w:rsidRDefault="00314752" w:rsidP="00C354C4">
      <w:pPr>
        <w:ind w:left="567" w:firstLine="0"/>
        <w:rPr>
          <w:lang w:eastAsia="x-none"/>
        </w:rPr>
      </w:pPr>
    </w:p>
    <w:p w14:paraId="63B2A81D" w14:textId="77777777" w:rsidR="005975F7" w:rsidRDefault="005975F7" w:rsidP="00AE6D98">
      <w:pPr>
        <w:pStyle w:val="Nagwek1"/>
      </w:pPr>
      <w:r>
        <w:t>Przedmiotowe środki dowodowe.</w:t>
      </w:r>
      <w:bookmarkEnd w:id="11"/>
      <w:bookmarkEnd w:id="12"/>
    </w:p>
    <w:p w14:paraId="1532C7EB" w14:textId="77777777" w:rsidR="002C3644" w:rsidRPr="002C3644" w:rsidRDefault="002C3644" w:rsidP="00AE6D98">
      <w:pPr>
        <w:pStyle w:val="Nagwek2"/>
        <w:numPr>
          <w:ilvl w:val="0"/>
          <w:numId w:val="56"/>
        </w:numPr>
      </w:pPr>
      <w:bookmarkStart w:id="19" w:name="_Toc375581634"/>
      <w:bookmarkStart w:id="20" w:name="_Toc375581816"/>
      <w:bookmarkStart w:id="21" w:name="_Toc375582133"/>
      <w:bookmarkStart w:id="22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AE6D98">
      <w:pPr>
        <w:keepNext/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</w:t>
      </w:r>
      <w:r w:rsidRPr="002C3644">
        <w:lastRenderedPageBreak/>
        <w:t xml:space="preserve">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AE6D98">
            <w:pPr>
              <w:keepNext/>
              <w:keepLines/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401B5B4F" w14:textId="3F3C204F" w:rsidR="00C354C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5A258F">
              <w:rPr>
                <w:b w:val="0"/>
                <w:sz w:val="18"/>
                <w:szCs w:val="18"/>
              </w:rPr>
              <w:t>przedmiotu sprzedaży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 xml:space="preserve">ze wskazaniem wszystkich parametrów technicznych,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5A258F">
              <w:rPr>
                <w:b w:val="0"/>
                <w:sz w:val="18"/>
                <w:szCs w:val="18"/>
              </w:rPr>
              <w:t>przedmiotu sprzedaży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 do SWZ).</w:t>
            </w:r>
          </w:p>
          <w:p w14:paraId="522F8729" w14:textId="4836126D" w:rsidR="002C364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 xml:space="preserve">Zgodnie z przepisem art. 107 ust. 2 ustawy </w:t>
      </w:r>
      <w:proofErr w:type="spellStart"/>
      <w:r w:rsidRPr="002C3644">
        <w:rPr>
          <w:lang w:eastAsia="x-none"/>
        </w:rPr>
        <w:t>Pzp</w:t>
      </w:r>
      <w:proofErr w:type="spellEnd"/>
      <w:r w:rsidRPr="002C3644">
        <w:rPr>
          <w:lang w:eastAsia="x-none"/>
        </w:rPr>
        <w:t>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221DE9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9"/>
      <w:bookmarkEnd w:id="20"/>
      <w:bookmarkEnd w:id="21"/>
      <w:bookmarkEnd w:id="22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 xml:space="preserve">ne przez każdy z tych podmiotów. Zamawiający </w:t>
      </w:r>
      <w:r w:rsidR="00635695" w:rsidRPr="00367079">
        <w:rPr>
          <w:rFonts w:eastAsia="Calibri"/>
        </w:rPr>
        <w:lastRenderedPageBreak/>
        <w:t>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 xml:space="preserve">ustawy </w:t>
      </w:r>
      <w:proofErr w:type="spellStart"/>
      <w:r w:rsidR="00635695" w:rsidRPr="00367079">
        <w:rPr>
          <w:rFonts w:eastAsia="Calibri"/>
        </w:rPr>
        <w:t>Pzp</w:t>
      </w:r>
      <w:proofErr w:type="spellEnd"/>
      <w:r w:rsidR="00635695" w:rsidRPr="00367079">
        <w:rPr>
          <w:rFonts w:eastAsia="Calibri"/>
        </w:rPr>
        <w:t>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</w:t>
      </w:r>
      <w:proofErr w:type="spellStart"/>
      <w:r w:rsidR="00D0074D"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2D4280BC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E6847">
        <w:rPr>
          <w:rFonts w:eastAsia="Calibri"/>
        </w:rPr>
        <w:t xml:space="preserve">t.j. </w:t>
      </w:r>
      <w:r>
        <w:rPr>
          <w:rFonts w:eastAsia="Calibri"/>
        </w:rPr>
        <w:t>Dz. U. z 202</w:t>
      </w:r>
      <w:r w:rsidR="00EB17FB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EB17FB">
        <w:rPr>
          <w:rFonts w:eastAsia="Calibri"/>
        </w:rPr>
        <w:t>507</w:t>
      </w:r>
      <w:r>
        <w:rPr>
          <w:rFonts w:eastAsia="Calibri"/>
        </w:rPr>
        <w:t>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C777DA">
      <w:pPr>
        <w:pStyle w:val="Nagwek3"/>
        <w:numPr>
          <w:ilvl w:val="0"/>
          <w:numId w:val="58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7634C132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</w:t>
      </w:r>
      <w:r w:rsidR="00BE6847">
        <w:t>3</w:t>
      </w:r>
      <w:r>
        <w:t xml:space="preserve"> r. poz. </w:t>
      </w:r>
      <w:r w:rsidR="00BE6847">
        <w:t xml:space="preserve">1124 z </w:t>
      </w:r>
      <w:proofErr w:type="spellStart"/>
      <w:r w:rsidR="00BE6847">
        <w:t>późn</w:t>
      </w:r>
      <w:proofErr w:type="spellEnd"/>
      <w:r w:rsidR="00BE6847">
        <w:t>. zm.</w:t>
      </w:r>
      <w:r>
        <w:t>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7E509EEB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>Dz. U. z 2023r. poz. 120 z</w:t>
      </w:r>
      <w:r w:rsidR="001579CF">
        <w:t xml:space="preserve"> </w:t>
      </w:r>
      <w:proofErr w:type="spellStart"/>
      <w:r w:rsidR="001579CF">
        <w:t>późn</w:t>
      </w:r>
      <w:proofErr w:type="spellEnd"/>
      <w:r w:rsidR="001579CF">
        <w:t xml:space="preserve">. </w:t>
      </w:r>
      <w:r w:rsidR="00DF48EC">
        <w:t>zm</w:t>
      </w:r>
      <w:r w:rsidR="001579CF">
        <w:t>.</w:t>
      </w:r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lastRenderedPageBreak/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221DE9">
      <w:pPr>
        <w:pStyle w:val="Nagwek1"/>
      </w:pPr>
      <w:bookmarkStart w:id="23" w:name="_Toc66169489"/>
      <w:r>
        <w:t>Kwalifikacja podmiotowa – warunki udziału w postępowaniu.</w:t>
      </w:r>
      <w:bookmarkEnd w:id="23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</w:t>
      </w:r>
      <w:proofErr w:type="spellStart"/>
      <w:r w:rsidRPr="000F39E8">
        <w:t>Pzp</w:t>
      </w:r>
      <w:proofErr w:type="spellEnd"/>
      <w:r w:rsidRPr="000F39E8">
        <w:t>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221DE9">
      <w:pPr>
        <w:pStyle w:val="Nagwek1"/>
        <w:rPr>
          <w:noProof/>
        </w:rPr>
      </w:pPr>
      <w:bookmarkStart w:id="24" w:name="_Toc66169490"/>
      <w:r>
        <w:rPr>
          <w:noProof/>
        </w:rPr>
        <w:t>Oświadczenie wstępne, podmiotowe środki dowodowe oraz inne dokumenty.</w:t>
      </w:r>
      <w:bookmarkEnd w:id="24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57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221DE9">
      <w:pPr>
        <w:pStyle w:val="Nagwek1"/>
      </w:pPr>
      <w:bookmarkStart w:id="25" w:name="_Toc66169491"/>
      <w:r w:rsidRPr="00E054BA">
        <w:t>Wymagania dotyczące wadium.</w:t>
      </w:r>
      <w:bookmarkStart w:id="26" w:name="OLE_LINK1"/>
      <w:bookmarkEnd w:id="25"/>
      <w:r w:rsidRPr="00E054BA">
        <w:t xml:space="preserve"> </w:t>
      </w:r>
    </w:p>
    <w:p w14:paraId="5BEC372B" w14:textId="392CF987" w:rsidR="002C3644" w:rsidRDefault="00125C88" w:rsidP="00125C88">
      <w:pPr>
        <w:ind w:left="0" w:firstLine="0"/>
        <w:rPr>
          <w:color w:val="000000" w:themeColor="text1"/>
        </w:rPr>
      </w:pPr>
      <w:bookmarkStart w:id="27" w:name="_Toc66169492"/>
      <w:bookmarkEnd w:id="26"/>
      <w:r>
        <w:rPr>
          <w:color w:val="000000" w:themeColor="text1"/>
        </w:rPr>
        <w:t>Zamawiający nie wymaga wniesienia wadium w niniejszym postępowaniu.</w:t>
      </w:r>
    </w:p>
    <w:p w14:paraId="0D6D7E1F" w14:textId="77777777" w:rsidR="001579CF" w:rsidRPr="002C3644" w:rsidRDefault="001579CF" w:rsidP="00125C88">
      <w:pPr>
        <w:ind w:left="0" w:firstLine="0"/>
        <w:rPr>
          <w:color w:val="000000" w:themeColor="text1"/>
        </w:rPr>
      </w:pPr>
    </w:p>
    <w:p w14:paraId="4043A489" w14:textId="30ABA657" w:rsidR="00F85C46" w:rsidRPr="00E054BA" w:rsidRDefault="004B4CE9" w:rsidP="00221DE9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7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 xml:space="preserve">. </w:t>
      </w:r>
      <w:r w:rsidR="00CD6350" w:rsidRPr="000F1B1F">
        <w:rPr>
          <w:rFonts w:eastAsia="Calibri"/>
        </w:rPr>
        <w:lastRenderedPageBreak/>
        <w:t>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70F9C24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1579CF" w:rsidRPr="000F1B1F">
        <w:t>mgr Aneta Szturc-Krawczyk</w:t>
      </w:r>
      <w:r w:rsidR="001579CF">
        <w:t>,</w:t>
      </w:r>
      <w:r w:rsidR="001579CF" w:rsidRPr="000F1B1F">
        <w:t xml:space="preserve">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</w:t>
      </w:r>
      <w:r w:rsidR="006D6009" w:rsidRPr="00ED6871">
        <w:rPr>
          <w:rFonts w:eastAsia="Calibri"/>
          <w:lang w:val="pl"/>
        </w:rPr>
        <w:lastRenderedPageBreak/>
        <w:t xml:space="preserve">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296B5B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5F9F27DB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28" w:name="_wp2umuqo1p7z" w:colFirst="0" w:colLast="0"/>
      <w:bookmarkEnd w:id="28"/>
      <w:r w:rsidRPr="003439DD">
        <w:t xml:space="preserve">Formaty plików wykorzystywanych przez wykonawców powinny być zgodne z Rozporządzeniem Rady Ministrów </w:t>
      </w:r>
      <w:r w:rsidR="00814467" w:rsidRPr="00F24781">
        <w:rPr>
          <w:rFonts w:eastAsia="Calibri"/>
        </w:rPr>
        <w:t>z dnia 21 maja 2024 r. w sprawie Krajowych Ram Interoperacyjności, minimalnych wymagań dla rejestrów publicznych i wymiany informacji w postaci elektronicznej oraz minimalnych wymagań dla systemów teleinformatycznych z 21 maja 2024 r. (Dz. U. z 2024 poz. 773);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lastRenderedPageBreak/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221DE9">
      <w:pPr>
        <w:pStyle w:val="Nagwek1"/>
      </w:pPr>
      <w:bookmarkStart w:id="29" w:name="_Toc66169493"/>
      <w:r>
        <w:t>Opis sposobu przygotowania ofert.</w:t>
      </w:r>
      <w:bookmarkEnd w:id="29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2D72A1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</w:t>
      </w:r>
      <w:r>
        <w:t>postępowani</w:t>
      </w:r>
      <w:r w:rsidR="00DD6FB6">
        <w:t>u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5E7121CF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>godnie z treścią formularza oferty, stanowiącego załącznik nr 1A do</w:t>
      </w:r>
      <w:r w:rsidR="007F2E84">
        <w:t> </w:t>
      </w:r>
      <w:r w:rsidR="00EE444D" w:rsidRPr="00EE444D">
        <w:t xml:space="preserve">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</w:t>
      </w:r>
      <w:r w:rsidR="00C777DA">
        <w:t>przedmiotu sprzedaży</w:t>
      </w:r>
      <w:r w:rsidR="00EB2BA0" w:rsidRPr="00AD747C">
        <w:t>, stawki i doliczonej wartości podatku VAT, ceny brutto za przedmiot</w:t>
      </w:r>
      <w:r w:rsidR="00C777DA">
        <w:t xml:space="preserve"> sprzedaży</w:t>
      </w:r>
      <w:r w:rsidR="00EB2BA0" w:rsidRPr="00AD747C">
        <w:t>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2A8CDED7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>Wykonawca nie wypełni oświadczenia o terminie realizacji zamówienia</w:t>
      </w:r>
      <w:r w:rsidR="00FD7ABE">
        <w:rPr>
          <w:rFonts w:cs="Arial"/>
          <w:szCs w:val="20"/>
          <w:lang w:eastAsia="pl-PL"/>
        </w:rPr>
        <w:t xml:space="preserve"> </w:t>
      </w:r>
      <w:r w:rsidR="00C777DA">
        <w:rPr>
          <w:rFonts w:cs="Arial"/>
          <w:szCs w:val="20"/>
          <w:lang w:eastAsia="pl-PL"/>
        </w:rPr>
        <w:t xml:space="preserve">i/lub okresie gwarancji </w:t>
      </w:r>
      <w:r w:rsidR="009626A6" w:rsidRPr="00F531C1">
        <w:rPr>
          <w:rFonts w:cs="Arial"/>
          <w:szCs w:val="20"/>
          <w:lang w:eastAsia="pl-PL"/>
        </w:rPr>
        <w:t xml:space="preserve">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7F2E84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5541AF">
        <w:rPr>
          <w:rFonts w:eastAsia="Palatino Linotype" w:cs="Arial"/>
          <w:color w:val="000000"/>
          <w:szCs w:val="20"/>
          <w:lang w:eastAsia="pl-PL"/>
        </w:rPr>
        <w:t xml:space="preserve"> </w:t>
      </w:r>
    </w:p>
    <w:p w14:paraId="647D3FC1" w14:textId="51656EDE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5A258F">
        <w:t>y</w:t>
      </w:r>
      <w:r w:rsidR="00E97FFE">
        <w:t xml:space="preserve"> </w:t>
      </w:r>
      <w:r w:rsidR="005A258F">
        <w:t>przedmiot sprzedaży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5A258F">
        <w:t>y</w:t>
      </w:r>
      <w:r w:rsidRPr="002371AC">
        <w:t xml:space="preserve"> </w:t>
      </w:r>
      <w:r w:rsidR="005A258F">
        <w:t>przedmiot sprzedaży</w:t>
      </w:r>
      <w:r w:rsidRPr="002371AC">
        <w:t xml:space="preserve">. W przypadku </w:t>
      </w:r>
      <w:r w:rsidR="005A258F">
        <w:t>przedmiotu sprzedaży</w:t>
      </w:r>
      <w:r w:rsidRPr="002371AC">
        <w:t>, któr</w:t>
      </w:r>
      <w:r w:rsidR="005A258F">
        <w:t>y</w:t>
      </w:r>
      <w:r w:rsidRPr="002371AC">
        <w:t xml:space="preserve"> nie posiada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52FD793B" w:rsidR="00A57F79" w:rsidRPr="00051C96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30" w:name="_Hlk167088791"/>
      <w:bookmarkStart w:id="31" w:name="_Hlk65494348"/>
      <w:bookmarkStart w:id="32" w:name="_Hlk110506733"/>
      <w:r w:rsidR="000F39E8" w:rsidRPr="00051C96">
        <w:t xml:space="preserve">koszt </w:t>
      </w:r>
      <w:r w:rsidR="00C777DA">
        <w:t>przedmiotu sprzedaży</w:t>
      </w:r>
      <w:r w:rsidR="000F39E8" w:rsidRPr="00051C96">
        <w:t xml:space="preserve"> wraz z dostarczeniem zgodnie z</w:t>
      </w:r>
      <w:r w:rsidR="00AD747C" w:rsidRPr="00051C96">
        <w:t> </w:t>
      </w:r>
      <w:r w:rsidR="000F39E8" w:rsidRPr="00051C96">
        <w:t>opisem przedmiotu zamówienia, koszt rozładunku</w:t>
      </w:r>
      <w:r w:rsidR="0008363D" w:rsidRPr="00051C96">
        <w:t xml:space="preserve">, </w:t>
      </w:r>
      <w:r w:rsidR="000F39E8" w:rsidRPr="00051C96">
        <w:t>wniesienia w miejsce wskazane przez Zamawiającego</w:t>
      </w:r>
      <w:r w:rsidR="009626A6" w:rsidRPr="00051C96">
        <w:t>,</w:t>
      </w:r>
      <w:r w:rsidR="008E4480" w:rsidRPr="00051C96">
        <w:t xml:space="preserve"> </w:t>
      </w:r>
      <w:bookmarkEnd w:id="30"/>
      <w:r w:rsidR="00C777DA">
        <w:rPr>
          <w:rFonts w:cs="Arial"/>
          <w:szCs w:val="20"/>
          <w:lang w:eastAsia="pl-PL"/>
        </w:rPr>
        <w:t>montażu i instalacji</w:t>
      </w:r>
      <w:r w:rsidR="00C777DA" w:rsidRPr="00EC08C4">
        <w:rPr>
          <w:rFonts w:cs="Arial"/>
          <w:szCs w:val="20"/>
          <w:lang w:eastAsia="pl-PL"/>
        </w:rPr>
        <w:t xml:space="preserve"> części w użytkowanym przez Zamawia</w:t>
      </w:r>
      <w:r w:rsidR="00C777DA" w:rsidRPr="00EC08C4">
        <w:rPr>
          <w:szCs w:val="20"/>
        </w:rPr>
        <w:t>jącego dyfraktome</w:t>
      </w:r>
      <w:r w:rsidR="00852CA8">
        <w:rPr>
          <w:szCs w:val="20"/>
        </w:rPr>
        <w:t>t</w:t>
      </w:r>
      <w:r w:rsidR="00C777DA" w:rsidRPr="00EC08C4">
        <w:rPr>
          <w:szCs w:val="20"/>
        </w:rPr>
        <w:t xml:space="preserve">rze rentgenowskim </w:t>
      </w:r>
      <w:proofErr w:type="spellStart"/>
      <w:r w:rsidR="00C777DA" w:rsidRPr="00EC08C4">
        <w:rPr>
          <w:szCs w:val="20"/>
        </w:rPr>
        <w:t>Rigaku</w:t>
      </w:r>
      <w:proofErr w:type="spellEnd"/>
      <w:r w:rsidR="00C777DA" w:rsidRPr="00EC08C4">
        <w:rPr>
          <w:szCs w:val="20"/>
        </w:rPr>
        <w:t xml:space="preserve"> </w:t>
      </w:r>
      <w:proofErr w:type="spellStart"/>
      <w:r w:rsidR="00C777DA" w:rsidRPr="00EC08C4">
        <w:rPr>
          <w:szCs w:val="20"/>
        </w:rPr>
        <w:t>Denki</w:t>
      </w:r>
      <w:proofErr w:type="spellEnd"/>
      <w:r w:rsidR="00C777DA" w:rsidRPr="00EC08C4">
        <w:rPr>
          <w:szCs w:val="20"/>
        </w:rPr>
        <w:t xml:space="preserve"> D/Max </w:t>
      </w:r>
      <w:proofErr w:type="spellStart"/>
      <w:r w:rsidR="00C777DA" w:rsidRPr="00EC08C4">
        <w:rPr>
          <w:szCs w:val="20"/>
        </w:rPr>
        <w:t>Rapid</w:t>
      </w:r>
      <w:proofErr w:type="spellEnd"/>
      <w:r w:rsidR="00C777DA" w:rsidRPr="00EC08C4">
        <w:rPr>
          <w:szCs w:val="20"/>
        </w:rPr>
        <w:t xml:space="preserve"> II</w:t>
      </w:r>
      <w:r w:rsidR="00C777DA">
        <w:rPr>
          <w:szCs w:val="20"/>
        </w:rPr>
        <w:t xml:space="preserve"> wraz z uruchomieniem dyfraktometru po wymianie części</w:t>
      </w:r>
      <w:r w:rsidR="007F2E84" w:rsidRPr="00051C96">
        <w:rPr>
          <w:rFonts w:eastAsia="Palatino Linotype" w:cs="Arial"/>
          <w:bCs w:val="0"/>
          <w:szCs w:val="20"/>
          <w:lang w:eastAsia="en-US"/>
        </w:rPr>
        <w:t>;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 xml:space="preserve"> cena powinna również uwzględniać </w:t>
      </w:r>
      <w:bookmarkStart w:id="33" w:name="_Hlk169506706"/>
      <w:r w:rsidR="001F4487">
        <w:rPr>
          <w:rFonts w:eastAsia="Palatino Linotype" w:cs="Arial"/>
          <w:bCs w:val="0"/>
          <w:szCs w:val="20"/>
          <w:lang w:eastAsia="en-US"/>
        </w:rPr>
        <w:t>bezpłatny serwis techniczny w okresie gwarancji</w:t>
      </w:r>
      <w:bookmarkEnd w:id="33"/>
      <w:r w:rsidR="001F4487">
        <w:rPr>
          <w:rFonts w:eastAsia="Palatino Linotype" w:cs="Arial"/>
          <w:bCs w:val="0"/>
          <w:szCs w:val="20"/>
          <w:lang w:eastAsia="en-US"/>
        </w:rPr>
        <w:t xml:space="preserve">, 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podatki, opłaty i  inne należności płatne przez Wykonawcę (w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tym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ewentualnego cła) oraz wszelkie elementy ryzyka związane z realizacją zamówienia</w:t>
      </w:r>
      <w:bookmarkEnd w:id="31"/>
      <w:r w:rsidR="00BF35CF" w:rsidRPr="00051C96">
        <w:rPr>
          <w:rFonts w:eastAsia="Palatino Linotype" w:cs="Arial"/>
          <w:bCs w:val="0"/>
          <w:szCs w:val="20"/>
          <w:lang w:eastAsia="pl-PL"/>
        </w:rPr>
        <w:t>.</w:t>
      </w:r>
      <w:bookmarkEnd w:id="32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</w:t>
      </w:r>
      <w:r>
        <w:lastRenderedPageBreak/>
        <w:t>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21DE9">
      <w:pPr>
        <w:pStyle w:val="Nagwek1"/>
      </w:pPr>
      <w:bookmarkStart w:id="34" w:name="_Toc66169494"/>
      <w:r>
        <w:t>Sposób oraz termin składania ofert.</w:t>
      </w:r>
      <w:bookmarkEnd w:id="34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91B0E6D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296B5B">
        <w:rPr>
          <w:b/>
          <w:lang w:eastAsia="x-none"/>
        </w:rPr>
        <w:t>12.08.</w:t>
      </w:r>
      <w:r w:rsidR="008162AF">
        <w:rPr>
          <w:b/>
          <w:lang w:eastAsia="x-none"/>
        </w:rPr>
        <w:t>202</w:t>
      </w:r>
      <w:r w:rsidR="00441C32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886C5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C66A12">
        <w:rPr>
          <w:lang w:eastAsia="x-none"/>
        </w:rPr>
        <w:t>Pzp</w:t>
      </w:r>
      <w:proofErr w:type="spellEnd"/>
      <w:r w:rsidRPr="00C66A12">
        <w:rPr>
          <w:lang w:eastAsia="x-none"/>
        </w:rPr>
        <w:t>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 xml:space="preserve">rt. 68 ustawy </w:t>
      </w:r>
      <w:proofErr w:type="spellStart"/>
      <w:r w:rsidR="00A62983" w:rsidRPr="00C66A12">
        <w:rPr>
          <w:rFonts w:eastAsia="Arial Unicode MS"/>
        </w:rPr>
        <w:t>Pzp</w:t>
      </w:r>
      <w:proofErr w:type="spellEnd"/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221DE9">
      <w:pPr>
        <w:pStyle w:val="Nagwek1"/>
      </w:pPr>
      <w:bookmarkStart w:id="35" w:name="_Toc66169495"/>
      <w:r w:rsidRPr="00C66A12">
        <w:t>Termin i tryb otwarcia ofert.</w:t>
      </w:r>
      <w:bookmarkEnd w:id="35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012FD65E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296B5B">
        <w:rPr>
          <w:rFonts w:eastAsia="Calibri"/>
          <w:b/>
        </w:rPr>
        <w:t>12.08.</w:t>
      </w:r>
      <w:r w:rsidR="00441C32">
        <w:rPr>
          <w:rFonts w:eastAsia="Calibri"/>
          <w:b/>
        </w:rPr>
        <w:t>.</w:t>
      </w:r>
      <w:r w:rsidR="00E47E57">
        <w:rPr>
          <w:rFonts w:eastAsia="Calibri"/>
          <w:b/>
        </w:rPr>
        <w:t>202</w:t>
      </w:r>
      <w:r w:rsidR="00441C32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886C5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Zgodnie z przepisami ustawy </w:t>
      </w:r>
      <w:proofErr w:type="spellStart"/>
      <w:r w:rsidRPr="00C66A12">
        <w:rPr>
          <w:rFonts w:eastAsia="Calibri"/>
        </w:rPr>
        <w:t>Pzp</w:t>
      </w:r>
      <w:proofErr w:type="spellEnd"/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221DE9">
      <w:pPr>
        <w:pStyle w:val="Nagwek1"/>
      </w:pPr>
      <w:bookmarkStart w:id="36" w:name="_Toc66169496"/>
      <w:r w:rsidRPr="00C66A12">
        <w:t>Termin związania ofertą.</w:t>
      </w:r>
      <w:bookmarkEnd w:id="36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4F78DA86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296B5B">
        <w:rPr>
          <w:b/>
        </w:rPr>
        <w:t>10.09.</w:t>
      </w:r>
      <w:bookmarkStart w:id="37" w:name="_GoBack"/>
      <w:bookmarkEnd w:id="37"/>
      <w:r w:rsidR="00E47E57">
        <w:rPr>
          <w:b/>
        </w:rPr>
        <w:t>202</w:t>
      </w:r>
      <w:r w:rsidR="006B009C">
        <w:rPr>
          <w:b/>
        </w:rPr>
        <w:t>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</w:t>
      </w:r>
      <w:r w:rsidRPr="00782008">
        <w:lastRenderedPageBreak/>
        <w:t>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221DE9">
      <w:pPr>
        <w:pStyle w:val="Nagwek1"/>
      </w:pPr>
      <w:bookmarkStart w:id="38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8"/>
    </w:p>
    <w:p w14:paraId="787C0746" w14:textId="1A196163" w:rsidR="00C24260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CEA955A" w14:textId="477D56CE" w:rsidR="00993765" w:rsidRPr="00DD6FB6" w:rsidRDefault="00C24260" w:rsidP="00C777DA">
      <w:pPr>
        <w:pStyle w:val="Nagwek3"/>
        <w:numPr>
          <w:ilvl w:val="0"/>
          <w:numId w:val="57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>w postępowani</w:t>
      </w:r>
      <w:r w:rsidR="00DD6FB6">
        <w:t>u</w:t>
      </w:r>
      <w:r w:rsidR="00965221">
        <w:t xml:space="preserve">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563"/>
        <w:gridCol w:w="1094"/>
        <w:gridCol w:w="1769"/>
      </w:tblGrid>
      <w:tr w:rsidR="00C24260" w:rsidRPr="00957C9F" w14:paraId="58F58E1B" w14:textId="77777777" w:rsidTr="005D4BC8">
        <w:trPr>
          <w:trHeight w:val="369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63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94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69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24260" w:rsidRPr="00E054BA" w14:paraId="0DECA411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75D8491F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057A3136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3BBE9D57" w14:textId="48353505" w:rsidR="00C24260" w:rsidRPr="00452F18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1AA6D957" w14:textId="795AE933" w:rsidR="00C24260" w:rsidRPr="00452F18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C607A0" w:rsidRPr="00E054BA" w14:paraId="2621C3EC" w14:textId="77777777" w:rsidTr="005D4BC8">
        <w:trPr>
          <w:trHeight w:val="463"/>
        </w:trPr>
        <w:tc>
          <w:tcPr>
            <w:tcW w:w="538" w:type="dxa"/>
            <w:shd w:val="clear" w:color="auto" w:fill="323E4F" w:themeFill="text2" w:themeFillShade="BF"/>
            <w:vAlign w:val="center"/>
          </w:tcPr>
          <w:p w14:paraId="62B370B5" w14:textId="7A6A3BB0" w:rsidR="00C607A0" w:rsidRPr="00791BE2" w:rsidRDefault="00C607A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18F7C6D2" w14:textId="4C4848DD" w:rsidR="00C607A0" w:rsidRPr="00957C9F" w:rsidRDefault="00C607A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885508"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 (G)</w:t>
            </w:r>
          </w:p>
        </w:tc>
        <w:tc>
          <w:tcPr>
            <w:tcW w:w="1094" w:type="dxa"/>
            <w:shd w:val="clear" w:color="auto" w:fill="F2F2F2" w:themeFill="background1" w:themeFillShade="F2"/>
            <w:vAlign w:val="center"/>
          </w:tcPr>
          <w:p w14:paraId="749316EA" w14:textId="4EFFBBE3" w:rsidR="00C607A0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69" w:type="dxa"/>
            <w:shd w:val="clear" w:color="auto" w:fill="F2F2F2" w:themeFill="background1" w:themeFillShade="F2"/>
            <w:vAlign w:val="center"/>
          </w:tcPr>
          <w:p w14:paraId="49E30ACA" w14:textId="3E01ECB8" w:rsidR="00C607A0" w:rsidRDefault="00C607A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015B3CEC" w14:textId="48C95FC9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706C7437" w14:textId="256CA92E" w:rsidR="007F2E84" w:rsidRDefault="007F2E84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4C41D0E1" w14:textId="77777777" w:rsidR="00DD6FB6" w:rsidRDefault="00DD6FB6" w:rsidP="00221DE9">
      <w:pPr>
        <w:pStyle w:val="Nagwek3"/>
        <w:numPr>
          <w:ilvl w:val="0"/>
          <w:numId w:val="0"/>
        </w:numPr>
        <w:spacing w:before="120"/>
      </w:pPr>
    </w:p>
    <w:p w14:paraId="416EECD4" w14:textId="77777777" w:rsidR="005D4BC8" w:rsidRDefault="005D4BC8" w:rsidP="005D4BC8">
      <w:pPr>
        <w:pStyle w:val="Nagwek3"/>
        <w:numPr>
          <w:ilvl w:val="0"/>
          <w:numId w:val="0"/>
        </w:numPr>
        <w:spacing w:before="120"/>
      </w:pPr>
    </w:p>
    <w:p w14:paraId="73C8429B" w14:textId="77777777" w:rsidR="005D4BC8" w:rsidRDefault="005D4BC8" w:rsidP="005D4BC8">
      <w:pPr>
        <w:pStyle w:val="Nagwek3"/>
        <w:numPr>
          <w:ilvl w:val="0"/>
          <w:numId w:val="0"/>
        </w:numPr>
        <w:spacing w:before="120"/>
      </w:pPr>
    </w:p>
    <w:p w14:paraId="243CE634" w14:textId="258EF22C" w:rsidR="00C24260" w:rsidRPr="00E054BA" w:rsidRDefault="00C24260" w:rsidP="005D4BC8">
      <w:pPr>
        <w:pStyle w:val="Nagwek3"/>
        <w:numPr>
          <w:ilvl w:val="0"/>
          <w:numId w:val="57"/>
        </w:numPr>
        <w:spacing w:before="120"/>
        <w:ind w:left="851"/>
      </w:pPr>
      <w:r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C777DA">
      <w:pPr>
        <w:pStyle w:val="Nagwek4"/>
        <w:keepNext/>
        <w:numPr>
          <w:ilvl w:val="0"/>
          <w:numId w:val="60"/>
        </w:numPr>
        <w:ind w:left="1134" w:hanging="283"/>
      </w:pPr>
      <w:r w:rsidRPr="00E054BA"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1C27A776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</w:t>
      </w:r>
      <w:r w:rsidR="00D65B61">
        <w:rPr>
          <w:rFonts w:cs="Arial"/>
          <w:color w:val="000000" w:themeColor="text1"/>
          <w:szCs w:val="20"/>
          <w:lang w:eastAsia="pl-PL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5BBE3F6B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</w:t>
      </w:r>
      <w:r w:rsidR="00DD6FB6">
        <w:rPr>
          <w:rFonts w:cs="Arial"/>
          <w:color w:val="000000"/>
          <w:szCs w:val="20"/>
          <w:lang w:eastAsia="pl-PL"/>
        </w:rPr>
        <w:t>;</w:t>
      </w:r>
    </w:p>
    <w:p w14:paraId="52B6CBA0" w14:textId="4ED26E56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5D4BC8">
        <w:rPr>
          <w:rFonts w:cs="Arial"/>
          <w:szCs w:val="20"/>
          <w:lang w:eastAsia="pl-PL"/>
        </w:rPr>
        <w:t>miesiącac</w:t>
      </w:r>
      <w:r w:rsidR="007403D6">
        <w:rPr>
          <w:rFonts w:cs="Arial"/>
          <w:szCs w:val="20"/>
          <w:lang w:eastAsia="pl-PL"/>
        </w:rPr>
        <w:t>h</w:t>
      </w:r>
      <w:r w:rsidRPr="00C00EDC">
        <w:rPr>
          <w:rFonts w:cs="Arial"/>
          <w:szCs w:val="20"/>
          <w:lang w:eastAsia="pl-PL"/>
        </w:rPr>
        <w:t>, liczony od daty zawarcia umowy</w:t>
      </w:r>
      <w:r w:rsidR="00DD6FB6">
        <w:rPr>
          <w:rFonts w:cs="Arial"/>
          <w:szCs w:val="20"/>
          <w:lang w:eastAsia="pl-PL"/>
        </w:rPr>
        <w:t>;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lastRenderedPageBreak/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38AA1A0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 xml:space="preserve">z </w:t>
      </w:r>
      <w:r w:rsidR="007F2E84">
        <w:rPr>
          <w:rFonts w:cs="Arial"/>
          <w:szCs w:val="20"/>
          <w:lang w:eastAsia="pl-PL"/>
        </w:rPr>
        <w:t xml:space="preserve">postanowieniami </w:t>
      </w:r>
      <w:r w:rsidR="00452F18">
        <w:rPr>
          <w:rFonts w:cs="Arial"/>
          <w:szCs w:val="20"/>
          <w:lang w:eastAsia="pl-PL"/>
        </w:rPr>
        <w:t>SWZ</w:t>
      </w:r>
      <w:r w:rsidR="00745DE0">
        <w:rPr>
          <w:rFonts w:cs="Arial"/>
          <w:szCs w:val="20"/>
          <w:lang w:eastAsia="pl-PL"/>
        </w:rPr>
        <w:t xml:space="preserve"> tj. </w:t>
      </w:r>
      <w:r w:rsidR="005D4BC8">
        <w:rPr>
          <w:rFonts w:cs="Arial"/>
          <w:szCs w:val="20"/>
          <w:lang w:eastAsia="pl-PL"/>
        </w:rPr>
        <w:t>6 miesięcy</w:t>
      </w:r>
      <w:r w:rsidR="00745DE0">
        <w:rPr>
          <w:rFonts w:cs="Arial"/>
          <w:szCs w:val="20"/>
          <w:lang w:eastAsia="pl-PL"/>
        </w:rPr>
        <w:t xml:space="preserve"> od daty zawarcia umowy</w:t>
      </w:r>
      <w:r w:rsidR="00452F18">
        <w:rPr>
          <w:rFonts w:cs="Arial"/>
          <w:szCs w:val="20"/>
          <w:lang w:eastAsia="pl-PL"/>
        </w:rPr>
        <w:t xml:space="preserve">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65C2012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zaoferowany w ofercie termin realizacji będzie dłuższy od maksymalnego dopuszczalnego zgodnie z </w:t>
      </w:r>
      <w:r w:rsidR="007F2E84">
        <w:rPr>
          <w:rFonts w:cs="Arial"/>
          <w:szCs w:val="20"/>
          <w:lang w:eastAsia="pl-PL"/>
        </w:rPr>
        <w:t>postanowieniami</w:t>
      </w:r>
      <w:r w:rsidRPr="007E3C31">
        <w:rPr>
          <w:rFonts w:cs="Arial"/>
          <w:szCs w:val="20"/>
          <w:lang w:eastAsia="pl-PL"/>
        </w:rPr>
        <w:t xml:space="preserve">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3E9FECC0" w14:textId="3F995E85" w:rsidR="007403D6" w:rsidRPr="005D4BC8" w:rsidRDefault="007403D6" w:rsidP="007403D6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niepełnych </w:t>
      </w:r>
      <w:r w:rsidR="005D4BC8">
        <w:rPr>
          <w:rFonts w:eastAsia="Palatino Linotype" w:cs="Arial"/>
          <w:szCs w:val="20"/>
        </w:rPr>
        <w:t>miesiąc</w:t>
      </w:r>
      <w:r>
        <w:rPr>
          <w:rFonts w:eastAsia="Palatino Linotype" w:cs="Arial"/>
          <w:szCs w:val="20"/>
        </w:rPr>
        <w:t xml:space="preserve">ach np. </w:t>
      </w:r>
      <w:r w:rsidR="005D4BC8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>,5</w:t>
      </w:r>
      <w:r w:rsidRPr="002E52C5">
        <w:rPr>
          <w:rFonts w:eastAsia="Palatino Linotype" w:cs="Arial"/>
          <w:szCs w:val="20"/>
        </w:rPr>
        <w:t xml:space="preserve"> </w:t>
      </w:r>
      <w:r w:rsidR="005D4BC8">
        <w:rPr>
          <w:rFonts w:eastAsia="Palatino Linotype" w:cs="Arial"/>
          <w:szCs w:val="20"/>
        </w:rPr>
        <w:t>miesiąc</w:t>
      </w:r>
      <w:r w:rsidRPr="002E52C5">
        <w:rPr>
          <w:rFonts w:eastAsia="Palatino Linotype" w:cs="Arial"/>
          <w:szCs w:val="20"/>
        </w:rPr>
        <w:t>a, Zamawiający do celów punktacji zaokrągli podany termin w górę do peł</w:t>
      </w:r>
      <w:r>
        <w:rPr>
          <w:rFonts w:eastAsia="Palatino Linotype" w:cs="Arial"/>
          <w:szCs w:val="20"/>
        </w:rPr>
        <w:t xml:space="preserve">nych </w:t>
      </w:r>
      <w:r w:rsidR="005D4BC8">
        <w:rPr>
          <w:rFonts w:eastAsia="Palatino Linotype" w:cs="Arial"/>
          <w:szCs w:val="20"/>
        </w:rPr>
        <w:t>miesięcy</w:t>
      </w:r>
      <w:r>
        <w:rPr>
          <w:rFonts w:eastAsia="Palatino Linotype" w:cs="Arial"/>
          <w:szCs w:val="20"/>
        </w:rPr>
        <w:t xml:space="preserve"> (np. podanie terminu </w:t>
      </w:r>
      <w:r w:rsidR="005D4BC8">
        <w:rPr>
          <w:rFonts w:eastAsia="Palatino Linotype" w:cs="Arial"/>
          <w:szCs w:val="20"/>
        </w:rPr>
        <w:t>5</w:t>
      </w:r>
      <w:r>
        <w:rPr>
          <w:rFonts w:eastAsia="Palatino Linotype" w:cs="Arial"/>
          <w:szCs w:val="20"/>
        </w:rPr>
        <w:t xml:space="preserve">,5 </w:t>
      </w:r>
      <w:r w:rsidR="005D4BC8">
        <w:rPr>
          <w:rFonts w:eastAsia="Palatino Linotype" w:cs="Arial"/>
          <w:szCs w:val="20"/>
        </w:rPr>
        <w:t>miesiąc</w:t>
      </w:r>
      <w:r>
        <w:rPr>
          <w:rFonts w:eastAsia="Palatino Linotype" w:cs="Arial"/>
          <w:szCs w:val="20"/>
        </w:rPr>
        <w:t>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5D4BC8">
        <w:rPr>
          <w:rFonts w:eastAsia="Palatino Linotype" w:cs="Arial"/>
          <w:szCs w:val="20"/>
        </w:rPr>
        <w:t>6 miesięcy</w:t>
      </w:r>
      <w:r w:rsidRPr="002E52C5">
        <w:rPr>
          <w:rFonts w:eastAsia="Palatino Linotype" w:cs="Arial"/>
          <w:szCs w:val="20"/>
        </w:rPr>
        <w:t>);</w:t>
      </w:r>
      <w:r>
        <w:rPr>
          <w:rFonts w:eastAsia="Palatino Linotype" w:cs="Arial"/>
          <w:szCs w:val="20"/>
        </w:rPr>
        <w:t xml:space="preserve"> </w:t>
      </w:r>
    </w:p>
    <w:p w14:paraId="062CCC90" w14:textId="77777777" w:rsidR="00DD6FB6" w:rsidRDefault="00993765" w:rsidP="00DD6FB6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zostaną przyznane zgodnie z zasadą:</w:t>
      </w:r>
    </w:p>
    <w:p w14:paraId="18BF256B" w14:textId="1B402240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6 miesięcy</w:t>
      </w:r>
      <w:r w:rsidR="00745DE0" w:rsidRPr="00745DE0">
        <w:rPr>
          <w:rFonts w:cs="Arial"/>
          <w:szCs w:val="20"/>
          <w:lang w:eastAsia="pl-PL"/>
        </w:rPr>
        <w:t xml:space="preserve"> - 0  pkt</w:t>
      </w:r>
    </w:p>
    <w:p w14:paraId="780B4938" w14:textId="1A3CEB4D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bookmarkStart w:id="39" w:name="_Hlk166657812"/>
      <w:r>
        <w:rPr>
          <w:rFonts w:cs="Arial"/>
          <w:szCs w:val="20"/>
          <w:lang w:eastAsia="pl-PL"/>
        </w:rPr>
        <w:t>5 miesięcy</w:t>
      </w:r>
      <w:r w:rsidR="00745DE0" w:rsidRPr="00745DE0">
        <w:rPr>
          <w:rFonts w:cs="Arial"/>
          <w:szCs w:val="20"/>
          <w:lang w:eastAsia="pl-PL"/>
        </w:rPr>
        <w:t xml:space="preserve"> - </w:t>
      </w:r>
      <w:r>
        <w:rPr>
          <w:rFonts w:cs="Arial"/>
          <w:szCs w:val="20"/>
          <w:lang w:eastAsia="pl-PL"/>
        </w:rPr>
        <w:t>10</w:t>
      </w:r>
      <w:r w:rsidR="00745DE0" w:rsidRPr="00745DE0">
        <w:rPr>
          <w:rFonts w:cs="Arial"/>
          <w:szCs w:val="20"/>
          <w:lang w:eastAsia="pl-PL"/>
        </w:rPr>
        <w:t xml:space="preserve">  pkt</w:t>
      </w:r>
    </w:p>
    <w:bookmarkEnd w:id="39"/>
    <w:p w14:paraId="6404D0E5" w14:textId="77C3119D" w:rsidR="00745DE0" w:rsidRPr="00745DE0" w:rsidRDefault="005D4BC8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4 miesiące lub krócej</w:t>
      </w:r>
      <w:r w:rsidR="00745DE0" w:rsidRPr="00745DE0">
        <w:rPr>
          <w:rFonts w:cs="Arial"/>
          <w:color w:val="000000"/>
          <w:szCs w:val="20"/>
          <w:lang w:eastAsia="pl-PL"/>
        </w:rPr>
        <w:t xml:space="preserve">  - </w:t>
      </w:r>
      <w:r>
        <w:rPr>
          <w:rFonts w:cs="Arial"/>
          <w:color w:val="000000"/>
          <w:szCs w:val="20"/>
          <w:lang w:eastAsia="pl-PL"/>
        </w:rPr>
        <w:t>2</w:t>
      </w:r>
      <w:r w:rsidR="00745DE0" w:rsidRPr="00745DE0">
        <w:rPr>
          <w:rFonts w:cs="Arial"/>
          <w:color w:val="000000"/>
          <w:szCs w:val="20"/>
          <w:lang w:eastAsia="pl-PL"/>
        </w:rPr>
        <w:t>0 pkt</w:t>
      </w:r>
    </w:p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10AC5DDB" w:rsidR="00C24260" w:rsidRDefault="00C24260" w:rsidP="00DD6FB6">
      <w:pPr>
        <w:tabs>
          <w:tab w:val="left" w:pos="1701"/>
          <w:tab w:val="left" w:pos="6096"/>
        </w:tabs>
        <w:ind w:firstLine="567"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5D4BC8">
        <w:rPr>
          <w:rFonts w:cs="Arial"/>
          <w:b/>
          <w:szCs w:val="20"/>
          <w:lang w:eastAsia="pl-PL"/>
        </w:rPr>
        <w:t>2</w:t>
      </w:r>
      <w:r w:rsidR="007F2E84">
        <w:rPr>
          <w:rFonts w:cs="Arial"/>
          <w:b/>
          <w:szCs w:val="20"/>
          <w:lang w:eastAsia="pl-PL"/>
        </w:rPr>
        <w:t>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78065760" w14:textId="77777777" w:rsidR="005D4BC8" w:rsidRPr="007E4FCA" w:rsidRDefault="005D4BC8" w:rsidP="005D4BC8">
      <w:pPr>
        <w:numPr>
          <w:ilvl w:val="0"/>
          <w:numId w:val="63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zasady przyznawania punktów w kryterium </w:t>
      </w:r>
      <w:r w:rsidRPr="007E4FCA">
        <w:rPr>
          <w:rFonts w:eastAsia="Times New Roman" w:cs="Times New Roman"/>
          <w:b/>
          <w:bCs/>
          <w:iCs/>
          <w:szCs w:val="20"/>
          <w:lang w:val="x-none" w:eastAsia="x-none"/>
        </w:rPr>
        <w:t>„okres gwarancji”</w:t>
      </w: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 (G):</w:t>
      </w:r>
    </w:p>
    <w:p w14:paraId="2652E49B" w14:textId="77777777" w:rsidR="005D4BC8" w:rsidRPr="007E4FCA" w:rsidRDefault="005D4BC8" w:rsidP="005D4BC8">
      <w:pPr>
        <w:keepNext/>
        <w:ind w:firstLine="0"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     Punkty za kryterium „okres gwarancji” zostaną przyznane w następujący sposób:</w:t>
      </w:r>
    </w:p>
    <w:p w14:paraId="5518C2FB" w14:textId="13C2FF17" w:rsidR="005D4BC8" w:rsidRPr="007E4FCA" w:rsidRDefault="005D4BC8" w:rsidP="005D4BC8">
      <w:pPr>
        <w:numPr>
          <w:ilvl w:val="1"/>
          <w:numId w:val="62"/>
        </w:numPr>
        <w:contextualSpacing/>
        <w:rPr>
          <w:rFonts w:cs="Arial"/>
          <w:color w:val="000000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</w:t>
      </w:r>
      <w:r>
        <w:rPr>
          <w:rFonts w:cs="Arial"/>
          <w:color w:val="000000"/>
          <w:szCs w:val="20"/>
          <w:lang w:eastAsia="pl-PL"/>
        </w:rPr>
        <w:t xml:space="preserve">A </w:t>
      </w:r>
      <w:r w:rsidRPr="007E4FCA">
        <w:rPr>
          <w:rFonts w:cs="Arial"/>
          <w:color w:val="000000"/>
          <w:szCs w:val="20"/>
          <w:lang w:eastAsia="pl-PL"/>
        </w:rPr>
        <w:t>do SWZ;</w:t>
      </w:r>
    </w:p>
    <w:p w14:paraId="31FD0BA0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 słownie, Zamawiający za obowiązujący uzna okres gwarancji podany słownie;</w:t>
      </w:r>
    </w:p>
    <w:p w14:paraId="53B3B6F1" w14:textId="77777777" w:rsidR="005D4BC8" w:rsidRPr="007E4FCA" w:rsidRDefault="005D4BC8" w:rsidP="005D4BC8">
      <w:pPr>
        <w:numPr>
          <w:ilvl w:val="1"/>
          <w:numId w:val="62"/>
        </w:numPr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punkty w tym kryterium „</w:t>
      </w:r>
      <w:r w:rsidRPr="007E4FCA">
        <w:rPr>
          <w:rFonts w:cs="Arial"/>
          <w:szCs w:val="20"/>
        </w:rPr>
        <w:t xml:space="preserve">okres gwarancji” </w:t>
      </w:r>
      <w:r w:rsidRPr="007E4FCA">
        <w:rPr>
          <w:rFonts w:cs="Arial"/>
          <w:szCs w:val="20"/>
          <w:lang w:eastAsia="pl-PL"/>
        </w:rPr>
        <w:t xml:space="preserve">będą przyznawane za wydłużenie okresu gwarancji, zgodnie z zasadą: </w:t>
      </w:r>
    </w:p>
    <w:p w14:paraId="307E0FC5" w14:textId="77777777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 xml:space="preserve"> miesięcy - 0  pkt</w:t>
      </w:r>
    </w:p>
    <w:p w14:paraId="6F2FD8B2" w14:textId="77777777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 miesi</w:t>
      </w:r>
      <w:r>
        <w:rPr>
          <w:rFonts w:cs="Arial"/>
          <w:color w:val="000000"/>
          <w:szCs w:val="20"/>
          <w:lang w:eastAsia="pl-PL"/>
        </w:rPr>
        <w:t>ą</w:t>
      </w:r>
      <w:r w:rsidRPr="007E4FCA">
        <w:rPr>
          <w:rFonts w:cs="Arial"/>
          <w:color w:val="000000"/>
          <w:szCs w:val="20"/>
          <w:lang w:eastAsia="pl-PL"/>
        </w:rPr>
        <w:t>c</w:t>
      </w:r>
      <w:r>
        <w:rPr>
          <w:rFonts w:cs="Arial"/>
          <w:color w:val="000000"/>
          <w:szCs w:val="20"/>
          <w:lang w:eastAsia="pl-PL"/>
        </w:rPr>
        <w:t>e</w:t>
      </w:r>
      <w:r w:rsidRPr="007E4FCA">
        <w:rPr>
          <w:rFonts w:cs="Arial"/>
          <w:color w:val="000000"/>
          <w:szCs w:val="20"/>
          <w:lang w:eastAsia="pl-PL"/>
        </w:rPr>
        <w:t xml:space="preserve"> - 10 pkt</w:t>
      </w:r>
    </w:p>
    <w:p w14:paraId="19992698" w14:textId="2753BF5C" w:rsidR="005D4BC8" w:rsidRPr="007E4FCA" w:rsidRDefault="005D4BC8" w:rsidP="005D4BC8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 </w:t>
      </w:r>
      <w:r>
        <w:rPr>
          <w:rFonts w:cs="Arial"/>
          <w:color w:val="000000"/>
          <w:szCs w:val="20"/>
          <w:lang w:eastAsia="pl-PL"/>
        </w:rPr>
        <w:t xml:space="preserve">lub więcej </w:t>
      </w:r>
      <w:r w:rsidRPr="007E4FCA">
        <w:rPr>
          <w:rFonts w:cs="Arial"/>
          <w:color w:val="000000"/>
          <w:szCs w:val="20"/>
          <w:lang w:eastAsia="pl-PL"/>
        </w:rPr>
        <w:t>– 20 pkt</w:t>
      </w:r>
    </w:p>
    <w:p w14:paraId="236A477F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Calibri" w:cs="Times New Roman"/>
          <w:szCs w:val="26"/>
        </w:rPr>
        <w:t>bieg terminu gwarancji rozpoczyna się w dacie podpisania Protokołu Odbioru</w:t>
      </w:r>
      <w:r w:rsidRPr="007E4FCA">
        <w:rPr>
          <w:rFonts w:cs="Arial"/>
          <w:szCs w:val="20"/>
          <w:lang w:eastAsia="pl-PL"/>
        </w:rPr>
        <w:t>;</w:t>
      </w:r>
    </w:p>
    <w:p w14:paraId="3F45A868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minimalny wymagany okres gwarancji zgodnie z postanowieniami </w:t>
      </w:r>
      <w:r>
        <w:rPr>
          <w:rFonts w:cs="Arial"/>
          <w:szCs w:val="20"/>
          <w:lang w:eastAsia="pl-PL"/>
        </w:rPr>
        <w:t>SWZ</w:t>
      </w:r>
      <w:r w:rsidRPr="007E4FCA">
        <w:rPr>
          <w:rFonts w:cs="Arial"/>
          <w:szCs w:val="20"/>
          <w:lang w:eastAsia="pl-PL"/>
        </w:rPr>
        <w:t xml:space="preserve"> wynosi: </w:t>
      </w:r>
      <w:r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> miesięcy, jeżeli Wykonawca zaoferuje minimalny wymagany okres gwarancji – otrzyma 0 pkt w tym kryterium oceny ofert;</w:t>
      </w:r>
    </w:p>
    <w:p w14:paraId="6E5A6C61" w14:textId="08668A36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przez Wykonawcę okresu gwarancji w wymiarze innym niż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do celów punktacji ofert zaokrągli wskazany okres w dół odpowiednio do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 i odpowiednio przyzna punkty, natomiast do umowy zostanie wpisany okres gwarancji zgodnie z ofertą;</w:t>
      </w:r>
    </w:p>
    <w:p w14:paraId="1DFCB3D6" w14:textId="610F4D4D" w:rsidR="005D4BC8" w:rsidRPr="007E4FCA" w:rsidRDefault="005D4BC8" w:rsidP="005D4BC8">
      <w:pPr>
        <w:numPr>
          <w:ilvl w:val="1"/>
          <w:numId w:val="62"/>
        </w:numPr>
        <w:contextualSpacing/>
        <w:rPr>
          <w:rFonts w:eastAsia="Palatino Linotype" w:cs="Arial"/>
          <w:color w:val="000000"/>
          <w:szCs w:val="20"/>
          <w:lang w:eastAsia="pl-PL"/>
        </w:rPr>
      </w:pPr>
      <w:r w:rsidRPr="007E4FCA">
        <w:rPr>
          <w:rFonts w:eastAsia="Palatino Linotype" w:cs="Arial"/>
          <w:szCs w:val="20"/>
        </w:rPr>
        <w:t xml:space="preserve">W przypadku podania okresu gwarancji w niepełnych miesiącach, Zamawiający </w:t>
      </w:r>
      <w:r w:rsidRPr="007E4FCA">
        <w:rPr>
          <w:rFonts w:cs="Arial"/>
          <w:color w:val="000000"/>
          <w:szCs w:val="20"/>
          <w:lang w:eastAsia="pl-PL"/>
        </w:rPr>
        <w:t xml:space="preserve">do celów punktacji ofert </w:t>
      </w:r>
      <w:r w:rsidRPr="007E4FCA">
        <w:rPr>
          <w:rFonts w:eastAsia="Palatino Linotype" w:cs="Arial"/>
          <w:szCs w:val="20"/>
        </w:rPr>
        <w:t xml:space="preserve">zaokrągli podaną wartość w dół do pełnych </w:t>
      </w:r>
      <w:r>
        <w:rPr>
          <w:rFonts w:eastAsia="Palatino Linotype" w:cs="Arial"/>
          <w:szCs w:val="20"/>
        </w:rPr>
        <w:t>12</w:t>
      </w:r>
      <w:r w:rsidRPr="007E4FCA">
        <w:rPr>
          <w:rFonts w:eastAsia="Palatino Linotype" w:cs="Arial"/>
          <w:szCs w:val="20"/>
        </w:rPr>
        <w:t>/</w:t>
      </w:r>
      <w:r>
        <w:rPr>
          <w:rFonts w:eastAsia="Palatino Linotype" w:cs="Arial"/>
          <w:szCs w:val="20"/>
        </w:rPr>
        <w:t>24</w:t>
      </w:r>
      <w:r w:rsidRPr="007E4FCA">
        <w:rPr>
          <w:rFonts w:eastAsia="Palatino Linotype" w:cs="Arial"/>
          <w:szCs w:val="20"/>
        </w:rPr>
        <w:t>/</w:t>
      </w:r>
      <w:r>
        <w:rPr>
          <w:rFonts w:eastAsia="Palatino Linotype" w:cs="Arial"/>
          <w:szCs w:val="20"/>
        </w:rPr>
        <w:t>36</w:t>
      </w:r>
      <w:r w:rsidRPr="007E4FCA">
        <w:rPr>
          <w:rFonts w:eastAsia="Palatino Linotype" w:cs="Arial"/>
          <w:szCs w:val="20"/>
        </w:rPr>
        <w:t xml:space="preserve"> miesięcy (np. podanie  </w:t>
      </w:r>
      <w:r w:rsidRPr="007E4FCA">
        <w:rPr>
          <w:rFonts w:eastAsia="Palatino Linotype" w:cs="Arial"/>
          <w:szCs w:val="20"/>
        </w:rPr>
        <w:lastRenderedPageBreak/>
        <w:t xml:space="preserve">47,5 tygodnia oznacza, iż Zamawiający zaokrągli termin w dół do </w:t>
      </w:r>
      <w:r>
        <w:rPr>
          <w:rFonts w:eastAsia="Palatino Linotype" w:cs="Arial"/>
          <w:szCs w:val="20"/>
        </w:rPr>
        <w:t>36</w:t>
      </w:r>
      <w:r w:rsidRPr="007E4FCA">
        <w:rPr>
          <w:rFonts w:eastAsia="Palatino Linotype" w:cs="Arial"/>
          <w:szCs w:val="20"/>
        </w:rPr>
        <w:t xml:space="preserve"> miesięcy),  </w:t>
      </w:r>
      <w:r w:rsidRPr="007E4FCA">
        <w:rPr>
          <w:rFonts w:cs="Arial"/>
          <w:color w:val="000000"/>
          <w:szCs w:val="20"/>
          <w:lang w:eastAsia="pl-PL"/>
        </w:rPr>
        <w:t>natomiast do umowy zostanie wpisany okres gwarancji zgodnie z ofertą</w:t>
      </w:r>
      <w:r w:rsidRPr="007E4FCA">
        <w:rPr>
          <w:rFonts w:eastAsia="Palatino Linotype" w:cs="Arial"/>
          <w:szCs w:val="20"/>
        </w:rPr>
        <w:t xml:space="preserve">; </w:t>
      </w:r>
    </w:p>
    <w:p w14:paraId="028BD01E" w14:textId="57B86BB3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8317C5">
        <w:rPr>
          <w:rFonts w:cs="Arial"/>
          <w:color w:val="000000"/>
          <w:szCs w:val="20"/>
          <w:lang w:eastAsia="pl-PL"/>
        </w:rPr>
        <w:t>36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przyzna Wykonawcy maksymalną ilość punktów, tj. 20 pkt;</w:t>
      </w:r>
    </w:p>
    <w:p w14:paraId="48BBCB4A" w14:textId="77777777" w:rsidR="005D4BC8" w:rsidRPr="007E4FCA" w:rsidRDefault="005D4BC8" w:rsidP="005D4BC8">
      <w:pPr>
        <w:numPr>
          <w:ilvl w:val="1"/>
          <w:numId w:val="62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jeżeli zaoferowany w ofercie okres gwarancji będzie krótszy od minimalnego okresu gwarancji zgodnie z postanowieniami  rozdz. I</w:t>
      </w:r>
      <w:r>
        <w:rPr>
          <w:rFonts w:cs="Arial"/>
          <w:szCs w:val="20"/>
          <w:lang w:eastAsia="pl-PL"/>
        </w:rPr>
        <w:t>I</w:t>
      </w:r>
      <w:r w:rsidRPr="007E4FCA">
        <w:rPr>
          <w:rFonts w:cs="Arial"/>
          <w:szCs w:val="20"/>
          <w:lang w:eastAsia="pl-PL"/>
        </w:rPr>
        <w:t xml:space="preserve"> ust. </w:t>
      </w:r>
      <w:r>
        <w:rPr>
          <w:rFonts w:cs="Arial"/>
          <w:szCs w:val="20"/>
          <w:lang w:eastAsia="pl-PL"/>
        </w:rPr>
        <w:t xml:space="preserve">5 pkt </w:t>
      </w:r>
      <w:r w:rsidRPr="007E4FCA">
        <w:rPr>
          <w:rFonts w:cs="Arial"/>
          <w:szCs w:val="20"/>
          <w:lang w:eastAsia="pl-PL"/>
        </w:rPr>
        <w:t>2</w:t>
      </w:r>
      <w:r>
        <w:rPr>
          <w:rFonts w:cs="Arial"/>
          <w:szCs w:val="20"/>
          <w:lang w:eastAsia="pl-PL"/>
        </w:rPr>
        <w:t>)</w:t>
      </w:r>
      <w:r w:rsidRPr="007E4FCA">
        <w:rPr>
          <w:rFonts w:cs="Arial"/>
          <w:szCs w:val="20"/>
          <w:lang w:eastAsia="pl-PL"/>
        </w:rPr>
        <w:t xml:space="preserve"> lub gdy Wykonawcy nie złoży oświadczenia o oferowanym okresie gwarancji, </w:t>
      </w:r>
      <w:r w:rsidRPr="007E4FCA">
        <w:rPr>
          <w:rFonts w:eastAsia="Palatino Linotype" w:cs="Arial"/>
          <w:color w:val="000000"/>
          <w:szCs w:val="20"/>
          <w:lang w:eastAsia="pl-PL"/>
        </w:rPr>
        <w:t>oferta zostanie odrzucona jako niezgodna z warunkami zamówienia</w:t>
      </w:r>
      <w:r w:rsidRPr="0069556D">
        <w:rPr>
          <w:rFonts w:eastAsia="Palatino Linotype" w:cs="Arial"/>
          <w:color w:val="000000"/>
          <w:szCs w:val="20"/>
          <w:lang w:eastAsia="pl-PL"/>
        </w:rPr>
        <w:t xml:space="preserve">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7E4FCA">
        <w:rPr>
          <w:rFonts w:eastAsia="Palatino Linotype" w:cs="Arial"/>
          <w:color w:val="000000"/>
          <w:szCs w:val="20"/>
          <w:lang w:eastAsia="pl-PL"/>
        </w:rPr>
        <w:t>;</w:t>
      </w:r>
    </w:p>
    <w:p w14:paraId="6772BF28" w14:textId="77777777" w:rsidR="005D4BC8" w:rsidRPr="007E4FCA" w:rsidRDefault="005D4BC8" w:rsidP="005D4BC8">
      <w:pPr>
        <w:tabs>
          <w:tab w:val="left" w:pos="851"/>
          <w:tab w:val="left" w:pos="6096"/>
        </w:tabs>
        <w:ind w:firstLine="142"/>
        <w:rPr>
          <w:rFonts w:cs="Arial"/>
          <w:b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Pr="007E4FCA">
        <w:rPr>
          <w:rFonts w:cs="Arial"/>
          <w:b/>
          <w:szCs w:val="20"/>
          <w:lang w:eastAsia="pl-PL"/>
        </w:rPr>
        <w:t xml:space="preserve">20 pkt </w:t>
      </w:r>
    </w:p>
    <w:p w14:paraId="6F42FD8F" w14:textId="77777777" w:rsidR="005D4BC8" w:rsidRPr="00DD6FB6" w:rsidRDefault="005D4BC8" w:rsidP="00DD6FB6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</w:p>
    <w:p w14:paraId="7386D20D" w14:textId="0808444E" w:rsidR="0007783E" w:rsidRDefault="00C24260" w:rsidP="00424899">
      <w:pPr>
        <w:pStyle w:val="Nagwek3"/>
        <w:keepNext/>
        <w:ind w:left="851" w:hanging="284"/>
      </w:pPr>
      <w:r>
        <w:t>O</w:t>
      </w:r>
      <w:r w:rsidRPr="00E054BA">
        <w:t xml:space="preserve">cena końcowa wyliczona zostanie po zsumowaniu punktów uzyskanych za ocenę kryterium: </w:t>
      </w:r>
    </w:p>
    <w:p w14:paraId="5296A11D" w14:textId="58B3523E" w:rsidR="0007783E" w:rsidRPr="0007783E" w:rsidRDefault="0007783E" w:rsidP="0007783E">
      <w:pPr>
        <w:pStyle w:val="Nagwek3"/>
        <w:keepNext/>
        <w:numPr>
          <w:ilvl w:val="0"/>
          <w:numId w:val="0"/>
        </w:numPr>
        <w:ind w:left="851"/>
      </w:pPr>
      <w:r w:rsidRPr="00E054BA">
        <w:t>cena brutto + term</w:t>
      </w:r>
      <w:r>
        <w:t>in realizacji zamówienia</w:t>
      </w:r>
      <w:r w:rsidR="008317C5">
        <w:t xml:space="preserve"> + okres gwarancji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6DC71F6C" w:rsidR="00C24260" w:rsidRPr="000A37EA" w:rsidRDefault="00C24260" w:rsidP="00C24260">
      <w:pPr>
        <w:pStyle w:val="Nagwek3"/>
        <w:ind w:left="851" w:hanging="284"/>
      </w:pPr>
      <w:r w:rsidRPr="000A37EA"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21DE9">
      <w:pPr>
        <w:pStyle w:val="Nagwek1"/>
      </w:pPr>
      <w:bookmarkStart w:id="40" w:name="_Toc66169498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0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74C842C8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221DE9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 xml:space="preserve">Zgodnie z art. 432 ustawy </w:t>
      </w:r>
      <w:proofErr w:type="spellStart"/>
      <w:r w:rsidRPr="002336D1">
        <w:t>Pzp</w:t>
      </w:r>
      <w:proofErr w:type="spellEnd"/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221DE9">
      <w:pPr>
        <w:pStyle w:val="Nagwek1"/>
      </w:pPr>
      <w:bookmarkStart w:id="41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41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2336D1">
        <w:t>Pzp</w:t>
      </w:r>
      <w:proofErr w:type="spellEnd"/>
      <w:r w:rsidRPr="002336D1">
        <w:t>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</w:t>
      </w:r>
      <w:proofErr w:type="spellStart"/>
      <w:r w:rsidRPr="002336D1">
        <w:t>Pzp</w:t>
      </w:r>
      <w:proofErr w:type="spellEnd"/>
      <w:r w:rsidRPr="002336D1">
        <w:t xml:space="preserve">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lastRenderedPageBreak/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</w:t>
      </w:r>
      <w:proofErr w:type="spellStart"/>
      <w:r w:rsidRPr="002336D1">
        <w:t>Pzp</w:t>
      </w:r>
      <w:proofErr w:type="spellEnd"/>
      <w:r w:rsidRPr="002336D1">
        <w:t xml:space="preserve">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 xml:space="preserve">Na orzeczenie KIO oraz postanowienie Prezesa KIO, o którym mowa w art. 519 ust. 1 ustawy </w:t>
      </w:r>
      <w:proofErr w:type="spellStart"/>
      <w:r w:rsidRPr="002336D1">
        <w:t>Pzp</w:t>
      </w:r>
      <w:proofErr w:type="spellEnd"/>
      <w:r w:rsidRPr="002336D1">
        <w:t>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2336D1">
        <w:t>Pzp</w:t>
      </w:r>
      <w:proofErr w:type="spellEnd"/>
      <w:r w:rsidRPr="002336D1">
        <w:t>.</w:t>
      </w:r>
    </w:p>
    <w:p w14:paraId="52F3B21D" w14:textId="77777777" w:rsidR="00F85C46" w:rsidRPr="002336D1" w:rsidRDefault="00F85C46" w:rsidP="00221DE9">
      <w:pPr>
        <w:pStyle w:val="Nagwek1"/>
      </w:pPr>
      <w:bookmarkStart w:id="42" w:name="_Toc66169500"/>
      <w:r w:rsidRPr="002336D1">
        <w:t>Informacje dodatkowe.</w:t>
      </w:r>
      <w:bookmarkEnd w:id="42"/>
    </w:p>
    <w:p w14:paraId="5B19376B" w14:textId="59623ABD" w:rsidR="00F85C46" w:rsidRPr="002336D1" w:rsidRDefault="00FE10A7" w:rsidP="00550EB7">
      <w:pPr>
        <w:pStyle w:val="Nagwek2"/>
        <w:numPr>
          <w:ilvl w:val="0"/>
          <w:numId w:val="44"/>
        </w:numPr>
        <w:spacing w:before="0"/>
        <w:ind w:left="568" w:hanging="284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lastRenderedPageBreak/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446FDCE8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2D0CEF">
        <w:rPr>
          <w:b/>
          <w:lang w:val="pl-PL"/>
        </w:rPr>
        <w:t>6</w:t>
      </w:r>
      <w:r w:rsidR="00FB69AF">
        <w:rPr>
          <w:b/>
          <w:lang w:val="pl-PL"/>
        </w:rPr>
        <w:t>8</w:t>
      </w:r>
      <w:r w:rsidR="00E47E57">
        <w:rPr>
          <w:b/>
          <w:lang w:val="pl-PL"/>
        </w:rPr>
        <w:t>.202</w:t>
      </w:r>
      <w:r w:rsidR="003205A3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>Dostawa</w:t>
      </w:r>
      <w:r w:rsidR="008317C5">
        <w:rPr>
          <w:b/>
          <w:lang w:val="pl-PL" w:eastAsia="pl-PL"/>
        </w:rPr>
        <w:t xml:space="preserve"> anody srebrnej – 1 szt.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 xml:space="preserve">Obowiązek podania przez Panią/Pana danych osobowych bezpośrednio Pani/Pana dotyczących jest wymogiem ustawowym określonym w przepisach ustawy </w:t>
      </w:r>
      <w:proofErr w:type="spellStart"/>
      <w:r w:rsidRPr="002336D1">
        <w:t>Pzp</w:t>
      </w:r>
      <w:proofErr w:type="spellEnd"/>
      <w:r w:rsidRPr="002336D1">
        <w:t>, związanym z udziałem w</w:t>
      </w:r>
      <w:r w:rsidR="00BA4B90" w:rsidRPr="002336D1">
        <w:t> </w:t>
      </w:r>
      <w:r w:rsidRPr="002336D1">
        <w:t xml:space="preserve">postępowaniu o udzielenie zamówienia publicznego; konsekwencje niepodania określonych danych wynikają z ustawy </w:t>
      </w:r>
      <w:proofErr w:type="spellStart"/>
      <w:r w:rsidRPr="002336D1">
        <w:t>Pzp</w:t>
      </w:r>
      <w:proofErr w:type="spellEnd"/>
      <w:r w:rsidRPr="002336D1">
        <w:t>. W odniesieniu do Pani/Pana danych osobowych decyzje nie będą podejmowane w sposób zautomatyzowany, stosowanie do art. 22 RODO;</w:t>
      </w:r>
    </w:p>
    <w:p w14:paraId="1D0C3B36" w14:textId="76801D85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</w:t>
      </w:r>
      <w:r w:rsidRPr="00FA2718">
        <w:t>publicz</w:t>
      </w:r>
      <w:r w:rsidR="0061008C" w:rsidRPr="00FA2718">
        <w:t>nych (Dz. U. z</w:t>
      </w:r>
      <w:r w:rsidR="007F153F" w:rsidRPr="00FA2718">
        <w:t> </w:t>
      </w:r>
      <w:r w:rsidR="007C047D" w:rsidRPr="00FA2718">
        <w:rPr>
          <w:lang w:val="pl-PL"/>
        </w:rPr>
        <w:t>202</w:t>
      </w:r>
      <w:r w:rsidR="00FA2718" w:rsidRPr="00FA2718">
        <w:rPr>
          <w:lang w:val="pl-PL"/>
        </w:rPr>
        <w:t>3</w:t>
      </w:r>
      <w:r w:rsidR="0061008C" w:rsidRPr="00FA2718">
        <w:t xml:space="preserve"> r. poz. </w:t>
      </w:r>
      <w:r w:rsidR="007C047D" w:rsidRPr="00FA2718">
        <w:rPr>
          <w:lang w:val="pl-PL"/>
        </w:rPr>
        <w:t>1</w:t>
      </w:r>
      <w:r w:rsidR="00FA2718" w:rsidRPr="00FA2718">
        <w:rPr>
          <w:lang w:val="pl-PL"/>
        </w:rPr>
        <w:t>605</w:t>
      </w:r>
      <w:r w:rsidRPr="00FA2718">
        <w:t xml:space="preserve"> z</w:t>
      </w:r>
      <w:r w:rsidR="0061008C" w:rsidRPr="00FA2718">
        <w:t> </w:t>
      </w:r>
      <w:proofErr w:type="spellStart"/>
      <w:r w:rsidRPr="00FA2718">
        <w:t>późn</w:t>
      </w:r>
      <w:proofErr w:type="spellEnd"/>
      <w:r w:rsidRPr="00FA2718">
        <w:t>. zm</w:t>
      </w:r>
      <w:r w:rsidR="00BA4B90" w:rsidRPr="00FA2718">
        <w:t>.</w:t>
      </w:r>
      <w:r w:rsidR="0061008C" w:rsidRPr="00FA2718">
        <w:t>)</w:t>
      </w:r>
      <w:r w:rsidR="007F153F" w:rsidRPr="00FA2718">
        <w:t>,</w:t>
      </w:r>
      <w:r w:rsidR="007F153F" w:rsidRPr="002336D1">
        <w:t xml:space="preserve">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</w:t>
      </w:r>
      <w:r w:rsidR="003205A3">
        <w:rPr>
          <w:lang w:val="pl-PL"/>
        </w:rPr>
        <w:t>;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</w:t>
      </w:r>
      <w:proofErr w:type="spellStart"/>
      <w:r w:rsidRPr="002336D1">
        <w:t>Pzp</w:t>
      </w:r>
      <w:proofErr w:type="spellEnd"/>
      <w:r w:rsidRPr="002336D1">
        <w:t>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2336D1">
        <w:rPr>
          <w:rFonts w:cs="Arial"/>
          <w:szCs w:val="20"/>
          <w:lang w:eastAsia="ar-SA"/>
        </w:rPr>
        <w:t>Pzp</w:t>
      </w:r>
      <w:proofErr w:type="spellEnd"/>
      <w:r w:rsidR="00F85C46" w:rsidRPr="002336D1">
        <w:rPr>
          <w:rFonts w:cs="Arial"/>
          <w:szCs w:val="20"/>
          <w:lang w:eastAsia="ar-SA"/>
        </w:rPr>
        <w:t xml:space="preserve">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33196907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852CA8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96" w:right="1134" w:bottom="567" w:left="1134" w:header="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2D0CEF" w:rsidRDefault="002D0CEF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2D0CEF" w:rsidRDefault="002D0CE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2D0CEF" w:rsidRDefault="002D0CEF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27309F83" w14:textId="73E7FD76" w:rsidR="002D0CEF" w:rsidRPr="000F39E8" w:rsidRDefault="00296B5B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2D0CEF" w:rsidRPr="000F39E8" w:rsidRDefault="002D0CEF" w:rsidP="000F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2D0CEF" w14:paraId="37B436B7" w14:textId="77777777" w:rsidTr="00852CA8">
      <w:tc>
        <w:tcPr>
          <w:tcW w:w="1596" w:type="dxa"/>
          <w:hideMark/>
        </w:tcPr>
        <w:p w14:paraId="3A11E22B" w14:textId="3213A0C3" w:rsidR="002D0CEF" w:rsidRDefault="002D0CEF" w:rsidP="00181A0E">
          <w:pPr>
            <w:pStyle w:val="Stopka"/>
          </w:pPr>
          <w:bookmarkStart w:id="43" w:name="_Hlk110507744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A32F666" wp14:editId="481D961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B1E6276" w14:textId="77777777" w:rsidR="002D0CEF" w:rsidRDefault="002D0CEF" w:rsidP="00181A0E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17A3C8E6" w14:textId="0E8EEBC9" w:rsidR="002D0CEF" w:rsidRDefault="002D0CEF" w:rsidP="00181A0E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023A277" wp14:editId="7ED1411F">
          <wp:simplePos x="0" y="0"/>
          <wp:positionH relativeFrom="page">
            <wp:posOffset>4786630</wp:posOffset>
          </wp:positionH>
          <wp:positionV relativeFrom="page">
            <wp:posOffset>8666480</wp:posOffset>
          </wp:positionV>
          <wp:extent cx="2292350" cy="1489710"/>
          <wp:effectExtent l="0" t="0" r="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EDECC" w14:textId="77777777" w:rsidR="002D0CEF" w:rsidRDefault="002D0CEF" w:rsidP="00181A0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2F95F746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73C16FE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474AD618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1D042150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427EB9E7" w14:textId="77777777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2AEA378" w14:textId="77777777" w:rsidR="002D0CEF" w:rsidRDefault="00296B5B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2D0CEF">
        <w:rPr>
          <w:rStyle w:val="Hipercze"/>
          <w:rFonts w:eastAsia="Calibri" w:cs="Times New Roman"/>
          <w:sz w:val="18"/>
          <w:szCs w:val="18"/>
        </w:rPr>
        <w:t>www.</w:t>
      </w:r>
      <w:r w:rsidR="002D0CEF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2D0CEF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50C1F02F" w14:textId="37C0BE72" w:rsidR="002D0CEF" w:rsidRDefault="002D0CE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</w:p>
  <w:bookmarkEnd w:id="43"/>
  <w:p w14:paraId="7268F596" w14:textId="28B0C415" w:rsidR="002D0CEF" w:rsidRPr="00474D7B" w:rsidRDefault="002D0CEF" w:rsidP="00B23AD9">
    <w:pPr>
      <w:pStyle w:val="Stopka"/>
    </w:pPr>
  </w:p>
  <w:p w14:paraId="39B98FB0" w14:textId="77777777" w:rsidR="002D0CEF" w:rsidRDefault="002D0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2D0CEF" w:rsidRDefault="002D0CEF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2D0CEF" w:rsidRDefault="002D0CE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4282"/>
      <w:docPartObj>
        <w:docPartGallery w:val="Page Numbers (Margins)"/>
        <w:docPartUnique/>
      </w:docPartObj>
    </w:sdtPr>
    <w:sdtEndPr/>
    <w:sdtContent>
      <w:p w14:paraId="04EB834B" w14:textId="24905AC8" w:rsidR="002D0CEF" w:rsidRDefault="002D0CE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C7998E7" w:rsidR="002D0CEF" w:rsidRDefault="002D0C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1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C7998E7" w:rsidR="002D0CEF" w:rsidRDefault="002D0C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198F3" w14:textId="2338878A" w:rsidR="002D0CEF" w:rsidRDefault="002D0CEF" w:rsidP="00181A0E">
    <w:pPr>
      <w:pStyle w:val="Nagwek"/>
      <w:ind w:left="0" w:firstLine="0"/>
    </w:pPr>
    <w:r>
      <w:rPr>
        <w:noProof/>
      </w:rPr>
      <w:drawing>
        <wp:inline distT="0" distB="0" distL="0" distR="0" wp14:anchorId="4AB48FF9" wp14:editId="6C73A27D">
          <wp:extent cx="6414897" cy="956230"/>
          <wp:effectExtent l="0" t="0" r="5080" b="0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458179" cy="9626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976E4"/>
    <w:multiLevelType w:val="hybridMultilevel"/>
    <w:tmpl w:val="C53652FA"/>
    <w:lvl w:ilvl="0" w:tplc="6E34517A">
      <w:start w:val="3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7E3AD6C4"/>
    <w:lvl w:ilvl="0" w:tplc="A796B34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2D14CC2E"/>
    <w:lvl w:ilvl="0" w:tplc="FF3ADFA4">
      <w:start w:val="2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58BD0C2D"/>
    <w:multiLevelType w:val="hybridMultilevel"/>
    <w:tmpl w:val="1B20F930"/>
    <w:lvl w:ilvl="0" w:tplc="53069AF0">
      <w:start w:val="1"/>
      <w:numFmt w:val="decimal"/>
      <w:lvlText w:val="%1)"/>
      <w:lvlJc w:val="left"/>
      <w:pPr>
        <w:ind w:left="1942" w:hanging="360"/>
      </w:pPr>
      <w:rPr>
        <w:rFonts w:ascii="Bahnschrift" w:hAnsi="Bahnschrift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5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13"/>
  </w:num>
  <w:num w:numId="11">
    <w:abstractNumId w:val="1"/>
  </w:num>
  <w:num w:numId="12">
    <w:abstractNumId w:val="12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2"/>
    </w:lvlOverride>
  </w:num>
  <w:num w:numId="19">
    <w:abstractNumId w:val="1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3"/>
  </w:num>
  <w:num w:numId="36">
    <w:abstractNumId w:val="4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8"/>
  </w:num>
  <w:num w:numId="48">
    <w:abstractNumId w:val="1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1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0"/>
  </w:num>
  <w:num w:numId="60">
    <w:abstractNumId w:val="12"/>
    <w:lvlOverride w:ilvl="0">
      <w:startOverride w:val="1"/>
    </w:lvlOverride>
  </w:num>
  <w:num w:numId="61">
    <w:abstractNumId w:val="1"/>
    <w:lvlOverride w:ilvl="0">
      <w:startOverride w:val="1"/>
    </w:lvlOverride>
  </w:num>
  <w:num w:numId="62">
    <w:abstractNumId w:val="14"/>
  </w:num>
  <w:num w:numId="63">
    <w:abstractNumId w:val="2"/>
  </w:num>
  <w:num w:numId="64">
    <w:abstractNumId w:val="1"/>
    <w:lvlOverride w:ilvl="0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F57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00DE"/>
    <w:rsid w:val="000518A0"/>
    <w:rsid w:val="00051C96"/>
    <w:rsid w:val="00052289"/>
    <w:rsid w:val="00060216"/>
    <w:rsid w:val="00061139"/>
    <w:rsid w:val="00062715"/>
    <w:rsid w:val="000649CD"/>
    <w:rsid w:val="00065E6E"/>
    <w:rsid w:val="00066C0E"/>
    <w:rsid w:val="00066CCC"/>
    <w:rsid w:val="00070C25"/>
    <w:rsid w:val="000729DF"/>
    <w:rsid w:val="000733DA"/>
    <w:rsid w:val="0007783E"/>
    <w:rsid w:val="00080C23"/>
    <w:rsid w:val="00081DD4"/>
    <w:rsid w:val="00083060"/>
    <w:rsid w:val="0008363D"/>
    <w:rsid w:val="000836B7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0228"/>
    <w:rsid w:val="000E587B"/>
    <w:rsid w:val="000E75DD"/>
    <w:rsid w:val="000F0FBE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277E6"/>
    <w:rsid w:val="001400B0"/>
    <w:rsid w:val="00140F4A"/>
    <w:rsid w:val="001463E7"/>
    <w:rsid w:val="00147280"/>
    <w:rsid w:val="001509D7"/>
    <w:rsid w:val="00155256"/>
    <w:rsid w:val="001579CF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63EA"/>
    <w:rsid w:val="001902EC"/>
    <w:rsid w:val="00193F03"/>
    <w:rsid w:val="00195330"/>
    <w:rsid w:val="001970EF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4487"/>
    <w:rsid w:val="001F525C"/>
    <w:rsid w:val="00200A27"/>
    <w:rsid w:val="00220200"/>
    <w:rsid w:val="00221638"/>
    <w:rsid w:val="00221DE9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458F2"/>
    <w:rsid w:val="00264155"/>
    <w:rsid w:val="002704F5"/>
    <w:rsid w:val="00272E3F"/>
    <w:rsid w:val="00273A5E"/>
    <w:rsid w:val="002767DF"/>
    <w:rsid w:val="00292832"/>
    <w:rsid w:val="00292A2C"/>
    <w:rsid w:val="00296B5B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0CEF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2F7943"/>
    <w:rsid w:val="00300C65"/>
    <w:rsid w:val="00301EA8"/>
    <w:rsid w:val="0030556D"/>
    <w:rsid w:val="00305D5C"/>
    <w:rsid w:val="00307C21"/>
    <w:rsid w:val="0031115A"/>
    <w:rsid w:val="003144B0"/>
    <w:rsid w:val="00314752"/>
    <w:rsid w:val="00315CE9"/>
    <w:rsid w:val="00317F1D"/>
    <w:rsid w:val="003205A3"/>
    <w:rsid w:val="00321B53"/>
    <w:rsid w:val="00325C49"/>
    <w:rsid w:val="003322E2"/>
    <w:rsid w:val="003327C2"/>
    <w:rsid w:val="0033333B"/>
    <w:rsid w:val="00337C5C"/>
    <w:rsid w:val="003439DD"/>
    <w:rsid w:val="003506EF"/>
    <w:rsid w:val="003531D1"/>
    <w:rsid w:val="003547C0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658B"/>
    <w:rsid w:val="003A7B0A"/>
    <w:rsid w:val="003B3416"/>
    <w:rsid w:val="003B3FBD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1C14"/>
    <w:rsid w:val="003F482F"/>
    <w:rsid w:val="003F77B9"/>
    <w:rsid w:val="004034D9"/>
    <w:rsid w:val="00404C44"/>
    <w:rsid w:val="0040530F"/>
    <w:rsid w:val="00410DFD"/>
    <w:rsid w:val="00412C7D"/>
    <w:rsid w:val="00415086"/>
    <w:rsid w:val="00416D5A"/>
    <w:rsid w:val="004171C7"/>
    <w:rsid w:val="004238D1"/>
    <w:rsid w:val="00424899"/>
    <w:rsid w:val="00427658"/>
    <w:rsid w:val="00430D9E"/>
    <w:rsid w:val="0043134E"/>
    <w:rsid w:val="004331F4"/>
    <w:rsid w:val="00436D0E"/>
    <w:rsid w:val="00436F8D"/>
    <w:rsid w:val="00441C32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25724"/>
    <w:rsid w:val="00530CAA"/>
    <w:rsid w:val="00534F9B"/>
    <w:rsid w:val="00537362"/>
    <w:rsid w:val="005438D0"/>
    <w:rsid w:val="00550EB7"/>
    <w:rsid w:val="0055317F"/>
    <w:rsid w:val="00553D74"/>
    <w:rsid w:val="005541AF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58F"/>
    <w:rsid w:val="005A269D"/>
    <w:rsid w:val="005A39C3"/>
    <w:rsid w:val="005B34FE"/>
    <w:rsid w:val="005B5871"/>
    <w:rsid w:val="005B5BA7"/>
    <w:rsid w:val="005B7629"/>
    <w:rsid w:val="005C4817"/>
    <w:rsid w:val="005D0757"/>
    <w:rsid w:val="005D2930"/>
    <w:rsid w:val="005D4855"/>
    <w:rsid w:val="005D4BC8"/>
    <w:rsid w:val="005D63CD"/>
    <w:rsid w:val="005D6AC7"/>
    <w:rsid w:val="005D7EA1"/>
    <w:rsid w:val="005E2F99"/>
    <w:rsid w:val="005E31EE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2CAA"/>
    <w:rsid w:val="00635695"/>
    <w:rsid w:val="006364F5"/>
    <w:rsid w:val="006378CF"/>
    <w:rsid w:val="00642C54"/>
    <w:rsid w:val="00654DCB"/>
    <w:rsid w:val="0065615A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6973"/>
    <w:rsid w:val="006972EB"/>
    <w:rsid w:val="006A1250"/>
    <w:rsid w:val="006A314C"/>
    <w:rsid w:val="006A5F11"/>
    <w:rsid w:val="006A784F"/>
    <w:rsid w:val="006B009C"/>
    <w:rsid w:val="006B318B"/>
    <w:rsid w:val="006B5250"/>
    <w:rsid w:val="006C251D"/>
    <w:rsid w:val="006C5845"/>
    <w:rsid w:val="006D3219"/>
    <w:rsid w:val="006D4E1B"/>
    <w:rsid w:val="006D6009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3D6"/>
    <w:rsid w:val="00740B18"/>
    <w:rsid w:val="00743CB0"/>
    <w:rsid w:val="00745B95"/>
    <w:rsid w:val="00745DE0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85306"/>
    <w:rsid w:val="0078628B"/>
    <w:rsid w:val="00791BE2"/>
    <w:rsid w:val="00792054"/>
    <w:rsid w:val="0079207F"/>
    <w:rsid w:val="00794699"/>
    <w:rsid w:val="00794879"/>
    <w:rsid w:val="007A06EE"/>
    <w:rsid w:val="007A0C0F"/>
    <w:rsid w:val="007A0D0E"/>
    <w:rsid w:val="007A3EF9"/>
    <w:rsid w:val="007B0D99"/>
    <w:rsid w:val="007B1224"/>
    <w:rsid w:val="007B551E"/>
    <w:rsid w:val="007B66D6"/>
    <w:rsid w:val="007C047D"/>
    <w:rsid w:val="007C0EC6"/>
    <w:rsid w:val="007C40A1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E84"/>
    <w:rsid w:val="007F2FC7"/>
    <w:rsid w:val="007F728E"/>
    <w:rsid w:val="00801A5D"/>
    <w:rsid w:val="0080582A"/>
    <w:rsid w:val="00814467"/>
    <w:rsid w:val="00815FE8"/>
    <w:rsid w:val="008162AF"/>
    <w:rsid w:val="0082259F"/>
    <w:rsid w:val="008267E1"/>
    <w:rsid w:val="008278FB"/>
    <w:rsid w:val="008317C5"/>
    <w:rsid w:val="00831C14"/>
    <w:rsid w:val="008325FA"/>
    <w:rsid w:val="00833B90"/>
    <w:rsid w:val="00840989"/>
    <w:rsid w:val="00842750"/>
    <w:rsid w:val="00845B0F"/>
    <w:rsid w:val="00852CA8"/>
    <w:rsid w:val="00853A8B"/>
    <w:rsid w:val="008614DC"/>
    <w:rsid w:val="00863BE1"/>
    <w:rsid w:val="00871CE0"/>
    <w:rsid w:val="00876189"/>
    <w:rsid w:val="00877825"/>
    <w:rsid w:val="00881926"/>
    <w:rsid w:val="00884A25"/>
    <w:rsid w:val="00885508"/>
    <w:rsid w:val="00886073"/>
    <w:rsid w:val="00886C58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2E9B"/>
    <w:rsid w:val="0098442D"/>
    <w:rsid w:val="00985869"/>
    <w:rsid w:val="00990E43"/>
    <w:rsid w:val="0099161D"/>
    <w:rsid w:val="00993765"/>
    <w:rsid w:val="00996376"/>
    <w:rsid w:val="009A1C4B"/>
    <w:rsid w:val="009A3127"/>
    <w:rsid w:val="009A326B"/>
    <w:rsid w:val="009A7AB0"/>
    <w:rsid w:val="009B0940"/>
    <w:rsid w:val="009B105D"/>
    <w:rsid w:val="009B459A"/>
    <w:rsid w:val="009B5DBA"/>
    <w:rsid w:val="009B64C5"/>
    <w:rsid w:val="009B7BAE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2889"/>
    <w:rsid w:val="00A0368D"/>
    <w:rsid w:val="00A2561E"/>
    <w:rsid w:val="00A32C5A"/>
    <w:rsid w:val="00A332D9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7722B"/>
    <w:rsid w:val="00A865A7"/>
    <w:rsid w:val="00A867B7"/>
    <w:rsid w:val="00A9008D"/>
    <w:rsid w:val="00A953DB"/>
    <w:rsid w:val="00AA645F"/>
    <w:rsid w:val="00AA68EB"/>
    <w:rsid w:val="00AA6F95"/>
    <w:rsid w:val="00AB3F05"/>
    <w:rsid w:val="00AB42F7"/>
    <w:rsid w:val="00AB5C45"/>
    <w:rsid w:val="00AC0F41"/>
    <w:rsid w:val="00AD1DEF"/>
    <w:rsid w:val="00AD747C"/>
    <w:rsid w:val="00AD7B52"/>
    <w:rsid w:val="00AE0D46"/>
    <w:rsid w:val="00AE0FC0"/>
    <w:rsid w:val="00AE4D72"/>
    <w:rsid w:val="00AE6D98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1C0C"/>
    <w:rsid w:val="00BE3A75"/>
    <w:rsid w:val="00BE400E"/>
    <w:rsid w:val="00BE5498"/>
    <w:rsid w:val="00BE6847"/>
    <w:rsid w:val="00BE7EB1"/>
    <w:rsid w:val="00BF120E"/>
    <w:rsid w:val="00BF1C1E"/>
    <w:rsid w:val="00BF35CF"/>
    <w:rsid w:val="00BF4BB9"/>
    <w:rsid w:val="00BF5986"/>
    <w:rsid w:val="00BF636C"/>
    <w:rsid w:val="00BF716F"/>
    <w:rsid w:val="00BF753A"/>
    <w:rsid w:val="00C035AE"/>
    <w:rsid w:val="00C05401"/>
    <w:rsid w:val="00C06BAC"/>
    <w:rsid w:val="00C0799D"/>
    <w:rsid w:val="00C12F23"/>
    <w:rsid w:val="00C14A8D"/>
    <w:rsid w:val="00C23548"/>
    <w:rsid w:val="00C24260"/>
    <w:rsid w:val="00C243F8"/>
    <w:rsid w:val="00C24505"/>
    <w:rsid w:val="00C25340"/>
    <w:rsid w:val="00C32198"/>
    <w:rsid w:val="00C325E2"/>
    <w:rsid w:val="00C34A5B"/>
    <w:rsid w:val="00C354C4"/>
    <w:rsid w:val="00C4667A"/>
    <w:rsid w:val="00C512D2"/>
    <w:rsid w:val="00C540B8"/>
    <w:rsid w:val="00C607A0"/>
    <w:rsid w:val="00C6398C"/>
    <w:rsid w:val="00C652CD"/>
    <w:rsid w:val="00C662F4"/>
    <w:rsid w:val="00C66A12"/>
    <w:rsid w:val="00C7019D"/>
    <w:rsid w:val="00C72ACD"/>
    <w:rsid w:val="00C76434"/>
    <w:rsid w:val="00C777DA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19BF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20C"/>
    <w:rsid w:val="00D65B61"/>
    <w:rsid w:val="00D65CB7"/>
    <w:rsid w:val="00D66702"/>
    <w:rsid w:val="00D73B02"/>
    <w:rsid w:val="00D749C0"/>
    <w:rsid w:val="00D83EC3"/>
    <w:rsid w:val="00D9469F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D6FB6"/>
    <w:rsid w:val="00DE0EE9"/>
    <w:rsid w:val="00DE1639"/>
    <w:rsid w:val="00DE720A"/>
    <w:rsid w:val="00DF3199"/>
    <w:rsid w:val="00DF48EC"/>
    <w:rsid w:val="00E041E8"/>
    <w:rsid w:val="00E054BA"/>
    <w:rsid w:val="00E05513"/>
    <w:rsid w:val="00E07D95"/>
    <w:rsid w:val="00E10EFD"/>
    <w:rsid w:val="00E13EAB"/>
    <w:rsid w:val="00E1454C"/>
    <w:rsid w:val="00E1641F"/>
    <w:rsid w:val="00E23287"/>
    <w:rsid w:val="00E25C1E"/>
    <w:rsid w:val="00E33480"/>
    <w:rsid w:val="00E35188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97FFE"/>
    <w:rsid w:val="00EA3288"/>
    <w:rsid w:val="00EA5094"/>
    <w:rsid w:val="00EB17FB"/>
    <w:rsid w:val="00EB1AC4"/>
    <w:rsid w:val="00EB2BA0"/>
    <w:rsid w:val="00EC08C4"/>
    <w:rsid w:val="00EC3C34"/>
    <w:rsid w:val="00EC6402"/>
    <w:rsid w:val="00ED2E7A"/>
    <w:rsid w:val="00ED5508"/>
    <w:rsid w:val="00ED57DE"/>
    <w:rsid w:val="00ED6871"/>
    <w:rsid w:val="00EE14B3"/>
    <w:rsid w:val="00EE25BC"/>
    <w:rsid w:val="00EE3452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79E"/>
    <w:rsid w:val="00F35999"/>
    <w:rsid w:val="00F35D5B"/>
    <w:rsid w:val="00F42345"/>
    <w:rsid w:val="00F43774"/>
    <w:rsid w:val="00F44E7A"/>
    <w:rsid w:val="00F531C1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2718"/>
    <w:rsid w:val="00FB0199"/>
    <w:rsid w:val="00FB1D1B"/>
    <w:rsid w:val="00FB3F58"/>
    <w:rsid w:val="00FB69AF"/>
    <w:rsid w:val="00FC3A95"/>
    <w:rsid w:val="00FC76AF"/>
    <w:rsid w:val="00FD113E"/>
    <w:rsid w:val="00FD7ABE"/>
    <w:rsid w:val="00FE10A7"/>
    <w:rsid w:val="00FE1D79"/>
    <w:rsid w:val="00FE2B3F"/>
    <w:rsid w:val="00FF053C"/>
    <w:rsid w:val="00FF3F33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1DE9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21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3682B-610D-4828-AC3B-9105D217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25</Pages>
  <Words>9363</Words>
  <Characters>56181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63</cp:revision>
  <cp:lastPrinted>2024-06-19T11:13:00Z</cp:lastPrinted>
  <dcterms:created xsi:type="dcterms:W3CDTF">2023-11-06T10:30:00Z</dcterms:created>
  <dcterms:modified xsi:type="dcterms:W3CDTF">2024-07-31T09:18:00Z</dcterms:modified>
</cp:coreProperties>
</file>