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B24D" w14:textId="0EE87434" w:rsidR="000B5D62" w:rsidRPr="000B5D62" w:rsidRDefault="000B5D62" w:rsidP="00242402">
      <w:pPr>
        <w:pStyle w:val="Defaul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Mikołajki Pomorskie, 2022-11-08</w:t>
      </w:r>
    </w:p>
    <w:p w14:paraId="06BEB3AE" w14:textId="5CFFC3F2" w:rsidR="000B5D62" w:rsidRPr="000B5D62" w:rsidRDefault="000B5D6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5B0CFB6C" w14:textId="2AE5C1DE" w:rsidR="000B5D62" w:rsidRPr="000B5D62" w:rsidRDefault="000B5D62" w:rsidP="00242402">
      <w:pPr>
        <w:pStyle w:val="Defaul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>Strona internetowa prowadzonego postępowania:</w:t>
      </w:r>
    </w:p>
    <w:p w14:paraId="4B4B2F59" w14:textId="3AF42FE8" w:rsidR="000B5D62" w:rsidRPr="000B5D62" w:rsidRDefault="000B5D62" w:rsidP="00242402">
      <w:pPr>
        <w:pStyle w:val="Default"/>
        <w:rPr>
          <w:rFonts w:ascii="Tahoma" w:hAnsi="Tahoma" w:cs="Tahoma"/>
          <w:sz w:val="22"/>
          <w:szCs w:val="22"/>
        </w:rPr>
      </w:pPr>
      <w:hyperlink r:id="rId5" w:history="1">
        <w:r w:rsidRPr="000B5D62">
          <w:rPr>
            <w:rStyle w:val="Hipercze"/>
            <w:rFonts w:ascii="Tahoma" w:hAnsi="Tahoma" w:cs="Tahoma"/>
            <w:sz w:val="22"/>
            <w:szCs w:val="22"/>
          </w:rPr>
          <w:t>https://platformazakupowa.pl/pn/mikolajkipomorskie</w:t>
        </w:r>
      </w:hyperlink>
    </w:p>
    <w:p w14:paraId="258D1C2A" w14:textId="70A8F62E" w:rsidR="000B5D62" w:rsidRPr="000B5D62" w:rsidRDefault="000B5D6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1CF937C0" w14:textId="1C99EB8C" w:rsidR="000B5D62" w:rsidRPr="000B5D62" w:rsidRDefault="000B5D62" w:rsidP="00242402">
      <w:pPr>
        <w:pStyle w:val="Defaul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dotyczy  postepowania prowadzonego w trybie podstawowym przewidzianym art. 275 pkt 1 ustawy z dnia 11 </w:t>
      </w:r>
      <w:proofErr w:type="spellStart"/>
      <w:r w:rsidRPr="000B5D62">
        <w:rPr>
          <w:rFonts w:ascii="Tahoma" w:hAnsi="Tahoma" w:cs="Tahoma"/>
          <w:sz w:val="22"/>
          <w:szCs w:val="22"/>
        </w:rPr>
        <w:t>wrzesnia</w:t>
      </w:r>
      <w:proofErr w:type="spellEnd"/>
      <w:r w:rsidRPr="000B5D62">
        <w:rPr>
          <w:rFonts w:ascii="Tahoma" w:hAnsi="Tahoma" w:cs="Tahoma"/>
          <w:sz w:val="22"/>
          <w:szCs w:val="22"/>
        </w:rPr>
        <w:t xml:space="preserve">  2019r. Prawo zamówień publicznych ( Dz.U. z 2022r. poz. 1710 ze zm.), zwanej dalej ustawą na </w:t>
      </w:r>
    </w:p>
    <w:p w14:paraId="64B8ED9D" w14:textId="25808E8E" w:rsidR="000B5D62" w:rsidRPr="000B5D62" w:rsidRDefault="000B5D6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403C25B1" w14:textId="312DF2A4" w:rsidR="000B5D62" w:rsidRPr="000B5D62" w:rsidRDefault="000B5D62" w:rsidP="000B5D62">
      <w:pPr>
        <w:pStyle w:val="Default"/>
        <w:rPr>
          <w:rFonts w:ascii="Tahoma" w:eastAsia="Calibri" w:hAnsi="Tahoma" w:cs="Tahoma"/>
          <w:b/>
          <w:bCs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                  </w:t>
      </w:r>
      <w:bookmarkStart w:id="0" w:name="_Hlk117679901"/>
      <w:r w:rsidRPr="000B5D62">
        <w:rPr>
          <w:rFonts w:ascii="Tahoma" w:eastAsia="Calibri" w:hAnsi="Tahoma" w:cs="Tahoma"/>
          <w:b/>
          <w:bCs/>
          <w:sz w:val="22"/>
          <w:szCs w:val="22"/>
        </w:rPr>
        <w:t>„</w:t>
      </w:r>
      <w:r w:rsidRPr="000B5D62">
        <w:rPr>
          <w:rFonts w:ascii="Tahoma" w:hAnsi="Tahoma" w:cs="Tahoma"/>
          <w:b/>
          <w:bCs/>
          <w:sz w:val="22"/>
          <w:szCs w:val="22"/>
        </w:rPr>
        <w:t xml:space="preserve">Zagospodarowanie plaży w Balewie-modernizacja istniejącej infrastruktury rekreacyjnej – Etap I </w:t>
      </w:r>
      <w:proofErr w:type="spellStart"/>
      <w:r w:rsidRPr="000B5D62">
        <w:rPr>
          <w:rFonts w:ascii="Tahoma" w:hAnsi="Tahoma" w:cs="Tahoma"/>
          <w:b/>
          <w:bCs/>
          <w:sz w:val="22"/>
          <w:szCs w:val="22"/>
        </w:rPr>
        <w:t>i</w:t>
      </w:r>
      <w:proofErr w:type="spellEnd"/>
      <w:r w:rsidRPr="000B5D62">
        <w:rPr>
          <w:rFonts w:ascii="Tahoma" w:hAnsi="Tahoma" w:cs="Tahoma"/>
          <w:b/>
          <w:bCs/>
          <w:sz w:val="22"/>
          <w:szCs w:val="22"/>
        </w:rPr>
        <w:t xml:space="preserve"> Etap II</w:t>
      </w:r>
      <w:r w:rsidRPr="000B5D62">
        <w:rPr>
          <w:rFonts w:ascii="Tahoma" w:eastAsia="Calibri" w:hAnsi="Tahoma" w:cs="Tahoma"/>
          <w:b/>
          <w:bCs/>
          <w:sz w:val="22"/>
          <w:szCs w:val="22"/>
        </w:rPr>
        <w:t>”</w:t>
      </w:r>
      <w:bookmarkEnd w:id="0"/>
    </w:p>
    <w:p w14:paraId="18B2E29E" w14:textId="22606BE6" w:rsidR="000B5D62" w:rsidRDefault="000719C5" w:rsidP="000B5D62">
      <w:pPr>
        <w:pStyle w:val="Default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Znak sprawy: </w:t>
      </w:r>
      <w:r w:rsidR="000B5D62" w:rsidRPr="000B5D62">
        <w:rPr>
          <w:rFonts w:ascii="Tahoma" w:eastAsia="Calibri" w:hAnsi="Tahoma" w:cs="Tahoma"/>
          <w:sz w:val="22"/>
          <w:szCs w:val="22"/>
        </w:rPr>
        <w:t>ZP.271.15.2022.BP</w:t>
      </w:r>
    </w:p>
    <w:p w14:paraId="3DEB4830" w14:textId="063D20C6" w:rsidR="000719C5" w:rsidRDefault="000719C5" w:rsidP="000B5D62">
      <w:pPr>
        <w:pStyle w:val="Default"/>
        <w:rPr>
          <w:rFonts w:ascii="Tahoma" w:eastAsia="Calibri" w:hAnsi="Tahoma" w:cs="Tahoma"/>
          <w:sz w:val="22"/>
          <w:szCs w:val="22"/>
        </w:rPr>
      </w:pPr>
    </w:p>
    <w:p w14:paraId="721EFC68" w14:textId="77777777" w:rsidR="000719C5" w:rsidRPr="000B5D62" w:rsidRDefault="000719C5" w:rsidP="000B5D62">
      <w:pPr>
        <w:pStyle w:val="Default"/>
        <w:rPr>
          <w:rFonts w:ascii="Tahoma" w:eastAsia="Calibri" w:hAnsi="Tahoma" w:cs="Tahoma"/>
          <w:sz w:val="22"/>
          <w:szCs w:val="22"/>
        </w:rPr>
      </w:pPr>
    </w:p>
    <w:p w14:paraId="4AC25E03" w14:textId="3DB34F00" w:rsidR="000B5D62" w:rsidRPr="000B5D62" w:rsidRDefault="000B5D62" w:rsidP="000B5D62">
      <w:pPr>
        <w:pStyle w:val="Default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                                         </w:t>
      </w:r>
      <w:r w:rsidRPr="000B5D62">
        <w:rPr>
          <w:rFonts w:ascii="Tahoma" w:eastAsia="Calibri" w:hAnsi="Tahoma" w:cs="Tahoma"/>
          <w:sz w:val="22"/>
          <w:szCs w:val="22"/>
        </w:rPr>
        <w:t xml:space="preserve"> ZAPYTANIA I WYJASNIENIA</w:t>
      </w:r>
    </w:p>
    <w:p w14:paraId="3AFE9544" w14:textId="68182CB8" w:rsidR="000B5D62" w:rsidRPr="000B5D62" w:rsidRDefault="000B5D62" w:rsidP="000B5D62">
      <w:pPr>
        <w:pStyle w:val="Default"/>
        <w:rPr>
          <w:rFonts w:ascii="Tahoma" w:hAnsi="Tahoma" w:cs="Tahoma"/>
          <w:sz w:val="22"/>
          <w:szCs w:val="22"/>
        </w:rPr>
      </w:pPr>
      <w:r w:rsidRPr="000B5D62">
        <w:rPr>
          <w:rFonts w:ascii="Tahoma" w:eastAsia="Calibri" w:hAnsi="Tahoma" w:cs="Tahoma"/>
          <w:sz w:val="22"/>
          <w:szCs w:val="22"/>
        </w:rPr>
        <w:t>Na podstawie art. 135 ust. 2 ustawy z dnia 11 września 2019r. Prawo zamówień publicznych ( Dz.U. z 2022 r. poz. 1710  ze zm.) Zamawiający udziela odp</w:t>
      </w:r>
      <w:r>
        <w:rPr>
          <w:rFonts w:ascii="Tahoma" w:eastAsia="Calibri" w:hAnsi="Tahoma" w:cs="Tahoma"/>
          <w:sz w:val="22"/>
          <w:szCs w:val="22"/>
        </w:rPr>
        <w:t>o</w:t>
      </w:r>
      <w:r w:rsidRPr="000B5D62">
        <w:rPr>
          <w:rFonts w:ascii="Tahoma" w:eastAsia="Calibri" w:hAnsi="Tahoma" w:cs="Tahoma"/>
          <w:sz w:val="22"/>
          <w:szCs w:val="22"/>
        </w:rPr>
        <w:t>wiedzi na wniosek o wyjaśnienie treści Specyfikacji  Warunków Zamówienia</w:t>
      </w:r>
      <w:r w:rsidR="000719C5">
        <w:rPr>
          <w:rFonts w:ascii="Tahoma" w:eastAsia="Calibri" w:hAnsi="Tahoma" w:cs="Tahoma"/>
          <w:sz w:val="22"/>
          <w:szCs w:val="22"/>
        </w:rPr>
        <w:t>:</w:t>
      </w:r>
    </w:p>
    <w:p w14:paraId="251220B1" w14:textId="5E7ED004" w:rsidR="00242402" w:rsidRPr="000B5D62" w:rsidRDefault="0024240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437CF4FA" w14:textId="77777777" w:rsidR="0002544A" w:rsidRPr="000B5D62" w:rsidRDefault="00242402" w:rsidP="00242402">
      <w:pPr>
        <w:pStyle w:val="Teksttreci20"/>
        <w:numPr>
          <w:ilvl w:val="0"/>
          <w:numId w:val="10"/>
        </w:numPr>
        <w:shd w:val="clear" w:color="auto" w:fill="auto"/>
        <w:tabs>
          <w:tab w:val="left" w:pos="751"/>
        </w:tabs>
        <w:spacing w:before="0" w:after="0" w:line="266" w:lineRule="exact"/>
        <w:jc w:val="lef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>Czy Zamawiający może podać kwotę, jaką zamierza przeznaczyć na realizację przedmiotu postępowania? Odpowiedź na to pytanie pozwoli na ograniczenie zaangażowania podmiotów, których koszty nie pozwalają na zmieszczenie się w budżecie</w:t>
      </w:r>
      <w:r w:rsidR="0002544A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.</w:t>
      </w:r>
    </w:p>
    <w:p w14:paraId="2BCEEA05" w14:textId="77777777" w:rsidR="00242402" w:rsidRPr="000B5D62" w:rsidRDefault="00242402" w:rsidP="0002544A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</w:pPr>
    </w:p>
    <w:p w14:paraId="3BF49B6E" w14:textId="3205BCC0" w:rsidR="0002544A" w:rsidRPr="000B5D62" w:rsidRDefault="0002544A" w:rsidP="0002544A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Fonts w:ascii="Tahoma" w:hAnsi="Tahoma" w:cs="Tahoma"/>
          <w:b/>
          <w:sz w:val="22"/>
          <w:szCs w:val="22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</w:t>
      </w:r>
      <w:r w:rsidR="006810CE"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dp</w:t>
      </w: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.</w:t>
      </w:r>
      <w:r w:rsidR="004A373A"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 xml:space="preserve"> </w:t>
      </w:r>
      <w:r w:rsidR="004A373A" w:rsidRPr="000B5D62">
        <w:rPr>
          <w:rFonts w:ascii="Tahoma" w:eastAsia="Arial Unicode MS" w:hAnsi="Tahoma" w:cs="Tahoma"/>
          <w:sz w:val="22"/>
          <w:szCs w:val="22"/>
          <w:lang w:eastAsia="pl-PL" w:bidi="pl-PL"/>
        </w:rPr>
        <w:t>Zamawiający, przed otwarciem ofert, udostępnia na stronie internetowej prowadzonego postepowania informację o kwocie, jaką zamierza przeznaczyć  na sfinansowanie zamówienia.</w:t>
      </w:r>
      <w:r w:rsidR="00AA744B"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br/>
      </w:r>
    </w:p>
    <w:p w14:paraId="31FBAE18" w14:textId="77777777" w:rsidR="00242402" w:rsidRPr="000B5D62" w:rsidRDefault="0002544A" w:rsidP="00242402">
      <w:pPr>
        <w:pStyle w:val="Default"/>
        <w:rPr>
          <w:rFonts w:ascii="Tahoma" w:hAnsi="Tahoma" w:cs="Tahoma"/>
          <w:sz w:val="22"/>
          <w:szCs w:val="22"/>
        </w:rPr>
      </w:pPr>
      <w:r w:rsidRPr="000B5D62">
        <w:rPr>
          <w:rFonts w:ascii="Tahoma" w:eastAsia="Arial Unicode MS" w:hAnsi="Tahoma" w:cs="Tahoma"/>
          <w:sz w:val="22"/>
          <w:szCs w:val="22"/>
          <w:lang w:eastAsia="pl-PL" w:bidi="pl-PL"/>
        </w:rPr>
        <w:t xml:space="preserve"> </w:t>
      </w:r>
    </w:p>
    <w:p w14:paraId="1F528E1C" w14:textId="77777777" w:rsidR="00242402" w:rsidRPr="000B5D62" w:rsidRDefault="00242402" w:rsidP="00242402">
      <w:pPr>
        <w:pStyle w:val="Teksttreci20"/>
        <w:numPr>
          <w:ilvl w:val="0"/>
          <w:numId w:val="10"/>
        </w:numPr>
        <w:shd w:val="clear" w:color="auto" w:fill="auto"/>
        <w:tabs>
          <w:tab w:val="left" w:pos="751"/>
        </w:tabs>
        <w:spacing w:before="0" w:after="0" w:line="266" w:lineRule="exact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0B5D62">
        <w:rPr>
          <w:rFonts w:ascii="Tahoma" w:hAnsi="Tahoma" w:cs="Tahoma"/>
          <w:sz w:val="22"/>
          <w:szCs w:val="22"/>
        </w:rPr>
        <w:t xml:space="preserve"> Czy Zamawiający wymaga zapewnienia Kierownika budowy? Jakiej specjalności? </w:t>
      </w:r>
    </w:p>
    <w:p w14:paraId="3D229546" w14:textId="77777777" w:rsidR="00242402" w:rsidRPr="000B5D62" w:rsidRDefault="00242402" w:rsidP="00242402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720" w:firstLine="0"/>
        <w:jc w:val="left"/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</w:pPr>
    </w:p>
    <w:p w14:paraId="72C574BF" w14:textId="77777777" w:rsidR="00EB78A2" w:rsidRPr="000B5D62" w:rsidRDefault="00EB78A2" w:rsidP="00242402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72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 xml:space="preserve">Odp. </w:t>
      </w:r>
      <w:r w:rsidR="00AA744B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242402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Nie. Do zadania inwestor wyznaczy inspektora nadzoru inwestorskiego</w:t>
      </w:r>
      <w:r w:rsidR="006810CE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.</w:t>
      </w:r>
    </w:p>
    <w:p w14:paraId="1C1CA6D2" w14:textId="77777777" w:rsidR="00EB78A2" w:rsidRPr="000B5D62" w:rsidRDefault="00EB78A2" w:rsidP="00EB78A2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Fonts w:ascii="Tahoma" w:hAnsi="Tahoma" w:cs="Tahoma"/>
          <w:sz w:val="22"/>
          <w:szCs w:val="22"/>
        </w:rPr>
      </w:pPr>
    </w:p>
    <w:p w14:paraId="12387B44" w14:textId="77777777" w:rsidR="00242402" w:rsidRPr="000B5D62" w:rsidRDefault="0024240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1BDDA34A" w14:textId="77777777" w:rsidR="0002544A" w:rsidRPr="000B5D62" w:rsidRDefault="00242402" w:rsidP="00242402">
      <w:pPr>
        <w:pStyle w:val="Teksttreci20"/>
        <w:numPr>
          <w:ilvl w:val="0"/>
          <w:numId w:val="10"/>
        </w:numPr>
        <w:shd w:val="clear" w:color="auto" w:fill="auto"/>
        <w:tabs>
          <w:tab w:val="left" w:pos="751"/>
        </w:tabs>
        <w:spacing w:before="0" w:after="0" w:line="266" w:lineRule="exact"/>
        <w:jc w:val="left"/>
        <w:rPr>
          <w:rStyle w:val="Teksttreci2Exact"/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 Zamawiający w Projekcie wskazuje konkretne wymiary i materiały urządzeń konkretnych producentów, a taka kombinacja sprawia, iż trudne jest zaoferowanie urządzeń innych, konkurencyjnych producentów. W związku z czym prosimy o dopuszczenie urządzeń równoważnych poprzez dopuszczenie tolerancji wymiarów +/- 15% od podanych w opisie technicznym. Wymiary w żaden sposób nie wpływają na funkcjonalność czy przeznaczenie sprzętu, dlatego nie powinny być z góry narzucone. Ich narzucenie wymaga zaoferowania wprost wskazanych w dokumentacji technicznej</w:t>
      </w:r>
      <w:r w:rsidR="00AA744B" w:rsidRPr="000B5D62">
        <w:rPr>
          <w:rStyle w:val="Teksttreci2Exact"/>
          <w:rFonts w:ascii="Tahoma" w:hAnsi="Tahoma" w:cs="Tahoma"/>
          <w:sz w:val="22"/>
          <w:szCs w:val="22"/>
        </w:rPr>
        <w:br/>
      </w:r>
    </w:p>
    <w:p w14:paraId="20CE2194" w14:textId="77777777" w:rsidR="00EB78A2" w:rsidRPr="000B5D62" w:rsidRDefault="00EB78A2" w:rsidP="00EB78A2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Style w:val="Teksttreci2Exact"/>
          <w:rFonts w:ascii="Tahoma" w:hAnsi="Tahoma" w:cs="Tahoma"/>
          <w:sz w:val="22"/>
          <w:szCs w:val="22"/>
        </w:rPr>
      </w:pPr>
      <w:r w:rsidRPr="000B5D62">
        <w:rPr>
          <w:rStyle w:val="Teksttreci2Exact"/>
          <w:rFonts w:ascii="Tahoma" w:hAnsi="Tahoma" w:cs="Tahoma"/>
          <w:sz w:val="22"/>
          <w:szCs w:val="22"/>
          <w:u w:val="single"/>
        </w:rPr>
        <w:t xml:space="preserve">Odp. </w:t>
      </w:r>
      <w:r w:rsidR="00242402" w:rsidRPr="000B5D62">
        <w:rPr>
          <w:rStyle w:val="Teksttreci2Exact"/>
          <w:rFonts w:ascii="Tahoma" w:hAnsi="Tahoma" w:cs="Tahoma"/>
          <w:sz w:val="22"/>
          <w:szCs w:val="22"/>
        </w:rPr>
        <w:t>Wskazane w projekcie urządzenia są przykładowe. Dopuszcza się zaoferowanie urządzeń równoważnych po akceptacji ich przez inwestora.</w:t>
      </w:r>
      <w:r w:rsidR="00CC4250" w:rsidRPr="000B5D62">
        <w:rPr>
          <w:rStyle w:val="Teksttreci2Exact"/>
          <w:rFonts w:ascii="Tahoma" w:hAnsi="Tahoma" w:cs="Tahoma"/>
          <w:sz w:val="22"/>
          <w:szCs w:val="22"/>
        </w:rPr>
        <w:t>.</w:t>
      </w:r>
    </w:p>
    <w:p w14:paraId="1EEB007C" w14:textId="77777777" w:rsidR="009810AF" w:rsidRPr="000B5D62" w:rsidRDefault="009810AF" w:rsidP="00EB78A2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Style w:val="Teksttreci2Exact"/>
          <w:rFonts w:ascii="Tahoma" w:hAnsi="Tahoma" w:cs="Tahoma"/>
          <w:sz w:val="22"/>
          <w:szCs w:val="22"/>
          <w:u w:val="single"/>
        </w:rPr>
      </w:pPr>
    </w:p>
    <w:p w14:paraId="387E6718" w14:textId="77777777" w:rsidR="00242402" w:rsidRPr="000B5D62" w:rsidRDefault="00242402" w:rsidP="00242402">
      <w:pPr>
        <w:pStyle w:val="Default"/>
        <w:ind w:left="640" w:hanging="640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>4.</w:t>
      </w:r>
      <w:r w:rsidRPr="000B5D62">
        <w:rPr>
          <w:rFonts w:ascii="Tahoma" w:hAnsi="Tahoma" w:cs="Tahoma"/>
          <w:sz w:val="22"/>
          <w:szCs w:val="22"/>
        </w:rPr>
        <w:tab/>
        <w:t xml:space="preserve"> Prosimy o wskazanie rodzaju kruszywa łamanego stabilizowanego mechanicznie przeznaczonego do wykonania podbudowy: </w:t>
      </w:r>
    </w:p>
    <w:p w14:paraId="6445D996" w14:textId="77777777" w:rsidR="00242402" w:rsidRPr="000B5D62" w:rsidRDefault="00242402" w:rsidP="00242402">
      <w:pPr>
        <w:pStyle w:val="Default"/>
        <w:ind w:firstLine="640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- konstrukcji ciągów pieszych, </w:t>
      </w:r>
    </w:p>
    <w:p w14:paraId="66B92F79" w14:textId="77777777" w:rsidR="00242402" w:rsidRPr="000B5D62" w:rsidRDefault="00242402" w:rsidP="00242402">
      <w:pPr>
        <w:pStyle w:val="Default"/>
        <w:ind w:firstLine="640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- parkingu, </w:t>
      </w:r>
    </w:p>
    <w:p w14:paraId="695F28F2" w14:textId="77777777" w:rsidR="00242402" w:rsidRPr="000B5D62" w:rsidRDefault="00242402" w:rsidP="00242402">
      <w:pPr>
        <w:pStyle w:val="Default"/>
        <w:ind w:firstLine="640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- zjazdu do jeziora, </w:t>
      </w:r>
    </w:p>
    <w:p w14:paraId="02B2ACA7" w14:textId="77777777" w:rsidR="00242402" w:rsidRPr="000B5D62" w:rsidRDefault="00242402" w:rsidP="00242402">
      <w:pPr>
        <w:pStyle w:val="Default"/>
        <w:ind w:firstLine="640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lastRenderedPageBreak/>
        <w:t xml:space="preserve">- utwardzeń pod urządzenia. </w:t>
      </w:r>
    </w:p>
    <w:p w14:paraId="1B9622E4" w14:textId="77777777" w:rsidR="0002544A" w:rsidRPr="000B5D62" w:rsidRDefault="00242402" w:rsidP="00242402">
      <w:pPr>
        <w:pStyle w:val="Default"/>
        <w:ind w:left="640"/>
        <w:rPr>
          <w:rStyle w:val="Teksttreci2Exact"/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Podane w projekcie dane przekroju nawierzchni są dla Wykonawcy niewystarczające aby przedstawić rzetelną wycenę tego zakresu prac </w:t>
      </w:r>
    </w:p>
    <w:p w14:paraId="69C53C5A" w14:textId="77777777" w:rsidR="009810AF" w:rsidRPr="000B5D62" w:rsidRDefault="009810AF" w:rsidP="009810AF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Style w:val="Teksttreci2Exact"/>
          <w:rFonts w:ascii="Tahoma" w:hAnsi="Tahoma" w:cs="Tahoma"/>
          <w:sz w:val="22"/>
          <w:szCs w:val="22"/>
        </w:rPr>
      </w:pPr>
    </w:p>
    <w:p w14:paraId="4EA92A07" w14:textId="77777777" w:rsidR="00CC4250" w:rsidRPr="000B5D62" w:rsidRDefault="00CC4250" w:rsidP="00CC4250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Style w:val="Teksttreci2Exact"/>
          <w:rFonts w:ascii="Tahoma" w:hAnsi="Tahoma" w:cs="Tahoma"/>
          <w:sz w:val="22"/>
          <w:szCs w:val="22"/>
          <w:u w:val="single"/>
        </w:rPr>
      </w:pPr>
      <w:r w:rsidRPr="000B5D62">
        <w:rPr>
          <w:rStyle w:val="Teksttreci2Exact"/>
          <w:rFonts w:ascii="Tahoma" w:hAnsi="Tahoma" w:cs="Tahoma"/>
          <w:sz w:val="22"/>
          <w:szCs w:val="22"/>
          <w:u w:val="single"/>
        </w:rPr>
        <w:t>O</w:t>
      </w:r>
      <w:r w:rsidR="009810AF" w:rsidRPr="000B5D62">
        <w:rPr>
          <w:rStyle w:val="Teksttreci2Exact"/>
          <w:rFonts w:ascii="Tahoma" w:hAnsi="Tahoma" w:cs="Tahoma"/>
          <w:sz w:val="22"/>
          <w:szCs w:val="22"/>
          <w:u w:val="single"/>
        </w:rPr>
        <w:t xml:space="preserve">dp. </w:t>
      </w:r>
      <w:r w:rsidRPr="000B5D62">
        <w:rPr>
          <w:rStyle w:val="Teksttreci2Exact"/>
          <w:rFonts w:ascii="Tahoma" w:hAnsi="Tahoma" w:cs="Tahoma"/>
          <w:sz w:val="22"/>
          <w:szCs w:val="22"/>
        </w:rPr>
        <w:t xml:space="preserve">Należy wykonać </w:t>
      </w:r>
      <w:r w:rsidR="00242402" w:rsidRPr="000B5D62">
        <w:rPr>
          <w:rStyle w:val="Teksttreci2Exact"/>
          <w:rFonts w:ascii="Tahoma" w:hAnsi="Tahoma" w:cs="Tahoma"/>
          <w:sz w:val="22"/>
          <w:szCs w:val="22"/>
        </w:rPr>
        <w:t xml:space="preserve">podbudowę </w:t>
      </w:r>
      <w:r w:rsidR="000B3C08" w:rsidRPr="000B5D62">
        <w:rPr>
          <w:rStyle w:val="Teksttreci2Exact"/>
          <w:rFonts w:ascii="Tahoma" w:hAnsi="Tahoma" w:cs="Tahoma"/>
          <w:sz w:val="22"/>
          <w:szCs w:val="22"/>
        </w:rPr>
        <w:t>z KŁSM 31,5 – 63 mm</w:t>
      </w:r>
      <w:r w:rsidRPr="000B5D62">
        <w:rPr>
          <w:rStyle w:val="Teksttreci2Exact"/>
          <w:rFonts w:ascii="Tahoma" w:hAnsi="Tahoma" w:cs="Tahoma"/>
          <w:sz w:val="22"/>
          <w:szCs w:val="22"/>
        </w:rPr>
        <w:t>.</w:t>
      </w:r>
    </w:p>
    <w:p w14:paraId="4ABE2682" w14:textId="77777777" w:rsidR="000B3C08" w:rsidRPr="000B5D62" w:rsidRDefault="000B3C08" w:rsidP="000B3C08">
      <w:pPr>
        <w:pStyle w:val="Default"/>
        <w:rPr>
          <w:rFonts w:ascii="Tahoma" w:hAnsi="Tahoma" w:cs="Tahoma"/>
          <w:sz w:val="22"/>
          <w:szCs w:val="22"/>
        </w:rPr>
      </w:pPr>
    </w:p>
    <w:p w14:paraId="7BD82C81" w14:textId="77777777" w:rsidR="0002544A" w:rsidRPr="000B5D62" w:rsidRDefault="000B3C08" w:rsidP="000B3C08">
      <w:pPr>
        <w:pStyle w:val="Teksttreci20"/>
        <w:numPr>
          <w:ilvl w:val="0"/>
          <w:numId w:val="12"/>
        </w:numPr>
        <w:shd w:val="clear" w:color="auto" w:fill="auto"/>
        <w:tabs>
          <w:tab w:val="left" w:pos="750"/>
        </w:tabs>
        <w:spacing w:before="0" w:after="0" w:line="266" w:lineRule="exact"/>
        <w:jc w:val="lef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 Proszę o podanie orientacyjnych wymiarów ławo-stołów z zadaszeniem oraz materiału z jakiego mają być wykonane</w:t>
      </w:r>
      <w:r w:rsidR="0002544A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?</w:t>
      </w:r>
    </w:p>
    <w:p w14:paraId="2F30448E" w14:textId="77777777" w:rsidR="009810AF" w:rsidRPr="000B5D62" w:rsidRDefault="009810AF" w:rsidP="009810AF">
      <w:pPr>
        <w:pStyle w:val="Teksttreci20"/>
        <w:shd w:val="clear" w:color="auto" w:fill="auto"/>
        <w:tabs>
          <w:tab w:val="left" w:pos="750"/>
        </w:tabs>
        <w:spacing w:before="0" w:after="0" w:line="266" w:lineRule="exact"/>
        <w:ind w:left="660" w:firstLine="0"/>
        <w:jc w:val="left"/>
        <w:rPr>
          <w:rFonts w:ascii="Tahoma" w:hAnsi="Tahoma" w:cs="Tahoma"/>
          <w:sz w:val="22"/>
          <w:szCs w:val="22"/>
        </w:rPr>
      </w:pPr>
    </w:p>
    <w:p w14:paraId="69C2C071" w14:textId="77777777" w:rsidR="00CC4250" w:rsidRPr="000B5D62" w:rsidRDefault="00CC4250" w:rsidP="00CC4250">
      <w:pPr>
        <w:pStyle w:val="Teksttreci20"/>
        <w:shd w:val="clear" w:color="auto" w:fill="auto"/>
        <w:tabs>
          <w:tab w:val="left" w:pos="75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</w:t>
      </w:r>
      <w:r w:rsidR="009810AF"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dp</w:t>
      </w: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.</w:t>
      </w:r>
      <w:r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proofErr w:type="spellStart"/>
      <w:r w:rsidR="000B3C08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Ławostół</w:t>
      </w:r>
      <w:proofErr w:type="spellEnd"/>
      <w:r w:rsidR="000B3C08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zadaszony powinien mieć wymiary części siedzeń ok 2,0 x 1,6 m, rzutu dachu ok 2,0 x 2,5m, a wysokość ok. 2,5 m. </w:t>
      </w:r>
      <w:proofErr w:type="spellStart"/>
      <w:r w:rsidR="00DA4241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Ławostół</w:t>
      </w:r>
      <w:proofErr w:type="spellEnd"/>
      <w:r w:rsidR="00DA4241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z litego drewna sosnowego lub jodłowego</w:t>
      </w:r>
      <w:r w:rsidR="00F81FD6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. </w:t>
      </w:r>
    </w:p>
    <w:p w14:paraId="6F5DAC7A" w14:textId="77777777" w:rsidR="00DA4241" w:rsidRPr="000B5D62" w:rsidRDefault="00DA4241" w:rsidP="00DA4241">
      <w:pPr>
        <w:pStyle w:val="Default"/>
        <w:rPr>
          <w:rFonts w:ascii="Tahoma" w:hAnsi="Tahoma" w:cs="Tahoma"/>
          <w:sz w:val="22"/>
          <w:szCs w:val="22"/>
        </w:rPr>
      </w:pPr>
    </w:p>
    <w:p w14:paraId="77AEC711" w14:textId="77777777" w:rsidR="0002544A" w:rsidRPr="000B5D62" w:rsidRDefault="00DA4241" w:rsidP="00DA4241">
      <w:pPr>
        <w:pStyle w:val="Teksttreci20"/>
        <w:shd w:val="clear" w:color="auto" w:fill="auto"/>
        <w:tabs>
          <w:tab w:val="left" w:pos="757"/>
        </w:tabs>
        <w:spacing w:before="0" w:after="0" w:line="266" w:lineRule="exact"/>
        <w:ind w:left="660" w:hanging="660"/>
        <w:jc w:val="lef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       6 / 7</w:t>
      </w:r>
      <w:r w:rsidRPr="000B5D62">
        <w:rPr>
          <w:rFonts w:ascii="Tahoma" w:hAnsi="Tahoma" w:cs="Tahoma"/>
          <w:sz w:val="22"/>
          <w:szCs w:val="22"/>
        </w:rPr>
        <w:tab/>
        <w:t xml:space="preserve"> Proszę o wskazanie zakresu prac remontowych wiaty grillowej przedstawionej w projekcie. Przedstawione dane uniemożliwiają przedstawienie rzetelnej oferty</w:t>
      </w:r>
    </w:p>
    <w:p w14:paraId="0717D608" w14:textId="77777777" w:rsidR="009810AF" w:rsidRPr="000B5D62" w:rsidRDefault="009810AF" w:rsidP="00F81FD6">
      <w:pPr>
        <w:pStyle w:val="Teksttreci20"/>
        <w:shd w:val="clear" w:color="auto" w:fill="auto"/>
        <w:tabs>
          <w:tab w:val="left" w:pos="757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</w:pPr>
    </w:p>
    <w:p w14:paraId="387AB850" w14:textId="77777777" w:rsidR="00F81FD6" w:rsidRPr="000B5D62" w:rsidRDefault="00F81FD6" w:rsidP="00F81FD6">
      <w:pPr>
        <w:pStyle w:val="Teksttreci20"/>
        <w:shd w:val="clear" w:color="auto" w:fill="auto"/>
        <w:tabs>
          <w:tab w:val="left" w:pos="757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Odp</w:t>
      </w:r>
      <w:r w:rsidRPr="000B5D62">
        <w:rPr>
          <w:rFonts w:ascii="Tahoma" w:eastAsia="Arial Unicode MS" w:hAnsi="Tahoma" w:cs="Tahoma"/>
          <w:sz w:val="22"/>
          <w:szCs w:val="22"/>
          <w:u w:val="single"/>
          <w:lang w:eastAsia="pl-PL" w:bidi="pl-PL"/>
        </w:rPr>
        <w:t>.</w:t>
      </w:r>
      <w:r w:rsidRPr="000B5D62">
        <w:rPr>
          <w:rFonts w:ascii="Tahoma" w:eastAsia="Arial Unicode MS" w:hAnsi="Tahoma" w:cs="Tahoma"/>
          <w:sz w:val="22"/>
          <w:szCs w:val="22"/>
          <w:lang w:eastAsia="pl-PL" w:bidi="pl-PL"/>
        </w:rPr>
        <w:t xml:space="preserve"> </w:t>
      </w:r>
      <w:r w:rsidR="00DA4241" w:rsidRPr="000B5D62">
        <w:rPr>
          <w:rFonts w:ascii="Tahoma" w:eastAsia="Arial Unicode MS" w:hAnsi="Tahoma" w:cs="Tahoma"/>
          <w:sz w:val="22"/>
          <w:szCs w:val="22"/>
          <w:lang w:eastAsia="pl-PL" w:bidi="pl-PL"/>
        </w:rPr>
        <w:t>Istniejąca wiata jest w bardzo złym stanie i zostanie rozebrana przez inwestora przed rozpoczęciem inwestycji</w:t>
      </w:r>
      <w:r w:rsidR="00DA4241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. Zakres przedmiaru obejmuje zakup i montaż wiaty zbliżonej parametrami do przedstawionej w dokumentacji. Ostateczny rozmiar i kształt wiaty należy uzgodnić z inwestorem.</w:t>
      </w:r>
    </w:p>
    <w:p w14:paraId="56FDB2DF" w14:textId="77777777" w:rsidR="00F81FD6" w:rsidRPr="000B5D62" w:rsidRDefault="00F81FD6" w:rsidP="00F81FD6">
      <w:pPr>
        <w:pStyle w:val="Teksttreci20"/>
        <w:shd w:val="clear" w:color="auto" w:fill="auto"/>
        <w:tabs>
          <w:tab w:val="left" w:pos="757"/>
        </w:tabs>
        <w:spacing w:before="0" w:after="0" w:line="266" w:lineRule="exact"/>
        <w:ind w:left="660" w:firstLine="0"/>
        <w:jc w:val="left"/>
        <w:rPr>
          <w:rFonts w:ascii="Tahoma" w:hAnsi="Tahoma" w:cs="Tahoma"/>
          <w:sz w:val="22"/>
          <w:szCs w:val="22"/>
        </w:rPr>
      </w:pPr>
    </w:p>
    <w:p w14:paraId="5DC3FEBC" w14:textId="77777777" w:rsidR="0002544A" w:rsidRPr="000B5D62" w:rsidRDefault="00DA4241" w:rsidP="00DA4241">
      <w:pPr>
        <w:pStyle w:val="Teksttreci20"/>
        <w:numPr>
          <w:ilvl w:val="0"/>
          <w:numId w:val="13"/>
        </w:numPr>
        <w:shd w:val="clear" w:color="auto" w:fill="auto"/>
        <w:tabs>
          <w:tab w:val="left" w:pos="761"/>
        </w:tabs>
        <w:spacing w:before="0" w:after="0" w:line="266" w:lineRule="exact"/>
        <w:jc w:val="lef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>Czy Zamawiający wyrazi zgodę na wykonanie plaży z piasku płukanego frakcji 0/2 mm</w:t>
      </w:r>
    </w:p>
    <w:p w14:paraId="43105773" w14:textId="77777777" w:rsidR="009810AF" w:rsidRPr="000B5D62" w:rsidRDefault="009810AF" w:rsidP="007C602E">
      <w:pPr>
        <w:pStyle w:val="Teksttreci20"/>
        <w:shd w:val="clear" w:color="auto" w:fill="auto"/>
        <w:tabs>
          <w:tab w:val="left" w:pos="761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</w:p>
    <w:p w14:paraId="64F7B8DB" w14:textId="77777777" w:rsidR="007C602E" w:rsidRPr="000B5D62" w:rsidRDefault="007C602E" w:rsidP="007C602E">
      <w:pPr>
        <w:pStyle w:val="Teksttreci20"/>
        <w:shd w:val="clear" w:color="auto" w:fill="auto"/>
        <w:tabs>
          <w:tab w:val="left" w:pos="761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Odp.</w:t>
      </w:r>
      <w:r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DA4241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Zgodnie z pkt 2.6 dokumentacji projektowej dopuszcza się zastosowanie piasku płukanego po uprzedniej akceptacji inwestora.</w:t>
      </w:r>
      <w:r w:rsidR="004F02F6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</w:p>
    <w:p w14:paraId="0E7BA0D9" w14:textId="77777777" w:rsidR="009810AF" w:rsidRPr="000B5D62" w:rsidRDefault="009810AF" w:rsidP="007C602E">
      <w:pPr>
        <w:pStyle w:val="Teksttreci20"/>
        <w:shd w:val="clear" w:color="auto" w:fill="auto"/>
        <w:tabs>
          <w:tab w:val="left" w:pos="761"/>
        </w:tabs>
        <w:spacing w:before="0" w:after="0" w:line="266" w:lineRule="exact"/>
        <w:ind w:left="660" w:firstLine="0"/>
        <w:jc w:val="left"/>
        <w:rPr>
          <w:rFonts w:ascii="Tahoma" w:hAnsi="Tahoma" w:cs="Tahoma"/>
          <w:sz w:val="22"/>
          <w:szCs w:val="22"/>
        </w:rPr>
      </w:pPr>
    </w:p>
    <w:p w14:paraId="37D65EE7" w14:textId="77777777" w:rsidR="0002544A" w:rsidRPr="000B5D62" w:rsidRDefault="00DA4241" w:rsidP="00DA4241">
      <w:pPr>
        <w:pStyle w:val="Teksttreci20"/>
        <w:numPr>
          <w:ilvl w:val="0"/>
          <w:numId w:val="13"/>
        </w:numPr>
        <w:shd w:val="clear" w:color="auto" w:fill="auto"/>
        <w:tabs>
          <w:tab w:val="left" w:pos="773"/>
        </w:tabs>
        <w:spacing w:before="0" w:after="0" w:line="266" w:lineRule="exact"/>
        <w:jc w:val="lef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>Prosimy o przekazanie zdjęć stanu istniejącego pomostu przeznaczonego do remontu</w:t>
      </w:r>
    </w:p>
    <w:p w14:paraId="360394FE" w14:textId="77777777" w:rsidR="009810AF" w:rsidRPr="000B5D62" w:rsidRDefault="009810AF" w:rsidP="009810AF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660" w:firstLine="0"/>
        <w:jc w:val="left"/>
        <w:rPr>
          <w:rFonts w:ascii="Tahoma" w:hAnsi="Tahoma" w:cs="Tahoma"/>
          <w:sz w:val="22"/>
          <w:szCs w:val="22"/>
        </w:rPr>
      </w:pPr>
    </w:p>
    <w:p w14:paraId="42779C48" w14:textId="77777777" w:rsidR="004F02F6" w:rsidRPr="000B5D62" w:rsidRDefault="004F02F6" w:rsidP="004F02F6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</w:t>
      </w:r>
      <w:r w:rsidR="009810AF"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dp</w:t>
      </w: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.</w:t>
      </w:r>
      <w:r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DA4241" w:rsidRPr="000B5D62">
        <w:rPr>
          <w:rFonts w:ascii="Tahoma" w:eastAsia="Arial Unicode MS" w:hAnsi="Tahoma" w:cs="Tahoma"/>
          <w:color w:val="FF0000"/>
          <w:sz w:val="22"/>
          <w:szCs w:val="22"/>
          <w:lang w:eastAsia="pl-PL" w:bidi="pl-PL"/>
        </w:rPr>
        <w:t>Nie mam u siebie zbyt dobrych zdjęć</w:t>
      </w:r>
      <w:r w:rsidR="00DA4241" w:rsidRPr="000B5D62">
        <w:rPr>
          <w:rFonts w:ascii="Tahoma" w:eastAsia="Arial Unicode MS" w:hAnsi="Tahoma" w:cs="Tahoma"/>
          <w:color w:val="FF0000"/>
          <w:sz w:val="22"/>
          <w:szCs w:val="22"/>
          <w:u w:val="single"/>
          <w:lang w:eastAsia="pl-PL" w:bidi="pl-PL"/>
        </w:rPr>
        <w:t xml:space="preserve"> </w:t>
      </w:r>
    </w:p>
    <w:p w14:paraId="01B33EFE" w14:textId="77777777" w:rsidR="009810AF" w:rsidRPr="000B5D62" w:rsidRDefault="009810AF" w:rsidP="004F02F6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660" w:firstLine="0"/>
        <w:jc w:val="left"/>
        <w:rPr>
          <w:rFonts w:ascii="Tahoma" w:hAnsi="Tahoma" w:cs="Tahoma"/>
          <w:sz w:val="22"/>
          <w:szCs w:val="22"/>
          <w:u w:val="single"/>
        </w:rPr>
      </w:pPr>
    </w:p>
    <w:p w14:paraId="548438AA" w14:textId="77777777" w:rsidR="004F02F6" w:rsidRPr="000B5D62" w:rsidRDefault="00DA4241" w:rsidP="00DA4241">
      <w:pPr>
        <w:pStyle w:val="Teksttreci20"/>
        <w:numPr>
          <w:ilvl w:val="0"/>
          <w:numId w:val="13"/>
        </w:numPr>
        <w:shd w:val="clear" w:color="auto" w:fill="auto"/>
        <w:tabs>
          <w:tab w:val="left" w:pos="780"/>
        </w:tabs>
        <w:spacing w:before="0" w:after="0" w:line="266" w:lineRule="exact"/>
        <w:jc w:val="lef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>Czy Zamawiający wskaże miejsce składowania ewentualnego nadmiaru ziemi koniecznej do wywiezienia? Czy Wykonawca będzie musiał przedstawić dokumenty potwierdzające utylizację ziemi</w:t>
      </w:r>
    </w:p>
    <w:p w14:paraId="6F7EB9E8" w14:textId="77777777" w:rsidR="005552F8" w:rsidRPr="000B5D62" w:rsidRDefault="005552F8" w:rsidP="00BE2EC6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</w:p>
    <w:p w14:paraId="6BAEFC8E" w14:textId="77777777" w:rsidR="00BE2EC6" w:rsidRPr="000B5D62" w:rsidRDefault="00BE2EC6" w:rsidP="00BE2EC6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Odp.</w:t>
      </w:r>
      <w:r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DA4241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Zamawiający wskaże miejsce składowania nadmiaru ziemi</w:t>
      </w:r>
      <w:r w:rsidR="00A973BF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, nie będzie wymagał dokumentów potwierdzających jej utylizację</w:t>
      </w:r>
      <w:r w:rsidR="005552F8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.</w:t>
      </w:r>
    </w:p>
    <w:p w14:paraId="331BB66B" w14:textId="77777777" w:rsidR="005552F8" w:rsidRPr="000B5D62" w:rsidRDefault="005552F8" w:rsidP="00BE2EC6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hAnsi="Tahoma" w:cs="Tahoma"/>
          <w:sz w:val="22"/>
          <w:szCs w:val="22"/>
        </w:rPr>
      </w:pPr>
    </w:p>
    <w:p w14:paraId="4931F0D3" w14:textId="77777777" w:rsidR="0002544A" w:rsidRPr="000B5D62" w:rsidRDefault="00A973BF" w:rsidP="00DA4241">
      <w:pPr>
        <w:pStyle w:val="Teksttreci20"/>
        <w:numPr>
          <w:ilvl w:val="0"/>
          <w:numId w:val="13"/>
        </w:numPr>
        <w:shd w:val="clear" w:color="auto" w:fill="auto"/>
        <w:tabs>
          <w:tab w:val="left" w:pos="780"/>
        </w:tabs>
        <w:spacing w:before="0" w:after="0" w:line="266" w:lineRule="exact"/>
        <w:jc w:val="lef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>Czy Zamawiający wyrazi zgodę na zestaw zabawowy, którego konstrukcja będzie wykonana z profili zamkniętych metalowych zabezpieczonych przed działaniem czynników zewnętrznych, dzięki zastosowaniu nowoczesnych technologii: obróbki strumieniowo - ściernej, fosforanowania żelazowego, zastosowania podkładu cynkowego oraz malowania proszkowego?</w:t>
      </w:r>
    </w:p>
    <w:p w14:paraId="1BF0B335" w14:textId="77777777" w:rsidR="004F02F6" w:rsidRPr="000B5D62" w:rsidRDefault="004F02F6" w:rsidP="004F02F6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hAnsi="Tahoma" w:cs="Tahoma"/>
          <w:b/>
          <w:sz w:val="22"/>
          <w:szCs w:val="22"/>
        </w:rPr>
      </w:pPr>
    </w:p>
    <w:p w14:paraId="7C17C8F3" w14:textId="77777777" w:rsidR="005552F8" w:rsidRPr="000B5D62" w:rsidRDefault="005552F8" w:rsidP="004F02F6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hAnsi="Tahoma" w:cs="Tahoma"/>
          <w:b/>
          <w:sz w:val="22"/>
          <w:szCs w:val="22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Odp.</w:t>
      </w:r>
      <w:r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A973BF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Tak. Po uprzedniej akceptacji zestawu przez zamawiającego</w:t>
      </w:r>
    </w:p>
    <w:p w14:paraId="3785042B" w14:textId="77777777" w:rsidR="005552F8" w:rsidRPr="000B5D62" w:rsidRDefault="005552F8" w:rsidP="004F02F6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hAnsi="Tahoma" w:cs="Tahoma"/>
          <w:b/>
          <w:sz w:val="22"/>
          <w:szCs w:val="22"/>
        </w:rPr>
      </w:pPr>
    </w:p>
    <w:p w14:paraId="04FDC310" w14:textId="77777777" w:rsidR="005552F8" w:rsidRPr="000B5D62" w:rsidRDefault="00A973BF" w:rsidP="00A973BF">
      <w:pPr>
        <w:pStyle w:val="Teksttreci20"/>
        <w:numPr>
          <w:ilvl w:val="0"/>
          <w:numId w:val="13"/>
        </w:numPr>
        <w:shd w:val="clear" w:color="auto" w:fill="auto"/>
        <w:spacing w:before="0" w:after="0" w:line="266" w:lineRule="exact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0B5D62">
        <w:rPr>
          <w:rFonts w:ascii="Tahoma" w:hAnsi="Tahoma" w:cs="Tahoma"/>
          <w:sz w:val="22"/>
          <w:szCs w:val="22"/>
        </w:rPr>
        <w:t>Prosimy o informację czy w zakresie Wykonawcy będzie uporządkowanie terenu zieleni niskiej na całym terenie obejmującym opracowanie</w:t>
      </w:r>
    </w:p>
    <w:p w14:paraId="1630DD56" w14:textId="77777777" w:rsidR="005552F8" w:rsidRPr="000B5D62" w:rsidRDefault="005552F8" w:rsidP="005552F8">
      <w:pPr>
        <w:pStyle w:val="Teksttreci20"/>
        <w:shd w:val="clear" w:color="auto" w:fill="auto"/>
        <w:spacing w:before="0" w:after="0" w:line="266" w:lineRule="exact"/>
        <w:ind w:left="64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</w:p>
    <w:p w14:paraId="6BA7D946" w14:textId="77777777" w:rsidR="005552F8" w:rsidRPr="000B5D62" w:rsidRDefault="005552F8" w:rsidP="005552F8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Odp.</w:t>
      </w:r>
      <w:r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A973BF" w:rsidRPr="000B5D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W zakresie wykonawcy będzie uporządkowanie terenów zieleni niskiej zniszczonej podczas wykonywania prac budowlanych i montażowych.</w:t>
      </w:r>
    </w:p>
    <w:p w14:paraId="214732A4" w14:textId="77777777" w:rsidR="005552F8" w:rsidRPr="000B5D62" w:rsidRDefault="005552F8" w:rsidP="005552F8">
      <w:pPr>
        <w:pStyle w:val="Teksttreci20"/>
        <w:shd w:val="clear" w:color="auto" w:fill="auto"/>
        <w:spacing w:before="0" w:after="0" w:line="266" w:lineRule="exact"/>
        <w:ind w:left="64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</w:p>
    <w:p w14:paraId="436E79BF" w14:textId="19350711" w:rsidR="00A973BF" w:rsidRPr="000B5D62" w:rsidRDefault="00A973BF" w:rsidP="00A973BF">
      <w:pPr>
        <w:pStyle w:val="Default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lastRenderedPageBreak/>
        <w:t xml:space="preserve">W nawiązaniu do wskazanych przez Zamawiającego, we wzorze umowy, możliwości zmian umowy, mając na uwadze obecną sytuację polityczną oraz gospodarczą zarówno na terenie Polski jak i jej sąsiadów prosimy o rozważnie możliwości dopuszczenia ewentualnej zmiany wynagrodzenia Wykonawcy na podstawie art. 455 ust. 1 pkt 4 ustawy </w:t>
      </w:r>
      <w:proofErr w:type="spellStart"/>
      <w:r w:rsidRPr="000B5D62">
        <w:rPr>
          <w:rFonts w:ascii="Tahoma" w:hAnsi="Tahoma" w:cs="Tahoma"/>
          <w:sz w:val="22"/>
          <w:szCs w:val="22"/>
        </w:rPr>
        <w:t>Pzp</w:t>
      </w:r>
      <w:proofErr w:type="spellEnd"/>
      <w:r w:rsidRPr="000B5D62">
        <w:rPr>
          <w:rFonts w:ascii="Tahoma" w:hAnsi="Tahoma" w:cs="Tahoma"/>
          <w:sz w:val="22"/>
          <w:szCs w:val="22"/>
        </w:rPr>
        <w:t xml:space="preserve"> w odniesieniu do nadzwyczajnego wzrostu cen materiałów i kosztów pracy, a więc okoliczności, których w rzeczywistości aktualnie nie można przewidzieć mimo odpowiednio starannego przygotowania postępowania o udzielenie zamówienia przez Zamawiającego, oraz starannego przygotowania oferty przez Wykonawcę z uwzględnieniem dostępnej wiedzy o możliwości wzrostu ta-kich cen (gwałtowna dekoniunktura, ograniczenie dostępności surowców, istotny wzrost cen materiałów). </w:t>
      </w:r>
    </w:p>
    <w:p w14:paraId="004168C3" w14:textId="77777777" w:rsidR="00A973BF" w:rsidRPr="000B5D62" w:rsidRDefault="00A973BF" w:rsidP="00A973BF">
      <w:pPr>
        <w:pStyle w:val="Default"/>
        <w:ind w:left="708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Przepis art. 455 ust. 1 pkt 4 ustawy </w:t>
      </w:r>
      <w:proofErr w:type="spellStart"/>
      <w:r w:rsidRPr="000B5D62">
        <w:rPr>
          <w:rFonts w:ascii="Tahoma" w:hAnsi="Tahoma" w:cs="Tahoma"/>
          <w:sz w:val="22"/>
          <w:szCs w:val="22"/>
        </w:rPr>
        <w:t>Pzp</w:t>
      </w:r>
      <w:proofErr w:type="spellEnd"/>
      <w:r w:rsidRPr="000B5D62">
        <w:rPr>
          <w:rFonts w:ascii="Tahoma" w:hAnsi="Tahoma" w:cs="Tahoma"/>
          <w:sz w:val="22"/>
          <w:szCs w:val="22"/>
        </w:rPr>
        <w:t xml:space="preserve"> podobnie jak przepisy art. 357[1] </w:t>
      </w:r>
      <w:proofErr w:type="spellStart"/>
      <w:r w:rsidRPr="000B5D62">
        <w:rPr>
          <w:rFonts w:ascii="Tahoma" w:hAnsi="Tahoma" w:cs="Tahoma"/>
          <w:sz w:val="22"/>
          <w:szCs w:val="22"/>
        </w:rPr>
        <w:t>K.c</w:t>
      </w:r>
      <w:proofErr w:type="spellEnd"/>
      <w:r w:rsidRPr="000B5D62">
        <w:rPr>
          <w:rFonts w:ascii="Tahoma" w:hAnsi="Tahoma" w:cs="Tahoma"/>
          <w:sz w:val="22"/>
          <w:szCs w:val="22"/>
        </w:rPr>
        <w:t xml:space="preserve"> oraz art. 358[1] § 3 k.c. stanowią mechanizmy o wyjątkowym charakterze, które mogą mieć zastosowanie wyłącznie w razie wystąpienia wskazanych w tych przepisach przesłanek. Znajdą one zastosowanie wyłącznie w przypadku zaistnienia zdarzeń (okoliczności), które na etapie prowadzonego postępowania lub w chwili zwarcia umowy nie mogły być uwzględnione, jeżeli Zamawiający, działając z należytą starannością, nie mógł ich przewidzieć. Zwracamy uwagę, iż wprowadzenie tego rodzaju przesłanek do aneksowania umowy nie stanowi obowiązku Zamawiającego ich stosowania ale otwiera taką możliwość w uzasadnionych przypadkach. Bez wprowadzenia zapisów dotyczących dopuszczalności zmian wynagrodzenia Wykonawcy na obecnym etapie skorzystanie z tej możliwości w przyszłości zostanie całkowicie wykluczone nawet jeżeli Strony umowy będą w pełni zgodne co do zaistnienia przesłanek uzasadniających konieczność zmiany wynagrodzenia. </w:t>
      </w:r>
    </w:p>
    <w:p w14:paraId="685CA22E" w14:textId="77777777" w:rsidR="00A973BF" w:rsidRPr="000B5D62" w:rsidRDefault="00A973BF" w:rsidP="00A973BF">
      <w:pPr>
        <w:pStyle w:val="Default"/>
        <w:ind w:left="708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Proponujemy dodanie zapisu w następującym kształcie: </w:t>
      </w:r>
    </w:p>
    <w:p w14:paraId="44C6B865" w14:textId="77777777" w:rsidR="00A973BF" w:rsidRPr="000B5D62" w:rsidRDefault="00A973BF" w:rsidP="00A973BF">
      <w:pPr>
        <w:pStyle w:val="Default"/>
        <w:ind w:left="708" w:firstLine="12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Zamawiający, przewiduje również możliwość dokonywania zmian postanowień zawartej umowy, także w stosunku do treści oferty, na podstawie której dokonano wyboru Wykonawcy, w następujących okolicznościach: </w:t>
      </w:r>
    </w:p>
    <w:p w14:paraId="169CE252" w14:textId="77777777" w:rsidR="00F863EE" w:rsidRPr="000B5D62" w:rsidRDefault="00A973BF" w:rsidP="00A973BF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720" w:firstLine="0"/>
        <w:jc w:val="left"/>
        <w:rPr>
          <w:rFonts w:ascii="Tahoma" w:hAnsi="Tahoma" w:cs="Tahoma"/>
          <w:sz w:val="22"/>
          <w:szCs w:val="22"/>
        </w:rPr>
      </w:pPr>
      <w:r w:rsidRPr="000B5D62">
        <w:rPr>
          <w:rFonts w:ascii="Tahoma" w:hAnsi="Tahoma" w:cs="Tahoma"/>
          <w:sz w:val="22"/>
          <w:szCs w:val="22"/>
        </w:rPr>
        <w:t xml:space="preserve">- zmiana wynagrodzenia Wykonawcy w sytuacji </w:t>
      </w:r>
      <w:r w:rsidRPr="000B5D62">
        <w:rPr>
          <w:rFonts w:ascii="Tahoma" w:hAnsi="Tahoma" w:cs="Tahoma"/>
          <w:b/>
          <w:bCs/>
          <w:sz w:val="22"/>
          <w:szCs w:val="22"/>
        </w:rPr>
        <w:t xml:space="preserve">nadzwyczajnego </w:t>
      </w:r>
      <w:r w:rsidRPr="000B5D62">
        <w:rPr>
          <w:rFonts w:ascii="Tahoma" w:hAnsi="Tahoma" w:cs="Tahoma"/>
          <w:sz w:val="22"/>
          <w:szCs w:val="22"/>
        </w:rPr>
        <w:t>wzrostu cen materiałów i kosztów pracy, wynikających z sytuacji gospodarczej i politycznej kraju Wykonawcy lub kraju jego dostawców, co Wykonawca zobowiązany będzie do wykazania za pomocą rzetelnych środków dowodowych. W takim przypadku wynagrodzenie Wykonawcy zostanie zmienione proporcjonalnie do wykazanego wzrostu cen na podstawie przygotowanej przez Wykonawcę i zaakceptowanej przez Zamawiającego kalkulacji kosztów.</w:t>
      </w:r>
    </w:p>
    <w:p w14:paraId="1BA31F49" w14:textId="77777777" w:rsidR="00F863EE" w:rsidRPr="000B5D62" w:rsidRDefault="00F863EE" w:rsidP="00F863EE">
      <w:pPr>
        <w:pStyle w:val="Teksttreci20"/>
        <w:shd w:val="clear" w:color="auto" w:fill="auto"/>
        <w:spacing w:before="0" w:after="0" w:line="266" w:lineRule="exact"/>
        <w:ind w:left="64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</w:p>
    <w:p w14:paraId="5BF3EF89" w14:textId="02788AB4" w:rsidR="00F863EE" w:rsidRDefault="00F863EE" w:rsidP="00F863EE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FF0000"/>
          <w:sz w:val="22"/>
          <w:szCs w:val="22"/>
          <w:lang w:eastAsia="pl-PL" w:bidi="pl-PL"/>
        </w:rPr>
      </w:pP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Odp</w:t>
      </w:r>
      <w:r w:rsidR="000A705D"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.</w:t>
      </w:r>
      <w:r w:rsidRPr="000B5D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 xml:space="preserve"> </w:t>
      </w:r>
      <w:r w:rsidR="00A973BF" w:rsidRPr="000B5D62">
        <w:rPr>
          <w:rFonts w:ascii="Tahoma" w:eastAsia="Arial Unicode MS" w:hAnsi="Tahoma" w:cs="Tahoma"/>
          <w:color w:val="FF0000"/>
          <w:sz w:val="22"/>
          <w:szCs w:val="22"/>
          <w:lang w:eastAsia="pl-PL" w:bidi="pl-PL"/>
        </w:rPr>
        <w:t>Wydaje mi się że można taki zapis rozważyć</w:t>
      </w:r>
    </w:p>
    <w:p w14:paraId="656DD888" w14:textId="4218BBA4" w:rsidR="000719C5" w:rsidRDefault="000719C5" w:rsidP="00F863EE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sz w:val="22"/>
          <w:szCs w:val="22"/>
          <w:lang w:eastAsia="pl-PL" w:bidi="pl-PL"/>
        </w:rPr>
      </w:pPr>
    </w:p>
    <w:p w14:paraId="49E35214" w14:textId="30D09864" w:rsidR="000719C5" w:rsidRDefault="000719C5" w:rsidP="00F863EE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sz w:val="22"/>
          <w:szCs w:val="22"/>
          <w:lang w:eastAsia="pl-PL" w:bidi="pl-PL"/>
        </w:rPr>
      </w:pPr>
    </w:p>
    <w:p w14:paraId="4D7306F9" w14:textId="50DF65B5" w:rsidR="000719C5" w:rsidRDefault="000719C5" w:rsidP="00F863EE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sz w:val="22"/>
          <w:szCs w:val="22"/>
          <w:lang w:eastAsia="pl-PL" w:bidi="pl-PL"/>
        </w:rPr>
      </w:pPr>
    </w:p>
    <w:p w14:paraId="254DB622" w14:textId="43041F0A" w:rsidR="000719C5" w:rsidRDefault="000719C5" w:rsidP="00F863EE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sz w:val="22"/>
          <w:szCs w:val="22"/>
          <w:lang w:eastAsia="pl-PL" w:bidi="pl-PL"/>
        </w:rPr>
      </w:pPr>
      <w:r>
        <w:rPr>
          <w:rFonts w:ascii="Tahoma" w:eastAsia="Arial Unicode MS" w:hAnsi="Tahoma" w:cs="Tahoma"/>
          <w:sz w:val="22"/>
          <w:szCs w:val="22"/>
          <w:lang w:eastAsia="pl-PL" w:bidi="pl-PL"/>
        </w:rPr>
        <w:t xml:space="preserve">                                                                         Wójt Gminy Mikołajki Pomorskie</w:t>
      </w:r>
    </w:p>
    <w:p w14:paraId="1027A47E" w14:textId="5F43EF8D" w:rsidR="000719C5" w:rsidRPr="000B5D62" w:rsidRDefault="000719C5" w:rsidP="00F863EE">
      <w:pPr>
        <w:pStyle w:val="Teksttreci20"/>
        <w:shd w:val="clear" w:color="auto" w:fill="auto"/>
        <w:tabs>
          <w:tab w:val="left" w:pos="78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>
        <w:rPr>
          <w:rFonts w:ascii="Tahoma" w:eastAsia="Arial Unicode MS" w:hAnsi="Tahoma" w:cs="Tahoma"/>
          <w:sz w:val="22"/>
          <w:szCs w:val="22"/>
          <w:lang w:eastAsia="pl-PL" w:bidi="pl-PL"/>
        </w:rPr>
        <w:t xml:space="preserve">                                                                              Maria </w:t>
      </w:r>
      <w:proofErr w:type="spellStart"/>
      <w:r>
        <w:rPr>
          <w:rFonts w:ascii="Tahoma" w:eastAsia="Arial Unicode MS" w:hAnsi="Tahoma" w:cs="Tahoma"/>
          <w:sz w:val="22"/>
          <w:szCs w:val="22"/>
          <w:lang w:eastAsia="pl-PL" w:bidi="pl-PL"/>
        </w:rPr>
        <w:t>Pałkowska</w:t>
      </w:r>
      <w:proofErr w:type="spellEnd"/>
      <w:r>
        <w:rPr>
          <w:rFonts w:ascii="Tahoma" w:eastAsia="Arial Unicode MS" w:hAnsi="Tahoma" w:cs="Tahoma"/>
          <w:sz w:val="22"/>
          <w:szCs w:val="22"/>
          <w:lang w:eastAsia="pl-PL" w:bidi="pl-PL"/>
        </w:rPr>
        <w:t xml:space="preserve">-Rybicka </w:t>
      </w:r>
    </w:p>
    <w:sectPr w:rsidR="000719C5" w:rsidRPr="000B5D62" w:rsidSect="0075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779"/>
    <w:multiLevelType w:val="multilevel"/>
    <w:tmpl w:val="B7ACC63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662E0"/>
    <w:multiLevelType w:val="hybridMultilevel"/>
    <w:tmpl w:val="B1F0F634"/>
    <w:lvl w:ilvl="0" w:tplc="127A19BC">
      <w:start w:val="8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897"/>
    <w:multiLevelType w:val="hybridMultilevel"/>
    <w:tmpl w:val="6F404F5A"/>
    <w:lvl w:ilvl="0" w:tplc="0415000F">
      <w:start w:val="1"/>
      <w:numFmt w:val="decimal"/>
      <w:lvlText w:val="%1."/>
      <w:lvlJc w:val="left"/>
      <w:pPr>
        <w:ind w:left="1360" w:hanging="360"/>
      </w:p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08D03B96"/>
    <w:multiLevelType w:val="hybridMultilevel"/>
    <w:tmpl w:val="9334CC16"/>
    <w:lvl w:ilvl="0" w:tplc="F66AF6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2B3E"/>
    <w:multiLevelType w:val="hybridMultilevel"/>
    <w:tmpl w:val="910AD18C"/>
    <w:lvl w:ilvl="0" w:tplc="76D8A8A6">
      <w:start w:val="5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43DCF"/>
    <w:multiLevelType w:val="multilevel"/>
    <w:tmpl w:val="582C088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D23692"/>
    <w:multiLevelType w:val="multilevel"/>
    <w:tmpl w:val="A066FF9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3920CC"/>
    <w:multiLevelType w:val="hybridMultilevel"/>
    <w:tmpl w:val="B1F0F634"/>
    <w:lvl w:ilvl="0" w:tplc="127A19BC">
      <w:start w:val="8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A3DA9"/>
    <w:multiLevelType w:val="multilevel"/>
    <w:tmpl w:val="600AE1A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1D1D07"/>
    <w:multiLevelType w:val="multilevel"/>
    <w:tmpl w:val="AFD4064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97430"/>
    <w:multiLevelType w:val="multilevel"/>
    <w:tmpl w:val="582C088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B23798"/>
    <w:multiLevelType w:val="multilevel"/>
    <w:tmpl w:val="582C088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170052"/>
    <w:multiLevelType w:val="hybridMultilevel"/>
    <w:tmpl w:val="9334CC16"/>
    <w:lvl w:ilvl="0" w:tplc="F66AF6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10BE0"/>
    <w:multiLevelType w:val="multilevel"/>
    <w:tmpl w:val="936AB5B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7373974">
    <w:abstractNumId w:val="11"/>
  </w:num>
  <w:num w:numId="2" w16cid:durableId="2122455998">
    <w:abstractNumId w:val="0"/>
  </w:num>
  <w:num w:numId="3" w16cid:durableId="2142772345">
    <w:abstractNumId w:val="7"/>
  </w:num>
  <w:num w:numId="4" w16cid:durableId="1122529114">
    <w:abstractNumId w:val="10"/>
  </w:num>
  <w:num w:numId="5" w16cid:durableId="251474814">
    <w:abstractNumId w:val="14"/>
  </w:num>
  <w:num w:numId="6" w16cid:durableId="1498156827">
    <w:abstractNumId w:val="9"/>
  </w:num>
  <w:num w:numId="7" w16cid:durableId="217592802">
    <w:abstractNumId w:val="12"/>
  </w:num>
  <w:num w:numId="8" w16cid:durableId="1793786462">
    <w:abstractNumId w:val="2"/>
  </w:num>
  <w:num w:numId="9" w16cid:durableId="1330865982">
    <w:abstractNumId w:val="6"/>
  </w:num>
  <w:num w:numId="10" w16cid:durableId="734861793">
    <w:abstractNumId w:val="13"/>
  </w:num>
  <w:num w:numId="11" w16cid:durableId="435903319">
    <w:abstractNumId w:val="3"/>
  </w:num>
  <w:num w:numId="12" w16cid:durableId="1509515404">
    <w:abstractNumId w:val="4"/>
  </w:num>
  <w:num w:numId="13" w16cid:durableId="790171099">
    <w:abstractNumId w:val="8"/>
  </w:num>
  <w:num w:numId="14" w16cid:durableId="59344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4A"/>
    <w:rsid w:val="0002544A"/>
    <w:rsid w:val="000311CE"/>
    <w:rsid w:val="000719C5"/>
    <w:rsid w:val="000A705D"/>
    <w:rsid w:val="000B3C08"/>
    <w:rsid w:val="000B5D62"/>
    <w:rsid w:val="00226950"/>
    <w:rsid w:val="00242402"/>
    <w:rsid w:val="003A08BB"/>
    <w:rsid w:val="004A373A"/>
    <w:rsid w:val="004F02F6"/>
    <w:rsid w:val="005552F8"/>
    <w:rsid w:val="006810CE"/>
    <w:rsid w:val="0068342A"/>
    <w:rsid w:val="0075334A"/>
    <w:rsid w:val="007C602E"/>
    <w:rsid w:val="00947943"/>
    <w:rsid w:val="009810AF"/>
    <w:rsid w:val="00A973BF"/>
    <w:rsid w:val="00AA744B"/>
    <w:rsid w:val="00BE2EC6"/>
    <w:rsid w:val="00CC0D07"/>
    <w:rsid w:val="00CC4250"/>
    <w:rsid w:val="00DA4241"/>
    <w:rsid w:val="00EB78A2"/>
    <w:rsid w:val="00F81FD6"/>
    <w:rsid w:val="00F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55A1"/>
  <w15:docId w15:val="{B647CC94-3380-448F-ACAA-7D3B6F51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2544A"/>
    <w:rPr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544A"/>
    <w:pPr>
      <w:widowControl w:val="0"/>
      <w:shd w:val="clear" w:color="auto" w:fill="FFFFFF"/>
      <w:spacing w:before="840" w:after="300" w:line="0" w:lineRule="atLeast"/>
      <w:ind w:hanging="240"/>
      <w:jc w:val="both"/>
    </w:pPr>
    <w:rPr>
      <w:sz w:val="18"/>
      <w:szCs w:val="18"/>
    </w:rPr>
  </w:style>
  <w:style w:type="character" w:customStyle="1" w:styleId="Teksttreci2Exact">
    <w:name w:val="Tekst treści (2) Exact"/>
    <w:basedOn w:val="Domylnaczcionkaakapitu"/>
    <w:rsid w:val="0002544A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Default">
    <w:name w:val="Default"/>
    <w:rsid w:val="00242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B5D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Łuasz</dc:creator>
  <cp:lastModifiedBy>Użytkownik systemu Windows</cp:lastModifiedBy>
  <cp:revision>6</cp:revision>
  <dcterms:created xsi:type="dcterms:W3CDTF">2022-11-07T07:44:00Z</dcterms:created>
  <dcterms:modified xsi:type="dcterms:W3CDTF">2022-11-08T09:03:00Z</dcterms:modified>
</cp:coreProperties>
</file>