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158C8" w14:textId="271E59EF" w:rsidR="009A1762" w:rsidRDefault="009A1762" w:rsidP="006C1FFC">
      <w:pPr>
        <w:jc w:val="both"/>
        <w:rPr>
          <w:b/>
          <w:bCs/>
        </w:rPr>
      </w:pPr>
      <w:r w:rsidRPr="009A1762">
        <w:rPr>
          <w:b/>
          <w:bCs/>
        </w:rPr>
        <w:t>Z</w:t>
      </w:r>
      <w:r w:rsidRPr="009A1762">
        <w:rPr>
          <w:b/>
          <w:bCs/>
        </w:rPr>
        <w:t>ał</w:t>
      </w:r>
      <w:r>
        <w:rPr>
          <w:b/>
          <w:bCs/>
        </w:rPr>
        <w:t>.</w:t>
      </w:r>
      <w:r w:rsidRPr="009A1762">
        <w:rPr>
          <w:b/>
          <w:bCs/>
        </w:rPr>
        <w:t xml:space="preserve"> nr 7 do OPZ opis oprawy stylizowanej typ 2</w:t>
      </w:r>
    </w:p>
    <w:p w14:paraId="38313F2D" w14:textId="5896052C" w:rsidR="00A03CED" w:rsidRDefault="003969C8" w:rsidP="006C1FFC">
      <w:pPr>
        <w:jc w:val="both"/>
      </w:pPr>
      <w:r w:rsidRPr="006C1FFC">
        <w:rPr>
          <w:b/>
          <w:bCs/>
        </w:rPr>
        <w:t xml:space="preserve">Ogólne wymagania do opraw </w:t>
      </w:r>
      <w:r w:rsidR="00A03CED" w:rsidRPr="006C1FFC">
        <w:rPr>
          <w:b/>
          <w:bCs/>
        </w:rPr>
        <w:t>styli</w:t>
      </w:r>
      <w:r w:rsidR="006C1FFC">
        <w:rPr>
          <w:b/>
          <w:bCs/>
        </w:rPr>
        <w:t>zo</w:t>
      </w:r>
      <w:r w:rsidR="00A03CED" w:rsidRPr="006C1FFC">
        <w:rPr>
          <w:b/>
          <w:bCs/>
        </w:rPr>
        <w:t>wanych</w:t>
      </w:r>
      <w:r w:rsidR="006C1FFC">
        <w:rPr>
          <w:b/>
          <w:bCs/>
        </w:rPr>
        <w:t xml:space="preserve"> TYP2</w:t>
      </w:r>
      <w:r>
        <w:t>:</w:t>
      </w:r>
    </w:p>
    <w:p w14:paraId="0EEC3E0B" w14:textId="0878EEAE" w:rsidR="003969C8" w:rsidRPr="006C1FFC" w:rsidRDefault="006C31EB" w:rsidP="00CF352A">
      <w:pPr>
        <w:pStyle w:val="Akapitzlist"/>
        <w:numPr>
          <w:ilvl w:val="0"/>
          <w:numId w:val="2"/>
        </w:numPr>
        <w:jc w:val="both"/>
      </w:pPr>
      <w:r w:rsidRPr="006C1FFC">
        <w:t xml:space="preserve">musi </w:t>
      </w:r>
      <w:r w:rsidR="003969C8" w:rsidRPr="006C1FFC">
        <w:t>posiadać deklaracje zgodności CE,</w:t>
      </w:r>
    </w:p>
    <w:p w14:paraId="45A84595" w14:textId="170CE998" w:rsidR="003969C8" w:rsidRPr="006C1FFC" w:rsidRDefault="003969C8" w:rsidP="00CF352A">
      <w:pPr>
        <w:pStyle w:val="Akapitzlist"/>
        <w:numPr>
          <w:ilvl w:val="0"/>
          <w:numId w:val="2"/>
        </w:numPr>
        <w:jc w:val="both"/>
      </w:pPr>
      <w:r w:rsidRPr="006C1FFC">
        <w:t>legitymuje się certyfikatami ENEC i ENE</w:t>
      </w:r>
      <w:r w:rsidR="003E59EF" w:rsidRPr="006C1FFC">
        <w:t>C+</w:t>
      </w:r>
      <w:r w:rsidRPr="006C1FFC">
        <w:t>,</w:t>
      </w:r>
      <w:r w:rsidR="006C1FFC" w:rsidRPr="006C1FFC">
        <w:t xml:space="preserve"> </w:t>
      </w:r>
      <w:proofErr w:type="spellStart"/>
      <w:r w:rsidR="006C1FFC" w:rsidRPr="006C1FFC">
        <w:t>Zhaga</w:t>
      </w:r>
      <w:proofErr w:type="spellEnd"/>
      <w:r w:rsidR="006C1FFC" w:rsidRPr="006C1FFC">
        <w:t xml:space="preserve"> D4i</w:t>
      </w:r>
    </w:p>
    <w:p w14:paraId="65F708CF" w14:textId="3C88E3BF" w:rsidR="003969C8" w:rsidRPr="006C1FFC" w:rsidRDefault="003969C8" w:rsidP="00CF352A">
      <w:pPr>
        <w:pStyle w:val="Akapitzlist"/>
        <w:numPr>
          <w:ilvl w:val="0"/>
          <w:numId w:val="2"/>
        </w:numPr>
        <w:jc w:val="both"/>
      </w:pPr>
      <w:r w:rsidRPr="006C1FFC">
        <w:t>spełnia wymogi normy bezpieczeństwa fotobiologicznego lamp i systemów lampowych IEC 62471 oraz dyrektyw</w:t>
      </w:r>
      <w:r w:rsidR="006C31EB" w:rsidRPr="006C1FFC">
        <w:t>y</w:t>
      </w:r>
      <w:r w:rsidRPr="006C1FFC">
        <w:t xml:space="preserve"> </w:t>
      </w:r>
      <w:proofErr w:type="spellStart"/>
      <w:r w:rsidRPr="006C1FFC">
        <w:t>RoHS</w:t>
      </w:r>
      <w:proofErr w:type="spellEnd"/>
      <w:r w:rsidRPr="006C1FFC">
        <w:t xml:space="preserve"> nr 2008/354//E</w:t>
      </w:r>
      <w:r w:rsidR="00AA4E4C" w:rsidRPr="006C1FFC">
        <w:t>,</w:t>
      </w:r>
    </w:p>
    <w:p w14:paraId="1AB68834" w14:textId="2CCDBA0A" w:rsidR="003969C8" w:rsidRPr="006C1FFC" w:rsidRDefault="003969C8" w:rsidP="00CF352A">
      <w:pPr>
        <w:pStyle w:val="Akapitzlist"/>
        <w:numPr>
          <w:ilvl w:val="0"/>
          <w:numId w:val="2"/>
        </w:numPr>
        <w:jc w:val="both"/>
      </w:pPr>
      <w:r w:rsidRPr="006C1FFC">
        <w:t>oprawa przy ustawieniu 0° nie może emitować światła w górną półprzestrzeń zgodnie z Rozporządzeniem Komisji Europejskiej nr 245/2009 z dnia 18 marca 2009 r. (Dz.U. UE z dnia 24.03.2009 r.)</w:t>
      </w:r>
      <w:r w:rsidR="00AA4E4C" w:rsidRPr="006C1FFC">
        <w:t>,</w:t>
      </w:r>
    </w:p>
    <w:p w14:paraId="0E236CDF" w14:textId="05E32EBF" w:rsidR="00AA4E4C" w:rsidRPr="006C1FFC" w:rsidRDefault="00AA4E4C" w:rsidP="003E59EF">
      <w:pPr>
        <w:pStyle w:val="Akapitzlist"/>
        <w:numPr>
          <w:ilvl w:val="0"/>
          <w:numId w:val="2"/>
        </w:numPr>
        <w:jc w:val="both"/>
      </w:pPr>
      <w:r w:rsidRPr="006C1FFC">
        <w:t xml:space="preserve">zakres temperatur pracy od - 40° do + </w:t>
      </w:r>
      <w:r w:rsidR="00417B13" w:rsidRPr="006C1FFC">
        <w:t>40</w:t>
      </w:r>
      <w:r w:rsidRPr="006C1FFC">
        <w:t>°,</w:t>
      </w:r>
    </w:p>
    <w:p w14:paraId="5AC5C555" w14:textId="77777777" w:rsidR="00B85475" w:rsidRPr="006C1FFC" w:rsidRDefault="00AA4E4C" w:rsidP="00B85475">
      <w:pPr>
        <w:pStyle w:val="Akapitzlist"/>
        <w:numPr>
          <w:ilvl w:val="1"/>
          <w:numId w:val="1"/>
        </w:numPr>
        <w:jc w:val="both"/>
      </w:pPr>
      <w:r w:rsidRPr="006C1FFC">
        <w:t>gwarancja producenta min. 5lat</w:t>
      </w:r>
      <w:r w:rsidR="00B85475" w:rsidRPr="006C1FFC">
        <w:t xml:space="preserve"> </w:t>
      </w:r>
    </w:p>
    <w:p w14:paraId="377EF119" w14:textId="77777777" w:rsidR="006C1FFC" w:rsidRDefault="006C1FFC" w:rsidP="006C1FFC">
      <w:pPr>
        <w:pStyle w:val="Akapitzlist"/>
        <w:ind w:left="1440"/>
        <w:jc w:val="both"/>
      </w:pPr>
    </w:p>
    <w:p w14:paraId="252D0530" w14:textId="4AC536CC" w:rsidR="003969C8" w:rsidRPr="008E50F7" w:rsidRDefault="008E50F7" w:rsidP="00CF352A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W</w:t>
      </w:r>
      <w:r w:rsidR="003969C8" w:rsidRPr="008E50F7">
        <w:rPr>
          <w:b/>
          <w:bCs/>
        </w:rPr>
        <w:t>ymagane cechy mechaniczne oprawy:</w:t>
      </w:r>
    </w:p>
    <w:p w14:paraId="667A9418" w14:textId="1F8C8790" w:rsidR="00C43681" w:rsidRDefault="00E27F90" w:rsidP="00C43681">
      <w:pPr>
        <w:pStyle w:val="Akapitzlist"/>
        <w:numPr>
          <w:ilvl w:val="1"/>
          <w:numId w:val="1"/>
        </w:numPr>
        <w:jc w:val="both"/>
      </w:pPr>
      <w:r>
        <w:t>K</w:t>
      </w:r>
      <w:r w:rsidR="00907800">
        <w:t>orpus</w:t>
      </w:r>
      <w:r>
        <w:t xml:space="preserve"> </w:t>
      </w:r>
      <w:r w:rsidR="00907800">
        <w:t>wykonany z ciśnieniowo odlewanego aluminium, zabezpieczonego farbą proszkową</w:t>
      </w:r>
      <w:r w:rsidR="002C1DDF">
        <w:t>,</w:t>
      </w:r>
    </w:p>
    <w:p w14:paraId="471B4CA5" w14:textId="0CD6777C" w:rsidR="00A03CED" w:rsidRDefault="002C1DDF" w:rsidP="00A03CED">
      <w:pPr>
        <w:pStyle w:val="Akapitzlist"/>
        <w:numPr>
          <w:ilvl w:val="1"/>
          <w:numId w:val="1"/>
        </w:numPr>
        <w:jc w:val="both"/>
      </w:pPr>
      <w:r>
        <w:t>w</w:t>
      </w:r>
      <w:r w:rsidRPr="002C1DDF">
        <w:t>nętrze komory optycznej, komory elektrycznej oraz elementy oprawy (np. pokrywa, uchwyt montażowy) zabezpieczone przed korozją powłoką lakierniczą</w:t>
      </w:r>
      <w:r>
        <w:t>,</w:t>
      </w:r>
      <w:r w:rsidRPr="002C1DDF">
        <w:t xml:space="preserve"> </w:t>
      </w:r>
      <w:r>
        <w:t>n</w:t>
      </w:r>
      <w:r w:rsidRPr="002C1DDF">
        <w:t>ie dopuszcza się surowego materiału.</w:t>
      </w:r>
    </w:p>
    <w:p w14:paraId="642FA5F2" w14:textId="04BD3819" w:rsidR="00A03CED" w:rsidRDefault="002C1DDF" w:rsidP="00A03CED">
      <w:pPr>
        <w:pStyle w:val="Akapitzlist"/>
        <w:numPr>
          <w:ilvl w:val="1"/>
          <w:numId w:val="1"/>
        </w:numPr>
        <w:jc w:val="both"/>
      </w:pPr>
      <w:r w:rsidRPr="002C1DDF">
        <w:t xml:space="preserve">klosz oprawy musi być </w:t>
      </w:r>
      <w:r w:rsidR="00422127">
        <w:t>wypukł</w:t>
      </w:r>
      <w:r w:rsidR="006C1FFC">
        <w:t>y</w:t>
      </w:r>
      <w:r w:rsidR="00422127">
        <w:t xml:space="preserve">, </w:t>
      </w:r>
      <w:r w:rsidRPr="002C1DDF">
        <w:t>wykonany</w:t>
      </w:r>
      <w:r w:rsidR="00422127">
        <w:t xml:space="preserve"> z poliwęglanu.</w:t>
      </w:r>
    </w:p>
    <w:p w14:paraId="2356BD11" w14:textId="0C42EF7F" w:rsidR="002C1DDF" w:rsidRDefault="002C1DDF" w:rsidP="00CF352A">
      <w:pPr>
        <w:pStyle w:val="Akapitzlist"/>
        <w:numPr>
          <w:ilvl w:val="1"/>
          <w:numId w:val="1"/>
        </w:numPr>
        <w:jc w:val="both"/>
      </w:pPr>
      <w:r w:rsidRPr="002C1DDF">
        <w:t>oprawa musi posiadać stopień ochrony przed wnikaniem pyłu i wody nie mniejszym niż IP66</w:t>
      </w:r>
      <w:r>
        <w:t xml:space="preserve"> </w:t>
      </w:r>
      <w:r w:rsidRPr="002C1DDF">
        <w:t>oraz stopień ochrony przed uderzeniami mechanicznymi min. IK</w:t>
      </w:r>
      <w:r w:rsidR="00422127">
        <w:t>10</w:t>
      </w:r>
      <w:r>
        <w:t>,</w:t>
      </w:r>
    </w:p>
    <w:p w14:paraId="14560894" w14:textId="6A089275" w:rsidR="0061272B" w:rsidRDefault="00DC40AA" w:rsidP="00CF352A">
      <w:pPr>
        <w:pStyle w:val="Akapitzlist"/>
        <w:numPr>
          <w:ilvl w:val="1"/>
          <w:numId w:val="1"/>
        </w:numPr>
        <w:jc w:val="both"/>
      </w:pPr>
      <w:r w:rsidRPr="00DC40AA">
        <w:t xml:space="preserve">uchwyt mocujący oprawę musi być </w:t>
      </w:r>
      <w:r>
        <w:t xml:space="preserve">częścią oprawy </w:t>
      </w:r>
      <w:r w:rsidRPr="00DC40AA">
        <w:t>i umożliwia</w:t>
      </w:r>
      <w:r w:rsidR="00C407C0">
        <w:t>ć</w:t>
      </w:r>
      <w:r w:rsidRPr="00DC40AA">
        <w:t xml:space="preserve"> </w:t>
      </w:r>
      <w:r w:rsidR="00610FC8">
        <w:t>montaż</w:t>
      </w:r>
      <w:r w:rsidRPr="00DC40AA">
        <w:t xml:space="preserve"> oprawy na wysięgniku o średnicy od </w:t>
      </w:r>
      <w:r w:rsidR="00422127" w:rsidRPr="00422127">
        <w:rPr>
          <w:highlight w:val="yellow"/>
        </w:rPr>
        <w:t>42</w:t>
      </w:r>
      <w:r w:rsidRPr="00422127">
        <w:rPr>
          <w:highlight w:val="yellow"/>
        </w:rPr>
        <w:t xml:space="preserve">mm </w:t>
      </w:r>
      <w:r w:rsidR="00422127" w:rsidRPr="00422127">
        <w:rPr>
          <w:highlight w:val="yellow"/>
        </w:rPr>
        <w:t>lub 1” lub ¾”</w:t>
      </w:r>
      <w:r w:rsidR="00422127">
        <w:t>.</w:t>
      </w:r>
    </w:p>
    <w:p w14:paraId="59A4955C" w14:textId="58BAF560" w:rsidR="00093E93" w:rsidRDefault="00DC40AA" w:rsidP="00CF352A">
      <w:pPr>
        <w:pStyle w:val="Akapitzlist"/>
        <w:numPr>
          <w:ilvl w:val="1"/>
          <w:numId w:val="1"/>
        </w:numPr>
        <w:jc w:val="both"/>
      </w:pPr>
      <w:r>
        <w:t xml:space="preserve">waga kompletnej oprawy nie może przekraczać </w:t>
      </w:r>
      <w:r w:rsidR="00422127">
        <w:t>12</w:t>
      </w:r>
      <w:r w:rsidR="00C43681">
        <w:t xml:space="preserve"> kg</w:t>
      </w:r>
      <w:r w:rsidR="00C407C0">
        <w:t>,</w:t>
      </w:r>
    </w:p>
    <w:p w14:paraId="08181546" w14:textId="7C415FE8" w:rsidR="00093E93" w:rsidRDefault="00093E93" w:rsidP="00CF352A">
      <w:pPr>
        <w:pStyle w:val="Akapitzlist"/>
        <w:numPr>
          <w:ilvl w:val="1"/>
          <w:numId w:val="1"/>
        </w:numPr>
        <w:jc w:val="both"/>
      </w:pPr>
      <w:r>
        <w:t xml:space="preserve">korpus przystosowany do instalacji </w:t>
      </w:r>
      <w:r w:rsidR="00AF532C">
        <w:t>gniazda</w:t>
      </w:r>
      <w:r>
        <w:t xml:space="preserve"> ZHAGA</w:t>
      </w:r>
    </w:p>
    <w:p w14:paraId="7FF0B75C" w14:textId="14D3404A" w:rsidR="00E83A2E" w:rsidRDefault="00E83A2E" w:rsidP="00E83A2E">
      <w:pPr>
        <w:pStyle w:val="Akapitzlist"/>
        <w:numPr>
          <w:ilvl w:val="1"/>
          <w:numId w:val="1"/>
        </w:numPr>
        <w:jc w:val="both"/>
      </w:pPr>
      <w:r>
        <w:t>wymiary oprawy wraz z uchwytem montażowym (</w:t>
      </w:r>
      <w:proofErr w:type="spellStart"/>
      <w:r>
        <w:t>LxH</w:t>
      </w:r>
      <w:proofErr w:type="spellEnd"/>
      <w:r>
        <w:t xml:space="preserve">) </w:t>
      </w:r>
      <w:r w:rsidR="00422127">
        <w:t>700</w:t>
      </w:r>
      <w:r>
        <w:t xml:space="preserve"> x </w:t>
      </w:r>
      <w:r w:rsidR="00422127">
        <w:t>635</w:t>
      </w:r>
      <w:r>
        <w:t xml:space="preserve"> mm +/- 5% </w:t>
      </w:r>
    </w:p>
    <w:p w14:paraId="65FBE365" w14:textId="5CC00650" w:rsidR="00E83A2E" w:rsidRDefault="00E83A2E" w:rsidP="00E83A2E">
      <w:pPr>
        <w:pStyle w:val="Akapitzlist"/>
        <w:numPr>
          <w:ilvl w:val="1"/>
          <w:numId w:val="1"/>
        </w:numPr>
        <w:jc w:val="both"/>
      </w:pPr>
      <w:r>
        <w:t>przykładowe sylwetki oprawy:</w:t>
      </w:r>
    </w:p>
    <w:p w14:paraId="02059201" w14:textId="77777777" w:rsidR="00751E5F" w:rsidRDefault="00751E5F" w:rsidP="00751E5F">
      <w:pPr>
        <w:pStyle w:val="Akapitzlist"/>
        <w:ind w:left="1440"/>
        <w:jc w:val="both"/>
      </w:pPr>
    </w:p>
    <w:p w14:paraId="5B9F0FD1" w14:textId="499957E5" w:rsidR="00E83A2E" w:rsidRDefault="00422127" w:rsidP="00751E5F">
      <w:pPr>
        <w:jc w:val="center"/>
      </w:pPr>
      <w:r>
        <w:rPr>
          <w:noProof/>
        </w:rPr>
        <w:drawing>
          <wp:inline distT="0" distB="0" distL="0" distR="0" wp14:anchorId="4562657F" wp14:editId="3872D052">
            <wp:extent cx="1289400" cy="1289400"/>
            <wp:effectExtent l="0" t="0" r="0" b="0"/>
            <wp:docPr id="291505083" name="Obraz 1" descr="Picture of Sentinel Gate Top - 60W Warm 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product-img-20306" descr="Picture of Sentinel Gate Top - 60W Warm Whi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070" cy="130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127">
        <w:rPr>
          <w:noProof/>
        </w:rPr>
        <w:drawing>
          <wp:inline distT="0" distB="0" distL="0" distR="0" wp14:anchorId="12D0E7FB" wp14:editId="4A800685">
            <wp:extent cx="1276066" cy="1229929"/>
            <wp:effectExtent l="0" t="0" r="635" b="8890"/>
            <wp:docPr id="55034622" name="Obraz 1" descr="Obraz zawierający kapelusz, lamp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34622" name="Obraz 1" descr="Obraz zawierający kapelusz, lampa&#10;&#10;Opis wygenerowany automatyczni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1870" cy="1254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1E5F" w:rsidRPr="00751E5F">
        <w:rPr>
          <w:noProof/>
        </w:rPr>
        <w:drawing>
          <wp:inline distT="0" distB="0" distL="0" distR="0" wp14:anchorId="1ACDBA92" wp14:editId="225CF508">
            <wp:extent cx="1064525" cy="1213064"/>
            <wp:effectExtent l="0" t="0" r="2540" b="6350"/>
            <wp:docPr id="1640569005" name="Obraz 1" descr="Obraz zawierający lampa, światł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569005" name="Obraz 1" descr="Obraz zawierający lampa, światło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6327" cy="1237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3EF5E" w14:textId="0ED1CF51" w:rsidR="00B85475" w:rsidRDefault="00B85475" w:rsidP="00E83A2E">
      <w:pPr>
        <w:pStyle w:val="Akapitzlist"/>
        <w:ind w:left="1440"/>
        <w:jc w:val="both"/>
      </w:pPr>
    </w:p>
    <w:p w14:paraId="084F5672" w14:textId="4ECAEA9D" w:rsidR="002C1DDF" w:rsidRPr="008E50F7" w:rsidRDefault="002C1DDF" w:rsidP="00CF352A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8E50F7">
        <w:rPr>
          <w:b/>
          <w:bCs/>
        </w:rPr>
        <w:t>Wymagane minimalne parametry układu zasilającego:</w:t>
      </w:r>
    </w:p>
    <w:p w14:paraId="599766FE" w14:textId="3FB8BF82" w:rsidR="002C1DDF" w:rsidRDefault="00DC40AA" w:rsidP="00CF352A">
      <w:pPr>
        <w:pStyle w:val="Akapitzlist"/>
        <w:numPr>
          <w:ilvl w:val="1"/>
          <w:numId w:val="1"/>
        </w:numPr>
        <w:jc w:val="both"/>
      </w:pPr>
      <w:r w:rsidRPr="00DC40AA">
        <w:t>II kla</w:t>
      </w:r>
      <w:r w:rsidR="00093E93">
        <w:t>sa</w:t>
      </w:r>
      <w:r w:rsidRPr="00DC40AA">
        <w:t xml:space="preserve"> ochrony przeciwporażeniowej</w:t>
      </w:r>
      <w:r>
        <w:t>,</w:t>
      </w:r>
    </w:p>
    <w:p w14:paraId="172D32C0" w14:textId="145B1211" w:rsidR="00093E93" w:rsidRDefault="00093E93" w:rsidP="00CF352A">
      <w:pPr>
        <w:pStyle w:val="Akapitzlist"/>
        <w:numPr>
          <w:ilvl w:val="1"/>
          <w:numId w:val="1"/>
        </w:numPr>
        <w:jc w:val="both"/>
      </w:pPr>
      <w:r w:rsidRPr="00093E93">
        <w:t>oprawa musi być wyposażona w układ zabezpieczający</w:t>
      </w:r>
      <w:r>
        <w:t xml:space="preserve"> przed </w:t>
      </w:r>
      <w:r w:rsidRPr="00093E93">
        <w:t>przepięciami co najmniej 10kV, umieszczony poza zasilaczem</w:t>
      </w:r>
      <w:r>
        <w:t>,</w:t>
      </w:r>
    </w:p>
    <w:p w14:paraId="04D0D2CC" w14:textId="4A01673D" w:rsidR="00093E93" w:rsidRPr="006854A1" w:rsidRDefault="00093E93" w:rsidP="00CF352A">
      <w:pPr>
        <w:pStyle w:val="Akapitzlist"/>
        <w:numPr>
          <w:ilvl w:val="1"/>
          <w:numId w:val="1"/>
        </w:numPr>
        <w:jc w:val="both"/>
      </w:pPr>
      <w:r w:rsidRPr="006854A1">
        <w:t>nominalna wartość cos fi ≥ 0,98,</w:t>
      </w:r>
    </w:p>
    <w:p w14:paraId="32E25991" w14:textId="543878B3" w:rsidR="00093E93" w:rsidRDefault="00093E93" w:rsidP="00CF352A">
      <w:pPr>
        <w:pStyle w:val="Akapitzlist"/>
        <w:numPr>
          <w:ilvl w:val="1"/>
          <w:numId w:val="1"/>
        </w:numPr>
        <w:jc w:val="both"/>
      </w:pPr>
      <w:r w:rsidRPr="00093E93">
        <w:t>oprawa musi być wyposażona w autonomiczny układ redukcji mocy umożliwiający czasową redukcję strumienia świetlnego</w:t>
      </w:r>
      <w:r>
        <w:t xml:space="preserve"> dla min. 5 różnych przedziałów czasowych</w:t>
      </w:r>
      <w:r w:rsidR="000642C9">
        <w:t>,</w:t>
      </w:r>
    </w:p>
    <w:p w14:paraId="149F1E2B" w14:textId="55790DB7" w:rsidR="00093E93" w:rsidRDefault="00093E93" w:rsidP="00CF352A">
      <w:pPr>
        <w:pStyle w:val="Akapitzlist"/>
        <w:numPr>
          <w:ilvl w:val="1"/>
          <w:numId w:val="1"/>
        </w:numPr>
        <w:jc w:val="both"/>
      </w:pPr>
      <w:r w:rsidRPr="006854A1">
        <w:t xml:space="preserve">wartość THD &lt; </w:t>
      </w:r>
      <w:r w:rsidR="00BC532C">
        <w:t>10</w:t>
      </w:r>
      <w:r w:rsidRPr="006854A1">
        <w:t>%</w:t>
      </w:r>
    </w:p>
    <w:p w14:paraId="67853C9F" w14:textId="77777777" w:rsidR="00751E5F" w:rsidRPr="006854A1" w:rsidRDefault="00751E5F" w:rsidP="00751E5F">
      <w:pPr>
        <w:ind w:left="1080"/>
        <w:jc w:val="both"/>
      </w:pPr>
    </w:p>
    <w:p w14:paraId="33A95A5C" w14:textId="0AD41245" w:rsidR="000642C9" w:rsidRPr="008E50F7" w:rsidRDefault="000642C9" w:rsidP="00CF352A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8E50F7">
        <w:rPr>
          <w:b/>
          <w:bCs/>
        </w:rPr>
        <w:t>Wymagania dotyczące modułu LED</w:t>
      </w:r>
      <w:r w:rsidR="008E50F7">
        <w:rPr>
          <w:b/>
          <w:bCs/>
        </w:rPr>
        <w:t>:</w:t>
      </w:r>
    </w:p>
    <w:p w14:paraId="425340EA" w14:textId="632F313A" w:rsidR="00153051" w:rsidRPr="006854A1" w:rsidRDefault="00153051" w:rsidP="00CF352A">
      <w:pPr>
        <w:pStyle w:val="Akapitzlist"/>
        <w:numPr>
          <w:ilvl w:val="1"/>
          <w:numId w:val="1"/>
        </w:numPr>
        <w:jc w:val="both"/>
      </w:pPr>
      <w:r w:rsidRPr="00153051">
        <w:t xml:space="preserve">temperatura barwowa emitowanego światła: </w:t>
      </w:r>
      <w:r w:rsidR="009E39E1" w:rsidRPr="006C1FFC">
        <w:t>4</w:t>
      </w:r>
      <w:r w:rsidRPr="006C1FFC">
        <w:t xml:space="preserve">000K ± </w:t>
      </w:r>
      <w:r w:rsidR="00751E5F" w:rsidRPr="006C1FFC">
        <w:t>5%</w:t>
      </w:r>
      <w:r w:rsidRPr="006C1FFC">
        <w:t>,</w:t>
      </w:r>
    </w:p>
    <w:p w14:paraId="6997A84B" w14:textId="23085734" w:rsidR="00153051" w:rsidRDefault="00153051" w:rsidP="00CF352A">
      <w:pPr>
        <w:pStyle w:val="Akapitzlist"/>
        <w:numPr>
          <w:ilvl w:val="1"/>
          <w:numId w:val="1"/>
        </w:numPr>
        <w:jc w:val="both"/>
      </w:pPr>
      <w:r w:rsidRPr="00153051">
        <w:t>wskaźnik oddawania b</w:t>
      </w:r>
      <w:r w:rsidRPr="009E39E1">
        <w:t>arw Ra &gt; 70,</w:t>
      </w:r>
    </w:p>
    <w:p w14:paraId="12062C2D" w14:textId="26594B1F" w:rsidR="00153051" w:rsidRDefault="00153051" w:rsidP="00CF352A">
      <w:pPr>
        <w:pStyle w:val="Akapitzlist"/>
        <w:numPr>
          <w:ilvl w:val="1"/>
          <w:numId w:val="1"/>
        </w:numPr>
        <w:jc w:val="both"/>
      </w:pPr>
      <w:r>
        <w:t xml:space="preserve">krzywa światłości kształtowana za pomocą wielosoczewkowej optyki wykonanej </w:t>
      </w:r>
      <w:r w:rsidR="00FA11C3">
        <w:br/>
      </w:r>
      <w:r>
        <w:t>z PMMA lub PC, zabezpieczonej przed działaniem promieniowania UV</w:t>
      </w:r>
    </w:p>
    <w:p w14:paraId="32CB0FBF" w14:textId="2B308669" w:rsidR="00153051" w:rsidRPr="00CF352A" w:rsidRDefault="00153051" w:rsidP="00CF352A">
      <w:pPr>
        <w:pStyle w:val="Akapitzlist"/>
        <w:numPr>
          <w:ilvl w:val="1"/>
          <w:numId w:val="1"/>
        </w:numPr>
        <w:jc w:val="both"/>
      </w:pPr>
      <w:r w:rsidRPr="00CF352A">
        <w:t xml:space="preserve">trwałość modułu LED w gotowej oprawie L90 (aproksymowana dla </w:t>
      </w:r>
      <w:r w:rsidR="00AA4E4C" w:rsidRPr="00CF352A">
        <w:t>maksymalnej temperatury pracy deklarowanej przez producenta</w:t>
      </w:r>
      <w:r w:rsidRPr="00CF352A">
        <w:t xml:space="preserve">) nie </w:t>
      </w:r>
      <w:r w:rsidR="008E50F7" w:rsidRPr="00CF352A">
        <w:t>może</w:t>
      </w:r>
      <w:r w:rsidRPr="00CF352A">
        <w:t xml:space="preserve"> być mniejsza niż 100.000h</w:t>
      </w:r>
      <w:r w:rsidR="008E50F7" w:rsidRPr="00CF352A">
        <w:t xml:space="preserve"> zgodnie z kalkulacją TM-21 na podstawie czasu raportowanego</w:t>
      </w:r>
      <w:r w:rsidRPr="00CF352A">
        <w:t xml:space="preserve">. </w:t>
      </w:r>
    </w:p>
    <w:p w14:paraId="7728A5F1" w14:textId="77777777" w:rsidR="009E39E1" w:rsidRDefault="009E39E1" w:rsidP="009E39E1">
      <w:pPr>
        <w:pStyle w:val="Akapitzlist"/>
        <w:ind w:left="1440"/>
        <w:jc w:val="both"/>
      </w:pPr>
    </w:p>
    <w:p w14:paraId="1440465E" w14:textId="4918EDB4" w:rsidR="009E39E1" w:rsidRPr="00B85475" w:rsidRDefault="00EE7E07" w:rsidP="00E8042C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B85475">
        <w:rPr>
          <w:b/>
          <w:bCs/>
        </w:rPr>
        <w:t>Wymagane dokumenty na potwierdzenie parametrów:</w:t>
      </w:r>
    </w:p>
    <w:p w14:paraId="5EA83E27" w14:textId="37DADA9E" w:rsidR="0061272B" w:rsidRDefault="0061272B" w:rsidP="00CF352A">
      <w:pPr>
        <w:pStyle w:val="Akapitzlist"/>
        <w:numPr>
          <w:ilvl w:val="1"/>
          <w:numId w:val="1"/>
        </w:numPr>
        <w:jc w:val="both"/>
      </w:pPr>
      <w:r>
        <w:t xml:space="preserve">Deklaracja CE oraz </w:t>
      </w:r>
      <w:proofErr w:type="spellStart"/>
      <w:r>
        <w:t>RoHS</w:t>
      </w:r>
      <w:proofErr w:type="spellEnd"/>
      <w:r>
        <w:t xml:space="preserve"> </w:t>
      </w:r>
      <w:r w:rsidR="00DD0177">
        <w:t xml:space="preserve">od </w:t>
      </w:r>
      <w:r>
        <w:t>producenta</w:t>
      </w:r>
      <w:r w:rsidR="00DD0177">
        <w:t>,</w:t>
      </w:r>
    </w:p>
    <w:p w14:paraId="6E7F2BDC" w14:textId="69352FAC" w:rsidR="00751E5F" w:rsidRPr="006C1FFC" w:rsidRDefault="00751E5F" w:rsidP="00CF352A">
      <w:pPr>
        <w:pStyle w:val="Akapitzlist"/>
        <w:numPr>
          <w:ilvl w:val="1"/>
          <w:numId w:val="1"/>
        </w:numPr>
        <w:jc w:val="both"/>
      </w:pPr>
      <w:r w:rsidRPr="006C1FFC">
        <w:t xml:space="preserve">Certyfikat </w:t>
      </w:r>
      <w:proofErr w:type="spellStart"/>
      <w:r w:rsidRPr="006C1FFC">
        <w:t>Zhaga</w:t>
      </w:r>
      <w:proofErr w:type="spellEnd"/>
      <w:r w:rsidRPr="006C1FFC">
        <w:t xml:space="preserve"> D4i</w:t>
      </w:r>
    </w:p>
    <w:p w14:paraId="7A3FD858" w14:textId="256432C5" w:rsidR="0061272B" w:rsidRPr="006C1FFC" w:rsidRDefault="0061272B" w:rsidP="00CF352A">
      <w:pPr>
        <w:pStyle w:val="Akapitzlist"/>
        <w:numPr>
          <w:ilvl w:val="1"/>
          <w:numId w:val="1"/>
        </w:numPr>
        <w:jc w:val="both"/>
      </w:pPr>
      <w:r w:rsidRPr="006C1FFC">
        <w:t>Certyfikat ENEC</w:t>
      </w:r>
      <w:r w:rsidR="004447E4" w:rsidRPr="006C1FFC">
        <w:t>,</w:t>
      </w:r>
    </w:p>
    <w:p w14:paraId="5BD8BF55" w14:textId="784B9DE5" w:rsidR="0061272B" w:rsidRPr="006C1FFC" w:rsidRDefault="0061272B" w:rsidP="00CF352A">
      <w:pPr>
        <w:pStyle w:val="Akapitzlist"/>
        <w:numPr>
          <w:ilvl w:val="1"/>
          <w:numId w:val="1"/>
        </w:numPr>
        <w:jc w:val="both"/>
      </w:pPr>
      <w:r w:rsidRPr="006C1FFC">
        <w:t>Certyfikat ENEC+</w:t>
      </w:r>
      <w:r w:rsidR="00DD0177" w:rsidRPr="006C1FFC">
        <w:t>,</w:t>
      </w:r>
    </w:p>
    <w:p w14:paraId="19F9CA85" w14:textId="0FFC7122" w:rsidR="008E50F7" w:rsidRDefault="008E50F7" w:rsidP="00CF352A">
      <w:pPr>
        <w:pStyle w:val="Akapitzlist"/>
        <w:numPr>
          <w:ilvl w:val="1"/>
          <w:numId w:val="1"/>
        </w:numPr>
        <w:jc w:val="both"/>
      </w:pPr>
      <w:r>
        <w:t>Karta katalogowa opraw</w:t>
      </w:r>
      <w:r w:rsidR="00DD0177">
        <w:t>,</w:t>
      </w:r>
    </w:p>
    <w:p w14:paraId="15073C25" w14:textId="6A3B1544" w:rsidR="008E50F7" w:rsidRDefault="008E50F7" w:rsidP="00CF352A">
      <w:pPr>
        <w:pStyle w:val="Akapitzlist"/>
        <w:numPr>
          <w:ilvl w:val="1"/>
          <w:numId w:val="1"/>
        </w:numPr>
        <w:jc w:val="both"/>
      </w:pPr>
      <w:r>
        <w:t>Instrukcja montażu opraw</w:t>
      </w:r>
      <w:r w:rsidR="00DD0177">
        <w:t>,</w:t>
      </w:r>
    </w:p>
    <w:p w14:paraId="0B4523A6" w14:textId="77777777" w:rsidR="00E87B54" w:rsidRDefault="00FE65EA" w:rsidP="00E87B54">
      <w:pPr>
        <w:pStyle w:val="Akapitzlist"/>
        <w:numPr>
          <w:ilvl w:val="1"/>
          <w:numId w:val="1"/>
        </w:numPr>
        <w:jc w:val="both"/>
      </w:pPr>
      <w:r>
        <w:t xml:space="preserve">Raport </w:t>
      </w:r>
      <w:r w:rsidR="008E50F7">
        <w:t>LM-80 zastosowanych diod LED</w:t>
      </w:r>
      <w:r w:rsidR="00E87B54">
        <w:t>,</w:t>
      </w:r>
    </w:p>
    <w:p w14:paraId="66F0A3D9" w14:textId="347858AB" w:rsidR="00FE65EA" w:rsidRPr="00025A93" w:rsidRDefault="00E87B54" w:rsidP="00025A93">
      <w:pPr>
        <w:pStyle w:val="Akapitzlist"/>
        <w:numPr>
          <w:ilvl w:val="1"/>
          <w:numId w:val="1"/>
        </w:numPr>
        <w:jc w:val="both"/>
        <w:rPr>
          <w:b/>
          <w:bCs/>
        </w:rPr>
      </w:pPr>
      <w:r w:rsidRPr="009973D3">
        <w:t xml:space="preserve">rozsył światła </w:t>
      </w:r>
      <w:r>
        <w:t xml:space="preserve">oferowanych </w:t>
      </w:r>
      <w:r w:rsidRPr="009973D3">
        <w:t xml:space="preserve">opraw oświetleniowych w formie elektronicznej bazy danych tj. plików LDT, umożliwiających na ich podstawie dokonanie wyliczeń parametrów oświetleniowych drogi w ogólnodostępnym programie komputerowym </w:t>
      </w:r>
      <w:r w:rsidRPr="00EE7E07">
        <w:t>do wspomagania obliczeń.</w:t>
      </w:r>
    </w:p>
    <w:sectPr w:rsidR="00FE65EA" w:rsidRPr="00025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656986"/>
    <w:multiLevelType w:val="hybridMultilevel"/>
    <w:tmpl w:val="0BFE7E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C12CA"/>
    <w:multiLevelType w:val="hybridMultilevel"/>
    <w:tmpl w:val="E83614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FA1601F"/>
    <w:multiLevelType w:val="hybridMultilevel"/>
    <w:tmpl w:val="B3901F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9E34FC4"/>
    <w:multiLevelType w:val="hybridMultilevel"/>
    <w:tmpl w:val="B73269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72878713">
    <w:abstractNumId w:val="0"/>
  </w:num>
  <w:num w:numId="2" w16cid:durableId="1996491906">
    <w:abstractNumId w:val="3"/>
  </w:num>
  <w:num w:numId="3" w16cid:durableId="1910650098">
    <w:abstractNumId w:val="2"/>
  </w:num>
  <w:num w:numId="4" w16cid:durableId="1914586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E70"/>
    <w:rsid w:val="00025A93"/>
    <w:rsid w:val="0006180C"/>
    <w:rsid w:val="000642C9"/>
    <w:rsid w:val="00093E93"/>
    <w:rsid w:val="000E3E04"/>
    <w:rsid w:val="00124632"/>
    <w:rsid w:val="00153051"/>
    <w:rsid w:val="001702E2"/>
    <w:rsid w:val="001E776C"/>
    <w:rsid w:val="0021700A"/>
    <w:rsid w:val="002C1DDF"/>
    <w:rsid w:val="002E61CA"/>
    <w:rsid w:val="002F1E70"/>
    <w:rsid w:val="003969C8"/>
    <w:rsid w:val="003E12CC"/>
    <w:rsid w:val="003E59EF"/>
    <w:rsid w:val="00417B13"/>
    <w:rsid w:val="00422127"/>
    <w:rsid w:val="004447E4"/>
    <w:rsid w:val="00457BB4"/>
    <w:rsid w:val="00610FC8"/>
    <w:rsid w:val="0061272B"/>
    <w:rsid w:val="006854A1"/>
    <w:rsid w:val="006A5A95"/>
    <w:rsid w:val="006C1FFC"/>
    <w:rsid w:val="006C31EB"/>
    <w:rsid w:val="00744E3E"/>
    <w:rsid w:val="00751E5F"/>
    <w:rsid w:val="00844AE6"/>
    <w:rsid w:val="008E50F7"/>
    <w:rsid w:val="00907800"/>
    <w:rsid w:val="009902A0"/>
    <w:rsid w:val="009A1762"/>
    <w:rsid w:val="009A4CBA"/>
    <w:rsid w:val="009D7336"/>
    <w:rsid w:val="009E39E1"/>
    <w:rsid w:val="00A03CED"/>
    <w:rsid w:val="00A60DC4"/>
    <w:rsid w:val="00AA4E4C"/>
    <w:rsid w:val="00AF532C"/>
    <w:rsid w:val="00AF7A0F"/>
    <w:rsid w:val="00B85475"/>
    <w:rsid w:val="00BC532C"/>
    <w:rsid w:val="00C407C0"/>
    <w:rsid w:val="00C43681"/>
    <w:rsid w:val="00CF352A"/>
    <w:rsid w:val="00DA6993"/>
    <w:rsid w:val="00DC40AA"/>
    <w:rsid w:val="00DD0177"/>
    <w:rsid w:val="00E27F90"/>
    <w:rsid w:val="00E83A2E"/>
    <w:rsid w:val="00E87B54"/>
    <w:rsid w:val="00EE7E07"/>
    <w:rsid w:val="00FA11C3"/>
    <w:rsid w:val="00FE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F3D4"/>
  <w15:chartTrackingRefBased/>
  <w15:docId w15:val="{DB31FB78-DE06-4A90-AE13-D38D1343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2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Rybski</dc:creator>
  <cp:keywords/>
  <dc:description/>
  <cp:lastModifiedBy>Krzysztof Torebko</cp:lastModifiedBy>
  <cp:revision>3</cp:revision>
  <dcterms:created xsi:type="dcterms:W3CDTF">2024-09-10T13:22:00Z</dcterms:created>
  <dcterms:modified xsi:type="dcterms:W3CDTF">2024-09-11T09:33:00Z</dcterms:modified>
</cp:coreProperties>
</file>