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8AB0E5C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DB2E9A">
        <w:rPr>
          <w:rFonts w:ascii="Arial" w:hAnsi="Arial" w:cs="Arial"/>
        </w:rPr>
        <w:t>05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DB2E9A">
        <w:rPr>
          <w:rFonts w:ascii="Arial" w:hAnsi="Arial" w:cs="Arial"/>
        </w:rPr>
        <w:t>6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9378031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</w:t>
      </w:r>
      <w:r w:rsidR="00DB2E9A">
        <w:rPr>
          <w:rFonts w:ascii="Arial" w:hAnsi="Arial" w:cs="Arial"/>
        </w:rPr>
        <w:t>6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73018154" w14:textId="118D102B" w:rsidR="00E61F9F" w:rsidRPr="005A469F" w:rsidRDefault="00B22A76" w:rsidP="00E61F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E61F9F">
        <w:rPr>
          <w:rFonts w:ascii="Arial" w:hAnsi="Arial" w:cs="Arial"/>
          <w:b/>
          <w:bCs/>
        </w:rPr>
        <w:t>„</w:t>
      </w:r>
      <w:r w:rsidR="00E61F9F" w:rsidRPr="00E61F9F">
        <w:rPr>
          <w:rFonts w:ascii="Arial" w:hAnsi="Arial" w:cs="Arial"/>
          <w:b/>
          <w:bCs/>
        </w:rPr>
        <w:t>Dostawa, montaż i włączenie do systemu tablicy dynamicznej informacji pasażerskiej w technologii e-papieru</w:t>
      </w:r>
    </w:p>
    <w:p w14:paraId="699BF7FE" w14:textId="1EC30655" w:rsidR="006C35C8" w:rsidRPr="00910EA4" w:rsidRDefault="006C35C8" w:rsidP="001F3E53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8F3AAD"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8F3AAD"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6D806F62" w:rsidR="005E43AB" w:rsidRDefault="006C35C8" w:rsidP="001F3E53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F8998F4" w14:textId="25315076" w:rsidR="008B6AB7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E61F9F">
        <w:rPr>
          <w:rFonts w:ascii="Arial" w:hAnsi="Arial" w:cs="Arial"/>
          <w:b/>
          <w:bCs/>
        </w:rPr>
        <w:t>1</w:t>
      </w:r>
    </w:p>
    <w:p w14:paraId="328A3AA1" w14:textId="77777777" w:rsidR="00E61F9F" w:rsidRDefault="00E61F9F" w:rsidP="001F3E53">
      <w:pPr>
        <w:spacing w:line="276" w:lineRule="auto"/>
        <w:rPr>
          <w:rFonts w:ascii="Arial" w:hAnsi="Arial" w:cs="Arial"/>
          <w:color w:val="000000" w:themeColor="text1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>Prosimy o wyjaśnienia na pytania, poniżej:</w:t>
      </w:r>
      <w:r w:rsidRPr="00E61F9F">
        <w:rPr>
          <w:rFonts w:ascii="Arial" w:hAnsi="Arial" w:cs="Arial"/>
          <w:color w:val="000000" w:themeColor="text1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>Rozdział IV</w:t>
      </w:r>
      <w:r w:rsidRPr="00E61F9F">
        <w:rPr>
          <w:rFonts w:ascii="Arial" w:hAnsi="Arial" w:cs="Arial"/>
          <w:color w:val="000000" w:themeColor="text1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>Opis przedmiotu zamówienia p. 2. g)</w:t>
      </w:r>
    </w:p>
    <w:p w14:paraId="7684DE1B" w14:textId="77777777" w:rsidR="00E61F9F" w:rsidRDefault="00E61F9F" w:rsidP="001F3E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4FBC62E1" w14:textId="0E22A416" w:rsidR="00E61F9F" w:rsidRDefault="00E61F9F" w:rsidP="001F3E53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 xml:space="preserve">Zamawiający </w:t>
      </w:r>
      <w:proofErr w:type="gramStart"/>
      <w:r w:rsidRPr="00E61F9F">
        <w:rPr>
          <w:rFonts w:ascii="Arial" w:hAnsi="Arial" w:cs="Arial"/>
          <w:color w:val="000000" w:themeColor="text1"/>
          <w:shd w:val="clear" w:color="auto" w:fill="FFFFFF"/>
        </w:rPr>
        <w:t>wymaga</w:t>
      </w:r>
      <w:proofErr w:type="gramEnd"/>
      <w:r w:rsidRPr="00E61F9F">
        <w:rPr>
          <w:rFonts w:ascii="Arial" w:hAnsi="Arial" w:cs="Arial"/>
          <w:color w:val="000000" w:themeColor="text1"/>
          <w:shd w:val="clear" w:color="auto" w:fill="FFFFFF"/>
        </w:rPr>
        <w:t xml:space="preserve"> aby zapewnić zasilanie w energię elektryczną poprzez wewnętrzny akumulator o trwałości minimum 36 miesięcy od daty odbioru.</w:t>
      </w:r>
      <w:r w:rsidRPr="00E61F9F">
        <w:rPr>
          <w:rFonts w:ascii="Arial" w:hAnsi="Arial" w:cs="Arial"/>
          <w:color w:val="000000" w:themeColor="text1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 xml:space="preserve">Jest rzeczą oczywistą, zasilanie tablicy dynamicznej informacji pasażerskiej </w:t>
      </w:r>
      <w:r>
        <w:rPr>
          <w:rFonts w:ascii="Arial" w:hAnsi="Arial" w:cs="Arial"/>
          <w:color w:val="000000" w:themeColor="text1"/>
          <w:shd w:val="clear" w:color="auto" w:fill="FFFFFF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>z wewnętrznego akumulatora, bez możliwości jego doładowania z zewnętrznego źródła nie jest możliwe.</w:t>
      </w:r>
    </w:p>
    <w:p w14:paraId="34380305" w14:textId="77777777" w:rsidR="00E61F9F" w:rsidRDefault="00E61F9F" w:rsidP="001F3E53">
      <w:pPr>
        <w:spacing w:line="276" w:lineRule="auto"/>
        <w:rPr>
          <w:rFonts w:ascii="Arial" w:hAnsi="Arial" w:cs="Arial"/>
          <w:color w:val="000000" w:themeColor="text1"/>
        </w:rPr>
      </w:pPr>
    </w:p>
    <w:p w14:paraId="4ADECBD3" w14:textId="1F356624" w:rsidR="00E61F9F" w:rsidRPr="00E61F9F" w:rsidRDefault="00E61F9F" w:rsidP="001F3E53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>Prosimy o wyjaśnienie:</w:t>
      </w:r>
      <w:r>
        <w:rPr>
          <w:rFonts w:ascii="Arial" w:hAnsi="Arial" w:cs="Arial"/>
          <w:color w:val="000000" w:themeColor="text1"/>
        </w:rPr>
        <w:t xml:space="preserve"> </w:t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>Co Zamawiający miał na myśli używając określenia "akumulator o trwałości 36 miesięcy"?</w:t>
      </w:r>
    </w:p>
    <w:p w14:paraId="6563AAA7" w14:textId="48B8AF1E" w:rsidR="008B6AB7" w:rsidRPr="005404C0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E61F9F">
        <w:rPr>
          <w:rFonts w:ascii="Arial" w:hAnsi="Arial" w:cs="Arial"/>
          <w:b/>
          <w:bCs/>
        </w:rPr>
        <w:t>1</w:t>
      </w:r>
    </w:p>
    <w:p w14:paraId="707EE617" w14:textId="1DD55ADF" w:rsidR="00E61F9F" w:rsidRDefault="00E61F9F" w:rsidP="00335EE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>Zamawiający wyjaśnia, że wymaga, aby zamontowane magazyny energii nie były wymienianie podczas wskazanego okresu</w:t>
      </w:r>
      <w:r w:rsidR="00FD31BB">
        <w:rPr>
          <w:rFonts w:ascii="Arial" w:hAnsi="Arial" w:cs="Arial"/>
          <w:color w:val="000000" w:themeColor="text1"/>
          <w:shd w:val="clear" w:color="auto" w:fill="FFFFFF"/>
        </w:rPr>
        <w:t xml:space="preserve"> (oprócz tych związanych z awariami)</w:t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 xml:space="preserve">. Patrz również odpowiedź na pytanie nr </w:t>
      </w:r>
      <w:r w:rsidR="00DB2E9A">
        <w:rPr>
          <w:rFonts w:ascii="Arial" w:hAnsi="Arial" w:cs="Arial"/>
          <w:color w:val="000000" w:themeColor="text1"/>
          <w:shd w:val="clear" w:color="auto" w:fill="FFFFFF"/>
        </w:rPr>
        <w:t>9</w:t>
      </w:r>
      <w:r w:rsidR="00036AA0"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71876C1B" w14:textId="198D1197" w:rsidR="00E61F9F" w:rsidRDefault="00E61F9F" w:rsidP="00E61F9F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2</w:t>
      </w:r>
    </w:p>
    <w:p w14:paraId="33EF83F6" w14:textId="77777777" w:rsidR="00E61F9F" w:rsidRDefault="00E61F9F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>Opis przedmiotu zamówienia p. 2. g)</w:t>
      </w:r>
    </w:p>
    <w:p w14:paraId="1B15FF99" w14:textId="0C6B2A4A" w:rsidR="00E61F9F" w:rsidRDefault="00E61F9F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>Technologia e-papier gwarantuje wyświetlanie treści nawet przy braku zasilania zewnętrznego. Jednak podmiana treści wyświetlanej wymaga już dostarczenia energii.</w:t>
      </w:r>
      <w:r w:rsidRPr="00E61F9F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Pr="00E61F9F">
        <w:rPr>
          <w:rFonts w:ascii="Arial" w:hAnsi="Arial" w:cs="Arial"/>
          <w:color w:val="000000" w:themeColor="text1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 xml:space="preserve">W związku z wymaganiem zapewnienia informacji w czasie rzeczywistym konieczne </w:t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lastRenderedPageBreak/>
        <w:t>jest ciągłe utrzymywanie połączenia GSM co skutkuje ciągłym zapotrzebowaniem prądu.</w:t>
      </w:r>
      <w:r w:rsidRPr="00E61F9F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Pr="00E61F9F">
        <w:rPr>
          <w:rFonts w:ascii="Arial" w:hAnsi="Arial" w:cs="Arial"/>
          <w:color w:val="000000" w:themeColor="text1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>Dodatkowo w celu zapewnienia dobrej widoczności w nocy wymagane podświetlenie zużyje kolejną porcję energii.</w:t>
      </w:r>
      <w:r w:rsidRPr="00E61F9F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</w:p>
    <w:p w14:paraId="146D9798" w14:textId="06420E4F" w:rsidR="00E61F9F" w:rsidRDefault="00E61F9F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E61F9F">
        <w:rPr>
          <w:rFonts w:ascii="Arial" w:hAnsi="Arial" w:cs="Arial"/>
          <w:color w:val="000000" w:themeColor="text1"/>
          <w:shd w:val="clear" w:color="auto" w:fill="FFFFFF"/>
        </w:rPr>
        <w:t>Z bilansu energetycznego wynika, że wbudowane akumulatory muszą być systematycznie doładowywane.</w:t>
      </w:r>
      <w:r w:rsidRPr="00E61F9F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</w:p>
    <w:p w14:paraId="56E6E630" w14:textId="1DB5345C" w:rsidR="00E61F9F" w:rsidRPr="000221B0" w:rsidRDefault="00E61F9F" w:rsidP="00335EE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u w:val="single"/>
          <w:shd w:val="clear" w:color="auto" w:fill="FFFFFF"/>
        </w:rPr>
        <w:t>Pytanie:</w:t>
      </w:r>
      <w:r w:rsidRPr="00E61F9F">
        <w:rPr>
          <w:rFonts w:ascii="Arial" w:hAnsi="Arial" w:cs="Arial"/>
          <w:color w:val="000000" w:themeColor="text1"/>
        </w:rPr>
        <w:br/>
      </w:r>
      <w:r w:rsidRPr="00E61F9F">
        <w:rPr>
          <w:rFonts w:ascii="Arial" w:hAnsi="Arial" w:cs="Arial"/>
          <w:color w:val="000000" w:themeColor="text1"/>
          <w:shd w:val="clear" w:color="auto" w:fill="FFFFFF"/>
        </w:rPr>
        <w:t>1. Czy, w związku z powyższym, zamawiający dopuszcza możliwość doładowywania wewnętrznego akumulatora z zewnętrznego zasilania, podobnie jak systemów zapewnienia odpowiedniej temperatury pracy urządzenia wyszczególnionych w p.2.h)</w:t>
      </w:r>
    </w:p>
    <w:p w14:paraId="2AC2E514" w14:textId="19DEA9BE" w:rsidR="00E61F9F" w:rsidRDefault="00E61F9F" w:rsidP="00E61F9F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2</w:t>
      </w:r>
    </w:p>
    <w:p w14:paraId="4AA0950D" w14:textId="04B0D584" w:rsidR="000221B0" w:rsidRDefault="000221B0" w:rsidP="00335EEE">
      <w:pPr>
        <w:pStyle w:val="NormalnyWeb"/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Zamawiający wyjaśnia, że wybór technologii wyświetlania treści spowodowany był koniecznością obniżenia kosztów funkcjonowania systemu, a więc istotne jest, aby tablice zużywały jak najmniej energii i nie dopuszcza ich zasilania z zewnętrznych źródeł energii, oprócz ogrzewania zimą.</w:t>
      </w:r>
    </w:p>
    <w:p w14:paraId="725FE6D7" w14:textId="2C1D9655" w:rsidR="000221B0" w:rsidRDefault="000221B0" w:rsidP="000221B0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3</w:t>
      </w:r>
    </w:p>
    <w:p w14:paraId="7573BC5F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Opis przedmiotu zamówienia p. 2. k)</w:t>
      </w:r>
    </w:p>
    <w:p w14:paraId="65D422A3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Zamawiający podaje maksymalne wymiary urządzeń określając porządek wymiarów jako (szerokość x wysokość x grubość), jednocześnie precyzując je dla poszczególnych tablic:</w:t>
      </w:r>
    </w:p>
    <w:p w14:paraId="17CF323E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a) Tablica 5 wierszowa: 50 x 800 x 500</w:t>
      </w:r>
    </w:p>
    <w:p w14:paraId="6DC4A455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b) Tablica 10 wierszowa: 90 x 1100 x 50</w:t>
      </w:r>
      <w:r>
        <w:rPr>
          <w:rFonts w:ascii="Arial" w:hAnsi="Arial" w:cs="Arial"/>
          <w:color w:val="000000" w:themeColor="text1"/>
          <w:shd w:val="clear" w:color="auto" w:fill="FFFFFF"/>
        </w:rPr>
        <w:t>0</w:t>
      </w:r>
    </w:p>
    <w:p w14:paraId="6936C037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</w:rPr>
        <w:br/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Ze względu na brak korelacji nie ma pewności który wymiar Zamawiający uznaje jako wysokość a który jako szerokość.</w:t>
      </w:r>
    </w:p>
    <w:p w14:paraId="595D8AE1" w14:textId="5E5D9E08" w:rsidR="000221B0" w:rsidRP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Prosimy o korektę wymagań: właściwą korelację opisu i wymiarów.</w:t>
      </w:r>
    </w:p>
    <w:p w14:paraId="627452F3" w14:textId="243ACDD2" w:rsidR="000221B0" w:rsidRDefault="000221B0" w:rsidP="000221B0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3</w:t>
      </w:r>
    </w:p>
    <w:p w14:paraId="497CB29E" w14:textId="77777777" w:rsidR="000221B0" w:rsidRPr="000221B0" w:rsidRDefault="000221B0" w:rsidP="000221B0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</w:rPr>
        <w:t>Zamawiający doprecyzowuje wymiar:</w:t>
      </w:r>
    </w:p>
    <w:p w14:paraId="4FDD23AD" w14:textId="77777777" w:rsidR="000221B0" w:rsidRPr="00C2722D" w:rsidRDefault="000221B0" w:rsidP="000221B0">
      <w:pPr>
        <w:rPr>
          <w:rFonts w:ascii="Open Sans" w:hAnsi="Open Sans" w:cs="Open Sans"/>
          <w:color w:val="000000" w:themeColor="text1"/>
          <w:sz w:val="21"/>
          <w:szCs w:val="21"/>
          <w:highlight w:val="yellow"/>
        </w:rPr>
      </w:pPr>
    </w:p>
    <w:p w14:paraId="71AE7A3D" w14:textId="77777777" w:rsidR="000221B0" w:rsidRPr="00C2722D" w:rsidRDefault="000221B0" w:rsidP="000221B0">
      <w:pPr>
        <w:rPr>
          <w:rFonts w:ascii="Open Sans" w:hAnsi="Open Sans" w:cs="Open Sans"/>
          <w:color w:val="000000" w:themeColor="text1"/>
          <w:sz w:val="21"/>
          <w:szCs w:val="21"/>
          <w:highlight w:val="yellow"/>
        </w:rPr>
      </w:pPr>
      <w:r w:rsidRPr="00C2722D">
        <w:rPr>
          <w:rFonts w:ascii="Open Sans" w:hAnsi="Open Sans" w:cs="Open Sans"/>
          <w:noProof/>
          <w:color w:val="000000" w:themeColor="text1"/>
          <w:sz w:val="21"/>
          <w:szCs w:val="21"/>
          <w:highlight w:val="yellow"/>
        </w:rPr>
        <w:drawing>
          <wp:inline distT="0" distB="0" distL="0" distR="0" wp14:anchorId="0174086A" wp14:editId="5B738B3F">
            <wp:extent cx="1907785" cy="2319867"/>
            <wp:effectExtent l="0" t="0" r="0" b="4445"/>
            <wp:docPr id="1194041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41278" name="Obraz 11940412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55" cy="23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608F" w14:textId="77777777" w:rsidR="000221B0" w:rsidRPr="00C2722D" w:rsidRDefault="000221B0" w:rsidP="000221B0">
      <w:pPr>
        <w:rPr>
          <w:rFonts w:ascii="Open Sans" w:hAnsi="Open Sans" w:cs="Open Sans"/>
          <w:color w:val="000000" w:themeColor="text1"/>
          <w:sz w:val="21"/>
          <w:szCs w:val="21"/>
          <w:highlight w:val="yellow"/>
        </w:rPr>
      </w:pPr>
    </w:p>
    <w:p w14:paraId="07413BCF" w14:textId="5659AF8D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Zamawiający podaje maksymalne wymiary urządzeń określając porządek wymiarów jako (szerokość x wysokość x g</w:t>
      </w:r>
      <w:r w:rsidR="00036AA0">
        <w:rPr>
          <w:rFonts w:ascii="Arial" w:hAnsi="Arial" w:cs="Arial"/>
          <w:color w:val="000000" w:themeColor="text1"/>
          <w:shd w:val="clear" w:color="auto" w:fill="FFFFFF"/>
        </w:rPr>
        <w:t>łębok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ość), jednocześnie precyzując je dla</w:t>
      </w:r>
      <w:r w:rsidR="00335EE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poszczególnych tablic:</w:t>
      </w:r>
    </w:p>
    <w:p w14:paraId="3EEFC1B6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a) Tablica 5 wierszowa: 500 x 800 x 50</w:t>
      </w:r>
    </w:p>
    <w:p w14:paraId="5FF4570F" w14:textId="7F6F71EE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b) Tablica 10 wierszowa: 500 x 1100 x 90</w:t>
      </w:r>
    </w:p>
    <w:p w14:paraId="1F27E91E" w14:textId="73484F59" w:rsidR="000221B0" w:rsidRDefault="000221B0" w:rsidP="000221B0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4</w:t>
      </w:r>
    </w:p>
    <w:p w14:paraId="479A426E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Rozdział V</w:t>
      </w:r>
    </w:p>
    <w:p w14:paraId="4C1486DC" w14:textId="77777777" w:rsidR="000221B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Termin wykonania zamówienia p. 1.2.</w:t>
      </w:r>
    </w:p>
    <w:p w14:paraId="37D79020" w14:textId="77777777" w:rsidR="00F9364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</w:rPr>
        <w:br/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Zamawiający wymaga nie więcej niż 60 dni na montaż tablicy 5 wierszowej, ustalając jednocześnie w punkcie 1.1 tego rozdziału, czas na uzgodnienie wyglądu tablicy oraz treści do 30 dni od podpisania umowy (podobnie: Opis przedmiotu zamówienia punkt 2.p). Na wykonanie ostatecznego projektu i oprogramowania i montaż pozostaje wiec 30 dni. Jest to termin zbyt krótki i sugeruje preferowanie wykonawcy, który posiada gotowe urządzenie tego typu.</w:t>
      </w:r>
    </w:p>
    <w:p w14:paraId="4276ED1E" w14:textId="77777777" w:rsidR="00F9364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Takie podejście przeczy zapewnieniu warunków uczciwej konkurencji.</w:t>
      </w:r>
    </w:p>
    <w:p w14:paraId="4494B574" w14:textId="77777777" w:rsidR="00F9364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>Wnioskujemy o zmianę zapisu i przedłużenie terminu montażu pierwszej tablicy do minimum 120 dni.</w:t>
      </w:r>
    </w:p>
    <w:p w14:paraId="7AAC2811" w14:textId="3D229697" w:rsidR="000221B0" w:rsidRPr="00F93640" w:rsidRDefault="000221B0" w:rsidP="00335EE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221B0">
        <w:rPr>
          <w:rFonts w:ascii="Arial" w:hAnsi="Arial" w:cs="Arial"/>
          <w:color w:val="000000" w:themeColor="text1"/>
          <w:shd w:val="clear" w:color="auto" w:fill="FFFFFF"/>
        </w:rPr>
        <w:t xml:space="preserve">Jednocześnie, ze względu na zapisy wymagające wyjaśnienia wnioskujemy </w:t>
      </w:r>
      <w:r w:rsidR="00F93640">
        <w:rPr>
          <w:rFonts w:ascii="Arial" w:hAnsi="Arial" w:cs="Arial"/>
          <w:color w:val="000000" w:themeColor="text1"/>
          <w:shd w:val="clear" w:color="auto" w:fill="FFFFFF"/>
        </w:rPr>
        <w:br/>
      </w:r>
      <w:r w:rsidRPr="000221B0">
        <w:rPr>
          <w:rFonts w:ascii="Arial" w:hAnsi="Arial" w:cs="Arial"/>
          <w:color w:val="000000" w:themeColor="text1"/>
          <w:shd w:val="clear" w:color="auto" w:fill="FFFFFF"/>
        </w:rPr>
        <w:t>o wydłużenie terminu składania ofert.</w:t>
      </w:r>
    </w:p>
    <w:p w14:paraId="467F7D3D" w14:textId="331F837C" w:rsidR="000221B0" w:rsidRDefault="000221B0" w:rsidP="00DB2E9A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4</w:t>
      </w:r>
    </w:p>
    <w:p w14:paraId="07D5C551" w14:textId="74B48935" w:rsidR="00F93640" w:rsidRPr="00335EEE" w:rsidRDefault="00335EEE" w:rsidP="00DB2E9A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35EEE">
        <w:rPr>
          <w:rFonts w:ascii="Arial" w:hAnsi="Arial" w:cs="Arial"/>
          <w:color w:val="000000" w:themeColor="text1"/>
          <w:shd w:val="clear" w:color="auto" w:fill="FFFFFF"/>
        </w:rPr>
        <w:t>Zamawiający informuje, iż przychyla się do wniosku Wykonawcy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i przedłuża termin montażu pierwszej tablicy, </w:t>
      </w:r>
      <w:r w:rsidRPr="00335EEE">
        <w:rPr>
          <w:rFonts w:ascii="Arial" w:hAnsi="Arial" w:cs="Arial"/>
          <w:color w:val="000000" w:themeColor="text1"/>
          <w:shd w:val="clear" w:color="auto" w:fill="FFFFFF"/>
        </w:rPr>
        <w:t>zmienia</w:t>
      </w:r>
      <w:r>
        <w:rPr>
          <w:rFonts w:ascii="Arial" w:hAnsi="Arial" w:cs="Arial"/>
          <w:color w:val="000000" w:themeColor="text1"/>
          <w:shd w:val="clear" w:color="auto" w:fill="FFFFFF"/>
        </w:rPr>
        <w:t>jąc</w:t>
      </w:r>
      <w:r w:rsidRPr="00335EEE">
        <w:rPr>
          <w:rFonts w:ascii="Arial" w:hAnsi="Arial" w:cs="Arial"/>
          <w:color w:val="000000" w:themeColor="text1"/>
          <w:shd w:val="clear" w:color="auto" w:fill="FFFFFF"/>
        </w:rPr>
        <w:t xml:space="preserve"> zapisy SWZ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w tym zakresie:</w:t>
      </w:r>
    </w:p>
    <w:p w14:paraId="2EFF6AFA" w14:textId="77777777" w:rsidR="00F93640" w:rsidRPr="00335EEE" w:rsidRDefault="00F93640" w:rsidP="00DB2E9A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17B7B54A" w14:textId="77777777" w:rsidR="00F93640" w:rsidRPr="00335EEE" w:rsidRDefault="00F93640" w:rsidP="00335EEE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335EEE">
        <w:rPr>
          <w:rFonts w:ascii="Arial" w:hAnsi="Arial" w:cs="Arial"/>
          <w:b/>
          <w:bCs/>
          <w:color w:val="000000" w:themeColor="text1"/>
          <w:shd w:val="clear" w:color="auto" w:fill="FFFFFF"/>
        </w:rPr>
        <w:t>Jest:</w:t>
      </w:r>
    </w:p>
    <w:p w14:paraId="7DB2A1C2" w14:textId="77777777" w:rsidR="00F93640" w:rsidRPr="00335EEE" w:rsidRDefault="00F93640" w:rsidP="00DB2E9A">
      <w:pPr>
        <w:spacing w:line="276" w:lineRule="auto"/>
        <w:jc w:val="both"/>
        <w:rPr>
          <w:rFonts w:ascii="Arial" w:hAnsi="Arial" w:cs="Arial"/>
          <w:color w:val="000000" w:themeColor="text1"/>
          <w:highlight w:val="yellow"/>
          <w:shd w:val="clear" w:color="auto" w:fill="FFFFFF"/>
        </w:rPr>
      </w:pPr>
    </w:p>
    <w:p w14:paraId="4E2F1508" w14:textId="77777777" w:rsidR="00335EEE" w:rsidRPr="00335EEE" w:rsidRDefault="00335EEE" w:rsidP="00DB2E9A">
      <w:pPr>
        <w:pStyle w:val="Akapitzlist"/>
        <w:numPr>
          <w:ilvl w:val="0"/>
          <w:numId w:val="32"/>
        </w:numPr>
        <w:spacing w:line="276" w:lineRule="auto"/>
        <w:contextualSpacing/>
        <w:jc w:val="both"/>
        <w:rPr>
          <w:rFonts w:ascii="Arial" w:hAnsi="Arial" w:cs="Arial"/>
        </w:rPr>
      </w:pPr>
      <w:r w:rsidRPr="00335EEE">
        <w:rPr>
          <w:rFonts w:ascii="Arial" w:hAnsi="Arial" w:cs="Arial"/>
        </w:rPr>
        <w:t>Termin realizacji zamówienia:</w:t>
      </w:r>
    </w:p>
    <w:p w14:paraId="7F46AE0B" w14:textId="77777777" w:rsidR="00335EEE" w:rsidRPr="00335EEE" w:rsidRDefault="00335EEE" w:rsidP="00DB2E9A">
      <w:pPr>
        <w:pStyle w:val="Akapitzlist"/>
        <w:numPr>
          <w:ilvl w:val="1"/>
          <w:numId w:val="32"/>
        </w:numPr>
        <w:spacing w:line="276" w:lineRule="auto"/>
        <w:contextualSpacing/>
        <w:jc w:val="both"/>
        <w:rPr>
          <w:rFonts w:ascii="Arial" w:hAnsi="Arial" w:cs="Arial"/>
        </w:rPr>
      </w:pPr>
      <w:r w:rsidRPr="00335EEE">
        <w:rPr>
          <w:rFonts w:ascii="Arial" w:hAnsi="Arial" w:cs="Arial"/>
        </w:rPr>
        <w:t>do 30 dni od dnia podpisania umowy: dokonanie uzgodnień w zakresie projektu tablicy</w:t>
      </w:r>
    </w:p>
    <w:p w14:paraId="558FC98A" w14:textId="77777777" w:rsidR="00335EEE" w:rsidRPr="00335EEE" w:rsidRDefault="00335EEE" w:rsidP="00DB2E9A">
      <w:pPr>
        <w:pStyle w:val="Akapitzlist"/>
        <w:numPr>
          <w:ilvl w:val="1"/>
          <w:numId w:val="32"/>
        </w:numPr>
        <w:spacing w:line="276" w:lineRule="auto"/>
        <w:contextualSpacing/>
        <w:jc w:val="both"/>
        <w:rPr>
          <w:rFonts w:ascii="Arial" w:hAnsi="Arial" w:cs="Arial"/>
        </w:rPr>
      </w:pPr>
      <w:r w:rsidRPr="00335EEE">
        <w:rPr>
          <w:rFonts w:ascii="Arial" w:hAnsi="Arial" w:cs="Arial"/>
        </w:rPr>
        <w:t>do 60 dni montaż 1 tablicy 5 wierszowej</w:t>
      </w:r>
    </w:p>
    <w:p w14:paraId="4E8260E5" w14:textId="77777777" w:rsidR="00F93640" w:rsidRPr="00335EEE" w:rsidRDefault="00F93640" w:rsidP="00335EEE">
      <w:pPr>
        <w:spacing w:line="276" w:lineRule="auto"/>
        <w:jc w:val="both"/>
        <w:rPr>
          <w:rFonts w:ascii="Arial" w:hAnsi="Arial" w:cs="Arial"/>
          <w:color w:val="000000" w:themeColor="text1"/>
          <w:highlight w:val="yellow"/>
        </w:rPr>
      </w:pPr>
    </w:p>
    <w:p w14:paraId="7ACC0E06" w14:textId="77777777" w:rsidR="00F93640" w:rsidRPr="00335EEE" w:rsidRDefault="00F93640" w:rsidP="00335EEE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35EEE">
        <w:rPr>
          <w:rFonts w:ascii="Arial" w:hAnsi="Arial" w:cs="Arial"/>
          <w:b/>
          <w:bCs/>
          <w:color w:val="000000" w:themeColor="text1"/>
        </w:rPr>
        <w:t>Powinno być:</w:t>
      </w:r>
    </w:p>
    <w:p w14:paraId="0142FE69" w14:textId="77777777" w:rsidR="00F93640" w:rsidRPr="00335EEE" w:rsidRDefault="00F93640" w:rsidP="00335EEE">
      <w:pPr>
        <w:spacing w:line="276" w:lineRule="auto"/>
        <w:jc w:val="both"/>
        <w:rPr>
          <w:rFonts w:ascii="Arial" w:hAnsi="Arial" w:cs="Arial"/>
          <w:color w:val="000000" w:themeColor="text1"/>
          <w:highlight w:val="yellow"/>
        </w:rPr>
      </w:pPr>
    </w:p>
    <w:p w14:paraId="540E1810" w14:textId="77777777" w:rsidR="00335EEE" w:rsidRPr="00335EEE" w:rsidRDefault="00335EEE" w:rsidP="00DB2E9A">
      <w:pPr>
        <w:pStyle w:val="Akapitzlist"/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</w:rPr>
      </w:pPr>
      <w:r w:rsidRPr="00335EEE">
        <w:rPr>
          <w:rFonts w:ascii="Arial" w:hAnsi="Arial" w:cs="Arial"/>
        </w:rPr>
        <w:t>Termin realizacji zamówienia:</w:t>
      </w:r>
    </w:p>
    <w:p w14:paraId="3BBDF913" w14:textId="77777777" w:rsidR="00335EEE" w:rsidRPr="00335EEE" w:rsidRDefault="00335EEE" w:rsidP="00DB2E9A">
      <w:pPr>
        <w:pStyle w:val="Akapitzlist"/>
        <w:numPr>
          <w:ilvl w:val="1"/>
          <w:numId w:val="36"/>
        </w:numPr>
        <w:spacing w:line="276" w:lineRule="auto"/>
        <w:contextualSpacing/>
        <w:jc w:val="both"/>
        <w:rPr>
          <w:rFonts w:ascii="Arial" w:hAnsi="Arial" w:cs="Arial"/>
        </w:rPr>
      </w:pPr>
      <w:r w:rsidRPr="00335EEE">
        <w:rPr>
          <w:rFonts w:ascii="Arial" w:hAnsi="Arial" w:cs="Arial"/>
        </w:rPr>
        <w:t>do 30 dni od dnia podpisania umowy: dokonanie uzgodnień w zakresie projektu tablicy</w:t>
      </w:r>
    </w:p>
    <w:p w14:paraId="55905C30" w14:textId="3D383A83" w:rsidR="000221B0" w:rsidRPr="00DB2E9A" w:rsidRDefault="00335EEE" w:rsidP="00335EEE">
      <w:pPr>
        <w:pStyle w:val="Akapitzlist"/>
        <w:numPr>
          <w:ilvl w:val="1"/>
          <w:numId w:val="36"/>
        </w:numPr>
        <w:spacing w:line="276" w:lineRule="auto"/>
        <w:contextualSpacing/>
        <w:jc w:val="both"/>
        <w:rPr>
          <w:rFonts w:ascii="Arial" w:hAnsi="Arial" w:cs="Arial"/>
        </w:rPr>
      </w:pPr>
      <w:r w:rsidRPr="00335EEE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120</w:t>
      </w:r>
      <w:r w:rsidRPr="00335EEE">
        <w:rPr>
          <w:rFonts w:ascii="Arial" w:hAnsi="Arial" w:cs="Arial"/>
        </w:rPr>
        <w:t xml:space="preserve"> dni montaż 1 tablicy 5 wierszowej</w:t>
      </w:r>
    </w:p>
    <w:p w14:paraId="329B1164" w14:textId="10208424" w:rsidR="00F93640" w:rsidRDefault="00F93640" w:rsidP="00F93640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5</w:t>
      </w:r>
    </w:p>
    <w:p w14:paraId="67D3ADAC" w14:textId="16B2D4AF" w:rsidR="00F93640" w:rsidRPr="00F93640" w:rsidRDefault="00F93640" w:rsidP="00DB2E9A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F93640">
        <w:rPr>
          <w:rFonts w:ascii="Arial" w:hAnsi="Arial" w:cs="Arial"/>
          <w:color w:val="000000" w:themeColor="text1"/>
          <w:shd w:val="clear" w:color="auto" w:fill="FFFFFF"/>
        </w:rPr>
        <w:t xml:space="preserve">Dot. SWZ, rozdział IV. Oba wskazane przez Zamawiającego systemy informatyczne SDIP są systemami czasu rzeczywistego, udostępniają dane, które z definicji </w:t>
      </w:r>
      <w:r w:rsidRPr="00F93640">
        <w:rPr>
          <w:rFonts w:ascii="Arial" w:hAnsi="Arial" w:cs="Arial"/>
          <w:color w:val="000000" w:themeColor="text1"/>
          <w:shd w:val="clear" w:color="auto" w:fill="FFFFFF"/>
        </w:rPr>
        <w:lastRenderedPageBreak/>
        <w:t>zmieniają się w czasie. Prosimy o określenie maksymalnego dozwolonego opóźnienia pomiędzy pojawieniem się nowych danych w systemie źródłowym (</w:t>
      </w:r>
      <w:proofErr w:type="spellStart"/>
      <w:r w:rsidRPr="00F93640">
        <w:rPr>
          <w:rFonts w:ascii="Arial" w:hAnsi="Arial" w:cs="Arial"/>
          <w:color w:val="000000" w:themeColor="text1"/>
          <w:shd w:val="clear" w:color="auto" w:fill="FFFFFF"/>
        </w:rPr>
        <w:t>MUNICOM.premium</w:t>
      </w:r>
      <w:proofErr w:type="spellEnd"/>
      <w:r w:rsidRPr="00F93640">
        <w:rPr>
          <w:rFonts w:ascii="Arial" w:hAnsi="Arial" w:cs="Arial"/>
          <w:color w:val="000000" w:themeColor="text1"/>
          <w:shd w:val="clear" w:color="auto" w:fill="FFFFFF"/>
        </w:rPr>
        <w:t xml:space="preserve"> lub kiedyprzyjedzie.pl) a ich prezentacją na dostarczanych </w:t>
      </w:r>
      <w:r>
        <w:rPr>
          <w:rFonts w:ascii="Arial" w:hAnsi="Arial" w:cs="Arial"/>
          <w:color w:val="000000" w:themeColor="text1"/>
          <w:shd w:val="clear" w:color="auto" w:fill="FFFFFF"/>
        </w:rPr>
        <w:br/>
      </w:r>
      <w:r w:rsidRPr="00F93640">
        <w:rPr>
          <w:rFonts w:ascii="Arial" w:hAnsi="Arial" w:cs="Arial"/>
          <w:color w:val="000000" w:themeColor="text1"/>
          <w:shd w:val="clear" w:color="auto" w:fill="FFFFFF"/>
        </w:rPr>
        <w:t>w ramach zamówienia tablicach. Informacje takie są niezbędne celem określenia warunków pracy dostarczanych urządzeń oraz skalkulowania ich bilansu energetycznego.</w:t>
      </w:r>
    </w:p>
    <w:p w14:paraId="7B052884" w14:textId="4A17B48A" w:rsidR="00F93640" w:rsidRDefault="00F93640" w:rsidP="00F93640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5</w:t>
      </w:r>
    </w:p>
    <w:p w14:paraId="078ABD76" w14:textId="3FFAA404" w:rsidR="00F93640" w:rsidRPr="00335EEE" w:rsidRDefault="00F93640" w:rsidP="00335EE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35EEE">
        <w:rPr>
          <w:rFonts w:ascii="Arial" w:hAnsi="Arial" w:cs="Arial"/>
          <w:color w:val="000000" w:themeColor="text1"/>
          <w:shd w:val="clear" w:color="auto" w:fill="FFFFFF"/>
        </w:rPr>
        <w:t xml:space="preserve">Zamawiający informuje, że opóźnienie nie może wynieść więcej niż </w:t>
      </w:r>
      <w:r w:rsidR="00036AA0">
        <w:rPr>
          <w:rFonts w:ascii="Arial" w:hAnsi="Arial" w:cs="Arial"/>
          <w:color w:val="000000" w:themeColor="text1"/>
          <w:shd w:val="clear" w:color="auto" w:fill="FFFFFF"/>
        </w:rPr>
        <w:t>15</w:t>
      </w:r>
      <w:r w:rsidRPr="00335EEE">
        <w:rPr>
          <w:rFonts w:ascii="Arial" w:hAnsi="Arial" w:cs="Arial"/>
          <w:color w:val="000000" w:themeColor="text1"/>
          <w:shd w:val="clear" w:color="auto" w:fill="FFFFFF"/>
        </w:rPr>
        <w:t xml:space="preserve"> sekund</w:t>
      </w:r>
      <w:r w:rsidR="00335EEE">
        <w:rPr>
          <w:rFonts w:ascii="Arial" w:hAnsi="Arial" w:cs="Arial"/>
          <w:color w:val="000000" w:themeColor="text1"/>
          <w:shd w:val="clear" w:color="auto" w:fill="FFFFFF"/>
        </w:rPr>
        <w:t xml:space="preserve">, tym samym </w:t>
      </w:r>
      <w:r w:rsidR="00335EEE">
        <w:rPr>
          <w:rFonts w:ascii="Arial" w:hAnsi="Arial" w:cs="Arial"/>
          <w:color w:val="000000" w:themeColor="text1"/>
        </w:rPr>
        <w:t>w</w:t>
      </w:r>
      <w:r w:rsidRPr="00335EEE">
        <w:rPr>
          <w:rFonts w:ascii="Arial" w:hAnsi="Arial" w:cs="Arial"/>
          <w:color w:val="000000" w:themeColor="text1"/>
        </w:rPr>
        <w:t xml:space="preserve"> rozdziale IV. w ust. 2 dodaje się lit r) o brzmieniu:</w:t>
      </w:r>
    </w:p>
    <w:p w14:paraId="461C1C93" w14:textId="78260055" w:rsidR="00F93640" w:rsidRPr="00335EEE" w:rsidRDefault="00335EEE" w:rsidP="00335EEE">
      <w:pPr>
        <w:pStyle w:val="NormalnyWeb"/>
        <w:spacing w:line="276" w:lineRule="auto"/>
        <w:ind w:left="709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r w:rsidRPr="00335EEE">
        <w:rPr>
          <w:rFonts w:ascii="Arial" w:hAnsi="Arial" w:cs="Arial"/>
          <w:b/>
          <w:bCs/>
          <w:i/>
          <w:iCs/>
          <w:color w:val="000000" w:themeColor="text1"/>
        </w:rPr>
        <w:t xml:space="preserve">r) </w:t>
      </w:r>
      <w:r w:rsidR="00F93640" w:rsidRPr="00335EEE">
        <w:rPr>
          <w:rFonts w:ascii="Arial" w:hAnsi="Arial" w:cs="Arial"/>
          <w:b/>
          <w:bCs/>
          <w:i/>
          <w:iCs/>
          <w:color w:val="000000" w:themeColor="text1"/>
        </w:rPr>
        <w:t>Maksymalne opóźnienie w wyświetleniu rzeczywistego odjazdu pojazdu w stosunku do przewidywanego czasu wynieść może 15 sekund.</w:t>
      </w:r>
    </w:p>
    <w:p w14:paraId="0AE2F1BD" w14:textId="27EDC6BC" w:rsidR="00F93640" w:rsidRDefault="00F93640" w:rsidP="00F93640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6</w:t>
      </w:r>
    </w:p>
    <w:p w14:paraId="02CE87F9" w14:textId="61222287" w:rsidR="00F93640" w:rsidRPr="00F93640" w:rsidRDefault="00F93640" w:rsidP="00DC65CB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F93640">
        <w:rPr>
          <w:rFonts w:ascii="Arial" w:hAnsi="Arial" w:cs="Arial"/>
          <w:color w:val="000000" w:themeColor="text1"/>
          <w:shd w:val="clear" w:color="auto" w:fill="FFFFFF"/>
        </w:rPr>
        <w:t>Dot. SWZ, rozdział VI - Prosimy o potwierdzenie, że Zamawiający żądając dokumentowania doświadczenia Wykonawcy w dostawie i montażu "co najmniej jednego zamówienia w zakresie odpowiadającym przedmiotowi zamówienia", ma na myśli tabliczki e-papierowe z zasilaniem bateryjnym a nie jakiekolwiek tablice (np. LED) współpracujące z systemem dynamicznej informacji pasażerskiej.</w:t>
      </w:r>
    </w:p>
    <w:p w14:paraId="772A552F" w14:textId="296651D1" w:rsidR="00F93640" w:rsidRDefault="00F93640" w:rsidP="00DB2E9A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6</w:t>
      </w:r>
    </w:p>
    <w:p w14:paraId="2CBCE65E" w14:textId="36E3C73F" w:rsidR="00F93640" w:rsidRPr="00DC65CB" w:rsidRDefault="00F93640" w:rsidP="00DB2E9A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F93640">
        <w:rPr>
          <w:rFonts w:ascii="Arial" w:hAnsi="Arial" w:cs="Arial"/>
          <w:color w:val="000000" w:themeColor="text1"/>
        </w:rPr>
        <w:t>Zamawiający wymaga, aby doświadczenie Wykonawcy dotyczyło analogicznego przedmiotu zamówienia</w:t>
      </w:r>
      <w:r w:rsidR="00DC65CB">
        <w:rPr>
          <w:rFonts w:ascii="Arial" w:hAnsi="Arial" w:cs="Arial"/>
          <w:color w:val="000000" w:themeColor="text1"/>
        </w:rPr>
        <w:t xml:space="preserve"> i</w:t>
      </w:r>
      <w:r w:rsidRPr="00F93640">
        <w:rPr>
          <w:rFonts w:ascii="Arial" w:hAnsi="Arial" w:cs="Arial"/>
          <w:color w:val="000000" w:themeColor="text1"/>
        </w:rPr>
        <w:t xml:space="preserve"> doprecyzowuje treść SWZ</w:t>
      </w:r>
      <w:r w:rsidR="00DC65CB">
        <w:rPr>
          <w:rFonts w:ascii="Arial" w:hAnsi="Arial" w:cs="Arial"/>
          <w:color w:val="000000" w:themeColor="text1"/>
        </w:rPr>
        <w:t xml:space="preserve">, zmieniając zapisy w rozdziale </w:t>
      </w:r>
      <w:r w:rsidR="00DC65CB">
        <w:rPr>
          <w:rFonts w:ascii="Arial" w:hAnsi="Arial" w:cs="Arial"/>
          <w:color w:val="000000" w:themeColor="text1"/>
        </w:rPr>
        <w:br/>
      </w:r>
      <w:r w:rsidR="00DC65CB" w:rsidRPr="00DC65CB">
        <w:rPr>
          <w:rFonts w:ascii="Arial" w:hAnsi="Arial" w:cs="Arial"/>
          <w:b/>
          <w:bCs/>
          <w:color w:val="000000" w:themeColor="text1"/>
        </w:rPr>
        <w:t xml:space="preserve">VI </w:t>
      </w:r>
      <w:r w:rsidR="00DC65CB">
        <w:rPr>
          <w:rFonts w:ascii="Arial" w:hAnsi="Arial" w:cs="Arial"/>
          <w:b/>
          <w:bCs/>
          <w:color w:val="000000" w:themeColor="text1"/>
        </w:rPr>
        <w:t xml:space="preserve">Warunki udziału w postępowaniu </w:t>
      </w:r>
      <w:r w:rsidR="00DC65CB" w:rsidRPr="00DC65CB">
        <w:rPr>
          <w:rFonts w:ascii="Arial" w:hAnsi="Arial" w:cs="Arial"/>
          <w:b/>
          <w:bCs/>
          <w:color w:val="000000" w:themeColor="text1"/>
        </w:rPr>
        <w:t>pkt 3</w:t>
      </w:r>
      <w:r w:rsidRPr="00DC65CB">
        <w:rPr>
          <w:rFonts w:ascii="Arial" w:hAnsi="Arial" w:cs="Arial"/>
          <w:b/>
          <w:bCs/>
          <w:color w:val="000000" w:themeColor="text1"/>
        </w:rPr>
        <w:t>:</w:t>
      </w:r>
    </w:p>
    <w:p w14:paraId="3E4056B6" w14:textId="77777777" w:rsidR="00F93640" w:rsidRPr="00DC65CB" w:rsidRDefault="00F93640" w:rsidP="00DC65C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DC65CB">
        <w:rPr>
          <w:rFonts w:ascii="Arial" w:hAnsi="Arial" w:cs="Arial"/>
          <w:b/>
          <w:bCs/>
          <w:color w:val="000000" w:themeColor="text1"/>
        </w:rPr>
        <w:t>Jest:</w:t>
      </w:r>
    </w:p>
    <w:p w14:paraId="454B4E72" w14:textId="1F3423E5" w:rsidR="00F93640" w:rsidRPr="00DC65CB" w:rsidRDefault="00F93640" w:rsidP="00DC65CB">
      <w:pPr>
        <w:pStyle w:val="Akapitzlist"/>
        <w:spacing w:line="276" w:lineRule="auto"/>
        <w:ind w:left="397"/>
        <w:contextualSpacing/>
        <w:jc w:val="both"/>
        <w:rPr>
          <w:rFonts w:ascii="Arial" w:hAnsi="Arial" w:cs="Arial"/>
        </w:rPr>
      </w:pPr>
      <w:r w:rsidRPr="00DC65CB">
        <w:rPr>
          <w:rFonts w:ascii="Arial" w:hAnsi="Arial" w:cs="Arial"/>
        </w:rPr>
        <w:t xml:space="preserve">W celu potwierdzenia spełnienia warunków Wykonawca powinien wykazać, </w:t>
      </w:r>
      <w:r w:rsidRPr="00DC65CB">
        <w:rPr>
          <w:rFonts w:ascii="Arial" w:hAnsi="Arial" w:cs="Arial"/>
        </w:rPr>
        <w:br/>
        <w:t>iż w okresie ostatnich 3 lat przed upływem terminu składania ofert wykonał co najmniej jedno zamówienie w zakresie odpowiadającym przedmiotowi zamówienia tj. dostawy minimum 38 tablic dynamicznej informacji pasażerskiej wraz</w:t>
      </w:r>
      <w:r w:rsidRPr="00DC65CB">
        <w:rPr>
          <w:rFonts w:ascii="Arial" w:hAnsi="Arial" w:cs="Arial"/>
        </w:rPr>
        <w:br/>
        <w:t>z montażem i włączeniem do systemu.</w:t>
      </w:r>
    </w:p>
    <w:p w14:paraId="750D4C71" w14:textId="77777777" w:rsidR="00F93640" w:rsidRPr="00DC65CB" w:rsidRDefault="00F93640" w:rsidP="00DC65C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DC65CB">
        <w:rPr>
          <w:rFonts w:ascii="Arial" w:hAnsi="Arial" w:cs="Arial"/>
          <w:b/>
          <w:bCs/>
          <w:color w:val="000000" w:themeColor="text1"/>
        </w:rPr>
        <w:t>Powinno być:</w:t>
      </w:r>
    </w:p>
    <w:p w14:paraId="6822DF1B" w14:textId="3CE21281" w:rsidR="00F93640" w:rsidRPr="00DC65CB" w:rsidRDefault="00F93640" w:rsidP="00DC65CB">
      <w:pPr>
        <w:pStyle w:val="Akapitzlist"/>
        <w:spacing w:line="276" w:lineRule="auto"/>
        <w:ind w:left="397"/>
        <w:contextualSpacing/>
        <w:jc w:val="both"/>
        <w:rPr>
          <w:rFonts w:ascii="Arial" w:hAnsi="Arial" w:cs="Arial"/>
        </w:rPr>
      </w:pPr>
      <w:r w:rsidRPr="00DC65CB">
        <w:rPr>
          <w:rFonts w:ascii="Arial" w:hAnsi="Arial" w:cs="Arial"/>
        </w:rPr>
        <w:t xml:space="preserve">W celu potwierdzenia spełnienia warunków Wykonawca powinien wykazać, </w:t>
      </w:r>
      <w:r w:rsidRPr="00DC65CB">
        <w:rPr>
          <w:rFonts w:ascii="Arial" w:hAnsi="Arial" w:cs="Arial"/>
        </w:rPr>
        <w:br/>
        <w:t>iż w okresie ostatnich 3 lat przed upływem terminu składania ofert wykonał co najmniej jedno zamówienie w zakresie odpowiadającym przedmiotowi zamówienia tj. dostawy minimum 38 tablic dynamicznej informacji pasażerskiej wykona</w:t>
      </w:r>
      <w:r w:rsidR="00DC65CB" w:rsidRPr="00DC65CB">
        <w:rPr>
          <w:rFonts w:ascii="Arial" w:hAnsi="Arial" w:cs="Arial"/>
        </w:rPr>
        <w:t>nej</w:t>
      </w:r>
      <w:r w:rsidRPr="00DC65CB">
        <w:rPr>
          <w:rFonts w:ascii="Arial" w:hAnsi="Arial" w:cs="Arial"/>
        </w:rPr>
        <w:t xml:space="preserve"> </w:t>
      </w:r>
      <w:r w:rsidR="00DC65CB" w:rsidRPr="00DC65CB">
        <w:rPr>
          <w:rFonts w:ascii="Arial" w:hAnsi="Arial" w:cs="Arial"/>
        </w:rPr>
        <w:br/>
      </w:r>
      <w:r w:rsidRPr="00DC65CB">
        <w:rPr>
          <w:rFonts w:ascii="Arial" w:hAnsi="Arial" w:cs="Arial"/>
        </w:rPr>
        <w:t>w technologii e-papieru wraz z montażem i włączeniem do systemu.</w:t>
      </w:r>
    </w:p>
    <w:p w14:paraId="1F41363D" w14:textId="77777777" w:rsidR="00F93640" w:rsidRDefault="00F93640" w:rsidP="00F93640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14:paraId="33B0DDED" w14:textId="4BFF7360" w:rsidR="00F93640" w:rsidRDefault="00F93640" w:rsidP="00F93640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  <w:r w:rsidRPr="00F9364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7</w:t>
      </w:r>
    </w:p>
    <w:p w14:paraId="64799A11" w14:textId="77777777" w:rsidR="00F93640" w:rsidRDefault="00F93640" w:rsidP="00DC65CB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F93640">
        <w:rPr>
          <w:rFonts w:ascii="Arial" w:hAnsi="Arial" w:cs="Arial"/>
          <w:color w:val="000000" w:themeColor="text1"/>
          <w:shd w:val="clear" w:color="auto" w:fill="FFFFFF"/>
        </w:rPr>
        <w:t>Prosimy o potwierdzenie, że podane wymiary zewnętrzne tablic w [mm]:</w:t>
      </w:r>
      <w:r w:rsidRPr="00F93640">
        <w:rPr>
          <w:rFonts w:ascii="Arial" w:hAnsi="Arial" w:cs="Arial"/>
          <w:color w:val="000000" w:themeColor="text1"/>
        </w:rPr>
        <w:br/>
      </w:r>
      <w:r w:rsidRPr="00F93640">
        <w:rPr>
          <w:rFonts w:ascii="Arial" w:hAnsi="Arial" w:cs="Arial"/>
          <w:color w:val="000000" w:themeColor="text1"/>
          <w:shd w:val="clear" w:color="auto" w:fill="FFFFFF"/>
        </w:rPr>
        <w:t>Tablica 5 wierszowa: 50 x 800 x 500</w:t>
      </w:r>
    </w:p>
    <w:p w14:paraId="537D9F79" w14:textId="77777777" w:rsidR="00F93640" w:rsidRDefault="00F93640" w:rsidP="00DC65CB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F93640">
        <w:rPr>
          <w:rFonts w:ascii="Arial" w:hAnsi="Arial" w:cs="Arial"/>
          <w:color w:val="000000" w:themeColor="text1"/>
          <w:shd w:val="clear" w:color="auto" w:fill="FFFFFF"/>
        </w:rPr>
        <w:t>Tablica 10 wierszowa: 90 x 1100 x 500</w:t>
      </w:r>
    </w:p>
    <w:p w14:paraId="0F566D31" w14:textId="155BBEA6" w:rsidR="00F93640" w:rsidRPr="00F93640" w:rsidRDefault="00F93640" w:rsidP="00DC65CB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F93640">
        <w:rPr>
          <w:rFonts w:ascii="Arial" w:hAnsi="Arial" w:cs="Arial"/>
          <w:color w:val="000000" w:themeColor="text1"/>
          <w:shd w:val="clear" w:color="auto" w:fill="FFFFFF"/>
        </w:rPr>
        <w:lastRenderedPageBreak/>
        <w:t>dotyczą odpowiednio: grubości x wysokości x szerokości, a nie, jak podano w SWZ: &lt;&lt;szerokości x wysokości x grubości&gt;&gt;</w:t>
      </w:r>
    </w:p>
    <w:p w14:paraId="69F4FC8E" w14:textId="20A2DD27" w:rsidR="00F93640" w:rsidRDefault="00F93640" w:rsidP="00DB2E9A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7</w:t>
      </w:r>
    </w:p>
    <w:p w14:paraId="50612344" w14:textId="79F53A85" w:rsidR="00F93640" w:rsidRPr="00DC65CB" w:rsidRDefault="00F93640" w:rsidP="00F93640">
      <w:pPr>
        <w:rPr>
          <w:rFonts w:ascii="Arial" w:hAnsi="Arial" w:cs="Arial"/>
          <w:color w:val="000000" w:themeColor="text1"/>
          <w:shd w:val="clear" w:color="auto" w:fill="FFFFFF"/>
        </w:rPr>
      </w:pPr>
      <w:r w:rsidRPr="00DC65CB">
        <w:rPr>
          <w:rFonts w:ascii="Arial" w:hAnsi="Arial" w:cs="Arial"/>
          <w:color w:val="000000" w:themeColor="text1"/>
          <w:shd w:val="clear" w:color="auto" w:fill="FFFFFF"/>
        </w:rPr>
        <w:t xml:space="preserve">Patrz odpowiedź na pytanie nr </w:t>
      </w:r>
      <w:r w:rsidR="00DC65CB">
        <w:rPr>
          <w:rFonts w:ascii="Arial" w:hAnsi="Arial" w:cs="Arial"/>
          <w:color w:val="000000" w:themeColor="text1"/>
          <w:shd w:val="clear" w:color="auto" w:fill="FFFFFF"/>
        </w:rPr>
        <w:t>3</w:t>
      </w:r>
    </w:p>
    <w:p w14:paraId="1366DFC1" w14:textId="77777777" w:rsidR="00A36B2B" w:rsidRDefault="00A36B2B" w:rsidP="00F93640">
      <w:pPr>
        <w:rPr>
          <w:rFonts w:ascii="Open Sans" w:hAnsi="Open Sans" w:cs="Open Sans"/>
          <w:color w:val="000000" w:themeColor="text1"/>
          <w:sz w:val="21"/>
          <w:szCs w:val="21"/>
          <w:shd w:val="clear" w:color="auto" w:fill="FFFFFF"/>
        </w:rPr>
      </w:pPr>
    </w:p>
    <w:p w14:paraId="65094D5F" w14:textId="36A8E800" w:rsidR="00A36B2B" w:rsidRDefault="00A36B2B" w:rsidP="00A36B2B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  <w:r w:rsidRPr="00F9364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8</w:t>
      </w:r>
    </w:p>
    <w:p w14:paraId="164F2CA6" w14:textId="77777777" w:rsidR="00A36B2B" w:rsidRP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Zamawiający wskazuje konieczność włączenia tablic do posiadanego już systemu</w:t>
      </w:r>
    </w:p>
    <w:p w14:paraId="767097F2" w14:textId="77777777" w:rsidR="00A36B2B" w:rsidRP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informatycznego SDIP.</w:t>
      </w:r>
    </w:p>
    <w:p w14:paraId="108F2F11" w14:textId="16C2C0F6" w:rsid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Czy Zamawiający posiada otwarte dane do systemu oraz czy w przypadku braku otwartych</w:t>
      </w:r>
      <w:r>
        <w:rPr>
          <w:rFonts w:ascii="Arial" w:hAnsi="Arial" w:cs="Arial"/>
        </w:rPr>
        <w:t xml:space="preserve"> </w:t>
      </w:r>
      <w:r w:rsidRPr="00A36B2B">
        <w:rPr>
          <w:rFonts w:ascii="Arial" w:hAnsi="Arial" w:cs="Arial"/>
        </w:rPr>
        <w:t>danych posiada wycenę integracji z systemem?</w:t>
      </w:r>
    </w:p>
    <w:p w14:paraId="42AF8866" w14:textId="77777777" w:rsidR="00DB2E9A" w:rsidRPr="00A36B2B" w:rsidRDefault="00DB2E9A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332A9A1" w14:textId="0E473785" w:rsidR="00A36B2B" w:rsidRDefault="00A36B2B" w:rsidP="00DB2E9A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8</w:t>
      </w:r>
    </w:p>
    <w:p w14:paraId="50E6451E" w14:textId="7D7D73A9" w:rsid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 xml:space="preserve">Zamawiający informuje, że integracja ze wskazanymi systemami będzie zadaniem Wykonawcy, a więc Wykonawca powinien wliczyć w </w:t>
      </w:r>
      <w:r w:rsidR="00FD31BB">
        <w:rPr>
          <w:rFonts w:ascii="Arial" w:hAnsi="Arial" w:cs="Arial"/>
        </w:rPr>
        <w:t xml:space="preserve">cenę </w:t>
      </w:r>
      <w:r w:rsidRPr="00A36B2B">
        <w:rPr>
          <w:rFonts w:ascii="Arial" w:hAnsi="Arial" w:cs="Arial"/>
        </w:rPr>
        <w:t>ofert</w:t>
      </w:r>
      <w:r w:rsidR="00FD31BB">
        <w:rPr>
          <w:rFonts w:ascii="Arial" w:hAnsi="Arial" w:cs="Arial"/>
        </w:rPr>
        <w:t>y</w:t>
      </w:r>
      <w:r w:rsidRPr="00A36B2B">
        <w:rPr>
          <w:rFonts w:ascii="Arial" w:hAnsi="Arial" w:cs="Arial"/>
        </w:rPr>
        <w:t xml:space="preserve"> również koszt tej integracji.</w:t>
      </w:r>
    </w:p>
    <w:p w14:paraId="3B6F168D" w14:textId="77777777" w:rsidR="00A36B2B" w:rsidRPr="00A36B2B" w:rsidRDefault="00A36B2B" w:rsidP="00A36B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A2B0076" w14:textId="426FBBC5" w:rsidR="00A36B2B" w:rsidRDefault="00A36B2B" w:rsidP="00A36B2B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  <w:r w:rsidRPr="00F9364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9</w:t>
      </w:r>
    </w:p>
    <w:p w14:paraId="636289DB" w14:textId="0541761A" w:rsidR="00A36B2B" w:rsidRPr="00A36B2B" w:rsidRDefault="00A36B2B" w:rsidP="00DB2E9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Zasilanie tablic w energię elektryczną musi być zapewnione poprzez wewnętrzny akumulator</w:t>
      </w:r>
      <w:r>
        <w:rPr>
          <w:rFonts w:ascii="Arial" w:hAnsi="Arial" w:cs="Arial"/>
        </w:rPr>
        <w:t xml:space="preserve"> </w:t>
      </w:r>
      <w:r w:rsidRPr="00A36B2B">
        <w:rPr>
          <w:rFonts w:ascii="Arial" w:hAnsi="Arial" w:cs="Arial"/>
        </w:rPr>
        <w:t>o trwałości minimum 36 miesięcy od daty odbioru.</w:t>
      </w:r>
    </w:p>
    <w:p w14:paraId="44985176" w14:textId="3B5C6769" w:rsidR="00A36B2B" w:rsidRPr="00A36B2B" w:rsidRDefault="00A36B2B" w:rsidP="00DB2E9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Czy zamawiający dopuszcza wymianę baterii bez kosztowo w okresie 36 miesięcy?</w:t>
      </w:r>
    </w:p>
    <w:p w14:paraId="319EADD9" w14:textId="606F667F" w:rsidR="00A36B2B" w:rsidRDefault="00A36B2B" w:rsidP="00DB2E9A">
      <w:pPr>
        <w:pStyle w:val="NormalnyWeb"/>
        <w:spacing w:after="0" w:afterAutospacing="0"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9</w:t>
      </w:r>
    </w:p>
    <w:p w14:paraId="621C33FC" w14:textId="6C231207" w:rsidR="00A36B2B" w:rsidRP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 xml:space="preserve">Zamawiający informuje, że nie dopuszcza wymiany baterii w okresie wskazanym </w:t>
      </w:r>
      <w:r>
        <w:rPr>
          <w:rFonts w:ascii="Arial" w:hAnsi="Arial" w:cs="Arial"/>
        </w:rPr>
        <w:br/>
      </w:r>
      <w:r w:rsidRPr="00A36B2B">
        <w:rPr>
          <w:rFonts w:ascii="Arial" w:hAnsi="Arial" w:cs="Arial"/>
        </w:rPr>
        <w:t>w treści SWZ. Ponadto Zamawiający wymaga, aby Wykonawca dostarczył w ramach zmówienia oprogramowanie do monitoringu stanu pracy tablic oraz baterii w czasie rzeczywistym i uzupełnia treść SWZ w tym zakresie.</w:t>
      </w:r>
    </w:p>
    <w:p w14:paraId="6F0343DA" w14:textId="76A44BC2" w:rsidR="00A36B2B" w:rsidRPr="00A36B2B" w:rsidRDefault="00A36B2B" w:rsidP="00DC65CB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DB2E9A">
        <w:rPr>
          <w:rFonts w:ascii="Arial" w:hAnsi="Arial" w:cs="Arial"/>
          <w:b/>
          <w:bCs/>
          <w:color w:val="000000" w:themeColor="text1"/>
        </w:rPr>
        <w:t xml:space="preserve">W rozdziale IV. w ust. 2 dodaje się lit </w:t>
      </w:r>
      <w:r w:rsidR="00DC65CB" w:rsidRPr="00DB2E9A">
        <w:rPr>
          <w:rFonts w:ascii="Arial" w:hAnsi="Arial" w:cs="Arial"/>
          <w:b/>
          <w:bCs/>
          <w:color w:val="000000" w:themeColor="text1"/>
        </w:rPr>
        <w:t>s</w:t>
      </w:r>
      <w:r w:rsidRPr="00DB2E9A">
        <w:rPr>
          <w:rFonts w:ascii="Arial" w:hAnsi="Arial" w:cs="Arial"/>
          <w:b/>
          <w:bCs/>
          <w:color w:val="000000" w:themeColor="text1"/>
        </w:rPr>
        <w:t>)</w:t>
      </w:r>
      <w:r w:rsidRPr="00A36B2B">
        <w:rPr>
          <w:rFonts w:ascii="Arial" w:hAnsi="Arial" w:cs="Arial"/>
          <w:color w:val="000000" w:themeColor="text1"/>
        </w:rPr>
        <w:t xml:space="preserve"> o brzmieniu:</w:t>
      </w:r>
    </w:p>
    <w:p w14:paraId="167BC6B6" w14:textId="0DAAC2A0" w:rsidR="00A36B2B" w:rsidRDefault="00DC65CB" w:rsidP="00DC65CB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r>
        <w:rPr>
          <w:rFonts w:ascii="Arial" w:hAnsi="Arial" w:cs="Arial"/>
          <w:b/>
          <w:bCs/>
          <w:i/>
          <w:iCs/>
          <w:color w:val="000000" w:themeColor="text1"/>
        </w:rPr>
        <w:t>s</w:t>
      </w:r>
      <w:r w:rsidR="00A36B2B">
        <w:rPr>
          <w:rFonts w:ascii="Arial" w:hAnsi="Arial" w:cs="Arial"/>
          <w:b/>
          <w:bCs/>
          <w:i/>
          <w:iCs/>
          <w:color w:val="000000" w:themeColor="text1"/>
        </w:rPr>
        <w:t xml:space="preserve">) </w:t>
      </w:r>
      <w:r w:rsidR="00A36B2B" w:rsidRPr="00A36B2B">
        <w:rPr>
          <w:rFonts w:ascii="Arial" w:hAnsi="Arial" w:cs="Arial"/>
          <w:b/>
          <w:bCs/>
          <w:i/>
          <w:iCs/>
          <w:color w:val="000000" w:themeColor="text1"/>
        </w:rPr>
        <w:t>Wykonawca dostarczy oprogramowanie do monitorowania minimum następujących parametrów: stan pracy tablicy, stan baterii</w:t>
      </w:r>
    </w:p>
    <w:p w14:paraId="1D355605" w14:textId="77777777" w:rsidR="00A36B2B" w:rsidRPr="00A36B2B" w:rsidRDefault="00A36B2B" w:rsidP="00A36B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BFD4748" w14:textId="69D1A12F" w:rsidR="00A36B2B" w:rsidRDefault="00A36B2B" w:rsidP="00A36B2B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  <w:r w:rsidRPr="00F9364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10</w:t>
      </w:r>
    </w:p>
    <w:p w14:paraId="6C5A33B1" w14:textId="77777777" w:rsidR="00A36B2B" w:rsidRP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Czy zamawiający dopuszcza obudowę tablic w kształcie innym niż zaokrąglona, przy</w:t>
      </w:r>
    </w:p>
    <w:p w14:paraId="5EF53153" w14:textId="51EE75E8" w:rsidR="00A36B2B" w:rsidRDefault="00A36B2B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>zachowaniu pozostałych parametrów?</w:t>
      </w:r>
    </w:p>
    <w:p w14:paraId="6997D9BD" w14:textId="77777777" w:rsidR="00DB2E9A" w:rsidRPr="00A36B2B" w:rsidRDefault="00DB2E9A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5A49674F" w14:textId="7AEE256C" w:rsidR="00A36B2B" w:rsidRDefault="00A36B2B" w:rsidP="00DB2E9A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10</w:t>
      </w:r>
    </w:p>
    <w:p w14:paraId="3B8BD5FB" w14:textId="574F18DA" w:rsidR="00A36B2B" w:rsidRDefault="00A36B2B" w:rsidP="00DB2E9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A36B2B">
        <w:rPr>
          <w:rFonts w:ascii="Arial" w:hAnsi="Arial" w:cs="Arial"/>
        </w:rPr>
        <w:t xml:space="preserve">Zamawiający wymaga, aby ze względu na estetykę, tablice miały zaokrąglone </w:t>
      </w:r>
      <w:r w:rsidR="00DB2E9A">
        <w:rPr>
          <w:rFonts w:ascii="Arial" w:hAnsi="Arial" w:cs="Arial"/>
        </w:rPr>
        <w:t>brzegi</w:t>
      </w:r>
      <w:r w:rsidRPr="00A36B2B">
        <w:rPr>
          <w:rFonts w:ascii="Arial" w:hAnsi="Arial" w:cs="Arial"/>
        </w:rPr>
        <w:t>.</w:t>
      </w:r>
    </w:p>
    <w:p w14:paraId="04FF0425" w14:textId="77777777" w:rsidR="00DB2E9A" w:rsidRDefault="00DB2E9A" w:rsidP="00C72D83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</w:p>
    <w:p w14:paraId="0212CC65" w14:textId="0189228C" w:rsidR="00C72D83" w:rsidRDefault="00C72D83" w:rsidP="00C72D83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  <w:r w:rsidRPr="00F9364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11</w:t>
      </w:r>
    </w:p>
    <w:p w14:paraId="63A8EA9C" w14:textId="77777777" w:rsidR="00C72D83" w:rsidRPr="00C72D83" w:rsidRDefault="00C72D83" w:rsidP="00DC65C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C72D83">
        <w:rPr>
          <w:rFonts w:ascii="Arial" w:hAnsi="Arial" w:cs="Arial"/>
        </w:rPr>
        <w:t>Zamawiający zapewnia słupki do instalacji tablic.</w:t>
      </w:r>
    </w:p>
    <w:p w14:paraId="51FC7805" w14:textId="63107DEE" w:rsidR="00DB2E9A" w:rsidRPr="00DB2E9A" w:rsidRDefault="00C72D83" w:rsidP="00DB2E9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C72D83">
        <w:rPr>
          <w:rFonts w:ascii="Arial" w:hAnsi="Arial" w:cs="Arial"/>
        </w:rPr>
        <w:t>Wykonawca zwraca się z prośbą o przesłanie zdjęć konstrukcji słupków z wymiarami w</w:t>
      </w:r>
      <w:r>
        <w:rPr>
          <w:rFonts w:ascii="Arial" w:hAnsi="Arial" w:cs="Arial"/>
        </w:rPr>
        <w:t xml:space="preserve"> </w:t>
      </w:r>
      <w:r w:rsidRPr="00C72D83">
        <w:rPr>
          <w:rFonts w:ascii="Arial" w:hAnsi="Arial" w:cs="Arial"/>
        </w:rPr>
        <w:t>celu umożliwienia Wykonawcy dostosowania odpowiedniego systemu mocującego</w:t>
      </w:r>
    </w:p>
    <w:p w14:paraId="004A7B05" w14:textId="77777777" w:rsidR="0078370A" w:rsidRDefault="0078370A" w:rsidP="00C72D83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</w:p>
    <w:p w14:paraId="4970FE02" w14:textId="1C478F20" w:rsidR="00C72D83" w:rsidRDefault="00C72D83" w:rsidP="00C72D83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lastRenderedPageBreak/>
        <w:t xml:space="preserve">Odpowiedź na pytanie nr </w:t>
      </w:r>
      <w:r>
        <w:rPr>
          <w:rFonts w:ascii="Arial" w:hAnsi="Arial" w:cs="Arial"/>
          <w:b/>
          <w:bCs/>
        </w:rPr>
        <w:t>11</w:t>
      </w:r>
    </w:p>
    <w:p w14:paraId="640ECFEA" w14:textId="0ABBFB3D" w:rsidR="00C72D83" w:rsidRDefault="00C72D83" w:rsidP="00DB2E9A">
      <w:pPr>
        <w:spacing w:line="276" w:lineRule="auto"/>
        <w:jc w:val="both"/>
        <w:rPr>
          <w:rFonts w:ascii="Arial" w:hAnsi="Arial" w:cs="Arial"/>
        </w:rPr>
      </w:pPr>
      <w:r w:rsidRPr="00C72D83">
        <w:rPr>
          <w:rFonts w:ascii="Arial" w:hAnsi="Arial" w:cs="Arial"/>
        </w:rPr>
        <w:t>Zamawiający informuje, że średnica zewnętrzna słupa wynosi 44 cm.</w:t>
      </w:r>
    </w:p>
    <w:p w14:paraId="6FA70566" w14:textId="77777777" w:rsidR="00A33B48" w:rsidRDefault="00A33B48" w:rsidP="00DB2E9A">
      <w:pPr>
        <w:spacing w:line="276" w:lineRule="auto"/>
        <w:jc w:val="both"/>
        <w:rPr>
          <w:rFonts w:ascii="Arial" w:hAnsi="Arial" w:cs="Arial"/>
        </w:rPr>
      </w:pPr>
    </w:p>
    <w:p w14:paraId="2A7C29C6" w14:textId="62C8FF84" w:rsidR="00A33B48" w:rsidRDefault="00A33B48" w:rsidP="00A33B48">
      <w:pPr>
        <w:pStyle w:val="Akapitzlist"/>
        <w:spacing w:line="360" w:lineRule="auto"/>
        <w:ind w:left="0"/>
        <w:contextualSpacing/>
        <w:jc w:val="both"/>
        <w:rPr>
          <w:rFonts w:ascii="Arial" w:hAnsi="Arial" w:cs="Arial"/>
          <w:b/>
          <w:bCs/>
        </w:rPr>
      </w:pPr>
      <w:r w:rsidRPr="00F9364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12</w:t>
      </w:r>
    </w:p>
    <w:p w14:paraId="6BF4D429" w14:textId="77777777" w:rsidR="00A33B48" w:rsidRDefault="00A33B48" w:rsidP="00A33B48">
      <w:pPr>
        <w:autoSpaceDE w:val="0"/>
        <w:autoSpaceDN w:val="0"/>
        <w:adjustRightInd w:val="0"/>
        <w:rPr>
          <w:rFonts w:ascii="^¶9" w:eastAsiaTheme="minorHAnsi" w:hAnsi="^¶9" w:cs="^¶9"/>
          <w:i/>
          <w:iCs/>
          <w:color w:val="666666"/>
          <w:sz w:val="19"/>
          <w:szCs w:val="19"/>
          <w:lang w:eastAsia="en-US"/>
        </w:rPr>
      </w:pPr>
    </w:p>
    <w:p w14:paraId="5B9CA0FF" w14:textId="0562E9ED" w:rsidR="00A33B48" w:rsidRPr="00A33B48" w:rsidRDefault="00A33B48" w:rsidP="00A33B48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A33B48">
        <w:rPr>
          <w:rFonts w:ascii="Arial" w:eastAsiaTheme="minorHAnsi" w:hAnsi="Arial" w:cs="Arial"/>
          <w:color w:val="000000" w:themeColor="text1"/>
          <w:lang w:eastAsia="en-US"/>
        </w:rPr>
        <w:t>W SIWZ wyszczególniają Państwo włączenie tablic do posiadanego systemu informatycznego SDIP (tj.</w:t>
      </w:r>
      <w:r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proofErr w:type="spellStart"/>
      <w:r w:rsidRPr="00A33B48">
        <w:rPr>
          <w:rFonts w:ascii="Arial" w:eastAsiaTheme="minorHAnsi" w:hAnsi="Arial" w:cs="Arial"/>
          <w:color w:val="000000" w:themeColor="text1"/>
          <w:lang w:eastAsia="en-US"/>
        </w:rPr>
        <w:t>MUNICOM.premium</w:t>
      </w:r>
      <w:proofErr w:type="spellEnd"/>
      <w:r w:rsidRPr="00A33B48">
        <w:rPr>
          <w:rFonts w:ascii="Arial" w:eastAsiaTheme="minorHAnsi" w:hAnsi="Arial" w:cs="Arial"/>
          <w:color w:val="000000" w:themeColor="text1"/>
          <w:lang w:eastAsia="en-US"/>
        </w:rPr>
        <w:t xml:space="preserve"> autorstwa firmy R&amp;G PLUS Sp. z o.o. lub serwisu kiedyprzyjedzie.pl firmy </w:t>
      </w:r>
      <w:proofErr w:type="spellStart"/>
      <w:r w:rsidRPr="00A33B48">
        <w:rPr>
          <w:rFonts w:ascii="Arial" w:eastAsiaTheme="minorHAnsi" w:hAnsi="Arial" w:cs="Arial"/>
          <w:color w:val="000000" w:themeColor="text1"/>
          <w:lang w:eastAsia="en-US"/>
        </w:rPr>
        <w:t>Operibus</w:t>
      </w:r>
      <w:proofErr w:type="spellEnd"/>
      <w:r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Pr="00A33B48">
        <w:rPr>
          <w:rFonts w:ascii="Arial" w:eastAsiaTheme="minorHAnsi" w:hAnsi="Arial" w:cs="Arial"/>
          <w:color w:val="000000" w:themeColor="text1"/>
          <w:lang w:eastAsia="en-US"/>
        </w:rPr>
        <w:t>Sp. z o.o.). Co oznacza wyszczególnienie obu systemów i słowo "lub"? Czy Zamawiający posiada oba</w:t>
      </w:r>
      <w:r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Pr="00A33B48">
        <w:rPr>
          <w:rFonts w:ascii="Arial" w:eastAsiaTheme="minorHAnsi" w:hAnsi="Arial" w:cs="Arial"/>
          <w:color w:val="000000" w:themeColor="text1"/>
          <w:lang w:eastAsia="en-US"/>
        </w:rPr>
        <w:t xml:space="preserve">systemy? Czy Wykonawca ma dowolność w wyborze systemu? Czy do któregoś </w:t>
      </w:r>
      <w:r w:rsidR="00152A51">
        <w:rPr>
          <w:rFonts w:ascii="Arial" w:eastAsiaTheme="minorHAnsi" w:hAnsi="Arial" w:cs="Arial"/>
          <w:color w:val="000000" w:themeColor="text1"/>
          <w:lang w:eastAsia="en-US"/>
        </w:rPr>
        <w:br/>
      </w:r>
      <w:r w:rsidRPr="00A33B48">
        <w:rPr>
          <w:rFonts w:ascii="Arial" w:eastAsiaTheme="minorHAnsi" w:hAnsi="Arial" w:cs="Arial"/>
          <w:color w:val="000000" w:themeColor="text1"/>
          <w:lang w:eastAsia="en-US"/>
        </w:rPr>
        <w:t>z systemu Zamawiający</w:t>
      </w:r>
      <w:r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Pr="00A33B48">
        <w:rPr>
          <w:rFonts w:ascii="Arial" w:eastAsiaTheme="minorHAnsi" w:hAnsi="Arial" w:cs="Arial"/>
          <w:color w:val="000000" w:themeColor="text1"/>
          <w:lang w:eastAsia="en-US"/>
        </w:rPr>
        <w:t>posiada otwarte dane?</w:t>
      </w:r>
    </w:p>
    <w:p w14:paraId="296E72FB" w14:textId="1A1F52A8" w:rsidR="00A33B48" w:rsidRDefault="00A33B48" w:rsidP="00A33B48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12</w:t>
      </w:r>
    </w:p>
    <w:p w14:paraId="46B004C7" w14:textId="26682BBE" w:rsidR="003544AB" w:rsidRPr="003544AB" w:rsidRDefault="003544AB" w:rsidP="00152A51">
      <w:pPr>
        <w:pStyle w:val="NormalnyWeb"/>
        <w:spacing w:line="276" w:lineRule="auto"/>
        <w:jc w:val="both"/>
        <w:rPr>
          <w:rFonts w:ascii="Arial" w:hAnsi="Arial" w:cs="Arial"/>
        </w:rPr>
      </w:pPr>
      <w:r w:rsidRPr="003544AB">
        <w:rPr>
          <w:rFonts w:ascii="Arial" w:hAnsi="Arial" w:cs="Arial"/>
        </w:rPr>
        <w:t xml:space="preserve">Zamawiający informuje, że w zakresie aktualnych pozycji pojazdów pierwotnym źródłem danych jest sprzęt firmy </w:t>
      </w:r>
      <w:proofErr w:type="spellStart"/>
      <w:r w:rsidRPr="003544AB">
        <w:rPr>
          <w:rFonts w:ascii="Arial" w:hAnsi="Arial" w:cs="Arial"/>
        </w:rPr>
        <w:t>RiG</w:t>
      </w:r>
      <w:proofErr w:type="spellEnd"/>
      <w:r w:rsidRPr="003544AB">
        <w:rPr>
          <w:rFonts w:ascii="Arial" w:hAnsi="Arial" w:cs="Arial"/>
        </w:rPr>
        <w:t xml:space="preserve"> </w:t>
      </w:r>
      <w:r w:rsidRPr="003544AB">
        <w:rPr>
          <w:rFonts w:ascii="Arial" w:eastAsiaTheme="minorHAnsi" w:hAnsi="Arial" w:cs="Arial"/>
          <w:color w:val="000000" w:themeColor="text1"/>
          <w:lang w:eastAsia="en-US"/>
        </w:rPr>
        <w:t xml:space="preserve">PLUS Sp. z o.o. </w:t>
      </w:r>
      <w:r w:rsidRPr="003544AB">
        <w:rPr>
          <w:rFonts w:ascii="Arial" w:hAnsi="Arial" w:cs="Arial"/>
        </w:rPr>
        <w:t>zainstalowany w pojazdach. Dane t</w:t>
      </w:r>
      <w:r w:rsidR="00152A51">
        <w:rPr>
          <w:rFonts w:ascii="Arial" w:hAnsi="Arial" w:cs="Arial"/>
        </w:rPr>
        <w:t>e</w:t>
      </w:r>
      <w:r w:rsidRPr="003544AB">
        <w:rPr>
          <w:rFonts w:ascii="Arial" w:hAnsi="Arial" w:cs="Arial"/>
        </w:rPr>
        <w:t xml:space="preserve"> są wykorzystywane zarówno przez aplikacj</w:t>
      </w:r>
      <w:r w:rsidR="00BB6F7C">
        <w:rPr>
          <w:rFonts w:ascii="Arial" w:hAnsi="Arial" w:cs="Arial"/>
        </w:rPr>
        <w:t>ę</w:t>
      </w:r>
      <w:r w:rsidRPr="003544AB">
        <w:rPr>
          <w:rFonts w:ascii="Arial" w:hAnsi="Arial" w:cs="Arial"/>
        </w:rPr>
        <w:t xml:space="preserve"> </w:t>
      </w:r>
      <w:proofErr w:type="spellStart"/>
      <w:r w:rsidR="00BB6F7C">
        <w:rPr>
          <w:rFonts w:ascii="Arial" w:hAnsi="Arial" w:cs="Arial"/>
        </w:rPr>
        <w:t>Municom</w:t>
      </w:r>
      <w:proofErr w:type="spellEnd"/>
      <w:r w:rsidRPr="003544AB">
        <w:rPr>
          <w:rFonts w:ascii="Arial" w:hAnsi="Arial" w:cs="Arial"/>
        </w:rPr>
        <w:t>, jak i serwis k</w:t>
      </w:r>
      <w:r w:rsidR="00BB6F7C">
        <w:rPr>
          <w:rFonts w:ascii="Arial" w:hAnsi="Arial" w:cs="Arial"/>
        </w:rPr>
        <w:t>iedy</w:t>
      </w:r>
      <w:r w:rsidRPr="003544AB">
        <w:rPr>
          <w:rFonts w:ascii="Arial" w:hAnsi="Arial" w:cs="Arial"/>
        </w:rPr>
        <w:t>przyjedzie.pl Wykonawca ma dowolność wyboru źródła danych do prezentacji na tablicach. W tym zakresie Zamawiający nie posiada otwartych danych.</w:t>
      </w:r>
    </w:p>
    <w:p w14:paraId="3412B74F" w14:textId="77777777" w:rsidR="00A33B48" w:rsidRPr="00DB2E9A" w:rsidRDefault="00A33B48" w:rsidP="00A33B48">
      <w:pPr>
        <w:spacing w:line="276" w:lineRule="auto"/>
        <w:jc w:val="both"/>
        <w:rPr>
          <w:rFonts w:ascii="Arial" w:hAnsi="Arial" w:cs="Arial"/>
        </w:rPr>
      </w:pPr>
    </w:p>
    <w:p w14:paraId="3A82CA84" w14:textId="281D169D" w:rsidR="00C72D83" w:rsidRPr="00DC65CB" w:rsidRDefault="00C72D83" w:rsidP="00C72D83">
      <w:pPr>
        <w:pStyle w:val="NormalnyWeb"/>
      </w:pPr>
      <w:proofErr w:type="spellStart"/>
      <w:r w:rsidRPr="00DC65CB">
        <w:rPr>
          <w:rFonts w:ascii="Arial" w:hAnsi="Arial" w:cs="Arial"/>
          <w:b/>
          <w:bCs/>
        </w:rPr>
        <w:t>Jednocześnie</w:t>
      </w:r>
      <w:proofErr w:type="spellEnd"/>
      <w:r w:rsidRPr="00DC65CB">
        <w:rPr>
          <w:rFonts w:ascii="Arial" w:hAnsi="Arial" w:cs="Arial"/>
          <w:b/>
          <w:bCs/>
        </w:rPr>
        <w:t xml:space="preserve"> </w:t>
      </w:r>
      <w:proofErr w:type="spellStart"/>
      <w:r w:rsidRPr="00DC65CB">
        <w:rPr>
          <w:rFonts w:ascii="Arial" w:hAnsi="Arial" w:cs="Arial"/>
          <w:b/>
          <w:bCs/>
        </w:rPr>
        <w:t>Zamawiający</w:t>
      </w:r>
      <w:proofErr w:type="spellEnd"/>
      <w:r w:rsidRPr="00DC65CB">
        <w:rPr>
          <w:rFonts w:ascii="Arial" w:hAnsi="Arial" w:cs="Arial"/>
          <w:b/>
          <w:bCs/>
        </w:rPr>
        <w:t xml:space="preserve"> zmienia zapisy SWZ rozdział XVI Termin składania ofert pkt 1 - 2: </w:t>
      </w:r>
    </w:p>
    <w:p w14:paraId="469FF9FA" w14:textId="77777777" w:rsidR="00C72D83" w:rsidRPr="00DC65CB" w:rsidRDefault="00C72D83" w:rsidP="00C72D83">
      <w:pPr>
        <w:pStyle w:val="NormalnyWeb"/>
      </w:pPr>
      <w:r w:rsidRPr="00DC65CB">
        <w:rPr>
          <w:rFonts w:ascii="Arial" w:hAnsi="Arial" w:cs="Arial"/>
          <w:b/>
          <w:bCs/>
        </w:rPr>
        <w:t xml:space="preserve">Jest: </w:t>
      </w:r>
    </w:p>
    <w:p w14:paraId="7D2DE18B" w14:textId="77777777" w:rsidR="00C72D83" w:rsidRPr="00C72D83" w:rsidRDefault="00C72D83" w:rsidP="00DC65C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C72D83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C72D83">
        <w:rPr>
          <w:rFonts w:ascii="Arial" w:eastAsia="Arial" w:hAnsi="Arial" w:cs="Arial"/>
          <w:b/>
          <w:color w:val="000000"/>
        </w:rPr>
        <w:br/>
        <w:t>w części dotyczącej Postępowania w terminie do dnia 10 czerwca 2024 r. do godz. 9:00.</w:t>
      </w:r>
    </w:p>
    <w:p w14:paraId="64329CC9" w14:textId="77777777" w:rsidR="00C72D83" w:rsidRPr="00C72D83" w:rsidRDefault="00C72D83" w:rsidP="00DC65C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72D83">
        <w:rPr>
          <w:rFonts w:ascii="Arial" w:eastAsia="Arial" w:hAnsi="Arial" w:cs="Arial"/>
          <w:color w:val="000000"/>
        </w:rPr>
        <w:t xml:space="preserve">Otwarcie ofert nastąpi w dniu 10 czerwca 2024 r. o godz. 9:30. Zamawiający nie przewiduje publicznej sesji otwarcia ofert. </w:t>
      </w:r>
    </w:p>
    <w:p w14:paraId="2D0FF618" w14:textId="77777777" w:rsidR="00C72D83" w:rsidRPr="00DC65CB" w:rsidRDefault="00C72D83" w:rsidP="00C72D83">
      <w:pPr>
        <w:pStyle w:val="NormalnyWeb"/>
      </w:pPr>
      <w:r w:rsidRPr="00DC65CB">
        <w:rPr>
          <w:rFonts w:ascii="Arial" w:hAnsi="Arial" w:cs="Arial"/>
          <w:b/>
          <w:bCs/>
        </w:rPr>
        <w:t xml:space="preserve">Powinno </w:t>
      </w:r>
      <w:proofErr w:type="spellStart"/>
      <w:r w:rsidRPr="00DC65CB">
        <w:rPr>
          <w:rFonts w:ascii="Arial" w:hAnsi="Arial" w:cs="Arial"/>
          <w:b/>
          <w:bCs/>
        </w:rPr>
        <w:t>byc</w:t>
      </w:r>
      <w:proofErr w:type="spellEnd"/>
      <w:r w:rsidRPr="00DC65CB">
        <w:rPr>
          <w:rFonts w:ascii="Arial" w:hAnsi="Arial" w:cs="Arial"/>
          <w:b/>
          <w:bCs/>
        </w:rPr>
        <w:t xml:space="preserve">́: </w:t>
      </w:r>
    </w:p>
    <w:p w14:paraId="47E5B98D" w14:textId="44874C96" w:rsidR="00C72D83" w:rsidRPr="00C72D83" w:rsidRDefault="00C72D83" w:rsidP="00DC65C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 w:rsidRPr="00C72D83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C72D83">
        <w:rPr>
          <w:rFonts w:ascii="Arial" w:eastAsia="Arial" w:hAnsi="Arial" w:cs="Arial"/>
          <w:b/>
          <w:color w:val="000000"/>
        </w:rPr>
        <w:br/>
        <w:t>w części dotyczącej Postępowania w terminie do dnia 12 czerwca 2024 r. do godz. 9:00.</w:t>
      </w:r>
    </w:p>
    <w:p w14:paraId="530C3275" w14:textId="188A57E7" w:rsidR="00C72D83" w:rsidRPr="00C72D83" w:rsidRDefault="00C72D83" w:rsidP="00DC65C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72D83">
        <w:rPr>
          <w:rFonts w:ascii="Arial" w:eastAsia="Arial" w:hAnsi="Arial" w:cs="Arial"/>
          <w:color w:val="000000"/>
        </w:rPr>
        <w:t xml:space="preserve">Otwarcie ofert nastąpi w dniu 12 czerwca 2024 r. o godz. 9:30. Zamawiający nie przewiduje publicznej sesji otwarcia ofert. </w:t>
      </w:r>
    </w:p>
    <w:p w14:paraId="0F778DFB" w14:textId="77777777" w:rsidR="00E61F9F" w:rsidRDefault="00E61F9F" w:rsidP="005404C0">
      <w:pPr>
        <w:spacing w:line="276" w:lineRule="auto"/>
        <w:rPr>
          <w:rFonts w:ascii="Open Sans" w:hAnsi="Open Sans" w:cs="Open Sans"/>
          <w:color w:val="000000" w:themeColor="text1"/>
          <w:sz w:val="21"/>
          <w:szCs w:val="21"/>
          <w:shd w:val="clear" w:color="auto" w:fill="FFFFFF"/>
        </w:rPr>
      </w:pPr>
    </w:p>
    <w:p w14:paraId="0FED8270" w14:textId="77777777" w:rsidR="00E61F9F" w:rsidRPr="005404C0" w:rsidRDefault="00E61F9F" w:rsidP="005404C0">
      <w:pPr>
        <w:spacing w:line="276" w:lineRule="auto"/>
      </w:pPr>
    </w:p>
    <w:p w14:paraId="26E2AB45" w14:textId="1D7599ED" w:rsidR="0037623C" w:rsidRPr="005404C0" w:rsidRDefault="00910C8B" w:rsidP="005404C0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 Łukasz Kosobucki </w:t>
      </w:r>
    </w:p>
    <w:p w14:paraId="3E29546E" w14:textId="5D39C7D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0648B07B" w14:textId="24993E9D" w:rsidR="0037623C" w:rsidRPr="00DC65CB" w:rsidRDefault="00910C8B" w:rsidP="00DC65C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sectPr w:rsidR="0037623C" w:rsidRPr="00DC65CB" w:rsidSect="001141E4">
      <w:headerReference w:type="even" r:id="rId10"/>
      <w:headerReference w:type="default" r:id="rId11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EE193" w14:textId="77777777" w:rsidR="003B5373" w:rsidRDefault="003B5373" w:rsidP="00255427">
      <w:r>
        <w:separator/>
      </w:r>
    </w:p>
  </w:endnote>
  <w:endnote w:type="continuationSeparator" w:id="0">
    <w:p w14:paraId="17803AC1" w14:textId="77777777" w:rsidR="003B5373" w:rsidRDefault="003B5373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^¶9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72994" w14:textId="77777777" w:rsidR="003B5373" w:rsidRDefault="003B5373" w:rsidP="00255427">
      <w:r>
        <w:separator/>
      </w:r>
    </w:p>
  </w:footnote>
  <w:footnote w:type="continuationSeparator" w:id="0">
    <w:p w14:paraId="2CD73D10" w14:textId="77777777" w:rsidR="003B5373" w:rsidRDefault="003B5373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390453A5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</w:t>
    </w:r>
    <w:r w:rsidR="000221B0">
      <w:rPr>
        <w:rFonts w:ascii="Arial" w:hAnsi="Arial" w:cs="Arial"/>
        <w:color w:val="767171" w:themeColor="background2" w:themeShade="80"/>
      </w:rPr>
      <w:t>6/</w:t>
    </w:r>
    <w:r w:rsidRPr="00C9429D">
      <w:rPr>
        <w:rFonts w:ascii="Arial" w:hAnsi="Arial" w:cs="Arial"/>
        <w:color w:val="767171" w:themeColor="background2" w:themeShade="80"/>
      </w:rPr>
      <w:t>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C34B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568F03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69FA6EB6"/>
    <w:multiLevelType w:val="multilevel"/>
    <w:tmpl w:val="C4ACAE10"/>
    <w:numStyleLink w:val="Biecalista7"/>
  </w:abstractNum>
  <w:abstractNum w:abstractNumId="30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9A3339A"/>
    <w:multiLevelType w:val="multilevel"/>
    <w:tmpl w:val="C4ACAE10"/>
    <w:numStyleLink w:val="Biecalista9"/>
  </w:abstractNum>
  <w:abstractNum w:abstractNumId="34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31"/>
  </w:num>
  <w:num w:numId="2" w16cid:durableId="1884053440">
    <w:abstractNumId w:val="12"/>
  </w:num>
  <w:num w:numId="3" w16cid:durableId="429817097">
    <w:abstractNumId w:val="18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4"/>
  </w:num>
  <w:num w:numId="7" w16cid:durableId="831525574">
    <w:abstractNumId w:val="17"/>
  </w:num>
  <w:num w:numId="8" w16cid:durableId="1300182302">
    <w:abstractNumId w:val="34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20"/>
  </w:num>
  <w:num w:numId="12" w16cid:durableId="1408922428">
    <w:abstractNumId w:val="5"/>
  </w:num>
  <w:num w:numId="13" w16cid:durableId="1313368772">
    <w:abstractNumId w:val="30"/>
  </w:num>
  <w:num w:numId="14" w16cid:durableId="1590294">
    <w:abstractNumId w:val="28"/>
  </w:num>
  <w:num w:numId="15" w16cid:durableId="1252273001">
    <w:abstractNumId w:val="13"/>
  </w:num>
  <w:num w:numId="16" w16cid:durableId="1077752925">
    <w:abstractNumId w:val="26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3"/>
  </w:num>
  <w:num w:numId="25" w16cid:durableId="2059433978">
    <w:abstractNumId w:val="7"/>
  </w:num>
  <w:num w:numId="26" w16cid:durableId="284964401">
    <w:abstractNumId w:val="32"/>
  </w:num>
  <w:num w:numId="27" w16cid:durableId="1501040274">
    <w:abstractNumId w:val="3"/>
  </w:num>
  <w:num w:numId="28" w16cid:durableId="1473599647">
    <w:abstractNumId w:val="22"/>
  </w:num>
  <w:num w:numId="29" w16cid:durableId="192619587">
    <w:abstractNumId w:val="21"/>
  </w:num>
  <w:num w:numId="30" w16cid:durableId="2042588957">
    <w:abstractNumId w:val="9"/>
  </w:num>
  <w:num w:numId="31" w16cid:durableId="839661520">
    <w:abstractNumId w:val="19"/>
  </w:num>
  <w:num w:numId="32" w16cid:durableId="1254053125">
    <w:abstractNumId w:val="33"/>
  </w:num>
  <w:num w:numId="33" w16cid:durableId="1764690374">
    <w:abstractNumId w:val="16"/>
  </w:num>
  <w:num w:numId="34" w16cid:durableId="1571230189">
    <w:abstractNumId w:val="29"/>
  </w:num>
  <w:num w:numId="35" w16cid:durableId="708460297">
    <w:abstractNumId w:val="27"/>
  </w:num>
  <w:num w:numId="36" w16cid:durableId="1216745200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17043"/>
    <w:rsid w:val="000209EC"/>
    <w:rsid w:val="00021249"/>
    <w:rsid w:val="000221B0"/>
    <w:rsid w:val="00024885"/>
    <w:rsid w:val="00027FD3"/>
    <w:rsid w:val="00030C39"/>
    <w:rsid w:val="0003343F"/>
    <w:rsid w:val="00036AA0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95DBD"/>
    <w:rsid w:val="000A7D75"/>
    <w:rsid w:val="000C1715"/>
    <w:rsid w:val="000C1A6F"/>
    <w:rsid w:val="000C2FAB"/>
    <w:rsid w:val="000D30BF"/>
    <w:rsid w:val="000D39DB"/>
    <w:rsid w:val="000D3ADC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1E4"/>
    <w:rsid w:val="00120C20"/>
    <w:rsid w:val="001277C3"/>
    <w:rsid w:val="00127D3C"/>
    <w:rsid w:val="00134E67"/>
    <w:rsid w:val="00135CE0"/>
    <w:rsid w:val="0013716C"/>
    <w:rsid w:val="00140DE3"/>
    <w:rsid w:val="001501FB"/>
    <w:rsid w:val="00150A9A"/>
    <w:rsid w:val="00152A51"/>
    <w:rsid w:val="00153128"/>
    <w:rsid w:val="00154AF7"/>
    <w:rsid w:val="00156A2A"/>
    <w:rsid w:val="001613B8"/>
    <w:rsid w:val="00161FB6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3E53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97384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41BB"/>
    <w:rsid w:val="00335EEE"/>
    <w:rsid w:val="00337C30"/>
    <w:rsid w:val="0034418C"/>
    <w:rsid w:val="00347CC5"/>
    <w:rsid w:val="00351F1A"/>
    <w:rsid w:val="003544AB"/>
    <w:rsid w:val="003669D0"/>
    <w:rsid w:val="00367343"/>
    <w:rsid w:val="003727B2"/>
    <w:rsid w:val="0037623C"/>
    <w:rsid w:val="003766EE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B5373"/>
    <w:rsid w:val="003C100F"/>
    <w:rsid w:val="003D2A36"/>
    <w:rsid w:val="003D7E7B"/>
    <w:rsid w:val="003E7025"/>
    <w:rsid w:val="003F01F5"/>
    <w:rsid w:val="003F256B"/>
    <w:rsid w:val="003F597C"/>
    <w:rsid w:val="003F5AC2"/>
    <w:rsid w:val="00412AB9"/>
    <w:rsid w:val="0041437D"/>
    <w:rsid w:val="0042379B"/>
    <w:rsid w:val="00430093"/>
    <w:rsid w:val="00433E9C"/>
    <w:rsid w:val="00441F05"/>
    <w:rsid w:val="00445E6D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71A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4B5"/>
    <w:rsid w:val="00530680"/>
    <w:rsid w:val="00533905"/>
    <w:rsid w:val="005362BB"/>
    <w:rsid w:val="005404C0"/>
    <w:rsid w:val="00541616"/>
    <w:rsid w:val="00550907"/>
    <w:rsid w:val="00552FAA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00A4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634F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23A9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0842"/>
    <w:rsid w:val="00701A51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8370A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7F67CF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9668C"/>
    <w:rsid w:val="008B61E9"/>
    <w:rsid w:val="008B6AB7"/>
    <w:rsid w:val="008B7B71"/>
    <w:rsid w:val="008C13EB"/>
    <w:rsid w:val="008D298E"/>
    <w:rsid w:val="008D4136"/>
    <w:rsid w:val="008E3BE2"/>
    <w:rsid w:val="008E6A95"/>
    <w:rsid w:val="008F3AAD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8B9"/>
    <w:rsid w:val="009A2BCF"/>
    <w:rsid w:val="009A5A2A"/>
    <w:rsid w:val="009A7512"/>
    <w:rsid w:val="009C3C4D"/>
    <w:rsid w:val="009C4DC6"/>
    <w:rsid w:val="009C5CDB"/>
    <w:rsid w:val="009C5EBA"/>
    <w:rsid w:val="009C7E72"/>
    <w:rsid w:val="009E598A"/>
    <w:rsid w:val="009E6A29"/>
    <w:rsid w:val="009F40FA"/>
    <w:rsid w:val="009F509A"/>
    <w:rsid w:val="00A02F3D"/>
    <w:rsid w:val="00A033E6"/>
    <w:rsid w:val="00A0798B"/>
    <w:rsid w:val="00A2215A"/>
    <w:rsid w:val="00A225E7"/>
    <w:rsid w:val="00A3182A"/>
    <w:rsid w:val="00A33B48"/>
    <w:rsid w:val="00A34F2D"/>
    <w:rsid w:val="00A361AA"/>
    <w:rsid w:val="00A364D2"/>
    <w:rsid w:val="00A369F9"/>
    <w:rsid w:val="00A36B2B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3048"/>
    <w:rsid w:val="00B05BD5"/>
    <w:rsid w:val="00B106E0"/>
    <w:rsid w:val="00B22A76"/>
    <w:rsid w:val="00B22BF1"/>
    <w:rsid w:val="00B300A6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6F7C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1827"/>
    <w:rsid w:val="00C64495"/>
    <w:rsid w:val="00C646FC"/>
    <w:rsid w:val="00C66877"/>
    <w:rsid w:val="00C729D6"/>
    <w:rsid w:val="00C72D83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2750"/>
    <w:rsid w:val="00D23009"/>
    <w:rsid w:val="00D265DF"/>
    <w:rsid w:val="00D4283D"/>
    <w:rsid w:val="00D44CA3"/>
    <w:rsid w:val="00D45A64"/>
    <w:rsid w:val="00D567DD"/>
    <w:rsid w:val="00D65B31"/>
    <w:rsid w:val="00D71421"/>
    <w:rsid w:val="00D81505"/>
    <w:rsid w:val="00D8325C"/>
    <w:rsid w:val="00D93F71"/>
    <w:rsid w:val="00DB2E9A"/>
    <w:rsid w:val="00DB4412"/>
    <w:rsid w:val="00DB71DB"/>
    <w:rsid w:val="00DC0262"/>
    <w:rsid w:val="00DC1B20"/>
    <w:rsid w:val="00DC2D1D"/>
    <w:rsid w:val="00DC65CB"/>
    <w:rsid w:val="00DD08B8"/>
    <w:rsid w:val="00DD1E33"/>
    <w:rsid w:val="00DD1F5B"/>
    <w:rsid w:val="00DD2745"/>
    <w:rsid w:val="00DD3B2E"/>
    <w:rsid w:val="00DD4197"/>
    <w:rsid w:val="00DD542E"/>
    <w:rsid w:val="00DD7EDC"/>
    <w:rsid w:val="00DE166D"/>
    <w:rsid w:val="00DF1FB0"/>
    <w:rsid w:val="00E01AEA"/>
    <w:rsid w:val="00E0243A"/>
    <w:rsid w:val="00E07240"/>
    <w:rsid w:val="00E1381F"/>
    <w:rsid w:val="00E16600"/>
    <w:rsid w:val="00E214F3"/>
    <w:rsid w:val="00E221E3"/>
    <w:rsid w:val="00E259C9"/>
    <w:rsid w:val="00E25A50"/>
    <w:rsid w:val="00E25E2D"/>
    <w:rsid w:val="00E27455"/>
    <w:rsid w:val="00E3352F"/>
    <w:rsid w:val="00E569C2"/>
    <w:rsid w:val="00E61F9F"/>
    <w:rsid w:val="00E63C4E"/>
    <w:rsid w:val="00E742F9"/>
    <w:rsid w:val="00E81990"/>
    <w:rsid w:val="00E8347D"/>
    <w:rsid w:val="00E843DD"/>
    <w:rsid w:val="00E91587"/>
    <w:rsid w:val="00E9237D"/>
    <w:rsid w:val="00E94B75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40FA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9364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31B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  <w:style w:type="character" w:customStyle="1" w:styleId="apple-converted-space">
    <w:name w:val="apple-converted-space"/>
    <w:basedOn w:val="Domylnaczcionkaakapitu"/>
    <w:rsid w:val="00E61F9F"/>
  </w:style>
  <w:style w:type="numbering" w:customStyle="1" w:styleId="Biecalista9">
    <w:name w:val="Bieżąca lista9"/>
    <w:uiPriority w:val="99"/>
    <w:rsid w:val="00F93640"/>
    <w:pPr>
      <w:numPr>
        <w:numId w:val="31"/>
      </w:numPr>
    </w:pPr>
  </w:style>
  <w:style w:type="numbering" w:customStyle="1" w:styleId="Biecalista7">
    <w:name w:val="Bieżąca lista7"/>
    <w:uiPriority w:val="99"/>
    <w:rsid w:val="00F93640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1463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2024-06-05T08:01:00Z</cp:lastPrinted>
  <dcterms:created xsi:type="dcterms:W3CDTF">2024-06-05T10:16:00Z</dcterms:created>
  <dcterms:modified xsi:type="dcterms:W3CDTF">2024-06-05T10:16:00Z</dcterms:modified>
</cp:coreProperties>
</file>