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765287" w:rsidRPr="0062412A" w:rsidRDefault="00855516" w:rsidP="0076528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944D32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944D32">
        <w:rPr>
          <w:rFonts w:ascii="Times New Roman" w:hAnsi="Times New Roman"/>
          <w:sz w:val="24"/>
          <w:szCs w:val="24"/>
        </w:rPr>
        <w:t xml:space="preserve"> </w:t>
      </w:r>
      <w:r w:rsidR="00415C3F" w:rsidRPr="00944D32">
        <w:rPr>
          <w:rFonts w:ascii="Times New Roman" w:hAnsi="Times New Roman"/>
          <w:sz w:val="24"/>
          <w:szCs w:val="24"/>
        </w:rPr>
        <w:t>na w</w:t>
      </w:r>
      <w:r w:rsidR="00415C3F" w:rsidRPr="00944D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944D3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łącznie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porządzenia łącznie </w:t>
      </w:r>
      <w:r w:rsidR="00765287" w:rsidRPr="0062412A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765287" w:rsidRPr="0062412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765287" w:rsidRPr="0062412A">
        <w:rPr>
          <w:rFonts w:ascii="Times New Roman" w:eastAsia="Times New Roman" w:hAnsi="Times New Roman"/>
          <w:b/>
          <w:sz w:val="24"/>
          <w:szCs w:val="24"/>
          <w:lang w:eastAsia="pl-PL"/>
        </w:rPr>
        <w:t>sztuk</w:t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 operatów szacunkowych określających wartość rynkową nieruchomości przejętych na realizację inwestycji drogowej zgodnie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z decyzją Starosty Włoszczowskiego znak: AB.6740.2.5.2022.KK z dnia 16.12.2022r.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o zezwoleniu na realizację inwestycji drogowej pn. „Rozbudowa drogi powiatowej Nr 0252T na odcinku Komorniki - Rudka” – kategoria obiektu budowlanego: XXV, w trybie ustawy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10 kwietnia 2003 r. o szczególnych zasadach przygotowania i realizacji inwestycji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>w zakresie dróg publicznych (</w:t>
      </w:r>
      <w:proofErr w:type="spellStart"/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2023 r. poz. 162), położonych w obrębie ewidencyjnym 0014 Komorniki i 022 Rzewuszyce, gmina Kluczewsko oznaczonych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w ewidencji gruntów </w:t>
      </w:r>
      <w:r w:rsidR="0076528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765287" w:rsidRPr="0062412A">
        <w:rPr>
          <w:rFonts w:ascii="Times New Roman" w:eastAsia="Times New Roman" w:hAnsi="Times New Roman"/>
          <w:sz w:val="24"/>
          <w:szCs w:val="24"/>
          <w:lang w:eastAsia="pl-PL"/>
        </w:rPr>
        <w:t>budynków jako działki o numerach: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- obręb ewidencyjny Komorniki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261/1 o pow. 0,0105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244/6 o pow. 0,0099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237/2 o pow. 0,0436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244/4 o pow. 0,0102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247/3 o pow. 0,0017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242/1 o pow. 0,0039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227/1 o pow. 0,0568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238/2 o pow. 0,0085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260/1 o pow. 0,0063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- obręb ewidencyjny Rzewuszyce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257/10 o pow. 0,0040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257/12 o pow. 0,0392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6. 257/14 o pow. 0,1117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256/3 o pow. 0,0503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256/5 o pow. 0,0172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255/1 o pow. 0,0202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254/1 o pow. 0,0536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249/1 o pow. 0,0037 ha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224/2 o pow. 0,0004 ha – obręb Komorniki</w:t>
      </w:r>
    </w:p>
    <w:p w:rsidR="00765287" w:rsidRPr="0062412A" w:rsidRDefault="00765287" w:rsidP="007652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257/16 o pow. 0,1296 ha – obręb Rzewuszyce</w:t>
      </w:r>
    </w:p>
    <w:p w:rsidR="00765287" w:rsidRPr="00765287" w:rsidRDefault="00765287" w:rsidP="00765287">
      <w:pPr>
        <w:jc w:val="both"/>
        <w:rPr>
          <w:rFonts w:ascii="Times New Roman" w:hAnsi="Times New Roman"/>
        </w:rPr>
      </w:pPr>
    </w:p>
    <w:p w:rsidR="00765287" w:rsidRPr="00765287" w:rsidRDefault="00765287" w:rsidP="00765287">
      <w:pPr>
        <w:jc w:val="both"/>
        <w:rPr>
          <w:rFonts w:ascii="Times New Roman" w:hAnsi="Times New Roman"/>
        </w:rPr>
      </w:pPr>
      <w:r w:rsidRPr="00765287">
        <w:rPr>
          <w:rFonts w:ascii="Times New Roman" w:hAnsi="Times New Roman"/>
        </w:rPr>
        <w:t xml:space="preserve">Określenie wartości rynkowej dla przedmiotowych nieruchomości położonych </w:t>
      </w:r>
      <w:r w:rsidRPr="00765287">
        <w:rPr>
          <w:rFonts w:ascii="Times New Roman" w:hAnsi="Times New Roman"/>
        </w:rPr>
        <w:br/>
        <w:t xml:space="preserve">w obrębie ewidencyjnym Komorniki i Rzewuszyce gmina Kluczewsko, konieczne jest dla potrzeb wydania decyzji ustalających wysokość odszkodowania za nieruchomości przejęte na realizację w/w inwestycji drogowej, zgodnie z art. 18 ustawy z dnia 10 kwietnia 2003r. </w:t>
      </w:r>
      <w:r w:rsidRPr="00765287">
        <w:rPr>
          <w:rFonts w:ascii="Times New Roman" w:hAnsi="Times New Roman"/>
        </w:rPr>
        <w:br/>
        <w:t>o szczególnych zasadach przygotowania i realizacji inwestycji w zakresie dróg publicznych.</w:t>
      </w:r>
    </w:p>
    <w:p w:rsidR="00415C3F" w:rsidRPr="00944D32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bookmarkStart w:id="0" w:name="_GoBack"/>
      <w:bookmarkEnd w:id="0"/>
      <w:r w:rsidR="00FE0938">
        <w:rPr>
          <w:rFonts w:ascii="Times New Roman" w:hAnsi="Times New Roman" w:cs="Times New Roman"/>
          <w:sz w:val="22"/>
          <w:szCs w:val="22"/>
        </w:rPr>
        <w:t>26</w:t>
      </w:r>
      <w:r w:rsidR="002E4775">
        <w:rPr>
          <w:rFonts w:ascii="Times New Roman" w:hAnsi="Times New Roman" w:cs="Times New Roman"/>
          <w:sz w:val="22"/>
          <w:szCs w:val="22"/>
        </w:rPr>
        <w:t xml:space="preserve"> maja </w:t>
      </w:r>
      <w:r w:rsidR="00E27EE9" w:rsidRPr="002C5684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</w:t>
      </w:r>
      <w:r>
        <w:lastRenderedPageBreak/>
        <w:t>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__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1" w:rsidRDefault="007C7061" w:rsidP="0051418D">
      <w:pPr>
        <w:spacing w:after="0" w:line="240" w:lineRule="auto"/>
      </w:pPr>
      <w:r>
        <w:separator/>
      </w:r>
    </w:p>
  </w:endnote>
  <w:endnote w:type="continuationSeparator" w:id="0">
    <w:p w:rsidR="007C7061" w:rsidRDefault="007C7061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1" w:rsidRDefault="007C7061" w:rsidP="0051418D">
      <w:pPr>
        <w:spacing w:after="0" w:line="240" w:lineRule="auto"/>
      </w:pPr>
      <w:r>
        <w:separator/>
      </w:r>
    </w:p>
  </w:footnote>
  <w:footnote w:type="continuationSeparator" w:id="0">
    <w:p w:rsidR="007C7061" w:rsidRDefault="007C7061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45DB4"/>
    <w:rsid w:val="001720D3"/>
    <w:rsid w:val="00216A59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14AD2"/>
    <w:rsid w:val="00944D32"/>
    <w:rsid w:val="00973860"/>
    <w:rsid w:val="009937FB"/>
    <w:rsid w:val="009D30BA"/>
    <w:rsid w:val="00AB6F7A"/>
    <w:rsid w:val="00AE7106"/>
    <w:rsid w:val="00B26EB3"/>
    <w:rsid w:val="00C17B6A"/>
    <w:rsid w:val="00D13763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37</cp:revision>
  <cp:lastPrinted>2023-01-16T10:17:00Z</cp:lastPrinted>
  <dcterms:created xsi:type="dcterms:W3CDTF">2022-11-21T09:49:00Z</dcterms:created>
  <dcterms:modified xsi:type="dcterms:W3CDTF">2023-04-27T12:18:00Z</dcterms:modified>
</cp:coreProperties>
</file>