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C65EF" w14:textId="70AF05EE" w:rsidR="002D6014" w:rsidRPr="00A265DD" w:rsidRDefault="002D6014" w:rsidP="002D6014">
      <w:pPr>
        <w:pStyle w:val="Style3"/>
        <w:widowControl/>
        <w:tabs>
          <w:tab w:val="left" w:pos="7371"/>
        </w:tabs>
        <w:spacing w:line="240" w:lineRule="auto"/>
        <w:ind w:left="6480" w:right="117"/>
        <w:jc w:val="right"/>
        <w:rPr>
          <w:rStyle w:val="FontStyle34"/>
          <w:rFonts w:asciiTheme="minorHAnsi" w:hAnsiTheme="minorHAnsi" w:cstheme="minorHAnsi"/>
          <w:b w:val="0"/>
          <w:sz w:val="24"/>
        </w:rPr>
      </w:pPr>
      <w:r w:rsidRPr="00A265DD">
        <w:rPr>
          <w:rStyle w:val="FontStyle34"/>
          <w:rFonts w:asciiTheme="minorHAnsi" w:hAnsiTheme="minorHAnsi" w:cstheme="minorHAnsi"/>
          <w:b w:val="0"/>
          <w:sz w:val="24"/>
        </w:rPr>
        <w:t xml:space="preserve">Załącznik </w:t>
      </w:r>
      <w:r w:rsidR="00EC7F3D" w:rsidRPr="00A265DD">
        <w:rPr>
          <w:rStyle w:val="FontStyle34"/>
          <w:rFonts w:asciiTheme="minorHAnsi" w:hAnsiTheme="minorHAnsi" w:cstheme="minorHAnsi"/>
          <w:b w:val="0"/>
          <w:sz w:val="24"/>
        </w:rPr>
        <w:t>nr</w:t>
      </w:r>
      <w:r w:rsidR="00FD5C7E" w:rsidRPr="00A265DD">
        <w:rPr>
          <w:rStyle w:val="FontStyle34"/>
          <w:rFonts w:asciiTheme="minorHAnsi" w:hAnsiTheme="minorHAnsi" w:cstheme="minorHAnsi"/>
          <w:b w:val="0"/>
          <w:sz w:val="24"/>
        </w:rPr>
        <w:t xml:space="preserve"> </w:t>
      </w:r>
      <w:r w:rsidR="00A265DD" w:rsidRPr="00A265DD">
        <w:rPr>
          <w:rStyle w:val="FontStyle34"/>
          <w:rFonts w:asciiTheme="minorHAnsi" w:hAnsiTheme="minorHAnsi" w:cstheme="minorHAnsi"/>
          <w:b w:val="0"/>
          <w:sz w:val="24"/>
        </w:rPr>
        <w:t>4</w:t>
      </w:r>
      <w:r w:rsidR="00FD5C7E" w:rsidRPr="00A265DD">
        <w:rPr>
          <w:rStyle w:val="FontStyle34"/>
          <w:rFonts w:asciiTheme="minorHAnsi" w:hAnsiTheme="minorHAnsi" w:cstheme="minorHAnsi"/>
          <w:b w:val="0"/>
          <w:sz w:val="24"/>
        </w:rPr>
        <w:t xml:space="preserve"> </w:t>
      </w:r>
      <w:r w:rsidRPr="00A265DD">
        <w:rPr>
          <w:rStyle w:val="FontStyle34"/>
          <w:rFonts w:asciiTheme="minorHAnsi" w:hAnsiTheme="minorHAnsi" w:cstheme="minorHAnsi"/>
          <w:b w:val="0"/>
          <w:sz w:val="24"/>
        </w:rPr>
        <w:t xml:space="preserve">do SWZ     </w:t>
      </w:r>
    </w:p>
    <w:p w14:paraId="07AF4CE8" w14:textId="5CAECE94" w:rsidR="002D6014" w:rsidRPr="002D6014" w:rsidRDefault="00BF3DAC" w:rsidP="002D6014">
      <w:pPr>
        <w:pStyle w:val="Style3"/>
        <w:widowControl/>
        <w:tabs>
          <w:tab w:val="left" w:pos="7371"/>
        </w:tabs>
        <w:spacing w:line="240" w:lineRule="auto"/>
        <w:ind w:left="3593" w:right="117"/>
        <w:jc w:val="right"/>
        <w:rPr>
          <w:rStyle w:val="FontStyle34"/>
          <w:rFonts w:asciiTheme="minorHAnsi" w:hAnsiTheme="minorHAnsi" w:cstheme="minorHAnsi"/>
          <w:b w:val="0"/>
          <w:sz w:val="24"/>
        </w:rPr>
      </w:pPr>
      <w:r>
        <w:rPr>
          <w:rStyle w:val="FontStyle34"/>
          <w:rFonts w:asciiTheme="minorHAnsi" w:hAnsiTheme="minorHAnsi" w:cstheme="minorHAnsi"/>
          <w:b w:val="0"/>
          <w:sz w:val="24"/>
        </w:rPr>
        <w:tab/>
      </w:r>
      <w:r w:rsidR="002D6014" w:rsidRPr="002D6014">
        <w:rPr>
          <w:rStyle w:val="FontStyle34"/>
          <w:rFonts w:asciiTheme="minorHAnsi" w:hAnsiTheme="minorHAnsi" w:cstheme="minorHAnsi"/>
          <w:b w:val="0"/>
          <w:sz w:val="24"/>
        </w:rPr>
        <w:t xml:space="preserve"> </w:t>
      </w:r>
    </w:p>
    <w:p w14:paraId="6B2613E8" w14:textId="77777777" w:rsidR="002D6014" w:rsidRPr="002D6014" w:rsidRDefault="002D6014" w:rsidP="002D6014">
      <w:pPr>
        <w:pStyle w:val="Style3"/>
        <w:widowControl/>
        <w:spacing w:line="240" w:lineRule="auto"/>
        <w:ind w:right="1676" w:firstLine="0"/>
        <w:rPr>
          <w:rStyle w:val="FontStyle34"/>
          <w:rFonts w:asciiTheme="minorHAnsi" w:hAnsiTheme="minorHAnsi" w:cstheme="minorHAnsi"/>
        </w:rPr>
      </w:pPr>
    </w:p>
    <w:p w14:paraId="2ED68AE4" w14:textId="7C190E4F" w:rsidR="002D6014" w:rsidRPr="002D6014" w:rsidRDefault="00BF3DAC" w:rsidP="002D6014">
      <w:pPr>
        <w:pStyle w:val="Style3"/>
        <w:widowControl/>
        <w:spacing w:before="86"/>
        <w:ind w:left="3593" w:right="1676"/>
        <w:jc w:val="center"/>
        <w:rPr>
          <w:rStyle w:val="FontStyle36"/>
          <w:rFonts w:asciiTheme="minorHAnsi" w:hAnsiTheme="minorHAnsi" w:cstheme="minorHAnsi"/>
        </w:rPr>
      </w:pPr>
      <w:r>
        <w:rPr>
          <w:rStyle w:val="FontStyle34"/>
          <w:rFonts w:asciiTheme="minorHAnsi" w:hAnsiTheme="minorHAnsi" w:cstheme="minorHAnsi"/>
        </w:rPr>
        <w:t>Opis Przedmiotu Zamówienia</w:t>
      </w:r>
    </w:p>
    <w:p w14:paraId="779B1DF9" w14:textId="07390AD9" w:rsidR="002D6014" w:rsidRDefault="002D6014" w:rsidP="002D6014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2D6014">
        <w:rPr>
          <w:rFonts w:asciiTheme="minorHAnsi" w:hAnsiTheme="minorHAnsi" w:cstheme="minorHAnsi"/>
          <w:b/>
          <w:bCs/>
        </w:rPr>
        <w:t>zadania pn.: „</w:t>
      </w:r>
      <w:r w:rsidR="00BF3DAC">
        <w:rPr>
          <w:rFonts w:asciiTheme="minorHAnsi" w:hAnsiTheme="minorHAnsi" w:cstheme="minorHAnsi"/>
          <w:b/>
          <w:bCs/>
        </w:rPr>
        <w:t>Dostawa, montaż i uruchomienie wirtualnej strzelnicy oraz przeszkolenie pracowników</w:t>
      </w:r>
      <w:r w:rsidR="008567BB">
        <w:rPr>
          <w:rFonts w:asciiTheme="minorHAnsi" w:hAnsiTheme="minorHAnsi" w:cstheme="minorHAnsi"/>
          <w:b/>
          <w:bCs/>
        </w:rPr>
        <w:t xml:space="preserve"> obsługujących</w:t>
      </w:r>
      <w:bookmarkStart w:id="0" w:name="_GoBack"/>
      <w:bookmarkEnd w:id="0"/>
      <w:r w:rsidR="00A265DD" w:rsidRPr="00A265DD">
        <w:rPr>
          <w:rFonts w:asciiTheme="minorHAnsi" w:hAnsiTheme="minorHAnsi" w:cstheme="minorHAnsi"/>
          <w:b/>
          <w:bCs/>
        </w:rPr>
        <w:t xml:space="preserve"> w ramach zadania: Utworzenie strzelnicy wirtualnej w Zespole Szkół Licealnych im. B. Chrobrego w Leżajsku</w:t>
      </w:r>
      <w:r w:rsidRPr="002D6014">
        <w:rPr>
          <w:rFonts w:asciiTheme="minorHAnsi" w:hAnsiTheme="minorHAnsi" w:cstheme="minorHAnsi"/>
          <w:b/>
          <w:bCs/>
        </w:rPr>
        <w:t xml:space="preserve">” </w:t>
      </w:r>
    </w:p>
    <w:p w14:paraId="1D41A512" w14:textId="77777777" w:rsidR="00645117" w:rsidRDefault="00645117" w:rsidP="002D6014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7A666553" w14:textId="77777777" w:rsidR="00645117" w:rsidRPr="002D6014" w:rsidRDefault="00645117" w:rsidP="002D6014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25FA6D5B" w14:textId="113A185F" w:rsidR="00645117" w:rsidRDefault="00BF3DAC" w:rsidP="008E4D04">
      <w:pPr>
        <w:pStyle w:val="Bezodstpw"/>
        <w:numPr>
          <w:ilvl w:val="0"/>
          <w:numId w:val="1"/>
        </w:numPr>
        <w:jc w:val="both"/>
        <w:rPr>
          <w:rStyle w:val="FontStyle36"/>
          <w:rFonts w:asciiTheme="minorHAnsi" w:hAnsiTheme="minorHAnsi" w:cstheme="minorHAnsi"/>
          <w:sz w:val="24"/>
          <w:szCs w:val="24"/>
        </w:rPr>
      </w:pPr>
      <w:r>
        <w:rPr>
          <w:rStyle w:val="FontStyle36"/>
          <w:rFonts w:asciiTheme="minorHAnsi" w:hAnsiTheme="minorHAnsi" w:cstheme="minorHAnsi"/>
          <w:sz w:val="24"/>
          <w:szCs w:val="24"/>
        </w:rPr>
        <w:t>Zakres zamówienia</w:t>
      </w:r>
      <w:r w:rsidR="00645117" w:rsidRPr="006361C9">
        <w:rPr>
          <w:rStyle w:val="FontStyle36"/>
          <w:rFonts w:asciiTheme="minorHAnsi" w:hAnsiTheme="minorHAnsi" w:cstheme="minorHAnsi"/>
          <w:sz w:val="24"/>
          <w:szCs w:val="24"/>
        </w:rPr>
        <w:t>:</w:t>
      </w:r>
    </w:p>
    <w:p w14:paraId="7CC5B073" w14:textId="30381462" w:rsidR="00BF3DAC" w:rsidRDefault="00BF3DAC" w:rsidP="00BF3DAC">
      <w:pPr>
        <w:pStyle w:val="Bezodstpw"/>
        <w:ind w:left="720"/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 w:rsidRPr="00BF3DAC">
        <w:rPr>
          <w:rStyle w:val="FontStyle36"/>
          <w:rFonts w:asciiTheme="minorHAnsi" w:hAnsiTheme="minorHAnsi" w:cstheme="minorHAnsi"/>
          <w:b w:val="0"/>
          <w:sz w:val="24"/>
          <w:szCs w:val="24"/>
        </w:rPr>
        <w:t>Prze</w:t>
      </w: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 xml:space="preserve">dmiotem  </w:t>
      </w:r>
      <w:r w:rsidRPr="00BF3DAC">
        <w:rPr>
          <w:rStyle w:val="FontStyle36"/>
          <w:rFonts w:asciiTheme="minorHAnsi" w:hAnsiTheme="minorHAnsi" w:cstheme="minorHAnsi"/>
          <w:b w:val="0"/>
          <w:sz w:val="24"/>
          <w:szCs w:val="24"/>
        </w:rPr>
        <w:t>zamówienia jest: dostawa, montaż i uruchomienie wirtualnej strzelnicy oraz przeszkolenie pracowników. Zamówienie dotyczy projektu dofinansowanego ze środków budżetu państwa, w ramach konkursu ofert prowadzonego przez Ministra Obrony Narodowej pn.: „Strzelnica w powiecie 2022” nr 1/2022/CWCR, prowadzonego na podstawie § 3 Rozporządzenia Ministra Obrony Narodowej z dnia 6 lipca 2018 r. w sprawie dofinansowania z budżetu państwa zadań związanych z budową, remontami i utrzymaniem strzelnic oraz rozwijaniem sportu strzeleckiego (DZ.U. poz. 1335). Link do informacji dot. konkursu: https://www.gov.pl/web/obrona-narodowa/konkursu-ofert-strzelnica-w-powiecie-2022-nr-12022cwcr</w:t>
      </w:r>
    </w:p>
    <w:p w14:paraId="30DB88A6" w14:textId="77777777" w:rsidR="00BF3DAC" w:rsidRDefault="00BF3DAC" w:rsidP="00BF3DAC">
      <w:pPr>
        <w:pStyle w:val="Bezodstpw"/>
        <w:ind w:left="720"/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</w:p>
    <w:p w14:paraId="20C11042" w14:textId="1D1D1CF7" w:rsidR="00BF3DAC" w:rsidRPr="00F5182B" w:rsidRDefault="00BF3DAC" w:rsidP="00BF3DAC">
      <w:pPr>
        <w:tabs>
          <w:tab w:val="left" w:pos="4680"/>
        </w:tabs>
        <w:spacing w:before="60" w:after="0" w:line="240" w:lineRule="auto"/>
        <w:ind w:left="851" w:hanging="494"/>
        <w:jc w:val="both"/>
        <w:rPr>
          <w:rStyle w:val="FontStyle37"/>
          <w:rFonts w:asciiTheme="minorHAnsi" w:eastAsia="Calibri" w:hAnsiTheme="minorHAnsi" w:cstheme="minorHAnsi"/>
          <w:sz w:val="24"/>
          <w:szCs w:val="24"/>
        </w:rPr>
      </w:pPr>
      <w:r>
        <w:rPr>
          <w:rStyle w:val="FontStyle37"/>
          <w:rFonts w:eastAsia="Calibri" w:cstheme="minorHAnsi"/>
          <w:sz w:val="24"/>
          <w:szCs w:val="24"/>
        </w:rPr>
        <w:t xml:space="preserve"> </w:t>
      </w:r>
      <w:r w:rsidR="00F5182B">
        <w:rPr>
          <w:rStyle w:val="FontStyle37"/>
          <w:rFonts w:eastAsia="Calibri" w:cstheme="minorHAnsi"/>
          <w:sz w:val="24"/>
          <w:szCs w:val="24"/>
        </w:rPr>
        <w:t xml:space="preserve">     </w:t>
      </w:r>
      <w:r w:rsidR="00F5182B" w:rsidRPr="00F5182B">
        <w:rPr>
          <w:rStyle w:val="FontStyle37"/>
          <w:rFonts w:asciiTheme="minorHAnsi" w:eastAsia="Calibri" w:hAnsiTheme="minorHAnsi" w:cstheme="minorHAnsi"/>
          <w:sz w:val="24"/>
          <w:szCs w:val="24"/>
        </w:rPr>
        <w:t>Zamówienie dotyczy utworzenia</w:t>
      </w:r>
      <w:r w:rsidRPr="00F5182B">
        <w:rPr>
          <w:rStyle w:val="FontStyle37"/>
          <w:rFonts w:asciiTheme="minorHAnsi" w:eastAsia="Calibri" w:hAnsiTheme="minorHAnsi" w:cstheme="minorHAnsi"/>
          <w:sz w:val="24"/>
          <w:szCs w:val="24"/>
        </w:rPr>
        <w:t xml:space="preserve"> wirtualnej strzelnicy wraz z wyposażeniem strzeleckim przeznaczonej do nauki i doskonalenia umiejętności w zakresie: </w:t>
      </w:r>
    </w:p>
    <w:p w14:paraId="29997744" w14:textId="77777777" w:rsidR="00BF3DAC" w:rsidRPr="00F5182B" w:rsidRDefault="00BF3DAC" w:rsidP="008E4D04">
      <w:pPr>
        <w:pStyle w:val="Akapitzlist"/>
        <w:numPr>
          <w:ilvl w:val="0"/>
          <w:numId w:val="2"/>
        </w:numPr>
        <w:tabs>
          <w:tab w:val="left" w:pos="4680"/>
        </w:tabs>
        <w:spacing w:before="60" w:after="0" w:line="240" w:lineRule="auto"/>
        <w:ind w:hanging="226"/>
        <w:jc w:val="both"/>
        <w:rPr>
          <w:rStyle w:val="FontStyle37"/>
          <w:rFonts w:asciiTheme="minorHAnsi" w:eastAsia="Calibri" w:hAnsiTheme="minorHAnsi" w:cstheme="minorHAnsi"/>
          <w:sz w:val="24"/>
          <w:szCs w:val="24"/>
        </w:rPr>
      </w:pPr>
      <w:r w:rsidRPr="00F5182B">
        <w:rPr>
          <w:rStyle w:val="FontStyle37"/>
          <w:rFonts w:asciiTheme="minorHAnsi" w:eastAsia="Calibri" w:hAnsiTheme="minorHAnsi" w:cstheme="minorHAnsi"/>
          <w:sz w:val="24"/>
          <w:szCs w:val="24"/>
        </w:rPr>
        <w:t>bezpiecznego posługiwania się bronią, w tym manualnej jej obsługi;</w:t>
      </w:r>
    </w:p>
    <w:p w14:paraId="7F812385" w14:textId="77777777" w:rsidR="00BF3DAC" w:rsidRPr="00F5182B" w:rsidRDefault="00BF3DAC" w:rsidP="008E4D04">
      <w:pPr>
        <w:pStyle w:val="Akapitzlist"/>
        <w:numPr>
          <w:ilvl w:val="0"/>
          <w:numId w:val="2"/>
        </w:numPr>
        <w:tabs>
          <w:tab w:val="left" w:pos="4680"/>
        </w:tabs>
        <w:spacing w:before="60" w:after="0" w:line="240" w:lineRule="auto"/>
        <w:ind w:hanging="226"/>
        <w:jc w:val="both"/>
        <w:rPr>
          <w:rStyle w:val="FontStyle37"/>
          <w:rFonts w:asciiTheme="minorHAnsi" w:eastAsia="Calibri" w:hAnsiTheme="minorHAnsi" w:cstheme="minorHAnsi"/>
          <w:sz w:val="24"/>
          <w:szCs w:val="24"/>
        </w:rPr>
      </w:pPr>
      <w:r w:rsidRPr="00F5182B">
        <w:rPr>
          <w:rStyle w:val="FontStyle37"/>
          <w:rFonts w:asciiTheme="minorHAnsi" w:eastAsia="Calibri" w:hAnsiTheme="minorHAnsi" w:cstheme="minorHAnsi"/>
          <w:sz w:val="24"/>
          <w:szCs w:val="24"/>
        </w:rPr>
        <w:t xml:space="preserve">celowania z wykorzystaniem różnych rodzajów celowników mechanicznych </w:t>
      </w:r>
      <w:r w:rsidRPr="00F5182B">
        <w:rPr>
          <w:rStyle w:val="FontStyle37"/>
          <w:rFonts w:asciiTheme="minorHAnsi" w:eastAsia="Calibri" w:hAnsiTheme="minorHAnsi" w:cstheme="minorHAnsi"/>
          <w:sz w:val="24"/>
          <w:szCs w:val="24"/>
        </w:rPr>
        <w:br/>
        <w:t>i kolimatorów o „małych” powiększeniach;</w:t>
      </w:r>
    </w:p>
    <w:p w14:paraId="183CB1E2" w14:textId="77777777" w:rsidR="00BF3DAC" w:rsidRPr="00F5182B" w:rsidRDefault="00BF3DAC" w:rsidP="008E4D04">
      <w:pPr>
        <w:pStyle w:val="Akapitzlist"/>
        <w:numPr>
          <w:ilvl w:val="0"/>
          <w:numId w:val="2"/>
        </w:numPr>
        <w:tabs>
          <w:tab w:val="left" w:pos="4680"/>
        </w:tabs>
        <w:spacing w:before="60" w:after="0" w:line="240" w:lineRule="auto"/>
        <w:ind w:hanging="226"/>
        <w:jc w:val="both"/>
        <w:rPr>
          <w:rStyle w:val="FontStyle37"/>
          <w:rFonts w:asciiTheme="minorHAnsi" w:eastAsia="Calibri" w:hAnsiTheme="minorHAnsi" w:cstheme="minorHAnsi"/>
          <w:sz w:val="24"/>
          <w:szCs w:val="24"/>
        </w:rPr>
      </w:pPr>
      <w:r w:rsidRPr="00F5182B">
        <w:rPr>
          <w:rStyle w:val="FontStyle37"/>
          <w:rFonts w:asciiTheme="minorHAnsi" w:eastAsia="Calibri" w:hAnsiTheme="minorHAnsi" w:cstheme="minorHAnsi"/>
          <w:sz w:val="24"/>
          <w:szCs w:val="24"/>
        </w:rPr>
        <w:t>ćwiczeń w obserwacji – wykryciu, rozpoznaniu i identyfikacji celów;</w:t>
      </w:r>
    </w:p>
    <w:p w14:paraId="6B80FBA6" w14:textId="77777777" w:rsidR="00BF3DAC" w:rsidRPr="00F5182B" w:rsidRDefault="00BF3DAC" w:rsidP="008E4D04">
      <w:pPr>
        <w:pStyle w:val="Akapitzlist"/>
        <w:numPr>
          <w:ilvl w:val="0"/>
          <w:numId w:val="2"/>
        </w:numPr>
        <w:tabs>
          <w:tab w:val="left" w:pos="4680"/>
        </w:tabs>
        <w:spacing w:before="60" w:after="0" w:line="240" w:lineRule="auto"/>
        <w:ind w:hanging="226"/>
        <w:jc w:val="both"/>
        <w:rPr>
          <w:rStyle w:val="FontStyle37"/>
          <w:rFonts w:asciiTheme="minorHAnsi" w:eastAsia="Calibri" w:hAnsiTheme="minorHAnsi" w:cstheme="minorHAnsi"/>
          <w:sz w:val="24"/>
          <w:szCs w:val="24"/>
        </w:rPr>
      </w:pPr>
      <w:r w:rsidRPr="00F5182B">
        <w:rPr>
          <w:rStyle w:val="FontStyle37"/>
          <w:rFonts w:asciiTheme="minorHAnsi" w:eastAsia="Calibri" w:hAnsiTheme="minorHAnsi" w:cstheme="minorHAnsi"/>
          <w:sz w:val="24"/>
          <w:szCs w:val="24"/>
        </w:rPr>
        <w:t xml:space="preserve">prowadzenie celnego ognia z różnych postaw, na różnych odległościach, w tym </w:t>
      </w:r>
      <w:r w:rsidRPr="00F5182B">
        <w:rPr>
          <w:rStyle w:val="FontStyle37"/>
          <w:rFonts w:asciiTheme="minorHAnsi" w:eastAsia="Calibri" w:hAnsiTheme="minorHAnsi" w:cstheme="minorHAnsi"/>
          <w:sz w:val="24"/>
          <w:szCs w:val="24"/>
        </w:rPr>
        <w:br/>
        <w:t xml:space="preserve">do celów ruchomych ukazujących się, przy zmiennych warunkach oświetleniowych </w:t>
      </w:r>
      <w:r w:rsidRPr="00F5182B">
        <w:rPr>
          <w:rStyle w:val="FontStyle37"/>
          <w:rFonts w:asciiTheme="minorHAnsi" w:eastAsia="Calibri" w:hAnsiTheme="minorHAnsi" w:cstheme="minorHAnsi"/>
          <w:sz w:val="24"/>
          <w:szCs w:val="24"/>
        </w:rPr>
        <w:br/>
        <w:t>i ograniczonej widoczności;</w:t>
      </w:r>
    </w:p>
    <w:p w14:paraId="4E42F342" w14:textId="663ECA24" w:rsidR="00BF3DAC" w:rsidRPr="00F5182B" w:rsidRDefault="00BF3DAC" w:rsidP="008E4D04">
      <w:pPr>
        <w:pStyle w:val="Akapitzlist"/>
        <w:numPr>
          <w:ilvl w:val="0"/>
          <w:numId w:val="2"/>
        </w:numPr>
        <w:tabs>
          <w:tab w:val="left" w:pos="4680"/>
        </w:tabs>
        <w:spacing w:before="60" w:after="0" w:line="240" w:lineRule="auto"/>
        <w:ind w:hanging="226"/>
        <w:jc w:val="both"/>
        <w:rPr>
          <w:rStyle w:val="FontStyle37"/>
          <w:rFonts w:asciiTheme="minorHAnsi" w:eastAsia="Calibri" w:hAnsiTheme="minorHAnsi" w:cstheme="minorHAnsi"/>
          <w:sz w:val="24"/>
          <w:szCs w:val="24"/>
        </w:rPr>
      </w:pPr>
      <w:r w:rsidRPr="00F5182B">
        <w:rPr>
          <w:rStyle w:val="FontStyle37"/>
          <w:rFonts w:asciiTheme="minorHAnsi" w:eastAsia="Calibri" w:hAnsiTheme="minorHAnsi" w:cstheme="minorHAnsi"/>
          <w:sz w:val="24"/>
          <w:szCs w:val="24"/>
        </w:rPr>
        <w:t>wspólnego wykonywania zadań</w:t>
      </w:r>
      <w:r w:rsidR="005B2A82">
        <w:rPr>
          <w:rStyle w:val="FontStyle37"/>
          <w:rFonts w:asciiTheme="minorHAnsi" w:eastAsia="Calibri" w:hAnsiTheme="minorHAnsi" w:cstheme="minorHAnsi"/>
          <w:sz w:val="24"/>
          <w:szCs w:val="24"/>
        </w:rPr>
        <w:t xml:space="preserve"> strzeleckich o różnym stopniu s</w:t>
      </w:r>
      <w:r w:rsidRPr="00F5182B">
        <w:rPr>
          <w:rStyle w:val="FontStyle37"/>
          <w:rFonts w:asciiTheme="minorHAnsi" w:eastAsia="Calibri" w:hAnsiTheme="minorHAnsi" w:cstheme="minorHAnsi"/>
          <w:sz w:val="24"/>
          <w:szCs w:val="24"/>
        </w:rPr>
        <w:t>kom</w:t>
      </w:r>
      <w:r w:rsidR="005B2A82">
        <w:rPr>
          <w:rStyle w:val="FontStyle37"/>
          <w:rFonts w:asciiTheme="minorHAnsi" w:eastAsia="Calibri" w:hAnsiTheme="minorHAnsi" w:cstheme="minorHAnsi"/>
          <w:sz w:val="24"/>
          <w:szCs w:val="24"/>
        </w:rPr>
        <w:t>p</w:t>
      </w:r>
      <w:r w:rsidRPr="00F5182B">
        <w:rPr>
          <w:rStyle w:val="FontStyle37"/>
          <w:rFonts w:asciiTheme="minorHAnsi" w:eastAsia="Calibri" w:hAnsiTheme="minorHAnsi" w:cstheme="minorHAnsi"/>
          <w:sz w:val="24"/>
          <w:szCs w:val="24"/>
        </w:rPr>
        <w:t>likowania.</w:t>
      </w:r>
    </w:p>
    <w:p w14:paraId="797B10CD" w14:textId="77777777" w:rsidR="00BF3DAC" w:rsidRDefault="00BF3DAC" w:rsidP="00BF3DAC">
      <w:pPr>
        <w:pStyle w:val="Akapitzlist"/>
        <w:tabs>
          <w:tab w:val="left" w:pos="4680"/>
        </w:tabs>
        <w:spacing w:before="60" w:after="0" w:line="240" w:lineRule="auto"/>
        <w:ind w:left="1077"/>
        <w:jc w:val="both"/>
        <w:rPr>
          <w:rStyle w:val="FontStyle37"/>
          <w:rFonts w:eastAsia="Calibri" w:cstheme="minorHAnsi"/>
          <w:sz w:val="24"/>
          <w:szCs w:val="24"/>
        </w:rPr>
      </w:pPr>
    </w:p>
    <w:p w14:paraId="014082E9" w14:textId="1D4069C6" w:rsidR="00BF3DAC" w:rsidRDefault="00BF3DAC" w:rsidP="00BF3DAC">
      <w:pPr>
        <w:pStyle w:val="Akapitzlist"/>
        <w:tabs>
          <w:tab w:val="left" w:pos="4680"/>
        </w:tabs>
        <w:spacing w:before="60" w:after="0"/>
        <w:ind w:left="851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Przedmiotowa strzelnica jest kompletnym, multimedialnym, przenośnym, strzeleckim systemem </w:t>
      </w:r>
      <w:proofErr w:type="spellStart"/>
      <w:r>
        <w:rPr>
          <w:rFonts w:eastAsia="Calibri" w:cstheme="minorHAnsi"/>
          <w:sz w:val="24"/>
          <w:szCs w:val="24"/>
        </w:rPr>
        <w:t>szkolno</w:t>
      </w:r>
      <w:proofErr w:type="spellEnd"/>
      <w:r>
        <w:rPr>
          <w:rFonts w:eastAsia="Calibri" w:cstheme="minorHAnsi"/>
          <w:sz w:val="24"/>
          <w:szCs w:val="24"/>
        </w:rPr>
        <w:t xml:space="preserve"> – treningowym, opracowanym na potrzeby rynku </w:t>
      </w:r>
      <w:r w:rsidRPr="00B77E08">
        <w:rPr>
          <w:rFonts w:cstheme="minorHAnsi"/>
          <w:noProof/>
        </w:rPr>
        <w:t xml:space="preserve">cywilnego na bazie systemów wojskowych. Nie podlega ona obrotowi koncesyjnemu i przeznaczona jest dla osób powyżej 15 roku życia. </w:t>
      </w:r>
      <w:r w:rsidRPr="00B77E08">
        <w:rPr>
          <w:rFonts w:cstheme="minorHAnsi"/>
          <w:noProof/>
          <w:color w:val="000000"/>
        </w:rPr>
        <w:t>Działa w oparciu o wirtualną rzeczywistość i</w:t>
      </w:r>
      <w:r w:rsidR="00F5182B">
        <w:rPr>
          <w:rFonts w:cstheme="minorHAnsi"/>
          <w:noProof/>
          <w:color w:val="000000"/>
        </w:rPr>
        <w:t xml:space="preserve"> </w:t>
      </w:r>
      <w:r w:rsidRPr="00B77E08">
        <w:rPr>
          <w:rFonts w:cstheme="minorHAnsi"/>
          <w:noProof/>
          <w:color w:val="000000"/>
        </w:rPr>
        <w:t>wykorzystuje laserowe symulatory (repliki) broni wyposażone w urządzenia laserowe klasy I emitujace niewidzialną wiązkę światła wg normy PN-EN 60825-1:2014</w:t>
      </w:r>
      <w:r>
        <w:rPr>
          <w:rFonts w:cstheme="minorHAnsi"/>
          <w:noProof/>
          <w:color w:val="000000"/>
        </w:rPr>
        <w:t>.</w:t>
      </w:r>
      <w:r>
        <w:rPr>
          <w:rFonts w:eastAsia="Calibri" w:cstheme="minorHAnsi"/>
          <w:sz w:val="24"/>
          <w:szCs w:val="24"/>
        </w:rPr>
        <w:t xml:space="preserve"> </w:t>
      </w:r>
    </w:p>
    <w:p w14:paraId="22EAD0A1" w14:textId="77777777" w:rsidR="00BF3DAC" w:rsidRDefault="00BF3DAC" w:rsidP="00BF3DAC">
      <w:pPr>
        <w:pStyle w:val="Akapitzlist"/>
        <w:tabs>
          <w:tab w:val="left" w:pos="4680"/>
        </w:tabs>
        <w:spacing w:before="60" w:after="0"/>
        <w:ind w:left="851"/>
        <w:jc w:val="both"/>
        <w:rPr>
          <w:rFonts w:eastAsia="Calibri" w:cstheme="minorHAnsi"/>
          <w:sz w:val="24"/>
          <w:szCs w:val="24"/>
        </w:rPr>
      </w:pPr>
    </w:p>
    <w:p w14:paraId="25527BDF" w14:textId="77777777" w:rsidR="00BF3DAC" w:rsidRPr="008D37A6" w:rsidRDefault="00BF3DAC" w:rsidP="00BF3DAC">
      <w:pPr>
        <w:pStyle w:val="Akapitzlist"/>
        <w:tabs>
          <w:tab w:val="left" w:pos="4680"/>
        </w:tabs>
        <w:spacing w:before="60" w:after="0"/>
        <w:ind w:left="851"/>
        <w:jc w:val="both"/>
        <w:rPr>
          <w:rFonts w:eastAsia="Calibri" w:cstheme="minorHAnsi"/>
          <w:sz w:val="24"/>
          <w:szCs w:val="24"/>
        </w:rPr>
      </w:pPr>
      <w:r w:rsidRPr="008D37A6">
        <w:rPr>
          <w:rFonts w:eastAsia="Calibri" w:cstheme="minorHAnsi"/>
          <w:sz w:val="24"/>
          <w:szCs w:val="24"/>
        </w:rPr>
        <w:t>Strzelnica umożliwia jednoczesne szkolenie od jednej do czterech osób (każda wyposażona w pistolet lub karabinek) zależnie od rozmiaru wyświetlanego obrazu; przygotowywane i realizowane ćwiczenia cechuje możliwość stopniowania trudności od prostych strzelań statycznych i dynamicznych uwzględniających stopień zaawansowania szkolonych do wykonywania zadań strzeleckich o różnym stopniu skomplikowania uwzględniających między innymi: dynamiczne korygowanie punktu celowania ze zmianą odległości do celu i przy jego poruszaniu, strzelenie do celów ukazujących się w reżimach czasowych, strzelanie przy zmiennych warunkach oświetlenia ora</w:t>
      </w:r>
      <w:r>
        <w:rPr>
          <w:rFonts w:eastAsia="Calibri" w:cstheme="minorHAnsi"/>
          <w:sz w:val="24"/>
          <w:szCs w:val="24"/>
        </w:rPr>
        <w:t>z przy ograniczonej widoczności.</w:t>
      </w:r>
    </w:p>
    <w:p w14:paraId="6866CEA6" w14:textId="77777777" w:rsidR="00BF3DAC" w:rsidRPr="008D37A6" w:rsidRDefault="00BF3DAC" w:rsidP="00BF3DAC">
      <w:pPr>
        <w:pStyle w:val="Akapitzlist"/>
        <w:tabs>
          <w:tab w:val="left" w:pos="4680"/>
        </w:tabs>
        <w:spacing w:before="60" w:after="0"/>
        <w:ind w:left="851"/>
        <w:jc w:val="both"/>
        <w:rPr>
          <w:rFonts w:eastAsia="Calibri" w:cstheme="minorHAnsi"/>
          <w:sz w:val="24"/>
          <w:szCs w:val="24"/>
        </w:rPr>
      </w:pPr>
      <w:r w:rsidRPr="008D37A6">
        <w:rPr>
          <w:rFonts w:eastAsia="Calibri" w:cstheme="minorHAnsi"/>
          <w:sz w:val="24"/>
          <w:szCs w:val="24"/>
        </w:rPr>
        <w:lastRenderedPageBreak/>
        <w:t>Strzelnica posiada wyposażenie i  oprogramowanie do zautomatyzowanego, sieciowego zorganizowania strzelań (zawodów, rozgrywek strzeleckich) w ramach współzawodnictwa między uży</w:t>
      </w:r>
      <w:r>
        <w:rPr>
          <w:rFonts w:eastAsia="Calibri" w:cstheme="minorHAnsi"/>
          <w:sz w:val="24"/>
          <w:szCs w:val="24"/>
        </w:rPr>
        <w:t>tkownikami tych samych urządzeń.</w:t>
      </w:r>
    </w:p>
    <w:p w14:paraId="4B129414" w14:textId="77777777" w:rsidR="00BF3DAC" w:rsidRPr="008D37A6" w:rsidRDefault="00BF3DAC" w:rsidP="00BF3DAC">
      <w:pPr>
        <w:pStyle w:val="Akapitzlist"/>
        <w:tabs>
          <w:tab w:val="left" w:pos="4680"/>
        </w:tabs>
        <w:spacing w:before="60" w:after="0"/>
        <w:ind w:left="851"/>
        <w:jc w:val="both"/>
        <w:rPr>
          <w:rFonts w:eastAsia="Calibri" w:cstheme="minorHAnsi"/>
          <w:sz w:val="24"/>
          <w:szCs w:val="24"/>
        </w:rPr>
      </w:pPr>
      <w:r w:rsidRPr="008D37A6">
        <w:rPr>
          <w:rFonts w:eastAsia="Calibri" w:cstheme="minorHAnsi"/>
          <w:sz w:val="24"/>
          <w:szCs w:val="24"/>
        </w:rPr>
        <w:t>Strzelnica umożliwia rozwojową rozbudowę urządzenia o kolejne moduły poprzez łączenie, np. za pomocą sieci LAN, w celu rozszerzenia funkcjonalności szkoleniowej.</w:t>
      </w:r>
    </w:p>
    <w:p w14:paraId="22C7964A" w14:textId="77777777" w:rsidR="00BF3DAC" w:rsidRDefault="00BF3DAC" w:rsidP="00BF3DAC">
      <w:pPr>
        <w:pStyle w:val="Akapitzlist"/>
        <w:tabs>
          <w:tab w:val="left" w:pos="4680"/>
        </w:tabs>
        <w:spacing w:before="60" w:after="0" w:line="240" w:lineRule="auto"/>
        <w:ind w:left="851"/>
        <w:jc w:val="both"/>
        <w:rPr>
          <w:rFonts w:eastAsia="Calibri" w:cstheme="minorHAnsi"/>
          <w:sz w:val="24"/>
          <w:szCs w:val="24"/>
        </w:rPr>
      </w:pPr>
      <w:r w:rsidRPr="008D37A6">
        <w:rPr>
          <w:rFonts w:eastAsia="Calibri" w:cstheme="minorHAnsi"/>
          <w:sz w:val="24"/>
          <w:szCs w:val="24"/>
        </w:rPr>
        <w:t>Zasada działania systemu opiera się na obserwacji ekranu przez kamerę i detekcji miejsca odbicia światła lasera wyemitowanego z modułu zamontowanego na broni treningowej. Analiza obrazu z kamery przeprowadzana jest przez odpowiednie moduły oprogramowania. Każde zarejestrowane przez kamerę trafienie w ekran rozpoczyna proces obliczania krzywej balistycznej lotu wirtualnego pocisku (zależnie od rodzaju broni i amunicji) oraz wygenerowanie jej w przestrzeni 3D, a następnie porównanie z celami 3D. Trafienia celu lub brak trafienia (uderzenie wirtualnego pocisku w ziemię) obrazowane są odpowiednio na ekranie.</w:t>
      </w:r>
    </w:p>
    <w:p w14:paraId="52F8E19B" w14:textId="77777777" w:rsidR="00645117" w:rsidRDefault="00645117" w:rsidP="009A054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0CEE20F" w14:textId="77777777" w:rsidR="00BF3DAC" w:rsidRDefault="00BF3DAC" w:rsidP="00741B7B">
      <w:pPr>
        <w:pStyle w:val="Default"/>
        <w:ind w:left="1134"/>
        <w:jc w:val="both"/>
        <w:rPr>
          <w:rFonts w:asciiTheme="minorHAnsi" w:hAnsiTheme="minorHAnsi" w:cstheme="minorHAnsi"/>
          <w:color w:val="auto"/>
        </w:rPr>
      </w:pPr>
    </w:p>
    <w:p w14:paraId="1F6B50F1" w14:textId="164ABA3C" w:rsidR="00645117" w:rsidRDefault="009A0543" w:rsidP="008E4D04">
      <w:pPr>
        <w:pStyle w:val="Bezodstpw"/>
        <w:numPr>
          <w:ilvl w:val="0"/>
          <w:numId w:val="1"/>
        </w:numPr>
        <w:jc w:val="both"/>
        <w:rPr>
          <w:rStyle w:val="FontStyle37"/>
          <w:rFonts w:asciiTheme="minorHAnsi" w:hAnsiTheme="minorHAnsi" w:cstheme="minorHAnsi"/>
          <w:b/>
          <w:sz w:val="24"/>
          <w:szCs w:val="24"/>
        </w:rPr>
      </w:pPr>
      <w:r>
        <w:rPr>
          <w:rStyle w:val="FontStyle37"/>
          <w:rFonts w:asciiTheme="minorHAnsi" w:hAnsiTheme="minorHAnsi" w:cstheme="minorHAnsi"/>
          <w:b/>
          <w:sz w:val="24"/>
          <w:szCs w:val="24"/>
        </w:rPr>
        <w:t>Opis wyposażenia projektowanej strzelnicy</w:t>
      </w:r>
      <w:r w:rsidR="00645117" w:rsidRPr="006361C9">
        <w:rPr>
          <w:rStyle w:val="FontStyle37"/>
          <w:rFonts w:asciiTheme="minorHAnsi" w:hAnsiTheme="minorHAnsi" w:cstheme="minorHAnsi"/>
          <w:b/>
          <w:sz w:val="24"/>
          <w:szCs w:val="24"/>
        </w:rPr>
        <w:t>:</w:t>
      </w:r>
    </w:p>
    <w:p w14:paraId="227E46FF" w14:textId="77777777" w:rsidR="009A0543" w:rsidRPr="00B10869" w:rsidRDefault="009A0543" w:rsidP="009A0543">
      <w:pPr>
        <w:pStyle w:val="Bezodstpw"/>
        <w:jc w:val="both"/>
        <w:rPr>
          <w:rStyle w:val="FontStyle37"/>
          <w:rFonts w:asciiTheme="minorHAnsi" w:hAnsiTheme="minorHAnsi" w:cstheme="minorHAnsi"/>
          <w:b/>
          <w:sz w:val="24"/>
          <w:szCs w:val="24"/>
        </w:rPr>
      </w:pPr>
    </w:p>
    <w:p w14:paraId="32305AC0" w14:textId="77777777" w:rsidR="009A0543" w:rsidRPr="00B10869" w:rsidRDefault="009A0543" w:rsidP="009A0543">
      <w:pPr>
        <w:pStyle w:val="Akapitzlist"/>
        <w:tabs>
          <w:tab w:val="left" w:pos="4680"/>
        </w:tabs>
        <w:spacing w:before="60"/>
        <w:ind w:left="709" w:firstLine="142"/>
        <w:jc w:val="both"/>
        <w:rPr>
          <w:rFonts w:eastAsia="Calibri" w:cstheme="minorHAnsi"/>
          <w:sz w:val="24"/>
          <w:szCs w:val="24"/>
        </w:rPr>
      </w:pPr>
      <w:r w:rsidRPr="00B10869">
        <w:rPr>
          <w:rFonts w:eastAsia="Calibri" w:cstheme="minorHAnsi"/>
          <w:sz w:val="24"/>
          <w:szCs w:val="24"/>
        </w:rPr>
        <w:t>1.  Moduł Projekcji (MP) z kablem zasilającym w tym:</w:t>
      </w:r>
    </w:p>
    <w:p w14:paraId="04165471" w14:textId="77777777" w:rsidR="009A0543" w:rsidRPr="00B10869" w:rsidRDefault="009A0543" w:rsidP="008E4D04">
      <w:pPr>
        <w:pStyle w:val="Akapitzlist"/>
        <w:numPr>
          <w:ilvl w:val="0"/>
          <w:numId w:val="3"/>
        </w:numPr>
        <w:tabs>
          <w:tab w:val="left" w:pos="4680"/>
        </w:tabs>
        <w:spacing w:before="60"/>
        <w:ind w:left="1418" w:hanging="284"/>
        <w:jc w:val="both"/>
        <w:rPr>
          <w:rFonts w:eastAsia="Calibri" w:cstheme="minorHAnsi"/>
          <w:sz w:val="24"/>
          <w:szCs w:val="24"/>
        </w:rPr>
      </w:pPr>
      <w:r w:rsidRPr="00B10869">
        <w:rPr>
          <w:rFonts w:eastAsia="Calibri" w:cstheme="minorHAnsi"/>
          <w:sz w:val="24"/>
          <w:szCs w:val="24"/>
        </w:rPr>
        <w:t>obudowa montażowo-transportowa modułu projekcji,</w:t>
      </w:r>
    </w:p>
    <w:p w14:paraId="67B21A9C" w14:textId="1F882748" w:rsidR="009A0543" w:rsidRPr="00B10869" w:rsidRDefault="009A0543" w:rsidP="008E4D04">
      <w:pPr>
        <w:pStyle w:val="Akapitzlist"/>
        <w:numPr>
          <w:ilvl w:val="0"/>
          <w:numId w:val="3"/>
        </w:numPr>
        <w:tabs>
          <w:tab w:val="left" w:pos="4680"/>
        </w:tabs>
        <w:spacing w:before="60"/>
        <w:ind w:left="1418" w:hanging="284"/>
        <w:jc w:val="both"/>
        <w:rPr>
          <w:rFonts w:eastAsia="Calibri" w:cstheme="minorHAnsi"/>
          <w:sz w:val="24"/>
          <w:szCs w:val="24"/>
        </w:rPr>
      </w:pPr>
      <w:r w:rsidRPr="00B10869">
        <w:rPr>
          <w:rFonts w:eastAsia="Calibri" w:cstheme="minorHAnsi"/>
          <w:sz w:val="24"/>
          <w:szCs w:val="24"/>
        </w:rPr>
        <w:t>zestaw mikrokomputerowy PC</w:t>
      </w:r>
      <w:r w:rsidR="00B10869" w:rsidRPr="00B10869">
        <w:rPr>
          <w:rFonts w:eastAsia="Calibri" w:cstheme="minorHAnsi"/>
          <w:sz w:val="24"/>
          <w:szCs w:val="24"/>
        </w:rPr>
        <w:t xml:space="preserve"> </w:t>
      </w:r>
      <w:r w:rsidR="00B10869" w:rsidRPr="00B10869">
        <w:rPr>
          <w:sz w:val="24"/>
          <w:szCs w:val="24"/>
        </w:rPr>
        <w:t>16GB DDR4, Intel I7, 512GB, RTX3060, zasilacz 850W, Windows 11</w:t>
      </w:r>
      <w:r w:rsidRPr="00B10869">
        <w:rPr>
          <w:rFonts w:eastAsia="Calibri" w:cstheme="minorHAnsi"/>
          <w:sz w:val="24"/>
          <w:szCs w:val="24"/>
        </w:rPr>
        <w:t>,</w:t>
      </w:r>
    </w:p>
    <w:p w14:paraId="36B3CF47" w14:textId="70D7ACCB" w:rsidR="009A0543" w:rsidRPr="00B10869" w:rsidRDefault="009A0543" w:rsidP="008E4D04">
      <w:pPr>
        <w:pStyle w:val="Akapitzlist"/>
        <w:numPr>
          <w:ilvl w:val="0"/>
          <w:numId w:val="3"/>
        </w:numPr>
        <w:tabs>
          <w:tab w:val="left" w:pos="4680"/>
        </w:tabs>
        <w:spacing w:before="60"/>
        <w:ind w:left="1418" w:hanging="284"/>
        <w:jc w:val="both"/>
        <w:rPr>
          <w:rFonts w:eastAsia="Calibri" w:cstheme="minorHAnsi"/>
          <w:sz w:val="24"/>
          <w:szCs w:val="24"/>
        </w:rPr>
      </w:pPr>
      <w:r w:rsidRPr="00B10869">
        <w:rPr>
          <w:rFonts w:eastAsia="Calibri" w:cstheme="minorHAnsi"/>
          <w:sz w:val="24"/>
          <w:szCs w:val="24"/>
        </w:rPr>
        <w:t>projektor</w:t>
      </w:r>
      <w:r w:rsidR="00B10869" w:rsidRPr="00B10869">
        <w:rPr>
          <w:sz w:val="24"/>
          <w:szCs w:val="24"/>
        </w:rPr>
        <w:t xml:space="preserve"> 1920x1080px (maks. 1920x1200px), jasność ANSI: 4000lm, DLP, kontrast 10000:1, żywotność lampy: 4000h</w:t>
      </w:r>
      <w:r w:rsidRPr="00B10869">
        <w:rPr>
          <w:rFonts w:eastAsia="Calibri" w:cstheme="minorHAnsi"/>
          <w:sz w:val="24"/>
          <w:szCs w:val="24"/>
        </w:rPr>
        <w:t>,</w:t>
      </w:r>
    </w:p>
    <w:p w14:paraId="2B23B342" w14:textId="1D0CEA6C" w:rsidR="009A0543" w:rsidRPr="00B10869" w:rsidRDefault="009A0543" w:rsidP="008E4D04">
      <w:pPr>
        <w:pStyle w:val="Akapitzlist"/>
        <w:numPr>
          <w:ilvl w:val="0"/>
          <w:numId w:val="3"/>
        </w:numPr>
        <w:tabs>
          <w:tab w:val="left" w:pos="4680"/>
        </w:tabs>
        <w:spacing w:before="60"/>
        <w:ind w:left="1418" w:hanging="284"/>
        <w:jc w:val="both"/>
        <w:rPr>
          <w:rFonts w:eastAsia="Calibri" w:cstheme="minorHAnsi"/>
          <w:sz w:val="24"/>
          <w:szCs w:val="24"/>
        </w:rPr>
      </w:pPr>
      <w:r w:rsidRPr="00B10869">
        <w:rPr>
          <w:rFonts w:eastAsia="Calibri" w:cstheme="minorHAnsi"/>
          <w:sz w:val="24"/>
          <w:szCs w:val="24"/>
        </w:rPr>
        <w:t>kamera</w:t>
      </w:r>
      <w:r w:rsidR="00B10869" w:rsidRPr="00B10869">
        <w:rPr>
          <w:rFonts w:eastAsia="Calibri" w:cstheme="minorHAnsi"/>
          <w:sz w:val="24"/>
          <w:szCs w:val="24"/>
        </w:rPr>
        <w:t xml:space="preserve"> 60fps</w:t>
      </w:r>
      <w:r w:rsidRPr="00B10869">
        <w:rPr>
          <w:rFonts w:eastAsia="Calibri" w:cstheme="minorHAnsi"/>
          <w:sz w:val="24"/>
          <w:szCs w:val="24"/>
        </w:rPr>
        <w:t>,</w:t>
      </w:r>
    </w:p>
    <w:p w14:paraId="13A0A400" w14:textId="3095B80F" w:rsidR="009A0543" w:rsidRPr="00B10869" w:rsidRDefault="009A0543" w:rsidP="008E4D04">
      <w:pPr>
        <w:pStyle w:val="Akapitzlist"/>
        <w:numPr>
          <w:ilvl w:val="0"/>
          <w:numId w:val="3"/>
        </w:numPr>
        <w:tabs>
          <w:tab w:val="left" w:pos="4680"/>
        </w:tabs>
        <w:spacing w:before="60"/>
        <w:ind w:left="1418" w:hanging="284"/>
        <w:jc w:val="both"/>
        <w:rPr>
          <w:rFonts w:eastAsia="Calibri" w:cstheme="minorHAnsi"/>
          <w:sz w:val="24"/>
          <w:szCs w:val="24"/>
        </w:rPr>
      </w:pPr>
      <w:r w:rsidRPr="00B10869">
        <w:rPr>
          <w:rFonts w:eastAsia="Calibri" w:cstheme="minorHAnsi"/>
          <w:sz w:val="24"/>
          <w:szCs w:val="24"/>
        </w:rPr>
        <w:t>głośnik</w:t>
      </w:r>
      <w:r w:rsidR="00B10869" w:rsidRPr="00B10869">
        <w:rPr>
          <w:rFonts w:eastAsia="Calibri" w:cstheme="minorHAnsi"/>
          <w:sz w:val="24"/>
          <w:szCs w:val="24"/>
        </w:rPr>
        <w:t xml:space="preserve"> 20W</w:t>
      </w:r>
      <w:r w:rsidRPr="00B10869">
        <w:rPr>
          <w:rFonts w:eastAsia="Calibri" w:cstheme="minorHAnsi"/>
          <w:sz w:val="24"/>
          <w:szCs w:val="24"/>
        </w:rPr>
        <w:t>,</w:t>
      </w:r>
    </w:p>
    <w:p w14:paraId="14C0503F" w14:textId="77777777" w:rsidR="009A0543" w:rsidRPr="00B10869" w:rsidRDefault="009A0543" w:rsidP="008E4D04">
      <w:pPr>
        <w:pStyle w:val="Akapitzlist"/>
        <w:numPr>
          <w:ilvl w:val="0"/>
          <w:numId w:val="3"/>
        </w:numPr>
        <w:tabs>
          <w:tab w:val="left" w:pos="4680"/>
        </w:tabs>
        <w:spacing w:before="60"/>
        <w:ind w:left="1418" w:hanging="284"/>
        <w:jc w:val="both"/>
        <w:rPr>
          <w:rFonts w:eastAsia="Calibri" w:cstheme="minorHAnsi"/>
          <w:sz w:val="24"/>
          <w:szCs w:val="24"/>
        </w:rPr>
      </w:pPr>
      <w:r w:rsidRPr="00B10869">
        <w:rPr>
          <w:rFonts w:eastAsia="Calibri" w:cstheme="minorHAnsi"/>
          <w:sz w:val="24"/>
          <w:szCs w:val="24"/>
        </w:rPr>
        <w:t xml:space="preserve">punkt dostępowy WI-FI, </w:t>
      </w:r>
    </w:p>
    <w:p w14:paraId="30D335DD" w14:textId="77777777" w:rsidR="009A0543" w:rsidRPr="00B10869" w:rsidRDefault="009A0543" w:rsidP="008E4D04">
      <w:pPr>
        <w:pStyle w:val="Akapitzlist"/>
        <w:numPr>
          <w:ilvl w:val="0"/>
          <w:numId w:val="3"/>
        </w:numPr>
        <w:tabs>
          <w:tab w:val="left" w:pos="4680"/>
        </w:tabs>
        <w:spacing w:before="60"/>
        <w:ind w:left="1418" w:hanging="284"/>
        <w:jc w:val="both"/>
        <w:rPr>
          <w:rFonts w:eastAsia="Calibri" w:cstheme="minorHAnsi"/>
          <w:sz w:val="24"/>
          <w:szCs w:val="24"/>
        </w:rPr>
      </w:pPr>
      <w:r w:rsidRPr="00B10869">
        <w:rPr>
          <w:rFonts w:eastAsia="Calibri" w:cstheme="minorHAnsi"/>
          <w:sz w:val="24"/>
          <w:szCs w:val="24"/>
        </w:rPr>
        <w:t>punkt dostępowy Bluetooth;</w:t>
      </w:r>
    </w:p>
    <w:p w14:paraId="31C622DF" w14:textId="77777777" w:rsidR="009A0543" w:rsidRPr="00B10869" w:rsidRDefault="009A0543" w:rsidP="009A0543">
      <w:pPr>
        <w:pStyle w:val="Akapitzlist"/>
        <w:tabs>
          <w:tab w:val="left" w:pos="4680"/>
        </w:tabs>
        <w:spacing w:before="60"/>
        <w:ind w:left="851"/>
        <w:jc w:val="both"/>
        <w:rPr>
          <w:rFonts w:eastAsia="Calibri" w:cstheme="minorHAnsi"/>
          <w:sz w:val="24"/>
          <w:szCs w:val="24"/>
        </w:rPr>
      </w:pPr>
      <w:r w:rsidRPr="00B10869">
        <w:rPr>
          <w:rFonts w:eastAsia="Calibri" w:cstheme="minorHAnsi"/>
          <w:sz w:val="24"/>
          <w:szCs w:val="24"/>
        </w:rPr>
        <w:t>2.  Klawiatura bezprzewodowa z gładzikiem;</w:t>
      </w:r>
    </w:p>
    <w:p w14:paraId="193498B6" w14:textId="0BB71944" w:rsidR="009A0543" w:rsidRPr="00B10869" w:rsidRDefault="009A0543" w:rsidP="009A0543">
      <w:pPr>
        <w:pStyle w:val="Akapitzlist"/>
        <w:tabs>
          <w:tab w:val="left" w:pos="4680"/>
        </w:tabs>
        <w:spacing w:before="60"/>
        <w:ind w:left="851"/>
        <w:jc w:val="both"/>
        <w:rPr>
          <w:rFonts w:eastAsia="Calibri" w:cstheme="minorHAnsi"/>
          <w:sz w:val="24"/>
          <w:szCs w:val="24"/>
        </w:rPr>
      </w:pPr>
      <w:r w:rsidRPr="00B10869">
        <w:rPr>
          <w:rFonts w:eastAsia="Calibri" w:cstheme="minorHAnsi"/>
          <w:sz w:val="24"/>
          <w:szCs w:val="24"/>
        </w:rPr>
        <w:t xml:space="preserve">3.  </w:t>
      </w:r>
      <w:r w:rsidR="00B10869" w:rsidRPr="00B10869">
        <w:rPr>
          <w:sz w:val="24"/>
          <w:szCs w:val="24"/>
        </w:rPr>
        <w:t xml:space="preserve">Tablet 10', ośmiordzeniowy procesor, Android, </w:t>
      </w:r>
      <w:proofErr w:type="spellStart"/>
      <w:r w:rsidR="00B10869" w:rsidRPr="00B10869">
        <w:rPr>
          <w:sz w:val="24"/>
          <w:szCs w:val="24"/>
        </w:rPr>
        <w:t>WiFi</w:t>
      </w:r>
      <w:proofErr w:type="spellEnd"/>
      <w:r w:rsidR="00B10869" w:rsidRPr="00B10869">
        <w:rPr>
          <w:sz w:val="24"/>
          <w:szCs w:val="24"/>
        </w:rPr>
        <w:t>, min. 4/64GB pamięci RAM/FLASH z ładowarką</w:t>
      </w:r>
    </w:p>
    <w:p w14:paraId="11D32D7A" w14:textId="5FDD3203" w:rsidR="009A0543" w:rsidRPr="00B10869" w:rsidRDefault="009A0543" w:rsidP="009A0543">
      <w:pPr>
        <w:pStyle w:val="Akapitzlist"/>
        <w:tabs>
          <w:tab w:val="left" w:pos="4680"/>
        </w:tabs>
        <w:spacing w:before="60"/>
        <w:ind w:left="851"/>
        <w:jc w:val="both"/>
        <w:rPr>
          <w:rFonts w:eastAsia="Calibri" w:cstheme="minorHAnsi"/>
          <w:sz w:val="24"/>
          <w:szCs w:val="24"/>
        </w:rPr>
      </w:pPr>
      <w:r w:rsidRPr="00B10869">
        <w:rPr>
          <w:rFonts w:eastAsia="Calibri" w:cstheme="minorHAnsi"/>
          <w:sz w:val="24"/>
          <w:szCs w:val="24"/>
        </w:rPr>
        <w:t>4.  Drukarka</w:t>
      </w:r>
      <w:r w:rsidR="00B10869">
        <w:rPr>
          <w:rFonts w:eastAsia="Calibri" w:cstheme="minorHAnsi"/>
          <w:sz w:val="24"/>
          <w:szCs w:val="24"/>
        </w:rPr>
        <w:t xml:space="preserve"> </w:t>
      </w:r>
      <w:r w:rsidR="00B10869">
        <w:t xml:space="preserve">Laser, mono, </w:t>
      </w:r>
      <w:proofErr w:type="spellStart"/>
      <w:r w:rsidR="00B10869">
        <w:t>WiFi</w:t>
      </w:r>
      <w:proofErr w:type="spellEnd"/>
      <w:r w:rsidR="00B10869">
        <w:t>, 600x600dpi</w:t>
      </w:r>
      <w:r w:rsidRPr="00B10869">
        <w:rPr>
          <w:rFonts w:eastAsia="Calibri" w:cstheme="minorHAnsi"/>
          <w:sz w:val="24"/>
          <w:szCs w:val="24"/>
        </w:rPr>
        <w:t>;</w:t>
      </w:r>
    </w:p>
    <w:p w14:paraId="6D844D00" w14:textId="77777777" w:rsidR="009A0543" w:rsidRPr="00B10869" w:rsidRDefault="009A0543" w:rsidP="009A0543">
      <w:pPr>
        <w:pStyle w:val="Akapitzlist"/>
        <w:tabs>
          <w:tab w:val="left" w:pos="4680"/>
        </w:tabs>
        <w:spacing w:before="60"/>
        <w:ind w:left="851"/>
        <w:jc w:val="both"/>
        <w:rPr>
          <w:rFonts w:eastAsia="Calibri" w:cstheme="minorHAnsi"/>
          <w:sz w:val="24"/>
          <w:szCs w:val="24"/>
        </w:rPr>
      </w:pPr>
      <w:r w:rsidRPr="00B10869">
        <w:rPr>
          <w:rFonts w:eastAsia="Calibri" w:cstheme="minorHAnsi"/>
          <w:sz w:val="24"/>
          <w:szCs w:val="24"/>
        </w:rPr>
        <w:t>5.  Specjalistyczne oprogramowanie mikrokomputera;</w:t>
      </w:r>
    </w:p>
    <w:p w14:paraId="078AF53C" w14:textId="77777777" w:rsidR="009A0543" w:rsidRPr="00B10869" w:rsidRDefault="009A0543" w:rsidP="009A0543">
      <w:pPr>
        <w:pStyle w:val="Akapitzlist"/>
        <w:tabs>
          <w:tab w:val="left" w:pos="4680"/>
        </w:tabs>
        <w:spacing w:before="60"/>
        <w:ind w:left="851"/>
        <w:jc w:val="both"/>
        <w:rPr>
          <w:rFonts w:eastAsia="Calibri" w:cstheme="minorHAnsi"/>
          <w:sz w:val="24"/>
          <w:szCs w:val="24"/>
        </w:rPr>
      </w:pPr>
      <w:r w:rsidRPr="00B10869">
        <w:rPr>
          <w:rFonts w:eastAsia="Calibri" w:cstheme="minorHAnsi"/>
          <w:sz w:val="24"/>
          <w:szCs w:val="24"/>
        </w:rPr>
        <w:t xml:space="preserve">6.  Broń treningowa działająca w systemie </w:t>
      </w:r>
      <w:proofErr w:type="spellStart"/>
      <w:r w:rsidRPr="00B10869">
        <w:rPr>
          <w:rFonts w:eastAsia="Calibri" w:cstheme="minorHAnsi"/>
          <w:sz w:val="24"/>
          <w:szCs w:val="24"/>
        </w:rPr>
        <w:t>blow-back</w:t>
      </w:r>
      <w:proofErr w:type="spellEnd"/>
      <w:r w:rsidRPr="00B10869">
        <w:rPr>
          <w:rFonts w:eastAsia="Calibri" w:cstheme="minorHAnsi"/>
          <w:sz w:val="24"/>
          <w:szCs w:val="24"/>
        </w:rPr>
        <w:t xml:space="preserve">, zasilana </w:t>
      </w:r>
      <w:proofErr w:type="spellStart"/>
      <w:r w:rsidRPr="00B10869">
        <w:rPr>
          <w:rFonts w:eastAsia="Calibri" w:cstheme="minorHAnsi"/>
          <w:sz w:val="24"/>
          <w:szCs w:val="24"/>
        </w:rPr>
        <w:t>green</w:t>
      </w:r>
      <w:proofErr w:type="spellEnd"/>
      <w:r w:rsidRPr="00B10869">
        <w:rPr>
          <w:rFonts w:eastAsia="Calibri" w:cstheme="minorHAnsi"/>
          <w:sz w:val="24"/>
          <w:szCs w:val="24"/>
        </w:rPr>
        <w:t>-gaz/repliki</w:t>
      </w:r>
    </w:p>
    <w:p w14:paraId="78EEB890" w14:textId="77777777" w:rsidR="009A0543" w:rsidRPr="00B10869" w:rsidRDefault="009A0543" w:rsidP="009A0543">
      <w:pPr>
        <w:pStyle w:val="Akapitzlist"/>
        <w:tabs>
          <w:tab w:val="left" w:pos="4680"/>
        </w:tabs>
        <w:spacing w:before="60"/>
        <w:ind w:left="851"/>
        <w:jc w:val="both"/>
        <w:rPr>
          <w:rFonts w:eastAsia="Calibri" w:cstheme="minorHAnsi"/>
          <w:sz w:val="24"/>
          <w:szCs w:val="24"/>
        </w:rPr>
      </w:pPr>
      <w:r w:rsidRPr="00B10869">
        <w:rPr>
          <w:rFonts w:eastAsia="Calibri" w:cstheme="minorHAnsi"/>
          <w:sz w:val="24"/>
          <w:szCs w:val="24"/>
        </w:rPr>
        <w:t xml:space="preserve">      broni zasilane elektrycznie: </w:t>
      </w:r>
    </w:p>
    <w:p w14:paraId="792B6E3C" w14:textId="77777777" w:rsidR="009A0543" w:rsidRPr="00B10869" w:rsidRDefault="009A0543" w:rsidP="008E4D04">
      <w:pPr>
        <w:pStyle w:val="Akapitzlist"/>
        <w:numPr>
          <w:ilvl w:val="0"/>
          <w:numId w:val="4"/>
        </w:numPr>
        <w:tabs>
          <w:tab w:val="left" w:pos="4680"/>
        </w:tabs>
        <w:spacing w:before="60"/>
        <w:ind w:left="1418" w:hanging="284"/>
        <w:jc w:val="both"/>
        <w:rPr>
          <w:rFonts w:eastAsia="Calibri" w:cstheme="minorHAnsi"/>
          <w:sz w:val="24"/>
          <w:szCs w:val="24"/>
        </w:rPr>
      </w:pPr>
      <w:r w:rsidRPr="00B10869">
        <w:rPr>
          <w:rFonts w:eastAsia="Calibri" w:cstheme="minorHAnsi"/>
          <w:sz w:val="24"/>
          <w:szCs w:val="24"/>
        </w:rPr>
        <w:t>replika karabinu z dwoma magazynkami  – 4kpl,</w:t>
      </w:r>
    </w:p>
    <w:p w14:paraId="1230F2CE" w14:textId="77777777" w:rsidR="009A0543" w:rsidRPr="00B10869" w:rsidRDefault="009A0543" w:rsidP="008E4D04">
      <w:pPr>
        <w:pStyle w:val="Akapitzlist"/>
        <w:numPr>
          <w:ilvl w:val="0"/>
          <w:numId w:val="4"/>
        </w:numPr>
        <w:tabs>
          <w:tab w:val="left" w:pos="4680"/>
        </w:tabs>
        <w:spacing w:before="60"/>
        <w:ind w:left="1418" w:hanging="284"/>
        <w:jc w:val="both"/>
        <w:rPr>
          <w:rFonts w:eastAsia="Calibri" w:cstheme="minorHAnsi"/>
          <w:sz w:val="24"/>
          <w:szCs w:val="24"/>
        </w:rPr>
      </w:pPr>
      <w:r w:rsidRPr="00B10869">
        <w:rPr>
          <w:rFonts w:eastAsia="Calibri" w:cstheme="minorHAnsi"/>
          <w:sz w:val="24"/>
          <w:szCs w:val="24"/>
        </w:rPr>
        <w:t>replika pistoletu z dwoma magazynkami  – 4kpl,</w:t>
      </w:r>
    </w:p>
    <w:p w14:paraId="7ADF77D0" w14:textId="62B97235" w:rsidR="009A0543" w:rsidRPr="00B10869" w:rsidRDefault="009A0543" w:rsidP="008E4D04">
      <w:pPr>
        <w:pStyle w:val="Akapitzlist"/>
        <w:numPr>
          <w:ilvl w:val="0"/>
          <w:numId w:val="4"/>
        </w:numPr>
        <w:tabs>
          <w:tab w:val="left" w:pos="4680"/>
        </w:tabs>
        <w:spacing w:before="60" w:after="0"/>
        <w:ind w:left="1418" w:hanging="284"/>
        <w:jc w:val="both"/>
        <w:rPr>
          <w:rFonts w:eastAsia="Calibri" w:cstheme="minorHAnsi"/>
          <w:sz w:val="24"/>
          <w:szCs w:val="24"/>
        </w:rPr>
      </w:pPr>
      <w:r w:rsidRPr="00B10869">
        <w:rPr>
          <w:rFonts w:eastAsia="Calibri" w:cstheme="minorHAnsi"/>
          <w:sz w:val="24"/>
          <w:szCs w:val="24"/>
        </w:rPr>
        <w:t xml:space="preserve">ładowarka bezprzewodowego modułu laserowego  umożliwiająca podłączenie do 8 szt. </w:t>
      </w:r>
      <w:r w:rsidR="00235E9E" w:rsidRPr="00B10869">
        <w:rPr>
          <w:rFonts w:eastAsia="Calibri" w:cstheme="minorHAnsi"/>
          <w:sz w:val="24"/>
          <w:szCs w:val="24"/>
        </w:rPr>
        <w:t>m</w:t>
      </w:r>
      <w:r w:rsidRPr="00B10869">
        <w:rPr>
          <w:rFonts w:eastAsia="Calibri" w:cstheme="minorHAnsi"/>
          <w:sz w:val="24"/>
          <w:szCs w:val="24"/>
        </w:rPr>
        <w:t>odułów;</w:t>
      </w:r>
    </w:p>
    <w:p w14:paraId="6A04627E" w14:textId="77777777" w:rsidR="009A0543" w:rsidRPr="00B10869" w:rsidRDefault="009A0543" w:rsidP="009A0543">
      <w:pPr>
        <w:tabs>
          <w:tab w:val="left" w:pos="4680"/>
        </w:tabs>
        <w:spacing w:before="60" w:after="0"/>
        <w:jc w:val="both"/>
        <w:rPr>
          <w:rFonts w:eastAsia="Calibri" w:cstheme="minorHAnsi"/>
          <w:sz w:val="24"/>
          <w:szCs w:val="24"/>
        </w:rPr>
      </w:pPr>
      <w:r w:rsidRPr="00B10869">
        <w:rPr>
          <w:rFonts w:eastAsia="Calibri" w:cstheme="minorHAnsi"/>
          <w:sz w:val="24"/>
          <w:szCs w:val="24"/>
        </w:rPr>
        <w:t xml:space="preserve">                7.  Opakowania transportowe, kabury i futerały na powyższy sprzęt.   </w:t>
      </w:r>
    </w:p>
    <w:p w14:paraId="45436665" w14:textId="77777777" w:rsidR="009A0543" w:rsidRPr="00B10869" w:rsidRDefault="009A0543" w:rsidP="009A0543">
      <w:pPr>
        <w:tabs>
          <w:tab w:val="left" w:pos="4680"/>
        </w:tabs>
        <w:spacing w:before="60" w:after="0"/>
        <w:jc w:val="both"/>
        <w:rPr>
          <w:rFonts w:eastAsia="Calibri" w:cstheme="minorHAnsi"/>
          <w:sz w:val="24"/>
          <w:szCs w:val="24"/>
        </w:rPr>
      </w:pPr>
      <w:r w:rsidRPr="00B10869">
        <w:rPr>
          <w:rFonts w:eastAsia="Calibri" w:cstheme="minorHAnsi"/>
          <w:sz w:val="24"/>
          <w:szCs w:val="24"/>
        </w:rPr>
        <w:t xml:space="preserve">                8.  Szafa metalowa do przechowywania urządzeń i wyposażenia strzelnicy.</w:t>
      </w:r>
    </w:p>
    <w:p w14:paraId="45BC1CBD" w14:textId="77777777" w:rsidR="009A0543" w:rsidRPr="00B10869" w:rsidRDefault="009A0543" w:rsidP="009A0543">
      <w:pPr>
        <w:tabs>
          <w:tab w:val="left" w:pos="4680"/>
        </w:tabs>
        <w:spacing w:before="60" w:after="0"/>
        <w:jc w:val="both"/>
        <w:rPr>
          <w:rStyle w:val="FontStyle36"/>
          <w:rFonts w:asciiTheme="minorHAnsi" w:eastAsia="Calibri" w:hAnsiTheme="minorHAnsi" w:cstheme="minorHAnsi"/>
          <w:b w:val="0"/>
          <w:bCs w:val="0"/>
          <w:sz w:val="24"/>
          <w:szCs w:val="24"/>
        </w:rPr>
      </w:pPr>
      <w:r w:rsidRPr="00B10869">
        <w:rPr>
          <w:rFonts w:eastAsia="Calibri" w:cstheme="minorHAnsi"/>
          <w:sz w:val="24"/>
          <w:szCs w:val="24"/>
        </w:rPr>
        <w:t xml:space="preserve">                9.  Tablica informacyjna o dofinansowaniu strzelnicy.</w:t>
      </w:r>
    </w:p>
    <w:p w14:paraId="61766E37" w14:textId="77777777" w:rsidR="009A0543" w:rsidRDefault="009A0543" w:rsidP="009A0543">
      <w:pPr>
        <w:pStyle w:val="Bezodstpw"/>
        <w:jc w:val="both"/>
        <w:rPr>
          <w:rStyle w:val="FontStyle37"/>
          <w:rFonts w:asciiTheme="minorHAnsi" w:hAnsiTheme="minorHAnsi" w:cstheme="minorHAnsi"/>
          <w:b/>
          <w:sz w:val="24"/>
          <w:szCs w:val="24"/>
        </w:rPr>
      </w:pPr>
    </w:p>
    <w:p w14:paraId="176F1C0F" w14:textId="77777777" w:rsidR="009A0543" w:rsidRDefault="009A0543" w:rsidP="009A0543">
      <w:pPr>
        <w:pStyle w:val="Bezodstpw"/>
        <w:jc w:val="both"/>
        <w:rPr>
          <w:rStyle w:val="FontStyle37"/>
          <w:rFonts w:asciiTheme="minorHAnsi" w:hAnsiTheme="minorHAnsi" w:cstheme="minorHAnsi"/>
          <w:b/>
          <w:sz w:val="24"/>
          <w:szCs w:val="24"/>
        </w:rPr>
      </w:pPr>
    </w:p>
    <w:p w14:paraId="73F5314E" w14:textId="77777777" w:rsidR="009A0543" w:rsidRDefault="009A0543" w:rsidP="009A0543">
      <w:pPr>
        <w:pStyle w:val="Akapitzlist"/>
        <w:tabs>
          <w:tab w:val="left" w:pos="4680"/>
        </w:tabs>
        <w:spacing w:before="60" w:after="0" w:line="240" w:lineRule="auto"/>
        <w:ind w:left="851"/>
        <w:jc w:val="both"/>
        <w:rPr>
          <w:rStyle w:val="FontStyle37"/>
          <w:rFonts w:eastAsia="Calibri" w:cstheme="minorHAnsi"/>
          <w:sz w:val="24"/>
          <w:szCs w:val="24"/>
        </w:rPr>
      </w:pPr>
      <w:r>
        <w:rPr>
          <w:rStyle w:val="FontStyle37"/>
          <w:rFonts w:eastAsia="Calibri" w:cstheme="minorHAnsi"/>
          <w:sz w:val="24"/>
          <w:szCs w:val="24"/>
        </w:rPr>
        <w:lastRenderedPageBreak/>
        <w:t xml:space="preserve">W ramach dostawy strzelnicy Zamawiający wymaga przeszkolenia pracowników Zespołu Szkół Licealnych im. B. Chrobrego w Leżajsku, pozwalającego na obsługę strzelnicy.    </w:t>
      </w:r>
    </w:p>
    <w:p w14:paraId="2071632A" w14:textId="77777777" w:rsidR="009A0543" w:rsidRPr="00CB2A13" w:rsidRDefault="009A0543" w:rsidP="009A0543">
      <w:pPr>
        <w:pStyle w:val="Akapitzlist"/>
        <w:tabs>
          <w:tab w:val="left" w:pos="4680"/>
        </w:tabs>
        <w:spacing w:before="60" w:after="0" w:line="240" w:lineRule="auto"/>
        <w:ind w:left="851"/>
        <w:jc w:val="both"/>
        <w:rPr>
          <w:rStyle w:val="FontStyle37"/>
          <w:rFonts w:eastAsia="Calibri" w:cstheme="minorHAnsi"/>
          <w:sz w:val="24"/>
          <w:szCs w:val="24"/>
        </w:rPr>
      </w:pPr>
    </w:p>
    <w:p w14:paraId="38F61667" w14:textId="77777777" w:rsidR="009A0543" w:rsidRDefault="009A0543" w:rsidP="009A0543">
      <w:pPr>
        <w:spacing w:line="240" w:lineRule="auto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Dostarczony sprzęt musi być zgodny z wymogami konkursu Ministra Obrony Narodowej pod nazwą „Strzelnica w powiecie 2022” nr 1/2022/CWCR.</w:t>
      </w:r>
    </w:p>
    <w:p w14:paraId="53C64695" w14:textId="77777777" w:rsidR="009A0543" w:rsidRDefault="009A0543" w:rsidP="009A0543">
      <w:pPr>
        <w:spacing w:line="240" w:lineRule="auto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647648">
        <w:rPr>
          <w:rFonts w:cstheme="minorHAnsi"/>
          <w:sz w:val="24"/>
          <w:szCs w:val="24"/>
        </w:rPr>
        <w:t>owar ma być fabrycznie no</w:t>
      </w:r>
      <w:r>
        <w:rPr>
          <w:rFonts w:cstheme="minorHAnsi"/>
          <w:sz w:val="24"/>
          <w:szCs w:val="24"/>
        </w:rPr>
        <w:t>wy</w:t>
      </w:r>
      <w:r w:rsidRPr="00647648">
        <w:rPr>
          <w:rFonts w:cstheme="minorHAnsi"/>
          <w:sz w:val="24"/>
          <w:szCs w:val="24"/>
        </w:rPr>
        <w:t>, kompletny i gotowy do pracy,</w:t>
      </w:r>
      <w:r>
        <w:rPr>
          <w:rFonts w:cstheme="minorHAnsi"/>
          <w:sz w:val="24"/>
          <w:szCs w:val="24"/>
        </w:rPr>
        <w:t xml:space="preserve"> wolny od wad technicznych i prawnych, nie jest przedmiotem praw osób trzecich oraz pochodzi </w:t>
      </w:r>
      <w:r>
        <w:rPr>
          <w:rFonts w:cstheme="minorHAnsi"/>
          <w:sz w:val="24"/>
          <w:szCs w:val="24"/>
        </w:rPr>
        <w:br/>
        <w:t>z autoryzowanego kanału sprzedaży producenta na rynek polski. M</w:t>
      </w:r>
      <w:r w:rsidRPr="00647648">
        <w:rPr>
          <w:rFonts w:cstheme="minorHAnsi"/>
          <w:sz w:val="24"/>
          <w:szCs w:val="24"/>
        </w:rPr>
        <w:t>usi spełniać</w:t>
      </w:r>
      <w:r>
        <w:rPr>
          <w:rFonts w:cstheme="minorHAnsi"/>
          <w:sz w:val="24"/>
          <w:szCs w:val="24"/>
        </w:rPr>
        <w:t xml:space="preserve"> także</w:t>
      </w:r>
      <w:r w:rsidRPr="00647648">
        <w:rPr>
          <w:rFonts w:cstheme="minorHAnsi"/>
          <w:sz w:val="24"/>
          <w:szCs w:val="24"/>
        </w:rPr>
        <w:t xml:space="preserve"> wymagania </w:t>
      </w:r>
      <w:proofErr w:type="spellStart"/>
      <w:r w:rsidRPr="00647648">
        <w:rPr>
          <w:rFonts w:cstheme="minorHAnsi"/>
          <w:sz w:val="24"/>
          <w:szCs w:val="24"/>
        </w:rPr>
        <w:t>techniczno</w:t>
      </w:r>
      <w:proofErr w:type="spellEnd"/>
      <w:r w:rsidRPr="00647648">
        <w:rPr>
          <w:rFonts w:cstheme="minorHAnsi"/>
          <w:sz w:val="24"/>
          <w:szCs w:val="24"/>
        </w:rPr>
        <w:t xml:space="preserve"> – funkcjonalne wyszczególnione w opisie przedmiotu zamówienia.</w:t>
      </w:r>
      <w:r>
        <w:rPr>
          <w:rFonts w:cstheme="minorHAnsi"/>
          <w:sz w:val="24"/>
          <w:szCs w:val="24"/>
        </w:rPr>
        <w:t xml:space="preserve"> </w:t>
      </w:r>
    </w:p>
    <w:p w14:paraId="788EA1CF" w14:textId="77777777" w:rsidR="009A0543" w:rsidRDefault="009A0543" w:rsidP="009A0543">
      <w:pPr>
        <w:spacing w:line="240" w:lineRule="auto"/>
        <w:ind w:left="85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Dostawa obejmuje transport do siedziby Zamawiającego, montaż i instalację w miejscu przez niego wskazanym, konfigurację, wdrożenie sprzętu, pierwsze uruchomienie </w:t>
      </w:r>
      <w:r>
        <w:rPr>
          <w:rFonts w:cstheme="minorHAnsi"/>
          <w:sz w:val="24"/>
          <w:szCs w:val="24"/>
        </w:rPr>
        <w:br/>
        <w:t>i przekazanie do użytku, a także inne koszty związane z wykonaniem przedmiotu zamówienia i wymogami stawianymi w niniejszej SWZ.</w:t>
      </w:r>
      <w:r>
        <w:rPr>
          <w:rFonts w:cstheme="minorHAnsi"/>
          <w:b/>
          <w:sz w:val="24"/>
          <w:szCs w:val="24"/>
        </w:rPr>
        <w:t xml:space="preserve"> </w:t>
      </w:r>
    </w:p>
    <w:p w14:paraId="1C942A64" w14:textId="77777777" w:rsidR="009A0543" w:rsidRPr="006361C9" w:rsidRDefault="009A0543" w:rsidP="009A0543">
      <w:pPr>
        <w:pStyle w:val="Bezodstpw"/>
        <w:jc w:val="both"/>
        <w:rPr>
          <w:rStyle w:val="FontStyle37"/>
          <w:rFonts w:asciiTheme="minorHAnsi" w:hAnsiTheme="minorHAnsi" w:cstheme="minorHAnsi"/>
          <w:b/>
          <w:sz w:val="24"/>
          <w:szCs w:val="24"/>
        </w:rPr>
      </w:pPr>
    </w:p>
    <w:p w14:paraId="14D9CECC" w14:textId="77777777" w:rsidR="00484040" w:rsidRDefault="00484040" w:rsidP="00741B7B">
      <w:pPr>
        <w:pStyle w:val="Bezodstpw"/>
        <w:rPr>
          <w:rFonts w:asciiTheme="minorHAnsi" w:hAnsiTheme="minorHAnsi" w:cstheme="minorHAnsi"/>
          <w:b/>
          <w:bCs/>
        </w:rPr>
      </w:pPr>
    </w:p>
    <w:p w14:paraId="3682A49A" w14:textId="68868423" w:rsidR="00B32465" w:rsidRDefault="00B32465" w:rsidP="008E4D04">
      <w:pPr>
        <w:pStyle w:val="Bezodstpw"/>
        <w:numPr>
          <w:ilvl w:val="0"/>
          <w:numId w:val="1"/>
        </w:numPr>
        <w:jc w:val="both"/>
        <w:rPr>
          <w:rStyle w:val="FontStyle36"/>
          <w:rFonts w:asciiTheme="minorHAnsi" w:hAnsiTheme="minorHAnsi" w:cstheme="minorHAnsi"/>
          <w:sz w:val="24"/>
          <w:szCs w:val="24"/>
        </w:rPr>
      </w:pPr>
      <w:r>
        <w:rPr>
          <w:rStyle w:val="FontStyle36"/>
          <w:rFonts w:asciiTheme="minorHAnsi" w:hAnsiTheme="minorHAnsi" w:cstheme="minorHAnsi"/>
          <w:sz w:val="24"/>
          <w:szCs w:val="24"/>
        </w:rPr>
        <w:t>System multimedialny i laserowe symulatory broni wchodzące w skład wirtualnej strzelnicy, muszą spełniać poniższe warunki:</w:t>
      </w:r>
    </w:p>
    <w:p w14:paraId="3FBAB348" w14:textId="77777777" w:rsidR="00B32465" w:rsidRDefault="00B32465" w:rsidP="00B32465">
      <w:pPr>
        <w:pStyle w:val="Bezodstpw"/>
        <w:ind w:left="720"/>
        <w:jc w:val="both"/>
        <w:rPr>
          <w:rStyle w:val="FontStyle36"/>
          <w:rFonts w:asciiTheme="minorHAnsi" w:hAnsiTheme="minorHAnsi" w:cstheme="minorHAnsi"/>
          <w:sz w:val="24"/>
          <w:szCs w:val="24"/>
        </w:rPr>
      </w:pPr>
    </w:p>
    <w:p w14:paraId="0BF9CD65" w14:textId="3DEC0763" w:rsidR="006B6BE7" w:rsidRPr="006B6BE7" w:rsidRDefault="00B32465" w:rsidP="008E4D04">
      <w:pPr>
        <w:pStyle w:val="Bezodstpw"/>
        <w:numPr>
          <w:ilvl w:val="0"/>
          <w:numId w:val="6"/>
        </w:numPr>
        <w:jc w:val="both"/>
        <w:rPr>
          <w:rStyle w:val="FontStyle36"/>
          <w:rFonts w:asciiTheme="minorHAnsi" w:hAnsiTheme="minorHAnsi" w:cstheme="minorHAnsi"/>
          <w:sz w:val="24"/>
          <w:szCs w:val="24"/>
        </w:rPr>
      </w:pPr>
      <w:r w:rsidRPr="006B6BE7">
        <w:rPr>
          <w:rStyle w:val="FontStyle36"/>
          <w:rFonts w:asciiTheme="minorHAnsi" w:hAnsiTheme="minorHAnsi" w:cstheme="minorHAnsi"/>
          <w:b w:val="0"/>
          <w:sz w:val="24"/>
          <w:szCs w:val="24"/>
        </w:rPr>
        <w:t xml:space="preserve">Posiadać dokument </w:t>
      </w:r>
      <w:r w:rsidR="006B6BE7" w:rsidRPr="006B6BE7">
        <w:rPr>
          <w:rStyle w:val="FontStyle36"/>
          <w:rFonts w:asciiTheme="minorHAnsi" w:hAnsiTheme="minorHAnsi" w:cstheme="minorHAnsi"/>
          <w:b w:val="0"/>
          <w:sz w:val="24"/>
          <w:szCs w:val="24"/>
        </w:rPr>
        <w:t>–</w:t>
      </w:r>
      <w:r w:rsidR="006B6BE7">
        <w:rPr>
          <w:rStyle w:val="FontStyle36"/>
          <w:rFonts w:asciiTheme="minorHAnsi" w:hAnsiTheme="minorHAnsi" w:cstheme="minorHAnsi"/>
          <w:sz w:val="24"/>
          <w:szCs w:val="24"/>
        </w:rPr>
        <w:t xml:space="preserve"> Deklarację zgodności CE </w:t>
      </w:r>
      <w:r w:rsidR="006B6BE7">
        <w:rPr>
          <w:rStyle w:val="FontStyle36"/>
          <w:rFonts w:asciiTheme="minorHAnsi" w:hAnsiTheme="minorHAnsi" w:cstheme="minorHAnsi"/>
          <w:b w:val="0"/>
          <w:sz w:val="24"/>
          <w:szCs w:val="24"/>
        </w:rPr>
        <w:t>dla wyrobu wprowadzanego lub udostępnianego na rynku Europejskiego Obszaru Gospodarczego potwierdzającą zgodność wyrobu z wymaganiami zawartymi w przepisach dyrektywy Nowego Podejścia w zakresach dyrektyw odpowiadają</w:t>
      </w:r>
      <w:r w:rsidR="00175815">
        <w:rPr>
          <w:rStyle w:val="FontStyle36"/>
          <w:rFonts w:asciiTheme="minorHAnsi" w:hAnsiTheme="minorHAnsi" w:cstheme="minorHAnsi"/>
          <w:b w:val="0"/>
          <w:sz w:val="24"/>
          <w:szCs w:val="24"/>
        </w:rPr>
        <w:t>cych konstrukcji wyrobu;</w:t>
      </w:r>
    </w:p>
    <w:p w14:paraId="32B2BA89" w14:textId="22E44200" w:rsidR="00B32465" w:rsidRDefault="006B6BE7" w:rsidP="008E4D04">
      <w:pPr>
        <w:pStyle w:val="Bezodstpw"/>
        <w:numPr>
          <w:ilvl w:val="0"/>
          <w:numId w:val="6"/>
        </w:numPr>
        <w:jc w:val="both"/>
        <w:rPr>
          <w:rStyle w:val="FontStyle36"/>
          <w:rFonts w:asciiTheme="minorHAnsi" w:hAnsiTheme="minorHAnsi" w:cstheme="minorHAnsi"/>
          <w:sz w:val="24"/>
          <w:szCs w:val="24"/>
        </w:rPr>
      </w:pP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 xml:space="preserve">Posiadać dokument – </w:t>
      </w:r>
      <w:r>
        <w:rPr>
          <w:rStyle w:val="FontStyle36"/>
          <w:rFonts w:asciiTheme="minorHAnsi" w:hAnsiTheme="minorHAnsi" w:cstheme="minorHAnsi"/>
          <w:sz w:val="24"/>
          <w:szCs w:val="24"/>
        </w:rPr>
        <w:t xml:space="preserve">Certyfikat zgodności </w:t>
      </w: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 xml:space="preserve">przedmiotowego wyrobu z wymaganiami oferty określonymi poniżej w pkt 3) </w:t>
      </w:r>
      <w:proofErr w:type="spellStart"/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>ppkt</w:t>
      </w:r>
      <w:proofErr w:type="spellEnd"/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 xml:space="preserve"> od a) do m) </w:t>
      </w:r>
      <w:r>
        <w:rPr>
          <w:rStyle w:val="FontStyle36"/>
          <w:rFonts w:asciiTheme="minorHAnsi" w:hAnsiTheme="minorHAnsi" w:cstheme="minorHAnsi"/>
          <w:sz w:val="24"/>
          <w:szCs w:val="24"/>
        </w:rPr>
        <w:t xml:space="preserve">wystawiony przez jednostkę certyfikującą akredytowaną przez Polskie Centrum Akredytacji. </w:t>
      </w: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>Badania na zgodność z wymaganiami konkursu należy przeprowadzić w oparciu o opracowaną przez oferenta wyrobu metodykę badań. Metodyka badań i raport badań zgodności wyrobu z wymaganiami oferty powinny być dostępne do wglądu na żądanie przedstawiciela Ministerstwa Obrony Narodowej</w:t>
      </w:r>
      <w:r w:rsidR="00175815">
        <w:rPr>
          <w:rStyle w:val="FontStyle36"/>
          <w:rFonts w:asciiTheme="minorHAnsi" w:hAnsiTheme="minorHAnsi" w:cstheme="minorHAnsi"/>
          <w:b w:val="0"/>
          <w:sz w:val="24"/>
          <w:szCs w:val="24"/>
        </w:rPr>
        <w:t>;</w:t>
      </w: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 xml:space="preserve">  </w:t>
      </w:r>
    </w:p>
    <w:p w14:paraId="02DF2CF9" w14:textId="0B774399" w:rsidR="00464365" w:rsidRPr="006B6BE7" w:rsidRDefault="006B6BE7" w:rsidP="008E4D04">
      <w:pPr>
        <w:pStyle w:val="Bezodstpw"/>
        <w:numPr>
          <w:ilvl w:val="0"/>
          <w:numId w:val="6"/>
        </w:numPr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>P</w:t>
      </w:r>
      <w:r w:rsidR="009A0543" w:rsidRPr="006B6BE7">
        <w:rPr>
          <w:rStyle w:val="FontStyle36"/>
          <w:rFonts w:asciiTheme="minorHAnsi" w:hAnsiTheme="minorHAnsi" w:cstheme="minorHAnsi"/>
          <w:b w:val="0"/>
          <w:sz w:val="24"/>
          <w:szCs w:val="24"/>
        </w:rPr>
        <w:t>osiadać co najmniej określone poniżej właściwości i funkcjonalności</w:t>
      </w:r>
      <w:r w:rsidR="00B32465" w:rsidRPr="006B6BE7">
        <w:rPr>
          <w:rStyle w:val="FontStyle36"/>
          <w:rFonts w:asciiTheme="minorHAnsi" w:hAnsiTheme="minorHAnsi" w:cstheme="minorHAnsi"/>
          <w:b w:val="0"/>
          <w:sz w:val="24"/>
          <w:szCs w:val="24"/>
        </w:rPr>
        <w:t>:</w:t>
      </w:r>
    </w:p>
    <w:p w14:paraId="6FF7E18A" w14:textId="7A8A841E" w:rsidR="00B32465" w:rsidRDefault="00B32465" w:rsidP="008E4D04">
      <w:pPr>
        <w:pStyle w:val="Bezodstpw"/>
        <w:numPr>
          <w:ilvl w:val="0"/>
          <w:numId w:val="5"/>
        </w:numPr>
        <w:ind w:left="1418" w:hanging="425"/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>d</w:t>
      </w:r>
      <w:r w:rsidRPr="009A0543">
        <w:rPr>
          <w:rStyle w:val="FontStyle36"/>
          <w:rFonts w:asciiTheme="minorHAnsi" w:hAnsiTheme="minorHAnsi" w:cstheme="minorHAnsi"/>
          <w:b w:val="0"/>
          <w:sz w:val="24"/>
          <w:szCs w:val="24"/>
        </w:rPr>
        <w:t>ziałać w oparciu o wirtualną rzeczywistość</w:t>
      </w: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 xml:space="preserve"> i wykorzystywać laserowe symulatory (repliki) broni strzeleckiej wyposażone w urządzenia laserowe klasy I emitujące wiązkę światła w paśmie niewidzialnym (Norma PN-EN 60825-1:2014)</w:t>
      </w:r>
      <w:r w:rsidR="00175815">
        <w:rPr>
          <w:rStyle w:val="FontStyle36"/>
          <w:rFonts w:asciiTheme="minorHAnsi" w:hAnsiTheme="minorHAnsi" w:cstheme="minorHAnsi"/>
          <w:b w:val="0"/>
          <w:sz w:val="24"/>
          <w:szCs w:val="24"/>
        </w:rPr>
        <w:t>,</w:t>
      </w:r>
    </w:p>
    <w:p w14:paraId="139461BF" w14:textId="7D61F64C" w:rsidR="00B32465" w:rsidRDefault="00B32465" w:rsidP="008E4D04">
      <w:pPr>
        <w:pStyle w:val="Bezodstpw"/>
        <w:numPr>
          <w:ilvl w:val="0"/>
          <w:numId w:val="5"/>
        </w:numPr>
        <w:ind w:left="1418" w:hanging="425"/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>system multimedialny: zasilany z sieci elektrycznej 230V, z graficznym interfejsem użytkownika w języku polskim, z automatyczną kalibracją obrazu, zapewniający właściwe widzenie kątów obiektów umieszczonych na wirtualnych odległościach prowadzenia ognia niezależnie od wielkości wyświetlanego obrazu i umieszczenia w stosunku do niego stanowiska strzeleckiego oraz zapewniający łatwość przystosowania urządzenia do pracy w przypadku potrzeby doraźnego wykorzystania w innych pomieszczeniach, w tym przy zmiennych warunkach oświe</w:t>
      </w:r>
      <w:r w:rsidR="00175815">
        <w:rPr>
          <w:rStyle w:val="FontStyle36"/>
          <w:rFonts w:asciiTheme="minorHAnsi" w:hAnsiTheme="minorHAnsi" w:cstheme="minorHAnsi"/>
          <w:b w:val="0"/>
          <w:sz w:val="24"/>
          <w:szCs w:val="24"/>
        </w:rPr>
        <w:t>tlenia,</w:t>
      </w:r>
    </w:p>
    <w:p w14:paraId="3E76A48B" w14:textId="60B23557" w:rsidR="00B32465" w:rsidRDefault="00B32465" w:rsidP="008E4D04">
      <w:pPr>
        <w:pStyle w:val="Bezodstpw"/>
        <w:numPr>
          <w:ilvl w:val="0"/>
          <w:numId w:val="5"/>
        </w:numPr>
        <w:ind w:left="1418" w:hanging="425"/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>umożliwiać rozwojową rozbudowę urządzenia o kolejne moduły poprzez łączenie np. za pomocą sieci LAN, w celu rozszerzenia funkcjonalności szk</w:t>
      </w:r>
      <w:r w:rsidR="00175815">
        <w:rPr>
          <w:rStyle w:val="FontStyle36"/>
          <w:rFonts w:asciiTheme="minorHAnsi" w:hAnsiTheme="minorHAnsi" w:cstheme="minorHAnsi"/>
          <w:b w:val="0"/>
          <w:sz w:val="24"/>
          <w:szCs w:val="24"/>
        </w:rPr>
        <w:t>oleniowej wirtualnej strzelnicy,</w:t>
      </w:r>
    </w:p>
    <w:p w14:paraId="68933F43" w14:textId="5432905A" w:rsidR="00B32465" w:rsidRDefault="00B32465" w:rsidP="008E4D04">
      <w:pPr>
        <w:pStyle w:val="Bezodstpw"/>
        <w:numPr>
          <w:ilvl w:val="0"/>
          <w:numId w:val="5"/>
        </w:numPr>
        <w:ind w:left="1418" w:hanging="425"/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 xml:space="preserve">posiadać wyposażenie i oprogramowanie do zautomatyzowanego, sieciowego zorganizowania szkoleń (zawodów, rozgrywek strzeleckich) w ramach współzawodnictwa między wszystkimi użytkownikami urządzeń dostarczonych przez </w:t>
      </w: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lastRenderedPageBreak/>
        <w:t>oferenta rozmieszczonych w róż</w:t>
      </w:r>
      <w:r w:rsidR="00175815">
        <w:rPr>
          <w:rStyle w:val="FontStyle36"/>
          <w:rFonts w:asciiTheme="minorHAnsi" w:hAnsiTheme="minorHAnsi" w:cstheme="minorHAnsi"/>
          <w:b w:val="0"/>
          <w:sz w:val="24"/>
          <w:szCs w:val="24"/>
        </w:rPr>
        <w:t>nych lokalizacjach,</w:t>
      </w:r>
    </w:p>
    <w:p w14:paraId="73EED437" w14:textId="3CE402A8" w:rsidR="00B32465" w:rsidRDefault="00B32465" w:rsidP="008E4D04">
      <w:pPr>
        <w:pStyle w:val="Bezodstpw"/>
        <w:numPr>
          <w:ilvl w:val="0"/>
          <w:numId w:val="5"/>
        </w:numPr>
        <w:ind w:left="1418" w:hanging="425"/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>umożliwiać prowadzenia szkolenia strzeleckiego i wykonywanie zadań strzeleckich o różnym stopniu skomplikowania, w postawach: leżąc, klęcząc, stojąc jednocześnie dla minimum 4 uczestników szkolenia z wykorzystaniem różnych rodzajów broni w tym samym czasie np. czterech ćwiczących strzelających jednocześnie z karabinu i/lub pistoletu z rozróżnialnością osób i poszczególnych egzemplarzy broni jak również z identyfikacją, który z celów został trafiony pr</w:t>
      </w:r>
      <w:r w:rsidR="00175815">
        <w:rPr>
          <w:rStyle w:val="FontStyle36"/>
          <w:rFonts w:asciiTheme="minorHAnsi" w:hAnsiTheme="minorHAnsi" w:cstheme="minorHAnsi"/>
          <w:b w:val="0"/>
          <w:sz w:val="24"/>
          <w:szCs w:val="24"/>
        </w:rPr>
        <w:t>zez danego uczestnika szkolenia,</w:t>
      </w:r>
    </w:p>
    <w:p w14:paraId="2C502AE2" w14:textId="3F761BC7" w:rsidR="00B32465" w:rsidRDefault="00B32465" w:rsidP="008E4D04">
      <w:pPr>
        <w:pStyle w:val="Bezodstpw"/>
        <w:numPr>
          <w:ilvl w:val="0"/>
          <w:numId w:val="5"/>
        </w:numPr>
        <w:ind w:left="1418" w:hanging="425"/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 xml:space="preserve">umożliwiać prowadzenie strzelań w postaci statycznych i dynamicznych treningów dla ćwiczących o różnym stopniu zaawansowania od ćwiczeń w obserwacji, przez strzelania na celność i skupienie do wykonywania zadań strzeleckich o różnym </w:t>
      </w:r>
      <w:r w:rsidR="00175815">
        <w:rPr>
          <w:rStyle w:val="FontStyle36"/>
          <w:rFonts w:asciiTheme="minorHAnsi" w:hAnsiTheme="minorHAnsi" w:cstheme="minorHAnsi"/>
          <w:b w:val="0"/>
          <w:sz w:val="24"/>
          <w:szCs w:val="24"/>
        </w:rPr>
        <w:t>stopniu skomplikowania,</w:t>
      </w:r>
    </w:p>
    <w:p w14:paraId="1A89DEF8" w14:textId="7B20695F" w:rsidR="00B32465" w:rsidRDefault="00B32465" w:rsidP="008E4D04">
      <w:pPr>
        <w:pStyle w:val="Bezodstpw"/>
        <w:numPr>
          <w:ilvl w:val="0"/>
          <w:numId w:val="5"/>
        </w:numPr>
        <w:ind w:left="1418" w:hanging="425"/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 xml:space="preserve">powinna być wyposażona w bezprzewodowe, laserowe symulatory (repliki) broni </w:t>
      </w:r>
      <w:r>
        <w:rPr>
          <w:rStyle w:val="Odwoanieprzypisudolnego"/>
          <w:rFonts w:asciiTheme="minorHAnsi" w:hAnsiTheme="minorHAnsi" w:cstheme="minorHAnsi"/>
          <w:bCs/>
        </w:rPr>
        <w:footnoteReference w:id="1"/>
      </w: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 xml:space="preserve"> - czterech karabinków i czterech pistoletów, z funkcją wyzwalania strzału, tj. symulowanie strzału powinno cechować: realistyczna obsługa manualna symulatora (repliki) oraz działanie mechanizmów broni, imitacja odgłosu strzału i zjawiska odrzutu, a także jednoznaczna rozpoznawalność przez system informatyczny zarówno strzałów w ogniu pojedynczym jak i seryjnym, powinna umożliwiać stosowanie pasów nośnych i kabur do wykorzystywanych symulatorów broni strzeleckiej (replik)</w:t>
      </w:r>
      <w:r w:rsidR="00175815">
        <w:rPr>
          <w:rStyle w:val="FontStyle36"/>
          <w:rFonts w:asciiTheme="minorHAnsi" w:hAnsiTheme="minorHAnsi" w:cstheme="minorHAnsi"/>
          <w:b w:val="0"/>
          <w:sz w:val="24"/>
          <w:szCs w:val="24"/>
        </w:rPr>
        <w:t>,</w:t>
      </w:r>
    </w:p>
    <w:p w14:paraId="363B92C8" w14:textId="6FDE1BF2" w:rsidR="00B32465" w:rsidRDefault="00B32465" w:rsidP="008E4D04">
      <w:pPr>
        <w:pStyle w:val="Bezodstpw"/>
        <w:numPr>
          <w:ilvl w:val="0"/>
          <w:numId w:val="5"/>
        </w:numPr>
        <w:ind w:left="1418" w:hanging="425"/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>umożliwiać wirtualne strzelania na różne odległości z uwzględnieniem balistyki toru lub pocisku odpowiadającego rodzajowi broni i kalibrowi amunicji umożliwiające realne korzystanie z celowników mechanicznych oraz z celowników kolimatorowych i/lub holograficznych, wymuszające uwzględnienie poprawek przy zmianie odległości prowadzenia ognia i strzelaniu do celó</w:t>
      </w:r>
      <w:r w:rsidR="00175815">
        <w:rPr>
          <w:rStyle w:val="FontStyle36"/>
          <w:rFonts w:asciiTheme="minorHAnsi" w:hAnsiTheme="minorHAnsi" w:cstheme="minorHAnsi"/>
          <w:b w:val="0"/>
          <w:sz w:val="24"/>
          <w:szCs w:val="24"/>
        </w:rPr>
        <w:t>w ruchomych,</w:t>
      </w:r>
    </w:p>
    <w:p w14:paraId="267ACF76" w14:textId="3FBD5F18" w:rsidR="00B32465" w:rsidRDefault="00B32465" w:rsidP="008E4D04">
      <w:pPr>
        <w:pStyle w:val="Bezodstpw"/>
        <w:numPr>
          <w:ilvl w:val="0"/>
          <w:numId w:val="5"/>
        </w:numPr>
        <w:ind w:left="1418" w:hanging="425"/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>umożliwiać kontrolę prowadzenia strzelań w celu wyrobienia nawyków poprawnego i bezpiecznego zachowania ćwiczących</w:t>
      </w:r>
      <w:r w:rsidR="00175815">
        <w:rPr>
          <w:rStyle w:val="FontStyle36"/>
          <w:rFonts w:asciiTheme="minorHAnsi" w:hAnsiTheme="minorHAnsi" w:cstheme="minorHAnsi"/>
          <w:b w:val="0"/>
          <w:sz w:val="24"/>
          <w:szCs w:val="24"/>
        </w:rPr>
        <w:t>,</w:t>
      </w:r>
    </w:p>
    <w:p w14:paraId="50759C50" w14:textId="19D5036A" w:rsidR="00B32465" w:rsidRDefault="00B32465" w:rsidP="008E4D04">
      <w:pPr>
        <w:pStyle w:val="Bezodstpw"/>
        <w:numPr>
          <w:ilvl w:val="0"/>
          <w:numId w:val="5"/>
        </w:numPr>
        <w:ind w:left="1418" w:hanging="425"/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>umożliwiać indywidualne przystrzeliwanie przez strzelca, bezpośrednio przed ćwiczeniem, każdego egzemplarza symulatora (repliki) broni, z których będzie korzystał, przy czym procedura przystrzeliwania powinna wprowadzać automatyczne poprawki uwzględniające, dla zastosowanych typów celowników i ich nastaw, standardowe odległości przystrzelania broni oraz indywidualne właściwości strzelającego np.</w:t>
      </w:r>
      <w:r w:rsidR="00175815">
        <w:rPr>
          <w:rStyle w:val="FontStyle36"/>
          <w:rFonts w:asciiTheme="minorHAnsi" w:hAnsiTheme="minorHAnsi" w:cstheme="minorHAnsi"/>
          <w:b w:val="0"/>
          <w:sz w:val="24"/>
          <w:szCs w:val="24"/>
        </w:rPr>
        <w:t xml:space="preserve"> jego wzroku,</w:t>
      </w:r>
    </w:p>
    <w:p w14:paraId="4AFA769D" w14:textId="7A7F78D8" w:rsidR="00B32465" w:rsidRDefault="00B32465" w:rsidP="008E4D04">
      <w:pPr>
        <w:pStyle w:val="Bezodstpw"/>
        <w:numPr>
          <w:ilvl w:val="0"/>
          <w:numId w:val="5"/>
        </w:numPr>
        <w:ind w:left="1418" w:hanging="425"/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>posiadać ćwiczenia ze scenariuszami o różnym stopniu trudności, w tym z możliwością zmiany warunków strzelania, w oparciu o wirtualną przestrzeń strzelnicy/planu ćwiczeń/otwartych przestrzeni, a także ćwiczenia sytuacyjne realizowane w oparciu o otwarte przestrzenie np. tereny zielone, tereny miejskie</w:t>
      </w:r>
      <w:r w:rsidR="00175815">
        <w:rPr>
          <w:rStyle w:val="FontStyle36"/>
          <w:rFonts w:asciiTheme="minorHAnsi" w:hAnsiTheme="minorHAnsi" w:cstheme="minorHAnsi"/>
          <w:b w:val="0"/>
          <w:sz w:val="24"/>
          <w:szCs w:val="24"/>
        </w:rPr>
        <w:t>,</w:t>
      </w:r>
    </w:p>
    <w:p w14:paraId="05A53ECE" w14:textId="0A2300B6" w:rsidR="00B32465" w:rsidRDefault="00B32465" w:rsidP="008E4D04">
      <w:pPr>
        <w:pStyle w:val="Bezodstpw"/>
        <w:numPr>
          <w:ilvl w:val="0"/>
          <w:numId w:val="5"/>
        </w:numPr>
        <w:ind w:left="1418" w:hanging="425"/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>umożliwiać opcjonalne uzupełnianie zestawu ćwiczeń o inne scenariusze przygotowane na bazie wirtualnych przestrzeni, które cechuje zróżnicowane ukształtowanie terenu, poszycie, roślinność, zastosowanie obiektów terenowych, umożliwiać dobór w tworzonych ćwiczeniach pory dnia, warunków oświetleniowych (światło sztuczne, naturalne), warunków atmosferycznych (deszcz, śnieg, mgła) oraz umożliwiać wprowadzanie w tworzonych ćwiczeniach efektów specjalnych takich jak ogień, dym, dźwię</w:t>
      </w:r>
      <w:r w:rsidR="00175815">
        <w:rPr>
          <w:rStyle w:val="FontStyle36"/>
          <w:rFonts w:asciiTheme="minorHAnsi" w:hAnsiTheme="minorHAnsi" w:cstheme="minorHAnsi"/>
          <w:b w:val="0"/>
          <w:sz w:val="24"/>
          <w:szCs w:val="24"/>
        </w:rPr>
        <w:t>ki otoczenia,</w:t>
      </w:r>
    </w:p>
    <w:p w14:paraId="2F67092D" w14:textId="77777777" w:rsidR="00B32465" w:rsidRPr="009A0543" w:rsidRDefault="00B32465" w:rsidP="008E4D04">
      <w:pPr>
        <w:pStyle w:val="Bezodstpw"/>
        <w:numPr>
          <w:ilvl w:val="0"/>
          <w:numId w:val="5"/>
        </w:numPr>
        <w:ind w:left="1418" w:hanging="425"/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 xml:space="preserve">zapewniać zobrazowanie w czasie rzeczywistym wyniku strzelania, podsumowanie/analiza efektu strzelania i archiwizacja wyników szkolenia oraz </w:t>
      </w: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lastRenderedPageBreak/>
        <w:t xml:space="preserve">zarządzania  treningiem strzeleckim w trybie instruktora; możliwość odtworzenia przebiegu strzelania w celu omówienia popełnionych błędów.       </w:t>
      </w:r>
      <w:r w:rsidRPr="009A0543">
        <w:rPr>
          <w:rStyle w:val="FontStyle36"/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231FC06C" w14:textId="77777777" w:rsidR="00B32465" w:rsidRDefault="00B32465" w:rsidP="00B32465">
      <w:pPr>
        <w:pStyle w:val="Bezodstpw"/>
        <w:jc w:val="both"/>
        <w:rPr>
          <w:rStyle w:val="FontStyle36"/>
          <w:rFonts w:asciiTheme="minorHAnsi" w:hAnsiTheme="minorHAnsi" w:cstheme="minorHAnsi"/>
          <w:sz w:val="24"/>
          <w:szCs w:val="24"/>
        </w:rPr>
      </w:pPr>
    </w:p>
    <w:p w14:paraId="4DADE464" w14:textId="58F3A474" w:rsidR="00B32465" w:rsidRDefault="00175815" w:rsidP="008E4D04">
      <w:pPr>
        <w:pStyle w:val="Bezodstpw"/>
        <w:numPr>
          <w:ilvl w:val="0"/>
          <w:numId w:val="6"/>
        </w:numPr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 w:rsidRPr="00175815">
        <w:rPr>
          <w:rStyle w:val="FontStyle36"/>
          <w:rFonts w:asciiTheme="minorHAnsi" w:hAnsiTheme="minorHAnsi" w:cstheme="minorHAnsi"/>
          <w:b w:val="0"/>
          <w:sz w:val="24"/>
          <w:szCs w:val="24"/>
        </w:rPr>
        <w:t xml:space="preserve">Posiadać </w:t>
      </w: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>doprowadzone zasilanie w energię elektryczną,</w:t>
      </w:r>
    </w:p>
    <w:p w14:paraId="36E6DEF8" w14:textId="5D996F40" w:rsidR="00175815" w:rsidRDefault="00175815" w:rsidP="008E4D04">
      <w:pPr>
        <w:pStyle w:val="Bezodstpw"/>
        <w:numPr>
          <w:ilvl w:val="0"/>
          <w:numId w:val="6"/>
        </w:numPr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>Posiadać poniższe wyposażenie:</w:t>
      </w:r>
    </w:p>
    <w:p w14:paraId="1D1B9F0E" w14:textId="224AB562" w:rsidR="00175815" w:rsidRDefault="00175815" w:rsidP="008E4D04">
      <w:pPr>
        <w:pStyle w:val="Bezodstpw"/>
        <w:numPr>
          <w:ilvl w:val="0"/>
          <w:numId w:val="7"/>
        </w:numPr>
        <w:ind w:left="1418" w:hanging="425"/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>po cztery laserowe symulatory karabinków i pistoletów (repliki) z niezbędnym zestawem startowym materiałów eksploatacyjnych,</w:t>
      </w:r>
    </w:p>
    <w:p w14:paraId="2D4E0373" w14:textId="5609527C" w:rsidR="00175815" w:rsidRPr="00A265DD" w:rsidRDefault="00175815" w:rsidP="008E4D04">
      <w:pPr>
        <w:pStyle w:val="Bezodstpw"/>
        <w:numPr>
          <w:ilvl w:val="0"/>
          <w:numId w:val="7"/>
        </w:numPr>
        <w:ind w:left="1418" w:hanging="425"/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 w:rsidRPr="00A265DD">
        <w:rPr>
          <w:rStyle w:val="FontStyle36"/>
          <w:rFonts w:asciiTheme="minorHAnsi" w:hAnsiTheme="minorHAnsi" w:cstheme="minorHAnsi"/>
          <w:b w:val="0"/>
          <w:sz w:val="24"/>
          <w:szCs w:val="24"/>
        </w:rPr>
        <w:t xml:space="preserve">pomieszczenie wyposażone w łącze internetowe o przepustowości minimum 1Mbps i posiadać interfejs LAN </w:t>
      </w:r>
      <w:proofErr w:type="spellStart"/>
      <w:r w:rsidRPr="00A265DD">
        <w:rPr>
          <w:rStyle w:val="FontStyle36"/>
          <w:rFonts w:asciiTheme="minorHAnsi" w:hAnsiTheme="minorHAnsi" w:cstheme="minorHAnsi"/>
          <w:b w:val="0"/>
          <w:sz w:val="24"/>
          <w:szCs w:val="24"/>
        </w:rPr>
        <w:t>Etherne</w:t>
      </w:r>
      <w:proofErr w:type="spellEnd"/>
      <w:r w:rsidR="004C7BD6" w:rsidRPr="00A265DD">
        <w:rPr>
          <w:rStyle w:val="FontStyle36"/>
          <w:rFonts w:asciiTheme="minorHAnsi" w:hAnsiTheme="minorHAnsi" w:cstheme="minorHAnsi"/>
          <w:b w:val="0"/>
          <w:sz w:val="24"/>
          <w:szCs w:val="24"/>
        </w:rPr>
        <w:t xml:space="preserve"> – Pomieszczenie przewidziane pod strzelnicę spełnia warunek</w:t>
      </w:r>
      <w:r w:rsidRPr="00A265DD">
        <w:rPr>
          <w:rStyle w:val="FontStyle36"/>
          <w:rFonts w:asciiTheme="minorHAnsi" w:hAnsiTheme="minorHAnsi" w:cstheme="minorHAnsi"/>
          <w:b w:val="0"/>
          <w:sz w:val="24"/>
          <w:szCs w:val="24"/>
        </w:rPr>
        <w:t>,</w:t>
      </w:r>
    </w:p>
    <w:p w14:paraId="5F7F83B9" w14:textId="145989A8" w:rsidR="00175815" w:rsidRDefault="00175815" w:rsidP="008E4D04">
      <w:pPr>
        <w:pStyle w:val="Bezodstpw"/>
        <w:numPr>
          <w:ilvl w:val="0"/>
          <w:numId w:val="7"/>
        </w:numPr>
        <w:ind w:left="1418" w:hanging="425"/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>zamyk</w:t>
      </w:r>
      <w:r w:rsidR="00F5182B">
        <w:rPr>
          <w:rStyle w:val="FontStyle36"/>
          <w:rFonts w:asciiTheme="minorHAnsi" w:hAnsiTheme="minorHAnsi" w:cstheme="minorHAnsi"/>
          <w:b w:val="0"/>
          <w:sz w:val="24"/>
          <w:szCs w:val="24"/>
        </w:rPr>
        <w:t>aną szafę metalową</w:t>
      </w: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 xml:space="preserve"> do przechowywania urządzeń i wyposażenia strzelnicy,</w:t>
      </w:r>
    </w:p>
    <w:p w14:paraId="1CF284A8" w14:textId="11D255D7" w:rsidR="00407661" w:rsidRDefault="00F5182B" w:rsidP="008E4D04">
      <w:pPr>
        <w:pStyle w:val="Bezodstpw"/>
        <w:numPr>
          <w:ilvl w:val="0"/>
          <w:numId w:val="7"/>
        </w:numPr>
        <w:ind w:left="1418" w:hanging="425"/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>tablicę informacyjną</w:t>
      </w:r>
      <w:r w:rsidR="00175815" w:rsidRPr="00407661">
        <w:rPr>
          <w:rStyle w:val="FontStyle36"/>
          <w:rFonts w:asciiTheme="minorHAnsi" w:hAnsiTheme="minorHAnsi" w:cstheme="minorHAnsi"/>
          <w:b w:val="0"/>
          <w:sz w:val="24"/>
          <w:szCs w:val="24"/>
        </w:rPr>
        <w:t xml:space="preserve"> o wymiarach 80 cm x 120 cm o dofinansowaniu strzelnicy z budż</w:t>
      </w:r>
      <w:r w:rsidR="00407661" w:rsidRPr="00407661">
        <w:rPr>
          <w:rStyle w:val="FontStyle36"/>
          <w:rFonts w:asciiTheme="minorHAnsi" w:hAnsiTheme="minorHAnsi" w:cstheme="minorHAnsi"/>
          <w:b w:val="0"/>
          <w:sz w:val="24"/>
          <w:szCs w:val="24"/>
        </w:rPr>
        <w:t>etu</w:t>
      </w:r>
      <w:r w:rsidR="00407661">
        <w:rPr>
          <w:rStyle w:val="FontStyle36"/>
          <w:rFonts w:asciiTheme="minorHAnsi" w:hAnsiTheme="minorHAnsi" w:cstheme="minorHAnsi"/>
          <w:b w:val="0"/>
          <w:sz w:val="24"/>
          <w:szCs w:val="24"/>
        </w:rPr>
        <w:t xml:space="preserve"> Ministerstwa Obrony Narodowej (opracowana zgodnie z „Wytycznymi w zakresie wypełniania obowiązków informacyjnych” dostępnymi na stronie </w:t>
      </w:r>
      <w:hyperlink r:id="rId8" w:history="1">
        <w:r w:rsidR="00407661" w:rsidRPr="005C3D0C">
          <w:rPr>
            <w:rStyle w:val="Hipercze"/>
            <w:rFonts w:asciiTheme="minorHAnsi" w:hAnsiTheme="minorHAnsi" w:cstheme="minorHAnsi"/>
          </w:rPr>
          <w:t>www.gov.pl/premier/promocja</w:t>
        </w:r>
      </w:hyperlink>
      <w:r w:rsidR="00407661">
        <w:rPr>
          <w:rStyle w:val="FontStyle36"/>
          <w:rFonts w:asciiTheme="minorHAnsi" w:hAnsiTheme="minorHAnsi" w:cstheme="minorHAnsi"/>
          <w:b w:val="0"/>
          <w:sz w:val="24"/>
          <w:szCs w:val="24"/>
        </w:rPr>
        <w:t>), zawierająca:</w:t>
      </w:r>
    </w:p>
    <w:p w14:paraId="2AB8A942" w14:textId="6E698BDD" w:rsidR="00175815" w:rsidRDefault="00407661" w:rsidP="008E4D04">
      <w:pPr>
        <w:pStyle w:val="Bezodstpw"/>
        <w:numPr>
          <w:ilvl w:val="0"/>
          <w:numId w:val="8"/>
        </w:numPr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>flagę i godło Rzeczypospolitej Polskiej,</w:t>
      </w:r>
    </w:p>
    <w:p w14:paraId="71553F47" w14:textId="2D24D075" w:rsidR="00407661" w:rsidRDefault="00407661" w:rsidP="008E4D04">
      <w:pPr>
        <w:pStyle w:val="Bezodstpw"/>
        <w:numPr>
          <w:ilvl w:val="0"/>
          <w:numId w:val="8"/>
        </w:numPr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>informacje o dofinansowaniu ze środków państwowego funduszu celowego,</w:t>
      </w:r>
    </w:p>
    <w:p w14:paraId="7334015A" w14:textId="0566417B" w:rsidR="00407661" w:rsidRDefault="00407661" w:rsidP="008E4D04">
      <w:pPr>
        <w:pStyle w:val="Bezodstpw"/>
        <w:numPr>
          <w:ilvl w:val="0"/>
          <w:numId w:val="8"/>
        </w:numPr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>nazwę funduszu („dotacja celowa finansowana ze środków Ministerstwa Obrony Narodowej”),</w:t>
      </w:r>
    </w:p>
    <w:p w14:paraId="0294113F" w14:textId="6F588F89" w:rsidR="00407661" w:rsidRDefault="00407661" w:rsidP="008E4D04">
      <w:pPr>
        <w:pStyle w:val="Bezodstpw"/>
        <w:numPr>
          <w:ilvl w:val="0"/>
          <w:numId w:val="8"/>
        </w:numPr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 xml:space="preserve">nazwę projektu („Dostawa,  </w:t>
      </w:r>
      <w:r w:rsidRPr="00407661">
        <w:rPr>
          <w:rStyle w:val="FontStyle36"/>
          <w:rFonts w:asciiTheme="minorHAnsi" w:hAnsiTheme="minorHAnsi" w:cstheme="minorHAnsi"/>
          <w:b w:val="0"/>
          <w:sz w:val="24"/>
          <w:szCs w:val="24"/>
        </w:rPr>
        <w:t>montaż i uruchomienie wirtualnej strzelnicy oraz przeszkolenie pracowników</w:t>
      </w:r>
      <w:r>
        <w:rPr>
          <w:rStyle w:val="FontStyle36"/>
          <w:rFonts w:asciiTheme="minorHAnsi" w:hAnsiTheme="minorHAnsi" w:cstheme="minorHAnsi"/>
          <w:b w:val="0"/>
          <w:sz w:val="24"/>
          <w:szCs w:val="24"/>
        </w:rPr>
        <w:t xml:space="preserve"> obsługujących”),</w:t>
      </w:r>
    </w:p>
    <w:p w14:paraId="2F87F4F2" w14:textId="625220DF" w:rsidR="00175815" w:rsidRPr="00BF3FDF" w:rsidRDefault="00407661" w:rsidP="00BF3FDF">
      <w:pPr>
        <w:pStyle w:val="Bezodstpw"/>
        <w:numPr>
          <w:ilvl w:val="0"/>
          <w:numId w:val="8"/>
        </w:numPr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  <w:r w:rsidRPr="00BF3FDF">
        <w:rPr>
          <w:rStyle w:val="FontStyle36"/>
          <w:rFonts w:asciiTheme="minorHAnsi" w:hAnsiTheme="minorHAnsi" w:cstheme="minorHAnsi"/>
          <w:b w:val="0"/>
          <w:sz w:val="24"/>
          <w:szCs w:val="24"/>
        </w:rPr>
        <w:t>wartość dofinansowania i całkowitą wartość inw</w:t>
      </w:r>
      <w:r w:rsidR="00F5182B" w:rsidRPr="00BF3FDF">
        <w:rPr>
          <w:rStyle w:val="FontStyle36"/>
          <w:rFonts w:asciiTheme="minorHAnsi" w:hAnsiTheme="minorHAnsi" w:cstheme="minorHAnsi"/>
          <w:b w:val="0"/>
          <w:sz w:val="24"/>
          <w:szCs w:val="24"/>
        </w:rPr>
        <w:t>e</w:t>
      </w:r>
      <w:r w:rsidRPr="00BF3FDF">
        <w:rPr>
          <w:rStyle w:val="FontStyle36"/>
          <w:rFonts w:asciiTheme="minorHAnsi" w:hAnsiTheme="minorHAnsi" w:cstheme="minorHAnsi"/>
          <w:b w:val="0"/>
          <w:sz w:val="24"/>
          <w:szCs w:val="24"/>
        </w:rPr>
        <w:t>stycji.</w:t>
      </w:r>
    </w:p>
    <w:p w14:paraId="5E4B624D" w14:textId="77777777" w:rsidR="00175815" w:rsidRDefault="00175815" w:rsidP="00175815">
      <w:pPr>
        <w:pStyle w:val="Bezodstpw"/>
        <w:ind w:left="1440"/>
        <w:jc w:val="both"/>
        <w:rPr>
          <w:rStyle w:val="FontStyle36"/>
          <w:rFonts w:asciiTheme="minorHAnsi" w:hAnsiTheme="minorHAnsi" w:cstheme="minorHAnsi"/>
          <w:b w:val="0"/>
          <w:sz w:val="24"/>
          <w:szCs w:val="24"/>
        </w:rPr>
      </w:pPr>
    </w:p>
    <w:p w14:paraId="7F1E12A2" w14:textId="77777777" w:rsidR="009A0543" w:rsidRPr="006361C9" w:rsidRDefault="009A0543" w:rsidP="00F5182B">
      <w:pPr>
        <w:pStyle w:val="Bezodstpw"/>
        <w:ind w:left="720"/>
        <w:jc w:val="both"/>
        <w:rPr>
          <w:rStyle w:val="FontStyle36"/>
          <w:rFonts w:asciiTheme="minorHAnsi" w:hAnsiTheme="minorHAnsi" w:cstheme="minorHAnsi"/>
          <w:sz w:val="24"/>
          <w:szCs w:val="24"/>
        </w:rPr>
      </w:pPr>
    </w:p>
    <w:p w14:paraId="35784CB8" w14:textId="166F5E11" w:rsidR="00454E5F" w:rsidRPr="006361C9" w:rsidRDefault="00454E5F" w:rsidP="009A0543">
      <w:pPr>
        <w:pStyle w:val="Style13"/>
        <w:widowControl/>
        <w:tabs>
          <w:tab w:val="left" w:pos="338"/>
        </w:tabs>
        <w:spacing w:line="240" w:lineRule="auto"/>
        <w:ind w:left="1418" w:firstLine="0"/>
        <w:rPr>
          <w:rFonts w:asciiTheme="minorHAnsi" w:hAnsiTheme="minorHAnsi" w:cstheme="minorHAnsi"/>
        </w:rPr>
      </w:pPr>
    </w:p>
    <w:sectPr w:rsidR="00454E5F" w:rsidRPr="006361C9" w:rsidSect="00BF3DAC">
      <w:footerReference w:type="default" r:id="rId9"/>
      <w:pgSz w:w="11906" w:h="16838"/>
      <w:pgMar w:top="1417" w:right="1417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90955" w14:textId="77777777" w:rsidR="00D90CF4" w:rsidRDefault="00D90CF4" w:rsidP="00CB3A6B">
      <w:pPr>
        <w:spacing w:after="0" w:line="240" w:lineRule="auto"/>
      </w:pPr>
      <w:r>
        <w:separator/>
      </w:r>
    </w:p>
  </w:endnote>
  <w:endnote w:type="continuationSeparator" w:id="0">
    <w:p w14:paraId="63CE051A" w14:textId="77777777" w:rsidR="00D90CF4" w:rsidRDefault="00D90CF4" w:rsidP="00CB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903589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635920422"/>
          <w:docPartObj>
            <w:docPartGallery w:val="Page Numbers (Top of Page)"/>
            <w:docPartUnique/>
          </w:docPartObj>
        </w:sdtPr>
        <w:sdtEndPr/>
        <w:sdtContent>
          <w:p w14:paraId="317BBB25" w14:textId="5B12544A" w:rsidR="00CB3A6B" w:rsidRPr="00CB3A6B" w:rsidRDefault="00CB3A6B" w:rsidP="00CB3A6B">
            <w:pPr>
              <w:pStyle w:val="Stopka"/>
              <w:jc w:val="right"/>
              <w:rPr>
                <w:sz w:val="16"/>
                <w:szCs w:val="16"/>
              </w:rPr>
            </w:pPr>
            <w:r w:rsidRPr="00CB3A6B">
              <w:rPr>
                <w:sz w:val="16"/>
                <w:szCs w:val="16"/>
              </w:rPr>
              <w:t xml:space="preserve">Strona </w:t>
            </w:r>
            <w:r w:rsidRPr="00CB3A6B">
              <w:rPr>
                <w:bCs/>
                <w:sz w:val="16"/>
                <w:szCs w:val="16"/>
              </w:rPr>
              <w:fldChar w:fldCharType="begin"/>
            </w:r>
            <w:r w:rsidRPr="00CB3A6B">
              <w:rPr>
                <w:bCs/>
                <w:sz w:val="16"/>
                <w:szCs w:val="16"/>
              </w:rPr>
              <w:instrText>PAGE</w:instrText>
            </w:r>
            <w:r w:rsidRPr="00CB3A6B">
              <w:rPr>
                <w:bCs/>
                <w:sz w:val="16"/>
                <w:szCs w:val="16"/>
              </w:rPr>
              <w:fldChar w:fldCharType="separate"/>
            </w:r>
            <w:r w:rsidR="00A265DD">
              <w:rPr>
                <w:bCs/>
                <w:noProof/>
                <w:sz w:val="16"/>
                <w:szCs w:val="16"/>
              </w:rPr>
              <w:t>5</w:t>
            </w:r>
            <w:r w:rsidRPr="00CB3A6B">
              <w:rPr>
                <w:bCs/>
                <w:sz w:val="16"/>
                <w:szCs w:val="16"/>
              </w:rPr>
              <w:fldChar w:fldCharType="end"/>
            </w:r>
            <w:r w:rsidRPr="00CB3A6B">
              <w:rPr>
                <w:sz w:val="16"/>
                <w:szCs w:val="16"/>
              </w:rPr>
              <w:t xml:space="preserve"> z </w:t>
            </w:r>
            <w:r w:rsidRPr="00CB3A6B">
              <w:rPr>
                <w:bCs/>
                <w:sz w:val="16"/>
                <w:szCs w:val="16"/>
              </w:rPr>
              <w:fldChar w:fldCharType="begin"/>
            </w:r>
            <w:r w:rsidRPr="00CB3A6B">
              <w:rPr>
                <w:bCs/>
                <w:sz w:val="16"/>
                <w:szCs w:val="16"/>
              </w:rPr>
              <w:instrText>NUMPAGES</w:instrText>
            </w:r>
            <w:r w:rsidRPr="00CB3A6B">
              <w:rPr>
                <w:bCs/>
                <w:sz w:val="16"/>
                <w:szCs w:val="16"/>
              </w:rPr>
              <w:fldChar w:fldCharType="separate"/>
            </w:r>
            <w:r w:rsidR="00A265DD">
              <w:rPr>
                <w:bCs/>
                <w:noProof/>
                <w:sz w:val="16"/>
                <w:szCs w:val="16"/>
              </w:rPr>
              <w:t>5</w:t>
            </w:r>
            <w:r w:rsidRPr="00CB3A6B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3CC47" w14:textId="77777777" w:rsidR="00D90CF4" w:rsidRDefault="00D90CF4" w:rsidP="00CB3A6B">
      <w:pPr>
        <w:spacing w:after="0" w:line="240" w:lineRule="auto"/>
      </w:pPr>
      <w:r>
        <w:separator/>
      </w:r>
    </w:p>
  </w:footnote>
  <w:footnote w:type="continuationSeparator" w:id="0">
    <w:p w14:paraId="11B02F14" w14:textId="77777777" w:rsidR="00D90CF4" w:rsidRDefault="00D90CF4" w:rsidP="00CB3A6B">
      <w:pPr>
        <w:spacing w:after="0" w:line="240" w:lineRule="auto"/>
      </w:pPr>
      <w:r>
        <w:continuationSeparator/>
      </w:r>
    </w:p>
  </w:footnote>
  <w:footnote w:id="1">
    <w:p w14:paraId="1ED7E0DC" w14:textId="77777777" w:rsidR="00B32465" w:rsidRDefault="00B32465" w:rsidP="00B32465">
      <w:pPr>
        <w:pStyle w:val="Tekstprzypisudolnego"/>
      </w:pPr>
      <w:r>
        <w:rPr>
          <w:rStyle w:val="Odwoanieprzypisudolnego"/>
        </w:rPr>
        <w:footnoteRef/>
      </w:r>
      <w:r>
        <w:t xml:space="preserve"> Typ i model repliki broni będącej na wyposażeniu jednostek wojskowych SZ RP (wojsk operacyjnych i wojsk obrony terytorialnej).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7F26"/>
    <w:multiLevelType w:val="hybridMultilevel"/>
    <w:tmpl w:val="0140531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941E1"/>
    <w:multiLevelType w:val="hybridMultilevel"/>
    <w:tmpl w:val="2B105DF2"/>
    <w:lvl w:ilvl="0" w:tplc="F5265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56B51"/>
    <w:multiLevelType w:val="hybridMultilevel"/>
    <w:tmpl w:val="0140531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5065CA"/>
    <w:multiLevelType w:val="hybridMultilevel"/>
    <w:tmpl w:val="898A0A7E"/>
    <w:lvl w:ilvl="0" w:tplc="D944B23E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E124556"/>
    <w:multiLevelType w:val="hybridMultilevel"/>
    <w:tmpl w:val="682E3924"/>
    <w:lvl w:ilvl="0" w:tplc="6AB655E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EC12DA"/>
    <w:multiLevelType w:val="hybridMultilevel"/>
    <w:tmpl w:val="C62E83BA"/>
    <w:lvl w:ilvl="0" w:tplc="F5265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A491F"/>
    <w:multiLevelType w:val="multilevel"/>
    <w:tmpl w:val="E834B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8E409F1"/>
    <w:multiLevelType w:val="hybridMultilevel"/>
    <w:tmpl w:val="3DCC3EF0"/>
    <w:lvl w:ilvl="0" w:tplc="D944B23E">
      <w:start w:val="1"/>
      <w:numFmt w:val="bullet"/>
      <w:lvlText w:val="−"/>
      <w:lvlJc w:val="left"/>
      <w:pPr>
        <w:ind w:left="182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AB"/>
    <w:rsid w:val="00024AD2"/>
    <w:rsid w:val="0006198C"/>
    <w:rsid w:val="000C36E8"/>
    <w:rsid w:val="000D0399"/>
    <w:rsid w:val="0013719B"/>
    <w:rsid w:val="00143A9B"/>
    <w:rsid w:val="00155162"/>
    <w:rsid w:val="00156512"/>
    <w:rsid w:val="001748AB"/>
    <w:rsid w:val="00175815"/>
    <w:rsid w:val="00176967"/>
    <w:rsid w:val="00195382"/>
    <w:rsid w:val="00195C8C"/>
    <w:rsid w:val="001A692C"/>
    <w:rsid w:val="00210A80"/>
    <w:rsid w:val="00235E9E"/>
    <w:rsid w:val="00240FA0"/>
    <w:rsid w:val="002566F6"/>
    <w:rsid w:val="002D6014"/>
    <w:rsid w:val="002E6360"/>
    <w:rsid w:val="003233AA"/>
    <w:rsid w:val="00324CF2"/>
    <w:rsid w:val="00333788"/>
    <w:rsid w:val="0036401E"/>
    <w:rsid w:val="0037101C"/>
    <w:rsid w:val="00386A53"/>
    <w:rsid w:val="00391662"/>
    <w:rsid w:val="003A76E2"/>
    <w:rsid w:val="003B0A02"/>
    <w:rsid w:val="003C44CB"/>
    <w:rsid w:val="00407661"/>
    <w:rsid w:val="00412AC9"/>
    <w:rsid w:val="004510F7"/>
    <w:rsid w:val="00454E5F"/>
    <w:rsid w:val="00457571"/>
    <w:rsid w:val="00464365"/>
    <w:rsid w:val="004674DD"/>
    <w:rsid w:val="004738EC"/>
    <w:rsid w:val="00475D8E"/>
    <w:rsid w:val="00484040"/>
    <w:rsid w:val="004A61EC"/>
    <w:rsid w:val="004B54D3"/>
    <w:rsid w:val="004C3BBB"/>
    <w:rsid w:val="004C7BD6"/>
    <w:rsid w:val="0050113B"/>
    <w:rsid w:val="0051743A"/>
    <w:rsid w:val="00546CAD"/>
    <w:rsid w:val="00567E77"/>
    <w:rsid w:val="00570193"/>
    <w:rsid w:val="00572B6F"/>
    <w:rsid w:val="005B2A82"/>
    <w:rsid w:val="005D2E43"/>
    <w:rsid w:val="005D7AA3"/>
    <w:rsid w:val="005E5CA6"/>
    <w:rsid w:val="00633F8E"/>
    <w:rsid w:val="006361C9"/>
    <w:rsid w:val="00645117"/>
    <w:rsid w:val="00650860"/>
    <w:rsid w:val="0066013E"/>
    <w:rsid w:val="00664AC2"/>
    <w:rsid w:val="006713ED"/>
    <w:rsid w:val="006754AA"/>
    <w:rsid w:val="006907F0"/>
    <w:rsid w:val="006A3FB2"/>
    <w:rsid w:val="006B5186"/>
    <w:rsid w:val="006B6BE7"/>
    <w:rsid w:val="006B71CF"/>
    <w:rsid w:val="006D3DA2"/>
    <w:rsid w:val="006D6A53"/>
    <w:rsid w:val="006F68ED"/>
    <w:rsid w:val="00705E0C"/>
    <w:rsid w:val="00710302"/>
    <w:rsid w:val="007167A6"/>
    <w:rsid w:val="00741B7B"/>
    <w:rsid w:val="00774318"/>
    <w:rsid w:val="007750C9"/>
    <w:rsid w:val="007A02E6"/>
    <w:rsid w:val="007A2B26"/>
    <w:rsid w:val="007B7FE7"/>
    <w:rsid w:val="007F46C2"/>
    <w:rsid w:val="00832EA0"/>
    <w:rsid w:val="0083545C"/>
    <w:rsid w:val="008567BB"/>
    <w:rsid w:val="0086388E"/>
    <w:rsid w:val="008904D6"/>
    <w:rsid w:val="008A5E9A"/>
    <w:rsid w:val="008E4D04"/>
    <w:rsid w:val="00907397"/>
    <w:rsid w:val="00951156"/>
    <w:rsid w:val="0095367B"/>
    <w:rsid w:val="009A0543"/>
    <w:rsid w:val="009C23CE"/>
    <w:rsid w:val="009D043D"/>
    <w:rsid w:val="009E61EF"/>
    <w:rsid w:val="009F21FF"/>
    <w:rsid w:val="009F69B1"/>
    <w:rsid w:val="00A156C9"/>
    <w:rsid w:val="00A223E0"/>
    <w:rsid w:val="00A238AA"/>
    <w:rsid w:val="00A265DD"/>
    <w:rsid w:val="00A274B1"/>
    <w:rsid w:val="00A3684D"/>
    <w:rsid w:val="00AA73FE"/>
    <w:rsid w:val="00AB5072"/>
    <w:rsid w:val="00AE3EFC"/>
    <w:rsid w:val="00AE6708"/>
    <w:rsid w:val="00AE6B40"/>
    <w:rsid w:val="00AF6A13"/>
    <w:rsid w:val="00B10869"/>
    <w:rsid w:val="00B126E8"/>
    <w:rsid w:val="00B16FC7"/>
    <w:rsid w:val="00B17C63"/>
    <w:rsid w:val="00B32465"/>
    <w:rsid w:val="00B463E8"/>
    <w:rsid w:val="00B66F68"/>
    <w:rsid w:val="00B7503B"/>
    <w:rsid w:val="00B87C48"/>
    <w:rsid w:val="00BC777C"/>
    <w:rsid w:val="00BE6743"/>
    <w:rsid w:val="00BF3DAC"/>
    <w:rsid w:val="00BF3FDF"/>
    <w:rsid w:val="00BF64D8"/>
    <w:rsid w:val="00BF7524"/>
    <w:rsid w:val="00C737D1"/>
    <w:rsid w:val="00C91171"/>
    <w:rsid w:val="00CB3A6B"/>
    <w:rsid w:val="00CB7522"/>
    <w:rsid w:val="00CE5156"/>
    <w:rsid w:val="00CE541D"/>
    <w:rsid w:val="00D060C3"/>
    <w:rsid w:val="00D23FF3"/>
    <w:rsid w:val="00D31065"/>
    <w:rsid w:val="00D32E6C"/>
    <w:rsid w:val="00D52C0E"/>
    <w:rsid w:val="00D5323D"/>
    <w:rsid w:val="00D734E0"/>
    <w:rsid w:val="00D735FE"/>
    <w:rsid w:val="00D90CF4"/>
    <w:rsid w:val="00D9695F"/>
    <w:rsid w:val="00E714AF"/>
    <w:rsid w:val="00EA5254"/>
    <w:rsid w:val="00EA6C18"/>
    <w:rsid w:val="00EC7F3D"/>
    <w:rsid w:val="00EE1CBC"/>
    <w:rsid w:val="00EF5961"/>
    <w:rsid w:val="00F516D7"/>
    <w:rsid w:val="00F5182B"/>
    <w:rsid w:val="00F67BD0"/>
    <w:rsid w:val="00F903BA"/>
    <w:rsid w:val="00FA29CB"/>
    <w:rsid w:val="00FB49F1"/>
    <w:rsid w:val="00FD02F8"/>
    <w:rsid w:val="00FD5C7E"/>
    <w:rsid w:val="00FD7759"/>
    <w:rsid w:val="00FE0B37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6106"/>
  <w15:chartTrackingRefBased/>
  <w15:docId w15:val="{F39A144D-76E3-4681-B2ED-69C49C5C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2D6014"/>
    <w:pPr>
      <w:widowControl w:val="0"/>
      <w:autoSpaceDE w:val="0"/>
      <w:autoSpaceDN w:val="0"/>
      <w:adjustRightInd w:val="0"/>
      <w:spacing w:after="0" w:line="324" w:lineRule="exact"/>
      <w:ind w:hanging="958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2D601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6">
    <w:name w:val="Font Style36"/>
    <w:basedOn w:val="Domylnaczcionkaakapitu"/>
    <w:uiPriority w:val="99"/>
    <w:rsid w:val="002D6014"/>
    <w:rPr>
      <w:rFonts w:ascii="Times New Roman" w:hAnsi="Times New Roman" w:cs="Times New Roman"/>
      <w:b/>
      <w:bCs/>
      <w:sz w:val="26"/>
      <w:szCs w:val="26"/>
    </w:rPr>
  </w:style>
  <w:style w:type="paragraph" w:styleId="Bezodstpw">
    <w:name w:val="No Spacing"/>
    <w:uiPriority w:val="1"/>
    <w:qFormat/>
    <w:rsid w:val="002D6014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D6014"/>
    <w:pPr>
      <w:widowControl w:val="0"/>
      <w:autoSpaceDE w:val="0"/>
      <w:autoSpaceDN w:val="0"/>
      <w:adjustRightInd w:val="0"/>
      <w:spacing w:after="0" w:line="326" w:lineRule="exact"/>
      <w:ind w:firstLine="360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2D6014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Domylnaczcionkaakapitu"/>
    <w:uiPriority w:val="99"/>
    <w:rsid w:val="002D601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9">
    <w:name w:val="Style9"/>
    <w:basedOn w:val="Normalny"/>
    <w:uiPriority w:val="99"/>
    <w:rsid w:val="00464365"/>
    <w:pPr>
      <w:widowControl w:val="0"/>
      <w:autoSpaceDE w:val="0"/>
      <w:autoSpaceDN w:val="0"/>
      <w:adjustRightInd w:val="0"/>
      <w:spacing w:after="0" w:line="277" w:lineRule="exact"/>
      <w:ind w:hanging="353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Default">
    <w:name w:val="Default"/>
    <w:rsid w:val="00464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BulletC,Asia 2  Akapit z listą,tekst normalny,CW_Lista,L1,Numerowanie,2 heading,A_wyliczenie,K-P_odwolanie,Akapit z listą5,maz_wyliczenie,opis dzialania,normalny tekst,Odstavec,List Paragraph,sw tekst,Akapit z listą BS,T_SZ_List Paragraph"/>
    <w:basedOn w:val="Normalny"/>
    <w:link w:val="AkapitzlistZnak"/>
    <w:uiPriority w:val="34"/>
    <w:qFormat/>
    <w:rsid w:val="00464365"/>
    <w:pPr>
      <w:ind w:left="720"/>
      <w:contextualSpacing/>
    </w:pPr>
  </w:style>
  <w:style w:type="character" w:customStyle="1" w:styleId="FontStyle35">
    <w:name w:val="Font Style35"/>
    <w:basedOn w:val="Domylnaczcionkaakapitu"/>
    <w:uiPriority w:val="99"/>
    <w:rsid w:val="0046436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324CF2"/>
    <w:pPr>
      <w:widowControl w:val="0"/>
      <w:autoSpaceDE w:val="0"/>
      <w:autoSpaceDN w:val="0"/>
      <w:adjustRightInd w:val="0"/>
      <w:spacing w:after="0" w:line="277" w:lineRule="exact"/>
      <w:ind w:firstLine="569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324CF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324CF2"/>
    <w:pPr>
      <w:widowControl w:val="0"/>
      <w:autoSpaceDE w:val="0"/>
      <w:autoSpaceDN w:val="0"/>
      <w:adjustRightInd w:val="0"/>
      <w:spacing w:after="0" w:line="360" w:lineRule="exact"/>
      <w:ind w:firstLine="27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324CF2"/>
    <w:pPr>
      <w:widowControl w:val="0"/>
      <w:autoSpaceDE w:val="0"/>
      <w:autoSpaceDN w:val="0"/>
      <w:adjustRightInd w:val="0"/>
      <w:spacing w:after="0" w:line="331" w:lineRule="exact"/>
      <w:ind w:hanging="432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454E5F"/>
    <w:pPr>
      <w:widowControl w:val="0"/>
      <w:autoSpaceDE w:val="0"/>
      <w:autoSpaceDN w:val="0"/>
      <w:adjustRightInd w:val="0"/>
      <w:spacing w:after="0" w:line="353" w:lineRule="exact"/>
      <w:ind w:hanging="331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454E5F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454E5F"/>
    <w:pPr>
      <w:widowControl w:val="0"/>
      <w:autoSpaceDE w:val="0"/>
      <w:autoSpaceDN w:val="0"/>
      <w:adjustRightInd w:val="0"/>
      <w:spacing w:after="0" w:line="353" w:lineRule="exact"/>
      <w:ind w:hanging="353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6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3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A6B"/>
  </w:style>
  <w:style w:type="paragraph" w:styleId="Stopka">
    <w:name w:val="footer"/>
    <w:basedOn w:val="Normalny"/>
    <w:link w:val="StopkaZnak"/>
    <w:uiPriority w:val="99"/>
    <w:unhideWhenUsed/>
    <w:rsid w:val="00CB3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A6B"/>
  </w:style>
  <w:style w:type="character" w:customStyle="1" w:styleId="AkapitzlistZnak">
    <w:name w:val="Akapit z listą Znak"/>
    <w:aliases w:val="BulletC Znak,Asia 2  Akapit z listą Znak,tekst normalny Znak,CW_Lista Znak,L1 Znak,Numerowanie Znak,2 heading Znak,A_wyliczenie Znak,K-P_odwolanie Znak,Akapit z listą5 Znak,maz_wyliczenie Znak,opis dzialania Znak,normalny tekst Znak"/>
    <w:link w:val="Akapitzlist"/>
    <w:uiPriority w:val="34"/>
    <w:qFormat/>
    <w:rsid w:val="00BF3DA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6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6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26E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07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premier/promo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740EF-4123-4C57-B3BA-368D78BF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1789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Śliwa</dc:creator>
  <cp:keywords/>
  <dc:description/>
  <cp:lastModifiedBy>Anna Kochan</cp:lastModifiedBy>
  <cp:revision>3</cp:revision>
  <cp:lastPrinted>2022-05-13T10:30:00Z</cp:lastPrinted>
  <dcterms:created xsi:type="dcterms:W3CDTF">2022-11-04T11:30:00Z</dcterms:created>
  <dcterms:modified xsi:type="dcterms:W3CDTF">2022-11-10T12:07:00Z</dcterms:modified>
</cp:coreProperties>
</file>