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90297" w14:textId="021DF575" w:rsidR="00EF21C0" w:rsidRPr="006F1104" w:rsidRDefault="00EF21C0" w:rsidP="006C6B5C">
      <w:pPr>
        <w:pStyle w:val="Tekstpodstawowy"/>
        <w:suppressAutoHyphens/>
        <w:ind w:firstLine="0"/>
        <w:jc w:val="center"/>
        <w:rPr>
          <w:b/>
          <w:color w:val="000000"/>
          <w:sz w:val="22"/>
          <w:szCs w:val="22"/>
          <w:lang w:val="pl-PL"/>
        </w:rPr>
      </w:pPr>
      <w:r w:rsidRPr="006F1104">
        <w:rPr>
          <w:b/>
          <w:color w:val="000000"/>
          <w:sz w:val="22"/>
          <w:szCs w:val="22"/>
        </w:rPr>
        <w:t>Umow</w:t>
      </w:r>
      <w:r w:rsidRPr="006F1104">
        <w:rPr>
          <w:b/>
          <w:color w:val="000000"/>
          <w:sz w:val="22"/>
          <w:szCs w:val="22"/>
          <w:lang w:val="pl-PL"/>
        </w:rPr>
        <w:t xml:space="preserve">a </w:t>
      </w:r>
      <w:r w:rsidR="00481B8B">
        <w:rPr>
          <w:b/>
          <w:color w:val="000000"/>
          <w:sz w:val="22"/>
          <w:szCs w:val="22"/>
          <w:lang w:val="pl-PL"/>
        </w:rPr>
        <w:t>dostawy</w:t>
      </w:r>
      <w:r w:rsidRPr="006F1104">
        <w:rPr>
          <w:b/>
          <w:color w:val="000000"/>
          <w:sz w:val="22"/>
          <w:szCs w:val="22"/>
          <w:lang w:val="pl-PL"/>
        </w:rPr>
        <w:t xml:space="preserve"> energii elektrycznej</w:t>
      </w:r>
    </w:p>
    <w:p w14:paraId="5F5AB22B" w14:textId="655DFA2B" w:rsidR="00EF21C0" w:rsidRPr="006F1104" w:rsidRDefault="00BD1417" w:rsidP="006C6B5C">
      <w:pPr>
        <w:pStyle w:val="Tekstpodstawowy"/>
        <w:suppressAutoHyphens/>
        <w:spacing w:after="0"/>
        <w:jc w:val="center"/>
        <w:rPr>
          <w:color w:val="000000"/>
          <w:sz w:val="22"/>
          <w:szCs w:val="22"/>
          <w:lang w:val="pl-PL"/>
        </w:rPr>
      </w:pPr>
      <w:r w:rsidRPr="006F1104">
        <w:rPr>
          <w:b/>
          <w:color w:val="000000"/>
          <w:sz w:val="22"/>
          <w:szCs w:val="22"/>
          <w:lang w:val="pl-PL"/>
        </w:rPr>
        <w:t>N</w:t>
      </w:r>
      <w:r w:rsidR="00EF21C0" w:rsidRPr="006F1104">
        <w:rPr>
          <w:b/>
          <w:color w:val="000000"/>
          <w:sz w:val="22"/>
          <w:szCs w:val="22"/>
          <w:lang w:val="pl-PL"/>
        </w:rPr>
        <w:t>r</w:t>
      </w:r>
      <w:r>
        <w:rPr>
          <w:color w:val="000000"/>
          <w:sz w:val="22"/>
          <w:szCs w:val="22"/>
          <w:lang w:val="pl-PL"/>
        </w:rPr>
        <w:t xml:space="preserve"> </w:t>
      </w:r>
      <w:r w:rsidR="00481B8B">
        <w:rPr>
          <w:b/>
          <w:bCs/>
          <w:color w:val="000000"/>
          <w:sz w:val="22"/>
          <w:szCs w:val="22"/>
          <w:lang w:val="pl-PL"/>
        </w:rPr>
        <w:t>……….</w:t>
      </w:r>
      <w:r w:rsidRPr="00BD1417">
        <w:rPr>
          <w:b/>
          <w:bCs/>
          <w:color w:val="000000"/>
          <w:sz w:val="22"/>
          <w:szCs w:val="22"/>
          <w:lang w:val="pl-PL"/>
        </w:rPr>
        <w:t>/</w:t>
      </w:r>
      <w:r w:rsidR="00481B8B">
        <w:rPr>
          <w:b/>
          <w:bCs/>
          <w:color w:val="000000"/>
          <w:sz w:val="22"/>
          <w:szCs w:val="22"/>
          <w:lang w:val="pl-PL"/>
        </w:rPr>
        <w:t xml:space="preserve"> … </w:t>
      </w:r>
      <w:r w:rsidRPr="00BD1417">
        <w:rPr>
          <w:b/>
          <w:bCs/>
          <w:color w:val="000000"/>
          <w:sz w:val="22"/>
          <w:szCs w:val="22"/>
          <w:lang w:val="pl-PL"/>
        </w:rPr>
        <w:t>/</w:t>
      </w:r>
      <w:r w:rsidR="00481B8B">
        <w:rPr>
          <w:b/>
          <w:bCs/>
          <w:color w:val="000000"/>
          <w:sz w:val="22"/>
          <w:szCs w:val="22"/>
          <w:lang w:val="pl-PL"/>
        </w:rPr>
        <w:t>….</w:t>
      </w:r>
      <w:r w:rsidRPr="00BD1417">
        <w:rPr>
          <w:b/>
          <w:bCs/>
          <w:color w:val="000000"/>
          <w:sz w:val="22"/>
          <w:szCs w:val="22"/>
          <w:lang w:val="pl-PL"/>
        </w:rPr>
        <w:t>/202</w:t>
      </w:r>
      <w:r w:rsidR="00481B8B">
        <w:rPr>
          <w:b/>
          <w:bCs/>
          <w:color w:val="000000"/>
          <w:sz w:val="22"/>
          <w:szCs w:val="22"/>
          <w:lang w:val="pl-PL"/>
        </w:rPr>
        <w:t>4</w:t>
      </w:r>
      <w:r w:rsidRPr="00BD1417">
        <w:rPr>
          <w:b/>
          <w:bCs/>
          <w:color w:val="000000"/>
          <w:sz w:val="22"/>
          <w:szCs w:val="22"/>
          <w:lang w:val="pl-PL"/>
        </w:rPr>
        <w:t>/</w:t>
      </w:r>
    </w:p>
    <w:p w14:paraId="00811B26" w14:textId="77777777" w:rsidR="00EF21C0" w:rsidRPr="006F1104" w:rsidRDefault="00EF21C0" w:rsidP="00EF21C0">
      <w:pPr>
        <w:pStyle w:val="Tekstpodstawowy"/>
        <w:suppressAutoHyphens/>
        <w:spacing w:after="0"/>
        <w:jc w:val="center"/>
        <w:rPr>
          <w:b/>
          <w:i/>
          <w:color w:val="000000"/>
          <w:sz w:val="22"/>
          <w:szCs w:val="22"/>
          <w:lang w:val="pl-PL"/>
        </w:rPr>
      </w:pPr>
    </w:p>
    <w:p w14:paraId="73FB2119" w14:textId="2D7256EF" w:rsidR="00EF21C0" w:rsidRPr="006F1104" w:rsidRDefault="00EF21C0" w:rsidP="00EF21C0">
      <w:pPr>
        <w:suppressAutoHyphens/>
        <w:rPr>
          <w:rFonts w:ascii="Times New Roman" w:hAnsi="Times New Roman"/>
          <w:color w:val="000000"/>
        </w:rPr>
      </w:pPr>
      <w:r w:rsidRPr="006F1104">
        <w:rPr>
          <w:rFonts w:ascii="Times New Roman" w:hAnsi="Times New Roman"/>
          <w:color w:val="000000"/>
        </w:rPr>
        <w:t xml:space="preserve">zawarta w dniu </w:t>
      </w:r>
      <w:r w:rsidR="00481B8B">
        <w:rPr>
          <w:rFonts w:ascii="Times New Roman" w:hAnsi="Times New Roman"/>
          <w:color w:val="000000"/>
        </w:rPr>
        <w:t>…………………</w:t>
      </w:r>
      <w:r w:rsidR="00BD1417">
        <w:rPr>
          <w:rFonts w:ascii="Times New Roman" w:hAnsi="Times New Roman"/>
          <w:color w:val="000000"/>
        </w:rPr>
        <w:t xml:space="preserve"> 202</w:t>
      </w:r>
      <w:r w:rsidR="00481B8B">
        <w:rPr>
          <w:rFonts w:ascii="Times New Roman" w:hAnsi="Times New Roman"/>
          <w:color w:val="000000"/>
        </w:rPr>
        <w:t>4</w:t>
      </w:r>
      <w:r w:rsidR="00BD1417">
        <w:rPr>
          <w:rFonts w:ascii="Times New Roman" w:hAnsi="Times New Roman"/>
          <w:color w:val="000000"/>
        </w:rPr>
        <w:t xml:space="preserve"> </w:t>
      </w:r>
      <w:r w:rsidRPr="006F1104">
        <w:rPr>
          <w:rFonts w:ascii="Times New Roman" w:hAnsi="Times New Roman"/>
          <w:color w:val="000000"/>
        </w:rPr>
        <w:t>r. w Opolu, pomiędzy</w:t>
      </w:r>
    </w:p>
    <w:p w14:paraId="0431A0F1" w14:textId="77777777" w:rsidR="00EF21C0" w:rsidRPr="006F1104" w:rsidRDefault="00EF21C0" w:rsidP="00EF21C0">
      <w:pPr>
        <w:suppressAutoHyphens/>
        <w:rPr>
          <w:rFonts w:ascii="Times New Roman" w:hAnsi="Times New Roman"/>
          <w:color w:val="000000"/>
        </w:rPr>
      </w:pPr>
    </w:p>
    <w:p w14:paraId="38436661" w14:textId="77777777" w:rsidR="00481B8B" w:rsidRPr="00481B8B" w:rsidRDefault="00481B8B" w:rsidP="00481B8B">
      <w:pPr>
        <w:widowControl w:val="0"/>
        <w:ind w:firstLine="0"/>
        <w:rPr>
          <w:rFonts w:ascii="Times New Roman" w:hAnsi="Times New Roman"/>
          <w:sz w:val="24"/>
          <w:szCs w:val="24"/>
          <w:lang w:bidi="pl-PL"/>
        </w:rPr>
      </w:pPr>
      <w:r w:rsidRPr="00481B8B">
        <w:rPr>
          <w:rFonts w:ascii="Times New Roman" w:hAnsi="Times New Roman"/>
          <w:b/>
          <w:bCs/>
          <w:color w:val="000000"/>
          <w:sz w:val="24"/>
          <w:szCs w:val="24"/>
          <w:shd w:val="clear" w:color="auto" w:fill="FFFFFF"/>
          <w:lang w:bidi="pl-PL"/>
        </w:rPr>
        <w:t xml:space="preserve">„Zakład Komunalny” Spółka z ograniczoną odpowiedzialnością </w:t>
      </w:r>
      <w:r w:rsidRPr="00481B8B">
        <w:rPr>
          <w:rFonts w:ascii="Times New Roman" w:hAnsi="Times New Roman"/>
          <w:sz w:val="24"/>
          <w:szCs w:val="24"/>
          <w:lang w:bidi="pl-PL"/>
        </w:rPr>
        <w:t>z siedzibą</w:t>
      </w:r>
    </w:p>
    <w:p w14:paraId="0CBB7C3F" w14:textId="77777777" w:rsidR="00481B8B" w:rsidRPr="00481B8B" w:rsidRDefault="00481B8B" w:rsidP="00481B8B">
      <w:pPr>
        <w:widowControl w:val="0"/>
        <w:ind w:firstLine="0"/>
        <w:rPr>
          <w:rFonts w:ascii="Times New Roman" w:hAnsi="Times New Roman"/>
          <w:sz w:val="24"/>
          <w:szCs w:val="24"/>
          <w:lang w:bidi="pl-PL"/>
        </w:rPr>
      </w:pPr>
      <w:r w:rsidRPr="00481B8B">
        <w:rPr>
          <w:rFonts w:ascii="Times New Roman" w:hAnsi="Times New Roman"/>
          <w:sz w:val="24"/>
          <w:szCs w:val="24"/>
          <w:lang w:bidi="pl-PL"/>
        </w:rPr>
        <w:t>45-574 Opole,  ul. Podmiejska 69</w:t>
      </w:r>
    </w:p>
    <w:p w14:paraId="0F9A2AAC" w14:textId="77777777" w:rsidR="00481B8B" w:rsidRPr="00481B8B" w:rsidRDefault="00481B8B" w:rsidP="00481B8B">
      <w:pPr>
        <w:ind w:firstLine="0"/>
        <w:rPr>
          <w:rFonts w:ascii="Times New Roman" w:hAnsi="Times New Roman"/>
          <w:bCs/>
          <w:sz w:val="24"/>
          <w:szCs w:val="24"/>
        </w:rPr>
      </w:pPr>
      <w:r w:rsidRPr="00481B8B">
        <w:rPr>
          <w:rFonts w:ascii="Times New Roman" w:hAnsi="Times New Roman"/>
          <w:bCs/>
          <w:sz w:val="24"/>
          <w:szCs w:val="24"/>
        </w:rPr>
        <w:t>zarejestrowaną w Sądzie Rejonowym w Opolu, VIII Wydział Gospodarczy Krajowego Rejestru Sądowego pod numerem 0000042036,</w:t>
      </w:r>
    </w:p>
    <w:p w14:paraId="2863BB4A" w14:textId="794997A3" w:rsidR="00481B8B" w:rsidRPr="00481B8B" w:rsidRDefault="00481B8B" w:rsidP="00481B8B">
      <w:pPr>
        <w:ind w:firstLine="0"/>
        <w:rPr>
          <w:rFonts w:ascii="Times New Roman" w:eastAsia="Arial Unicode MS" w:hAnsi="Times New Roman"/>
          <w:bCs/>
          <w:sz w:val="24"/>
          <w:szCs w:val="24"/>
          <w:shd w:val="clear" w:color="auto" w:fill="FFFFFF"/>
        </w:rPr>
      </w:pPr>
      <w:r w:rsidRPr="00481B8B">
        <w:rPr>
          <w:rFonts w:ascii="Times New Roman" w:hAnsi="Times New Roman"/>
          <w:bCs/>
          <w:sz w:val="24"/>
          <w:szCs w:val="24"/>
        </w:rPr>
        <w:t xml:space="preserve">posiadającą kapitał zakładowy w wysokości </w:t>
      </w:r>
      <w:r>
        <w:rPr>
          <w:rFonts w:ascii="Times New Roman" w:hAnsi="Times New Roman"/>
          <w:bCs/>
          <w:sz w:val="24"/>
          <w:szCs w:val="24"/>
        </w:rPr>
        <w:t>…………………….</w:t>
      </w:r>
      <w:r w:rsidRPr="00481B8B">
        <w:rPr>
          <w:rFonts w:ascii="Times New Roman" w:hAnsi="Times New Roman"/>
          <w:bCs/>
          <w:sz w:val="24"/>
          <w:szCs w:val="24"/>
        </w:rPr>
        <w:t xml:space="preserve"> zł,</w:t>
      </w:r>
    </w:p>
    <w:p w14:paraId="1514BF35" w14:textId="77777777" w:rsidR="00481B8B" w:rsidRPr="00481B8B" w:rsidRDefault="00481B8B" w:rsidP="00481B8B">
      <w:pPr>
        <w:widowControl w:val="0"/>
        <w:ind w:firstLine="0"/>
        <w:rPr>
          <w:rFonts w:ascii="Times New Roman" w:hAnsi="Times New Roman"/>
          <w:sz w:val="24"/>
          <w:szCs w:val="24"/>
          <w:lang w:bidi="pl-PL"/>
        </w:rPr>
      </w:pPr>
      <w:r w:rsidRPr="00481B8B">
        <w:rPr>
          <w:rFonts w:ascii="Times New Roman" w:hAnsi="Times New Roman"/>
          <w:sz w:val="24"/>
          <w:szCs w:val="24"/>
          <w:lang w:bidi="pl-PL"/>
        </w:rPr>
        <w:t xml:space="preserve">NIP: </w:t>
      </w:r>
      <w:r w:rsidRPr="00481B8B">
        <w:rPr>
          <w:rFonts w:ascii="Times New Roman" w:hAnsi="Times New Roman"/>
          <w:b/>
          <w:bCs/>
          <w:color w:val="000000"/>
          <w:sz w:val="24"/>
          <w:szCs w:val="24"/>
          <w:shd w:val="clear" w:color="auto" w:fill="FFFFFF"/>
          <w:lang w:bidi="pl-PL"/>
        </w:rPr>
        <w:t>7541351921</w:t>
      </w:r>
      <w:r w:rsidRPr="00481B8B">
        <w:rPr>
          <w:rFonts w:ascii="Times New Roman" w:hAnsi="Times New Roman"/>
          <w:b/>
          <w:bCs/>
          <w:color w:val="000000"/>
          <w:sz w:val="24"/>
          <w:szCs w:val="24"/>
          <w:shd w:val="clear" w:color="auto" w:fill="FFFFFF"/>
          <w:lang w:bidi="pl-PL"/>
        </w:rPr>
        <w:tab/>
      </w:r>
      <w:r w:rsidRPr="00481B8B">
        <w:rPr>
          <w:rFonts w:ascii="Times New Roman" w:hAnsi="Times New Roman"/>
          <w:sz w:val="24"/>
          <w:szCs w:val="24"/>
          <w:lang w:bidi="pl-PL"/>
        </w:rPr>
        <w:t xml:space="preserve"> REGON:  531124805</w:t>
      </w:r>
    </w:p>
    <w:p w14:paraId="57F80601" w14:textId="77777777" w:rsidR="00481B8B" w:rsidRPr="00481B8B" w:rsidRDefault="00481B8B" w:rsidP="00481B8B">
      <w:pPr>
        <w:ind w:firstLine="0"/>
        <w:rPr>
          <w:rFonts w:ascii="Times New Roman" w:hAnsi="Times New Roman"/>
          <w:bCs/>
          <w:sz w:val="24"/>
          <w:szCs w:val="24"/>
        </w:rPr>
      </w:pPr>
      <w:r w:rsidRPr="00481B8B">
        <w:rPr>
          <w:rFonts w:ascii="Times New Roman" w:hAnsi="Times New Roman"/>
          <w:bCs/>
          <w:sz w:val="24"/>
          <w:szCs w:val="24"/>
        </w:rPr>
        <w:t>którą reprezentuje, zgodnie z informacją z Centralnej Informacji Krajowego Rejestru Sądowego,</w:t>
      </w:r>
    </w:p>
    <w:p w14:paraId="610B4594" w14:textId="106A6F8D" w:rsidR="00481B8B" w:rsidRPr="00481B8B" w:rsidRDefault="00481B8B" w:rsidP="00481B8B">
      <w:pPr>
        <w:ind w:firstLine="0"/>
        <w:rPr>
          <w:rFonts w:ascii="Times New Roman" w:hAnsi="Times New Roman"/>
          <w:bCs/>
          <w:sz w:val="24"/>
          <w:szCs w:val="24"/>
        </w:rPr>
      </w:pPr>
      <w:r>
        <w:rPr>
          <w:rFonts w:ascii="Times New Roman" w:hAnsi="Times New Roman"/>
          <w:bCs/>
          <w:sz w:val="24"/>
          <w:szCs w:val="24"/>
        </w:rPr>
        <w:t>……………………..</w:t>
      </w:r>
      <w:r w:rsidRPr="00481B8B">
        <w:rPr>
          <w:rFonts w:ascii="Times New Roman" w:hAnsi="Times New Roman"/>
          <w:bCs/>
          <w:sz w:val="24"/>
          <w:szCs w:val="24"/>
        </w:rPr>
        <w:t xml:space="preserve"> </w:t>
      </w:r>
      <w:r>
        <w:rPr>
          <w:rFonts w:ascii="Times New Roman" w:hAnsi="Times New Roman"/>
          <w:bCs/>
          <w:sz w:val="24"/>
          <w:szCs w:val="24"/>
        </w:rPr>
        <w:t>………..</w:t>
      </w:r>
      <w:r>
        <w:rPr>
          <w:rFonts w:ascii="Times New Roman" w:hAnsi="Times New Roman"/>
          <w:bCs/>
          <w:sz w:val="24"/>
          <w:szCs w:val="24"/>
        </w:rPr>
        <w:tab/>
      </w:r>
      <w:r w:rsidRPr="00481B8B">
        <w:rPr>
          <w:rFonts w:ascii="Times New Roman" w:hAnsi="Times New Roman"/>
          <w:bCs/>
          <w:sz w:val="24"/>
          <w:szCs w:val="24"/>
        </w:rPr>
        <w:t xml:space="preserve">– </w:t>
      </w:r>
      <w:r>
        <w:rPr>
          <w:rFonts w:ascii="Times New Roman" w:hAnsi="Times New Roman"/>
          <w:bCs/>
          <w:sz w:val="24"/>
          <w:szCs w:val="24"/>
        </w:rPr>
        <w:t>…………………….</w:t>
      </w:r>
    </w:p>
    <w:p w14:paraId="08792A37" w14:textId="51D814DA" w:rsidR="00481B8B" w:rsidRPr="00481B8B" w:rsidRDefault="00481B8B" w:rsidP="00481B8B">
      <w:pPr>
        <w:ind w:firstLine="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r>
      <w:r>
        <w:rPr>
          <w:rFonts w:ascii="Times New Roman" w:hAnsi="Times New Roman"/>
          <w:bCs/>
          <w:sz w:val="24"/>
          <w:szCs w:val="24"/>
        </w:rPr>
        <w:tab/>
      </w:r>
      <w:r w:rsidRPr="00481B8B">
        <w:rPr>
          <w:rFonts w:ascii="Times New Roman" w:hAnsi="Times New Roman"/>
          <w:bCs/>
          <w:sz w:val="24"/>
          <w:szCs w:val="24"/>
        </w:rPr>
        <w:t xml:space="preserve">– </w:t>
      </w:r>
      <w:r>
        <w:rPr>
          <w:rFonts w:ascii="Times New Roman" w:hAnsi="Times New Roman"/>
          <w:bCs/>
          <w:sz w:val="24"/>
          <w:szCs w:val="24"/>
        </w:rPr>
        <w:t>……………………</w:t>
      </w:r>
    </w:p>
    <w:p w14:paraId="2B554597" w14:textId="1CF832E6" w:rsidR="00481B8B" w:rsidRPr="00481B8B" w:rsidRDefault="00481B8B" w:rsidP="00481B8B">
      <w:pPr>
        <w:ind w:firstLine="0"/>
        <w:rPr>
          <w:rFonts w:ascii="Times New Roman" w:hAnsi="Times New Roman"/>
          <w:bCs/>
          <w:sz w:val="24"/>
          <w:szCs w:val="24"/>
        </w:rPr>
      </w:pPr>
      <w:r w:rsidRPr="00481B8B">
        <w:rPr>
          <w:rFonts w:ascii="Times New Roman" w:hAnsi="Times New Roman"/>
          <w:bCs/>
          <w:sz w:val="24"/>
          <w:szCs w:val="24"/>
        </w:rPr>
        <w:t xml:space="preserve">zwaną dalej </w:t>
      </w:r>
      <w:r w:rsidRPr="00481B8B">
        <w:rPr>
          <w:rFonts w:ascii="Times New Roman" w:hAnsi="Times New Roman"/>
          <w:b/>
          <w:bCs/>
          <w:i/>
          <w:sz w:val="24"/>
          <w:szCs w:val="24"/>
        </w:rPr>
        <w:t>„Zamawiającym”</w:t>
      </w:r>
      <w:r w:rsidR="003F7CBB">
        <w:rPr>
          <w:rFonts w:ascii="Times New Roman" w:hAnsi="Times New Roman"/>
          <w:b/>
          <w:bCs/>
          <w:i/>
          <w:sz w:val="24"/>
          <w:szCs w:val="24"/>
        </w:rPr>
        <w:t xml:space="preserve"> lub „Odbiorcą” </w:t>
      </w:r>
    </w:p>
    <w:p w14:paraId="015B81E2" w14:textId="77777777" w:rsidR="00481B8B" w:rsidRPr="00481B8B" w:rsidRDefault="00481B8B" w:rsidP="00481B8B">
      <w:pPr>
        <w:widowControl w:val="0"/>
        <w:ind w:firstLine="0"/>
        <w:rPr>
          <w:rFonts w:ascii="Times New Roman" w:hAnsi="Times New Roman"/>
          <w:color w:val="000000"/>
          <w:sz w:val="20"/>
          <w:szCs w:val="20"/>
          <w:lang w:bidi="pl-PL"/>
        </w:rPr>
      </w:pPr>
      <w:r w:rsidRPr="00481B8B">
        <w:rPr>
          <w:rFonts w:ascii="Times New Roman" w:hAnsi="Times New Roman"/>
          <w:sz w:val="24"/>
          <w:szCs w:val="24"/>
          <w:lang w:bidi="pl-PL"/>
        </w:rPr>
        <w:t>a</w:t>
      </w:r>
    </w:p>
    <w:p w14:paraId="2E926E47" w14:textId="1522641E" w:rsidR="00481B8B" w:rsidRPr="00481B8B" w:rsidRDefault="00481B8B" w:rsidP="00481B8B">
      <w:pPr>
        <w:widowControl w:val="0"/>
        <w:tabs>
          <w:tab w:val="left" w:leader="dot" w:pos="4901"/>
          <w:tab w:val="left" w:leader="dot" w:pos="6239"/>
        </w:tabs>
        <w:spacing w:line="259" w:lineRule="exact"/>
        <w:ind w:firstLine="0"/>
        <w:rPr>
          <w:rFonts w:ascii="Times New Roman" w:hAnsi="Times New Roman"/>
          <w:sz w:val="24"/>
          <w:szCs w:val="24"/>
          <w:lang w:bidi="pl-PL"/>
        </w:rPr>
      </w:pPr>
      <w:r>
        <w:rPr>
          <w:rFonts w:ascii="Times New Roman" w:hAnsi="Times New Roman"/>
          <w:b/>
          <w:sz w:val="24"/>
          <w:szCs w:val="24"/>
          <w:lang w:bidi="pl-PL"/>
        </w:rPr>
        <w:t>……………………………………</w:t>
      </w:r>
      <w:r w:rsidRPr="00481B8B">
        <w:rPr>
          <w:rFonts w:ascii="Times New Roman" w:hAnsi="Times New Roman"/>
          <w:sz w:val="24"/>
          <w:szCs w:val="24"/>
          <w:lang w:bidi="pl-PL"/>
        </w:rPr>
        <w:t xml:space="preserve"> z siedzibą</w:t>
      </w:r>
    </w:p>
    <w:p w14:paraId="429D75F5" w14:textId="376A7143" w:rsidR="00481B8B" w:rsidRPr="00481B8B" w:rsidRDefault="00481B8B" w:rsidP="00481B8B">
      <w:pPr>
        <w:widowControl w:val="0"/>
        <w:tabs>
          <w:tab w:val="left" w:leader="dot" w:pos="4901"/>
          <w:tab w:val="left" w:leader="dot" w:pos="6239"/>
        </w:tabs>
        <w:spacing w:line="259" w:lineRule="exact"/>
        <w:ind w:firstLine="0"/>
        <w:rPr>
          <w:rFonts w:ascii="Times New Roman" w:hAnsi="Times New Roman"/>
          <w:sz w:val="24"/>
          <w:szCs w:val="24"/>
          <w:lang w:bidi="pl-PL"/>
        </w:rPr>
      </w:pPr>
      <w:r>
        <w:rPr>
          <w:rFonts w:ascii="Times New Roman" w:hAnsi="Times New Roman"/>
          <w:sz w:val="24"/>
          <w:szCs w:val="24"/>
          <w:lang w:bidi="pl-PL"/>
        </w:rPr>
        <w:t>…- ………  …………………….</w:t>
      </w:r>
      <w:r w:rsidRPr="00481B8B">
        <w:rPr>
          <w:rFonts w:ascii="Times New Roman" w:hAnsi="Times New Roman"/>
          <w:sz w:val="24"/>
          <w:szCs w:val="24"/>
          <w:lang w:bidi="pl-PL"/>
        </w:rPr>
        <w:t xml:space="preserve"> ul. </w:t>
      </w:r>
      <w:r>
        <w:rPr>
          <w:rFonts w:ascii="Times New Roman" w:hAnsi="Times New Roman"/>
          <w:sz w:val="24"/>
          <w:szCs w:val="24"/>
          <w:lang w:bidi="pl-PL"/>
        </w:rPr>
        <w:t>………………………</w:t>
      </w:r>
    </w:p>
    <w:p w14:paraId="2DC30704" w14:textId="41A2EDBC" w:rsidR="00481B8B" w:rsidRPr="00481B8B" w:rsidRDefault="00481B8B" w:rsidP="00481B8B">
      <w:pPr>
        <w:widowControl w:val="0"/>
        <w:tabs>
          <w:tab w:val="left" w:leader="dot" w:pos="4901"/>
          <w:tab w:val="left" w:leader="dot" w:pos="6239"/>
        </w:tabs>
        <w:spacing w:line="259" w:lineRule="exact"/>
        <w:ind w:firstLine="0"/>
        <w:rPr>
          <w:rFonts w:ascii="Times New Roman" w:hAnsi="Times New Roman"/>
          <w:sz w:val="24"/>
          <w:szCs w:val="24"/>
          <w:lang w:bidi="pl-PL"/>
        </w:rPr>
      </w:pPr>
      <w:r w:rsidRPr="00481B8B">
        <w:rPr>
          <w:rFonts w:ascii="Times New Roman" w:hAnsi="Times New Roman"/>
          <w:sz w:val="24"/>
          <w:szCs w:val="24"/>
          <w:lang w:bidi="pl-PL"/>
        </w:rPr>
        <w:t xml:space="preserve">zarejestrowaną w Sądzie Rejonowym </w:t>
      </w:r>
      <w:r>
        <w:rPr>
          <w:rFonts w:ascii="Times New Roman" w:hAnsi="Times New Roman"/>
          <w:sz w:val="24"/>
          <w:szCs w:val="24"/>
          <w:lang w:bidi="pl-PL"/>
        </w:rPr>
        <w:t>……………………………..</w:t>
      </w:r>
      <w:r w:rsidRPr="00481B8B">
        <w:rPr>
          <w:rFonts w:ascii="Times New Roman" w:hAnsi="Times New Roman"/>
          <w:sz w:val="24"/>
          <w:szCs w:val="24"/>
          <w:lang w:bidi="pl-PL"/>
        </w:rPr>
        <w:t xml:space="preserve">, </w:t>
      </w:r>
      <w:r>
        <w:rPr>
          <w:rFonts w:ascii="Times New Roman" w:hAnsi="Times New Roman"/>
          <w:sz w:val="24"/>
          <w:szCs w:val="24"/>
          <w:lang w:bidi="pl-PL"/>
        </w:rPr>
        <w:t>……..</w:t>
      </w:r>
      <w:r w:rsidRPr="00481B8B">
        <w:rPr>
          <w:rFonts w:ascii="Times New Roman" w:hAnsi="Times New Roman"/>
          <w:sz w:val="24"/>
          <w:szCs w:val="24"/>
          <w:lang w:bidi="pl-PL"/>
        </w:rPr>
        <w:t xml:space="preserve"> Wydział Gospodarczy Krajowego Rejestru Sądowego pod numerem KRS </w:t>
      </w:r>
      <w:r>
        <w:rPr>
          <w:rFonts w:ascii="Times New Roman" w:hAnsi="Times New Roman"/>
          <w:sz w:val="24"/>
          <w:szCs w:val="24"/>
          <w:lang w:bidi="pl-PL"/>
        </w:rPr>
        <w:t>………………</w:t>
      </w:r>
      <w:r w:rsidRPr="00481B8B">
        <w:rPr>
          <w:rFonts w:ascii="Times New Roman" w:hAnsi="Times New Roman"/>
          <w:sz w:val="24"/>
          <w:szCs w:val="24"/>
          <w:lang w:bidi="pl-PL"/>
        </w:rPr>
        <w:t xml:space="preserve">, posiadającą kapitał zakładowy w wysokości </w:t>
      </w:r>
      <w:r>
        <w:rPr>
          <w:rFonts w:ascii="Times New Roman" w:hAnsi="Times New Roman"/>
          <w:sz w:val="24"/>
          <w:szCs w:val="24"/>
          <w:lang w:bidi="pl-PL"/>
        </w:rPr>
        <w:t>………………..</w:t>
      </w:r>
      <w:r w:rsidRPr="00481B8B">
        <w:rPr>
          <w:rFonts w:ascii="Times New Roman" w:hAnsi="Times New Roman"/>
          <w:sz w:val="24"/>
          <w:szCs w:val="24"/>
          <w:lang w:bidi="pl-PL"/>
        </w:rPr>
        <w:t xml:space="preserve"> zł</w:t>
      </w:r>
    </w:p>
    <w:p w14:paraId="2DF0FFDE" w14:textId="607FBC9B" w:rsidR="00481B8B" w:rsidRPr="00481B8B" w:rsidRDefault="00481B8B" w:rsidP="00481B8B">
      <w:pPr>
        <w:widowControl w:val="0"/>
        <w:tabs>
          <w:tab w:val="left" w:leader="dot" w:pos="4901"/>
          <w:tab w:val="left" w:leader="dot" w:pos="6239"/>
        </w:tabs>
        <w:spacing w:line="259" w:lineRule="exact"/>
        <w:ind w:firstLine="0"/>
        <w:rPr>
          <w:rFonts w:ascii="Times New Roman" w:hAnsi="Times New Roman"/>
          <w:sz w:val="24"/>
          <w:szCs w:val="24"/>
          <w:lang w:bidi="pl-PL"/>
        </w:rPr>
      </w:pPr>
      <w:r w:rsidRPr="00481B8B">
        <w:rPr>
          <w:rFonts w:ascii="Times New Roman" w:hAnsi="Times New Roman"/>
          <w:sz w:val="24"/>
          <w:szCs w:val="24"/>
          <w:lang w:bidi="pl-PL"/>
        </w:rPr>
        <w:t xml:space="preserve">NIP: </w:t>
      </w:r>
      <w:r>
        <w:rPr>
          <w:rFonts w:ascii="Times New Roman" w:hAnsi="Times New Roman"/>
          <w:sz w:val="24"/>
          <w:szCs w:val="24"/>
          <w:lang w:bidi="pl-PL"/>
        </w:rPr>
        <w:t>…………….</w:t>
      </w:r>
      <w:r w:rsidRPr="00481B8B">
        <w:rPr>
          <w:rFonts w:ascii="Times New Roman" w:hAnsi="Times New Roman"/>
          <w:sz w:val="24"/>
          <w:szCs w:val="24"/>
          <w:lang w:bidi="pl-PL"/>
        </w:rPr>
        <w:t xml:space="preserve">         REGON: </w:t>
      </w:r>
      <w:r>
        <w:rPr>
          <w:rFonts w:ascii="Times New Roman" w:hAnsi="Times New Roman"/>
          <w:sz w:val="24"/>
          <w:szCs w:val="24"/>
          <w:lang w:bidi="pl-PL"/>
        </w:rPr>
        <w:t>……………………..</w:t>
      </w:r>
    </w:p>
    <w:p w14:paraId="1194B235" w14:textId="77777777" w:rsidR="00481B8B" w:rsidRPr="00481B8B" w:rsidRDefault="00481B8B" w:rsidP="00481B8B">
      <w:pPr>
        <w:widowControl w:val="0"/>
        <w:tabs>
          <w:tab w:val="left" w:leader="dot" w:pos="4901"/>
          <w:tab w:val="left" w:leader="dot" w:pos="6239"/>
        </w:tabs>
        <w:spacing w:line="259" w:lineRule="exact"/>
        <w:ind w:firstLine="0"/>
        <w:rPr>
          <w:rFonts w:ascii="Times New Roman" w:hAnsi="Times New Roman"/>
          <w:sz w:val="24"/>
          <w:szCs w:val="24"/>
          <w:lang w:bidi="pl-PL"/>
        </w:rPr>
      </w:pPr>
      <w:r w:rsidRPr="00481B8B">
        <w:rPr>
          <w:rFonts w:ascii="Times New Roman" w:hAnsi="Times New Roman"/>
          <w:sz w:val="24"/>
          <w:szCs w:val="24"/>
          <w:lang w:bidi="pl-PL"/>
        </w:rPr>
        <w:t>którą reprezentuje</w:t>
      </w:r>
    </w:p>
    <w:p w14:paraId="10854478" w14:textId="024AD604" w:rsidR="00481B8B" w:rsidRPr="00481B8B" w:rsidRDefault="00481B8B" w:rsidP="00481B8B">
      <w:pPr>
        <w:widowControl w:val="0"/>
        <w:tabs>
          <w:tab w:val="left" w:leader="dot" w:pos="1487"/>
          <w:tab w:val="left" w:leader="dot" w:pos="3614"/>
        </w:tabs>
        <w:ind w:firstLine="0"/>
        <w:rPr>
          <w:rFonts w:ascii="Times New Roman" w:hAnsi="Times New Roman"/>
          <w:sz w:val="24"/>
          <w:szCs w:val="24"/>
          <w:lang w:bidi="pl-PL"/>
        </w:rPr>
      </w:pPr>
      <w:r>
        <w:rPr>
          <w:rFonts w:ascii="Times New Roman" w:hAnsi="Times New Roman"/>
          <w:sz w:val="24"/>
          <w:szCs w:val="24"/>
          <w:lang w:bidi="pl-PL"/>
        </w:rPr>
        <w:t>…………………….</w:t>
      </w:r>
      <w:r w:rsidRPr="00481B8B">
        <w:rPr>
          <w:rFonts w:ascii="Times New Roman" w:hAnsi="Times New Roman"/>
          <w:sz w:val="24"/>
          <w:szCs w:val="24"/>
          <w:lang w:bidi="pl-PL"/>
        </w:rPr>
        <w:t xml:space="preserve"> </w:t>
      </w:r>
      <w:r>
        <w:rPr>
          <w:rFonts w:ascii="Times New Roman" w:hAnsi="Times New Roman"/>
          <w:sz w:val="24"/>
          <w:szCs w:val="24"/>
          <w:lang w:bidi="pl-PL"/>
        </w:rPr>
        <w:t>-</w:t>
      </w:r>
      <w:r w:rsidRPr="00481B8B">
        <w:rPr>
          <w:rFonts w:ascii="Times New Roman" w:hAnsi="Times New Roman"/>
          <w:sz w:val="24"/>
          <w:szCs w:val="24"/>
          <w:lang w:bidi="pl-PL"/>
        </w:rPr>
        <w:t xml:space="preserve"> </w:t>
      </w:r>
      <w:r>
        <w:rPr>
          <w:rFonts w:ascii="Times New Roman" w:hAnsi="Times New Roman"/>
          <w:sz w:val="24"/>
          <w:szCs w:val="24"/>
          <w:lang w:bidi="pl-PL"/>
        </w:rPr>
        <w:t>………………………..</w:t>
      </w:r>
    </w:p>
    <w:p w14:paraId="460CCC01" w14:textId="77777777" w:rsidR="00481B8B" w:rsidRDefault="00481B8B" w:rsidP="00481B8B">
      <w:pPr>
        <w:widowControl w:val="0"/>
        <w:spacing w:after="94" w:line="200" w:lineRule="exact"/>
        <w:ind w:left="426" w:hanging="426"/>
        <w:rPr>
          <w:rFonts w:ascii="Times New Roman" w:hAnsi="Times New Roman"/>
          <w:sz w:val="24"/>
          <w:szCs w:val="24"/>
          <w:lang w:bidi="pl-PL"/>
        </w:rPr>
      </w:pPr>
      <w:r>
        <w:rPr>
          <w:rFonts w:ascii="Times New Roman" w:hAnsi="Times New Roman"/>
          <w:sz w:val="24"/>
          <w:szCs w:val="24"/>
          <w:lang w:bidi="pl-PL"/>
        </w:rPr>
        <w:t xml:space="preserve">……………………. - ……………………….. </w:t>
      </w:r>
    </w:p>
    <w:p w14:paraId="1A75C1AE" w14:textId="77061356" w:rsidR="00481B8B" w:rsidRPr="00481B8B" w:rsidRDefault="00481B8B" w:rsidP="00481B8B">
      <w:pPr>
        <w:widowControl w:val="0"/>
        <w:spacing w:after="94" w:line="200" w:lineRule="exact"/>
        <w:ind w:left="426" w:hanging="426"/>
        <w:rPr>
          <w:rFonts w:ascii="Times New Roman" w:hAnsi="Times New Roman"/>
          <w:b/>
          <w:bCs/>
          <w:sz w:val="24"/>
          <w:szCs w:val="24"/>
          <w:lang w:bidi="pl-PL"/>
        </w:rPr>
      </w:pPr>
      <w:r w:rsidRPr="00481B8B">
        <w:rPr>
          <w:rFonts w:ascii="Times New Roman" w:hAnsi="Times New Roman"/>
          <w:sz w:val="24"/>
          <w:szCs w:val="24"/>
          <w:lang w:bidi="pl-PL"/>
        </w:rPr>
        <w:t xml:space="preserve">zwaną dalej </w:t>
      </w:r>
      <w:r w:rsidRPr="00481B8B">
        <w:rPr>
          <w:rFonts w:ascii="Times New Roman" w:hAnsi="Times New Roman"/>
          <w:i/>
          <w:sz w:val="24"/>
          <w:szCs w:val="24"/>
          <w:lang w:bidi="pl-PL"/>
        </w:rPr>
        <w:t>„</w:t>
      </w:r>
      <w:r w:rsidRPr="00481B8B">
        <w:rPr>
          <w:rFonts w:ascii="Times New Roman" w:hAnsi="Times New Roman"/>
          <w:b/>
          <w:bCs/>
          <w:i/>
          <w:color w:val="000000"/>
          <w:sz w:val="24"/>
          <w:szCs w:val="24"/>
          <w:shd w:val="clear" w:color="auto" w:fill="FFFFFF"/>
          <w:lang w:bidi="pl-PL"/>
        </w:rPr>
        <w:t>Wykonawcą”</w:t>
      </w:r>
      <w:r w:rsidR="003F7CBB">
        <w:rPr>
          <w:rFonts w:ascii="Times New Roman" w:hAnsi="Times New Roman"/>
          <w:b/>
          <w:bCs/>
          <w:i/>
          <w:color w:val="000000"/>
          <w:sz w:val="24"/>
          <w:szCs w:val="24"/>
          <w:shd w:val="clear" w:color="auto" w:fill="FFFFFF"/>
          <w:lang w:bidi="pl-PL"/>
        </w:rPr>
        <w:t xml:space="preserve"> lub „Sprzedawcą”</w:t>
      </w:r>
    </w:p>
    <w:p w14:paraId="394CAF68" w14:textId="77777777" w:rsidR="00EF21C0" w:rsidRPr="006F1104" w:rsidRDefault="00EF21C0" w:rsidP="00EF21C0">
      <w:pPr>
        <w:suppressAutoHyphens/>
        <w:rPr>
          <w:rFonts w:ascii="Times New Roman" w:hAnsi="Times New Roman"/>
          <w:color w:val="000000"/>
        </w:rPr>
      </w:pPr>
    </w:p>
    <w:p w14:paraId="4DF20E02" w14:textId="77777777" w:rsidR="00EF21C0" w:rsidRPr="006F1104" w:rsidRDefault="00EF21C0" w:rsidP="00EF21C0">
      <w:pPr>
        <w:suppressAutoHyphens/>
        <w:rPr>
          <w:rFonts w:ascii="Times New Roman" w:hAnsi="Times New Roman"/>
          <w:b/>
          <w:color w:val="000000"/>
        </w:rPr>
      </w:pPr>
      <w:r w:rsidRPr="006F1104">
        <w:rPr>
          <w:rFonts w:ascii="Times New Roman" w:hAnsi="Times New Roman"/>
          <w:color w:val="000000"/>
        </w:rPr>
        <w:t xml:space="preserve">zwanymi w dalszej części umowy [Umowy] również każdy z nich z osobna Stroną lub łącznie Stronami, </w:t>
      </w:r>
    </w:p>
    <w:p w14:paraId="5A104BC6" w14:textId="77777777" w:rsidR="00EF21C0" w:rsidRPr="006F1104" w:rsidRDefault="00EF21C0" w:rsidP="00EF21C0">
      <w:pPr>
        <w:suppressAutoHyphens/>
        <w:jc w:val="center"/>
        <w:rPr>
          <w:rFonts w:ascii="Times New Roman" w:hAnsi="Times New Roman"/>
          <w:color w:val="000000"/>
        </w:rPr>
      </w:pPr>
      <w:r w:rsidRPr="006F1104">
        <w:rPr>
          <w:rFonts w:ascii="Times New Roman" w:hAnsi="Times New Roman"/>
          <w:color w:val="000000"/>
        </w:rPr>
        <w:t>została zawarta umowa o następującej treści:</w:t>
      </w:r>
    </w:p>
    <w:p w14:paraId="3E37DE18" w14:textId="523DF1AE" w:rsidR="00EF21C0" w:rsidRPr="006F1104" w:rsidRDefault="00B34C77" w:rsidP="00EF21C0">
      <w:pPr>
        <w:suppressAutoHyphens/>
        <w:spacing w:before="120"/>
        <w:jc w:val="center"/>
        <w:rPr>
          <w:rFonts w:ascii="Times New Roman" w:hAnsi="Times New Roman"/>
          <w:b/>
          <w:color w:val="000000"/>
        </w:rPr>
      </w:pPr>
      <w:r w:rsidRPr="006F1104">
        <w:rPr>
          <w:rFonts w:ascii="Times New Roman" w:hAnsi="Times New Roman"/>
          <w:b/>
          <w:u w:color="FFFF00"/>
        </w:rPr>
        <w:t>§</w:t>
      </w:r>
      <w:r w:rsidR="00EF21C0" w:rsidRPr="006F1104">
        <w:rPr>
          <w:rFonts w:ascii="Times New Roman" w:hAnsi="Times New Roman"/>
          <w:b/>
          <w:color w:val="000000"/>
        </w:rPr>
        <w:t xml:space="preserve"> 1</w:t>
      </w:r>
    </w:p>
    <w:p w14:paraId="00501F88" w14:textId="77777777" w:rsidR="00EF21C0" w:rsidRPr="006F1104" w:rsidRDefault="00EF21C0" w:rsidP="00EF21C0">
      <w:pPr>
        <w:suppressAutoHyphens/>
        <w:spacing w:after="120"/>
        <w:jc w:val="center"/>
        <w:rPr>
          <w:rFonts w:ascii="Times New Roman" w:hAnsi="Times New Roman"/>
          <w:b/>
          <w:color w:val="000000"/>
        </w:rPr>
      </w:pPr>
      <w:r w:rsidRPr="006F1104">
        <w:rPr>
          <w:rFonts w:ascii="Times New Roman" w:hAnsi="Times New Roman"/>
          <w:b/>
          <w:color w:val="000000"/>
        </w:rPr>
        <w:t>Przedmiot umowy</w:t>
      </w:r>
    </w:p>
    <w:p w14:paraId="1CD64B99" w14:textId="344F7EFA"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 xml:space="preserve">Przedmiotem niniejszej Umowy jest określenie praw i obowiązków Stron związanych ze sprzedażą (przez Wykonawcę) i zakupem (przez Zamawiającego) energii elektrycznej na zasadach określonych niniejszą Umową, w łącznej ilości zamówienia planowanego </w:t>
      </w:r>
      <w:r w:rsidR="00481B8B">
        <w:rPr>
          <w:rFonts w:ascii="Times New Roman" w:hAnsi="Times New Roman" w:cs="Times New Roman"/>
          <w:sz w:val="22"/>
          <w:szCs w:val="22"/>
        </w:rPr>
        <w:t>…………</w:t>
      </w:r>
      <w:r w:rsidRPr="006F1104">
        <w:rPr>
          <w:rFonts w:ascii="Times New Roman" w:hAnsi="Times New Roman" w:cs="Times New Roman"/>
          <w:sz w:val="22"/>
          <w:szCs w:val="22"/>
        </w:rPr>
        <w:t xml:space="preserve"> </w:t>
      </w:r>
      <w:r w:rsidR="002F5B33">
        <w:rPr>
          <w:rFonts w:ascii="Times New Roman" w:hAnsi="Times New Roman" w:cs="Times New Roman"/>
          <w:sz w:val="22"/>
          <w:szCs w:val="22"/>
        </w:rPr>
        <w:t>M</w:t>
      </w:r>
      <w:r w:rsidRPr="006F1104">
        <w:rPr>
          <w:rFonts w:ascii="Times New Roman" w:hAnsi="Times New Roman" w:cs="Times New Roman"/>
          <w:sz w:val="22"/>
          <w:szCs w:val="22"/>
        </w:rPr>
        <w:t xml:space="preserve">Wh do punktów poboru energii elektrycznej, zwanych dalej PPE, wymienionych w Załączniku nr </w:t>
      </w:r>
      <w:r w:rsidRPr="00265A13">
        <w:rPr>
          <w:rFonts w:ascii="Times New Roman" w:hAnsi="Times New Roman" w:cs="Times New Roman"/>
          <w:color w:val="auto"/>
          <w:sz w:val="22"/>
          <w:szCs w:val="22"/>
        </w:rPr>
        <w:t xml:space="preserve">1.1. </w:t>
      </w:r>
      <w:r w:rsidRPr="006F1104">
        <w:rPr>
          <w:rFonts w:ascii="Times New Roman" w:hAnsi="Times New Roman" w:cs="Times New Roman"/>
          <w:sz w:val="22"/>
          <w:szCs w:val="22"/>
        </w:rPr>
        <w:t>do Umowy. Wolumen został wyliczony na podstawie szacunkowego i prognozowanego zużycia.</w:t>
      </w:r>
    </w:p>
    <w:p w14:paraId="641EDFFC" w14:textId="77777777"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Umowa będzie realizowana zgodnie z postanowieniami:</w:t>
      </w:r>
    </w:p>
    <w:p w14:paraId="0F839FA4" w14:textId="635A8810" w:rsidR="00EF21C0" w:rsidRPr="006F1104" w:rsidRDefault="00EF21C0" w:rsidP="00EF21C0">
      <w:pPr>
        <w:pStyle w:val="Default"/>
        <w:numPr>
          <w:ilvl w:val="1"/>
          <w:numId w:val="5"/>
        </w:numPr>
        <w:suppressAutoHyphens/>
        <w:rPr>
          <w:rFonts w:ascii="Times New Roman" w:hAnsi="Times New Roman" w:cs="Times New Roman"/>
          <w:sz w:val="22"/>
          <w:szCs w:val="22"/>
        </w:rPr>
      </w:pPr>
      <w:r w:rsidRPr="006F1104">
        <w:rPr>
          <w:rFonts w:ascii="Times New Roman" w:hAnsi="Times New Roman" w:cs="Times New Roman"/>
          <w:sz w:val="22"/>
          <w:szCs w:val="22"/>
        </w:rPr>
        <w:t xml:space="preserve">Koncesji Wykonawcy na obrót energią elektryczną nr </w:t>
      </w:r>
      <w:r w:rsidR="00481B8B">
        <w:rPr>
          <w:rFonts w:ascii="Times New Roman" w:hAnsi="Times New Roman" w:cs="Times New Roman"/>
          <w:sz w:val="22"/>
          <w:szCs w:val="22"/>
        </w:rPr>
        <w:t xml:space="preserve">……………………………………. </w:t>
      </w:r>
      <w:r w:rsidRPr="006F1104">
        <w:rPr>
          <w:rFonts w:ascii="Times New Roman" w:hAnsi="Times New Roman" w:cs="Times New Roman"/>
          <w:sz w:val="22"/>
          <w:szCs w:val="22"/>
        </w:rPr>
        <w:t>wydana przez Prezesa Urzędu Regulacji Energetyki</w:t>
      </w:r>
      <w:r w:rsidR="0095715D">
        <w:rPr>
          <w:rFonts w:ascii="Times New Roman" w:hAnsi="Times New Roman" w:cs="Times New Roman"/>
          <w:sz w:val="22"/>
          <w:szCs w:val="22"/>
        </w:rPr>
        <w:t xml:space="preserve"> – koncesja ważna do dnia …………………..</w:t>
      </w:r>
    </w:p>
    <w:p w14:paraId="479008EE" w14:textId="77777777" w:rsidR="00EF21C0" w:rsidRPr="006F1104" w:rsidRDefault="00EF21C0" w:rsidP="00EF21C0">
      <w:pPr>
        <w:pStyle w:val="Default"/>
        <w:numPr>
          <w:ilvl w:val="1"/>
          <w:numId w:val="5"/>
        </w:numPr>
        <w:suppressAutoHyphens/>
        <w:rPr>
          <w:rFonts w:ascii="Times New Roman" w:hAnsi="Times New Roman" w:cs="Times New Roman"/>
          <w:sz w:val="22"/>
          <w:szCs w:val="22"/>
        </w:rPr>
      </w:pPr>
      <w:r w:rsidRPr="006F1104">
        <w:rPr>
          <w:rFonts w:ascii="Times New Roman" w:hAnsi="Times New Roman" w:cs="Times New Roman"/>
          <w:sz w:val="22"/>
          <w:szCs w:val="22"/>
        </w:rPr>
        <w:t>Generalnej umowy Dystrybucyjnej zawartej pomiędzy Wykonawcą, a Operatorem Systemu Dystrybucyjnego, zwanego dalej OSD.</w:t>
      </w:r>
    </w:p>
    <w:p w14:paraId="7BB36EB2" w14:textId="68CAFF29"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 xml:space="preserve">Sprzedaż energii elektrycznej odbywa się za pośrednictwem sieci dystrybucyjnej należącej do OSD, z którym Zamawiający będzie mieć zawarte umowy o świadczenie usług dystrybucji energii elektrycznej </w:t>
      </w:r>
      <w:r w:rsidR="00E53FFE">
        <w:rPr>
          <w:rFonts w:ascii="Times New Roman" w:hAnsi="Times New Roman" w:cs="Times New Roman"/>
          <w:sz w:val="22"/>
          <w:szCs w:val="22"/>
        </w:rPr>
        <w:t xml:space="preserve">lub umowy kompleksowe </w:t>
      </w:r>
      <w:r w:rsidRPr="006F1104">
        <w:rPr>
          <w:rFonts w:ascii="Times New Roman" w:hAnsi="Times New Roman" w:cs="Times New Roman"/>
          <w:sz w:val="22"/>
          <w:szCs w:val="22"/>
        </w:rPr>
        <w:t>najpóźniej w dniu rozpoczęcia sprzedaży energii elektrycznej.</w:t>
      </w:r>
    </w:p>
    <w:p w14:paraId="2DAA9382" w14:textId="6CC903B6"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 xml:space="preserve">Ilość energii w podziale na określone PPE wskazano w Załączniku nr </w:t>
      </w:r>
      <w:r w:rsidRPr="00265A13">
        <w:rPr>
          <w:rFonts w:ascii="Times New Roman" w:hAnsi="Times New Roman" w:cs="Times New Roman"/>
          <w:color w:val="auto"/>
          <w:sz w:val="22"/>
          <w:szCs w:val="22"/>
        </w:rPr>
        <w:t xml:space="preserve">1.1. </w:t>
      </w:r>
      <w:r w:rsidRPr="006F1104">
        <w:rPr>
          <w:rFonts w:ascii="Times New Roman" w:hAnsi="Times New Roman" w:cs="Times New Roman"/>
          <w:sz w:val="22"/>
          <w:szCs w:val="22"/>
        </w:rPr>
        <w:t xml:space="preserve">do niniejszej Umowy. Wykaz PPE ma jedynie charakter orientacyjny. Zamawiający zastrzega sobie prawo do zmian ilości PPE, </w:t>
      </w:r>
      <w:r w:rsidR="00481B8B">
        <w:rPr>
          <w:rFonts w:ascii="Times New Roman" w:hAnsi="Times New Roman" w:cs="Times New Roman"/>
          <w:sz w:val="22"/>
          <w:szCs w:val="22"/>
        </w:rPr>
        <w:t xml:space="preserve">                </w:t>
      </w:r>
      <w:r w:rsidRPr="006F1104">
        <w:rPr>
          <w:rFonts w:ascii="Times New Roman" w:hAnsi="Times New Roman" w:cs="Times New Roman"/>
          <w:sz w:val="22"/>
          <w:szCs w:val="22"/>
        </w:rPr>
        <w:t xml:space="preserve">w zakresie łącznej ilości energii, o której mowa w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1, przy uwzględnieniu postanowień zawartych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5-6 poniżej oraz zmian grup taryfowych, przy uwzględnieniu zasad zmian grup taryfowych, </w:t>
      </w:r>
      <w:r w:rsidR="00481B8B">
        <w:rPr>
          <w:rFonts w:ascii="Times New Roman" w:hAnsi="Times New Roman" w:cs="Times New Roman"/>
          <w:sz w:val="22"/>
          <w:szCs w:val="22"/>
        </w:rPr>
        <w:t xml:space="preserve">                </w:t>
      </w:r>
      <w:r w:rsidRPr="006F1104">
        <w:rPr>
          <w:rFonts w:ascii="Times New Roman" w:hAnsi="Times New Roman" w:cs="Times New Roman"/>
          <w:sz w:val="22"/>
          <w:szCs w:val="22"/>
        </w:rPr>
        <w:t xml:space="preserve">o których mowa w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6.</w:t>
      </w:r>
    </w:p>
    <w:p w14:paraId="03E9AAFC" w14:textId="5F5F711B"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 xml:space="preserve">W toku realizacji zamówienia Zamawiający zastrzega sobie prawo do </w:t>
      </w:r>
      <w:r w:rsidR="00731D00" w:rsidRPr="006F1104">
        <w:rPr>
          <w:rFonts w:ascii="Times New Roman" w:hAnsi="Times New Roman" w:cs="Times New Roman"/>
          <w:sz w:val="22"/>
          <w:szCs w:val="22"/>
        </w:rPr>
        <w:t xml:space="preserve">zmniejszenia </w:t>
      </w:r>
      <w:r w:rsidR="00FC34C9" w:rsidRPr="006F1104">
        <w:rPr>
          <w:rFonts w:ascii="Times New Roman" w:hAnsi="Times New Roman" w:cs="Times New Roman"/>
          <w:sz w:val="22"/>
          <w:szCs w:val="22"/>
        </w:rPr>
        <w:t xml:space="preserve">lub </w:t>
      </w:r>
      <w:r w:rsidRPr="006F1104">
        <w:rPr>
          <w:rFonts w:ascii="Times New Roman" w:hAnsi="Times New Roman" w:cs="Times New Roman"/>
          <w:sz w:val="22"/>
          <w:szCs w:val="22"/>
        </w:rPr>
        <w:t xml:space="preserve">zwiększenia wielkości zamówienia w zakresie do </w:t>
      </w:r>
      <w:r w:rsidR="001B7791">
        <w:rPr>
          <w:rFonts w:ascii="Times New Roman" w:hAnsi="Times New Roman" w:cs="Times New Roman"/>
          <w:sz w:val="22"/>
          <w:szCs w:val="22"/>
        </w:rPr>
        <w:t>30</w:t>
      </w:r>
      <w:r w:rsidRPr="00265A13">
        <w:rPr>
          <w:rFonts w:ascii="Times New Roman" w:hAnsi="Times New Roman" w:cs="Times New Roman"/>
          <w:sz w:val="22"/>
          <w:szCs w:val="22"/>
        </w:rPr>
        <w:t>%</w:t>
      </w:r>
      <w:r w:rsidRPr="006F1104">
        <w:rPr>
          <w:rFonts w:ascii="Times New Roman" w:hAnsi="Times New Roman" w:cs="Times New Roman"/>
          <w:sz w:val="22"/>
          <w:szCs w:val="22"/>
        </w:rPr>
        <w:t xml:space="preserve"> względem podstawowej ilości energii elektrycznej podanej w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1 powyżej.</w:t>
      </w:r>
    </w:p>
    <w:p w14:paraId="36514756" w14:textId="77777777" w:rsidR="00EF21C0" w:rsidRPr="006F1104" w:rsidRDefault="00EF21C0" w:rsidP="00EF21C0">
      <w:pPr>
        <w:pStyle w:val="Default"/>
        <w:numPr>
          <w:ilvl w:val="1"/>
          <w:numId w:val="8"/>
        </w:numPr>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zwiększenie wartości zamówienia nastąpi na zasadzie prawa opcji. Zasady, zakres i sposób skorzystania przez Zamawiającego z prawa opcji:</w:t>
      </w:r>
    </w:p>
    <w:p w14:paraId="672A7426" w14:textId="77777777" w:rsidR="00EF21C0" w:rsidRPr="006F1104" w:rsidRDefault="00EF21C0" w:rsidP="00EF21C0">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lastRenderedPageBreak/>
        <w:t>dodawanie PPE, zwiększenie ilości energii elektrycznej;</w:t>
      </w:r>
    </w:p>
    <w:p w14:paraId="62B6C1B3" w14:textId="12352371" w:rsidR="00EF21C0" w:rsidRPr="006F1104" w:rsidRDefault="00EF21C0" w:rsidP="00EF21C0">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 xml:space="preserve">skorzystanie z prawa opcji następuje na podstawie jednostronnego oświadczenia woli Zamawiającego, ze wskazaniem zakresu zmian opisanych w </w:t>
      </w:r>
      <w:r w:rsidR="0005605B" w:rsidRPr="006F1104">
        <w:rPr>
          <w:rFonts w:ascii="Times New Roman" w:hAnsi="Times New Roman" w:cs="Times New Roman"/>
          <w:sz w:val="22"/>
          <w:szCs w:val="22"/>
        </w:rPr>
        <w:t xml:space="preserve">punkcie 5.1.1. </w:t>
      </w:r>
      <w:r w:rsidRPr="006F1104">
        <w:rPr>
          <w:rFonts w:ascii="Times New Roman" w:hAnsi="Times New Roman" w:cs="Times New Roman"/>
          <w:sz w:val="22"/>
          <w:szCs w:val="22"/>
        </w:rPr>
        <w:t>powyżej,</w:t>
      </w:r>
    </w:p>
    <w:p w14:paraId="1831DF73" w14:textId="1956C012" w:rsidR="00EF21C0" w:rsidRPr="006F1104" w:rsidRDefault="00EF21C0" w:rsidP="00EF21C0">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 xml:space="preserve">Zamawiający może jednokrotnie lub wielokrotnie skorzystać z prawa opcji, </w:t>
      </w:r>
    </w:p>
    <w:p w14:paraId="4C55F613" w14:textId="5FC44A4B" w:rsidR="00EF21C0" w:rsidRPr="006F1104" w:rsidRDefault="00EF21C0" w:rsidP="00EF21C0">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 xml:space="preserve">opcja będzie rozliczana wg cen jednostkowych na zasadach złożonej oferty dla zamówienia podstawowego, z zastrzeżeniem zmian wynagrodzenia opisanych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8 Umowy,</w:t>
      </w:r>
    </w:p>
    <w:p w14:paraId="18CE12B1" w14:textId="77777777" w:rsidR="00EF21C0" w:rsidRPr="006F1104" w:rsidRDefault="00EF21C0" w:rsidP="00EF21C0">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prawo opcji jest uprawnieniem Zamawiającego, z którego może skorzystać. W przypadku nieskorzystania przez Zamawiającego z prawa opcji Wykonawcy nie przysługują żadne roszczenia z tego tytułu.</w:t>
      </w:r>
    </w:p>
    <w:p w14:paraId="175894A9" w14:textId="6CB797EC" w:rsidR="00C27439" w:rsidRPr="006F1104" w:rsidRDefault="00BF53D6" w:rsidP="00BF53D6">
      <w:pPr>
        <w:pStyle w:val="Default"/>
        <w:numPr>
          <w:ilvl w:val="1"/>
          <w:numId w:val="8"/>
        </w:numPr>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Zmniejszenie wartości zamówienia nastąpi na zasadzie, w zakresie i sposobie</w:t>
      </w:r>
      <w:r w:rsidR="00360448" w:rsidRPr="006F1104">
        <w:rPr>
          <w:rFonts w:ascii="Times New Roman" w:hAnsi="Times New Roman" w:cs="Times New Roman"/>
          <w:sz w:val="22"/>
          <w:szCs w:val="22"/>
        </w:rPr>
        <w:t>:</w:t>
      </w:r>
    </w:p>
    <w:p w14:paraId="7B6B263D" w14:textId="6D7FA2DF" w:rsidR="00507A58" w:rsidRPr="006F1104" w:rsidRDefault="00507A58" w:rsidP="0005605B">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odejmowanie PPE, zmniejszenie ilości energii elektrycznej,</w:t>
      </w:r>
    </w:p>
    <w:p w14:paraId="58A6DAFC" w14:textId="40DA12B6" w:rsidR="00507A58" w:rsidRPr="006F1104" w:rsidRDefault="00507A58" w:rsidP="0005605B">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Zamawiający sporządzi jednostronne oświadczenie woli w zakresie wskazanym</w:t>
      </w:r>
      <w:r w:rsidR="00481B8B">
        <w:rPr>
          <w:rFonts w:ascii="Times New Roman" w:hAnsi="Times New Roman" w:cs="Times New Roman"/>
          <w:sz w:val="22"/>
          <w:szCs w:val="22"/>
        </w:rPr>
        <w:t xml:space="preserve">                         </w:t>
      </w:r>
      <w:r w:rsidRPr="006F1104">
        <w:rPr>
          <w:rFonts w:ascii="Times New Roman" w:hAnsi="Times New Roman" w:cs="Times New Roman"/>
          <w:sz w:val="22"/>
          <w:szCs w:val="22"/>
        </w:rPr>
        <w:t xml:space="preserve"> w </w:t>
      </w:r>
      <w:r w:rsidR="0005605B" w:rsidRPr="006F1104">
        <w:rPr>
          <w:rFonts w:ascii="Times New Roman" w:hAnsi="Times New Roman" w:cs="Times New Roman"/>
          <w:sz w:val="22"/>
          <w:szCs w:val="22"/>
        </w:rPr>
        <w:t xml:space="preserve">punkcie </w:t>
      </w:r>
      <w:r w:rsidR="008E4BFD" w:rsidRPr="006F1104">
        <w:rPr>
          <w:rFonts w:ascii="Times New Roman" w:hAnsi="Times New Roman" w:cs="Times New Roman"/>
          <w:sz w:val="22"/>
          <w:szCs w:val="22"/>
        </w:rPr>
        <w:t xml:space="preserve">5.2.1. </w:t>
      </w:r>
      <w:r w:rsidRPr="006F1104">
        <w:rPr>
          <w:rFonts w:ascii="Times New Roman" w:hAnsi="Times New Roman" w:cs="Times New Roman"/>
          <w:sz w:val="22"/>
          <w:szCs w:val="22"/>
        </w:rPr>
        <w:t>powyżej,</w:t>
      </w:r>
    </w:p>
    <w:p w14:paraId="142BD3E2" w14:textId="1A5DC659" w:rsidR="00507A58" w:rsidRPr="006F1104" w:rsidRDefault="00507A58" w:rsidP="008E4BFD">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Zamawiający może jednokrotnie lub wielokrotnie skorzystać z przedmiotowego uprawnienia,</w:t>
      </w:r>
    </w:p>
    <w:p w14:paraId="706C52E0" w14:textId="5A089AFF" w:rsidR="00507A58" w:rsidRPr="006F1104" w:rsidRDefault="00507A58" w:rsidP="008E4BFD">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 xml:space="preserve">przedmiotowa zmiana nie będzie miała wpływu na wysokość cen jednostkowych obowiązujących w pierwotnie złożonej ofercie, z zastrzeżeniem zmian wynagrodzenia opisanych w </w:t>
      </w:r>
      <w:r w:rsidR="00B34C77" w:rsidRPr="006F1104">
        <w:rPr>
          <w:rFonts w:ascii="Times New Roman" w:hAnsi="Times New Roman" w:cs="Times New Roman"/>
          <w:color w:val="auto"/>
          <w:sz w:val="22"/>
          <w:szCs w:val="22"/>
        </w:rPr>
        <w:t>§</w:t>
      </w:r>
      <w:r w:rsidRPr="006F1104">
        <w:rPr>
          <w:rFonts w:ascii="Times New Roman" w:hAnsi="Times New Roman" w:cs="Times New Roman"/>
          <w:sz w:val="22"/>
          <w:szCs w:val="22"/>
        </w:rPr>
        <w:t xml:space="preserve"> 8 Umowy,</w:t>
      </w:r>
    </w:p>
    <w:p w14:paraId="06B44A0C" w14:textId="27445693" w:rsidR="00507A58" w:rsidRPr="006F1104" w:rsidRDefault="00507A58" w:rsidP="008E4BFD">
      <w:pPr>
        <w:pStyle w:val="Default"/>
        <w:numPr>
          <w:ilvl w:val="2"/>
          <w:numId w:val="8"/>
        </w:numPr>
        <w:suppressAutoHyphens/>
        <w:ind w:left="1276"/>
        <w:rPr>
          <w:rFonts w:ascii="Times New Roman" w:hAnsi="Times New Roman" w:cs="Times New Roman"/>
          <w:sz w:val="22"/>
          <w:szCs w:val="22"/>
        </w:rPr>
      </w:pPr>
      <w:r w:rsidRPr="006F1104">
        <w:rPr>
          <w:rFonts w:ascii="Times New Roman" w:hAnsi="Times New Roman" w:cs="Times New Roman"/>
          <w:sz w:val="22"/>
          <w:szCs w:val="22"/>
        </w:rPr>
        <w:t>w przypadku nieskorzystania przez zamawiającego z prawa do zmniejszenia wartości zamówienia wykonawcy nie przysługują żadne roszczenia z tego tytułu</w:t>
      </w:r>
      <w:r w:rsidR="00F86BD9" w:rsidRPr="006F1104">
        <w:rPr>
          <w:rFonts w:ascii="Times New Roman" w:hAnsi="Times New Roman" w:cs="Times New Roman"/>
          <w:sz w:val="22"/>
          <w:szCs w:val="22"/>
        </w:rPr>
        <w:t>,</w:t>
      </w:r>
    </w:p>
    <w:p w14:paraId="37ACB675" w14:textId="3C54F3BB" w:rsidR="00360448" w:rsidRPr="006F1104" w:rsidRDefault="00356CCF" w:rsidP="00016A4E">
      <w:pPr>
        <w:pStyle w:val="Default"/>
        <w:suppressAutoHyphens/>
        <w:ind w:left="1276" w:firstLine="0"/>
        <w:rPr>
          <w:rFonts w:ascii="Times New Roman" w:hAnsi="Times New Roman" w:cs="Times New Roman"/>
          <w:sz w:val="22"/>
          <w:szCs w:val="22"/>
        </w:rPr>
      </w:pPr>
      <w:r>
        <w:rPr>
          <w:rFonts w:ascii="Times New Roman" w:hAnsi="Times New Roman" w:cs="Times New Roman"/>
          <w:sz w:val="22"/>
          <w:szCs w:val="22"/>
        </w:rPr>
        <w:t>Z</w:t>
      </w:r>
      <w:r w:rsidR="00507A58" w:rsidRPr="006F1104">
        <w:rPr>
          <w:rFonts w:ascii="Times New Roman" w:hAnsi="Times New Roman" w:cs="Times New Roman"/>
          <w:sz w:val="22"/>
          <w:szCs w:val="22"/>
        </w:rPr>
        <w:t xml:space="preserve">miana wartości zamówienia opisana w pkt </w:t>
      </w:r>
      <w:r w:rsidR="00A4593A" w:rsidRPr="006F1104">
        <w:rPr>
          <w:rFonts w:ascii="Times New Roman" w:hAnsi="Times New Roman" w:cs="Times New Roman"/>
          <w:sz w:val="22"/>
          <w:szCs w:val="22"/>
        </w:rPr>
        <w:t>5.</w:t>
      </w:r>
      <w:r w:rsidR="00507A58" w:rsidRPr="006F1104">
        <w:rPr>
          <w:rFonts w:ascii="Times New Roman" w:hAnsi="Times New Roman" w:cs="Times New Roman"/>
          <w:sz w:val="22"/>
          <w:szCs w:val="22"/>
        </w:rPr>
        <w:t>1</w:t>
      </w:r>
      <w:r w:rsidR="00A4593A" w:rsidRPr="006F1104">
        <w:rPr>
          <w:rFonts w:ascii="Times New Roman" w:hAnsi="Times New Roman" w:cs="Times New Roman"/>
          <w:sz w:val="22"/>
          <w:szCs w:val="22"/>
        </w:rPr>
        <w:t>.</w:t>
      </w:r>
      <w:r w:rsidR="00507A58" w:rsidRPr="006F1104">
        <w:rPr>
          <w:rFonts w:ascii="Times New Roman" w:hAnsi="Times New Roman" w:cs="Times New Roman"/>
          <w:sz w:val="22"/>
          <w:szCs w:val="22"/>
        </w:rPr>
        <w:t xml:space="preserve"> i </w:t>
      </w:r>
      <w:r w:rsidR="00A4593A" w:rsidRPr="006F1104">
        <w:rPr>
          <w:rFonts w:ascii="Times New Roman" w:hAnsi="Times New Roman" w:cs="Times New Roman"/>
          <w:sz w:val="22"/>
          <w:szCs w:val="22"/>
        </w:rPr>
        <w:t>5.</w:t>
      </w:r>
      <w:r w:rsidR="00507A58" w:rsidRPr="006F1104">
        <w:rPr>
          <w:rFonts w:ascii="Times New Roman" w:hAnsi="Times New Roman" w:cs="Times New Roman"/>
          <w:sz w:val="22"/>
          <w:szCs w:val="22"/>
        </w:rPr>
        <w:t>2</w:t>
      </w:r>
      <w:r w:rsidR="00A4593A" w:rsidRPr="006F1104">
        <w:rPr>
          <w:rFonts w:ascii="Times New Roman" w:hAnsi="Times New Roman" w:cs="Times New Roman"/>
          <w:sz w:val="22"/>
          <w:szCs w:val="22"/>
        </w:rPr>
        <w:t>.</w:t>
      </w:r>
      <w:r w:rsidR="00507A58" w:rsidRPr="006F1104">
        <w:rPr>
          <w:rFonts w:ascii="Times New Roman" w:hAnsi="Times New Roman" w:cs="Times New Roman"/>
          <w:sz w:val="22"/>
          <w:szCs w:val="22"/>
        </w:rPr>
        <w:t xml:space="preserve"> powyżej spowoduje zwiększenie lub zmniejszenie wynagrodzenia dla wykonawcy.</w:t>
      </w:r>
    </w:p>
    <w:p w14:paraId="34AFD755" w14:textId="5FFD9164"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 xml:space="preserve">Zamawiający ma prawo, w okresie obowiązywania Umowy do zmiany grup taryfowych lub mocy umownej dla poszczególnych PPE określonych w Załączniku nr </w:t>
      </w:r>
      <w:r w:rsidRPr="001B7791">
        <w:rPr>
          <w:rFonts w:ascii="Times New Roman" w:hAnsi="Times New Roman" w:cs="Times New Roman"/>
          <w:color w:val="auto"/>
          <w:sz w:val="22"/>
          <w:szCs w:val="22"/>
        </w:rPr>
        <w:t>1</w:t>
      </w:r>
      <w:r w:rsidR="00B61B0B" w:rsidRPr="001B7791">
        <w:rPr>
          <w:rFonts w:ascii="Times New Roman" w:hAnsi="Times New Roman" w:cs="Times New Roman"/>
          <w:color w:val="auto"/>
          <w:sz w:val="22"/>
          <w:szCs w:val="22"/>
        </w:rPr>
        <w:t>.1.</w:t>
      </w:r>
      <w:r w:rsidRPr="001B7791">
        <w:rPr>
          <w:rFonts w:ascii="Times New Roman" w:hAnsi="Times New Roman" w:cs="Times New Roman"/>
          <w:color w:val="auto"/>
          <w:sz w:val="22"/>
          <w:szCs w:val="22"/>
        </w:rPr>
        <w:t xml:space="preserve"> </w:t>
      </w:r>
      <w:r w:rsidRPr="006F1104">
        <w:rPr>
          <w:rFonts w:ascii="Times New Roman" w:hAnsi="Times New Roman" w:cs="Times New Roman"/>
          <w:sz w:val="22"/>
          <w:szCs w:val="22"/>
        </w:rPr>
        <w:t>do Umowy, po uprzednim uzgodnieniu warunków technicznych dokonania tych zmian z OSD. Zmiany w Umowie następować będą na pisemne zgłoszenie Zamawiającego do Wykonawcy, począwszy od dnia dokonania zmiany przez OSD. Powyższe zmiany będą przeprowadzone na zasadach określonych w taryfie OSD odpowiedniego dla Zamawiającego i będą dotyczyły, w szczególności zapewnienia danemu obiektowi poprawnego funkcjonowania (zgodne z jego przeznaczeniem) lub obniżenia kosztów na usłudze dystrybucji. Zmiana grupy taryfowej możliwa jest jedynie w obrębie grup taryfowych, które zostały ujęte w SWZ oraz wycenione w Formularzu Ofertowym i będą rozliczane według cen określonych w Formularzu Ofertowym.</w:t>
      </w:r>
    </w:p>
    <w:p w14:paraId="58E4B936" w14:textId="01176062"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Wykonawc</w:t>
      </w:r>
      <w:r w:rsidR="00A604AC">
        <w:rPr>
          <w:rFonts w:ascii="Times New Roman" w:hAnsi="Times New Roman" w:cs="Times New Roman"/>
          <w:sz w:val="22"/>
          <w:szCs w:val="22"/>
        </w:rPr>
        <w:t xml:space="preserve">y nie przysługują wobec </w:t>
      </w:r>
      <w:r w:rsidRPr="006F1104">
        <w:rPr>
          <w:rFonts w:ascii="Times New Roman" w:hAnsi="Times New Roman" w:cs="Times New Roman"/>
          <w:sz w:val="22"/>
          <w:szCs w:val="22"/>
        </w:rPr>
        <w:t xml:space="preserve">Zamawiającego </w:t>
      </w:r>
      <w:r w:rsidR="00A604AC">
        <w:rPr>
          <w:rFonts w:ascii="Times New Roman" w:hAnsi="Times New Roman" w:cs="Times New Roman"/>
          <w:sz w:val="22"/>
          <w:szCs w:val="22"/>
        </w:rPr>
        <w:t xml:space="preserve">żadne </w:t>
      </w:r>
      <w:r w:rsidRPr="006F1104">
        <w:rPr>
          <w:rFonts w:ascii="Times New Roman" w:hAnsi="Times New Roman" w:cs="Times New Roman"/>
          <w:sz w:val="22"/>
          <w:szCs w:val="22"/>
        </w:rPr>
        <w:t>roszcze</w:t>
      </w:r>
      <w:r w:rsidR="00A604AC">
        <w:rPr>
          <w:rFonts w:ascii="Times New Roman" w:hAnsi="Times New Roman" w:cs="Times New Roman"/>
          <w:sz w:val="22"/>
          <w:szCs w:val="22"/>
        </w:rPr>
        <w:t xml:space="preserve">nia </w:t>
      </w:r>
      <w:r w:rsidRPr="006F1104">
        <w:rPr>
          <w:rFonts w:ascii="Times New Roman" w:hAnsi="Times New Roman" w:cs="Times New Roman"/>
          <w:sz w:val="22"/>
          <w:szCs w:val="22"/>
        </w:rPr>
        <w:t xml:space="preserve"> z jakiegokolwiek tytułu w przypadku zaistnienia sytuacji określonych w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4-6 niniejszego paragrafu, w szczególności roszczeń finansowych (w przypadku zwiększenia </w:t>
      </w:r>
      <w:r w:rsidR="00A604AC">
        <w:rPr>
          <w:rFonts w:ascii="Times New Roman" w:hAnsi="Times New Roman" w:cs="Times New Roman"/>
          <w:sz w:val="22"/>
          <w:szCs w:val="22"/>
        </w:rPr>
        <w:t xml:space="preserve">lub zmniejszenia </w:t>
      </w:r>
      <w:r w:rsidRPr="006F1104">
        <w:rPr>
          <w:rFonts w:ascii="Times New Roman" w:hAnsi="Times New Roman" w:cs="Times New Roman"/>
          <w:sz w:val="22"/>
          <w:szCs w:val="22"/>
        </w:rPr>
        <w:t xml:space="preserve">ilości energii elektrycznej, nowo dodanych PPE oraz dla PPE ze zmienionymi grupami taryfowymi przy czym cena za 1 </w:t>
      </w:r>
      <w:r w:rsidR="00051218">
        <w:rPr>
          <w:rFonts w:ascii="Times New Roman" w:hAnsi="Times New Roman" w:cs="Times New Roman"/>
          <w:sz w:val="22"/>
          <w:szCs w:val="22"/>
        </w:rPr>
        <w:t>M</w:t>
      </w:r>
      <w:r w:rsidRPr="006F1104">
        <w:rPr>
          <w:rFonts w:ascii="Times New Roman" w:hAnsi="Times New Roman" w:cs="Times New Roman"/>
          <w:sz w:val="22"/>
          <w:szCs w:val="22"/>
        </w:rPr>
        <w:t>Wh energii elektrycznej nie ulegnie zmianie i będzie równa cenie jednostkowej z postępowania o udzielenie zamówienia publicznego</w:t>
      </w:r>
      <w:r w:rsidR="001731E9" w:rsidRPr="006F1104">
        <w:rPr>
          <w:rFonts w:ascii="Times New Roman" w:hAnsi="Times New Roman" w:cs="Times New Roman"/>
          <w:sz w:val="22"/>
          <w:szCs w:val="22"/>
        </w:rPr>
        <w:t xml:space="preserve"> </w:t>
      </w:r>
      <w:r w:rsidR="00677F1C">
        <w:rPr>
          <w:rFonts w:ascii="Times New Roman" w:hAnsi="Times New Roman" w:cs="Times New Roman"/>
          <w:sz w:val="22"/>
          <w:szCs w:val="22"/>
        </w:rPr>
        <w:t xml:space="preserve">   </w:t>
      </w:r>
      <w:r w:rsidRPr="006F1104">
        <w:rPr>
          <w:rFonts w:ascii="Times New Roman" w:hAnsi="Times New Roman" w:cs="Times New Roman"/>
          <w:sz w:val="22"/>
          <w:szCs w:val="22"/>
        </w:rPr>
        <w:t xml:space="preserve">z zastrzeżeniem zmian umownych opisanych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8 Umowy), za wyjątkiem wynagrodzenia za energię elektryczną rzeczywiście pobraną.</w:t>
      </w:r>
    </w:p>
    <w:p w14:paraId="59A22495" w14:textId="36F9B87E"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Sprzedawca w okresie trwania Umowy jest zobowiązany do świadczenia sprzedaży energii elektrycznej dla istniejących punktów poboru energii elektrycznej Zamawiającego i dla nowych punktów poboru energii elektrycznej, które Zamawiający będzie przyłączał do sieci OSD</w:t>
      </w:r>
      <w:r w:rsidR="004526FD">
        <w:rPr>
          <w:rFonts w:ascii="Times New Roman" w:hAnsi="Times New Roman" w:cs="Times New Roman"/>
          <w:sz w:val="22"/>
          <w:szCs w:val="22"/>
        </w:rPr>
        <w:t>.</w:t>
      </w:r>
    </w:p>
    <w:p w14:paraId="3C624B69" w14:textId="766CB042" w:rsidR="00EF21C0" w:rsidRPr="006F1104" w:rsidRDefault="00EF21C0" w:rsidP="00EF21C0">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Wykonawca dla nowych punktów poboru energii elektrycznej wykonuje zgłoszenie Umowy sprzedaży energii elektrycznej na Platformie Wymiany Informacji dla tego punktu, po otrzymaniu od Zamawiającego numeru umowy o świadczenie usług dystrybucji energii elektrycznej lub obrazu umowy o</w:t>
      </w:r>
      <w:r w:rsidR="007A7C5B">
        <w:rPr>
          <w:rFonts w:ascii="Times New Roman" w:hAnsi="Times New Roman" w:cs="Times New Roman"/>
          <w:sz w:val="22"/>
          <w:szCs w:val="22"/>
        </w:rPr>
        <w:t xml:space="preserve"> </w:t>
      </w:r>
      <w:r w:rsidRPr="006F1104">
        <w:rPr>
          <w:rFonts w:ascii="Times New Roman" w:hAnsi="Times New Roman" w:cs="Times New Roman"/>
          <w:sz w:val="22"/>
          <w:szCs w:val="22"/>
        </w:rPr>
        <w:t>świadczenie usług dystrybucji energii elektrycznej, którą Zamawiający otrzymał od OSD do podpisu lub innego dokumentu lub danych umożliwiających zgłoszenie nowego PPE.</w:t>
      </w:r>
    </w:p>
    <w:p w14:paraId="205E8ED2" w14:textId="32401F6F" w:rsidR="00EF21C0" w:rsidRPr="006F1104" w:rsidRDefault="00EF21C0" w:rsidP="001D075B">
      <w:pPr>
        <w:pStyle w:val="Default"/>
        <w:numPr>
          <w:ilvl w:val="0"/>
          <w:numId w:val="1"/>
        </w:numPr>
        <w:suppressAutoHyphens/>
        <w:ind w:left="0" w:hanging="425"/>
        <w:rPr>
          <w:rFonts w:ascii="Times New Roman" w:hAnsi="Times New Roman" w:cs="Times New Roman"/>
          <w:sz w:val="22"/>
          <w:szCs w:val="22"/>
        </w:rPr>
      </w:pPr>
      <w:r w:rsidRPr="006F1104">
        <w:rPr>
          <w:rFonts w:ascii="Times New Roman" w:hAnsi="Times New Roman" w:cs="Times New Roman"/>
          <w:sz w:val="22"/>
          <w:szCs w:val="22"/>
        </w:rPr>
        <w:t>Zmiany opisane w niniejszym ustępie nie wymagają sporządzenia aneksu do Umowy.</w:t>
      </w:r>
    </w:p>
    <w:p w14:paraId="6699BEFE" w14:textId="73F68A3F" w:rsidR="00EF21C0" w:rsidRPr="006F1104" w:rsidRDefault="00B34C77" w:rsidP="00EF21C0">
      <w:pPr>
        <w:pStyle w:val="Default"/>
        <w:suppressAutoHyphens/>
        <w:spacing w:before="240"/>
        <w:jc w:val="center"/>
        <w:rPr>
          <w:rFonts w:ascii="Times New Roman" w:hAnsi="Times New Roman" w:cs="Times New Roman"/>
          <w:b/>
          <w:sz w:val="22"/>
          <w:szCs w:val="22"/>
        </w:rPr>
      </w:pPr>
      <w:r w:rsidRPr="006F1104">
        <w:rPr>
          <w:rFonts w:ascii="Times New Roman" w:hAnsi="Times New Roman" w:cs="Times New Roman"/>
          <w:b/>
          <w:color w:val="auto"/>
          <w:sz w:val="22"/>
          <w:szCs w:val="22"/>
          <w:u w:color="FFFF00"/>
        </w:rPr>
        <w:t>§</w:t>
      </w:r>
      <w:r w:rsidR="00EF21C0" w:rsidRPr="006F1104">
        <w:rPr>
          <w:rFonts w:ascii="Times New Roman" w:hAnsi="Times New Roman" w:cs="Times New Roman"/>
          <w:b/>
          <w:sz w:val="22"/>
          <w:szCs w:val="22"/>
        </w:rPr>
        <w:t xml:space="preserve"> 2</w:t>
      </w:r>
    </w:p>
    <w:p w14:paraId="3340F2A9" w14:textId="77777777" w:rsidR="00EF21C0" w:rsidRPr="006F1104" w:rsidRDefault="00EF21C0" w:rsidP="00EF21C0">
      <w:pPr>
        <w:pStyle w:val="Default"/>
        <w:suppressAutoHyphens/>
        <w:spacing w:after="120"/>
        <w:jc w:val="center"/>
        <w:rPr>
          <w:rFonts w:ascii="Times New Roman" w:hAnsi="Times New Roman" w:cs="Times New Roman"/>
          <w:b/>
          <w:sz w:val="22"/>
          <w:szCs w:val="22"/>
        </w:rPr>
      </w:pPr>
      <w:r w:rsidRPr="006F1104">
        <w:rPr>
          <w:rFonts w:ascii="Times New Roman" w:hAnsi="Times New Roman" w:cs="Times New Roman"/>
          <w:b/>
          <w:sz w:val="22"/>
          <w:szCs w:val="22"/>
        </w:rPr>
        <w:t>Oświadczenia Stron</w:t>
      </w:r>
    </w:p>
    <w:p w14:paraId="5DAA15CF" w14:textId="77777777" w:rsidR="00EF21C0" w:rsidRPr="006F1104" w:rsidRDefault="00EF21C0" w:rsidP="00EF21C0">
      <w:pPr>
        <w:pStyle w:val="Default"/>
        <w:numPr>
          <w:ilvl w:val="0"/>
          <w:numId w:val="2"/>
        </w:numPr>
        <w:tabs>
          <w:tab w:val="left" w:pos="0"/>
        </w:tabs>
        <w:ind w:left="0"/>
        <w:rPr>
          <w:rFonts w:ascii="Times New Roman" w:hAnsi="Times New Roman" w:cs="Times New Roman"/>
          <w:sz w:val="22"/>
          <w:szCs w:val="22"/>
        </w:rPr>
      </w:pPr>
      <w:r w:rsidRPr="006F1104">
        <w:rPr>
          <w:rFonts w:ascii="Times New Roman" w:hAnsi="Times New Roman" w:cs="Times New Roman"/>
          <w:sz w:val="22"/>
          <w:szCs w:val="22"/>
        </w:rPr>
        <w:t xml:space="preserve">Wykonawca oświadcza, że posiada i będzie posiadać przez cały okres obowiązywania niniejszej Umowy wszelkie wymagane prawem uprawnienia, w szczególności koncesję na obrót energią elektryczną, generalną umowę dystrybucyjną z OSD właściwym terytorialnie dla Zamawiającego, zezwolenia i decyzje, a także inne niezbędne do właściwego wykonania niniejszej Umowy dokumenty. W przypadku, gdy w trakcie obowiązywania niniejszej Umowy Wykonawcy upływałby termin ważności któregokolwiek z wyżej wskazanych dokumentów, Wykonawca zobowiązany jest w terminie </w:t>
      </w:r>
      <w:r w:rsidRPr="006F1104">
        <w:rPr>
          <w:rFonts w:ascii="Times New Roman" w:hAnsi="Times New Roman" w:cs="Times New Roman"/>
          <w:sz w:val="22"/>
          <w:szCs w:val="22"/>
        </w:rPr>
        <w:lastRenderedPageBreak/>
        <w:t>10 dni od dnia wysłania w formie elektronicznej przez Zamawiającego żądania, dostarczyć Zamawiającemu aktualny dokument lub oświadczenie o przedłużeniu ważności tego dokumentu na okres obowiązywania niniejszej Umowy.</w:t>
      </w:r>
    </w:p>
    <w:p w14:paraId="61138CED" w14:textId="77777777" w:rsidR="00EF21C0" w:rsidRPr="006F1104" w:rsidRDefault="00EF21C0" w:rsidP="00EF21C0">
      <w:pPr>
        <w:pStyle w:val="Default"/>
        <w:numPr>
          <w:ilvl w:val="0"/>
          <w:numId w:val="2"/>
        </w:numPr>
        <w:tabs>
          <w:tab w:val="left" w:pos="0"/>
        </w:tabs>
        <w:ind w:left="0"/>
        <w:rPr>
          <w:rFonts w:ascii="Times New Roman" w:hAnsi="Times New Roman" w:cs="Times New Roman"/>
          <w:sz w:val="22"/>
          <w:szCs w:val="22"/>
        </w:rPr>
      </w:pPr>
      <w:r w:rsidRPr="006F1104">
        <w:rPr>
          <w:rFonts w:ascii="Times New Roman" w:hAnsi="Times New Roman" w:cs="Times New Roman"/>
          <w:sz w:val="22"/>
          <w:szCs w:val="22"/>
        </w:rPr>
        <w:t>Wykonawca zobowiązuje się do wykonania przedmiotu Umowy z najwyższą starannością oraz zgodnie z obowiązującymi w tym zakresie przepisami prawa, a w szczególności przepisami ustawy z dnia 10 kwietnia 1997 r. Prawo energetyczne (</w:t>
      </w:r>
      <w:r w:rsidRPr="00CE714E">
        <w:rPr>
          <w:rFonts w:ascii="Times New Roman" w:hAnsi="Times New Roman" w:cs="Times New Roman"/>
          <w:sz w:val="22"/>
          <w:szCs w:val="22"/>
        </w:rPr>
        <w:t>Dz.U.2022.1385 tj. z dnia 2022.07.01 ze zm.</w:t>
      </w:r>
      <w:r w:rsidRPr="006F1104">
        <w:rPr>
          <w:rFonts w:ascii="Times New Roman" w:hAnsi="Times New Roman" w:cs="Times New Roman"/>
          <w:sz w:val="22"/>
          <w:szCs w:val="22"/>
        </w:rPr>
        <w:t>), zwanej dalej „ustawą Prawo energetyczne” wraz z aktami wykonawczymi, które znajdują zastosowanie do niniejszej Umowy.</w:t>
      </w:r>
    </w:p>
    <w:p w14:paraId="46123B10" w14:textId="77777777" w:rsidR="00EF21C0" w:rsidRPr="006F1104" w:rsidRDefault="00EF21C0" w:rsidP="00EF21C0">
      <w:pPr>
        <w:pStyle w:val="Default"/>
        <w:numPr>
          <w:ilvl w:val="0"/>
          <w:numId w:val="2"/>
        </w:numPr>
        <w:tabs>
          <w:tab w:val="left" w:pos="0"/>
        </w:tabs>
        <w:ind w:left="0"/>
        <w:rPr>
          <w:rFonts w:ascii="Times New Roman" w:hAnsi="Times New Roman" w:cs="Times New Roman"/>
          <w:sz w:val="22"/>
          <w:szCs w:val="22"/>
        </w:rPr>
      </w:pPr>
      <w:r w:rsidRPr="006F1104">
        <w:rPr>
          <w:rFonts w:ascii="Times New Roman" w:hAnsi="Times New Roman" w:cs="Times New Roman"/>
          <w:sz w:val="22"/>
          <w:szCs w:val="22"/>
        </w:rPr>
        <w:t>W ramach niniejszej Umowy Wykonawca zobowiązuje się również do pełnienia funkcji podmiotu odpowiedzialnego za bilansowanie handlowe energii elektrycznej sprzedanej Zamawiającemu w ramach niniejszej Umowy.</w:t>
      </w:r>
    </w:p>
    <w:p w14:paraId="44709BEB" w14:textId="5D9BEF08" w:rsidR="00EF21C0" w:rsidRPr="006F1104" w:rsidRDefault="00EF21C0" w:rsidP="00EF21C0">
      <w:pPr>
        <w:pStyle w:val="Default"/>
        <w:numPr>
          <w:ilvl w:val="0"/>
          <w:numId w:val="2"/>
        </w:numPr>
        <w:tabs>
          <w:tab w:val="left" w:pos="0"/>
        </w:tabs>
        <w:ind w:left="0"/>
        <w:rPr>
          <w:rFonts w:ascii="Times New Roman" w:hAnsi="Times New Roman" w:cs="Times New Roman"/>
          <w:sz w:val="22"/>
          <w:szCs w:val="22"/>
        </w:rPr>
      </w:pPr>
      <w:r w:rsidRPr="006F1104">
        <w:rPr>
          <w:rFonts w:ascii="Times New Roman" w:hAnsi="Times New Roman" w:cs="Times New Roman"/>
          <w:sz w:val="22"/>
          <w:szCs w:val="22"/>
        </w:rPr>
        <w:t xml:space="preserve">Wykonawca oświadcza, że koszty wynikające z dokonania bilansowania, o którym mowa w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3 powyżej, uwzględnione są w cenie energii elektrycznej określonej w ofercie Wykonawcy.</w:t>
      </w:r>
    </w:p>
    <w:p w14:paraId="2F1A6EAC" w14:textId="77777777" w:rsidR="00EF21C0" w:rsidRPr="006F1104" w:rsidRDefault="00EF21C0" w:rsidP="00EF21C0">
      <w:pPr>
        <w:pStyle w:val="Default"/>
        <w:numPr>
          <w:ilvl w:val="0"/>
          <w:numId w:val="2"/>
        </w:numPr>
        <w:tabs>
          <w:tab w:val="left" w:pos="0"/>
        </w:tabs>
        <w:ind w:left="0"/>
        <w:rPr>
          <w:rFonts w:ascii="Times New Roman" w:hAnsi="Times New Roman" w:cs="Times New Roman"/>
          <w:sz w:val="22"/>
          <w:szCs w:val="22"/>
        </w:rPr>
      </w:pPr>
      <w:r w:rsidRPr="006F1104">
        <w:rPr>
          <w:rFonts w:ascii="Times New Roman" w:hAnsi="Times New Roman" w:cs="Times New Roman"/>
          <w:sz w:val="22"/>
          <w:szCs w:val="22"/>
        </w:rPr>
        <w:t>Zamawiający oświadcza, że:</w:t>
      </w:r>
    </w:p>
    <w:p w14:paraId="24149055" w14:textId="77777777" w:rsidR="00EF21C0" w:rsidRPr="006F1104" w:rsidRDefault="00EF21C0" w:rsidP="00EF21C0">
      <w:pPr>
        <w:pStyle w:val="Default"/>
        <w:numPr>
          <w:ilvl w:val="1"/>
          <w:numId w:val="10"/>
        </w:numPr>
        <w:tabs>
          <w:tab w:val="left" w:pos="0"/>
        </w:tabs>
        <w:ind w:left="426" w:hanging="426"/>
        <w:rPr>
          <w:rFonts w:ascii="Times New Roman" w:hAnsi="Times New Roman" w:cs="Times New Roman"/>
          <w:sz w:val="22"/>
          <w:szCs w:val="22"/>
        </w:rPr>
      </w:pPr>
      <w:r w:rsidRPr="006F1104">
        <w:rPr>
          <w:rFonts w:ascii="Times New Roman" w:hAnsi="Times New Roman" w:cs="Times New Roman"/>
          <w:sz w:val="22"/>
          <w:szCs w:val="22"/>
        </w:rPr>
        <w:t>jest odbiorcą końcowym w rozumieniu ustawy Prawo energetyczne,</w:t>
      </w:r>
    </w:p>
    <w:p w14:paraId="43F1CA2C" w14:textId="77777777" w:rsidR="00EF21C0" w:rsidRPr="006F1104" w:rsidRDefault="00EF21C0" w:rsidP="00EF21C0">
      <w:pPr>
        <w:pStyle w:val="Default"/>
        <w:numPr>
          <w:ilvl w:val="1"/>
          <w:numId w:val="10"/>
        </w:numPr>
        <w:tabs>
          <w:tab w:val="left" w:pos="0"/>
        </w:tabs>
        <w:ind w:left="426" w:hanging="426"/>
        <w:rPr>
          <w:rFonts w:ascii="Times New Roman" w:hAnsi="Times New Roman" w:cs="Times New Roman"/>
          <w:sz w:val="22"/>
          <w:szCs w:val="22"/>
        </w:rPr>
      </w:pPr>
      <w:r w:rsidRPr="006F1104">
        <w:rPr>
          <w:rFonts w:ascii="Times New Roman" w:hAnsi="Times New Roman" w:cs="Times New Roman"/>
          <w:sz w:val="22"/>
          <w:szCs w:val="22"/>
        </w:rPr>
        <w:t>zakupiona energia zostanie w całości wykorzystana na użytek własny Zamawiającego.</w:t>
      </w:r>
    </w:p>
    <w:p w14:paraId="7393721E" w14:textId="421620DC" w:rsidR="00C00984" w:rsidRPr="006F1104" w:rsidRDefault="00EF21C0" w:rsidP="00514B12">
      <w:pPr>
        <w:pStyle w:val="Akapitzlist"/>
        <w:numPr>
          <w:ilvl w:val="1"/>
          <w:numId w:val="10"/>
        </w:numPr>
        <w:rPr>
          <w:rFonts w:ascii="Times New Roman" w:hAnsi="Times New Roman"/>
          <w:color w:val="000000"/>
        </w:rPr>
      </w:pPr>
      <w:bookmarkStart w:id="0" w:name="_Hlk179443305"/>
      <w:r w:rsidRPr="006F1104">
        <w:rPr>
          <w:rFonts w:ascii="Times New Roman" w:hAnsi="Times New Roman"/>
        </w:rPr>
        <w:t>spełnia warunki pozwalające na uznanie go za odbiorcę uprawnionego, o którym mowa w art. 2 pkt 2 lit. b–e ustawy z dnia 27 października 2022 r.</w:t>
      </w:r>
      <w:r w:rsidR="00810289">
        <w:rPr>
          <w:rFonts w:ascii="Times New Roman" w:hAnsi="Times New Roman"/>
        </w:rPr>
        <w:t xml:space="preserve"> (</w:t>
      </w:r>
      <w:r w:rsidR="00810289" w:rsidRPr="00810289">
        <w:rPr>
          <w:rFonts w:ascii="Times New Roman" w:hAnsi="Times New Roman"/>
        </w:rPr>
        <w:t>Dz.U.2024.190</w:t>
      </w:r>
      <w:r w:rsidR="00810289">
        <w:rPr>
          <w:rFonts w:ascii="Times New Roman" w:hAnsi="Times New Roman"/>
        </w:rPr>
        <w:t>)</w:t>
      </w:r>
      <w:r w:rsidR="00810289" w:rsidRPr="00810289">
        <w:rPr>
          <w:rFonts w:ascii="Times New Roman" w:hAnsi="Times New Roman"/>
        </w:rPr>
        <w:t xml:space="preserve"> tj.</w:t>
      </w:r>
      <w:r w:rsidRPr="006F1104">
        <w:rPr>
          <w:rFonts w:ascii="Times New Roman" w:hAnsi="Times New Roman"/>
        </w:rPr>
        <w:t xml:space="preserve"> </w:t>
      </w:r>
      <w:r w:rsidR="0055749E">
        <w:rPr>
          <w:rFonts w:ascii="Times New Roman" w:hAnsi="Times New Roman"/>
        </w:rPr>
        <w:t xml:space="preserve">o </w:t>
      </w:r>
      <w:r w:rsidR="000504A9" w:rsidRPr="000504A9">
        <w:rPr>
          <w:rFonts w:ascii="Times New Roman" w:hAnsi="Times New Roman"/>
        </w:rPr>
        <w:t>środkach nadzwyczajnych mających na celu ograniczenie wysokości cen energii elektrycznej oraz wsparciu niektórych odbiorców w 2023 roku oraz w 2024 roku</w:t>
      </w:r>
      <w:bookmarkEnd w:id="0"/>
      <w:r w:rsidRPr="006F1104">
        <w:rPr>
          <w:rFonts w:ascii="Times New Roman" w:hAnsi="Times New Roman"/>
        </w:rPr>
        <w:t xml:space="preserve">. </w:t>
      </w:r>
    </w:p>
    <w:p w14:paraId="6294F300" w14:textId="4D220226" w:rsidR="00EF21C0" w:rsidRPr="006F1104" w:rsidRDefault="00514B12" w:rsidP="00CC6935">
      <w:pPr>
        <w:pStyle w:val="Akapitzlist"/>
        <w:numPr>
          <w:ilvl w:val="2"/>
          <w:numId w:val="10"/>
        </w:numPr>
        <w:ind w:left="993" w:hanging="579"/>
        <w:rPr>
          <w:rFonts w:ascii="Times New Roman" w:hAnsi="Times New Roman"/>
          <w:color w:val="000000"/>
        </w:rPr>
      </w:pPr>
      <w:r w:rsidRPr="006F1104">
        <w:rPr>
          <w:rFonts w:ascii="Times New Roman" w:hAnsi="Times New Roman"/>
          <w:color w:val="000000"/>
        </w:rPr>
        <w:t xml:space="preserve">Zamawiający zastrzega, iż w sytuacji, gdy w </w:t>
      </w:r>
      <w:r w:rsidR="00E80005">
        <w:rPr>
          <w:rFonts w:ascii="Times New Roman" w:hAnsi="Times New Roman"/>
          <w:color w:val="000000"/>
        </w:rPr>
        <w:t xml:space="preserve">okresie obowiązywania niniejszej umowy </w:t>
      </w:r>
      <w:r w:rsidR="00D7273A" w:rsidRPr="006F1104">
        <w:rPr>
          <w:rFonts w:ascii="Times New Roman" w:hAnsi="Times New Roman"/>
          <w:color w:val="000000"/>
        </w:rPr>
        <w:t xml:space="preserve"> </w:t>
      </w:r>
      <w:r w:rsidRPr="006F1104">
        <w:rPr>
          <w:rFonts w:ascii="Times New Roman" w:hAnsi="Times New Roman"/>
          <w:color w:val="000000"/>
        </w:rPr>
        <w:t xml:space="preserve">będzie miała zastosowanie w/w ustawa o środkach nadzwyczajnych lub inna ustawa mająca na celu ograniczenie wysokości cen energii elektrycznej a cena energii elektrycznej </w:t>
      </w:r>
      <w:r w:rsidR="00E80005">
        <w:rPr>
          <w:rFonts w:ascii="Times New Roman" w:hAnsi="Times New Roman"/>
          <w:color w:val="000000"/>
        </w:rPr>
        <w:t xml:space="preserve">określona w niniejszej umowie </w:t>
      </w:r>
      <w:r w:rsidRPr="006F1104">
        <w:rPr>
          <w:rFonts w:ascii="Times New Roman" w:hAnsi="Times New Roman"/>
          <w:color w:val="000000"/>
        </w:rPr>
        <w:t xml:space="preserve">będzie wyższa od ceny maksymalnej określonej dla odbiorcy uprawnionego do skorzystania z preferencyjnej ceny energii elektrycznej, </w:t>
      </w:r>
      <w:r w:rsidR="00E80005">
        <w:rPr>
          <w:rFonts w:ascii="Times New Roman" w:hAnsi="Times New Roman"/>
          <w:color w:val="000000"/>
        </w:rPr>
        <w:t xml:space="preserve">Wykonawca </w:t>
      </w:r>
      <w:r w:rsidRPr="006F1104">
        <w:rPr>
          <w:rFonts w:ascii="Times New Roman" w:hAnsi="Times New Roman"/>
          <w:color w:val="000000"/>
        </w:rPr>
        <w:t xml:space="preserve"> będzie zobowiązany rozliczać odbiorcę po cenie określonej ustawą lub inna formą prawną, określającą preferencyjne ceny energii elektrycznej.</w:t>
      </w:r>
      <w:r w:rsidR="006A7F1C">
        <w:rPr>
          <w:rFonts w:ascii="Times New Roman" w:hAnsi="Times New Roman"/>
          <w:color w:val="000000"/>
        </w:rPr>
        <w:t xml:space="preserve">   </w:t>
      </w:r>
    </w:p>
    <w:p w14:paraId="073B1FF2" w14:textId="4E210323" w:rsidR="00EF21C0" w:rsidRPr="006F1104" w:rsidRDefault="00B34C77" w:rsidP="00EF21C0">
      <w:pPr>
        <w:pStyle w:val="Default"/>
        <w:suppressAutoHyphens/>
        <w:spacing w:before="240"/>
        <w:jc w:val="center"/>
        <w:rPr>
          <w:rFonts w:ascii="Times New Roman" w:hAnsi="Times New Roman" w:cs="Times New Roman"/>
          <w:b/>
          <w:sz w:val="22"/>
          <w:szCs w:val="22"/>
        </w:rPr>
      </w:pPr>
      <w:r w:rsidRPr="006F1104">
        <w:rPr>
          <w:rFonts w:ascii="Times New Roman" w:hAnsi="Times New Roman" w:cs="Times New Roman"/>
          <w:b/>
          <w:color w:val="auto"/>
          <w:sz w:val="22"/>
          <w:szCs w:val="22"/>
          <w:u w:color="FFFF00"/>
        </w:rPr>
        <w:t>§</w:t>
      </w:r>
      <w:r w:rsidR="00EF21C0" w:rsidRPr="006F1104">
        <w:rPr>
          <w:rFonts w:ascii="Times New Roman" w:hAnsi="Times New Roman" w:cs="Times New Roman"/>
          <w:b/>
          <w:sz w:val="22"/>
          <w:szCs w:val="22"/>
        </w:rPr>
        <w:t xml:space="preserve"> 3</w:t>
      </w:r>
    </w:p>
    <w:p w14:paraId="02452B55" w14:textId="77777777" w:rsidR="00EF21C0" w:rsidRPr="006F1104" w:rsidRDefault="00EF21C0" w:rsidP="00EF21C0">
      <w:pPr>
        <w:suppressAutoHyphens/>
        <w:spacing w:after="120"/>
        <w:jc w:val="center"/>
        <w:rPr>
          <w:rFonts w:ascii="Times New Roman" w:hAnsi="Times New Roman"/>
          <w:b/>
          <w:color w:val="000000"/>
        </w:rPr>
      </w:pPr>
      <w:r w:rsidRPr="006F1104">
        <w:rPr>
          <w:rFonts w:ascii="Times New Roman" w:hAnsi="Times New Roman"/>
          <w:b/>
          <w:color w:val="000000"/>
        </w:rPr>
        <w:t>Termin obowiązywania umowy</w:t>
      </w:r>
    </w:p>
    <w:p w14:paraId="329C19FF" w14:textId="11CBF4F4" w:rsidR="00EF21C0" w:rsidRPr="006F1104" w:rsidRDefault="00EF21C0" w:rsidP="00EF21C0">
      <w:pPr>
        <w:pStyle w:val="Default"/>
        <w:numPr>
          <w:ilvl w:val="0"/>
          <w:numId w:val="4"/>
        </w:numPr>
        <w:suppressAutoHyphens/>
        <w:ind w:left="0"/>
        <w:rPr>
          <w:rFonts w:ascii="Times New Roman" w:hAnsi="Times New Roman" w:cs="Times New Roman"/>
          <w:sz w:val="22"/>
          <w:szCs w:val="22"/>
        </w:rPr>
      </w:pPr>
      <w:r w:rsidRPr="006F1104">
        <w:rPr>
          <w:rFonts w:ascii="Times New Roman" w:hAnsi="Times New Roman" w:cs="Times New Roman"/>
          <w:sz w:val="22"/>
          <w:szCs w:val="22"/>
        </w:rPr>
        <w:t xml:space="preserve">Zamówienie będzie realizowane od </w:t>
      </w:r>
      <w:r w:rsidR="00677F1C">
        <w:rPr>
          <w:rFonts w:ascii="Times New Roman" w:hAnsi="Times New Roman" w:cs="Times New Roman"/>
          <w:sz w:val="22"/>
          <w:szCs w:val="22"/>
        </w:rPr>
        <w:t>………….</w:t>
      </w:r>
      <w:r w:rsidRPr="006F1104">
        <w:rPr>
          <w:rFonts w:ascii="Times New Roman" w:hAnsi="Times New Roman" w:cs="Times New Roman"/>
          <w:sz w:val="22"/>
          <w:szCs w:val="22"/>
        </w:rPr>
        <w:t xml:space="preserve"> roku do </w:t>
      </w:r>
      <w:r w:rsidR="00677F1C">
        <w:rPr>
          <w:rFonts w:ascii="Times New Roman" w:hAnsi="Times New Roman" w:cs="Times New Roman"/>
          <w:sz w:val="22"/>
          <w:szCs w:val="22"/>
        </w:rPr>
        <w:t>…………..</w:t>
      </w:r>
      <w:r w:rsidRPr="006F1104">
        <w:rPr>
          <w:rFonts w:ascii="Times New Roman" w:hAnsi="Times New Roman" w:cs="Times New Roman"/>
          <w:sz w:val="22"/>
          <w:szCs w:val="22"/>
        </w:rPr>
        <w:t xml:space="preserve"> roku, z zastrzeżeniem zapisów określonych w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2-5 poniżej.</w:t>
      </w:r>
    </w:p>
    <w:p w14:paraId="299E155F" w14:textId="6D55F97C" w:rsidR="00EF21C0" w:rsidRPr="006F1104" w:rsidRDefault="00EF21C0" w:rsidP="00EF21C0">
      <w:pPr>
        <w:pStyle w:val="Default"/>
        <w:numPr>
          <w:ilvl w:val="0"/>
          <w:numId w:val="4"/>
        </w:numPr>
        <w:suppressAutoHyphens/>
        <w:ind w:left="0"/>
        <w:rPr>
          <w:rFonts w:ascii="Times New Roman" w:hAnsi="Times New Roman" w:cs="Times New Roman"/>
          <w:sz w:val="22"/>
          <w:szCs w:val="22"/>
        </w:rPr>
      </w:pPr>
      <w:r w:rsidRPr="006F1104">
        <w:rPr>
          <w:rFonts w:ascii="Times New Roman" w:hAnsi="Times New Roman" w:cs="Times New Roman"/>
          <w:sz w:val="22"/>
          <w:szCs w:val="22"/>
        </w:rPr>
        <w:t>Umowa obowiązuje od dnia jej zawarcia, jednakże sprzedaż energii elektrycznej będzie realizowana nie wcześniej</w:t>
      </w:r>
      <w:r w:rsidR="009D3F89">
        <w:rPr>
          <w:rFonts w:ascii="Times New Roman" w:hAnsi="Times New Roman" w:cs="Times New Roman"/>
          <w:sz w:val="22"/>
          <w:szCs w:val="22"/>
        </w:rPr>
        <w:t xml:space="preserve"> niż od daty wskazanej w ust. 1 powyżej i nie wcześniej </w:t>
      </w:r>
      <w:r w:rsidRPr="006F1104">
        <w:rPr>
          <w:rFonts w:ascii="Times New Roman" w:hAnsi="Times New Roman" w:cs="Times New Roman"/>
          <w:sz w:val="22"/>
          <w:szCs w:val="22"/>
        </w:rPr>
        <w:t xml:space="preserve"> niż po rozwiązaniu obecnie obowiązujących umów</w:t>
      </w:r>
      <w:r w:rsidR="00EC2EA6" w:rsidRPr="006F1104">
        <w:rPr>
          <w:rFonts w:ascii="Times New Roman" w:hAnsi="Times New Roman" w:cs="Times New Roman"/>
          <w:sz w:val="22"/>
          <w:szCs w:val="22"/>
        </w:rPr>
        <w:t xml:space="preserve"> or</w:t>
      </w:r>
      <w:r w:rsidR="008F3593" w:rsidRPr="006F1104">
        <w:rPr>
          <w:rFonts w:ascii="Times New Roman" w:hAnsi="Times New Roman" w:cs="Times New Roman"/>
          <w:sz w:val="22"/>
          <w:szCs w:val="22"/>
        </w:rPr>
        <w:t xml:space="preserve">az </w:t>
      </w:r>
      <w:r w:rsidR="009D3F89">
        <w:rPr>
          <w:rFonts w:ascii="Times New Roman" w:hAnsi="Times New Roman" w:cs="Times New Roman"/>
          <w:sz w:val="22"/>
          <w:szCs w:val="22"/>
        </w:rPr>
        <w:t xml:space="preserve">po </w:t>
      </w:r>
      <w:r w:rsidRPr="006F1104">
        <w:rPr>
          <w:rFonts w:ascii="Times New Roman" w:hAnsi="Times New Roman" w:cs="Times New Roman"/>
          <w:sz w:val="22"/>
          <w:szCs w:val="22"/>
        </w:rPr>
        <w:t>zawarciu umów dystrybucyjnych</w:t>
      </w:r>
      <w:r w:rsidR="008F3593" w:rsidRPr="006F1104">
        <w:rPr>
          <w:rFonts w:ascii="Times New Roman" w:hAnsi="Times New Roman" w:cs="Times New Roman"/>
          <w:sz w:val="22"/>
          <w:szCs w:val="22"/>
        </w:rPr>
        <w:t xml:space="preserve"> dla każdego PPE</w:t>
      </w:r>
      <w:r w:rsidRPr="006F1104">
        <w:rPr>
          <w:rFonts w:ascii="Times New Roman" w:hAnsi="Times New Roman" w:cs="Times New Roman"/>
          <w:sz w:val="22"/>
          <w:szCs w:val="22"/>
        </w:rPr>
        <w:t>, przyjęciu Umowy do realizacji przez OSD i po pozytywnie przeprowadzonej procedurze zmiany sprzedawcy oraz dla nowych PPE od daty montażu licznika przez OSD oraz po złożeniu przez Sprzedawcę „Zgłoszenia umowy sprzedaży energii elektrycznej” tzw. ZUSEE.</w:t>
      </w:r>
    </w:p>
    <w:p w14:paraId="30A69DCD" w14:textId="50F4A1D1" w:rsidR="00EF21C0" w:rsidRPr="006F1104" w:rsidRDefault="00EF21C0" w:rsidP="00EF21C0">
      <w:pPr>
        <w:pStyle w:val="Default"/>
        <w:numPr>
          <w:ilvl w:val="0"/>
          <w:numId w:val="4"/>
        </w:numPr>
        <w:suppressAutoHyphens/>
        <w:ind w:left="0"/>
        <w:rPr>
          <w:rFonts w:ascii="Times New Roman" w:hAnsi="Times New Roman" w:cs="Times New Roman"/>
          <w:sz w:val="22"/>
          <w:szCs w:val="22"/>
        </w:rPr>
      </w:pPr>
      <w:r w:rsidRPr="006F1104">
        <w:rPr>
          <w:rFonts w:ascii="Times New Roman" w:hAnsi="Times New Roman" w:cs="Times New Roman"/>
          <w:sz w:val="22"/>
          <w:szCs w:val="22"/>
        </w:rPr>
        <w:t xml:space="preserve">Termin rozpoczęcia sprzedaży energii elektrycznej do poszczególnych PPE może także ulec zmianie, jeżeli zmiana ta wynika z okoliczności niezależnych od Stron, w szczególności z przedłużającej się procedury zmiany sprzedawcy, przedłużającego się procesu rozwiązania dotychczasowych umów sprzedaży/kompleksowych, o czas trwania przeszkody. Zmiany następują automatycznie, nie wymagają złożenia oświadczenia woli przez Zamawiającego, przy czym powyższe zmiany pozostają bez wpływu na czas zakończenia umowy, wskazany w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1 powyżej.</w:t>
      </w:r>
    </w:p>
    <w:p w14:paraId="03009579" w14:textId="083B4256" w:rsidR="00EF21C0" w:rsidRPr="006F1104" w:rsidRDefault="00EF21C0" w:rsidP="00EF21C0">
      <w:pPr>
        <w:pStyle w:val="Default"/>
        <w:numPr>
          <w:ilvl w:val="0"/>
          <w:numId w:val="4"/>
        </w:numPr>
        <w:suppressAutoHyphens/>
        <w:ind w:left="0"/>
        <w:rPr>
          <w:rFonts w:ascii="Times New Roman" w:hAnsi="Times New Roman" w:cs="Times New Roman"/>
          <w:sz w:val="22"/>
          <w:szCs w:val="22"/>
        </w:rPr>
      </w:pPr>
      <w:r w:rsidRPr="006F1104">
        <w:rPr>
          <w:rFonts w:ascii="Times New Roman" w:hAnsi="Times New Roman" w:cs="Times New Roman"/>
          <w:sz w:val="22"/>
          <w:szCs w:val="22"/>
        </w:rPr>
        <w:t>Umowa wygasa:</w:t>
      </w:r>
    </w:p>
    <w:p w14:paraId="4872E7D2" w14:textId="77777777" w:rsidR="00EF21C0" w:rsidRPr="006F1104" w:rsidRDefault="00EF21C0" w:rsidP="00EF21C0">
      <w:pPr>
        <w:pStyle w:val="Default"/>
        <w:numPr>
          <w:ilvl w:val="1"/>
          <w:numId w:val="9"/>
        </w:numPr>
        <w:suppressAutoHyphens/>
        <w:ind w:left="426" w:hanging="426"/>
        <w:rPr>
          <w:rFonts w:ascii="Times New Roman" w:hAnsi="Times New Roman" w:cs="Times New Roman"/>
          <w:sz w:val="22"/>
          <w:szCs w:val="22"/>
        </w:rPr>
      </w:pPr>
      <w:r w:rsidRPr="006F1104">
        <w:rPr>
          <w:rFonts w:ascii="Times New Roman" w:hAnsi="Times New Roman" w:cs="Times New Roman"/>
          <w:sz w:val="22"/>
          <w:szCs w:val="22"/>
        </w:rPr>
        <w:t>z pierwszym dniem, w którym została wstrzymana przez OSD realizacja generalnej umowy dystrybucyjnej (dalej zwanej „GUD”) Wykonawcy z uwagi na brak podmiotu odpowiedzialnego za bilansowanie handlowe Sprzedawcy,</w:t>
      </w:r>
    </w:p>
    <w:p w14:paraId="7B344B37" w14:textId="78B6265B" w:rsidR="00EF21C0" w:rsidRPr="006F1104" w:rsidRDefault="00EF21C0" w:rsidP="00EF21C0">
      <w:pPr>
        <w:pStyle w:val="Default"/>
        <w:numPr>
          <w:ilvl w:val="1"/>
          <w:numId w:val="9"/>
        </w:numPr>
        <w:suppressAutoHyphens/>
        <w:ind w:left="426" w:hanging="426"/>
        <w:rPr>
          <w:rFonts w:ascii="Times New Roman" w:hAnsi="Times New Roman" w:cs="Times New Roman"/>
          <w:sz w:val="22"/>
          <w:szCs w:val="22"/>
        </w:rPr>
      </w:pPr>
      <w:r w:rsidRPr="006F1104">
        <w:rPr>
          <w:rFonts w:ascii="Times New Roman" w:hAnsi="Times New Roman" w:cs="Times New Roman"/>
          <w:sz w:val="22"/>
          <w:szCs w:val="22"/>
        </w:rPr>
        <w:t xml:space="preserve">z pierwszym dniem rozpoczęcia świadczenia sprzedaży rezerwowej w sytuacji, gdy Wykonawca przed datą zakończenia realizacji Umowy tj. przed dniem </w:t>
      </w:r>
      <w:r w:rsidR="00677F1C">
        <w:rPr>
          <w:rFonts w:ascii="Times New Roman" w:hAnsi="Times New Roman" w:cs="Times New Roman"/>
          <w:sz w:val="22"/>
          <w:szCs w:val="22"/>
        </w:rPr>
        <w:t>……….</w:t>
      </w:r>
      <w:r w:rsidRPr="006F1104">
        <w:rPr>
          <w:rFonts w:ascii="Times New Roman" w:hAnsi="Times New Roman" w:cs="Times New Roman"/>
          <w:sz w:val="22"/>
          <w:szCs w:val="22"/>
        </w:rPr>
        <w:t xml:space="preserve"> roku utraci uprawnienia, koncesję, GUD lub zezwolenia niezbędne do wykonania przedmiotu Umowy,</w:t>
      </w:r>
    </w:p>
    <w:p w14:paraId="20366B5A" w14:textId="16F1E948" w:rsidR="00EF21C0" w:rsidRPr="006F1104" w:rsidRDefault="00EF21C0" w:rsidP="00EF21C0">
      <w:pPr>
        <w:pStyle w:val="Default"/>
        <w:numPr>
          <w:ilvl w:val="1"/>
          <w:numId w:val="9"/>
        </w:numPr>
        <w:suppressAutoHyphens/>
        <w:ind w:left="426" w:hanging="426"/>
        <w:rPr>
          <w:rFonts w:ascii="Times New Roman" w:hAnsi="Times New Roman" w:cs="Times New Roman"/>
          <w:sz w:val="22"/>
          <w:szCs w:val="22"/>
        </w:rPr>
      </w:pPr>
      <w:r w:rsidRPr="006F1104">
        <w:rPr>
          <w:rFonts w:ascii="Times New Roman" w:hAnsi="Times New Roman" w:cs="Times New Roman"/>
          <w:sz w:val="22"/>
          <w:szCs w:val="22"/>
        </w:rPr>
        <w:t xml:space="preserve">z pierwszym dniem rozpoczęcia świadczenia sprzedaży rezerwowej w przypadku, gdy Wykonawca z innych przyczyn, niż określone w pkt </w:t>
      </w:r>
      <w:r w:rsidR="000C693E" w:rsidRPr="006F1104">
        <w:rPr>
          <w:rFonts w:ascii="Times New Roman" w:hAnsi="Times New Roman" w:cs="Times New Roman"/>
          <w:sz w:val="22"/>
          <w:szCs w:val="22"/>
        </w:rPr>
        <w:t>4.</w:t>
      </w:r>
      <w:r w:rsidRPr="006F1104">
        <w:rPr>
          <w:rFonts w:ascii="Times New Roman" w:hAnsi="Times New Roman" w:cs="Times New Roman"/>
          <w:sz w:val="22"/>
          <w:szCs w:val="22"/>
        </w:rPr>
        <w:t>1</w:t>
      </w:r>
      <w:r w:rsidR="0014425D" w:rsidRPr="006F1104">
        <w:rPr>
          <w:rFonts w:ascii="Times New Roman" w:hAnsi="Times New Roman" w:cs="Times New Roman"/>
          <w:sz w:val="22"/>
          <w:szCs w:val="22"/>
        </w:rPr>
        <w:t>.</w:t>
      </w:r>
      <w:r w:rsidRPr="006F1104">
        <w:rPr>
          <w:rFonts w:ascii="Times New Roman" w:hAnsi="Times New Roman" w:cs="Times New Roman"/>
          <w:sz w:val="22"/>
          <w:szCs w:val="22"/>
        </w:rPr>
        <w:t>-</w:t>
      </w:r>
      <w:r w:rsidR="0014425D" w:rsidRPr="006F1104">
        <w:rPr>
          <w:rFonts w:ascii="Times New Roman" w:hAnsi="Times New Roman" w:cs="Times New Roman"/>
          <w:sz w:val="22"/>
          <w:szCs w:val="22"/>
        </w:rPr>
        <w:t>4.</w:t>
      </w:r>
      <w:r w:rsidRPr="006F1104">
        <w:rPr>
          <w:rFonts w:ascii="Times New Roman" w:hAnsi="Times New Roman" w:cs="Times New Roman"/>
          <w:sz w:val="22"/>
          <w:szCs w:val="22"/>
        </w:rPr>
        <w:t>2</w:t>
      </w:r>
      <w:r w:rsidR="0014425D" w:rsidRPr="006F1104">
        <w:rPr>
          <w:rFonts w:ascii="Times New Roman" w:hAnsi="Times New Roman" w:cs="Times New Roman"/>
          <w:sz w:val="22"/>
          <w:szCs w:val="22"/>
        </w:rPr>
        <w:t>.</w:t>
      </w:r>
      <w:r w:rsidRPr="006F1104">
        <w:rPr>
          <w:rFonts w:ascii="Times New Roman" w:hAnsi="Times New Roman" w:cs="Times New Roman"/>
          <w:sz w:val="22"/>
          <w:szCs w:val="22"/>
        </w:rPr>
        <w:t xml:space="preserve"> zaprzestał świadczenia sprzedaży energii elektrycznej.</w:t>
      </w:r>
    </w:p>
    <w:p w14:paraId="71DB8C3D" w14:textId="7A58FCB3" w:rsidR="006C6B5C" w:rsidRPr="00D25CD2" w:rsidRDefault="00EF21C0" w:rsidP="00D25CD2">
      <w:pPr>
        <w:pStyle w:val="Default"/>
        <w:numPr>
          <w:ilvl w:val="0"/>
          <w:numId w:val="4"/>
        </w:numPr>
        <w:suppressAutoHyphens/>
        <w:ind w:left="0"/>
        <w:rPr>
          <w:rFonts w:ascii="Times New Roman" w:hAnsi="Times New Roman" w:cs="Times New Roman"/>
          <w:sz w:val="22"/>
          <w:szCs w:val="22"/>
        </w:rPr>
      </w:pPr>
      <w:r w:rsidRPr="006F1104">
        <w:rPr>
          <w:rFonts w:ascii="Times New Roman" w:hAnsi="Times New Roman" w:cs="Times New Roman"/>
          <w:sz w:val="22"/>
          <w:szCs w:val="22"/>
        </w:rPr>
        <w:t xml:space="preserve">W przypadku wystąpienia sytuacji, o której mowa w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4 pkt 4.1.- 4.3. oraz w przypadku wypowiedzenia Umowy lub odstąpienia od Umowy, Zamawiający przeprowadzi kolejną procedurę wyboru sprzedawcy energii elektrycznej.</w:t>
      </w:r>
    </w:p>
    <w:p w14:paraId="6F620FFA" w14:textId="16E82F6C" w:rsidR="00EF21C0" w:rsidRPr="006F1104" w:rsidRDefault="00B34C77" w:rsidP="008A7041">
      <w:pPr>
        <w:pStyle w:val="Default"/>
        <w:tabs>
          <w:tab w:val="left" w:pos="0"/>
        </w:tabs>
        <w:suppressAutoHyphens/>
        <w:spacing w:before="240"/>
        <w:jc w:val="center"/>
        <w:rPr>
          <w:rFonts w:ascii="Times New Roman" w:hAnsi="Times New Roman" w:cs="Times New Roman"/>
          <w:sz w:val="22"/>
          <w:szCs w:val="22"/>
        </w:rPr>
      </w:pPr>
      <w:r w:rsidRPr="006F1104">
        <w:rPr>
          <w:rFonts w:ascii="Times New Roman" w:hAnsi="Times New Roman" w:cs="Times New Roman"/>
          <w:b/>
          <w:color w:val="auto"/>
          <w:sz w:val="22"/>
          <w:szCs w:val="22"/>
          <w:u w:color="FFFF00"/>
        </w:rPr>
        <w:lastRenderedPageBreak/>
        <w:t>§</w:t>
      </w:r>
      <w:r w:rsidR="00EF21C0" w:rsidRPr="006F1104">
        <w:rPr>
          <w:rFonts w:ascii="Times New Roman" w:hAnsi="Times New Roman" w:cs="Times New Roman"/>
          <w:b/>
          <w:sz w:val="22"/>
          <w:szCs w:val="22"/>
        </w:rPr>
        <w:t xml:space="preserve"> 4</w:t>
      </w:r>
    </w:p>
    <w:p w14:paraId="200BEFB8" w14:textId="77777777" w:rsidR="00EF21C0" w:rsidRPr="006F1104" w:rsidRDefault="00EF21C0" w:rsidP="008A7041">
      <w:pPr>
        <w:pStyle w:val="Default"/>
        <w:suppressAutoHyphens/>
        <w:spacing w:after="120"/>
        <w:jc w:val="center"/>
        <w:rPr>
          <w:rFonts w:ascii="Times New Roman" w:hAnsi="Times New Roman" w:cs="Times New Roman"/>
          <w:b/>
          <w:sz w:val="22"/>
          <w:szCs w:val="22"/>
        </w:rPr>
      </w:pPr>
      <w:r w:rsidRPr="006F1104">
        <w:rPr>
          <w:rFonts w:ascii="Times New Roman" w:hAnsi="Times New Roman" w:cs="Times New Roman"/>
          <w:b/>
          <w:sz w:val="22"/>
          <w:szCs w:val="22"/>
        </w:rPr>
        <w:t>Obowiązki stron</w:t>
      </w:r>
    </w:p>
    <w:p w14:paraId="04F8301A" w14:textId="77777777" w:rsidR="00EF21C0" w:rsidRPr="006F1104" w:rsidRDefault="00EF21C0" w:rsidP="00EF21C0">
      <w:pPr>
        <w:pStyle w:val="Default"/>
        <w:numPr>
          <w:ilvl w:val="0"/>
          <w:numId w:val="3"/>
        </w:numPr>
        <w:suppressAutoHyphens/>
        <w:ind w:left="0" w:hanging="426"/>
        <w:rPr>
          <w:rFonts w:ascii="Times New Roman" w:hAnsi="Times New Roman" w:cs="Times New Roman"/>
          <w:sz w:val="22"/>
          <w:szCs w:val="22"/>
        </w:rPr>
      </w:pPr>
      <w:r w:rsidRPr="006F1104">
        <w:rPr>
          <w:rFonts w:ascii="Times New Roman" w:hAnsi="Times New Roman" w:cs="Times New Roman"/>
          <w:sz w:val="22"/>
          <w:szCs w:val="22"/>
        </w:rPr>
        <w:t xml:space="preserve">Do obowiązków Zamawiającego należy: </w:t>
      </w:r>
    </w:p>
    <w:p w14:paraId="405A0925" w14:textId="77777777" w:rsidR="00EF21C0" w:rsidRPr="006F1104" w:rsidRDefault="00EF21C0" w:rsidP="00EF21C0">
      <w:pPr>
        <w:pStyle w:val="Default"/>
        <w:numPr>
          <w:ilvl w:val="1"/>
          <w:numId w:val="3"/>
        </w:numPr>
        <w:tabs>
          <w:tab w:val="left" w:pos="0"/>
        </w:tab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pobieranie energii elektrycznej zgodnie z obowiązującymi przepisami i warunkami Umowy, </w:t>
      </w:r>
    </w:p>
    <w:p w14:paraId="591DB704" w14:textId="598F2BB2" w:rsidR="00EF21C0" w:rsidRPr="006F1104" w:rsidRDefault="00EF21C0" w:rsidP="00EF21C0">
      <w:pPr>
        <w:pStyle w:val="Default"/>
        <w:numPr>
          <w:ilvl w:val="1"/>
          <w:numId w:val="3"/>
        </w:numPr>
        <w:tabs>
          <w:tab w:val="left" w:pos="0"/>
        </w:tabs>
        <w:ind w:left="567" w:hanging="567"/>
        <w:rPr>
          <w:rFonts w:ascii="Times New Roman" w:hAnsi="Times New Roman" w:cs="Times New Roman"/>
          <w:sz w:val="22"/>
          <w:szCs w:val="22"/>
        </w:rPr>
      </w:pPr>
      <w:r w:rsidRPr="006F1104">
        <w:rPr>
          <w:rFonts w:ascii="Times New Roman" w:hAnsi="Times New Roman" w:cs="Times New Roman"/>
          <w:sz w:val="22"/>
          <w:szCs w:val="22"/>
        </w:rPr>
        <w:t>terminowe regulowanie należnych Wykonawcy należności za z</w:t>
      </w:r>
      <w:r w:rsidR="00EC403D">
        <w:rPr>
          <w:rFonts w:ascii="Times New Roman" w:hAnsi="Times New Roman" w:cs="Times New Roman"/>
          <w:sz w:val="22"/>
          <w:szCs w:val="22"/>
        </w:rPr>
        <w:t xml:space="preserve">użytą </w:t>
      </w:r>
      <w:r w:rsidRPr="006F1104">
        <w:rPr>
          <w:rFonts w:ascii="Times New Roman" w:hAnsi="Times New Roman" w:cs="Times New Roman"/>
          <w:sz w:val="22"/>
          <w:szCs w:val="22"/>
        </w:rPr>
        <w:t xml:space="preserve"> energię elektryczną, </w:t>
      </w:r>
    </w:p>
    <w:p w14:paraId="640307D7" w14:textId="4044F258" w:rsidR="00EF21C0" w:rsidRPr="006F1104" w:rsidRDefault="00EF21C0" w:rsidP="00EF21C0">
      <w:pPr>
        <w:pStyle w:val="Default"/>
        <w:numPr>
          <w:ilvl w:val="1"/>
          <w:numId w:val="3"/>
        </w:numPr>
        <w:tabs>
          <w:tab w:val="left" w:pos="0"/>
        </w:tab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zawarcie, w stosownym dla realizacji Przedmiotu Umowy czasie umów na świadczenie usług dystrybucji </w:t>
      </w:r>
      <w:r w:rsidR="00D815CD">
        <w:rPr>
          <w:rFonts w:ascii="Times New Roman" w:hAnsi="Times New Roman" w:cs="Times New Roman"/>
          <w:sz w:val="22"/>
          <w:szCs w:val="22"/>
        </w:rPr>
        <w:t xml:space="preserve">lub umów kompleksowych </w:t>
      </w:r>
      <w:r w:rsidRPr="006F1104">
        <w:rPr>
          <w:rFonts w:ascii="Times New Roman" w:hAnsi="Times New Roman" w:cs="Times New Roman"/>
          <w:sz w:val="22"/>
          <w:szCs w:val="22"/>
        </w:rPr>
        <w:t xml:space="preserve">oraz zapewnienie ich utrzymania w mocy przez okres trwania Umowy za wyjątkiem zapisów ujętych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1. W przypadku rozwiązania Umowy na świadczenie usług dystrybucji zawartej pomiędzy Zamawiającym, a OSD lub zamiaru jej rozwiązania Zamawiający zobowiązuje się niezwłocznie powiadomić o tym Wykonawcę, </w:t>
      </w:r>
    </w:p>
    <w:p w14:paraId="6350B8D1" w14:textId="3FA284A9" w:rsidR="00EF21C0" w:rsidRPr="006F1104" w:rsidRDefault="00EF21C0" w:rsidP="00EF21C0">
      <w:pPr>
        <w:pStyle w:val="Default"/>
        <w:numPr>
          <w:ilvl w:val="1"/>
          <w:numId w:val="3"/>
        </w:numPr>
        <w:tabs>
          <w:tab w:val="left" w:pos="0"/>
        </w:tab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przekazywania Wykonawcy istotnych informacji dotyczących realizacji Umowy, </w:t>
      </w:r>
      <w:r w:rsidR="00677F1C">
        <w:rPr>
          <w:rFonts w:ascii="Times New Roman" w:hAnsi="Times New Roman" w:cs="Times New Roman"/>
          <w:sz w:val="22"/>
          <w:szCs w:val="22"/>
        </w:rPr>
        <w:t xml:space="preserve">                               </w:t>
      </w:r>
      <w:r w:rsidRPr="006F1104">
        <w:rPr>
          <w:rFonts w:ascii="Times New Roman" w:hAnsi="Times New Roman" w:cs="Times New Roman"/>
          <w:sz w:val="22"/>
          <w:szCs w:val="22"/>
        </w:rPr>
        <w:t xml:space="preserve">w szczególności o zmianach w umowach o świadczenie usług dystrybucji mających wpływ na realizację Umowy, </w:t>
      </w:r>
    </w:p>
    <w:p w14:paraId="2ACF117A" w14:textId="77777777" w:rsidR="00EF21C0" w:rsidRPr="006F1104" w:rsidRDefault="00EF21C0" w:rsidP="00EF21C0">
      <w:pPr>
        <w:pStyle w:val="Default"/>
        <w:numPr>
          <w:ilvl w:val="1"/>
          <w:numId w:val="3"/>
        </w:numPr>
        <w:tabs>
          <w:tab w:val="left" w:pos="0"/>
        </w:tab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terminowe przekazanie Wykonawcy wszelkich niezbędnych dokumentów i informacji do skutecznego przeprowadzenia procesu zmiany sprzedawcy. </w:t>
      </w:r>
    </w:p>
    <w:p w14:paraId="64DE5035" w14:textId="75C8DAFC" w:rsidR="00EF21C0" w:rsidRPr="006F1104" w:rsidRDefault="00EF21C0" w:rsidP="00EF21C0">
      <w:pPr>
        <w:pStyle w:val="Default"/>
        <w:numPr>
          <w:ilvl w:val="0"/>
          <w:numId w:val="3"/>
        </w:numPr>
        <w:suppressAutoHyphens/>
        <w:ind w:left="0" w:hanging="426"/>
        <w:rPr>
          <w:rFonts w:ascii="Times New Roman" w:hAnsi="Times New Roman" w:cs="Times New Roman"/>
          <w:sz w:val="22"/>
          <w:szCs w:val="22"/>
        </w:rPr>
      </w:pPr>
      <w:r w:rsidRPr="006F1104">
        <w:rPr>
          <w:rFonts w:ascii="Times New Roman" w:hAnsi="Times New Roman" w:cs="Times New Roman"/>
          <w:sz w:val="22"/>
          <w:szCs w:val="22"/>
        </w:rPr>
        <w:t>Do obowiązków Wykonawcy należy</w:t>
      </w:r>
      <w:r w:rsidR="00EE56A1" w:rsidRPr="006F1104">
        <w:rPr>
          <w:rFonts w:ascii="Times New Roman" w:hAnsi="Times New Roman" w:cs="Times New Roman"/>
          <w:sz w:val="22"/>
          <w:szCs w:val="22"/>
        </w:rPr>
        <w:t xml:space="preserve"> w szczególności</w:t>
      </w:r>
      <w:r w:rsidRPr="006F1104">
        <w:rPr>
          <w:rFonts w:ascii="Times New Roman" w:hAnsi="Times New Roman" w:cs="Times New Roman"/>
          <w:sz w:val="22"/>
          <w:szCs w:val="22"/>
        </w:rPr>
        <w:t xml:space="preserve">: </w:t>
      </w:r>
    </w:p>
    <w:p w14:paraId="3FB7E7C2" w14:textId="77777777"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sprzedaż energii elektrycznej zgodnie z obowiązującymi przepisami prawa i warunkami Umowy, </w:t>
      </w:r>
    </w:p>
    <w:p w14:paraId="0D42C38A" w14:textId="77777777"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udostępnienie nieodpłatnie informacji o danych pomiarowo-rozliczeniowych energii elektrycznej pobranej przez Zamawiającego dla poszczególnych PPE otrzymanych od OSD, </w:t>
      </w:r>
    </w:p>
    <w:p w14:paraId="5554323D" w14:textId="77777777"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pełnienie funkcji podmiotu odpowiedzialnego za bilansowanie handlowe w zakresie sprzedaży energii elektrycznej w ramach Umowy. Koszty wynikające z dokonania bilansowania uwzględnione są w cenie energii elektrycznej w ofercie Wykonawcy. Tym samym Wykonawca oświadcza, że zwalnia Zamawiającego z wszelkich kosztów i obowiązków związanych z bilansowaniem handlowym, </w:t>
      </w:r>
    </w:p>
    <w:p w14:paraId="1A183557" w14:textId="09668B9B"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zapewnienie standardów jakościowych obsługi Zamawiającego, o których mowa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5 Umowy, </w:t>
      </w:r>
    </w:p>
    <w:p w14:paraId="2DC302A7" w14:textId="3587A69A"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przyjmowanie od Zamawiającego i rozpatrywanie zgłoszeń i reklamacji dotyczących rozliczeń sprzedawanej energii elektrycznej na zasadach określonych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6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16 Umowy, </w:t>
      </w:r>
    </w:p>
    <w:p w14:paraId="2D49956A" w14:textId="28DA9969"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terminowe i poprawne złożenie do OSD „Zgłoszenia umowy sprzedaży energii elektrycznej” dalej również ZUSEE, w imieniu własnym i Zamawiającego, umożliwiającego rozpoczęcie sprzedaży energii elektrycznej do PPE określonych w Załączniku nr </w:t>
      </w:r>
      <w:r w:rsidRPr="000B1EF9">
        <w:rPr>
          <w:rFonts w:ascii="Times New Roman" w:hAnsi="Times New Roman" w:cs="Times New Roman"/>
          <w:color w:val="000000" w:themeColor="text1"/>
          <w:sz w:val="22"/>
          <w:szCs w:val="22"/>
        </w:rPr>
        <w:t>1</w:t>
      </w:r>
      <w:r w:rsidR="0012784D" w:rsidRPr="000B1EF9">
        <w:rPr>
          <w:rFonts w:ascii="Times New Roman" w:hAnsi="Times New Roman" w:cs="Times New Roman"/>
          <w:color w:val="000000" w:themeColor="text1"/>
          <w:sz w:val="22"/>
          <w:szCs w:val="22"/>
        </w:rPr>
        <w:t>.1.</w:t>
      </w:r>
      <w:r w:rsidRPr="000B1EF9">
        <w:rPr>
          <w:rFonts w:ascii="Times New Roman" w:hAnsi="Times New Roman" w:cs="Times New Roman"/>
          <w:color w:val="000000" w:themeColor="text1"/>
          <w:sz w:val="22"/>
          <w:szCs w:val="22"/>
        </w:rPr>
        <w:t xml:space="preserve"> </w:t>
      </w:r>
      <w:r w:rsidRPr="006F1104">
        <w:rPr>
          <w:rFonts w:ascii="Times New Roman" w:hAnsi="Times New Roman" w:cs="Times New Roman"/>
          <w:sz w:val="22"/>
          <w:szCs w:val="22"/>
        </w:rPr>
        <w:t xml:space="preserve">do Umowy, dla nowych PPE zgłoszenie sprzedaży energii elektrycznej po otrzymaniu od Zamawiającego numeru umowy o świadczenie usług dystrybucji energii elektrycznej lub obrazu umowy, którą Zamawiający otrzymał od OSD do podpisu lub innego dokumentu umożliwianego zgłoszenie, </w:t>
      </w:r>
    </w:p>
    <w:p w14:paraId="7AF5C7B0" w14:textId="20FCFB08"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poinformowanie Zamawiającego, na wniosek Zamawiającego, w terminie nie dłuższym niż 5 (pięć) dni roboczych, od daty złożenia przedmiotowego wniosku, o złożeniu ZUSEE do OSD poprzez przesłanie zestawienia w formie elektronicznej do osób wskazanych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10 oraz na adres: </w:t>
      </w:r>
      <w:hyperlink r:id="rId8" w:history="1">
        <w:r w:rsidR="00FA4EB5" w:rsidRPr="006F1104">
          <w:rPr>
            <w:rStyle w:val="Hipercze"/>
            <w:rFonts w:ascii="Times New Roman" w:hAnsi="Times New Roman" w:cs="Times New Roman"/>
            <w:sz w:val="22"/>
            <w:szCs w:val="22"/>
          </w:rPr>
          <w:t>sekretariat@zk.opole.pl</w:t>
        </w:r>
      </w:hyperlink>
      <w:r w:rsidR="00FA4EB5" w:rsidRPr="006F1104">
        <w:rPr>
          <w:rFonts w:ascii="Times New Roman" w:hAnsi="Times New Roman" w:cs="Times New Roman"/>
          <w:sz w:val="22"/>
          <w:szCs w:val="22"/>
        </w:rPr>
        <w:t xml:space="preserve"> </w:t>
      </w:r>
      <w:r w:rsidRPr="006F1104">
        <w:rPr>
          <w:rFonts w:ascii="Times New Roman" w:hAnsi="Times New Roman" w:cs="Times New Roman"/>
          <w:sz w:val="22"/>
          <w:szCs w:val="22"/>
        </w:rPr>
        <w:t xml:space="preserve"> wykazu PPE, dla których zostały złożone ZUSEE, oraz ich weryfikacji tj. faktycznej daty rozpoczęcia sprzedaży z potwierdzeniem pozytywnej weryfikacji lub powodach negatywnej weryfikacji, </w:t>
      </w:r>
    </w:p>
    <w:p w14:paraId="41FAB661" w14:textId="79085C4E"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doprowadzenie do zawarcia Umowy o Świadczenie Usług Dystrybucji, poprzez złożenie OSD wymaganego wniosku o zawarcie umowy o Świadczenie Usług Dystrybucji, </w:t>
      </w:r>
    </w:p>
    <w:p w14:paraId="4A33826D" w14:textId="504C26FC"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reprezentowanie Zamawiającego przed OSD w procesie zmiany sprzedawcy. Wykonawca zobowiązuje się niezwłocznie po zawarciu Umowy, w terminie umożliwiającym rozpoczęcie dostaw zgodnie z terminami przewidzianymi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3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1 do dokonania wszelkich czynności </w:t>
      </w:r>
      <w:r w:rsidR="00677F1C">
        <w:rPr>
          <w:rFonts w:ascii="Times New Roman" w:hAnsi="Times New Roman" w:cs="Times New Roman"/>
          <w:sz w:val="22"/>
          <w:szCs w:val="22"/>
        </w:rPr>
        <w:t xml:space="preserve">           </w:t>
      </w:r>
      <w:r w:rsidRPr="006F1104">
        <w:rPr>
          <w:rFonts w:ascii="Times New Roman" w:hAnsi="Times New Roman" w:cs="Times New Roman"/>
          <w:sz w:val="22"/>
          <w:szCs w:val="22"/>
        </w:rPr>
        <w:t xml:space="preserve">i uzgodnień z OSD niezbędnych do pozytywnego przeprowadzenia procedury zmiany sprzedawcy. W przypadku zaistnienia okoliczności uniemożliwiających lub opóźniających zmianę sprzedawcy, Wykonawca niezwłocznie (w terminie 3 dni roboczych) poinformuje o tym fakcie Zamawiającego w formie pisemnej lub elektronicznej z podaniem przyczyny, </w:t>
      </w:r>
    </w:p>
    <w:p w14:paraId="2E93F46C" w14:textId="281C83DE" w:rsidR="00677F1C" w:rsidRPr="006B7711" w:rsidRDefault="00EF21C0" w:rsidP="006B7711">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złożenia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PPE zawartych w Załączniku nr </w:t>
      </w:r>
      <w:r w:rsidRPr="006B7711">
        <w:rPr>
          <w:rFonts w:ascii="Times New Roman" w:hAnsi="Times New Roman" w:cs="Times New Roman"/>
          <w:color w:val="auto"/>
          <w:sz w:val="22"/>
          <w:szCs w:val="22"/>
        </w:rPr>
        <w:t>1</w:t>
      </w:r>
      <w:r w:rsidR="00E41A7A" w:rsidRPr="006B7711">
        <w:rPr>
          <w:rFonts w:ascii="Times New Roman" w:hAnsi="Times New Roman" w:cs="Times New Roman"/>
          <w:color w:val="auto"/>
          <w:sz w:val="22"/>
          <w:szCs w:val="22"/>
        </w:rPr>
        <w:t>.1.</w:t>
      </w:r>
      <w:r w:rsidRPr="006B7711">
        <w:rPr>
          <w:rFonts w:ascii="Times New Roman" w:hAnsi="Times New Roman" w:cs="Times New Roman"/>
          <w:color w:val="auto"/>
          <w:sz w:val="22"/>
          <w:szCs w:val="22"/>
        </w:rPr>
        <w:t xml:space="preserve"> </w:t>
      </w:r>
      <w:r w:rsidRPr="006F1104">
        <w:rPr>
          <w:rFonts w:ascii="Times New Roman" w:hAnsi="Times New Roman" w:cs="Times New Roman"/>
          <w:sz w:val="22"/>
          <w:szCs w:val="22"/>
        </w:rPr>
        <w:t>do Umowy oraz nowych PPE</w:t>
      </w:r>
      <w:r w:rsidR="00416EAD" w:rsidRPr="006F1104">
        <w:rPr>
          <w:rFonts w:ascii="Times New Roman" w:hAnsi="Times New Roman" w:cs="Times New Roman"/>
          <w:sz w:val="22"/>
          <w:szCs w:val="22"/>
        </w:rPr>
        <w:t>.</w:t>
      </w:r>
      <w:r w:rsidRPr="006F1104">
        <w:rPr>
          <w:rFonts w:ascii="Times New Roman" w:hAnsi="Times New Roman" w:cs="Times New Roman"/>
          <w:sz w:val="22"/>
          <w:szCs w:val="22"/>
        </w:rPr>
        <w:t xml:space="preserve"> </w:t>
      </w:r>
    </w:p>
    <w:p w14:paraId="11701B9D" w14:textId="648C42E0"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poinformowanie Zamawiającego o tym, że</w:t>
      </w:r>
      <w:r w:rsidR="001D19F5">
        <w:rPr>
          <w:rFonts w:ascii="Times New Roman" w:hAnsi="Times New Roman" w:cs="Times New Roman"/>
          <w:sz w:val="22"/>
          <w:szCs w:val="22"/>
        </w:rPr>
        <w:t xml:space="preserve"> Sprzedawca </w:t>
      </w:r>
      <w:r w:rsidRPr="006F1104">
        <w:rPr>
          <w:rFonts w:ascii="Times New Roman" w:hAnsi="Times New Roman" w:cs="Times New Roman"/>
          <w:sz w:val="22"/>
          <w:szCs w:val="22"/>
        </w:rPr>
        <w:t xml:space="preserve"> nie może wykonywać czynności sprzedaży energii elektrycznej wynikających z Umowy, niezależnie od przyczyny, za wyjątkiem sytuacji, za które odpowiada OSD, poprzez przesłanie informacji w formie elektronicznej </w:t>
      </w:r>
      <w:r w:rsidRPr="006F1104">
        <w:rPr>
          <w:rFonts w:ascii="Times New Roman" w:hAnsi="Times New Roman" w:cs="Times New Roman"/>
          <w:sz w:val="22"/>
          <w:szCs w:val="22"/>
        </w:rPr>
        <w:lastRenderedPageBreak/>
        <w:t xml:space="preserve">wiadomości do osób wskazanych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10 i na adres: </w:t>
      </w:r>
      <w:hyperlink r:id="rId9" w:history="1">
        <w:r w:rsidR="00C659F0" w:rsidRPr="006F1104">
          <w:rPr>
            <w:rStyle w:val="Hipercze"/>
            <w:rFonts w:ascii="Times New Roman" w:hAnsi="Times New Roman" w:cs="Times New Roman"/>
            <w:sz w:val="22"/>
            <w:szCs w:val="22"/>
          </w:rPr>
          <w:t>sekretariat@zk.opole.pl</w:t>
        </w:r>
      </w:hyperlink>
      <w:r w:rsidR="00C659F0" w:rsidRPr="006F1104">
        <w:rPr>
          <w:rFonts w:ascii="Times New Roman" w:hAnsi="Times New Roman" w:cs="Times New Roman"/>
          <w:sz w:val="22"/>
          <w:szCs w:val="22"/>
        </w:rPr>
        <w:t xml:space="preserve"> </w:t>
      </w:r>
      <w:r w:rsidRPr="006F1104">
        <w:rPr>
          <w:rFonts w:ascii="Times New Roman" w:hAnsi="Times New Roman" w:cs="Times New Roman"/>
          <w:sz w:val="22"/>
          <w:szCs w:val="22"/>
        </w:rPr>
        <w:t xml:space="preserve"> w terminie 72 godzin od dnia zaistnienia tych okoliczności, </w:t>
      </w:r>
    </w:p>
    <w:p w14:paraId="14E004A5" w14:textId="77777777" w:rsidR="00EF21C0" w:rsidRPr="006F1104" w:rsidRDefault="00EF21C0" w:rsidP="00EF21C0">
      <w:pPr>
        <w:pStyle w:val="Default"/>
        <w:numPr>
          <w:ilvl w:val="0"/>
          <w:numId w:val="3"/>
        </w:numPr>
        <w:tabs>
          <w:tab w:val="left" w:pos="0"/>
        </w:tabs>
        <w:suppressAutoHyphens/>
        <w:ind w:left="0" w:hanging="426"/>
        <w:rPr>
          <w:rFonts w:ascii="Times New Roman" w:hAnsi="Times New Roman" w:cs="Times New Roman"/>
          <w:sz w:val="22"/>
          <w:szCs w:val="22"/>
        </w:rPr>
      </w:pPr>
      <w:r w:rsidRPr="006F1104">
        <w:rPr>
          <w:rFonts w:ascii="Times New Roman" w:hAnsi="Times New Roman" w:cs="Times New Roman"/>
          <w:sz w:val="22"/>
          <w:szCs w:val="22"/>
        </w:rPr>
        <w:t xml:space="preserve">Strony zobowiązują się do: </w:t>
      </w:r>
    </w:p>
    <w:p w14:paraId="711EE0AA" w14:textId="02658EC0"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zapewnienia wzajemnego dostępu do danych związanych z przedmiotem Umowy oraz wglądu do materiałów stanowiących podstawę do rozliczeń za dostarczoną energię, </w:t>
      </w:r>
    </w:p>
    <w:p w14:paraId="489DD8D6" w14:textId="77777777" w:rsidR="00EF21C0" w:rsidRPr="006F1104" w:rsidRDefault="00EF21C0" w:rsidP="00EF21C0">
      <w:pPr>
        <w:pStyle w:val="Default"/>
        <w:numPr>
          <w:ilvl w:val="1"/>
          <w:numId w:val="3"/>
        </w:numPr>
        <w:tabs>
          <w:tab w:val="left" w:pos="0"/>
        </w:tabs>
        <w:suppressAutoHyphens/>
        <w:ind w:left="567" w:hanging="567"/>
        <w:rPr>
          <w:rFonts w:ascii="Times New Roman" w:hAnsi="Times New Roman" w:cs="Times New Roman"/>
          <w:sz w:val="22"/>
          <w:szCs w:val="22"/>
        </w:rPr>
      </w:pPr>
      <w:r w:rsidRPr="006F1104">
        <w:rPr>
          <w:rFonts w:ascii="Times New Roman" w:hAnsi="Times New Roman" w:cs="Times New Roman"/>
          <w:sz w:val="22"/>
          <w:szCs w:val="22"/>
        </w:rPr>
        <w:t xml:space="preserve">niezwłocznego wzajemnego informowania się o zauważonych innych okolicznościach mających wpływ na rozliczenia za energię. </w:t>
      </w:r>
    </w:p>
    <w:p w14:paraId="5A1918A9" w14:textId="2BEB31C0" w:rsidR="00EF21C0" w:rsidRPr="008A7041" w:rsidRDefault="00EF21C0" w:rsidP="008A7041">
      <w:pPr>
        <w:pStyle w:val="Default"/>
        <w:numPr>
          <w:ilvl w:val="0"/>
          <w:numId w:val="3"/>
        </w:numPr>
        <w:tabs>
          <w:tab w:val="left" w:pos="0"/>
        </w:tabs>
        <w:suppressAutoHyphens/>
        <w:ind w:left="0" w:hanging="426"/>
        <w:rPr>
          <w:rFonts w:ascii="Times New Roman" w:hAnsi="Times New Roman" w:cs="Times New Roman"/>
          <w:sz w:val="22"/>
          <w:szCs w:val="22"/>
        </w:rPr>
      </w:pPr>
      <w:r w:rsidRPr="006F1104">
        <w:rPr>
          <w:rFonts w:ascii="Times New Roman" w:hAnsi="Times New Roman" w:cs="Times New Roman"/>
          <w:sz w:val="22"/>
          <w:szCs w:val="22"/>
        </w:rPr>
        <w:t xml:space="preserve">Strony zobowiązują się do aktualizowania wszelkich danych formalnych zawartych w Umowie, mających wpływ na jej realizację, w formie pisemnej pod rygorem nieważności z zastrzeżeniem zapisów w </w:t>
      </w:r>
      <w:r w:rsidR="00B34C77" w:rsidRPr="006F1104">
        <w:rPr>
          <w:rFonts w:ascii="Times New Roman" w:hAnsi="Times New Roman" w:cs="Times New Roman"/>
          <w:b/>
          <w:color w:val="auto"/>
          <w:sz w:val="22"/>
          <w:szCs w:val="22"/>
          <w:u w:color="FFFF00"/>
        </w:rPr>
        <w:t>§</w:t>
      </w:r>
      <w:r w:rsidRPr="006F1104">
        <w:rPr>
          <w:rFonts w:ascii="Times New Roman" w:hAnsi="Times New Roman" w:cs="Times New Roman"/>
          <w:sz w:val="22"/>
          <w:szCs w:val="22"/>
        </w:rPr>
        <w:t xml:space="preserve"> 1 </w:t>
      </w:r>
      <w:r w:rsidR="00B34C77" w:rsidRPr="006F1104">
        <w:rPr>
          <w:rFonts w:ascii="Times New Roman" w:eastAsiaTheme="minorHAnsi" w:hAnsi="Times New Roman" w:cs="Times New Roman"/>
          <w:bCs/>
          <w:color w:val="000000" w:themeColor="text1"/>
          <w:sz w:val="22"/>
          <w:szCs w:val="22"/>
          <w:u w:color="FFFF00"/>
          <w:lang w:eastAsia="en-US"/>
          <w14:ligatures w14:val="standardContextual"/>
        </w:rPr>
        <w:t>ust.</w:t>
      </w:r>
      <w:r w:rsidRPr="006F1104">
        <w:rPr>
          <w:rFonts w:ascii="Times New Roman" w:hAnsi="Times New Roman" w:cs="Times New Roman"/>
          <w:sz w:val="22"/>
          <w:szCs w:val="22"/>
        </w:rPr>
        <w:t xml:space="preserve"> 9 Umowy i aktualizacji dotyczących danych w Załączniku nr 1</w:t>
      </w:r>
      <w:r w:rsidR="00E41A7A" w:rsidRPr="006F1104">
        <w:rPr>
          <w:rFonts w:ascii="Times New Roman" w:hAnsi="Times New Roman" w:cs="Times New Roman"/>
          <w:sz w:val="22"/>
          <w:szCs w:val="22"/>
        </w:rPr>
        <w:t>.1.</w:t>
      </w:r>
      <w:r w:rsidRPr="006F1104">
        <w:rPr>
          <w:rFonts w:ascii="Times New Roman" w:hAnsi="Times New Roman" w:cs="Times New Roman"/>
          <w:sz w:val="22"/>
          <w:szCs w:val="22"/>
        </w:rPr>
        <w:t xml:space="preserve"> do</w:t>
      </w:r>
      <w:r w:rsidR="00E41A7A" w:rsidRPr="006F1104">
        <w:rPr>
          <w:rFonts w:ascii="Times New Roman" w:hAnsi="Times New Roman" w:cs="Times New Roman"/>
          <w:sz w:val="22"/>
          <w:szCs w:val="22"/>
        </w:rPr>
        <w:t> </w:t>
      </w:r>
      <w:r w:rsidRPr="006F1104">
        <w:rPr>
          <w:rFonts w:ascii="Times New Roman" w:hAnsi="Times New Roman" w:cs="Times New Roman"/>
          <w:sz w:val="22"/>
          <w:szCs w:val="22"/>
        </w:rPr>
        <w:t>Umowy.</w:t>
      </w:r>
    </w:p>
    <w:p w14:paraId="66A042F5" w14:textId="4004E715" w:rsidR="00EB3CE1" w:rsidRPr="006F1104" w:rsidRDefault="00B34C77" w:rsidP="008A7041">
      <w:pPr>
        <w:pStyle w:val="Default"/>
        <w:tabs>
          <w:tab w:val="left" w:pos="0"/>
        </w:tabs>
        <w:suppressAutoHyphens/>
        <w:spacing w:before="240"/>
        <w:jc w:val="center"/>
        <w:rPr>
          <w:rFonts w:ascii="Times New Roman" w:hAnsi="Times New Roman" w:cs="Times New Roman"/>
          <w:sz w:val="22"/>
          <w:szCs w:val="22"/>
        </w:rPr>
      </w:pPr>
      <w:r w:rsidRPr="006F1104">
        <w:rPr>
          <w:rFonts w:ascii="Times New Roman" w:hAnsi="Times New Roman" w:cs="Times New Roman"/>
          <w:b/>
          <w:color w:val="auto"/>
          <w:sz w:val="22"/>
          <w:szCs w:val="22"/>
          <w:u w:color="FFFF00"/>
        </w:rPr>
        <w:t>§</w:t>
      </w:r>
      <w:r w:rsidR="00EB3CE1" w:rsidRPr="006F1104">
        <w:rPr>
          <w:rFonts w:ascii="Times New Roman" w:hAnsi="Times New Roman" w:cs="Times New Roman"/>
          <w:b/>
          <w:sz w:val="22"/>
          <w:szCs w:val="22"/>
        </w:rPr>
        <w:t xml:space="preserve"> 5</w:t>
      </w:r>
    </w:p>
    <w:p w14:paraId="40AA48E7" w14:textId="7C395604" w:rsidR="00835597" w:rsidRPr="008A7041" w:rsidRDefault="00EB3CE1" w:rsidP="008A7041">
      <w:pPr>
        <w:pStyle w:val="Default"/>
        <w:suppressAutoHyphens/>
        <w:spacing w:after="120"/>
        <w:jc w:val="center"/>
        <w:rPr>
          <w:rFonts w:ascii="Times New Roman" w:hAnsi="Times New Roman" w:cs="Times New Roman"/>
          <w:b/>
          <w:sz w:val="22"/>
          <w:szCs w:val="22"/>
        </w:rPr>
      </w:pPr>
      <w:r w:rsidRPr="006F1104">
        <w:rPr>
          <w:rFonts w:ascii="Times New Roman" w:hAnsi="Times New Roman" w:cs="Times New Roman"/>
          <w:b/>
          <w:sz w:val="22"/>
          <w:szCs w:val="22"/>
        </w:rPr>
        <w:t>Standardy jakości obsługi</w:t>
      </w:r>
    </w:p>
    <w:p w14:paraId="5FBB8F45" w14:textId="77777777" w:rsidR="00835597" w:rsidRPr="006F1104" w:rsidRDefault="00835597" w:rsidP="00EB3CE1">
      <w:pPr>
        <w:pStyle w:val="Default"/>
        <w:numPr>
          <w:ilvl w:val="0"/>
          <w:numId w:val="11"/>
        </w:numPr>
        <w:tabs>
          <w:tab w:val="left" w:pos="0"/>
        </w:tabs>
        <w:suppressAutoHyphens/>
        <w:ind w:left="0" w:hanging="426"/>
        <w:rPr>
          <w:rFonts w:ascii="Times New Roman" w:hAnsi="Times New Roman" w:cs="Times New Roman"/>
          <w:sz w:val="22"/>
          <w:szCs w:val="22"/>
        </w:rPr>
      </w:pPr>
      <w:r w:rsidRPr="006F1104">
        <w:rPr>
          <w:rFonts w:ascii="Times New Roman" w:hAnsi="Times New Roman" w:cs="Times New Roman"/>
          <w:sz w:val="22"/>
          <w:szCs w:val="22"/>
        </w:rPr>
        <w:t xml:space="preserve">Wykonawca zobowiązuje się zapewnić Zamawiającemu standardy jakościowe obsługi, w tym sprzedaży w zakresie realizacji przedmiotu Umowy zgodnie z obowiązującymi przepisami ustawy Prawo energetyczne oraz zgodnie z obowiązującymi przepisami wykonawczymi wydanymi na podstawie tej ustawy w zakresie zachowania standardów jakościowych obsługi. </w:t>
      </w:r>
    </w:p>
    <w:p w14:paraId="3974439A" w14:textId="59554959" w:rsidR="00835597" w:rsidRPr="006F1104" w:rsidRDefault="00835597" w:rsidP="00EB3CE1">
      <w:pPr>
        <w:pStyle w:val="Default"/>
        <w:numPr>
          <w:ilvl w:val="0"/>
          <w:numId w:val="11"/>
        </w:numPr>
        <w:tabs>
          <w:tab w:val="left" w:pos="0"/>
        </w:tabs>
        <w:suppressAutoHyphens/>
        <w:ind w:left="0" w:hanging="426"/>
        <w:rPr>
          <w:rFonts w:ascii="Times New Roman" w:hAnsi="Times New Roman" w:cs="Times New Roman"/>
          <w:sz w:val="22"/>
          <w:szCs w:val="22"/>
        </w:rPr>
      </w:pPr>
      <w:r w:rsidRPr="006F1104">
        <w:rPr>
          <w:rFonts w:ascii="Times New Roman" w:hAnsi="Times New Roman" w:cs="Times New Roman"/>
          <w:sz w:val="22"/>
          <w:szCs w:val="22"/>
        </w:rPr>
        <w:t xml:space="preserve">W przypadku niedotrzymania standardów jakościowych obsługi, w tym sprzedaży w zakresie przedmiotu Umowy Wykonawca zobowiązany jest do udzielania Zamawiającemu bonifikat na zasadach i w wysokościach określonych ustawą Prawo energetyczne oraz zgodnie z obowiązującymi przepisami wykonawczymi wydanymi na podstawie tej ustawy tj. między innymi Rozporządzeniu Ministra Klimatu i Środowiska z dnia 29 listopada 2022 r. w sprawie szczegółowych zasad kształtowania i kalkulacji taryf oraz rozliczeń w obrocie energią elektryczną lub w każdym później wydanym akcie prawnym określającym te stawki i w każdym innym akcie prawnym dotyczącym standardów jakościowych obsługi, obowiązującym w chwili zaistnienia przywołanej okoliczności. </w:t>
      </w:r>
    </w:p>
    <w:p w14:paraId="6BE5B4CB" w14:textId="5E9F8B69" w:rsidR="006F1104" w:rsidRPr="003C13B9" w:rsidRDefault="00835597" w:rsidP="003C13B9">
      <w:pPr>
        <w:pStyle w:val="Default"/>
        <w:numPr>
          <w:ilvl w:val="0"/>
          <w:numId w:val="11"/>
        </w:numPr>
        <w:tabs>
          <w:tab w:val="left" w:pos="0"/>
        </w:tabs>
        <w:suppressAutoHyphens/>
        <w:ind w:left="0" w:hanging="426"/>
        <w:rPr>
          <w:rFonts w:ascii="Times New Roman" w:hAnsi="Times New Roman" w:cs="Times New Roman"/>
          <w:sz w:val="22"/>
          <w:szCs w:val="22"/>
        </w:rPr>
      </w:pPr>
      <w:r w:rsidRPr="006F1104">
        <w:rPr>
          <w:rFonts w:ascii="Times New Roman" w:hAnsi="Times New Roman" w:cs="Times New Roman"/>
          <w:sz w:val="22"/>
          <w:szCs w:val="22"/>
        </w:rPr>
        <w:t xml:space="preserve">Wykonawca zobowiązany jest do udzielania bonifikat za niedotrzymanie przez Sprzedawcę standardów jakościowych obsługi odbiorcy w terminie 30 dni od dnia, w którym nastąpiło niedotrzymanie standardów jakościowych obsługi odbiorców. Przy czym Wykonawca zobowiązany jest uwzględnić udzieloną bonifikatę w rozliczeniach za najbliższy okres rozliczeniowy. </w:t>
      </w:r>
    </w:p>
    <w:p w14:paraId="321CAEE8" w14:textId="77777777" w:rsidR="00F628B0" w:rsidRPr="006F1104" w:rsidRDefault="00F628B0" w:rsidP="006F1104">
      <w:pPr>
        <w:pStyle w:val="Default"/>
        <w:tabs>
          <w:tab w:val="left" w:pos="0"/>
        </w:tabs>
        <w:suppressAutoHyphens/>
        <w:ind w:firstLine="0"/>
        <w:rPr>
          <w:rFonts w:ascii="Times New Roman" w:hAnsi="Times New Roman" w:cs="Times New Roman"/>
          <w:sz w:val="22"/>
          <w:szCs w:val="22"/>
        </w:rPr>
      </w:pPr>
    </w:p>
    <w:p w14:paraId="5CFFF867" w14:textId="09DF5E45" w:rsidR="00754E65" w:rsidRPr="006F1104" w:rsidRDefault="00B34C77" w:rsidP="00754E65">
      <w:pPr>
        <w:pStyle w:val="Default"/>
        <w:tabs>
          <w:tab w:val="left" w:pos="0"/>
        </w:tabs>
        <w:suppressAutoHyphens/>
        <w:jc w:val="center"/>
        <w:rPr>
          <w:rFonts w:ascii="Times New Roman" w:hAnsi="Times New Roman" w:cs="Times New Roman"/>
          <w:sz w:val="22"/>
          <w:szCs w:val="22"/>
        </w:rPr>
      </w:pPr>
      <w:r w:rsidRPr="006F1104">
        <w:rPr>
          <w:rFonts w:ascii="Times New Roman" w:hAnsi="Times New Roman" w:cs="Times New Roman"/>
          <w:b/>
          <w:color w:val="auto"/>
          <w:sz w:val="22"/>
          <w:szCs w:val="22"/>
          <w:u w:color="FFFF00"/>
        </w:rPr>
        <w:t>§</w:t>
      </w:r>
      <w:r w:rsidR="00754E65" w:rsidRPr="006F1104">
        <w:rPr>
          <w:rFonts w:ascii="Times New Roman" w:hAnsi="Times New Roman" w:cs="Times New Roman"/>
          <w:b/>
          <w:sz w:val="22"/>
          <w:szCs w:val="22"/>
        </w:rPr>
        <w:t xml:space="preserve"> </w:t>
      </w:r>
      <w:r w:rsidR="001D3B7A" w:rsidRPr="006F1104">
        <w:rPr>
          <w:rFonts w:ascii="Times New Roman" w:hAnsi="Times New Roman" w:cs="Times New Roman"/>
          <w:b/>
          <w:sz w:val="22"/>
          <w:szCs w:val="22"/>
        </w:rPr>
        <w:t>6</w:t>
      </w:r>
    </w:p>
    <w:p w14:paraId="0DF12E40" w14:textId="0F6001B0" w:rsidR="00DD2ACB" w:rsidRPr="006F1104" w:rsidRDefault="00754E65" w:rsidP="0028300B">
      <w:pPr>
        <w:pStyle w:val="Default"/>
        <w:suppressAutoHyphens/>
        <w:spacing w:after="120"/>
        <w:jc w:val="center"/>
        <w:rPr>
          <w:rFonts w:ascii="Times New Roman" w:hAnsi="Times New Roman" w:cs="Times New Roman"/>
          <w:b/>
          <w:sz w:val="22"/>
          <w:szCs w:val="22"/>
        </w:rPr>
      </w:pPr>
      <w:r w:rsidRPr="006F1104">
        <w:rPr>
          <w:rFonts w:ascii="Times New Roman" w:hAnsi="Times New Roman" w:cs="Times New Roman"/>
          <w:b/>
          <w:sz w:val="22"/>
          <w:szCs w:val="22"/>
        </w:rPr>
        <w:t>Wynagrodzenie i zasady rozliczeń</w:t>
      </w:r>
    </w:p>
    <w:p w14:paraId="6D46F1D9" w14:textId="66EC71C4" w:rsidR="00405134" w:rsidRDefault="00DD2ACB" w:rsidP="00405134">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Strony zgodnie postanawiają, że </w:t>
      </w:r>
      <w:r w:rsidR="00126519" w:rsidRPr="006F1104">
        <w:rPr>
          <w:rFonts w:ascii="Times New Roman" w:eastAsiaTheme="minorHAnsi" w:hAnsi="Times New Roman"/>
          <w:color w:val="000000"/>
          <w:lang w:eastAsia="en-US"/>
          <w14:ligatures w14:val="standardContextual"/>
        </w:rPr>
        <w:t xml:space="preserve">maksymalna wysokość wynagrodzenia </w:t>
      </w:r>
      <w:r w:rsidRPr="006F1104">
        <w:rPr>
          <w:rFonts w:ascii="Times New Roman" w:eastAsiaTheme="minorHAnsi" w:hAnsi="Times New Roman"/>
          <w:color w:val="000000"/>
          <w:lang w:eastAsia="en-US"/>
          <w14:ligatures w14:val="standardContextual"/>
        </w:rPr>
        <w:t>Wykonawcy z tytułu przedmiotowej Umowy ustalon</w:t>
      </w:r>
      <w:r w:rsidR="00126519" w:rsidRPr="006F1104">
        <w:rPr>
          <w:rFonts w:ascii="Times New Roman" w:eastAsiaTheme="minorHAnsi" w:hAnsi="Times New Roman"/>
          <w:color w:val="000000"/>
          <w:lang w:eastAsia="en-US"/>
          <w14:ligatures w14:val="standardContextual"/>
        </w:rPr>
        <w:t>a</w:t>
      </w:r>
      <w:r w:rsidRPr="006F1104">
        <w:rPr>
          <w:rFonts w:ascii="Times New Roman" w:eastAsiaTheme="minorHAnsi" w:hAnsi="Times New Roman"/>
          <w:color w:val="000000"/>
          <w:lang w:eastAsia="en-US"/>
          <w14:ligatures w14:val="standardContextual"/>
        </w:rPr>
        <w:t xml:space="preserve"> w oparciu o pobór energii elektrycznej dla wszystkich PPE opisanych w</w:t>
      </w:r>
      <w:r w:rsidR="00F5574B" w:rsidRPr="006F1104">
        <w:rPr>
          <w:rFonts w:ascii="Times New Roman" w:eastAsiaTheme="minorHAnsi" w:hAnsi="Times New Roman"/>
          <w:color w:val="000000"/>
          <w:lang w:eastAsia="en-US"/>
          <w14:ligatures w14:val="standardContextual"/>
        </w:rPr>
        <w:t> </w:t>
      </w:r>
      <w:r w:rsidRPr="006F1104">
        <w:rPr>
          <w:rFonts w:ascii="Times New Roman" w:eastAsiaTheme="minorHAnsi" w:hAnsi="Times New Roman"/>
          <w:color w:val="000000"/>
          <w:lang w:eastAsia="en-US"/>
          <w14:ligatures w14:val="standardContextual"/>
        </w:rPr>
        <w:t xml:space="preserve">Załączniku nr </w:t>
      </w:r>
      <w:r w:rsidR="0028300B" w:rsidRPr="000B1EF9">
        <w:rPr>
          <w:rFonts w:ascii="Times New Roman" w:eastAsiaTheme="minorHAnsi" w:hAnsi="Times New Roman"/>
          <w:lang w:eastAsia="en-US"/>
          <w14:ligatures w14:val="standardContextual"/>
        </w:rPr>
        <w:t>1.1.</w:t>
      </w:r>
      <w:r w:rsidRPr="000B1EF9">
        <w:rPr>
          <w:rFonts w:ascii="Times New Roman" w:eastAsiaTheme="minorHAnsi" w:hAnsi="Times New Roman"/>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do Umowy oraz cen jednostkowych energii elektrycznej </w:t>
      </w:r>
      <w:r w:rsidR="00F5574B" w:rsidRPr="006F1104">
        <w:rPr>
          <w:rFonts w:ascii="Times New Roman" w:eastAsiaTheme="minorHAnsi" w:hAnsi="Times New Roman"/>
          <w:color w:val="000000"/>
          <w:lang w:eastAsia="en-US"/>
          <w14:ligatures w14:val="standardContextual"/>
        </w:rPr>
        <w:t>obliczon</w:t>
      </w:r>
      <w:r w:rsidR="00126519" w:rsidRPr="006F1104">
        <w:rPr>
          <w:rFonts w:ascii="Times New Roman" w:eastAsiaTheme="minorHAnsi" w:hAnsi="Times New Roman"/>
          <w:color w:val="000000"/>
          <w:lang w:eastAsia="en-US"/>
          <w14:ligatures w14:val="standardContextual"/>
        </w:rPr>
        <w:t>a</w:t>
      </w:r>
      <w:r w:rsidR="00F5574B" w:rsidRPr="006F1104">
        <w:rPr>
          <w:rFonts w:ascii="Times New Roman" w:eastAsiaTheme="minorHAnsi" w:hAnsi="Times New Roman"/>
          <w:color w:val="000000"/>
          <w:lang w:eastAsia="en-US"/>
          <w14:ligatures w14:val="standardContextual"/>
        </w:rPr>
        <w:t xml:space="preserve"> </w:t>
      </w:r>
      <w:r w:rsidR="001527CE" w:rsidRPr="006F1104">
        <w:rPr>
          <w:rFonts w:ascii="Times New Roman" w:eastAsiaTheme="minorHAnsi" w:hAnsi="Times New Roman"/>
          <w:color w:val="000000"/>
          <w:lang w:eastAsia="en-US"/>
          <w14:ligatures w14:val="standardContextual"/>
        </w:rPr>
        <w:t>zgodnie ze</w:t>
      </w:r>
      <w:r w:rsidR="005949E5">
        <w:rPr>
          <w:rFonts w:ascii="Times New Roman" w:eastAsiaTheme="minorHAnsi" w:hAnsi="Times New Roman"/>
          <w:color w:val="000000"/>
          <w:lang w:eastAsia="en-US"/>
          <w14:ligatures w14:val="standardContextual"/>
        </w:rPr>
        <w:t> </w:t>
      </w:r>
      <w:r w:rsidR="001527CE" w:rsidRPr="006F1104">
        <w:rPr>
          <w:rFonts w:ascii="Times New Roman" w:eastAsiaTheme="minorHAnsi" w:hAnsi="Times New Roman"/>
          <w:color w:val="000000"/>
          <w:lang w:eastAsia="en-US"/>
          <w14:ligatures w14:val="standardContextual"/>
        </w:rPr>
        <w:t xml:space="preserve">wzorem wskazanym w załączniku nr </w:t>
      </w:r>
      <w:r w:rsidR="0028300B" w:rsidRPr="006F1104">
        <w:rPr>
          <w:rFonts w:ascii="Times New Roman" w:eastAsiaTheme="minorHAnsi" w:hAnsi="Times New Roman"/>
          <w:color w:val="000000"/>
          <w:lang w:eastAsia="en-US"/>
          <w14:ligatures w14:val="standardContextual"/>
        </w:rPr>
        <w:t>1</w:t>
      </w:r>
      <w:r w:rsidR="001527CE" w:rsidRPr="006F1104">
        <w:rPr>
          <w:rFonts w:ascii="Times New Roman" w:eastAsiaTheme="minorHAnsi" w:hAnsi="Times New Roman"/>
          <w:color w:val="000000"/>
          <w:lang w:eastAsia="en-US"/>
          <w14:ligatures w14:val="standardContextual"/>
        </w:rPr>
        <w:t xml:space="preserve"> do SWZ (Formularz ofertowy) wynosi:</w:t>
      </w:r>
    </w:p>
    <w:p w14:paraId="339238EB" w14:textId="77777777" w:rsidR="00192C33" w:rsidRPr="006F1104" w:rsidRDefault="00192C33" w:rsidP="00192C33">
      <w:pPr>
        <w:pStyle w:val="Akapitzlist"/>
        <w:autoSpaceDE w:val="0"/>
        <w:autoSpaceDN w:val="0"/>
        <w:adjustRightInd w:val="0"/>
        <w:ind w:left="-142" w:firstLine="0"/>
        <w:rPr>
          <w:rFonts w:ascii="Times New Roman" w:eastAsiaTheme="minorHAnsi" w:hAnsi="Times New Roman"/>
          <w:color w:val="000000"/>
          <w:lang w:eastAsia="en-US"/>
          <w14:ligatures w14:val="standardContextual"/>
        </w:rPr>
      </w:pPr>
    </w:p>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0"/>
        <w:gridCol w:w="1294"/>
        <w:gridCol w:w="1298"/>
        <w:gridCol w:w="1302"/>
        <w:gridCol w:w="1311"/>
        <w:gridCol w:w="1303"/>
        <w:gridCol w:w="1311"/>
        <w:gridCol w:w="1332"/>
      </w:tblGrid>
      <w:tr w:rsidR="00F628B0" w:rsidRPr="00F628B0" w14:paraId="6F94536D" w14:textId="77777777" w:rsidTr="005402D0">
        <w:trPr>
          <w:jc w:val="center"/>
        </w:trPr>
        <w:tc>
          <w:tcPr>
            <w:tcW w:w="1660" w:type="dxa"/>
            <w:shd w:val="clear" w:color="auto" w:fill="auto"/>
          </w:tcPr>
          <w:p w14:paraId="12E52C6A"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sz w:val="18"/>
                <w:szCs w:val="18"/>
              </w:rPr>
              <w:t xml:space="preserve">Grupa taryfowa </w:t>
            </w:r>
          </w:p>
        </w:tc>
        <w:tc>
          <w:tcPr>
            <w:tcW w:w="1294" w:type="dxa"/>
            <w:shd w:val="clear" w:color="auto" w:fill="auto"/>
            <w:vAlign w:val="center"/>
          </w:tcPr>
          <w:p w14:paraId="7CE599C6"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color w:val="000000"/>
                <w:sz w:val="18"/>
                <w:szCs w:val="18"/>
              </w:rPr>
              <w:t xml:space="preserve">Cena jednostkowa netto w </w:t>
            </w:r>
            <w:r w:rsidRPr="00F628B0">
              <w:rPr>
                <w:rFonts w:ascii="Times New Roman" w:hAnsi="Times New Roman"/>
                <w:b/>
                <w:bCs/>
                <w:color w:val="000000"/>
                <w:sz w:val="18"/>
                <w:szCs w:val="18"/>
              </w:rPr>
              <w:t>zł/MWh</w:t>
            </w:r>
          </w:p>
        </w:tc>
        <w:tc>
          <w:tcPr>
            <w:tcW w:w="1298" w:type="dxa"/>
            <w:shd w:val="clear" w:color="auto" w:fill="auto"/>
            <w:vAlign w:val="center"/>
          </w:tcPr>
          <w:p w14:paraId="0F4934C6"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color w:val="000000"/>
                <w:sz w:val="18"/>
                <w:szCs w:val="18"/>
              </w:rPr>
              <w:t xml:space="preserve">Zużycie energii elektrycznej w trakcie trwania zamówienia w </w:t>
            </w:r>
            <w:r w:rsidRPr="00F628B0">
              <w:rPr>
                <w:rFonts w:ascii="Times New Roman" w:hAnsi="Times New Roman"/>
                <w:b/>
                <w:color w:val="000000"/>
                <w:sz w:val="18"/>
                <w:szCs w:val="18"/>
              </w:rPr>
              <w:t>MWh</w:t>
            </w:r>
          </w:p>
        </w:tc>
        <w:tc>
          <w:tcPr>
            <w:tcW w:w="1302" w:type="dxa"/>
            <w:shd w:val="clear" w:color="auto" w:fill="auto"/>
            <w:vAlign w:val="center"/>
          </w:tcPr>
          <w:p w14:paraId="067A3C84"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sz w:val="18"/>
                <w:szCs w:val="18"/>
              </w:rPr>
              <w:t>Opłata handlowa zł/mc</w:t>
            </w:r>
          </w:p>
          <w:p w14:paraId="1A704A5B"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11" w:type="dxa"/>
            <w:shd w:val="clear" w:color="auto" w:fill="auto"/>
            <w:vAlign w:val="center"/>
          </w:tcPr>
          <w:p w14:paraId="60E13396"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color w:val="000000"/>
                <w:sz w:val="18"/>
                <w:szCs w:val="18"/>
              </w:rPr>
              <w:t>Wartość oferty netto w zł</w:t>
            </w:r>
          </w:p>
        </w:tc>
        <w:tc>
          <w:tcPr>
            <w:tcW w:w="1303" w:type="dxa"/>
            <w:shd w:val="clear" w:color="auto" w:fill="auto"/>
            <w:vAlign w:val="center"/>
          </w:tcPr>
          <w:p w14:paraId="3A84F9FA"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color w:val="000000"/>
                <w:sz w:val="18"/>
                <w:szCs w:val="18"/>
              </w:rPr>
              <w:t>Stawka podatku VAT  [%]</w:t>
            </w:r>
          </w:p>
          <w:p w14:paraId="1A76C8A9"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11" w:type="dxa"/>
            <w:shd w:val="clear" w:color="auto" w:fill="auto"/>
            <w:vAlign w:val="center"/>
          </w:tcPr>
          <w:p w14:paraId="59FCB0E4"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color w:val="000000"/>
                <w:sz w:val="18"/>
                <w:szCs w:val="18"/>
              </w:rPr>
              <w:t>Kwota podatku VAT w zł</w:t>
            </w:r>
          </w:p>
          <w:p w14:paraId="4E1B0F31"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32" w:type="dxa"/>
            <w:shd w:val="clear" w:color="auto" w:fill="auto"/>
            <w:vAlign w:val="center"/>
          </w:tcPr>
          <w:p w14:paraId="7F22A802"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color w:val="000000"/>
                <w:sz w:val="18"/>
                <w:szCs w:val="18"/>
              </w:rPr>
              <w:t>Cena oferty brutto w zł</w:t>
            </w:r>
          </w:p>
        </w:tc>
      </w:tr>
      <w:tr w:rsidR="00F628B0" w:rsidRPr="00F628B0" w14:paraId="28F3B61A" w14:textId="77777777" w:rsidTr="005402D0">
        <w:trPr>
          <w:jc w:val="center"/>
        </w:trPr>
        <w:tc>
          <w:tcPr>
            <w:tcW w:w="1660" w:type="dxa"/>
            <w:tcBorders>
              <w:bottom w:val="single" w:sz="12" w:space="0" w:color="auto"/>
            </w:tcBorders>
            <w:shd w:val="clear" w:color="auto" w:fill="auto"/>
            <w:vAlign w:val="center"/>
          </w:tcPr>
          <w:p w14:paraId="285182CC" w14:textId="77777777" w:rsidR="00F628B0" w:rsidRPr="00F628B0" w:rsidRDefault="00F628B0" w:rsidP="00F628B0">
            <w:pPr>
              <w:widowControl w:val="0"/>
              <w:suppressAutoHyphens/>
              <w:ind w:firstLine="0"/>
              <w:jc w:val="center"/>
              <w:rPr>
                <w:rFonts w:ascii="Times New Roman" w:hAnsi="Times New Roman"/>
                <w:b/>
                <w:bCs/>
                <w:sz w:val="18"/>
                <w:szCs w:val="18"/>
              </w:rPr>
            </w:pPr>
            <w:r w:rsidRPr="00F628B0">
              <w:rPr>
                <w:rFonts w:ascii="Times New Roman" w:hAnsi="Times New Roman"/>
                <w:b/>
                <w:bCs/>
                <w:sz w:val="18"/>
                <w:szCs w:val="18"/>
              </w:rPr>
              <w:t>A</w:t>
            </w:r>
          </w:p>
        </w:tc>
        <w:tc>
          <w:tcPr>
            <w:tcW w:w="1294" w:type="dxa"/>
            <w:tcBorders>
              <w:bottom w:val="single" w:sz="12" w:space="0" w:color="auto"/>
            </w:tcBorders>
            <w:shd w:val="clear" w:color="auto" w:fill="auto"/>
            <w:vAlign w:val="center"/>
          </w:tcPr>
          <w:p w14:paraId="5A138BDF" w14:textId="77777777" w:rsidR="00F628B0" w:rsidRPr="00F628B0" w:rsidRDefault="00F628B0" w:rsidP="00F628B0">
            <w:pPr>
              <w:widowControl w:val="0"/>
              <w:suppressAutoHyphens/>
              <w:ind w:firstLine="0"/>
              <w:jc w:val="center"/>
              <w:rPr>
                <w:rFonts w:ascii="Times New Roman" w:hAnsi="Times New Roman"/>
                <w:b/>
                <w:bCs/>
                <w:color w:val="000000"/>
                <w:sz w:val="18"/>
                <w:szCs w:val="18"/>
              </w:rPr>
            </w:pPr>
            <w:r w:rsidRPr="00F628B0">
              <w:rPr>
                <w:rFonts w:ascii="Times New Roman" w:hAnsi="Times New Roman"/>
                <w:b/>
                <w:bCs/>
                <w:color w:val="000000"/>
                <w:sz w:val="18"/>
                <w:szCs w:val="18"/>
              </w:rPr>
              <w:t>B</w:t>
            </w:r>
          </w:p>
        </w:tc>
        <w:tc>
          <w:tcPr>
            <w:tcW w:w="1298" w:type="dxa"/>
            <w:tcBorders>
              <w:bottom w:val="single" w:sz="12" w:space="0" w:color="auto"/>
            </w:tcBorders>
            <w:shd w:val="clear" w:color="auto" w:fill="auto"/>
            <w:vAlign w:val="center"/>
          </w:tcPr>
          <w:p w14:paraId="3AE9D9F5" w14:textId="77777777" w:rsidR="00F628B0" w:rsidRPr="00F628B0" w:rsidRDefault="00F628B0" w:rsidP="00F628B0">
            <w:pPr>
              <w:widowControl w:val="0"/>
              <w:suppressAutoHyphens/>
              <w:ind w:firstLine="0"/>
              <w:jc w:val="center"/>
              <w:rPr>
                <w:rFonts w:ascii="Times New Roman" w:hAnsi="Times New Roman"/>
                <w:b/>
                <w:bCs/>
                <w:color w:val="000000"/>
                <w:sz w:val="18"/>
                <w:szCs w:val="18"/>
              </w:rPr>
            </w:pPr>
            <w:r w:rsidRPr="00F628B0">
              <w:rPr>
                <w:rFonts w:ascii="Times New Roman" w:hAnsi="Times New Roman"/>
                <w:b/>
                <w:bCs/>
                <w:color w:val="000000"/>
                <w:sz w:val="18"/>
                <w:szCs w:val="18"/>
              </w:rPr>
              <w:t>C</w:t>
            </w:r>
          </w:p>
        </w:tc>
        <w:tc>
          <w:tcPr>
            <w:tcW w:w="1302" w:type="dxa"/>
            <w:tcBorders>
              <w:bottom w:val="single" w:sz="12" w:space="0" w:color="auto"/>
            </w:tcBorders>
            <w:shd w:val="clear" w:color="auto" w:fill="auto"/>
            <w:vAlign w:val="center"/>
          </w:tcPr>
          <w:p w14:paraId="385B4DB8" w14:textId="77777777" w:rsidR="00F628B0" w:rsidRPr="00F628B0" w:rsidRDefault="00F628B0" w:rsidP="00F628B0">
            <w:pPr>
              <w:widowControl w:val="0"/>
              <w:suppressAutoHyphens/>
              <w:ind w:firstLine="0"/>
              <w:jc w:val="center"/>
              <w:rPr>
                <w:rFonts w:ascii="Times New Roman" w:hAnsi="Times New Roman"/>
                <w:b/>
                <w:bCs/>
                <w:sz w:val="18"/>
                <w:szCs w:val="18"/>
              </w:rPr>
            </w:pPr>
            <w:r w:rsidRPr="00F628B0">
              <w:rPr>
                <w:rFonts w:ascii="Times New Roman" w:hAnsi="Times New Roman"/>
                <w:b/>
                <w:bCs/>
                <w:sz w:val="18"/>
                <w:szCs w:val="18"/>
              </w:rPr>
              <w:t>D</w:t>
            </w:r>
          </w:p>
        </w:tc>
        <w:tc>
          <w:tcPr>
            <w:tcW w:w="1311" w:type="dxa"/>
            <w:tcBorders>
              <w:bottom w:val="single" w:sz="12" w:space="0" w:color="auto"/>
            </w:tcBorders>
            <w:shd w:val="clear" w:color="auto" w:fill="auto"/>
            <w:vAlign w:val="center"/>
          </w:tcPr>
          <w:p w14:paraId="21C14AC9" w14:textId="77777777" w:rsidR="00F628B0" w:rsidRPr="00F628B0" w:rsidRDefault="00F628B0" w:rsidP="00F628B0">
            <w:pPr>
              <w:widowControl w:val="0"/>
              <w:suppressAutoHyphens/>
              <w:ind w:firstLine="0"/>
              <w:rPr>
                <w:rFonts w:ascii="Times New Roman" w:hAnsi="Times New Roman"/>
                <w:color w:val="000000"/>
                <w:sz w:val="18"/>
                <w:szCs w:val="18"/>
              </w:rPr>
            </w:pPr>
            <w:r w:rsidRPr="00F628B0">
              <w:rPr>
                <w:rFonts w:ascii="Times New Roman" w:hAnsi="Times New Roman"/>
                <w:b/>
                <w:bCs/>
                <w:color w:val="000000"/>
                <w:sz w:val="18"/>
                <w:szCs w:val="18"/>
              </w:rPr>
              <w:t>E</w:t>
            </w:r>
            <w:r w:rsidRPr="00F628B0">
              <w:rPr>
                <w:rFonts w:ascii="Times New Roman" w:hAnsi="Times New Roman"/>
                <w:color w:val="000000"/>
                <w:sz w:val="18"/>
                <w:szCs w:val="18"/>
              </w:rPr>
              <w:t>=(B x C) + D</w:t>
            </w:r>
          </w:p>
        </w:tc>
        <w:tc>
          <w:tcPr>
            <w:tcW w:w="1303" w:type="dxa"/>
            <w:tcBorders>
              <w:bottom w:val="single" w:sz="12" w:space="0" w:color="auto"/>
            </w:tcBorders>
            <w:shd w:val="clear" w:color="auto" w:fill="auto"/>
            <w:vAlign w:val="center"/>
          </w:tcPr>
          <w:p w14:paraId="0F5ECAAD" w14:textId="77777777" w:rsidR="00F628B0" w:rsidRPr="00F628B0" w:rsidRDefault="00F628B0" w:rsidP="00F628B0">
            <w:pPr>
              <w:widowControl w:val="0"/>
              <w:suppressAutoHyphens/>
              <w:ind w:firstLine="0"/>
              <w:jc w:val="center"/>
              <w:rPr>
                <w:rFonts w:ascii="Times New Roman" w:hAnsi="Times New Roman"/>
                <w:b/>
                <w:bCs/>
                <w:color w:val="000000"/>
                <w:sz w:val="18"/>
                <w:szCs w:val="18"/>
              </w:rPr>
            </w:pPr>
            <w:r w:rsidRPr="00F628B0">
              <w:rPr>
                <w:rFonts w:ascii="Times New Roman" w:hAnsi="Times New Roman"/>
                <w:b/>
                <w:bCs/>
                <w:color w:val="000000"/>
                <w:sz w:val="18"/>
                <w:szCs w:val="18"/>
              </w:rPr>
              <w:t>F</w:t>
            </w:r>
          </w:p>
        </w:tc>
        <w:tc>
          <w:tcPr>
            <w:tcW w:w="1311" w:type="dxa"/>
            <w:tcBorders>
              <w:bottom w:val="single" w:sz="12" w:space="0" w:color="auto"/>
            </w:tcBorders>
            <w:shd w:val="clear" w:color="auto" w:fill="auto"/>
            <w:vAlign w:val="center"/>
          </w:tcPr>
          <w:p w14:paraId="42921787" w14:textId="77777777" w:rsidR="00F628B0" w:rsidRPr="00F628B0" w:rsidRDefault="00F628B0" w:rsidP="00F628B0">
            <w:pPr>
              <w:widowControl w:val="0"/>
              <w:suppressAutoHyphens/>
              <w:ind w:firstLine="0"/>
              <w:jc w:val="center"/>
              <w:rPr>
                <w:rFonts w:ascii="Times New Roman" w:hAnsi="Times New Roman"/>
                <w:color w:val="000000"/>
                <w:sz w:val="18"/>
                <w:szCs w:val="18"/>
              </w:rPr>
            </w:pPr>
            <w:r w:rsidRPr="00F628B0">
              <w:rPr>
                <w:rFonts w:ascii="Times New Roman" w:hAnsi="Times New Roman"/>
                <w:b/>
                <w:bCs/>
                <w:color w:val="000000"/>
                <w:sz w:val="18"/>
                <w:szCs w:val="18"/>
              </w:rPr>
              <w:t>G</w:t>
            </w:r>
            <w:r w:rsidRPr="00F628B0">
              <w:rPr>
                <w:rFonts w:ascii="Times New Roman" w:hAnsi="Times New Roman"/>
                <w:color w:val="000000"/>
                <w:sz w:val="18"/>
                <w:szCs w:val="18"/>
              </w:rPr>
              <w:t xml:space="preserve"> = E x F</w:t>
            </w:r>
          </w:p>
        </w:tc>
        <w:tc>
          <w:tcPr>
            <w:tcW w:w="1332" w:type="dxa"/>
            <w:tcBorders>
              <w:bottom w:val="single" w:sz="12" w:space="0" w:color="auto"/>
            </w:tcBorders>
            <w:shd w:val="clear" w:color="auto" w:fill="auto"/>
            <w:vAlign w:val="center"/>
          </w:tcPr>
          <w:p w14:paraId="799D7739" w14:textId="77777777" w:rsidR="00F628B0" w:rsidRPr="00F628B0" w:rsidRDefault="00F628B0" w:rsidP="00F628B0">
            <w:pPr>
              <w:widowControl w:val="0"/>
              <w:suppressAutoHyphens/>
              <w:ind w:firstLine="0"/>
              <w:jc w:val="center"/>
              <w:rPr>
                <w:rFonts w:ascii="Times New Roman" w:hAnsi="Times New Roman"/>
                <w:color w:val="000000"/>
                <w:sz w:val="18"/>
                <w:szCs w:val="18"/>
              </w:rPr>
            </w:pPr>
            <w:r w:rsidRPr="00F628B0">
              <w:rPr>
                <w:rFonts w:ascii="Times New Roman" w:hAnsi="Times New Roman"/>
                <w:b/>
                <w:bCs/>
                <w:color w:val="000000"/>
                <w:sz w:val="18"/>
                <w:szCs w:val="18"/>
              </w:rPr>
              <w:t xml:space="preserve">H </w:t>
            </w:r>
            <w:r w:rsidRPr="00F628B0">
              <w:rPr>
                <w:rFonts w:ascii="Times New Roman" w:hAnsi="Times New Roman"/>
                <w:color w:val="000000"/>
                <w:sz w:val="18"/>
                <w:szCs w:val="18"/>
              </w:rPr>
              <w:t>= E + G</w:t>
            </w:r>
          </w:p>
        </w:tc>
      </w:tr>
      <w:tr w:rsidR="00F628B0" w:rsidRPr="00F628B0" w14:paraId="4F81461B" w14:textId="77777777" w:rsidTr="005402D0">
        <w:trPr>
          <w:trHeight w:val="397"/>
          <w:jc w:val="center"/>
        </w:trPr>
        <w:tc>
          <w:tcPr>
            <w:tcW w:w="1660" w:type="dxa"/>
            <w:tcBorders>
              <w:top w:val="single" w:sz="12" w:space="0" w:color="auto"/>
              <w:left w:val="single" w:sz="12" w:space="0" w:color="auto"/>
              <w:bottom w:val="single" w:sz="12" w:space="0" w:color="auto"/>
              <w:right w:val="single" w:sz="12" w:space="0" w:color="auto"/>
            </w:tcBorders>
            <w:shd w:val="clear" w:color="auto" w:fill="auto"/>
          </w:tcPr>
          <w:p w14:paraId="289DC89B" w14:textId="77777777" w:rsidR="00F628B0" w:rsidRPr="00F628B0" w:rsidRDefault="00F628B0" w:rsidP="00F628B0">
            <w:pPr>
              <w:widowControl w:val="0"/>
              <w:suppressAutoHyphens/>
              <w:ind w:firstLine="0"/>
              <w:jc w:val="center"/>
              <w:rPr>
                <w:rFonts w:ascii="Times New Roman" w:hAnsi="Times New Roman"/>
                <w:b/>
                <w:sz w:val="24"/>
                <w:szCs w:val="24"/>
              </w:rPr>
            </w:pPr>
            <w:r w:rsidRPr="00F628B0">
              <w:rPr>
                <w:rFonts w:ascii="Times New Roman" w:hAnsi="Times New Roman"/>
                <w:b/>
                <w:sz w:val="24"/>
                <w:szCs w:val="24"/>
              </w:rPr>
              <w:t>B23</w:t>
            </w:r>
          </w:p>
          <w:p w14:paraId="4825AEE3" w14:textId="77777777" w:rsidR="00F628B0" w:rsidRPr="00F628B0" w:rsidRDefault="00F628B0" w:rsidP="00F628B0">
            <w:pPr>
              <w:widowControl w:val="0"/>
              <w:suppressAutoHyphens/>
              <w:ind w:firstLine="0"/>
              <w:jc w:val="center"/>
              <w:rPr>
                <w:rFonts w:ascii="Times New Roman" w:hAnsi="Times New Roman"/>
                <w:b/>
                <w:sz w:val="18"/>
                <w:szCs w:val="18"/>
              </w:rPr>
            </w:pPr>
            <w:r w:rsidRPr="00F628B0">
              <w:rPr>
                <w:rFonts w:ascii="Times New Roman" w:hAnsi="Times New Roman"/>
                <w:b/>
                <w:sz w:val="18"/>
                <w:szCs w:val="18"/>
              </w:rPr>
              <w:t>szczyt przedpołudniowy</w:t>
            </w:r>
          </w:p>
        </w:tc>
        <w:tc>
          <w:tcPr>
            <w:tcW w:w="1294" w:type="dxa"/>
            <w:tcBorders>
              <w:top w:val="single" w:sz="12" w:space="0" w:color="auto"/>
              <w:left w:val="single" w:sz="12" w:space="0" w:color="auto"/>
              <w:bottom w:val="single" w:sz="12" w:space="0" w:color="auto"/>
            </w:tcBorders>
            <w:shd w:val="clear" w:color="auto" w:fill="auto"/>
            <w:vAlign w:val="center"/>
          </w:tcPr>
          <w:p w14:paraId="68B3065D"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298" w:type="dxa"/>
            <w:tcBorders>
              <w:top w:val="single" w:sz="12" w:space="0" w:color="auto"/>
              <w:bottom w:val="single" w:sz="12" w:space="0" w:color="auto"/>
            </w:tcBorders>
            <w:shd w:val="clear" w:color="auto" w:fill="auto"/>
            <w:vAlign w:val="center"/>
          </w:tcPr>
          <w:p w14:paraId="37081E10" w14:textId="77777777" w:rsidR="00F628B0" w:rsidRPr="00F628B0" w:rsidRDefault="00F628B0" w:rsidP="00F628B0">
            <w:pPr>
              <w:widowControl w:val="0"/>
              <w:suppressAutoHyphens/>
              <w:ind w:firstLine="0"/>
              <w:jc w:val="center"/>
              <w:rPr>
                <w:rFonts w:ascii="Times New Roman" w:hAnsi="Times New Roman"/>
                <w:b/>
                <w:bCs/>
              </w:rPr>
            </w:pPr>
            <w:r w:rsidRPr="00F628B0">
              <w:rPr>
                <w:rFonts w:ascii="Times New Roman" w:hAnsi="Times New Roman"/>
                <w:b/>
                <w:bCs/>
              </w:rPr>
              <w:t>475</w:t>
            </w:r>
          </w:p>
        </w:tc>
        <w:tc>
          <w:tcPr>
            <w:tcW w:w="1302" w:type="dxa"/>
            <w:tcBorders>
              <w:top w:val="single" w:sz="12" w:space="0" w:color="auto"/>
              <w:bottom w:val="single" w:sz="12" w:space="0" w:color="auto"/>
            </w:tcBorders>
            <w:shd w:val="clear" w:color="auto" w:fill="auto"/>
            <w:vAlign w:val="center"/>
          </w:tcPr>
          <w:p w14:paraId="4D762474" w14:textId="77777777" w:rsidR="00F628B0" w:rsidRPr="00F628B0" w:rsidRDefault="00F628B0" w:rsidP="00F628B0">
            <w:pPr>
              <w:widowControl w:val="0"/>
              <w:suppressAutoHyphens/>
              <w:ind w:firstLine="0"/>
              <w:rPr>
                <w:rFonts w:ascii="Times New Roman" w:hAnsi="Times New Roman"/>
                <w:sz w:val="18"/>
                <w:szCs w:val="18"/>
              </w:rPr>
            </w:pPr>
            <w:r w:rsidRPr="00F628B0">
              <w:rPr>
                <w:rFonts w:ascii="Times New Roman" w:hAnsi="Times New Roman"/>
                <w:sz w:val="18"/>
                <w:szCs w:val="18"/>
              </w:rPr>
              <w:t xml:space="preserve">… zł </w:t>
            </w:r>
            <w:r w:rsidRPr="00F628B0">
              <w:rPr>
                <w:rFonts w:ascii="Times New Roman" w:hAnsi="Times New Roman"/>
                <w:sz w:val="16"/>
                <w:szCs w:val="16"/>
              </w:rPr>
              <w:t>x</w:t>
            </w:r>
            <w:r w:rsidRPr="00F628B0">
              <w:rPr>
                <w:rFonts w:ascii="Times New Roman" w:hAnsi="Times New Roman"/>
                <w:sz w:val="18"/>
                <w:szCs w:val="18"/>
              </w:rPr>
              <w:t xml:space="preserve"> 2 PPE = … zł</w:t>
            </w:r>
          </w:p>
        </w:tc>
        <w:tc>
          <w:tcPr>
            <w:tcW w:w="1311" w:type="dxa"/>
            <w:tcBorders>
              <w:top w:val="single" w:sz="12" w:space="0" w:color="auto"/>
              <w:bottom w:val="single" w:sz="12" w:space="0" w:color="auto"/>
            </w:tcBorders>
            <w:shd w:val="clear" w:color="auto" w:fill="auto"/>
            <w:vAlign w:val="center"/>
          </w:tcPr>
          <w:p w14:paraId="48614B69"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03" w:type="dxa"/>
            <w:tcBorders>
              <w:top w:val="single" w:sz="12" w:space="0" w:color="auto"/>
              <w:bottom w:val="single" w:sz="12" w:space="0" w:color="auto"/>
            </w:tcBorders>
            <w:shd w:val="clear" w:color="auto" w:fill="auto"/>
            <w:vAlign w:val="center"/>
          </w:tcPr>
          <w:p w14:paraId="5796C9BE"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sz w:val="18"/>
                <w:szCs w:val="18"/>
              </w:rPr>
              <w:t>23%</w:t>
            </w:r>
          </w:p>
        </w:tc>
        <w:tc>
          <w:tcPr>
            <w:tcW w:w="1311" w:type="dxa"/>
            <w:tcBorders>
              <w:top w:val="single" w:sz="12" w:space="0" w:color="auto"/>
              <w:bottom w:val="single" w:sz="12" w:space="0" w:color="auto"/>
            </w:tcBorders>
            <w:shd w:val="clear" w:color="auto" w:fill="auto"/>
            <w:vAlign w:val="center"/>
          </w:tcPr>
          <w:p w14:paraId="4EC66C9E"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32" w:type="dxa"/>
            <w:tcBorders>
              <w:top w:val="single" w:sz="12" w:space="0" w:color="auto"/>
              <w:bottom w:val="single" w:sz="12" w:space="0" w:color="auto"/>
              <w:right w:val="single" w:sz="12" w:space="0" w:color="auto"/>
            </w:tcBorders>
            <w:shd w:val="clear" w:color="auto" w:fill="auto"/>
            <w:vAlign w:val="center"/>
          </w:tcPr>
          <w:p w14:paraId="2D41C723" w14:textId="77777777" w:rsidR="00F628B0" w:rsidRPr="00F628B0" w:rsidRDefault="00F628B0" w:rsidP="00F628B0">
            <w:pPr>
              <w:widowControl w:val="0"/>
              <w:suppressAutoHyphens/>
              <w:ind w:firstLine="0"/>
              <w:jc w:val="center"/>
              <w:rPr>
                <w:rFonts w:ascii="Times New Roman" w:hAnsi="Times New Roman"/>
                <w:sz w:val="18"/>
                <w:szCs w:val="18"/>
              </w:rPr>
            </w:pPr>
          </w:p>
        </w:tc>
      </w:tr>
      <w:tr w:rsidR="00F628B0" w:rsidRPr="00F628B0" w14:paraId="065CCDD7" w14:textId="77777777" w:rsidTr="005402D0">
        <w:trPr>
          <w:trHeight w:val="397"/>
          <w:jc w:val="center"/>
        </w:trPr>
        <w:tc>
          <w:tcPr>
            <w:tcW w:w="1660" w:type="dxa"/>
            <w:tcBorders>
              <w:top w:val="single" w:sz="12" w:space="0" w:color="auto"/>
              <w:left w:val="single" w:sz="12" w:space="0" w:color="auto"/>
              <w:bottom w:val="single" w:sz="12" w:space="0" w:color="auto"/>
              <w:right w:val="single" w:sz="12" w:space="0" w:color="auto"/>
            </w:tcBorders>
            <w:shd w:val="clear" w:color="auto" w:fill="auto"/>
          </w:tcPr>
          <w:p w14:paraId="2D6B6316" w14:textId="77777777" w:rsidR="00F628B0" w:rsidRPr="00F628B0" w:rsidRDefault="00F628B0" w:rsidP="00F628B0">
            <w:pPr>
              <w:widowControl w:val="0"/>
              <w:suppressAutoHyphens/>
              <w:ind w:firstLine="0"/>
              <w:jc w:val="center"/>
              <w:rPr>
                <w:rFonts w:ascii="Times New Roman" w:hAnsi="Times New Roman"/>
                <w:b/>
                <w:sz w:val="24"/>
                <w:szCs w:val="24"/>
              </w:rPr>
            </w:pPr>
            <w:r w:rsidRPr="00F628B0">
              <w:rPr>
                <w:rFonts w:ascii="Times New Roman" w:hAnsi="Times New Roman"/>
                <w:b/>
                <w:sz w:val="24"/>
                <w:szCs w:val="24"/>
              </w:rPr>
              <w:t>B23</w:t>
            </w:r>
          </w:p>
          <w:p w14:paraId="0BC4FE57" w14:textId="77777777" w:rsidR="00F628B0" w:rsidRPr="00F628B0" w:rsidRDefault="00F628B0" w:rsidP="00F628B0">
            <w:pPr>
              <w:widowControl w:val="0"/>
              <w:suppressAutoHyphens/>
              <w:ind w:firstLine="0"/>
              <w:jc w:val="center"/>
              <w:rPr>
                <w:rFonts w:ascii="Times New Roman" w:hAnsi="Times New Roman"/>
                <w:b/>
                <w:sz w:val="18"/>
                <w:szCs w:val="18"/>
              </w:rPr>
            </w:pPr>
            <w:r w:rsidRPr="00F628B0">
              <w:rPr>
                <w:rFonts w:ascii="Times New Roman" w:hAnsi="Times New Roman"/>
                <w:b/>
                <w:sz w:val="18"/>
                <w:szCs w:val="18"/>
              </w:rPr>
              <w:t>szczyt popołudniowy</w:t>
            </w:r>
          </w:p>
        </w:tc>
        <w:tc>
          <w:tcPr>
            <w:tcW w:w="1294" w:type="dxa"/>
            <w:tcBorders>
              <w:top w:val="single" w:sz="12" w:space="0" w:color="auto"/>
              <w:left w:val="single" w:sz="12" w:space="0" w:color="auto"/>
              <w:bottom w:val="single" w:sz="12" w:space="0" w:color="auto"/>
            </w:tcBorders>
            <w:shd w:val="clear" w:color="auto" w:fill="auto"/>
            <w:vAlign w:val="center"/>
          </w:tcPr>
          <w:p w14:paraId="1F5DFDB0"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298" w:type="dxa"/>
            <w:tcBorders>
              <w:top w:val="single" w:sz="12" w:space="0" w:color="auto"/>
              <w:bottom w:val="single" w:sz="12" w:space="0" w:color="auto"/>
            </w:tcBorders>
            <w:shd w:val="clear" w:color="auto" w:fill="auto"/>
            <w:vAlign w:val="center"/>
          </w:tcPr>
          <w:p w14:paraId="73DA179C" w14:textId="77777777" w:rsidR="00F628B0" w:rsidRPr="00F628B0" w:rsidRDefault="00F628B0" w:rsidP="00F628B0">
            <w:pPr>
              <w:widowControl w:val="0"/>
              <w:suppressAutoHyphens/>
              <w:ind w:firstLine="0"/>
              <w:jc w:val="center"/>
              <w:rPr>
                <w:rFonts w:ascii="Times New Roman" w:hAnsi="Times New Roman"/>
                <w:b/>
                <w:bCs/>
              </w:rPr>
            </w:pPr>
            <w:r w:rsidRPr="00F628B0">
              <w:rPr>
                <w:rFonts w:ascii="Times New Roman" w:hAnsi="Times New Roman"/>
                <w:b/>
                <w:bCs/>
              </w:rPr>
              <w:t>235</w:t>
            </w:r>
          </w:p>
        </w:tc>
        <w:tc>
          <w:tcPr>
            <w:tcW w:w="1302" w:type="dxa"/>
            <w:tcBorders>
              <w:top w:val="single" w:sz="12" w:space="0" w:color="auto"/>
              <w:bottom w:val="single" w:sz="12" w:space="0" w:color="auto"/>
            </w:tcBorders>
            <w:shd w:val="clear" w:color="auto" w:fill="auto"/>
            <w:vAlign w:val="center"/>
          </w:tcPr>
          <w:p w14:paraId="10C8B13D" w14:textId="77777777" w:rsidR="00F628B0" w:rsidRPr="00F628B0" w:rsidRDefault="00F628B0" w:rsidP="00F628B0">
            <w:pPr>
              <w:widowControl w:val="0"/>
              <w:suppressAutoHyphens/>
              <w:ind w:firstLine="0"/>
              <w:rPr>
                <w:rFonts w:ascii="Times New Roman" w:hAnsi="Times New Roman"/>
                <w:sz w:val="18"/>
                <w:szCs w:val="18"/>
              </w:rPr>
            </w:pPr>
            <w:r w:rsidRPr="00F628B0">
              <w:rPr>
                <w:rFonts w:ascii="Times New Roman" w:hAnsi="Times New Roman"/>
                <w:sz w:val="18"/>
                <w:szCs w:val="18"/>
              </w:rPr>
              <w:t xml:space="preserve">… zł </w:t>
            </w:r>
            <w:r w:rsidRPr="00F628B0">
              <w:rPr>
                <w:rFonts w:ascii="Times New Roman" w:hAnsi="Times New Roman"/>
                <w:sz w:val="16"/>
                <w:szCs w:val="16"/>
              </w:rPr>
              <w:t>x</w:t>
            </w:r>
            <w:r w:rsidRPr="00F628B0">
              <w:rPr>
                <w:rFonts w:ascii="Times New Roman" w:hAnsi="Times New Roman"/>
                <w:sz w:val="18"/>
                <w:szCs w:val="18"/>
              </w:rPr>
              <w:t xml:space="preserve"> 2 PPE</w:t>
            </w:r>
          </w:p>
          <w:p w14:paraId="7E44247C" w14:textId="77777777" w:rsidR="00F628B0" w:rsidRPr="00F628B0" w:rsidRDefault="00F628B0" w:rsidP="00F628B0">
            <w:pPr>
              <w:widowControl w:val="0"/>
              <w:suppressAutoHyphens/>
              <w:ind w:firstLine="0"/>
              <w:rPr>
                <w:rFonts w:ascii="Times New Roman" w:hAnsi="Times New Roman"/>
                <w:sz w:val="18"/>
                <w:szCs w:val="18"/>
              </w:rPr>
            </w:pPr>
            <w:r w:rsidRPr="00F628B0">
              <w:rPr>
                <w:rFonts w:ascii="Times New Roman" w:hAnsi="Times New Roman"/>
                <w:sz w:val="18"/>
                <w:szCs w:val="18"/>
              </w:rPr>
              <w:t>= … zł</w:t>
            </w:r>
          </w:p>
        </w:tc>
        <w:tc>
          <w:tcPr>
            <w:tcW w:w="1311" w:type="dxa"/>
            <w:tcBorders>
              <w:top w:val="single" w:sz="12" w:space="0" w:color="auto"/>
              <w:bottom w:val="single" w:sz="12" w:space="0" w:color="auto"/>
            </w:tcBorders>
            <w:shd w:val="clear" w:color="auto" w:fill="auto"/>
            <w:vAlign w:val="center"/>
          </w:tcPr>
          <w:p w14:paraId="17389326"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03" w:type="dxa"/>
            <w:tcBorders>
              <w:top w:val="single" w:sz="12" w:space="0" w:color="auto"/>
              <w:bottom w:val="single" w:sz="12" w:space="0" w:color="auto"/>
            </w:tcBorders>
            <w:shd w:val="clear" w:color="auto" w:fill="auto"/>
            <w:vAlign w:val="center"/>
          </w:tcPr>
          <w:p w14:paraId="7071D412"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sz w:val="18"/>
                <w:szCs w:val="18"/>
              </w:rPr>
              <w:t>23%</w:t>
            </w:r>
          </w:p>
        </w:tc>
        <w:tc>
          <w:tcPr>
            <w:tcW w:w="1311" w:type="dxa"/>
            <w:tcBorders>
              <w:top w:val="single" w:sz="12" w:space="0" w:color="auto"/>
              <w:bottom w:val="single" w:sz="12" w:space="0" w:color="auto"/>
            </w:tcBorders>
            <w:shd w:val="clear" w:color="auto" w:fill="auto"/>
            <w:vAlign w:val="center"/>
          </w:tcPr>
          <w:p w14:paraId="59E1AA61"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32" w:type="dxa"/>
            <w:tcBorders>
              <w:top w:val="single" w:sz="12" w:space="0" w:color="auto"/>
              <w:bottom w:val="single" w:sz="12" w:space="0" w:color="auto"/>
              <w:right w:val="single" w:sz="12" w:space="0" w:color="auto"/>
            </w:tcBorders>
            <w:shd w:val="clear" w:color="auto" w:fill="auto"/>
            <w:vAlign w:val="center"/>
          </w:tcPr>
          <w:p w14:paraId="41521E2F" w14:textId="77777777" w:rsidR="00F628B0" w:rsidRPr="00F628B0" w:rsidRDefault="00F628B0" w:rsidP="00F628B0">
            <w:pPr>
              <w:widowControl w:val="0"/>
              <w:suppressAutoHyphens/>
              <w:ind w:firstLine="0"/>
              <w:jc w:val="center"/>
              <w:rPr>
                <w:rFonts w:ascii="Times New Roman" w:hAnsi="Times New Roman"/>
                <w:sz w:val="18"/>
                <w:szCs w:val="18"/>
              </w:rPr>
            </w:pPr>
          </w:p>
        </w:tc>
      </w:tr>
      <w:tr w:rsidR="00F628B0" w:rsidRPr="00F628B0" w14:paraId="42204B73" w14:textId="77777777" w:rsidTr="005402D0">
        <w:trPr>
          <w:trHeight w:val="397"/>
          <w:jc w:val="center"/>
        </w:trPr>
        <w:tc>
          <w:tcPr>
            <w:tcW w:w="1660" w:type="dxa"/>
            <w:tcBorders>
              <w:top w:val="single" w:sz="12" w:space="0" w:color="auto"/>
              <w:left w:val="single" w:sz="12" w:space="0" w:color="auto"/>
              <w:bottom w:val="single" w:sz="12" w:space="0" w:color="auto"/>
              <w:right w:val="single" w:sz="12" w:space="0" w:color="auto"/>
            </w:tcBorders>
            <w:shd w:val="clear" w:color="auto" w:fill="auto"/>
          </w:tcPr>
          <w:p w14:paraId="31515FA3" w14:textId="77777777" w:rsidR="00F628B0" w:rsidRPr="00F628B0" w:rsidRDefault="00F628B0" w:rsidP="00F628B0">
            <w:pPr>
              <w:widowControl w:val="0"/>
              <w:suppressAutoHyphens/>
              <w:ind w:firstLine="0"/>
              <w:jc w:val="center"/>
              <w:rPr>
                <w:rFonts w:ascii="Times New Roman" w:hAnsi="Times New Roman"/>
                <w:b/>
                <w:sz w:val="24"/>
                <w:szCs w:val="24"/>
              </w:rPr>
            </w:pPr>
            <w:r w:rsidRPr="00F628B0">
              <w:rPr>
                <w:rFonts w:ascii="Times New Roman" w:hAnsi="Times New Roman"/>
                <w:b/>
                <w:sz w:val="24"/>
                <w:szCs w:val="24"/>
              </w:rPr>
              <w:t>B23</w:t>
            </w:r>
          </w:p>
          <w:p w14:paraId="19CEC257" w14:textId="77777777" w:rsidR="00F628B0" w:rsidRPr="00F628B0" w:rsidRDefault="00F628B0" w:rsidP="00F628B0">
            <w:pPr>
              <w:widowControl w:val="0"/>
              <w:suppressAutoHyphens/>
              <w:ind w:firstLine="0"/>
              <w:jc w:val="center"/>
              <w:rPr>
                <w:rFonts w:ascii="Times New Roman" w:hAnsi="Times New Roman"/>
                <w:b/>
                <w:sz w:val="18"/>
                <w:szCs w:val="18"/>
              </w:rPr>
            </w:pPr>
            <w:r w:rsidRPr="00F628B0">
              <w:rPr>
                <w:rFonts w:ascii="Times New Roman" w:hAnsi="Times New Roman"/>
                <w:b/>
                <w:sz w:val="18"/>
                <w:szCs w:val="18"/>
              </w:rPr>
              <w:t>pozostałe godziny doby</w:t>
            </w:r>
          </w:p>
        </w:tc>
        <w:tc>
          <w:tcPr>
            <w:tcW w:w="1294" w:type="dxa"/>
            <w:tcBorders>
              <w:top w:val="single" w:sz="12" w:space="0" w:color="auto"/>
              <w:left w:val="single" w:sz="12" w:space="0" w:color="auto"/>
              <w:bottom w:val="single" w:sz="12" w:space="0" w:color="auto"/>
            </w:tcBorders>
            <w:shd w:val="clear" w:color="auto" w:fill="auto"/>
            <w:vAlign w:val="center"/>
          </w:tcPr>
          <w:p w14:paraId="2C023A14"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298" w:type="dxa"/>
            <w:tcBorders>
              <w:top w:val="single" w:sz="12" w:space="0" w:color="auto"/>
              <w:bottom w:val="single" w:sz="12" w:space="0" w:color="auto"/>
            </w:tcBorders>
            <w:shd w:val="clear" w:color="auto" w:fill="auto"/>
            <w:vAlign w:val="center"/>
          </w:tcPr>
          <w:p w14:paraId="6C7AED20" w14:textId="77777777" w:rsidR="00F628B0" w:rsidRPr="00F628B0" w:rsidRDefault="00F628B0" w:rsidP="00F628B0">
            <w:pPr>
              <w:widowControl w:val="0"/>
              <w:suppressAutoHyphens/>
              <w:ind w:firstLine="0"/>
              <w:jc w:val="center"/>
              <w:rPr>
                <w:rFonts w:ascii="Times New Roman" w:hAnsi="Times New Roman"/>
                <w:b/>
                <w:bCs/>
              </w:rPr>
            </w:pPr>
            <w:r w:rsidRPr="00F628B0">
              <w:rPr>
                <w:rFonts w:ascii="Times New Roman" w:hAnsi="Times New Roman"/>
                <w:b/>
                <w:bCs/>
              </w:rPr>
              <w:t>940</w:t>
            </w:r>
          </w:p>
        </w:tc>
        <w:tc>
          <w:tcPr>
            <w:tcW w:w="1302" w:type="dxa"/>
            <w:tcBorders>
              <w:top w:val="single" w:sz="12" w:space="0" w:color="auto"/>
              <w:bottom w:val="single" w:sz="12" w:space="0" w:color="auto"/>
            </w:tcBorders>
            <w:shd w:val="clear" w:color="auto" w:fill="auto"/>
            <w:vAlign w:val="center"/>
          </w:tcPr>
          <w:p w14:paraId="42E7D8FD" w14:textId="77777777" w:rsidR="00F628B0" w:rsidRPr="00F628B0" w:rsidRDefault="00F628B0" w:rsidP="00F628B0">
            <w:pPr>
              <w:widowControl w:val="0"/>
              <w:suppressAutoHyphens/>
              <w:ind w:firstLine="0"/>
              <w:rPr>
                <w:rFonts w:ascii="Times New Roman" w:hAnsi="Times New Roman"/>
                <w:sz w:val="18"/>
                <w:szCs w:val="18"/>
              </w:rPr>
            </w:pPr>
            <w:r w:rsidRPr="00F628B0">
              <w:rPr>
                <w:rFonts w:ascii="Times New Roman" w:hAnsi="Times New Roman"/>
                <w:sz w:val="18"/>
                <w:szCs w:val="18"/>
              </w:rPr>
              <w:t xml:space="preserve">… zł </w:t>
            </w:r>
            <w:r w:rsidRPr="00F628B0">
              <w:rPr>
                <w:rFonts w:ascii="Times New Roman" w:hAnsi="Times New Roman"/>
                <w:sz w:val="16"/>
                <w:szCs w:val="16"/>
              </w:rPr>
              <w:t>x</w:t>
            </w:r>
            <w:r w:rsidRPr="00F628B0">
              <w:rPr>
                <w:rFonts w:ascii="Times New Roman" w:hAnsi="Times New Roman"/>
                <w:sz w:val="18"/>
                <w:szCs w:val="18"/>
              </w:rPr>
              <w:t xml:space="preserve"> 2 PPE</w:t>
            </w:r>
          </w:p>
          <w:p w14:paraId="537C3F32" w14:textId="77777777" w:rsidR="00F628B0" w:rsidRPr="00F628B0" w:rsidRDefault="00F628B0" w:rsidP="00F628B0">
            <w:pPr>
              <w:widowControl w:val="0"/>
              <w:suppressAutoHyphens/>
              <w:ind w:firstLine="0"/>
              <w:rPr>
                <w:rFonts w:ascii="Times New Roman" w:hAnsi="Times New Roman"/>
                <w:sz w:val="18"/>
                <w:szCs w:val="18"/>
              </w:rPr>
            </w:pPr>
            <w:r w:rsidRPr="00F628B0">
              <w:rPr>
                <w:rFonts w:ascii="Times New Roman" w:hAnsi="Times New Roman"/>
                <w:sz w:val="18"/>
                <w:szCs w:val="18"/>
              </w:rPr>
              <w:t>= … zł</w:t>
            </w:r>
          </w:p>
        </w:tc>
        <w:tc>
          <w:tcPr>
            <w:tcW w:w="1311" w:type="dxa"/>
            <w:tcBorders>
              <w:top w:val="single" w:sz="12" w:space="0" w:color="auto"/>
              <w:bottom w:val="single" w:sz="12" w:space="0" w:color="auto"/>
            </w:tcBorders>
            <w:shd w:val="clear" w:color="auto" w:fill="auto"/>
            <w:vAlign w:val="center"/>
          </w:tcPr>
          <w:p w14:paraId="60914079"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03" w:type="dxa"/>
            <w:tcBorders>
              <w:top w:val="single" w:sz="12" w:space="0" w:color="auto"/>
              <w:bottom w:val="single" w:sz="12" w:space="0" w:color="auto"/>
            </w:tcBorders>
            <w:shd w:val="clear" w:color="auto" w:fill="auto"/>
            <w:vAlign w:val="center"/>
          </w:tcPr>
          <w:p w14:paraId="3F633D98" w14:textId="77777777" w:rsidR="00F628B0" w:rsidRPr="00F628B0" w:rsidRDefault="00F628B0" w:rsidP="00F628B0">
            <w:pPr>
              <w:widowControl w:val="0"/>
              <w:suppressAutoHyphens/>
              <w:ind w:firstLine="0"/>
              <w:jc w:val="center"/>
              <w:rPr>
                <w:rFonts w:ascii="Times New Roman" w:hAnsi="Times New Roman"/>
                <w:sz w:val="18"/>
                <w:szCs w:val="18"/>
              </w:rPr>
            </w:pPr>
            <w:r w:rsidRPr="00F628B0">
              <w:rPr>
                <w:rFonts w:ascii="Times New Roman" w:hAnsi="Times New Roman"/>
                <w:sz w:val="18"/>
                <w:szCs w:val="18"/>
              </w:rPr>
              <w:t>23%</w:t>
            </w:r>
          </w:p>
        </w:tc>
        <w:tc>
          <w:tcPr>
            <w:tcW w:w="1311" w:type="dxa"/>
            <w:tcBorders>
              <w:top w:val="single" w:sz="12" w:space="0" w:color="auto"/>
              <w:bottom w:val="single" w:sz="12" w:space="0" w:color="auto"/>
            </w:tcBorders>
            <w:shd w:val="clear" w:color="auto" w:fill="auto"/>
            <w:vAlign w:val="center"/>
          </w:tcPr>
          <w:p w14:paraId="5D3ECFAD" w14:textId="77777777" w:rsidR="00F628B0" w:rsidRPr="00F628B0" w:rsidRDefault="00F628B0" w:rsidP="00F628B0">
            <w:pPr>
              <w:widowControl w:val="0"/>
              <w:suppressAutoHyphens/>
              <w:ind w:firstLine="0"/>
              <w:jc w:val="center"/>
              <w:rPr>
                <w:rFonts w:ascii="Times New Roman" w:hAnsi="Times New Roman"/>
                <w:sz w:val="18"/>
                <w:szCs w:val="18"/>
              </w:rPr>
            </w:pPr>
          </w:p>
        </w:tc>
        <w:tc>
          <w:tcPr>
            <w:tcW w:w="1332" w:type="dxa"/>
            <w:tcBorders>
              <w:top w:val="single" w:sz="12" w:space="0" w:color="auto"/>
              <w:bottom w:val="single" w:sz="12" w:space="0" w:color="auto"/>
              <w:right w:val="single" w:sz="12" w:space="0" w:color="auto"/>
            </w:tcBorders>
            <w:shd w:val="clear" w:color="auto" w:fill="auto"/>
            <w:vAlign w:val="center"/>
          </w:tcPr>
          <w:p w14:paraId="4DB2096C" w14:textId="77777777" w:rsidR="00F628B0" w:rsidRPr="00F628B0" w:rsidRDefault="00F628B0" w:rsidP="00F628B0">
            <w:pPr>
              <w:widowControl w:val="0"/>
              <w:suppressAutoHyphens/>
              <w:ind w:firstLine="0"/>
              <w:jc w:val="center"/>
              <w:rPr>
                <w:rFonts w:ascii="Times New Roman" w:hAnsi="Times New Roman"/>
                <w:sz w:val="18"/>
                <w:szCs w:val="18"/>
              </w:rPr>
            </w:pPr>
          </w:p>
        </w:tc>
      </w:tr>
    </w:tbl>
    <w:p w14:paraId="78CC75AE" w14:textId="77777777" w:rsidR="00683C11" w:rsidRPr="006F1104" w:rsidRDefault="00683C11" w:rsidP="00781F57">
      <w:pPr>
        <w:pStyle w:val="Akapitzlist"/>
        <w:autoSpaceDE w:val="0"/>
        <w:autoSpaceDN w:val="0"/>
        <w:adjustRightInd w:val="0"/>
        <w:ind w:left="-142" w:firstLine="0"/>
        <w:rPr>
          <w:rFonts w:ascii="Times New Roman" w:eastAsiaTheme="minorHAnsi" w:hAnsi="Times New Roman"/>
          <w:color w:val="000000"/>
          <w:lang w:eastAsia="en-US"/>
          <w14:ligatures w14:val="standardContextual"/>
        </w:rPr>
      </w:pPr>
    </w:p>
    <w:p w14:paraId="4ECD080D" w14:textId="3B5EE42F" w:rsidR="00272A39" w:rsidRPr="004800A4" w:rsidRDefault="002C3564" w:rsidP="004800A4">
      <w:pPr>
        <w:autoSpaceDE w:val="0"/>
        <w:autoSpaceDN w:val="0"/>
        <w:adjustRightInd w:val="0"/>
        <w:spacing w:before="240" w:after="240"/>
        <w:ind w:firstLine="0"/>
        <w:rPr>
          <w:rFonts w:ascii="Times New Roman" w:eastAsiaTheme="minorHAnsi" w:hAnsi="Times New Roman"/>
          <w:color w:val="000000"/>
          <w:lang w:eastAsia="en-US"/>
          <w14:ligatures w14:val="standardContextual"/>
        </w:rPr>
      </w:pPr>
      <w:r w:rsidRPr="00145FD4">
        <w:rPr>
          <w:rFonts w:ascii="Times New Roman" w:eastAsiaTheme="minorHAnsi" w:hAnsi="Times New Roman"/>
          <w:color w:val="000000"/>
          <w:lang w:eastAsia="en-US"/>
          <w14:ligatures w14:val="standardContextual"/>
        </w:rPr>
        <w:t>co </w:t>
      </w:r>
      <w:r w:rsidR="00C860AD" w:rsidRPr="00145FD4">
        <w:rPr>
          <w:rFonts w:ascii="Times New Roman" w:eastAsiaTheme="minorHAnsi" w:hAnsi="Times New Roman"/>
          <w:color w:val="000000"/>
          <w:lang w:eastAsia="en-US"/>
          <w14:ligatures w14:val="standardContextual"/>
        </w:rPr>
        <w:t>daj</w:t>
      </w:r>
      <w:r w:rsidRPr="00145FD4">
        <w:rPr>
          <w:rFonts w:ascii="Times New Roman" w:eastAsiaTheme="minorHAnsi" w:hAnsi="Times New Roman"/>
          <w:color w:val="000000"/>
          <w:lang w:eastAsia="en-US"/>
          <w14:ligatures w14:val="standardContextual"/>
        </w:rPr>
        <w:t>e </w:t>
      </w:r>
      <w:r w:rsidR="00C860AD" w:rsidRPr="00145FD4">
        <w:rPr>
          <w:rFonts w:ascii="Times New Roman" w:eastAsiaTheme="minorHAnsi" w:hAnsi="Times New Roman"/>
          <w:color w:val="000000"/>
          <w:lang w:eastAsia="en-US"/>
          <w14:ligatures w14:val="standardContextual"/>
        </w:rPr>
        <w:t xml:space="preserve">łącznie: </w:t>
      </w:r>
      <w:r w:rsidR="00677F1C">
        <w:rPr>
          <w:rFonts w:ascii="Times New Roman" w:eastAsiaTheme="minorHAnsi" w:hAnsi="Times New Roman"/>
          <w:b/>
          <w:bCs/>
          <w:color w:val="000000"/>
          <w:lang w:eastAsia="en-US"/>
          <w14:ligatures w14:val="standardContextual"/>
        </w:rPr>
        <w:t>…………</w:t>
      </w:r>
      <w:r w:rsidR="00DD6AEF" w:rsidRPr="00145FD4">
        <w:rPr>
          <w:rFonts w:ascii="Times New Roman" w:eastAsiaTheme="minorHAnsi" w:hAnsi="Times New Roman"/>
          <w:color w:val="000000"/>
          <w:lang w:eastAsia="en-US"/>
          <w14:ligatures w14:val="standardContextual"/>
        </w:rPr>
        <w:t xml:space="preserve"> </w:t>
      </w:r>
      <w:r w:rsidR="00DD6AEF" w:rsidRPr="00145FD4">
        <w:rPr>
          <w:rFonts w:ascii="Times New Roman" w:eastAsiaTheme="minorHAnsi" w:hAnsi="Times New Roman"/>
          <w:b/>
          <w:bCs/>
          <w:color w:val="000000"/>
          <w:lang w:eastAsia="en-US"/>
          <w14:ligatures w14:val="standardContextual"/>
        </w:rPr>
        <w:t>zł</w:t>
      </w:r>
      <w:r w:rsidR="000076F8">
        <w:rPr>
          <w:rFonts w:ascii="Times New Roman" w:eastAsiaTheme="minorHAnsi" w:hAnsi="Times New Roman"/>
          <w:b/>
          <w:bCs/>
          <w:color w:val="000000"/>
          <w:lang w:eastAsia="en-US"/>
          <w14:ligatures w14:val="standardContextual"/>
        </w:rPr>
        <w:t xml:space="preserve"> netto tj. …… zł </w:t>
      </w:r>
      <w:r w:rsidR="00DD6AEF" w:rsidRPr="00145FD4">
        <w:rPr>
          <w:rFonts w:ascii="Times New Roman" w:eastAsiaTheme="minorHAnsi" w:hAnsi="Times New Roman"/>
          <w:b/>
          <w:bCs/>
          <w:color w:val="000000"/>
          <w:lang w:eastAsia="en-US"/>
          <w14:ligatures w14:val="standardContextual"/>
        </w:rPr>
        <w:t xml:space="preserve"> brutto</w:t>
      </w:r>
      <w:r w:rsidR="005A4CB3" w:rsidRPr="00145FD4">
        <w:rPr>
          <w:rFonts w:ascii="Times New Roman" w:eastAsiaTheme="minorHAnsi" w:hAnsi="Times New Roman"/>
          <w:color w:val="000000"/>
          <w:lang w:eastAsia="en-US"/>
          <w14:ligatures w14:val="standardContextual"/>
        </w:rPr>
        <w:t xml:space="preserve">, </w:t>
      </w:r>
      <w:r w:rsidR="005A4CB3" w:rsidRPr="004800A4">
        <w:rPr>
          <w:rFonts w:ascii="Times New Roman" w:eastAsiaTheme="minorHAnsi" w:hAnsi="Times New Roman"/>
          <w:color w:val="000000"/>
          <w:lang w:eastAsia="en-US"/>
          <w14:ligatures w14:val="standardContextual"/>
        </w:rPr>
        <w:t xml:space="preserve">słownie: </w:t>
      </w:r>
      <w:r w:rsidR="00E659B4" w:rsidRPr="00E659B4">
        <w:rPr>
          <w:rFonts w:ascii="Times New Roman" w:eastAsiaTheme="minorHAnsi" w:hAnsi="Times New Roman"/>
          <w:color w:val="000000"/>
          <w:lang w:eastAsia="en-US"/>
          <w14:ligatures w14:val="standardContextual"/>
        </w:rPr>
        <w:t xml:space="preserve">złotych </w:t>
      </w:r>
      <w:r w:rsidR="00677F1C">
        <w:rPr>
          <w:rFonts w:ascii="Times New Roman" w:eastAsiaTheme="minorHAnsi" w:hAnsi="Times New Roman"/>
          <w:color w:val="000000"/>
          <w:lang w:eastAsia="en-US"/>
          <w14:ligatures w14:val="standardContextual"/>
        </w:rPr>
        <w:t>…</w:t>
      </w:r>
      <w:r w:rsidR="00E659B4" w:rsidRPr="00E659B4">
        <w:rPr>
          <w:rFonts w:ascii="Times New Roman" w:eastAsiaTheme="minorHAnsi" w:hAnsi="Times New Roman"/>
          <w:color w:val="000000"/>
          <w:lang w:eastAsia="en-US"/>
          <w14:ligatures w14:val="standardContextual"/>
        </w:rPr>
        <w:t>/100</w:t>
      </w:r>
      <w:r w:rsidR="00C860AD" w:rsidRPr="004800A4">
        <w:rPr>
          <w:rFonts w:ascii="Times New Roman" w:eastAsiaTheme="minorHAnsi" w:hAnsi="Times New Roman"/>
          <w:color w:val="000000"/>
          <w:lang w:eastAsia="en-US"/>
          <w14:ligatures w14:val="standardContextual"/>
        </w:rPr>
        <w:t>.</w:t>
      </w:r>
    </w:p>
    <w:p w14:paraId="704951F3" w14:textId="3499F3BD" w:rsidR="00E17374" w:rsidRPr="006F1104" w:rsidRDefault="006C533B" w:rsidP="00E17374">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Łączne wynagrodzenie Wykonawc</w:t>
      </w:r>
      <w:r w:rsidR="00E21C62" w:rsidRPr="006F1104">
        <w:rPr>
          <w:rFonts w:ascii="Times New Roman" w:eastAsiaTheme="minorHAnsi" w:hAnsi="Times New Roman"/>
          <w:color w:val="000000"/>
          <w:lang w:eastAsia="en-US"/>
          <w14:ligatures w14:val="standardContextual"/>
        </w:rPr>
        <w:t xml:space="preserve">y opisane w </w:t>
      </w:r>
      <w:r w:rsidR="00B34C77" w:rsidRPr="006F1104">
        <w:rPr>
          <w:rFonts w:ascii="Times New Roman" w:eastAsiaTheme="minorHAnsi" w:hAnsi="Times New Roman"/>
          <w:bCs/>
          <w:color w:val="000000" w:themeColor="text1"/>
          <w:u w:color="FFFF00"/>
          <w:lang w:eastAsia="en-US"/>
          <w14:ligatures w14:val="standardContextual"/>
        </w:rPr>
        <w:t>ust.</w:t>
      </w:r>
      <w:r w:rsidR="00E21C62" w:rsidRPr="006F1104">
        <w:rPr>
          <w:rFonts w:ascii="Times New Roman" w:eastAsiaTheme="minorHAnsi" w:hAnsi="Times New Roman"/>
          <w:color w:val="000000"/>
          <w:lang w:eastAsia="en-US"/>
          <w14:ligatures w14:val="standardContextual"/>
        </w:rPr>
        <w:t xml:space="preserve"> 1 powyżej ma charakter orientacyjny (szacunkowy). Wynagrodzenie, które będzie przysługiwało Wykonawcy określone zostanie na podstawie faktycznej </w:t>
      </w:r>
      <w:r w:rsidR="00E21C62" w:rsidRPr="006F1104">
        <w:rPr>
          <w:rFonts w:ascii="Times New Roman" w:eastAsiaTheme="minorHAnsi" w:hAnsi="Times New Roman"/>
          <w:color w:val="000000"/>
          <w:lang w:eastAsia="en-US"/>
          <w14:ligatures w14:val="standardContextual"/>
        </w:rPr>
        <w:lastRenderedPageBreak/>
        <w:t xml:space="preserve">ilości poboru energii oraz ceny jednostkowej zaoferowanej przez Wykonawcę z zastrzeżeniem zmian opisanych w </w:t>
      </w:r>
      <w:r w:rsidR="00B34C77" w:rsidRPr="006F1104">
        <w:rPr>
          <w:rFonts w:ascii="Times New Roman" w:eastAsiaTheme="minorHAnsi" w:hAnsi="Times New Roman"/>
          <w:b/>
          <w:u w:color="FFFF00"/>
          <w:lang w:eastAsia="en-US"/>
          <w14:ligatures w14:val="standardContextual"/>
        </w:rPr>
        <w:t>§</w:t>
      </w:r>
      <w:r w:rsidR="00E21C62" w:rsidRPr="006F1104">
        <w:rPr>
          <w:rFonts w:ascii="Times New Roman" w:eastAsiaTheme="minorHAnsi" w:hAnsi="Times New Roman"/>
          <w:color w:val="000000"/>
          <w:lang w:eastAsia="en-US"/>
          <w14:ligatures w14:val="standardContextual"/>
        </w:rPr>
        <w:t xml:space="preserve"> 1 </w:t>
      </w:r>
      <w:r w:rsidR="00B34C77" w:rsidRPr="006F1104">
        <w:rPr>
          <w:rFonts w:ascii="Times New Roman" w:eastAsiaTheme="minorHAnsi" w:hAnsi="Times New Roman"/>
          <w:bCs/>
          <w:color w:val="000000" w:themeColor="text1"/>
          <w:u w:color="FFFF00"/>
          <w:lang w:eastAsia="en-US"/>
          <w14:ligatures w14:val="standardContextual"/>
        </w:rPr>
        <w:t>ust.</w:t>
      </w:r>
      <w:r w:rsidR="00E21C62" w:rsidRPr="006F1104">
        <w:rPr>
          <w:rFonts w:ascii="Times New Roman" w:eastAsiaTheme="minorHAnsi" w:hAnsi="Times New Roman"/>
          <w:color w:val="000000"/>
          <w:lang w:eastAsia="en-US"/>
          <w14:ligatures w14:val="standardContextual"/>
        </w:rPr>
        <w:t xml:space="preserve"> 5-6 oraz wartości maksymalnej umowy</w:t>
      </w:r>
      <w:r w:rsidR="00151C5D" w:rsidRPr="006F1104">
        <w:rPr>
          <w:rFonts w:ascii="Times New Roman" w:eastAsiaTheme="minorHAnsi" w:hAnsi="Times New Roman"/>
          <w:color w:val="000000"/>
          <w:lang w:eastAsia="en-US"/>
          <w14:ligatures w14:val="standardContextual"/>
        </w:rPr>
        <w:t xml:space="preserve"> </w:t>
      </w:r>
      <w:r w:rsidR="00E21C62" w:rsidRPr="006F1104">
        <w:rPr>
          <w:rFonts w:ascii="Times New Roman" w:eastAsiaTheme="minorHAnsi" w:hAnsi="Times New Roman"/>
          <w:color w:val="000000"/>
          <w:lang w:eastAsia="en-US"/>
          <w14:ligatures w14:val="standardContextual"/>
        </w:rPr>
        <w:t xml:space="preserve">wskazanej w </w:t>
      </w:r>
      <w:r w:rsidR="00B34C77" w:rsidRPr="006F1104">
        <w:rPr>
          <w:rFonts w:ascii="Times New Roman" w:eastAsiaTheme="minorHAnsi" w:hAnsi="Times New Roman"/>
          <w:bCs/>
          <w:color w:val="000000" w:themeColor="text1"/>
          <w:u w:color="FFFF00"/>
          <w:lang w:eastAsia="en-US"/>
          <w14:ligatures w14:val="standardContextual"/>
        </w:rPr>
        <w:t>ust.</w:t>
      </w:r>
      <w:r w:rsidR="00E21C62" w:rsidRPr="006F1104">
        <w:rPr>
          <w:rFonts w:ascii="Times New Roman" w:eastAsiaTheme="minorHAnsi" w:hAnsi="Times New Roman"/>
          <w:color w:val="000000"/>
          <w:lang w:eastAsia="en-US"/>
          <w14:ligatures w14:val="standardContextual"/>
        </w:rPr>
        <w:t xml:space="preserve"> 1 powyżej.</w:t>
      </w:r>
    </w:p>
    <w:p w14:paraId="47D9DDEC" w14:textId="77E1C9A3" w:rsidR="00E17374" w:rsidRPr="006F1104" w:rsidRDefault="00E17374" w:rsidP="00E17374">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Wynagrodzenie, o którym mowa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zostało skalkulowane przez Wykonawcę w oparciu o cenę jednostkową energii elektrycznej wynikającą ze złożonej przez Wykonawcę oferty w wysokości złotych netto oraz wielkości użycia energii elektrycznej podanej w </w:t>
      </w:r>
      <w:r w:rsidR="001121ED" w:rsidRPr="006F1104">
        <w:rPr>
          <w:rFonts w:ascii="Times New Roman" w:eastAsiaTheme="minorHAnsi" w:hAnsi="Times New Roman"/>
          <w:color w:val="000000"/>
          <w:lang w:eastAsia="en-US"/>
          <w14:ligatures w14:val="standardContextual"/>
        </w:rPr>
        <w:t>Formularz</w:t>
      </w:r>
      <w:r w:rsidR="00E23A84">
        <w:rPr>
          <w:rFonts w:ascii="Times New Roman" w:eastAsiaTheme="minorHAnsi" w:hAnsi="Times New Roman"/>
          <w:color w:val="000000"/>
          <w:lang w:eastAsia="en-US"/>
          <w14:ligatures w14:val="standardContextual"/>
        </w:rPr>
        <w:t>u</w:t>
      </w:r>
      <w:r w:rsidR="001121ED" w:rsidRPr="006F1104">
        <w:rPr>
          <w:rFonts w:ascii="Times New Roman" w:eastAsiaTheme="minorHAnsi" w:hAnsi="Times New Roman"/>
          <w:color w:val="000000"/>
          <w:lang w:eastAsia="en-US"/>
          <w14:ligatures w14:val="standardContextual"/>
        </w:rPr>
        <w:t xml:space="preserve"> ofertow</w:t>
      </w:r>
      <w:r w:rsidR="00E23A84">
        <w:rPr>
          <w:rFonts w:ascii="Times New Roman" w:eastAsiaTheme="minorHAnsi" w:hAnsi="Times New Roman"/>
          <w:color w:val="000000"/>
          <w:lang w:eastAsia="en-US"/>
          <w14:ligatures w14:val="standardContextual"/>
        </w:rPr>
        <w:t>ym</w:t>
      </w:r>
      <w:r w:rsidRPr="006F1104">
        <w:rPr>
          <w:rFonts w:ascii="Times New Roman" w:eastAsiaTheme="minorHAnsi" w:hAnsi="Times New Roman"/>
          <w:color w:val="000000"/>
          <w:lang w:eastAsia="en-US"/>
          <w14:ligatures w14:val="standardContextual"/>
        </w:rPr>
        <w:t xml:space="preserve">. </w:t>
      </w:r>
    </w:p>
    <w:p w14:paraId="0C239050" w14:textId="7BD35D02" w:rsidR="00E17374" w:rsidRPr="006F1104" w:rsidRDefault="00E17374" w:rsidP="00E17374">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Wykonawca oświadcza, że cenę jednostkową netto 1 </w:t>
      </w:r>
      <w:r w:rsidR="00E23A84">
        <w:rPr>
          <w:rFonts w:ascii="Times New Roman" w:eastAsiaTheme="minorHAnsi" w:hAnsi="Times New Roman"/>
          <w:color w:val="000000"/>
          <w:lang w:eastAsia="en-US"/>
          <w14:ligatures w14:val="standardContextual"/>
        </w:rPr>
        <w:t>M</w:t>
      </w:r>
      <w:r w:rsidRPr="006F1104">
        <w:rPr>
          <w:rFonts w:ascii="Times New Roman" w:eastAsiaTheme="minorHAnsi" w:hAnsi="Times New Roman"/>
          <w:color w:val="000000"/>
          <w:lang w:eastAsia="en-US"/>
          <w14:ligatures w14:val="standardContextual"/>
        </w:rPr>
        <w:t xml:space="preserve">Wh energii elektrycznej skalkulował uwzględniając wszelkie koszty i ryzyko związane z realizacją Umowy sprzedaży i zapewnia stałość ceny jednostkowej netto 1 </w:t>
      </w:r>
      <w:r w:rsidR="00E36295">
        <w:rPr>
          <w:rFonts w:ascii="Times New Roman" w:eastAsiaTheme="minorHAnsi" w:hAnsi="Times New Roman"/>
          <w:color w:val="000000"/>
          <w:lang w:eastAsia="en-US"/>
          <w14:ligatures w14:val="standardContextual"/>
        </w:rPr>
        <w:t>M</w:t>
      </w:r>
      <w:r w:rsidRPr="006F1104">
        <w:rPr>
          <w:rFonts w:ascii="Times New Roman" w:eastAsiaTheme="minorHAnsi" w:hAnsi="Times New Roman"/>
          <w:color w:val="000000"/>
          <w:lang w:eastAsia="en-US"/>
          <w14:ligatures w14:val="standardContextual"/>
        </w:rPr>
        <w:t xml:space="preserve">Wh energii elektrycznej przez cały okres obowiązywania Umowy, </w:t>
      </w:r>
      <w:r w:rsidR="004D4788">
        <w:rPr>
          <w:rFonts w:ascii="Times New Roman" w:eastAsiaTheme="minorHAnsi" w:hAnsi="Times New Roman"/>
          <w:color w:val="000000"/>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z uwzględnieniem zapisów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1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5-6 Umowy. </w:t>
      </w:r>
    </w:p>
    <w:p w14:paraId="34132B11" w14:textId="743B36DD" w:rsidR="00F2778D" w:rsidRPr="006F1104" w:rsidRDefault="00E17374" w:rsidP="004D65C1">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Jeżeli w trakcie trwania Umowy stawka podatku VAT ulegnie zmianie, strony zgodnie postanawiają, </w:t>
      </w:r>
      <w:r w:rsidR="004D4788">
        <w:rPr>
          <w:rFonts w:ascii="Times New Roman" w:eastAsiaTheme="minorHAnsi" w:hAnsi="Times New Roman"/>
          <w:color w:val="000000"/>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że do kwoty netto, o której mowa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w:t>
      </w:r>
      <w:r w:rsidR="00F1250D" w:rsidRPr="006F1104">
        <w:rPr>
          <w:rFonts w:ascii="Times New Roman" w:eastAsiaTheme="minorHAnsi" w:hAnsi="Times New Roman"/>
          <w:color w:val="000000"/>
          <w:lang w:eastAsia="en-US"/>
          <w14:ligatures w14:val="standardContextual"/>
        </w:rPr>
        <w:t>1</w:t>
      </w:r>
      <w:r w:rsidRPr="006F1104">
        <w:rPr>
          <w:rFonts w:ascii="Times New Roman" w:eastAsiaTheme="minorHAnsi" w:hAnsi="Times New Roman"/>
          <w:color w:val="000000"/>
          <w:lang w:eastAsia="en-US"/>
          <w14:ligatures w14:val="standardContextual"/>
        </w:rPr>
        <w:t xml:space="preserve"> zostanie doliczony podatek VAT wg</w:t>
      </w:r>
      <w:r w:rsidR="006171B0" w:rsidRPr="006F1104">
        <w:rPr>
          <w:rFonts w:ascii="Times New Roman" w:eastAsiaTheme="minorHAnsi" w:hAnsi="Times New Roman"/>
          <w:color w:val="000000"/>
          <w:lang w:eastAsia="en-US"/>
          <w14:ligatures w14:val="standardContextual"/>
        </w:rPr>
        <w:t> </w:t>
      </w:r>
      <w:r w:rsidRPr="006F1104">
        <w:rPr>
          <w:rFonts w:ascii="Times New Roman" w:eastAsiaTheme="minorHAnsi" w:hAnsi="Times New Roman"/>
          <w:color w:val="000000"/>
          <w:lang w:eastAsia="en-US"/>
          <w14:ligatures w14:val="standardContextual"/>
        </w:rPr>
        <w:t>obowiązującej stawki.</w:t>
      </w:r>
    </w:p>
    <w:p w14:paraId="5E67F6A1" w14:textId="67C3F074" w:rsidR="00F2778D" w:rsidRPr="006F1104" w:rsidRDefault="00F2778D" w:rsidP="004D65C1">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Łączna maksymalna wysokość wynagrodzenia Wykonawcy o którym mowa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ulega zmianie </w:t>
      </w:r>
      <w:r w:rsidR="004D4788">
        <w:rPr>
          <w:rFonts w:ascii="Times New Roman" w:eastAsiaTheme="minorHAnsi" w:hAnsi="Times New Roman"/>
          <w:color w:val="000000"/>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w przypadku zaistnienia okoliczności i na zasadach określonych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8 Umowy „Zmiany do Umowy”. </w:t>
      </w:r>
    </w:p>
    <w:p w14:paraId="556D54F4" w14:textId="432329E8" w:rsidR="00F2778D" w:rsidRPr="006F1104" w:rsidRDefault="00F2778D" w:rsidP="004D65C1">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Podstawę do rozliczeń finansowych za łączną ilość energii sprzedanej Zamawiającemu na mocy Umowy stanowić będzie iloczyn ceny jednostkowej, o której mowa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oraz ilość faktycznie zużytej energii w danym okresie rozliczeniowym, w PPE określonych w Załączniku nr </w:t>
      </w:r>
      <w:r w:rsidRPr="000B1EF9">
        <w:rPr>
          <w:rFonts w:ascii="Times New Roman" w:eastAsiaTheme="minorHAnsi" w:hAnsi="Times New Roman"/>
          <w:lang w:eastAsia="en-US"/>
          <w14:ligatures w14:val="standardContextual"/>
        </w:rPr>
        <w:t>1</w:t>
      </w:r>
      <w:r w:rsidR="00426D39" w:rsidRPr="000B1EF9">
        <w:rPr>
          <w:rFonts w:ascii="Times New Roman" w:eastAsiaTheme="minorHAnsi" w:hAnsi="Times New Roman"/>
          <w:lang w:eastAsia="en-US"/>
          <w14:ligatures w14:val="standardContextual"/>
        </w:rPr>
        <w:t>.1.</w:t>
      </w:r>
      <w:r w:rsidRPr="000B1EF9">
        <w:rPr>
          <w:rFonts w:ascii="Times New Roman" w:eastAsiaTheme="minorHAnsi" w:hAnsi="Times New Roman"/>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do Umowy, zliczanej na podstawie odczytów wskazań urządzeń pomiarowych zainstalowanych w układach pomiarowo – rozliczeniowych dokonywanych i dostarczanych Wykonawcy przez OSD przy uwzględnieniu postanowień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1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5-6 Umowy. W przypadku nieotrzymania danych pomiarowych przez Wykonawcę od OSD, Zamawiający dopuszcza przekazanie Wykonawcy informacji na temat zużycia energii elektrycznej, na podstawie otrzymanych od OSD faktur za usługę dystrybucji energii elektrycznej </w:t>
      </w:r>
      <w:r w:rsidR="004D4788">
        <w:rPr>
          <w:rFonts w:ascii="Times New Roman" w:eastAsiaTheme="minorHAnsi" w:hAnsi="Times New Roman"/>
          <w:color w:val="000000"/>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w danym okresie rozliczeniowym do PPE Zamawiającego w celu wystawienia faktury rozliczeniowej. </w:t>
      </w:r>
    </w:p>
    <w:p w14:paraId="5E610601" w14:textId="3E63768F" w:rsidR="00F2778D" w:rsidRPr="006F1104" w:rsidRDefault="00F2778D" w:rsidP="004D65C1">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Okres rozliczeniowy oraz zużycie energii elektrycznej na fakturach wystawionych przez Wykonawcę przy rozliczeniach z Zamawiającym za pobraną energię elektryczną winien być zgodny z okresem rozliczeniowym oraz zużyciem energii przekazywanym Wykonawcy przez OSD. </w:t>
      </w:r>
    </w:p>
    <w:p w14:paraId="4B304DBF" w14:textId="7FD4B9C5" w:rsidR="00F2778D" w:rsidRPr="006F1104" w:rsidRDefault="00F2778D" w:rsidP="004D65C1">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Faktury winny być wystawiane zgodnie z danymi Nabywcy i Odbiorcy. W</w:t>
      </w:r>
      <w:r w:rsidR="006B5437" w:rsidRPr="006F1104">
        <w:rPr>
          <w:rFonts w:ascii="Times New Roman" w:eastAsiaTheme="minorHAnsi" w:hAnsi="Times New Roman"/>
          <w:color w:val="000000"/>
          <w:lang w:eastAsia="en-US"/>
          <w14:ligatures w14:val="standardContextual"/>
        </w:rPr>
        <w:t> </w:t>
      </w:r>
      <w:r w:rsidRPr="006F1104">
        <w:rPr>
          <w:rFonts w:ascii="Times New Roman" w:eastAsiaTheme="minorHAnsi" w:hAnsi="Times New Roman"/>
          <w:color w:val="000000"/>
          <w:lang w:eastAsia="en-US"/>
          <w14:ligatures w14:val="standardContextual"/>
        </w:rPr>
        <w:t xml:space="preserve">przypadku Odbiorcy innego niż Nabywca faktury muszą być dostarczane na adres korespondencyjny Odbiorcy. </w:t>
      </w:r>
    </w:p>
    <w:p w14:paraId="17237C1E" w14:textId="65C04AC5" w:rsidR="00F2778D" w:rsidRPr="006F1104" w:rsidRDefault="00F2778D" w:rsidP="004D65C1">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Wymagane jest zbiorcze wystawianie faktur, w obrębie poszczególnych Odbiorców i PPE zgodnie</w:t>
      </w:r>
      <w:r w:rsidR="004D4788">
        <w:rPr>
          <w:rFonts w:ascii="Times New Roman" w:eastAsiaTheme="minorHAnsi" w:hAnsi="Times New Roman"/>
          <w:color w:val="000000"/>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 z danymi zawartymi w Załączniku </w:t>
      </w:r>
      <w:r w:rsidRPr="000B1EF9">
        <w:rPr>
          <w:rFonts w:ascii="Times New Roman" w:eastAsiaTheme="minorHAnsi" w:hAnsi="Times New Roman"/>
          <w:lang w:eastAsia="en-US"/>
          <w14:ligatures w14:val="standardContextual"/>
        </w:rPr>
        <w:t>nr 1</w:t>
      </w:r>
      <w:r w:rsidR="0005043D" w:rsidRPr="000B1EF9">
        <w:rPr>
          <w:rFonts w:ascii="Times New Roman" w:eastAsiaTheme="minorHAnsi" w:hAnsi="Times New Roman"/>
          <w:lang w:eastAsia="en-US"/>
          <w14:ligatures w14:val="standardContextual"/>
        </w:rPr>
        <w:t>.1.</w:t>
      </w:r>
      <w:r w:rsidRPr="000B1EF9">
        <w:rPr>
          <w:rFonts w:ascii="Times New Roman" w:eastAsiaTheme="minorHAnsi" w:hAnsi="Times New Roman"/>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do Umowy. Zamawiający może wskazać ostateczny podział PPE do wystawienia faktur zbiorczych na etapie zawierania niniejszej Umowy. </w:t>
      </w:r>
    </w:p>
    <w:p w14:paraId="475D5BAC" w14:textId="603A297E" w:rsidR="00F2778D" w:rsidRPr="006F1104" w:rsidRDefault="00F2778D" w:rsidP="004D65C1">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Za wykonanie sprzedaży energii elektrycznej Wykonawca będzie wystawiać faktury za dany okres rozliczeniowy w terminach określonych w obowiązujących przepisach prawa. </w:t>
      </w:r>
    </w:p>
    <w:p w14:paraId="6392A7FB" w14:textId="0B1C1AF7" w:rsidR="00F2778D" w:rsidRPr="006F1104" w:rsidRDefault="00F2778D" w:rsidP="004D65C1">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W przypadku przedłużającego się terminu otrzymania faktury za sprzedaż energii elektrycznej od Wykonawcy, Zamawiający o tym fakcie poinformuje Wykonawcę – w trybie reklamacyjnym. Podstawą do wystawienia faktury (za zgodą Wykonawcy), mogą być również dane przekazane Wykonawcy przez Zamawiającego na temat zużycia energii elektrycznej na podstawie otrzymanych od OSD faktur za usługę dystrybucji energii elektrycznej w danym okresie rozliczeniowym do PPE Zamawiającego. </w:t>
      </w:r>
    </w:p>
    <w:p w14:paraId="43D27F00" w14:textId="7051CE82" w:rsidR="002F2F17" w:rsidRPr="006F1104" w:rsidRDefault="002F2F17" w:rsidP="0019031B">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Faktura winna zawierać szczegółowe rozliczenie dla każdego PPE, w szczególności zużycie za pobraną energię elektryczną za dany okres rozliczeniowy, wskazanie okresu rozliczeniowego, nazwę, adres obiektu, numer PPE i należności dla każdego z punktów z osobna.</w:t>
      </w:r>
    </w:p>
    <w:p w14:paraId="7D5EFC3C" w14:textId="313ADD68" w:rsidR="002F2F17" w:rsidRPr="006F1104" w:rsidRDefault="002F2F17" w:rsidP="0019031B">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Wynagrodzenie płatne będzie przez Zamawiającego w terminie do 30 dni od dnia wystawienia przez Wykonawcę prawidłowej pod względem formalnym i merytorycznym faktury lub łącznie faktury i</w:t>
      </w:r>
      <w:r w:rsidR="002120B5">
        <w:rPr>
          <w:rFonts w:ascii="Times New Roman" w:eastAsiaTheme="minorHAnsi" w:hAnsi="Times New Roman"/>
          <w:color w:val="000000"/>
          <w:lang w:eastAsia="en-US"/>
          <w14:ligatures w14:val="standardContextual"/>
        </w:rPr>
        <w:t> </w:t>
      </w:r>
      <w:r w:rsidRPr="006F1104">
        <w:rPr>
          <w:rFonts w:ascii="Times New Roman" w:eastAsiaTheme="minorHAnsi" w:hAnsi="Times New Roman"/>
          <w:color w:val="000000"/>
          <w:lang w:eastAsia="en-US"/>
          <w14:ligatures w14:val="standardContextual"/>
        </w:rPr>
        <w:t xml:space="preserve">korekty do niej na rachunek bankowy (w tym rachunek techniczny) Wykonawcy wskazany w wykazie, o którym mowa w art. 96b Ustawy z dnia 11 marca 2004 r. o podatku od towarów i usług tzw. „Białej Liście Podatników VAT”, pod rygorem odmowy zapłaty. Wykonawcy nie będą przysługiwały odsetki od nieterminowej zapłaty należności w przypadku zwrotu przez bank środków z przyczyn niezależnych od Zamawiającego. </w:t>
      </w:r>
    </w:p>
    <w:p w14:paraId="27B5CBEE" w14:textId="1B9F614D" w:rsidR="00E17374" w:rsidRPr="006F1104" w:rsidRDefault="002F2F17" w:rsidP="00EE7FB4">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Strony zgodnie ustalają, że terminem zapłaty jest dzień </w:t>
      </w:r>
      <w:r w:rsidR="00FC4B5A">
        <w:rPr>
          <w:rFonts w:ascii="Times New Roman" w:eastAsiaTheme="minorHAnsi" w:hAnsi="Times New Roman"/>
          <w:color w:val="000000"/>
          <w:lang w:eastAsia="en-US"/>
          <w14:ligatures w14:val="standardContextual"/>
        </w:rPr>
        <w:t>obciążenia</w:t>
      </w:r>
      <w:r w:rsidR="00FC4B5A" w:rsidRPr="006F1104">
        <w:rPr>
          <w:rFonts w:ascii="Times New Roman" w:eastAsiaTheme="minorHAnsi" w:hAnsi="Times New Roman"/>
          <w:color w:val="000000"/>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rachunku bankowego </w:t>
      </w:r>
      <w:r w:rsidR="00FC4B5A">
        <w:rPr>
          <w:rFonts w:ascii="Times New Roman" w:eastAsiaTheme="minorHAnsi" w:hAnsi="Times New Roman"/>
          <w:color w:val="000000"/>
          <w:lang w:eastAsia="en-US"/>
          <w14:ligatures w14:val="standardContextual"/>
        </w:rPr>
        <w:t xml:space="preserve">Zamawiającego </w:t>
      </w:r>
      <w:r w:rsidRPr="006F1104">
        <w:rPr>
          <w:rFonts w:ascii="Times New Roman" w:eastAsiaTheme="minorHAnsi" w:hAnsi="Times New Roman"/>
          <w:color w:val="000000"/>
          <w:lang w:eastAsia="en-US"/>
          <w14:ligatures w14:val="standardContextual"/>
        </w:rPr>
        <w:t>. Zamawiający wyraża zgodę na przesłanie faktury</w:t>
      </w:r>
      <w:r w:rsidR="00356228" w:rsidRPr="006F1104">
        <w:rPr>
          <w:rFonts w:ascii="Times New Roman" w:eastAsiaTheme="minorHAnsi" w:hAnsi="Times New Roman"/>
          <w:color w:val="000000"/>
          <w:lang w:eastAsia="en-US"/>
          <w14:ligatures w14:val="standardContextual"/>
        </w:rPr>
        <w:t xml:space="preserve"> w formacie .pdf</w:t>
      </w:r>
      <w:r w:rsidRPr="006F1104">
        <w:rPr>
          <w:rFonts w:ascii="Times New Roman" w:eastAsiaTheme="minorHAnsi" w:hAnsi="Times New Roman"/>
          <w:color w:val="000000"/>
          <w:lang w:eastAsia="en-US"/>
          <w14:ligatures w14:val="standardContextual"/>
        </w:rPr>
        <w:t xml:space="preserve"> na adres:</w:t>
      </w:r>
      <w:r w:rsidR="003A5DE5" w:rsidRPr="006F1104">
        <w:rPr>
          <w:rFonts w:ascii="Times New Roman" w:eastAsiaTheme="minorHAnsi" w:hAnsi="Times New Roman"/>
          <w:color w:val="000000"/>
          <w:lang w:eastAsia="en-US"/>
          <w14:ligatures w14:val="standardContextual"/>
        </w:rPr>
        <w:t xml:space="preserve"> </w:t>
      </w:r>
      <w:hyperlink r:id="rId10" w:history="1">
        <w:r w:rsidR="003A5DE5" w:rsidRPr="006F1104">
          <w:rPr>
            <w:rStyle w:val="Hipercze"/>
            <w:rFonts w:ascii="Times New Roman" w:eastAsiaTheme="minorHAnsi" w:hAnsi="Times New Roman"/>
            <w:lang w:eastAsia="en-US"/>
            <w14:ligatures w14:val="standardContextual"/>
          </w:rPr>
          <w:t>sekretariat@zk.opole.pl</w:t>
        </w:r>
      </w:hyperlink>
      <w:r w:rsidR="003A5DE5" w:rsidRPr="006F1104">
        <w:rPr>
          <w:rFonts w:ascii="Times New Roman" w:eastAsiaTheme="minorHAnsi" w:hAnsi="Times New Roman"/>
          <w:color w:val="000000"/>
          <w:lang w:eastAsia="en-US"/>
          <w14:ligatures w14:val="standardContextual"/>
        </w:rPr>
        <w:t xml:space="preserve"> .</w:t>
      </w:r>
    </w:p>
    <w:p w14:paraId="480458AA" w14:textId="77777777" w:rsidR="00EE7FB4" w:rsidRPr="006F1104" w:rsidRDefault="00EE7FB4" w:rsidP="001421BB">
      <w:pPr>
        <w:pStyle w:val="Akapitzlist"/>
        <w:numPr>
          <w:ilvl w:val="0"/>
          <w:numId w:val="12"/>
        </w:numPr>
        <w:autoSpaceDE w:val="0"/>
        <w:autoSpaceDN w:val="0"/>
        <w:adjustRightInd w:val="0"/>
        <w:ind w:left="-142"/>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W przypadku stwierdzenia błędów w pomiarze lub odczycie wskazań układu pomiarowo-rozliczeniowego PPE Zamawiającego, które spowodowały zaniżenie lub zawyżenie należności za pobraną energię elektryczną lub w przypadku, gdy OSD dokona korekty danych pomiarowych przekazanych Wykonawcy za dany okres rozliczeniowy lub korekty faktur dla Zamawiającego, na podstawie których Wykonawca wystawi faktury Zamawiającemu, Wykonawca dokonuje korekty uprzednio wystawionych faktur VAT Zamawiającemu według poniższych zasad: </w:t>
      </w:r>
    </w:p>
    <w:p w14:paraId="69CA459A" w14:textId="47D33633" w:rsidR="00EE7FB4" w:rsidRPr="006F1104" w:rsidRDefault="00EE7FB4" w:rsidP="001421BB">
      <w:pPr>
        <w:pStyle w:val="Akapitzlist"/>
        <w:numPr>
          <w:ilvl w:val="1"/>
          <w:numId w:val="12"/>
        </w:numPr>
        <w:autoSpaceDE w:val="0"/>
        <w:autoSpaceDN w:val="0"/>
        <w:adjustRightInd w:val="0"/>
        <w:spacing w:after="87"/>
        <w:ind w:left="426" w:hanging="547"/>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 korekta faktur w wyniku stwierdzenia nieprawidłowości, o których mowa w niniejszym paragrafie, obejmuje cały okres rozliczeniowy lub okres, w którym występowały stwierdzone nieprawidłowości lub błędy, </w:t>
      </w:r>
    </w:p>
    <w:p w14:paraId="0FDD089A" w14:textId="23D9ABBA" w:rsidR="00EE7FB4" w:rsidRPr="006F1104" w:rsidRDefault="00EE7FB4" w:rsidP="001421BB">
      <w:pPr>
        <w:pStyle w:val="Akapitzlist"/>
        <w:numPr>
          <w:ilvl w:val="1"/>
          <w:numId w:val="12"/>
        </w:numPr>
        <w:autoSpaceDE w:val="0"/>
        <w:autoSpaceDN w:val="0"/>
        <w:adjustRightInd w:val="0"/>
        <w:spacing w:after="87"/>
        <w:ind w:left="426" w:hanging="547"/>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lastRenderedPageBreak/>
        <w:t xml:space="preserve">podstawą rozliczenia przy korekcie faktur, o których mowa w pkt </w:t>
      </w:r>
      <w:r w:rsidR="00B24E4D" w:rsidRPr="006F1104">
        <w:rPr>
          <w:rFonts w:ascii="Times New Roman" w:eastAsiaTheme="minorHAnsi" w:hAnsi="Times New Roman"/>
          <w:color w:val="000000"/>
          <w:lang w:eastAsia="en-US"/>
          <w14:ligatures w14:val="standardContextual"/>
        </w:rPr>
        <w:t>16.1</w:t>
      </w:r>
      <w:r w:rsidRPr="006F1104">
        <w:rPr>
          <w:rFonts w:ascii="Times New Roman" w:eastAsiaTheme="minorHAnsi" w:hAnsi="Times New Roman"/>
          <w:color w:val="000000"/>
          <w:lang w:eastAsia="en-US"/>
          <w14:ligatures w14:val="standardContextual"/>
        </w:rPr>
        <w:t xml:space="preserve"> jest wielkość błędu wskazań układu pomiarowo – rozliczeniowego, zgodnie ze skorygowanymi danymi przekazanymi Wykonawcy przez OSD lub Zamawiającego, </w:t>
      </w:r>
    </w:p>
    <w:p w14:paraId="2D9FC5C0" w14:textId="2E1264CD" w:rsidR="00EE7FB4" w:rsidRPr="006F1104" w:rsidRDefault="00EE7FB4" w:rsidP="001421BB">
      <w:pPr>
        <w:pStyle w:val="Akapitzlist"/>
        <w:numPr>
          <w:ilvl w:val="1"/>
          <w:numId w:val="12"/>
        </w:numPr>
        <w:autoSpaceDE w:val="0"/>
        <w:autoSpaceDN w:val="0"/>
        <w:adjustRightInd w:val="0"/>
        <w:spacing w:after="87"/>
        <w:ind w:left="426" w:hanging="547"/>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nadpłata jest zaliczana na poczet płatności ustalonych na najbliższy okres rozliczeniowy, chyba że odbiorca zażąda zwrotu tej nadpłaty; niedopłata jest doliczana do pierwszej faktury wystawionej odbiorcy za najbliższy okres rozliczeniowy”. </w:t>
      </w:r>
    </w:p>
    <w:p w14:paraId="65722D5D" w14:textId="505CCFF0" w:rsidR="00EE7FB4" w:rsidRPr="006F1104" w:rsidRDefault="00EE7FB4" w:rsidP="001421BB">
      <w:pPr>
        <w:pStyle w:val="Akapitzlist"/>
        <w:numPr>
          <w:ilvl w:val="1"/>
          <w:numId w:val="12"/>
        </w:numPr>
        <w:autoSpaceDE w:val="0"/>
        <w:autoSpaceDN w:val="0"/>
        <w:adjustRightInd w:val="0"/>
        <w:spacing w:after="87"/>
        <w:ind w:left="426" w:hanging="547"/>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niedopłata wynikająca z korekty rozliczeń będzie płatna przez Zamawiającego w terminie do 30 dni od daty wystawienia prawidłowej faktury korygującej Zamawiającemu przez Wykonawcę, pod warunkiem, że faktura korygująca wpłynie do Zamawiającego nie później niż 21 dni przed upływem terminu płatności. </w:t>
      </w:r>
    </w:p>
    <w:p w14:paraId="11ED869A" w14:textId="10F7CBB5" w:rsidR="00025C4B" w:rsidRPr="006F1104" w:rsidRDefault="00B34C77" w:rsidP="00FD4B18">
      <w:pPr>
        <w:pStyle w:val="Default"/>
        <w:tabs>
          <w:tab w:val="left" w:pos="0"/>
        </w:tabs>
        <w:suppressAutoHyphens/>
        <w:spacing w:before="240"/>
        <w:ind w:firstLine="0"/>
        <w:jc w:val="center"/>
        <w:rPr>
          <w:rFonts w:ascii="Times New Roman" w:hAnsi="Times New Roman" w:cs="Times New Roman"/>
          <w:sz w:val="22"/>
          <w:szCs w:val="22"/>
        </w:rPr>
      </w:pPr>
      <w:r w:rsidRPr="006F1104">
        <w:rPr>
          <w:rFonts w:ascii="Times New Roman" w:hAnsi="Times New Roman" w:cs="Times New Roman"/>
          <w:b/>
          <w:color w:val="auto"/>
          <w:sz w:val="22"/>
          <w:szCs w:val="22"/>
          <w:u w:color="FFFF00"/>
        </w:rPr>
        <w:t>§</w:t>
      </w:r>
      <w:r w:rsidR="00025C4B" w:rsidRPr="006F1104">
        <w:rPr>
          <w:rFonts w:ascii="Times New Roman" w:hAnsi="Times New Roman" w:cs="Times New Roman"/>
          <w:b/>
          <w:sz w:val="22"/>
          <w:szCs w:val="22"/>
        </w:rPr>
        <w:t xml:space="preserve"> </w:t>
      </w:r>
      <w:r w:rsidR="001D6B48" w:rsidRPr="006F1104">
        <w:rPr>
          <w:rFonts w:ascii="Times New Roman" w:hAnsi="Times New Roman" w:cs="Times New Roman"/>
          <w:b/>
          <w:sz w:val="22"/>
          <w:szCs w:val="22"/>
        </w:rPr>
        <w:t>7</w:t>
      </w:r>
    </w:p>
    <w:p w14:paraId="60516DDA" w14:textId="61EF2671" w:rsidR="00025C4B" w:rsidRPr="006F1104" w:rsidRDefault="00FD4B18" w:rsidP="00BF75EA">
      <w:pPr>
        <w:pStyle w:val="Default"/>
        <w:suppressAutoHyphens/>
        <w:spacing w:after="120"/>
        <w:ind w:firstLine="0"/>
        <w:jc w:val="center"/>
        <w:rPr>
          <w:rFonts w:ascii="Times New Roman" w:hAnsi="Times New Roman" w:cs="Times New Roman"/>
          <w:b/>
          <w:sz w:val="22"/>
          <w:szCs w:val="22"/>
        </w:rPr>
      </w:pPr>
      <w:r w:rsidRPr="006F1104">
        <w:rPr>
          <w:rFonts w:ascii="Times New Roman" w:hAnsi="Times New Roman" w:cs="Times New Roman"/>
          <w:b/>
          <w:sz w:val="22"/>
          <w:szCs w:val="22"/>
        </w:rPr>
        <w:t>Kary umowne</w:t>
      </w:r>
    </w:p>
    <w:p w14:paraId="05E57EEA" w14:textId="441C2236" w:rsidR="00BF75EA" w:rsidRPr="006F1104" w:rsidRDefault="00BF75EA" w:rsidP="003B443E">
      <w:pPr>
        <w:pStyle w:val="Akapitzlist"/>
        <w:numPr>
          <w:ilvl w:val="0"/>
          <w:numId w:val="13"/>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Wykonawca jest zobowiązany do zapłaty Zamawiającemu kary umownej:</w:t>
      </w:r>
    </w:p>
    <w:p w14:paraId="50429BB7" w14:textId="6166D9AA" w:rsidR="00BF75EA" w:rsidRPr="008C3710" w:rsidRDefault="00BF75EA" w:rsidP="003B443E">
      <w:pPr>
        <w:pStyle w:val="Akapitzlist"/>
        <w:numPr>
          <w:ilvl w:val="1"/>
          <w:numId w:val="13"/>
        </w:numPr>
        <w:autoSpaceDE w:val="0"/>
        <w:autoSpaceDN w:val="0"/>
        <w:adjustRightInd w:val="0"/>
        <w:spacing w:after="87"/>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za odstąpienie, wypowiedzenie, rozwiązanie przez Stronę niniejszej Umowy z przyczyn leżących po stronie Wykonawcy lub za wygaśnięcie Umowy w sytuacji opisanej w </w:t>
      </w:r>
      <w:r w:rsidR="00B34C77" w:rsidRPr="008C3710">
        <w:rPr>
          <w:rFonts w:ascii="Times New Roman" w:eastAsiaTheme="minorHAnsi" w:hAnsi="Times New Roman"/>
          <w:b/>
          <w:u w:color="FFFF00"/>
          <w:lang w:eastAsia="en-US"/>
          <w14:ligatures w14:val="standardContextual"/>
        </w:rPr>
        <w:t>§</w:t>
      </w:r>
      <w:r w:rsidRPr="008C3710">
        <w:rPr>
          <w:rFonts w:ascii="Times New Roman" w:eastAsiaTheme="minorHAnsi" w:hAnsi="Times New Roman"/>
          <w:color w:val="000000"/>
          <w:lang w:eastAsia="en-US"/>
          <w14:ligatures w14:val="standardContextual"/>
        </w:rPr>
        <w:t xml:space="preserve"> 3 </w:t>
      </w:r>
      <w:r w:rsidR="00B34C77" w:rsidRPr="008C3710">
        <w:rPr>
          <w:rFonts w:ascii="Times New Roman" w:eastAsiaTheme="minorHAnsi" w:hAnsi="Times New Roman"/>
          <w:bCs/>
          <w:color w:val="000000" w:themeColor="text1"/>
          <w:u w:color="FFFF00"/>
          <w:lang w:eastAsia="en-US"/>
          <w14:ligatures w14:val="standardContextual"/>
        </w:rPr>
        <w:t>ust.</w:t>
      </w:r>
      <w:r w:rsidRPr="008C3710">
        <w:rPr>
          <w:rFonts w:ascii="Times New Roman" w:eastAsiaTheme="minorHAnsi" w:hAnsi="Times New Roman"/>
          <w:color w:val="000000"/>
          <w:lang w:eastAsia="en-US"/>
          <w14:ligatures w14:val="standardContextual"/>
        </w:rPr>
        <w:t xml:space="preserve"> 5 Umowy, w wysokości 10% </w:t>
      </w:r>
      <w:r w:rsidR="0027025F" w:rsidRPr="008C3710">
        <w:rPr>
          <w:rFonts w:ascii="Times New Roman" w:eastAsiaTheme="minorHAnsi" w:hAnsi="Times New Roman"/>
          <w:color w:val="000000"/>
          <w:lang w:eastAsia="en-US"/>
          <w14:ligatures w14:val="standardContextual"/>
        </w:rPr>
        <w:t xml:space="preserve">maksymalnej wysokości </w:t>
      </w:r>
      <w:r w:rsidRPr="008C3710">
        <w:rPr>
          <w:rFonts w:ascii="Times New Roman" w:eastAsiaTheme="minorHAnsi" w:hAnsi="Times New Roman"/>
          <w:color w:val="000000"/>
          <w:lang w:eastAsia="en-US"/>
          <w14:ligatures w14:val="standardContextual"/>
        </w:rPr>
        <w:t xml:space="preserve">wynagrodzenia brutto dla zamówienia podstawowego wskazanego w </w:t>
      </w:r>
      <w:r w:rsidR="00B34C77" w:rsidRPr="008C3710">
        <w:rPr>
          <w:rFonts w:ascii="Times New Roman" w:eastAsiaTheme="minorHAnsi" w:hAnsi="Times New Roman"/>
          <w:b/>
          <w:u w:color="FFFF00"/>
          <w:lang w:eastAsia="en-US"/>
          <w14:ligatures w14:val="standardContextual"/>
        </w:rPr>
        <w:t>§</w:t>
      </w:r>
      <w:r w:rsidRPr="008C3710">
        <w:rPr>
          <w:rFonts w:ascii="Times New Roman" w:eastAsiaTheme="minorHAnsi" w:hAnsi="Times New Roman"/>
          <w:color w:val="000000"/>
          <w:lang w:eastAsia="en-US"/>
          <w14:ligatures w14:val="standardContextual"/>
        </w:rPr>
        <w:t xml:space="preserve"> 6 </w:t>
      </w:r>
      <w:r w:rsidR="00B34C77" w:rsidRPr="008C3710">
        <w:rPr>
          <w:rFonts w:ascii="Times New Roman" w:eastAsiaTheme="minorHAnsi" w:hAnsi="Times New Roman"/>
          <w:bCs/>
          <w:color w:val="000000" w:themeColor="text1"/>
          <w:u w:color="FFFF00"/>
          <w:lang w:eastAsia="en-US"/>
          <w14:ligatures w14:val="standardContextual"/>
        </w:rPr>
        <w:t>ust.</w:t>
      </w:r>
      <w:r w:rsidRPr="008C3710">
        <w:rPr>
          <w:rFonts w:ascii="Times New Roman" w:eastAsiaTheme="minorHAnsi" w:hAnsi="Times New Roman"/>
          <w:color w:val="000000"/>
          <w:lang w:eastAsia="en-US"/>
          <w14:ligatures w14:val="standardContextual"/>
        </w:rPr>
        <w:t xml:space="preserve"> 1 Umowy,</w:t>
      </w:r>
    </w:p>
    <w:p w14:paraId="265CAAFA" w14:textId="609945C7" w:rsidR="00BF75EA" w:rsidRPr="006F1104" w:rsidRDefault="00BF75EA" w:rsidP="003B443E">
      <w:pPr>
        <w:pStyle w:val="Akapitzlist"/>
        <w:numPr>
          <w:ilvl w:val="1"/>
          <w:numId w:val="13"/>
        </w:numPr>
        <w:autoSpaceDE w:val="0"/>
        <w:autoSpaceDN w:val="0"/>
        <w:adjustRightInd w:val="0"/>
        <w:spacing w:after="87"/>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w przypadku, gdy z przyczyn leżących po stronie Wykonawcy, Wykonawca nie przeprowadzi w terminie procedury zmiany sprzedawcy, lub zaprzestanie sprzedaży energii elektrycznej w przypadkach opisanych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3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5 Umowy, co spowoduje fakturowanie Zamawiającego po cenie rezerwowej bądź innej cenie niezgodnej (wyższej) z ceną jednostkową wynikającą z niniejszej Umowy, w wysokości różnicy pomiędzy cenami jednostkowymi za energię elektryczną od tzw. sprzedawcy rezerwowego lub innego sprzedawcy, a cenami jakie wynikają z niniejszej Umowy pomnożoną przez ilość energii elektrycznej w tym okresie. Zapis dotyczy całego okresu realizacji niniejszej Umowy sprzedaży energii elektrycznej przez tzw. sprzedawcę rezerwowego lub innego sprzedawcę, z tym, że nie dłużej niż do dnia wskazanego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3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5 lub do dnia rozpoczęcia sprzedaży przez nowego sprzedawcę wyłonionego w nowym postępowaniu.</w:t>
      </w:r>
    </w:p>
    <w:p w14:paraId="4C17F716" w14:textId="4C651BE0" w:rsidR="00BF75EA" w:rsidRPr="006F1104" w:rsidRDefault="00BF75EA" w:rsidP="003B443E">
      <w:pPr>
        <w:pStyle w:val="Akapitzlist"/>
        <w:numPr>
          <w:ilvl w:val="0"/>
          <w:numId w:val="13"/>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Kary umowne z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pkt 1</w:t>
      </w:r>
      <w:r w:rsidR="00E50341" w:rsidRPr="006F1104">
        <w:rPr>
          <w:rFonts w:ascii="Times New Roman" w:eastAsiaTheme="minorHAnsi" w:hAnsi="Times New Roman"/>
          <w:color w:val="000000"/>
          <w:lang w:eastAsia="en-US"/>
          <w14:ligatures w14:val="standardContextual"/>
        </w:rPr>
        <w:t>.1.</w:t>
      </w:r>
      <w:r w:rsidRPr="006F1104">
        <w:rPr>
          <w:rFonts w:ascii="Times New Roman" w:eastAsiaTheme="minorHAnsi" w:hAnsi="Times New Roman"/>
          <w:color w:val="000000"/>
          <w:lang w:eastAsia="en-US"/>
          <w14:ligatures w14:val="standardContextual"/>
        </w:rPr>
        <w:t xml:space="preserve"> i </w:t>
      </w:r>
      <w:r w:rsidR="00A1679D" w:rsidRPr="006F1104">
        <w:rPr>
          <w:rFonts w:ascii="Times New Roman" w:eastAsiaTheme="minorHAnsi" w:hAnsi="Times New Roman"/>
          <w:color w:val="000000"/>
          <w:lang w:eastAsia="en-US"/>
          <w14:ligatures w14:val="standardContextual"/>
        </w:rPr>
        <w:t>1.</w:t>
      </w:r>
      <w:r w:rsidRPr="006F1104">
        <w:rPr>
          <w:rFonts w:ascii="Times New Roman" w:eastAsiaTheme="minorHAnsi" w:hAnsi="Times New Roman"/>
          <w:color w:val="000000"/>
          <w:lang w:eastAsia="en-US"/>
          <w14:ligatures w14:val="standardContextual"/>
        </w:rPr>
        <w:t>2</w:t>
      </w:r>
      <w:r w:rsidR="00A1679D" w:rsidRPr="006F1104">
        <w:rPr>
          <w:rFonts w:ascii="Times New Roman" w:eastAsiaTheme="minorHAnsi" w:hAnsi="Times New Roman"/>
          <w:color w:val="000000"/>
          <w:lang w:eastAsia="en-US"/>
          <w14:ligatures w14:val="standardContextual"/>
        </w:rPr>
        <w:t>.</w:t>
      </w:r>
      <w:r w:rsidRPr="006F1104">
        <w:rPr>
          <w:rFonts w:ascii="Times New Roman" w:eastAsiaTheme="minorHAnsi" w:hAnsi="Times New Roman"/>
          <w:color w:val="000000"/>
          <w:lang w:eastAsia="en-US"/>
          <w14:ligatures w14:val="standardContextual"/>
        </w:rPr>
        <w:t xml:space="preserve"> </w:t>
      </w:r>
      <w:r w:rsidR="00572855" w:rsidRPr="006F1104">
        <w:rPr>
          <w:rFonts w:ascii="Times New Roman" w:eastAsiaTheme="minorHAnsi" w:hAnsi="Times New Roman"/>
          <w:color w:val="000000"/>
          <w:lang w:eastAsia="en-US"/>
          <w14:ligatures w14:val="standardContextual"/>
        </w:rPr>
        <w:t xml:space="preserve">mogą  </w:t>
      </w:r>
      <w:r w:rsidRPr="006F1104">
        <w:rPr>
          <w:rFonts w:ascii="Times New Roman" w:eastAsiaTheme="minorHAnsi" w:hAnsi="Times New Roman"/>
          <w:color w:val="000000"/>
          <w:lang w:eastAsia="en-US"/>
          <w14:ligatures w14:val="standardContextual"/>
        </w:rPr>
        <w:t>podlega</w:t>
      </w:r>
      <w:r w:rsidR="00572855" w:rsidRPr="006F1104">
        <w:rPr>
          <w:rFonts w:ascii="Times New Roman" w:eastAsiaTheme="minorHAnsi" w:hAnsi="Times New Roman"/>
          <w:color w:val="000000"/>
          <w:lang w:eastAsia="en-US"/>
          <w14:ligatures w14:val="standardContextual"/>
        </w:rPr>
        <w:t>ć</w:t>
      </w:r>
      <w:r w:rsidRPr="006F1104">
        <w:rPr>
          <w:rFonts w:ascii="Times New Roman" w:eastAsiaTheme="minorHAnsi" w:hAnsi="Times New Roman"/>
          <w:color w:val="000000"/>
          <w:lang w:eastAsia="en-US"/>
          <w14:ligatures w14:val="standardContextual"/>
        </w:rPr>
        <w:t xml:space="preserve"> sumowaniu.</w:t>
      </w:r>
    </w:p>
    <w:p w14:paraId="4E6EDEA8" w14:textId="69B76098" w:rsidR="00BF75EA" w:rsidRPr="006F1104" w:rsidRDefault="00BF75EA" w:rsidP="003B443E">
      <w:pPr>
        <w:pStyle w:val="Akapitzlist"/>
        <w:numPr>
          <w:ilvl w:val="0"/>
          <w:numId w:val="13"/>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 razie zaistnienia przesłanek do naliczenia kary umownej, kara zostanie zapłacona w terminie 14 dni od daty dostarczenia żądania zapłaty (wezwania do zapłaty) wraz z notą obciążeniową.</w:t>
      </w:r>
    </w:p>
    <w:p w14:paraId="0E60C0CE" w14:textId="6E371DEF" w:rsidR="00BF75EA" w:rsidRPr="006F1104" w:rsidRDefault="00BF75EA" w:rsidP="003B443E">
      <w:pPr>
        <w:pStyle w:val="Akapitzlist"/>
        <w:numPr>
          <w:ilvl w:val="0"/>
          <w:numId w:val="13"/>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W przypadku niedotrzymania terminu określonego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3, kary określone w Umowie będą przez Zamawiającego potrącone w szczególności z wynagrodzenia Wykonawcy wynikającego z niniejszej Umowy, gdy zajdą okoliczności przewidziane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powyżej, na co Wykonawca wyraża nieodwołalnie zgodę.</w:t>
      </w:r>
    </w:p>
    <w:p w14:paraId="30D15649" w14:textId="1F130E98" w:rsidR="00BF75EA" w:rsidRPr="006F1104" w:rsidRDefault="00BF75EA" w:rsidP="003B443E">
      <w:pPr>
        <w:pStyle w:val="Akapitzlist"/>
        <w:numPr>
          <w:ilvl w:val="0"/>
          <w:numId w:val="13"/>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Kary umowne nie mogą przekroczyć 40% </w:t>
      </w:r>
      <w:r w:rsidR="009702CB" w:rsidRPr="006F1104">
        <w:rPr>
          <w:rFonts w:ascii="Times New Roman" w:eastAsiaTheme="minorHAnsi" w:hAnsi="Times New Roman"/>
          <w:color w:val="000000"/>
          <w:lang w:eastAsia="en-US"/>
          <w14:ligatures w14:val="standardContextual"/>
        </w:rPr>
        <w:t xml:space="preserve">maksymalnej wysokości </w:t>
      </w:r>
      <w:r w:rsidRPr="006F1104">
        <w:rPr>
          <w:rFonts w:ascii="Times New Roman" w:eastAsiaTheme="minorHAnsi" w:hAnsi="Times New Roman"/>
          <w:color w:val="000000"/>
          <w:lang w:eastAsia="en-US"/>
          <w14:ligatures w14:val="standardContextual"/>
        </w:rPr>
        <w:t xml:space="preserve">wynagrodzenia brutto dla zamówienia podstawowego wskazanego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6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Umowy, przy czym w przypadku, gdy suma kar umownych przekroczy 20% </w:t>
      </w:r>
      <w:r w:rsidR="009702CB" w:rsidRPr="006F1104">
        <w:rPr>
          <w:rFonts w:ascii="Times New Roman" w:eastAsiaTheme="minorHAnsi" w:hAnsi="Times New Roman"/>
          <w:color w:val="000000"/>
          <w:lang w:eastAsia="en-US"/>
          <w14:ligatures w14:val="standardContextual"/>
        </w:rPr>
        <w:t xml:space="preserve">maksymalnej wysokości </w:t>
      </w:r>
      <w:r w:rsidRPr="006F1104">
        <w:rPr>
          <w:rFonts w:ascii="Times New Roman" w:eastAsiaTheme="minorHAnsi" w:hAnsi="Times New Roman"/>
          <w:color w:val="000000"/>
          <w:lang w:eastAsia="en-US"/>
          <w14:ligatures w14:val="standardContextual"/>
        </w:rPr>
        <w:t xml:space="preserve">wynagrodzenia brutto dla zamówienia podstawowego, </w:t>
      </w:r>
      <w:r w:rsidR="004D4788">
        <w:rPr>
          <w:rFonts w:ascii="Times New Roman" w:eastAsiaTheme="minorHAnsi" w:hAnsi="Times New Roman"/>
          <w:color w:val="000000"/>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o którym mowa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6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Umowy, Zamawiający zastrzega sobie prawo do odstąpienia od Umowy, przy czym uprawnienie do odstąpienia od umowy może zostać wykonane najpóźniej </w:t>
      </w:r>
      <w:r w:rsidR="005B22E7">
        <w:rPr>
          <w:rFonts w:ascii="Times New Roman" w:eastAsiaTheme="minorHAnsi" w:hAnsi="Times New Roman"/>
          <w:color w:val="000000"/>
          <w:lang w:eastAsia="en-US"/>
          <w14:ligatures w14:val="standardContextual"/>
        </w:rPr>
        <w:t xml:space="preserve">w terminie 60 dnia od dnia zaistnienia podstawy odstąpienia. </w:t>
      </w:r>
    </w:p>
    <w:p w14:paraId="69E7F1E1" w14:textId="68AA74D0" w:rsidR="00BF75EA" w:rsidRPr="006F1104" w:rsidRDefault="00150205" w:rsidP="003B443E">
      <w:pPr>
        <w:pStyle w:val="Akapitzlist"/>
        <w:numPr>
          <w:ilvl w:val="0"/>
          <w:numId w:val="13"/>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Zamawiający </w:t>
      </w:r>
      <w:r w:rsidR="00BF75EA" w:rsidRPr="006F1104">
        <w:rPr>
          <w:rFonts w:ascii="Times New Roman" w:eastAsiaTheme="minorHAnsi" w:hAnsi="Times New Roman"/>
          <w:color w:val="000000"/>
          <w:lang w:eastAsia="en-US"/>
          <w14:ligatures w14:val="standardContextual"/>
        </w:rPr>
        <w:t xml:space="preserve"> zastrzega sobie prawo do dochodzenia odszkodowania uzupełniającego przewyższającego zastrzeżone kary umowne do pełnej </w:t>
      </w:r>
      <w:r w:rsidRPr="006F1104">
        <w:rPr>
          <w:rFonts w:ascii="Times New Roman" w:eastAsiaTheme="minorHAnsi" w:hAnsi="Times New Roman"/>
          <w:color w:val="000000"/>
          <w:lang w:eastAsia="en-US"/>
          <w14:ligatures w14:val="standardContextual"/>
        </w:rPr>
        <w:t xml:space="preserve">wysokości </w:t>
      </w:r>
      <w:r w:rsidR="00BF75EA" w:rsidRPr="006F1104">
        <w:rPr>
          <w:rFonts w:ascii="Times New Roman" w:eastAsiaTheme="minorHAnsi" w:hAnsi="Times New Roman"/>
          <w:color w:val="000000"/>
          <w:lang w:eastAsia="en-US"/>
          <w14:ligatures w14:val="standardContextual"/>
        </w:rPr>
        <w:t xml:space="preserve">faktycznie poniesionej szkody, w tym utraconych korzyści, przy czym za szkodę powstałą po stronie Zamawiającego uważa się w szczególności różnicę </w:t>
      </w:r>
      <w:r w:rsidR="004D4788">
        <w:rPr>
          <w:rFonts w:ascii="Times New Roman" w:eastAsiaTheme="minorHAnsi" w:hAnsi="Times New Roman"/>
          <w:color w:val="000000"/>
          <w:lang w:eastAsia="en-US"/>
          <w14:ligatures w14:val="standardContextual"/>
        </w:rPr>
        <w:t xml:space="preserve">    </w:t>
      </w:r>
      <w:r w:rsidR="00BF75EA" w:rsidRPr="006F1104">
        <w:rPr>
          <w:rFonts w:ascii="Times New Roman" w:eastAsiaTheme="minorHAnsi" w:hAnsi="Times New Roman"/>
          <w:color w:val="000000"/>
          <w:lang w:eastAsia="en-US"/>
          <w14:ligatures w14:val="standardContextual"/>
        </w:rPr>
        <w:t xml:space="preserve">w poniesionych przez Zamawiającego kosztach zakupu energii elektrycznej od innego sprzedawcy energii elektrycznej (zawarcie nowej umowy sprzedaży energii elektrycznej przez Zamawiającego), </w:t>
      </w:r>
      <w:r w:rsidR="004D4788">
        <w:rPr>
          <w:rFonts w:ascii="Times New Roman" w:eastAsiaTheme="minorHAnsi" w:hAnsi="Times New Roman"/>
          <w:color w:val="000000"/>
          <w:lang w:eastAsia="en-US"/>
          <w14:ligatures w14:val="standardContextual"/>
        </w:rPr>
        <w:t xml:space="preserve">          </w:t>
      </w:r>
      <w:r w:rsidR="00BF75EA" w:rsidRPr="006F1104">
        <w:rPr>
          <w:rFonts w:ascii="Times New Roman" w:eastAsiaTheme="minorHAnsi" w:hAnsi="Times New Roman"/>
          <w:color w:val="000000"/>
          <w:lang w:eastAsia="en-US"/>
          <w14:ligatures w14:val="standardContextual"/>
        </w:rPr>
        <w:t xml:space="preserve">w stosunku do kosztów, jakie powinny były zostać poniesione przez Zamawiającego na podstawie niniejszej Umowy, gdyby Wykonawca prawidłowo wykonał/realizował Umowę. Dotyczy to całego okresu realizacji sprzedaży energii elektrycznej przez innego sprzedawcę energii elektrycznej, z tym, </w:t>
      </w:r>
      <w:r w:rsidR="004D4788">
        <w:rPr>
          <w:rFonts w:ascii="Times New Roman" w:eastAsiaTheme="minorHAnsi" w:hAnsi="Times New Roman"/>
          <w:color w:val="000000"/>
          <w:lang w:eastAsia="en-US"/>
          <w14:ligatures w14:val="standardContextual"/>
        </w:rPr>
        <w:t xml:space="preserve">           </w:t>
      </w:r>
      <w:r w:rsidR="00BF75EA" w:rsidRPr="006F1104">
        <w:rPr>
          <w:rFonts w:ascii="Times New Roman" w:eastAsiaTheme="minorHAnsi" w:hAnsi="Times New Roman"/>
          <w:color w:val="000000"/>
          <w:lang w:eastAsia="en-US"/>
          <w14:ligatures w14:val="standardContextual"/>
        </w:rPr>
        <w:t xml:space="preserve">że nie dłużej niż do dnia wskazanego w </w:t>
      </w:r>
      <w:r w:rsidR="00B34C77" w:rsidRPr="006F1104">
        <w:rPr>
          <w:rFonts w:ascii="Times New Roman" w:eastAsiaTheme="minorHAnsi" w:hAnsi="Times New Roman"/>
          <w:b/>
          <w:u w:color="FFFF00"/>
          <w:lang w:eastAsia="en-US"/>
          <w14:ligatures w14:val="standardContextual"/>
        </w:rPr>
        <w:t>§</w:t>
      </w:r>
      <w:r w:rsidR="00BF75EA" w:rsidRPr="006F1104">
        <w:rPr>
          <w:rFonts w:ascii="Times New Roman" w:eastAsiaTheme="minorHAnsi" w:hAnsi="Times New Roman"/>
          <w:color w:val="000000"/>
          <w:lang w:eastAsia="en-US"/>
          <w14:ligatures w14:val="standardContextual"/>
        </w:rPr>
        <w:t xml:space="preserve"> 3 </w:t>
      </w:r>
      <w:r w:rsidR="00B34C77" w:rsidRPr="006F1104">
        <w:rPr>
          <w:rFonts w:ascii="Times New Roman" w:eastAsiaTheme="minorHAnsi" w:hAnsi="Times New Roman"/>
          <w:bCs/>
          <w:color w:val="000000" w:themeColor="text1"/>
          <w:u w:color="FFFF00"/>
          <w:lang w:eastAsia="en-US"/>
          <w14:ligatures w14:val="standardContextual"/>
        </w:rPr>
        <w:t>ust.</w:t>
      </w:r>
      <w:r w:rsidR="00BF75EA" w:rsidRPr="006F1104">
        <w:rPr>
          <w:rFonts w:ascii="Times New Roman" w:eastAsiaTheme="minorHAnsi" w:hAnsi="Times New Roman"/>
          <w:color w:val="000000"/>
          <w:lang w:eastAsia="en-US"/>
          <w14:ligatures w14:val="standardContextual"/>
        </w:rPr>
        <w:t xml:space="preserve"> 5.</w:t>
      </w:r>
    </w:p>
    <w:p w14:paraId="171A9C33" w14:textId="2F894BEF" w:rsidR="00E659B4" w:rsidRPr="00A6339B" w:rsidRDefault="00BF75EA" w:rsidP="00A6339B">
      <w:pPr>
        <w:pStyle w:val="Akapitzlist"/>
        <w:numPr>
          <w:ilvl w:val="0"/>
          <w:numId w:val="13"/>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Odstąpienie od Umowy nie zwalnia z obowiązku zapłaty kary umownej.</w:t>
      </w:r>
    </w:p>
    <w:p w14:paraId="259E7003" w14:textId="77777777" w:rsidR="006B7711" w:rsidRDefault="006B7711" w:rsidP="00944710">
      <w:pPr>
        <w:autoSpaceDE w:val="0"/>
        <w:autoSpaceDN w:val="0"/>
        <w:adjustRightInd w:val="0"/>
        <w:spacing w:before="240"/>
        <w:ind w:firstLine="0"/>
        <w:jc w:val="center"/>
        <w:rPr>
          <w:rFonts w:ascii="Times New Roman" w:eastAsiaTheme="minorHAnsi" w:hAnsi="Times New Roman"/>
          <w:b/>
          <w:bCs/>
          <w:u w:color="FFFF00"/>
          <w:lang w:eastAsia="en-US"/>
          <w14:ligatures w14:val="standardContextual"/>
        </w:rPr>
      </w:pPr>
      <w:bookmarkStart w:id="1" w:name="_Hlk151122822"/>
    </w:p>
    <w:p w14:paraId="79B3B005" w14:textId="77777777" w:rsidR="006B7711" w:rsidRDefault="006B7711" w:rsidP="00944710">
      <w:pPr>
        <w:autoSpaceDE w:val="0"/>
        <w:autoSpaceDN w:val="0"/>
        <w:adjustRightInd w:val="0"/>
        <w:spacing w:before="240"/>
        <w:ind w:firstLine="0"/>
        <w:jc w:val="center"/>
        <w:rPr>
          <w:rFonts w:ascii="Times New Roman" w:eastAsiaTheme="minorHAnsi" w:hAnsi="Times New Roman"/>
          <w:b/>
          <w:bCs/>
          <w:u w:color="FFFF00"/>
          <w:lang w:eastAsia="en-US"/>
          <w14:ligatures w14:val="standardContextual"/>
        </w:rPr>
      </w:pPr>
    </w:p>
    <w:p w14:paraId="7DEDFFE0" w14:textId="77777777" w:rsidR="006B7711" w:rsidRDefault="006B7711" w:rsidP="00944710">
      <w:pPr>
        <w:autoSpaceDE w:val="0"/>
        <w:autoSpaceDN w:val="0"/>
        <w:adjustRightInd w:val="0"/>
        <w:spacing w:before="240"/>
        <w:ind w:firstLine="0"/>
        <w:jc w:val="center"/>
        <w:rPr>
          <w:rFonts w:ascii="Times New Roman" w:eastAsiaTheme="minorHAnsi" w:hAnsi="Times New Roman"/>
          <w:b/>
          <w:bCs/>
          <w:u w:color="FFFF00"/>
          <w:lang w:eastAsia="en-US"/>
          <w14:ligatures w14:val="standardContextual"/>
        </w:rPr>
      </w:pPr>
    </w:p>
    <w:p w14:paraId="0EF422D3" w14:textId="7D749E68" w:rsidR="003D7D5B" w:rsidRPr="006F1104" w:rsidRDefault="00B34C77" w:rsidP="00944710">
      <w:pPr>
        <w:autoSpaceDE w:val="0"/>
        <w:autoSpaceDN w:val="0"/>
        <w:adjustRightInd w:val="0"/>
        <w:spacing w:before="24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u w:color="FFFF00"/>
          <w:lang w:eastAsia="en-US"/>
          <w14:ligatures w14:val="standardContextual"/>
        </w:rPr>
        <w:lastRenderedPageBreak/>
        <w:t>§</w:t>
      </w:r>
      <w:r w:rsidR="003D7D5B" w:rsidRPr="006F1104">
        <w:rPr>
          <w:rFonts w:ascii="Times New Roman" w:eastAsiaTheme="minorHAnsi" w:hAnsi="Times New Roman"/>
          <w:b/>
          <w:bCs/>
          <w:color w:val="000000"/>
          <w:lang w:eastAsia="en-US"/>
          <w14:ligatures w14:val="standardContextual"/>
        </w:rPr>
        <w:t xml:space="preserve"> 8</w:t>
      </w:r>
    </w:p>
    <w:p w14:paraId="449B1FF9" w14:textId="62DBDA81" w:rsidR="00FF7E26" w:rsidRPr="006F1104" w:rsidRDefault="003D7D5B" w:rsidP="00944710">
      <w:pPr>
        <w:autoSpaceDE w:val="0"/>
        <w:autoSpaceDN w:val="0"/>
        <w:adjustRightInd w:val="0"/>
        <w:spacing w:after="12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color w:val="000000"/>
          <w:lang w:eastAsia="en-US"/>
          <w14:ligatures w14:val="standardContextual"/>
        </w:rPr>
        <w:t>Zmiany w Umowie</w:t>
      </w:r>
    </w:p>
    <w:p w14:paraId="04FB8B05" w14:textId="71E461BF" w:rsidR="007D26A3" w:rsidRPr="006F1104" w:rsidRDefault="00FF7E26" w:rsidP="007D26A3">
      <w:pPr>
        <w:pStyle w:val="Akapitzlist"/>
        <w:numPr>
          <w:ilvl w:val="0"/>
          <w:numId w:val="15"/>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Zgodnie z treścią art. 455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pkt 1 ustawy Pzp Zamawiający dopuszcza wprowadzenie zmian postanowień Umowy w stosunku do treści oferty, w zakresie: </w:t>
      </w:r>
    </w:p>
    <w:p w14:paraId="4B035E96" w14:textId="3923B137" w:rsidR="00576908" w:rsidRPr="006F1104" w:rsidRDefault="00FF7E26" w:rsidP="00576908">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zmiany ceny jednostkowej energii elektrycznej netto za 1 </w:t>
      </w:r>
      <w:r w:rsidR="005A18BF">
        <w:rPr>
          <w:rFonts w:ascii="Times New Roman" w:eastAsiaTheme="minorHAnsi" w:hAnsi="Times New Roman"/>
          <w:color w:val="000000"/>
          <w:lang w:eastAsia="en-US"/>
          <w14:ligatures w14:val="standardContextual"/>
        </w:rPr>
        <w:t>M</w:t>
      </w:r>
      <w:r w:rsidRPr="006F1104">
        <w:rPr>
          <w:rFonts w:ascii="Times New Roman" w:eastAsiaTheme="minorHAnsi" w:hAnsi="Times New Roman"/>
          <w:color w:val="000000"/>
          <w:lang w:eastAsia="en-US"/>
          <w14:ligatures w14:val="standardContextual"/>
        </w:rPr>
        <w:t xml:space="preserve">Wh w przypadku ustawowej zmiany opodatkowania energii elektrycznej podatkiem akcyzowym, o kwotę wynikającą ze zmiany tej stawki. Zmiana wymaga sporządzenia aneksu do Umowy, zmiana będzie miała wpływ na wartość Umowy, </w:t>
      </w:r>
    </w:p>
    <w:p w14:paraId="5646D161" w14:textId="29525636" w:rsidR="00576908" w:rsidRPr="006F1104" w:rsidRDefault="00FF7E26" w:rsidP="00576908">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zmiany ceny jednostkowej za 1 </w:t>
      </w:r>
      <w:r w:rsidR="005A18BF">
        <w:rPr>
          <w:rFonts w:ascii="Times New Roman" w:eastAsiaTheme="minorHAnsi" w:hAnsi="Times New Roman"/>
          <w:color w:val="000000"/>
          <w:lang w:eastAsia="en-US"/>
          <w14:ligatures w14:val="standardContextual"/>
        </w:rPr>
        <w:t>M</w:t>
      </w:r>
      <w:r w:rsidRPr="006F1104">
        <w:rPr>
          <w:rFonts w:ascii="Times New Roman" w:eastAsiaTheme="minorHAnsi" w:hAnsi="Times New Roman"/>
          <w:color w:val="000000"/>
          <w:lang w:eastAsia="en-US"/>
          <w14:ligatures w14:val="standardContextual"/>
        </w:rPr>
        <w:t>Wh brutto wynikającej z ustawowej zmiany stawki podatku VAT, o kwotę wynikającą ze zmiany tej stawki. Zmiana wymaga sporządzenia aneksu do Umowy, zmiana będzie miała wpływ na wartość Umowy,</w:t>
      </w:r>
    </w:p>
    <w:p w14:paraId="1A175758" w14:textId="77777777" w:rsidR="00576908" w:rsidRPr="006F1104" w:rsidRDefault="00FF7E26" w:rsidP="00576908">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zmianę ilości punktów PPE, grupy taryfowej lub wartości zawartej Umowy. Zmiana wymaga sporządzenia aneksu do Umowy, </w:t>
      </w:r>
    </w:p>
    <w:p w14:paraId="218BF97C" w14:textId="4AD8D000" w:rsidR="00576908" w:rsidRPr="006F1104" w:rsidRDefault="00FF7E26" w:rsidP="00576908">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zmiany sposobu wykonania Przedmiotu Umowy, w przypadku zmiany regulacji prawnych odnoszących się do praw i obowiązków Stron Umowy, wprowadzonych po zawarciu Umowy, wywołujących niezbędną potrzebę zmiany sposobu realizacji Umowy- zmiany te mogą spowodować zmianę ilości punktów PPE, grupy taryfowej lub wartości zawartej Umowy. Zmiana wymaga sporządzenia aneksu do Umowy, </w:t>
      </w:r>
    </w:p>
    <w:p w14:paraId="532BADBA" w14:textId="56C2172E" w:rsidR="00576908" w:rsidRPr="006F1104" w:rsidRDefault="00FF7E26" w:rsidP="00576908">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zmiany w przypadku interwencji Państwa lub UE na podstawie obowiązujących przepisów prawa, mających wpływ na obniżenie kosztów realizacji przedmiotowej Umowy, w szczególności zmiana ceny energii elektrycznej. Zmiana następuje automatycznie z dniem wejścia w życie zmienionych przepisów, nie wymaga oświadczenia woli </w:t>
      </w:r>
      <w:r w:rsidR="00CF1711">
        <w:rPr>
          <w:rFonts w:ascii="Times New Roman" w:eastAsiaTheme="minorHAnsi" w:hAnsi="Times New Roman"/>
          <w:color w:val="000000"/>
          <w:lang w:eastAsia="en-US"/>
          <w14:ligatures w14:val="standardContextual"/>
        </w:rPr>
        <w:t>Stron</w:t>
      </w:r>
      <w:r w:rsidRPr="006F1104">
        <w:rPr>
          <w:rFonts w:ascii="Times New Roman" w:eastAsiaTheme="minorHAnsi" w:hAnsi="Times New Roman"/>
          <w:color w:val="000000"/>
          <w:lang w:eastAsia="en-US"/>
          <w14:ligatures w14:val="standardContextual"/>
        </w:rPr>
        <w:t xml:space="preserve">, ani zawarcia aneksu do Umowy, </w:t>
      </w:r>
      <w:r w:rsidR="004D4788">
        <w:rPr>
          <w:rFonts w:ascii="Times New Roman" w:eastAsiaTheme="minorHAnsi" w:hAnsi="Times New Roman"/>
          <w:color w:val="000000"/>
          <w:lang w:eastAsia="en-US"/>
          <w14:ligatures w14:val="standardContextual"/>
        </w:rPr>
        <w:t xml:space="preserve">                </w:t>
      </w:r>
      <w:r w:rsidRPr="006F1104">
        <w:rPr>
          <w:rFonts w:ascii="Times New Roman" w:eastAsiaTheme="minorHAnsi" w:hAnsi="Times New Roman"/>
          <w:color w:val="000000"/>
          <w:lang w:eastAsia="en-US"/>
          <w14:ligatures w14:val="standardContextual"/>
        </w:rPr>
        <w:t xml:space="preserve">z zastrzeżeniem wymogów ustawowych w zakresie składania dokumentów. Zmiana będzie miała wpływ na wartość Umowy, </w:t>
      </w:r>
    </w:p>
    <w:p w14:paraId="312EE359" w14:textId="0A45A729" w:rsidR="00576908" w:rsidRPr="006F1104" w:rsidRDefault="00FF7E26" w:rsidP="00576908">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odjęcia lub dodania PPE, w przypadku zaistnienia okoliczności (technicznych, gospodarczych, prawnych itp.), których nie można było przewidzieć w chwili zawarcia Umowy, przekraczające wielkość zmiany opisanej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1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5 Umowy - zmiany te spowodują zmianę ilości PPE, ilości energii elektrycznej, wartości zawartej Umowy. Zmiana nie będzie miała wypływu na cenę jednostkową dotyczącą realizacji pozostałej części Umowy. Zmiana wymaga sporządzenia aneksu do Umowy. Zmiana będzie miała wpływ na wartość Umowy, </w:t>
      </w:r>
    </w:p>
    <w:p w14:paraId="22A80069" w14:textId="77777777" w:rsidR="00576908" w:rsidRPr="006F1104" w:rsidRDefault="00FF7E26" w:rsidP="00576908">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zmiany terminu rozpoczęcia sprzedaży energii elektrycznej, w przypadku zawartego aneksu rabatowego. Sprzedaż rozpocznie się po wygaśnięciu rabatu dla danego PPE. Zmiana następuje automatycznie z dniem wejścia w życie zmienionych przepisów, nie wymaga oświadczenia woli Zamawiającego, ani zawarcia aneksu do Umowy. Zmiana będzie miała wpływ na wartość Umowy oraz ilość PPE, </w:t>
      </w:r>
    </w:p>
    <w:p w14:paraId="3AAD1735" w14:textId="52D946DD" w:rsidR="00DA4A79" w:rsidRPr="006F1104" w:rsidRDefault="00FF7E26" w:rsidP="00122EF1">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zmiany w zakresie minimalnej wielkości zużycia energii wskazanej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1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5 Umowy, z przyczyn niemożliwych do przewidzenia przez Zamawiającego, w szczególności z przyczyn społeczno-gospodarczo-ekonomicznych. Zmiana odbywa się automatycznie, nie wymaga zawarcia aneksu do Umowy. </w:t>
      </w:r>
    </w:p>
    <w:p w14:paraId="7ACF4653" w14:textId="77777777" w:rsidR="00986132" w:rsidRPr="00D63FCC" w:rsidRDefault="00DA4A79" w:rsidP="00122EF1">
      <w:pPr>
        <w:pStyle w:val="Akapitzlist"/>
        <w:numPr>
          <w:ilvl w:val="0"/>
          <w:numId w:val="15"/>
        </w:numPr>
        <w:autoSpaceDE w:val="0"/>
        <w:autoSpaceDN w:val="0"/>
        <w:adjustRightInd w:val="0"/>
        <w:ind w:left="-142" w:hanging="284"/>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Zgodnie z art. 439 Pzp Strony przewidują możliwość zmiany wynagrodzenia Wykonawcy zgodnie z poniższymi zasadami, w przypadku zmiany ceny materiałów lub kosztów związanych z realizacją zamówienia: </w:t>
      </w:r>
    </w:p>
    <w:p w14:paraId="1D601024" w14:textId="44E15A03" w:rsidR="00DA4A79" w:rsidRPr="00D63FCC" w:rsidRDefault="00DA4A79" w:rsidP="00C348E3">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cen jednostkowych energii elektrycznej na Towarowej Giełdzie Energii (TGE) dla indeksu BASE_Y--XX adres strony internetowej: </w:t>
      </w:r>
      <w:hyperlink r:id="rId11" w:history="1">
        <w:r w:rsidR="00FC5574" w:rsidRPr="00D63FCC">
          <w:rPr>
            <w:rStyle w:val="Hipercze"/>
            <w:rFonts w:ascii="Times New Roman" w:eastAsiaTheme="minorHAnsi" w:hAnsi="Times New Roman"/>
            <w:color w:val="auto"/>
            <w:lang w:eastAsia="en-US"/>
            <w14:ligatures w14:val="standardContextual"/>
          </w:rPr>
          <w:t>https://tge.pl/otf</w:t>
        </w:r>
      </w:hyperlink>
      <w:r w:rsidR="00FC5574" w:rsidRPr="00D63FCC">
        <w:rPr>
          <w:rFonts w:ascii="Times New Roman" w:eastAsiaTheme="minorHAnsi" w:hAnsi="Times New Roman"/>
          <w:lang w:eastAsia="en-US"/>
          <w14:ligatures w14:val="standardContextual"/>
        </w:rPr>
        <w:t xml:space="preserve"> </w:t>
      </w:r>
      <w:r w:rsidRPr="00D63FCC">
        <w:rPr>
          <w:rFonts w:ascii="Times New Roman" w:eastAsiaTheme="minorHAnsi" w:hAnsi="Times New Roman"/>
          <w:lang w:eastAsia="en-US"/>
          <w14:ligatures w14:val="standardContextual"/>
        </w:rPr>
        <w:t>, zgodnie z postanowieniami pkt 2</w:t>
      </w:r>
      <w:r w:rsidR="00B32A5D" w:rsidRPr="00D63FCC">
        <w:rPr>
          <w:rFonts w:ascii="Times New Roman" w:eastAsiaTheme="minorHAnsi" w:hAnsi="Times New Roman"/>
          <w:lang w:eastAsia="en-US"/>
          <w14:ligatures w14:val="standardContextual"/>
        </w:rPr>
        <w:t>.2.</w:t>
      </w:r>
      <w:r w:rsidRPr="00D63FCC">
        <w:rPr>
          <w:rFonts w:ascii="Times New Roman" w:eastAsiaTheme="minorHAnsi" w:hAnsi="Times New Roman"/>
          <w:lang w:eastAsia="en-US"/>
          <w14:ligatures w14:val="standardContextual"/>
        </w:rPr>
        <w:t xml:space="preserve"> poniżej, </w:t>
      </w:r>
    </w:p>
    <w:p w14:paraId="0957FE49" w14:textId="66EC626A" w:rsidR="00DA4A79" w:rsidRPr="00D63FCC" w:rsidRDefault="00DA4A79" w:rsidP="00C348E3">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jeżeli cena jednostkowa energii elektrycznej notowana na TGE wg Indeksu Base Y-2</w:t>
      </w:r>
      <w:r w:rsidR="00737179" w:rsidRPr="00D63FCC">
        <w:rPr>
          <w:rFonts w:ascii="Times New Roman" w:eastAsiaTheme="minorHAnsi" w:hAnsi="Times New Roman"/>
          <w:lang w:eastAsia="en-US"/>
          <w14:ligatures w14:val="standardContextual"/>
        </w:rPr>
        <w:t>6</w:t>
      </w:r>
      <w:r w:rsidR="00C21262" w:rsidRPr="00D63FCC">
        <w:rPr>
          <w:rFonts w:ascii="Times New Roman" w:eastAsiaTheme="minorHAnsi" w:hAnsi="Times New Roman"/>
          <w:lang w:eastAsia="en-US"/>
          <w14:ligatures w14:val="standardContextual"/>
        </w:rPr>
        <w:t xml:space="preserve"> </w:t>
      </w:r>
      <w:r w:rsidRPr="00D63FCC">
        <w:rPr>
          <w:rFonts w:ascii="Times New Roman" w:eastAsiaTheme="minorHAnsi" w:hAnsi="Times New Roman"/>
          <w:lang w:eastAsia="en-US"/>
          <w14:ligatures w14:val="standardContextual"/>
        </w:rPr>
        <w:t xml:space="preserve">dnia </w:t>
      </w:r>
      <w:r w:rsidR="004D4788" w:rsidRPr="00D63FCC">
        <w:rPr>
          <w:rFonts w:ascii="Times New Roman" w:eastAsiaTheme="minorHAnsi" w:hAnsi="Times New Roman"/>
          <w:lang w:eastAsia="en-US"/>
          <w14:ligatures w14:val="standardContextual"/>
        </w:rPr>
        <w:t>……</w:t>
      </w:r>
      <w:r w:rsidRPr="00D63FCC">
        <w:rPr>
          <w:rFonts w:ascii="Times New Roman" w:eastAsiaTheme="minorHAnsi" w:hAnsi="Times New Roman"/>
          <w:lang w:eastAsia="en-US"/>
          <w14:ligatures w14:val="standardContextual"/>
        </w:rPr>
        <w:t xml:space="preserve"> r. </w:t>
      </w:r>
      <w:r w:rsidRPr="000B1EF9">
        <w:rPr>
          <w:rFonts w:ascii="Times New Roman" w:eastAsiaTheme="minorHAnsi" w:hAnsi="Times New Roman"/>
          <w:color w:val="FF0000"/>
          <w:lang w:eastAsia="en-US"/>
          <w14:ligatures w14:val="standardContextual"/>
        </w:rPr>
        <w:t xml:space="preserve">* </w:t>
      </w:r>
      <w:r w:rsidRPr="00D63FCC">
        <w:rPr>
          <w:rFonts w:ascii="Times New Roman" w:eastAsiaTheme="minorHAnsi" w:hAnsi="Times New Roman"/>
          <w:lang w:eastAsia="en-US"/>
          <w14:ligatures w14:val="standardContextual"/>
        </w:rPr>
        <w:t>będzie wyższa lub niższa od ceny jednostkowej energii elektrycznej z indeksu Base_Y-2</w:t>
      </w:r>
      <w:r w:rsidR="00737179" w:rsidRPr="00D63FCC">
        <w:rPr>
          <w:rFonts w:ascii="Times New Roman" w:eastAsiaTheme="minorHAnsi" w:hAnsi="Times New Roman"/>
          <w:lang w:eastAsia="en-US"/>
          <w14:ligatures w14:val="standardContextual"/>
        </w:rPr>
        <w:t>5</w:t>
      </w:r>
      <w:r w:rsidR="00B71FA9" w:rsidRPr="00D63FCC">
        <w:rPr>
          <w:rFonts w:ascii="Times New Roman" w:eastAsiaTheme="minorHAnsi" w:hAnsi="Times New Roman"/>
          <w:lang w:eastAsia="en-US"/>
          <w14:ligatures w14:val="standardContextual"/>
        </w:rPr>
        <w:t xml:space="preserve"> </w:t>
      </w:r>
      <w:r w:rsidRPr="00D63FCC">
        <w:rPr>
          <w:rFonts w:ascii="Times New Roman" w:eastAsiaTheme="minorHAnsi" w:hAnsi="Times New Roman"/>
          <w:lang w:eastAsia="en-US"/>
          <w14:ligatures w14:val="standardContextual"/>
        </w:rPr>
        <w:t xml:space="preserve">z dnia otwarcia ofert tj. </w:t>
      </w:r>
      <w:r w:rsidR="004D4788" w:rsidRPr="00D63FCC">
        <w:rPr>
          <w:rFonts w:ascii="Times New Roman" w:eastAsiaTheme="minorHAnsi" w:hAnsi="Times New Roman"/>
          <w:lang w:eastAsia="en-US"/>
          <w14:ligatures w14:val="standardContextual"/>
        </w:rPr>
        <w:t>……………….</w:t>
      </w:r>
      <w:r w:rsidR="002112AC" w:rsidRPr="00D63FCC">
        <w:rPr>
          <w:rFonts w:ascii="Times New Roman" w:eastAsiaTheme="minorHAnsi" w:hAnsi="Times New Roman"/>
          <w:lang w:eastAsia="en-US"/>
          <w14:ligatures w14:val="standardContextual"/>
        </w:rPr>
        <w:t xml:space="preserve"> r.</w:t>
      </w:r>
      <w:r w:rsidR="00083C7B" w:rsidRPr="00D63FCC">
        <w:rPr>
          <w:rFonts w:ascii="Times New Roman" w:eastAsiaTheme="minorHAnsi" w:hAnsi="Times New Roman"/>
          <w:lang w:eastAsia="en-US"/>
          <w14:ligatures w14:val="standardContextual"/>
        </w:rPr>
        <w:t xml:space="preserve"> (DD/MM/RRRR)</w:t>
      </w:r>
      <w:r w:rsidRPr="00D63FCC">
        <w:rPr>
          <w:rFonts w:ascii="Times New Roman" w:eastAsiaTheme="minorHAnsi" w:hAnsi="Times New Roman"/>
          <w:lang w:eastAsia="en-US"/>
          <w14:ligatures w14:val="standardContextual"/>
        </w:rPr>
        <w:t xml:space="preserve">, cena </w:t>
      </w:r>
      <w:r w:rsidR="004D4788" w:rsidRPr="00D63FCC">
        <w:rPr>
          <w:rFonts w:ascii="Times New Roman" w:eastAsiaTheme="minorHAnsi" w:hAnsi="Times New Roman"/>
          <w:lang w:eastAsia="en-US"/>
          <w14:ligatures w14:val="standardContextual"/>
        </w:rPr>
        <w:t>……</w:t>
      </w:r>
      <w:r w:rsidR="00F33A45" w:rsidRPr="00D63FCC">
        <w:rPr>
          <w:rFonts w:ascii="Times New Roman" w:eastAsiaTheme="minorHAnsi" w:hAnsi="Times New Roman"/>
          <w:lang w:eastAsia="en-US"/>
          <w14:ligatures w14:val="standardContextual"/>
        </w:rPr>
        <w:t xml:space="preserve"> zł</w:t>
      </w:r>
      <w:r w:rsidRPr="00D63FCC">
        <w:rPr>
          <w:rFonts w:ascii="Times New Roman" w:eastAsiaTheme="minorHAnsi" w:hAnsi="Times New Roman"/>
          <w:lang w:eastAsia="en-US"/>
          <w14:ligatures w14:val="standardContextual"/>
        </w:rPr>
        <w:t>*</w:t>
      </w:r>
      <w:r w:rsidR="004D4788" w:rsidRPr="00D63FCC">
        <w:rPr>
          <w:rFonts w:ascii="Times New Roman" w:eastAsiaTheme="minorHAnsi" w:hAnsi="Times New Roman"/>
          <w:lang w:eastAsia="en-US"/>
          <w14:ligatures w14:val="standardContextual"/>
        </w:rPr>
        <w:t xml:space="preserve"> </w:t>
      </w:r>
      <w:r w:rsidRPr="00D63FCC">
        <w:rPr>
          <w:rFonts w:ascii="Times New Roman" w:eastAsiaTheme="minorHAnsi" w:hAnsi="Times New Roman"/>
          <w:lang w:eastAsia="en-US"/>
          <w14:ligatures w14:val="standardContextual"/>
        </w:rPr>
        <w:t xml:space="preserve">o: </w:t>
      </w:r>
    </w:p>
    <w:p w14:paraId="4640EEA9" w14:textId="7F10F1D1" w:rsidR="00DA4A79" w:rsidRPr="00D63FCC" w:rsidRDefault="00DA4A79" w:rsidP="00C348E3">
      <w:pPr>
        <w:pStyle w:val="Akapitzlist"/>
        <w:numPr>
          <w:ilvl w:val="0"/>
          <w:numId w:val="16"/>
        </w:numPr>
        <w:autoSpaceDE w:val="0"/>
        <w:autoSpaceDN w:val="0"/>
        <w:adjustRightInd w:val="0"/>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wartość </w:t>
      </w:r>
      <w:r w:rsidRPr="00342ED4">
        <w:rPr>
          <w:rFonts w:ascii="Times New Roman" w:eastAsiaTheme="minorHAnsi" w:hAnsi="Times New Roman"/>
          <w:lang w:eastAsia="en-US"/>
          <w14:ligatures w14:val="standardContextual"/>
        </w:rPr>
        <w:t xml:space="preserve">od 30% do 40% to wszystkie ceny jednostkowe energii elektrycznej, o których mowa w </w:t>
      </w:r>
      <w:r w:rsidR="00B34C77" w:rsidRPr="00342ED4">
        <w:rPr>
          <w:rFonts w:ascii="Times New Roman" w:eastAsiaTheme="minorHAnsi" w:hAnsi="Times New Roman"/>
          <w:b/>
          <w:u w:color="FFFF00"/>
          <w:lang w:eastAsia="en-US"/>
          <w14:ligatures w14:val="standardContextual"/>
        </w:rPr>
        <w:t>§</w:t>
      </w:r>
      <w:r w:rsidRPr="00342ED4">
        <w:rPr>
          <w:rFonts w:ascii="Times New Roman" w:eastAsiaTheme="minorHAnsi" w:hAnsi="Times New Roman"/>
          <w:lang w:eastAsia="en-US"/>
          <w14:ligatures w14:val="standardContextual"/>
        </w:rPr>
        <w:t xml:space="preserve"> 6 </w:t>
      </w:r>
      <w:r w:rsidR="00B34C77" w:rsidRPr="00342ED4">
        <w:rPr>
          <w:rFonts w:ascii="Times New Roman" w:eastAsiaTheme="minorHAnsi" w:hAnsi="Times New Roman"/>
          <w:bCs/>
          <w:u w:color="FFFF00"/>
          <w:lang w:eastAsia="en-US"/>
          <w14:ligatures w14:val="standardContextual"/>
        </w:rPr>
        <w:t>ust.</w:t>
      </w:r>
      <w:r w:rsidRPr="00342ED4">
        <w:rPr>
          <w:rFonts w:ascii="Times New Roman" w:eastAsiaTheme="minorHAnsi" w:hAnsi="Times New Roman"/>
          <w:lang w:eastAsia="en-US"/>
          <w14:ligatures w14:val="standardContextual"/>
        </w:rPr>
        <w:t xml:space="preserve"> 1 Umowy w wersji pierwotnej Umowy (oferty) zostaną odpowiednio powiększone lub pomniejszone o 5%,</w:t>
      </w:r>
      <w:r w:rsidRPr="00D63FCC">
        <w:rPr>
          <w:rFonts w:ascii="Times New Roman" w:eastAsiaTheme="minorHAnsi" w:hAnsi="Times New Roman"/>
          <w:lang w:eastAsia="en-US"/>
          <w14:ligatures w14:val="standardContextual"/>
        </w:rPr>
        <w:t xml:space="preserve"> pod warunkiem wykonania postanowień pkt. </w:t>
      </w:r>
      <w:r w:rsidR="00215B68" w:rsidRPr="00D63FCC">
        <w:rPr>
          <w:rFonts w:ascii="Times New Roman" w:eastAsiaTheme="minorHAnsi" w:hAnsi="Times New Roman"/>
          <w:lang w:eastAsia="en-US"/>
          <w14:ligatures w14:val="standardContextual"/>
        </w:rPr>
        <w:t>2.</w:t>
      </w:r>
      <w:r w:rsidRPr="00D63FCC">
        <w:rPr>
          <w:rFonts w:ascii="Times New Roman" w:eastAsiaTheme="minorHAnsi" w:hAnsi="Times New Roman"/>
          <w:lang w:eastAsia="en-US"/>
          <w14:ligatures w14:val="standardContextual"/>
        </w:rPr>
        <w:t>3</w:t>
      </w:r>
      <w:r w:rsidR="00215B68" w:rsidRPr="00D63FCC">
        <w:rPr>
          <w:rFonts w:ascii="Times New Roman" w:eastAsiaTheme="minorHAnsi" w:hAnsi="Times New Roman"/>
          <w:lang w:eastAsia="en-US"/>
          <w14:ligatures w14:val="standardContextual"/>
        </w:rPr>
        <w:t>.</w:t>
      </w:r>
      <w:r w:rsidRPr="00D63FCC">
        <w:rPr>
          <w:rFonts w:ascii="Times New Roman" w:eastAsiaTheme="minorHAnsi" w:hAnsi="Times New Roman"/>
          <w:lang w:eastAsia="en-US"/>
          <w14:ligatures w14:val="standardContextual"/>
        </w:rPr>
        <w:t xml:space="preserve"> poniżej, </w:t>
      </w:r>
    </w:p>
    <w:p w14:paraId="131ABEFA" w14:textId="27F44065" w:rsidR="009F2E81" w:rsidRPr="00D63FCC" w:rsidRDefault="00DA4A79" w:rsidP="00F21F26">
      <w:pPr>
        <w:pStyle w:val="Akapitzlist"/>
        <w:numPr>
          <w:ilvl w:val="0"/>
          <w:numId w:val="16"/>
        </w:numPr>
        <w:autoSpaceDE w:val="0"/>
        <w:autoSpaceDN w:val="0"/>
        <w:adjustRightInd w:val="0"/>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lastRenderedPageBreak/>
        <w:t xml:space="preserve">wartość </w:t>
      </w:r>
      <w:r w:rsidR="00D90776">
        <w:rPr>
          <w:rFonts w:ascii="Times New Roman" w:eastAsiaTheme="minorHAnsi" w:hAnsi="Times New Roman"/>
          <w:lang w:eastAsia="en-US"/>
          <w14:ligatures w14:val="standardContextual"/>
        </w:rPr>
        <w:t>powyżej 40 %</w:t>
      </w:r>
      <w:r w:rsidRPr="00D63FCC">
        <w:rPr>
          <w:rFonts w:ascii="Times New Roman" w:eastAsiaTheme="minorHAnsi" w:hAnsi="Times New Roman"/>
          <w:lang w:eastAsia="en-US"/>
          <w14:ligatures w14:val="standardContextual"/>
        </w:rPr>
        <w:t xml:space="preserve"> to wszystkie ceny jednostkowe energii elektrycznej, o których mowa w </w:t>
      </w:r>
      <w:r w:rsidR="00B34C77" w:rsidRPr="00D63FCC">
        <w:rPr>
          <w:rFonts w:ascii="Times New Roman" w:eastAsiaTheme="minorHAnsi" w:hAnsi="Times New Roman"/>
          <w:b/>
          <w:u w:color="FFFF00"/>
          <w:lang w:eastAsia="en-US"/>
          <w14:ligatures w14:val="standardContextual"/>
        </w:rPr>
        <w:t>§</w:t>
      </w:r>
      <w:r w:rsidRPr="00D63FCC">
        <w:rPr>
          <w:rFonts w:ascii="Times New Roman" w:eastAsiaTheme="minorHAnsi" w:hAnsi="Times New Roman"/>
          <w:lang w:eastAsia="en-US"/>
          <w14:ligatures w14:val="standardContextual"/>
        </w:rPr>
        <w:t xml:space="preserve"> 6 </w:t>
      </w:r>
      <w:r w:rsidR="00B34C77" w:rsidRPr="00D63FCC">
        <w:rPr>
          <w:rFonts w:ascii="Times New Roman" w:eastAsiaTheme="minorHAnsi" w:hAnsi="Times New Roman"/>
          <w:bCs/>
          <w:u w:color="FFFF00"/>
          <w:lang w:eastAsia="en-US"/>
          <w14:ligatures w14:val="standardContextual"/>
        </w:rPr>
        <w:t>ust.</w:t>
      </w:r>
      <w:r w:rsidRPr="00D63FCC">
        <w:rPr>
          <w:rFonts w:ascii="Times New Roman" w:eastAsiaTheme="minorHAnsi" w:hAnsi="Times New Roman"/>
          <w:lang w:eastAsia="en-US"/>
          <w14:ligatures w14:val="standardContextual"/>
        </w:rPr>
        <w:t xml:space="preserve"> 1 Umowy w wersji pierwotnej Umowy (oferty) zostaną odpowiednio powiększone lub pomniejszone o 10%, pod warunkiem wykonania postanowień pkt. </w:t>
      </w:r>
      <w:r w:rsidR="00AC336E" w:rsidRPr="00D63FCC">
        <w:rPr>
          <w:rFonts w:ascii="Times New Roman" w:eastAsiaTheme="minorHAnsi" w:hAnsi="Times New Roman"/>
          <w:lang w:eastAsia="en-US"/>
          <w14:ligatures w14:val="standardContextual"/>
        </w:rPr>
        <w:t>2.</w:t>
      </w:r>
      <w:r w:rsidRPr="00D63FCC">
        <w:rPr>
          <w:rFonts w:ascii="Times New Roman" w:eastAsiaTheme="minorHAnsi" w:hAnsi="Times New Roman"/>
          <w:lang w:eastAsia="en-US"/>
          <w14:ligatures w14:val="standardContextual"/>
        </w:rPr>
        <w:t>3</w:t>
      </w:r>
      <w:r w:rsidR="00AC336E" w:rsidRPr="00D63FCC">
        <w:rPr>
          <w:rFonts w:ascii="Times New Roman" w:eastAsiaTheme="minorHAnsi" w:hAnsi="Times New Roman"/>
          <w:lang w:eastAsia="en-US"/>
          <w14:ligatures w14:val="standardContextual"/>
        </w:rPr>
        <w:t>.</w:t>
      </w:r>
      <w:r w:rsidRPr="00D63FCC">
        <w:rPr>
          <w:rFonts w:ascii="Times New Roman" w:eastAsiaTheme="minorHAnsi" w:hAnsi="Times New Roman"/>
          <w:lang w:eastAsia="en-US"/>
          <w14:ligatures w14:val="standardContextual"/>
        </w:rPr>
        <w:t xml:space="preserve"> poniżej, </w:t>
      </w:r>
    </w:p>
    <w:p w14:paraId="4410912D" w14:textId="4B8C89FE" w:rsidR="00DA4A79" w:rsidRPr="00D63FCC" w:rsidRDefault="00DA4A79" w:rsidP="00F21F26">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strona składając wniosek o zmianę, powinna przedstawić w szczególności: </w:t>
      </w:r>
    </w:p>
    <w:p w14:paraId="34E25356" w14:textId="3236367B" w:rsidR="00DA4A79" w:rsidRPr="00D63FCC" w:rsidRDefault="00DA4A79" w:rsidP="00CB65FC">
      <w:pPr>
        <w:pStyle w:val="Akapitzlist"/>
        <w:numPr>
          <w:ilvl w:val="0"/>
          <w:numId w:val="17"/>
        </w:numPr>
        <w:autoSpaceDE w:val="0"/>
        <w:autoSpaceDN w:val="0"/>
        <w:adjustRightInd w:val="0"/>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wyliczenie wnioskowanej kwoty zmiany wynagrodzenia, wg ceny jednostkowej wyliczonej na zasadzie wskazanej w pkt 2 powyżej oraz pozostałej do końca trwania Umowy szacowanej ilości energii, wyliczonej zgodnie z opisem przedmiotu zamówienia, </w:t>
      </w:r>
    </w:p>
    <w:p w14:paraId="70C34CFD" w14:textId="77777777" w:rsidR="00CB65FC" w:rsidRPr="00D63FCC" w:rsidRDefault="00DA4A79" w:rsidP="00CB65FC">
      <w:pPr>
        <w:pStyle w:val="Akapitzlist"/>
        <w:numPr>
          <w:ilvl w:val="0"/>
          <w:numId w:val="17"/>
        </w:numPr>
        <w:autoSpaceDE w:val="0"/>
        <w:autoSpaceDN w:val="0"/>
        <w:adjustRightInd w:val="0"/>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dowody na to, że zmiana ceny energii elektrycznej na TGE ma wpływ na koszt realizacji zamówienia, </w:t>
      </w:r>
    </w:p>
    <w:p w14:paraId="69A3CAE7" w14:textId="5321B076" w:rsidR="00DA4A79" w:rsidRPr="00D63FCC" w:rsidRDefault="00DA4A79" w:rsidP="00CB65FC">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maksymalna zmiana ceny jednostkowej energii elektrycznej w zakresie waloryzacji nie może przekroczyć </w:t>
      </w:r>
      <w:r w:rsidRPr="00342ED4">
        <w:rPr>
          <w:rFonts w:ascii="Times New Roman" w:eastAsiaTheme="minorHAnsi" w:hAnsi="Times New Roman"/>
          <w:lang w:eastAsia="en-US"/>
          <w14:ligatures w14:val="standardContextual"/>
        </w:rPr>
        <w:t>10%</w:t>
      </w:r>
      <w:r w:rsidRPr="00D63FCC">
        <w:rPr>
          <w:rFonts w:ascii="Times New Roman" w:eastAsiaTheme="minorHAnsi" w:hAnsi="Times New Roman"/>
          <w:lang w:eastAsia="en-US"/>
          <w14:ligatures w14:val="standardContextual"/>
        </w:rPr>
        <w:t xml:space="preserve"> ceny jednostkowej energii elektrycznej w pierwotnie złożonej ofercie, </w:t>
      </w:r>
    </w:p>
    <w:p w14:paraId="1F26271A" w14:textId="67AB49FD" w:rsidR="00DA4A79" w:rsidRPr="00D63FCC" w:rsidRDefault="00DA4A79" w:rsidP="00CB65FC">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zmiana wynagrodzenia w oparciu o niniejszy ustęp wymaga zgodnej woli obu stron wyrażonej aneksem do Umowy, </w:t>
      </w:r>
    </w:p>
    <w:p w14:paraId="15B6D3E2" w14:textId="1915A989" w:rsidR="00DA4A79" w:rsidRPr="00D63FCC" w:rsidRDefault="00CB65FC" w:rsidP="00CB65FC">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S</w:t>
      </w:r>
      <w:r w:rsidR="00DA4A79" w:rsidRPr="00D63FCC">
        <w:rPr>
          <w:rFonts w:ascii="Times New Roman" w:eastAsiaTheme="minorHAnsi" w:hAnsi="Times New Roman"/>
          <w:lang w:eastAsia="en-US"/>
          <w14:ligatures w14:val="standardContextual"/>
        </w:rPr>
        <w:t xml:space="preserve">trony zgodnie ustalają, że </w:t>
      </w:r>
      <w:r w:rsidR="00BB2234">
        <w:rPr>
          <w:rFonts w:ascii="Times New Roman" w:eastAsiaTheme="minorHAnsi" w:hAnsi="Times New Roman"/>
          <w:lang w:eastAsia="en-US"/>
          <w14:ligatures w14:val="standardContextual"/>
        </w:rPr>
        <w:t xml:space="preserve">z uwzględnieniem postanowień art. 439 § 1 ust. 3 </w:t>
      </w:r>
      <w:r w:rsidR="002E1DD8">
        <w:rPr>
          <w:rFonts w:ascii="Times New Roman" w:eastAsiaTheme="minorHAnsi" w:hAnsi="Times New Roman"/>
          <w:lang w:eastAsia="en-US"/>
          <w14:ligatures w14:val="standardContextual"/>
        </w:rPr>
        <w:t>P</w:t>
      </w:r>
      <w:r w:rsidR="00BB2234">
        <w:rPr>
          <w:rFonts w:ascii="Times New Roman" w:eastAsiaTheme="minorHAnsi" w:hAnsi="Times New Roman"/>
          <w:lang w:eastAsia="en-US"/>
          <w14:ligatures w14:val="standardContextual"/>
        </w:rPr>
        <w:t xml:space="preserve">zp </w:t>
      </w:r>
      <w:r w:rsidR="00DA4A79" w:rsidRPr="00D63FCC">
        <w:rPr>
          <w:rFonts w:ascii="Times New Roman" w:eastAsiaTheme="minorHAnsi" w:hAnsi="Times New Roman"/>
          <w:lang w:eastAsia="en-US"/>
          <w14:ligatures w14:val="standardContextual"/>
        </w:rPr>
        <w:t xml:space="preserve">zmiana (waloryzacja) wynagrodzenia może nastąpić najwcześniej od dnia </w:t>
      </w:r>
      <w:r w:rsidR="004D4788" w:rsidRPr="00D63FCC">
        <w:rPr>
          <w:rFonts w:ascii="Times New Roman" w:eastAsiaTheme="minorHAnsi" w:hAnsi="Times New Roman"/>
          <w:lang w:eastAsia="en-US"/>
          <w14:ligatures w14:val="standardContextual"/>
        </w:rPr>
        <w:t>………..</w:t>
      </w:r>
      <w:r w:rsidR="00DA4A79" w:rsidRPr="00D63FCC">
        <w:rPr>
          <w:rFonts w:ascii="Times New Roman" w:eastAsiaTheme="minorHAnsi" w:hAnsi="Times New Roman"/>
          <w:lang w:eastAsia="en-US"/>
          <w14:ligatures w14:val="standardContextual"/>
        </w:rPr>
        <w:t xml:space="preserve"> roku, </w:t>
      </w:r>
    </w:p>
    <w:p w14:paraId="5AA3B7E1" w14:textId="256E3B99" w:rsidR="00DA4A79" w:rsidRPr="004D3EED" w:rsidRDefault="00DA4A79" w:rsidP="004D3EED">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w przypadku, gdy Wykonawca dokona zakupu energii elektrycznej lub w inny sposób zabezpieczy wolumen energii wg wyceny w złożonej ofercie dla całego okresu zamówienia wynikającego</w:t>
      </w:r>
      <w:r w:rsidR="004D4788" w:rsidRPr="00D63FCC">
        <w:rPr>
          <w:rFonts w:ascii="Times New Roman" w:eastAsiaTheme="minorHAnsi" w:hAnsi="Times New Roman"/>
          <w:lang w:eastAsia="en-US"/>
          <w14:ligatures w14:val="standardContextual"/>
        </w:rPr>
        <w:t xml:space="preserve">                 </w:t>
      </w:r>
      <w:r w:rsidRPr="00D63FCC">
        <w:rPr>
          <w:rFonts w:ascii="Times New Roman" w:eastAsiaTheme="minorHAnsi" w:hAnsi="Times New Roman"/>
          <w:lang w:eastAsia="en-US"/>
          <w14:ligatures w14:val="standardContextual"/>
        </w:rPr>
        <w:t xml:space="preserve"> z niniejszej Umowy najdalej do dnia zawarcia Umowy, zmiana (waloryzacja) nie będzie miała zastosowania, gdyż zmiana cen energii elektrycznej nie będzie miała wypływu na wartość wynagrodzenia, </w:t>
      </w:r>
    </w:p>
    <w:p w14:paraId="608D074C" w14:textId="77777777" w:rsidR="006B7711" w:rsidRDefault="00DA4A79" w:rsidP="006B7711">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D63FCC">
        <w:rPr>
          <w:rFonts w:ascii="Times New Roman" w:eastAsiaTheme="minorHAnsi" w:hAnsi="Times New Roman"/>
          <w:lang w:eastAsia="en-US"/>
          <w14:ligatures w14:val="standardContextual"/>
        </w:rPr>
        <w:t xml:space="preserve">wykonawca, którego wynagrodzenie zostało zmienione zgodnie z niniejszym ustępem zobowiązany jest do zmiany wynagrodzenia przysługującego podwykonawcy, z którym zawarł Umowę, w zakresie odpowiadającym powyższym zmianom dotyczącym zobowiązania podwykonawcy, </w:t>
      </w:r>
    </w:p>
    <w:p w14:paraId="6BC2A005" w14:textId="77777777" w:rsidR="006B7711" w:rsidRDefault="00DA4A79" w:rsidP="006B7711">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6B7711">
        <w:rPr>
          <w:rFonts w:ascii="Times New Roman" w:eastAsiaTheme="minorHAnsi" w:hAnsi="Times New Roman"/>
          <w:lang w:eastAsia="en-US"/>
          <w14:ligatures w14:val="standardContextual"/>
        </w:rPr>
        <w:t xml:space="preserve">zmiana (waloryzacja) wysokości cen jednostkowych nastąpi (o ile zaistnieją przesłanki do dokonania zmiany) na cały pozostały okres realizacji </w:t>
      </w:r>
      <w:r w:rsidR="00F76742" w:rsidRPr="006B7711">
        <w:rPr>
          <w:rFonts w:ascii="Times New Roman" w:eastAsiaTheme="minorHAnsi" w:hAnsi="Times New Roman"/>
          <w:lang w:eastAsia="en-US"/>
          <w14:ligatures w14:val="standardContextual"/>
        </w:rPr>
        <w:t>umowy.</w:t>
      </w:r>
    </w:p>
    <w:p w14:paraId="064079F7" w14:textId="352F1EF0" w:rsidR="0032073F" w:rsidRPr="006B7711" w:rsidRDefault="00DA4A79" w:rsidP="006B7711">
      <w:pPr>
        <w:pStyle w:val="Akapitzlist"/>
        <w:numPr>
          <w:ilvl w:val="1"/>
          <w:numId w:val="15"/>
        </w:numPr>
        <w:autoSpaceDE w:val="0"/>
        <w:autoSpaceDN w:val="0"/>
        <w:adjustRightInd w:val="0"/>
        <w:ind w:left="284" w:hanging="426"/>
        <w:rPr>
          <w:rFonts w:ascii="Times New Roman" w:eastAsiaTheme="minorHAnsi" w:hAnsi="Times New Roman"/>
          <w:lang w:eastAsia="en-US"/>
          <w14:ligatures w14:val="standardContextual"/>
        </w:rPr>
      </w:pPr>
      <w:r w:rsidRPr="006B7711">
        <w:rPr>
          <w:rFonts w:ascii="Times New Roman" w:eastAsiaTheme="minorHAnsi" w:hAnsi="Times New Roman"/>
          <w:lang w:eastAsia="en-US"/>
          <w14:ligatures w14:val="standardContextual"/>
        </w:rPr>
        <w:t xml:space="preserve">zmiana (waloryzacja) nie dotyczy cen jednostkowych stosowanych do rozliczeń i zawartych </w:t>
      </w:r>
      <w:r w:rsidR="004D4788" w:rsidRPr="006B7711">
        <w:rPr>
          <w:rFonts w:ascii="Times New Roman" w:eastAsiaTheme="minorHAnsi" w:hAnsi="Times New Roman"/>
          <w:lang w:eastAsia="en-US"/>
          <w14:ligatures w14:val="standardContextual"/>
        </w:rPr>
        <w:t xml:space="preserve">               </w:t>
      </w:r>
      <w:r w:rsidRPr="006B7711">
        <w:rPr>
          <w:rFonts w:ascii="Times New Roman" w:eastAsiaTheme="minorHAnsi" w:hAnsi="Times New Roman"/>
          <w:lang w:eastAsia="en-US"/>
          <w14:ligatures w14:val="standardContextual"/>
        </w:rPr>
        <w:t xml:space="preserve">w taryfach sprzedażowych zatwierdzonych przez Prezesa URE. </w:t>
      </w:r>
    </w:p>
    <w:p w14:paraId="2580CB0E" w14:textId="0EAE985A" w:rsidR="00EE11D9" w:rsidRPr="006F1104" w:rsidRDefault="00EE11D9" w:rsidP="00874842">
      <w:pPr>
        <w:pStyle w:val="Akapitzlist"/>
        <w:numPr>
          <w:ilvl w:val="0"/>
          <w:numId w:val="15"/>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Zmiana postanowień Umowy może nastąpić tylko za zgodą obu jej Stron wyrażoną na piśmie, w formie aneksu do Umowy, sporządzonego przez Zamawiającego, pod rygorem nieważności takiej zmiany z zastrzeżeniem zasad dokonania zmian opisanych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oraz w pozostałych częściach umowy.</w:t>
      </w:r>
    </w:p>
    <w:p w14:paraId="1A578C76" w14:textId="77777777" w:rsidR="00002C3B" w:rsidRPr="006F1104" w:rsidRDefault="00562142" w:rsidP="00002C3B">
      <w:pPr>
        <w:pStyle w:val="Akapitzlist"/>
        <w:numPr>
          <w:ilvl w:val="0"/>
          <w:numId w:val="15"/>
        </w:numPr>
        <w:autoSpaceDE w:val="0"/>
        <w:autoSpaceDN w:val="0"/>
        <w:adjustRightInd w:val="0"/>
        <w:ind w:left="-142" w:hanging="284"/>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Zamawiający dopuszcza zmiany w Umowie określone jako nieistotne:</w:t>
      </w:r>
    </w:p>
    <w:p w14:paraId="31BE7C6A" w14:textId="7FA0BDEC" w:rsidR="00562142" w:rsidRPr="006F1104" w:rsidRDefault="00562142" w:rsidP="000771ED">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zmiany miejsca realizacji Umowy pod warunkiem, że nowa lokalizacja będzie spełniała wymagania określone w SWZ,</w:t>
      </w:r>
    </w:p>
    <w:p w14:paraId="73B7BA68" w14:textId="1EF1D21C" w:rsidR="00562142" w:rsidRPr="006F1104" w:rsidRDefault="00562142" w:rsidP="000771ED">
      <w:pPr>
        <w:pStyle w:val="Akapitzlist"/>
        <w:numPr>
          <w:ilvl w:val="1"/>
          <w:numId w:val="15"/>
        </w:numPr>
        <w:autoSpaceDE w:val="0"/>
        <w:autoSpaceDN w:val="0"/>
        <w:adjustRightInd w:val="0"/>
        <w:ind w:left="284"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zmiany danych teleadresowych stron Umowy lub innych danych zawartych w rejestrach publicznych.</w:t>
      </w:r>
    </w:p>
    <w:p w14:paraId="6A77280E" w14:textId="2BED32B1" w:rsidR="00562142" w:rsidRPr="006F1104" w:rsidRDefault="00562142" w:rsidP="00FE1BF7">
      <w:pPr>
        <w:pStyle w:val="Akapitzlist"/>
        <w:numPr>
          <w:ilvl w:val="0"/>
          <w:numId w:val="15"/>
        </w:numPr>
        <w:autoSpaceDE w:val="0"/>
        <w:autoSpaceDN w:val="0"/>
        <w:adjustRightInd w:val="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O zmianach określonych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9 Strony będą się informować niezwłocznie w formie pisemnej lub elektronicznej na adres wskazany w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 xml:space="preserve"> 10. Zmiany nie wymagają sporządzenia aneksu do Umowy.</w:t>
      </w:r>
    </w:p>
    <w:p w14:paraId="41C05576" w14:textId="5AF89816" w:rsidR="00562142" w:rsidRPr="009769A1" w:rsidRDefault="00562142" w:rsidP="00FE1BF7">
      <w:pPr>
        <w:pStyle w:val="Akapitzlist"/>
        <w:autoSpaceDE w:val="0"/>
        <w:autoSpaceDN w:val="0"/>
        <w:adjustRightInd w:val="0"/>
        <w:spacing w:before="240"/>
        <w:ind w:left="-142" w:firstLine="0"/>
        <w:contextualSpacing w:val="0"/>
        <w:rPr>
          <w:rFonts w:ascii="Times New Roman" w:eastAsiaTheme="minorHAnsi" w:hAnsi="Times New Roman"/>
          <w:i/>
          <w:iCs/>
          <w:color w:val="FF0000"/>
          <w:lang w:eastAsia="en-US"/>
          <w14:ligatures w14:val="standardContextual"/>
        </w:rPr>
      </w:pPr>
      <w:r w:rsidRPr="009769A1">
        <w:rPr>
          <w:rFonts w:ascii="Times New Roman" w:eastAsiaTheme="minorHAnsi" w:hAnsi="Times New Roman"/>
          <w:i/>
          <w:iCs/>
          <w:color w:val="FF0000"/>
          <w:lang w:eastAsia="en-US"/>
          <w14:ligatures w14:val="standardContextual"/>
        </w:rPr>
        <w:t xml:space="preserve">* </w:t>
      </w:r>
      <w:r w:rsidR="00FE1BF7" w:rsidRPr="009769A1">
        <w:rPr>
          <w:rFonts w:ascii="Times New Roman" w:eastAsiaTheme="minorHAnsi" w:hAnsi="Times New Roman"/>
          <w:i/>
          <w:iCs/>
          <w:color w:val="FF0000"/>
          <w:lang w:eastAsia="en-US"/>
          <w14:ligatures w14:val="standardContextual"/>
        </w:rPr>
        <w:t xml:space="preserve">w </w:t>
      </w:r>
      <w:r w:rsidRPr="009769A1">
        <w:rPr>
          <w:rFonts w:ascii="Times New Roman" w:eastAsiaTheme="minorHAnsi" w:hAnsi="Times New Roman"/>
          <w:i/>
          <w:iCs/>
          <w:color w:val="FF0000"/>
          <w:lang w:eastAsia="en-US"/>
          <w14:ligatures w14:val="standardContextual"/>
        </w:rPr>
        <w:t>przypadku braku notowań na TGE ceny w tym dniu, Strony przyjmą cenę indeksu z pierwszego dnia po wskazanej dacie.</w:t>
      </w:r>
    </w:p>
    <w:bookmarkEnd w:id="1"/>
    <w:p w14:paraId="4D612887" w14:textId="2683FB0B" w:rsidR="00944710" w:rsidRPr="006F1104" w:rsidRDefault="00B34C77" w:rsidP="00944710">
      <w:pPr>
        <w:autoSpaceDE w:val="0"/>
        <w:autoSpaceDN w:val="0"/>
        <w:adjustRightInd w:val="0"/>
        <w:spacing w:before="24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u w:color="FFFF00"/>
          <w:lang w:eastAsia="en-US"/>
          <w14:ligatures w14:val="standardContextual"/>
        </w:rPr>
        <w:t>§</w:t>
      </w:r>
      <w:r w:rsidR="00D57693" w:rsidRPr="006F1104">
        <w:rPr>
          <w:rFonts w:ascii="Times New Roman" w:eastAsiaTheme="minorHAnsi" w:hAnsi="Times New Roman"/>
          <w:b/>
          <w:bCs/>
          <w:color w:val="FF0000"/>
          <w:u w:color="FFFF00"/>
          <w:lang w:eastAsia="en-US"/>
          <w14:ligatures w14:val="standardContextual"/>
        </w:rPr>
        <w:t xml:space="preserve"> </w:t>
      </w:r>
      <w:r w:rsidR="00944710" w:rsidRPr="006F1104">
        <w:rPr>
          <w:rFonts w:ascii="Times New Roman" w:eastAsiaTheme="minorHAnsi" w:hAnsi="Times New Roman"/>
          <w:b/>
          <w:bCs/>
          <w:color w:val="000000"/>
          <w:lang w:eastAsia="en-US"/>
          <w14:ligatures w14:val="standardContextual"/>
        </w:rPr>
        <w:t>9</w:t>
      </w:r>
    </w:p>
    <w:p w14:paraId="3AF2A450" w14:textId="77777777" w:rsidR="00D465D7" w:rsidRPr="006F1104" w:rsidRDefault="00944710" w:rsidP="00D465D7">
      <w:pPr>
        <w:autoSpaceDE w:val="0"/>
        <w:autoSpaceDN w:val="0"/>
        <w:adjustRightInd w:val="0"/>
        <w:spacing w:after="12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color w:val="000000"/>
          <w:lang w:eastAsia="en-US"/>
          <w14:ligatures w14:val="standardContextual"/>
        </w:rPr>
        <w:t>Rozwiązanie Umowy – odstąpienie, wypowiedzenie</w:t>
      </w:r>
    </w:p>
    <w:p w14:paraId="349C2906" w14:textId="38E622D7" w:rsidR="00944710" w:rsidRPr="006F1104" w:rsidRDefault="00944710" w:rsidP="00D465D7">
      <w:pPr>
        <w:pStyle w:val="Akapitzlist"/>
        <w:numPr>
          <w:ilvl w:val="0"/>
          <w:numId w:val="18"/>
        </w:numPr>
        <w:autoSpaceDE w:val="0"/>
        <w:autoSpaceDN w:val="0"/>
        <w:adjustRightInd w:val="0"/>
        <w:spacing w:after="120"/>
        <w:ind w:left="0" w:hanging="426"/>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Na podstawie art. 456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pkt 1-2) Pzp Zamawiający może odstąpić od Umowy:</w:t>
      </w:r>
    </w:p>
    <w:p w14:paraId="65DE8E77" w14:textId="15F51C33" w:rsidR="00944710" w:rsidRPr="006F1104" w:rsidRDefault="00944710" w:rsidP="00707D97">
      <w:pPr>
        <w:pStyle w:val="Akapitzlist"/>
        <w:numPr>
          <w:ilvl w:val="1"/>
          <w:numId w:val="18"/>
        </w:numPr>
        <w:autoSpaceDE w:val="0"/>
        <w:autoSpaceDN w:val="0"/>
        <w:adjustRightInd w:val="0"/>
        <w:ind w:left="426"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60C496B" w14:textId="09EF40A4" w:rsidR="00944710" w:rsidRPr="006F1104" w:rsidRDefault="00944710" w:rsidP="00707D97">
      <w:pPr>
        <w:pStyle w:val="Akapitzlist"/>
        <w:numPr>
          <w:ilvl w:val="1"/>
          <w:numId w:val="18"/>
        </w:numPr>
        <w:autoSpaceDE w:val="0"/>
        <w:autoSpaceDN w:val="0"/>
        <w:adjustRightInd w:val="0"/>
        <w:ind w:left="426"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jeżeli zachodzi co najmniej jedna z następujących okoliczności:</w:t>
      </w:r>
    </w:p>
    <w:p w14:paraId="40694DB6" w14:textId="1F4DF2AB" w:rsidR="00944710" w:rsidRPr="006F1104" w:rsidRDefault="00944710" w:rsidP="00707D97">
      <w:pPr>
        <w:pStyle w:val="Akapitzlist"/>
        <w:numPr>
          <w:ilvl w:val="0"/>
          <w:numId w:val="19"/>
        </w:numPr>
        <w:autoSpaceDE w:val="0"/>
        <w:autoSpaceDN w:val="0"/>
        <w:adjustRightInd w:val="0"/>
        <w:spacing w:after="12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dokonano zmiany Umowy z naruszeniem art. 454 i art. 455 ustawy Pzp,</w:t>
      </w:r>
    </w:p>
    <w:p w14:paraId="22D70FAB" w14:textId="394AF444" w:rsidR="00944710" w:rsidRPr="006F1104" w:rsidRDefault="00944710" w:rsidP="00707D97">
      <w:pPr>
        <w:pStyle w:val="Akapitzlist"/>
        <w:numPr>
          <w:ilvl w:val="0"/>
          <w:numId w:val="19"/>
        </w:numPr>
        <w:autoSpaceDE w:val="0"/>
        <w:autoSpaceDN w:val="0"/>
        <w:adjustRightInd w:val="0"/>
        <w:ind w:left="714" w:hanging="357"/>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wykonawca w chwili zawarcia Umowy podlegał wykluczeniu na podstawie art. 108 ustawy Pzp,</w:t>
      </w:r>
    </w:p>
    <w:p w14:paraId="2F80D0B7" w14:textId="3EDCE244" w:rsidR="00944710" w:rsidRPr="006F1104" w:rsidRDefault="00944710" w:rsidP="00193E9A">
      <w:pPr>
        <w:pStyle w:val="Akapitzlist"/>
        <w:numPr>
          <w:ilvl w:val="0"/>
          <w:numId w:val="19"/>
        </w:numPr>
        <w:autoSpaceDE w:val="0"/>
        <w:autoSpaceDN w:val="0"/>
        <w:adjustRightInd w:val="0"/>
        <w:spacing w:after="60"/>
        <w:ind w:left="714" w:hanging="357"/>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F924C6C" w14:textId="478E21A7" w:rsidR="003D7D5B" w:rsidRPr="006F1104" w:rsidRDefault="00944710" w:rsidP="00193E9A">
      <w:pPr>
        <w:autoSpaceDE w:val="0"/>
        <w:autoSpaceDN w:val="0"/>
        <w:adjustRightInd w:val="0"/>
        <w:ind w:left="709" w:firstLine="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lastRenderedPageBreak/>
        <w:t xml:space="preserve">- przy czym Zamawiający może wykonać prawo odstąpienia w terminie 30 dni od powzięcia informacji o wystąpieniu okoliczności, o których mowa w pkt </w:t>
      </w:r>
      <w:r w:rsidR="00F4760A">
        <w:rPr>
          <w:rFonts w:ascii="Times New Roman" w:eastAsiaTheme="minorHAnsi" w:hAnsi="Times New Roman"/>
          <w:color w:val="000000"/>
          <w:lang w:eastAsia="en-US"/>
          <w14:ligatures w14:val="standardContextual"/>
        </w:rPr>
        <w:t>1.</w:t>
      </w:r>
      <w:r w:rsidRPr="006F1104">
        <w:rPr>
          <w:rFonts w:ascii="Times New Roman" w:eastAsiaTheme="minorHAnsi" w:hAnsi="Times New Roman"/>
          <w:color w:val="000000"/>
          <w:lang w:eastAsia="en-US"/>
          <w14:ligatures w14:val="standardContextual"/>
        </w:rPr>
        <w:t>2 lit. a-c.</w:t>
      </w:r>
    </w:p>
    <w:p w14:paraId="57C4346C" w14:textId="193D9E7D" w:rsidR="00F03ED9" w:rsidRPr="006F1104" w:rsidRDefault="00F03ED9" w:rsidP="00F03ED9">
      <w:pPr>
        <w:pStyle w:val="Akapitzlist"/>
        <w:numPr>
          <w:ilvl w:val="0"/>
          <w:numId w:val="18"/>
        </w:numPr>
        <w:autoSpaceDE w:val="0"/>
        <w:autoSpaceDN w:val="0"/>
        <w:adjustRightInd w:val="0"/>
        <w:spacing w:after="12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W przypadku, o którym mowa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 pkt </w:t>
      </w:r>
      <w:r w:rsidR="00D57693" w:rsidRPr="006F1104">
        <w:rPr>
          <w:rFonts w:ascii="Times New Roman" w:eastAsiaTheme="minorHAnsi" w:hAnsi="Times New Roman"/>
          <w:color w:val="000000"/>
          <w:lang w:eastAsia="en-US"/>
          <w14:ligatures w14:val="standardContextual"/>
        </w:rPr>
        <w:t>1.</w:t>
      </w:r>
      <w:r w:rsidRPr="006F1104">
        <w:rPr>
          <w:rFonts w:ascii="Times New Roman" w:eastAsiaTheme="minorHAnsi" w:hAnsi="Times New Roman"/>
          <w:color w:val="000000"/>
          <w:lang w:eastAsia="en-US"/>
          <w14:ligatures w14:val="standardContextual"/>
        </w:rPr>
        <w:t>2</w:t>
      </w:r>
      <w:r w:rsidR="00D57693" w:rsidRPr="006F1104">
        <w:rPr>
          <w:rFonts w:ascii="Times New Roman" w:eastAsiaTheme="minorHAnsi" w:hAnsi="Times New Roman"/>
          <w:color w:val="000000"/>
          <w:lang w:eastAsia="en-US"/>
          <w14:ligatures w14:val="standardContextual"/>
        </w:rPr>
        <w:t>.</w:t>
      </w:r>
      <w:r w:rsidRPr="006F1104">
        <w:rPr>
          <w:rFonts w:ascii="Times New Roman" w:eastAsiaTheme="minorHAnsi" w:hAnsi="Times New Roman"/>
          <w:color w:val="000000"/>
          <w:lang w:eastAsia="en-US"/>
          <w14:ligatures w14:val="standardContextual"/>
        </w:rPr>
        <w:t xml:space="preserve"> lit. a, zamawiający odstępuje od umowy w części, której zmiana dotyczy.</w:t>
      </w:r>
    </w:p>
    <w:p w14:paraId="1D1BFF0F" w14:textId="2CB60B2A" w:rsidR="00F03ED9" w:rsidRPr="006F1104" w:rsidRDefault="00F03ED9" w:rsidP="00F03ED9">
      <w:pPr>
        <w:pStyle w:val="Akapitzlist"/>
        <w:numPr>
          <w:ilvl w:val="0"/>
          <w:numId w:val="18"/>
        </w:numPr>
        <w:autoSpaceDE w:val="0"/>
        <w:autoSpaceDN w:val="0"/>
        <w:adjustRightInd w:val="0"/>
        <w:spacing w:after="12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5614A489" w14:textId="6F6F7A72" w:rsidR="00F03ED9" w:rsidRPr="006F1104" w:rsidRDefault="00F03ED9" w:rsidP="00F03ED9">
      <w:pPr>
        <w:pStyle w:val="Akapitzlist"/>
        <w:numPr>
          <w:ilvl w:val="1"/>
          <w:numId w:val="18"/>
        </w:numPr>
        <w:autoSpaceDE w:val="0"/>
        <w:autoSpaceDN w:val="0"/>
        <w:adjustRightInd w:val="0"/>
        <w:ind w:left="426"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Wykonawca realizuje Przedmiot Umowy w sposób wadliwy albo sprzeczny z Umową,</w:t>
      </w:r>
    </w:p>
    <w:p w14:paraId="70F8FD8C" w14:textId="11FC8AB1" w:rsidR="00F03ED9" w:rsidRPr="006F1104" w:rsidRDefault="00F03ED9" w:rsidP="00F03ED9">
      <w:pPr>
        <w:pStyle w:val="Akapitzlist"/>
        <w:numPr>
          <w:ilvl w:val="1"/>
          <w:numId w:val="18"/>
        </w:numPr>
        <w:autoSpaceDE w:val="0"/>
        <w:autoSpaceDN w:val="0"/>
        <w:adjustRightInd w:val="0"/>
        <w:ind w:left="426"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Wykonawca nie koryguje faktur w wyniku złożonej reklamacji, która została uznana,</w:t>
      </w:r>
    </w:p>
    <w:p w14:paraId="1B23E5A3" w14:textId="4122B516" w:rsidR="00F03ED9" w:rsidRPr="006F1104" w:rsidRDefault="00F03ED9" w:rsidP="00F03ED9">
      <w:pPr>
        <w:pStyle w:val="Akapitzlist"/>
        <w:numPr>
          <w:ilvl w:val="1"/>
          <w:numId w:val="18"/>
        </w:numPr>
        <w:autoSpaceDE w:val="0"/>
        <w:autoSpaceDN w:val="0"/>
        <w:adjustRightInd w:val="0"/>
        <w:ind w:left="426"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doszło do zajęcia majątku lub wierzytelności Wykonawcy w postępowaniu egzekucyjnym.</w:t>
      </w:r>
    </w:p>
    <w:p w14:paraId="28191D24" w14:textId="7A211CCB" w:rsidR="00F03ED9" w:rsidRPr="006F1104" w:rsidRDefault="00F03ED9" w:rsidP="00F03ED9">
      <w:pPr>
        <w:pStyle w:val="Akapitzlist"/>
        <w:numPr>
          <w:ilvl w:val="0"/>
          <w:numId w:val="18"/>
        </w:numPr>
        <w:autoSpaceDE w:val="0"/>
        <w:autoSpaceDN w:val="0"/>
        <w:adjustRightInd w:val="0"/>
        <w:spacing w:after="12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W przypadku rozwiązania Umowy, w sytuacjach opisanych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eastAsiaTheme="minorHAnsi" w:hAnsi="Times New Roman"/>
          <w:color w:val="000000"/>
          <w:lang w:eastAsia="en-US"/>
          <w14:ligatures w14:val="standardContextual"/>
        </w:rPr>
        <w:t xml:space="preserve"> 1-</w:t>
      </w:r>
      <w:r w:rsidR="00F4760A">
        <w:rPr>
          <w:rFonts w:ascii="Times New Roman" w:eastAsiaTheme="minorHAnsi" w:hAnsi="Times New Roman"/>
          <w:color w:val="000000"/>
          <w:lang w:eastAsia="en-US"/>
          <w14:ligatures w14:val="standardContextual"/>
        </w:rPr>
        <w:t>3</w:t>
      </w:r>
      <w:r w:rsidRPr="006F1104">
        <w:rPr>
          <w:rFonts w:ascii="Times New Roman" w:eastAsiaTheme="minorHAnsi" w:hAnsi="Times New Roman"/>
          <w:color w:val="000000"/>
          <w:lang w:eastAsia="en-US"/>
          <w14:ligatures w14:val="standardContextual"/>
        </w:rPr>
        <w:t>, Wykonawca może żądać wyłącznie wynagrodzenia należnego z tytułu wykonania części Umowy, do dnia rozwiązania Umowy.</w:t>
      </w:r>
    </w:p>
    <w:p w14:paraId="667FC42B" w14:textId="14853592" w:rsidR="00F03ED9" w:rsidRPr="006F1104" w:rsidRDefault="00F03ED9" w:rsidP="00F03ED9">
      <w:pPr>
        <w:pStyle w:val="Akapitzlist"/>
        <w:numPr>
          <w:ilvl w:val="0"/>
          <w:numId w:val="18"/>
        </w:numPr>
        <w:autoSpaceDE w:val="0"/>
        <w:autoSpaceDN w:val="0"/>
        <w:adjustRightInd w:val="0"/>
        <w:spacing w:after="12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Oświadczenie o odstąpieniu / wypowiedzeniu Umowy musi mieć formę pisemną pod rygorem nieważności.</w:t>
      </w:r>
    </w:p>
    <w:p w14:paraId="4E959A82" w14:textId="337F22D4" w:rsidR="00F03ED9" w:rsidRPr="006F1104" w:rsidRDefault="00F03ED9" w:rsidP="00F03ED9">
      <w:pPr>
        <w:pStyle w:val="Akapitzlist"/>
        <w:numPr>
          <w:ilvl w:val="0"/>
          <w:numId w:val="18"/>
        </w:numPr>
        <w:autoSpaceDE w:val="0"/>
        <w:autoSpaceDN w:val="0"/>
        <w:adjustRightInd w:val="0"/>
        <w:spacing w:after="12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Odstąpienie, wypowiedzenie, Umowy będzie wywierało skutek pomiędzy Stronami Umowy z momentem doręczenia drugiej Stronie oświadczenia o odstąpieniu, wypowiedzeniu, Umowy.</w:t>
      </w:r>
    </w:p>
    <w:p w14:paraId="519259A0" w14:textId="57586622" w:rsidR="00F03ED9" w:rsidRPr="006F1104" w:rsidRDefault="00F03ED9" w:rsidP="00F03ED9">
      <w:pPr>
        <w:pStyle w:val="Akapitzlist"/>
        <w:numPr>
          <w:ilvl w:val="0"/>
          <w:numId w:val="18"/>
        </w:numPr>
        <w:autoSpaceDE w:val="0"/>
        <w:autoSpaceDN w:val="0"/>
        <w:adjustRightInd w:val="0"/>
        <w:spacing w:after="12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Rozwiązanie Umowy na skutek wypowiedzenia dokonanego przez Zamawiającego następuje z ostatnim dniem pierwszego miesiąca następującego po miesiącu, w którym oświadczenie Zamawiającego o wypowiedzeniu Umowy dotarło do Wykonawcy, chyba że Zamawiający wskaże w oświadczeniu o wypowiedzeniu późniejszy termin rozwiązania Umowy. W takim przypadku Umowa ulegnie rozwiązaniu z ostatnim dniem miesiąca, w którym zgodnie z oświadczeniem Zamawiającego nastąpiłoby rozwiązanie Umowy</w:t>
      </w:r>
      <w:r w:rsidR="00E92CDD" w:rsidRPr="006F1104">
        <w:rPr>
          <w:rFonts w:ascii="Times New Roman" w:eastAsiaTheme="minorHAnsi" w:hAnsi="Times New Roman"/>
          <w:color w:val="000000"/>
          <w:lang w:eastAsia="en-US"/>
          <w14:ligatures w14:val="standardContextual"/>
        </w:rPr>
        <w:t>.</w:t>
      </w:r>
    </w:p>
    <w:p w14:paraId="69E33241" w14:textId="0862831E" w:rsidR="00E361AB" w:rsidRPr="006F1104" w:rsidRDefault="00B34C77" w:rsidP="00E361AB">
      <w:pPr>
        <w:autoSpaceDE w:val="0"/>
        <w:autoSpaceDN w:val="0"/>
        <w:adjustRightInd w:val="0"/>
        <w:spacing w:before="24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u w:color="FFFF00"/>
          <w:lang w:eastAsia="en-US"/>
          <w14:ligatures w14:val="standardContextual"/>
        </w:rPr>
        <w:t>§</w:t>
      </w:r>
      <w:r w:rsidR="00E361AB" w:rsidRPr="006F1104">
        <w:rPr>
          <w:rFonts w:ascii="Times New Roman" w:eastAsiaTheme="minorHAnsi" w:hAnsi="Times New Roman"/>
          <w:b/>
          <w:bCs/>
          <w:color w:val="000000"/>
          <w:lang w:eastAsia="en-US"/>
          <w14:ligatures w14:val="standardContextual"/>
        </w:rPr>
        <w:t xml:space="preserve"> 10</w:t>
      </w:r>
    </w:p>
    <w:p w14:paraId="0D82DABC" w14:textId="4C0BDEC0" w:rsidR="00E92CDD" w:rsidRPr="006F1104" w:rsidRDefault="00E361AB" w:rsidP="00E361AB">
      <w:pPr>
        <w:autoSpaceDE w:val="0"/>
        <w:autoSpaceDN w:val="0"/>
        <w:adjustRightInd w:val="0"/>
        <w:spacing w:after="12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color w:val="000000"/>
          <w:lang w:eastAsia="en-US"/>
          <w14:ligatures w14:val="standardContextual"/>
        </w:rPr>
        <w:t>Osoby do kontaktów</w:t>
      </w:r>
    </w:p>
    <w:p w14:paraId="0E94048B" w14:textId="77777777" w:rsidR="00F93768" w:rsidRDefault="00BE1410" w:rsidP="00BE1410">
      <w:pPr>
        <w:pStyle w:val="Akapitzlist"/>
        <w:numPr>
          <w:ilvl w:val="0"/>
          <w:numId w:val="20"/>
        </w:numPr>
        <w:autoSpaceDE w:val="0"/>
        <w:autoSpaceDN w:val="0"/>
        <w:adjustRightInd w:val="0"/>
        <w:spacing w:after="12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Nadzór nad prawidłową realizacją Umowy Zamawiający powierza: </w:t>
      </w:r>
    </w:p>
    <w:p w14:paraId="70337B0B" w14:textId="6A425D6D" w:rsidR="00BE1410" w:rsidRPr="00F93768" w:rsidRDefault="00F93768" w:rsidP="00F93768">
      <w:pPr>
        <w:pStyle w:val="Akapitzlist"/>
        <w:autoSpaceDE w:val="0"/>
        <w:autoSpaceDN w:val="0"/>
        <w:adjustRightInd w:val="0"/>
        <w:spacing w:after="120"/>
        <w:ind w:left="0" w:firstLine="0"/>
        <w:rPr>
          <w:rFonts w:ascii="Times New Roman" w:eastAsiaTheme="minorHAnsi" w:hAnsi="Times New Roman"/>
          <w:color w:val="000000"/>
          <w:lang w:val="en-US" w:eastAsia="en-US"/>
          <w14:ligatures w14:val="standardContextual"/>
        </w:rPr>
      </w:pPr>
      <w:r>
        <w:rPr>
          <w:rFonts w:ascii="Times New Roman" w:eastAsiaTheme="minorHAnsi" w:hAnsi="Times New Roman"/>
          <w:color w:val="000000"/>
          <w:lang w:val="en-US" w:eastAsia="en-US"/>
          <w14:ligatures w14:val="standardContextual"/>
        </w:rPr>
        <w:t>…………………</w:t>
      </w:r>
      <w:r w:rsidR="00BE1410" w:rsidRPr="00F93768">
        <w:rPr>
          <w:rFonts w:ascii="Times New Roman" w:eastAsiaTheme="minorHAnsi" w:hAnsi="Times New Roman"/>
          <w:color w:val="000000"/>
          <w:lang w:val="en-US" w:eastAsia="en-US"/>
          <w14:ligatures w14:val="standardContextual"/>
        </w:rPr>
        <w:t xml:space="preserve"> tel.: </w:t>
      </w:r>
      <w:r>
        <w:rPr>
          <w:rFonts w:ascii="Times New Roman" w:eastAsiaTheme="minorHAnsi" w:hAnsi="Times New Roman"/>
          <w:color w:val="000000"/>
          <w:lang w:val="en-US" w:eastAsia="en-US"/>
          <w14:ligatures w14:val="standardContextual"/>
        </w:rPr>
        <w:t>………</w:t>
      </w:r>
      <w:proofErr w:type="gramStart"/>
      <w:r>
        <w:rPr>
          <w:rFonts w:ascii="Times New Roman" w:eastAsiaTheme="minorHAnsi" w:hAnsi="Times New Roman"/>
          <w:color w:val="000000"/>
          <w:lang w:val="en-US" w:eastAsia="en-US"/>
          <w14:ligatures w14:val="standardContextual"/>
        </w:rPr>
        <w:t>…..</w:t>
      </w:r>
      <w:proofErr w:type="gramEnd"/>
      <w:r w:rsidR="00BE1410" w:rsidRPr="00F93768">
        <w:rPr>
          <w:rFonts w:ascii="Times New Roman" w:eastAsiaTheme="minorHAnsi" w:hAnsi="Times New Roman"/>
          <w:color w:val="000000"/>
          <w:lang w:val="en-US" w:eastAsia="en-US"/>
          <w14:ligatures w14:val="standardContextual"/>
        </w:rPr>
        <w:t>, email: </w:t>
      </w:r>
      <w:hyperlink r:id="rId12" w:history="1">
        <w:r>
          <w:rPr>
            <w:rStyle w:val="Hipercze"/>
            <w:rFonts w:ascii="Times New Roman" w:eastAsiaTheme="minorHAnsi" w:hAnsi="Times New Roman"/>
            <w:lang w:val="en-US" w:eastAsia="en-US"/>
            <w14:ligatures w14:val="standardContextual"/>
          </w:rPr>
          <w:t>………………</w:t>
        </w:r>
        <w:r w:rsidR="0009249F" w:rsidRPr="00F93768">
          <w:rPr>
            <w:rStyle w:val="Hipercze"/>
            <w:rFonts w:ascii="Times New Roman" w:eastAsiaTheme="minorHAnsi" w:hAnsi="Times New Roman"/>
            <w:lang w:val="en-US" w:eastAsia="en-US"/>
            <w14:ligatures w14:val="standardContextual"/>
          </w:rPr>
          <w:t>@zk.opole.pl</w:t>
        </w:r>
      </w:hyperlink>
      <w:r w:rsidR="0009249F" w:rsidRPr="00F93768">
        <w:rPr>
          <w:rFonts w:ascii="Times New Roman" w:eastAsiaTheme="minorHAnsi" w:hAnsi="Times New Roman"/>
          <w:color w:val="000000"/>
          <w:lang w:val="en-US" w:eastAsia="en-US"/>
          <w14:ligatures w14:val="standardContextual"/>
        </w:rPr>
        <w:t xml:space="preserve"> </w:t>
      </w:r>
    </w:p>
    <w:p w14:paraId="0C42D745" w14:textId="77777777" w:rsidR="00F93768" w:rsidRDefault="00BE1410" w:rsidP="00BE1410">
      <w:pPr>
        <w:pStyle w:val="Akapitzlist"/>
        <w:numPr>
          <w:ilvl w:val="0"/>
          <w:numId w:val="20"/>
        </w:numPr>
        <w:autoSpaceDE w:val="0"/>
        <w:autoSpaceDN w:val="0"/>
        <w:adjustRightInd w:val="0"/>
        <w:spacing w:after="120"/>
        <w:ind w:left="0" w:hanging="426"/>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Nadzór nad prawidłową realizacją Umowy Wykonawca powierza:</w:t>
      </w:r>
    </w:p>
    <w:p w14:paraId="020451AE" w14:textId="12A5A078" w:rsidR="00BE1410" w:rsidRPr="00F93768" w:rsidRDefault="00F93768" w:rsidP="00F93768">
      <w:pPr>
        <w:pStyle w:val="Akapitzlist"/>
        <w:autoSpaceDE w:val="0"/>
        <w:autoSpaceDN w:val="0"/>
        <w:adjustRightInd w:val="0"/>
        <w:spacing w:after="120"/>
        <w:ind w:left="0" w:firstLine="0"/>
        <w:rPr>
          <w:rFonts w:ascii="Times New Roman" w:eastAsiaTheme="minorHAnsi" w:hAnsi="Times New Roman"/>
          <w:color w:val="000000"/>
          <w:lang w:val="en-US" w:eastAsia="en-US"/>
          <w14:ligatures w14:val="standardContextual"/>
        </w:rPr>
      </w:pPr>
      <w:r w:rsidRPr="00F93768">
        <w:rPr>
          <w:rFonts w:ascii="Times New Roman" w:eastAsiaTheme="minorHAnsi" w:hAnsi="Times New Roman"/>
          <w:color w:val="000000"/>
          <w:lang w:val="en-US" w:eastAsia="en-US"/>
          <w14:ligatures w14:val="standardContextual"/>
        </w:rPr>
        <w:t>…………</w:t>
      </w:r>
      <w:r>
        <w:rPr>
          <w:rFonts w:ascii="Times New Roman" w:eastAsiaTheme="minorHAnsi" w:hAnsi="Times New Roman"/>
          <w:color w:val="000000"/>
          <w:lang w:val="en-US" w:eastAsia="en-US"/>
          <w14:ligatures w14:val="standardContextual"/>
        </w:rPr>
        <w:t>………..</w:t>
      </w:r>
      <w:r w:rsidR="00BE1410" w:rsidRPr="00F93768">
        <w:rPr>
          <w:rFonts w:ascii="Times New Roman" w:eastAsiaTheme="minorHAnsi" w:hAnsi="Times New Roman"/>
          <w:color w:val="000000"/>
          <w:lang w:val="en-US" w:eastAsia="en-US"/>
          <w14:ligatures w14:val="standardContextual"/>
        </w:rPr>
        <w:t xml:space="preserve"> tel.: </w:t>
      </w:r>
      <w:r>
        <w:rPr>
          <w:rFonts w:ascii="Times New Roman" w:eastAsiaTheme="minorHAnsi" w:hAnsi="Times New Roman"/>
          <w:color w:val="000000"/>
          <w:lang w:val="en-US" w:eastAsia="en-US"/>
          <w14:ligatures w14:val="standardContextual"/>
        </w:rPr>
        <w:t>………….</w:t>
      </w:r>
      <w:r w:rsidR="00A474EA" w:rsidRPr="00F93768">
        <w:rPr>
          <w:rFonts w:ascii="Times New Roman" w:eastAsiaTheme="minorHAnsi" w:hAnsi="Times New Roman"/>
          <w:color w:val="000000"/>
          <w:lang w:val="en-US" w:eastAsia="en-US"/>
          <w14:ligatures w14:val="standardContextual"/>
        </w:rPr>
        <w:t xml:space="preserve">, </w:t>
      </w:r>
      <w:r w:rsidR="00BE1410" w:rsidRPr="00F93768">
        <w:rPr>
          <w:rFonts w:ascii="Times New Roman" w:eastAsiaTheme="minorHAnsi" w:hAnsi="Times New Roman"/>
          <w:color w:val="000000"/>
          <w:lang w:val="en-US" w:eastAsia="en-US"/>
          <w14:ligatures w14:val="standardContextual"/>
        </w:rPr>
        <w:t>email: </w:t>
      </w:r>
      <w:hyperlink r:id="rId13" w:history="1">
        <w:r>
          <w:rPr>
            <w:rStyle w:val="Hipercze"/>
            <w:rFonts w:ascii="Times New Roman" w:eastAsiaTheme="minorHAnsi" w:hAnsi="Times New Roman"/>
            <w:lang w:val="en-US" w:eastAsia="en-US"/>
            <w14:ligatures w14:val="standardContextual"/>
          </w:rPr>
          <w:t>………………</w:t>
        </w:r>
        <w:r w:rsidR="00990D1B" w:rsidRPr="00F93768">
          <w:rPr>
            <w:rStyle w:val="Hipercze"/>
            <w:rFonts w:ascii="Times New Roman" w:eastAsiaTheme="minorHAnsi" w:hAnsi="Times New Roman"/>
            <w:lang w:val="en-US" w:eastAsia="en-US"/>
            <w14:ligatures w14:val="standardContextual"/>
          </w:rPr>
          <w:t>@</w:t>
        </w:r>
        <w:r>
          <w:rPr>
            <w:rStyle w:val="Hipercze"/>
            <w:rFonts w:ascii="Times New Roman" w:eastAsiaTheme="minorHAnsi" w:hAnsi="Times New Roman"/>
            <w:lang w:val="en-US" w:eastAsia="en-US"/>
            <w14:ligatures w14:val="standardContextual"/>
          </w:rPr>
          <w:t>...............</w:t>
        </w:r>
      </w:hyperlink>
    </w:p>
    <w:p w14:paraId="7ABE3D46" w14:textId="6E7ED399" w:rsidR="00BE1410" w:rsidRPr="006F1104" w:rsidRDefault="00BE1410" w:rsidP="00BE1410">
      <w:pPr>
        <w:pStyle w:val="Akapitzlist"/>
        <w:numPr>
          <w:ilvl w:val="0"/>
          <w:numId w:val="20"/>
        </w:numPr>
        <w:autoSpaceDE w:val="0"/>
        <w:autoSpaceDN w:val="0"/>
        <w:adjustRightInd w:val="0"/>
        <w:ind w:left="0" w:hanging="425"/>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Strony oświadczają, że wskazane powyżej osoby są umocowane do dokonywania czynności związanych z realizacją przedmiotu Umowy. Osoby te nie są upoważnione do dokonywania czynności, które mogłyby powodować zmiany w Umowie.</w:t>
      </w:r>
    </w:p>
    <w:p w14:paraId="025D3BD6" w14:textId="0B185693" w:rsidR="00E361AB" w:rsidRPr="006F1104" w:rsidRDefault="00BE1410" w:rsidP="00BE1410">
      <w:pPr>
        <w:pStyle w:val="Akapitzlist"/>
        <w:numPr>
          <w:ilvl w:val="0"/>
          <w:numId w:val="20"/>
        </w:numPr>
        <w:autoSpaceDE w:val="0"/>
        <w:autoSpaceDN w:val="0"/>
        <w:adjustRightInd w:val="0"/>
        <w:spacing w:after="120"/>
        <w:ind w:left="0" w:hanging="425"/>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w:t>
      </w:r>
      <w:r w:rsidR="00B34C77" w:rsidRPr="006F1104">
        <w:rPr>
          <w:rFonts w:ascii="Times New Roman" w:eastAsiaTheme="minorHAnsi" w:hAnsi="Times New Roman"/>
          <w:b/>
          <w:u w:color="FFFF00"/>
          <w:lang w:eastAsia="en-US"/>
          <w14:ligatures w14:val="standardContextual"/>
        </w:rPr>
        <w:t>§</w:t>
      </w:r>
      <w:r w:rsidRPr="006F1104">
        <w:rPr>
          <w:rFonts w:ascii="Times New Roman" w:eastAsiaTheme="minorHAnsi" w:hAnsi="Times New Roman"/>
          <w:color w:val="000000"/>
          <w:lang w:eastAsia="en-US"/>
          <w14:ligatures w14:val="standardContextual"/>
        </w:rPr>
        <w:t>8 Umowy.</w:t>
      </w:r>
    </w:p>
    <w:p w14:paraId="29AB9854" w14:textId="78FB5F23" w:rsidR="00414DDB" w:rsidRPr="006F1104" w:rsidRDefault="00B34C77" w:rsidP="00414DDB">
      <w:pPr>
        <w:autoSpaceDE w:val="0"/>
        <w:autoSpaceDN w:val="0"/>
        <w:adjustRightInd w:val="0"/>
        <w:spacing w:before="24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u w:color="FFFF00"/>
          <w:lang w:eastAsia="en-US"/>
          <w14:ligatures w14:val="standardContextual"/>
        </w:rPr>
        <w:t>§</w:t>
      </w:r>
      <w:r w:rsidR="00414DDB" w:rsidRPr="006F1104">
        <w:rPr>
          <w:rFonts w:ascii="Times New Roman" w:eastAsiaTheme="minorHAnsi" w:hAnsi="Times New Roman"/>
          <w:b/>
          <w:bCs/>
          <w:color w:val="000000"/>
          <w:lang w:eastAsia="en-US"/>
          <w14:ligatures w14:val="standardContextual"/>
        </w:rPr>
        <w:t xml:space="preserve"> 11</w:t>
      </w:r>
    </w:p>
    <w:p w14:paraId="6A2DF5E5" w14:textId="77777777" w:rsidR="00DE63F4" w:rsidRPr="006F1104" w:rsidRDefault="00414DDB" w:rsidP="00DE63F4">
      <w:pPr>
        <w:autoSpaceDE w:val="0"/>
        <w:autoSpaceDN w:val="0"/>
        <w:adjustRightInd w:val="0"/>
        <w:spacing w:after="12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color w:val="000000"/>
          <w:lang w:eastAsia="en-US"/>
          <w14:ligatures w14:val="standardContextual"/>
        </w:rPr>
        <w:t>Podw</w:t>
      </w:r>
      <w:r w:rsidR="00792FC7" w:rsidRPr="006F1104">
        <w:rPr>
          <w:rFonts w:ascii="Times New Roman" w:eastAsiaTheme="minorHAnsi" w:hAnsi="Times New Roman"/>
          <w:b/>
          <w:bCs/>
          <w:color w:val="000000"/>
          <w:lang w:eastAsia="en-US"/>
          <w14:ligatures w14:val="standardContextual"/>
        </w:rPr>
        <w:t>ykonawstwo</w:t>
      </w:r>
    </w:p>
    <w:p w14:paraId="01086B9E" w14:textId="2457B683" w:rsidR="00792FC7" w:rsidRPr="006F1104" w:rsidRDefault="00792FC7" w:rsidP="00DE63F4">
      <w:pPr>
        <w:pStyle w:val="Akapitzlist"/>
        <w:numPr>
          <w:ilvl w:val="0"/>
          <w:numId w:val="21"/>
        </w:numPr>
        <w:autoSpaceDE w:val="0"/>
        <w:autoSpaceDN w:val="0"/>
        <w:adjustRightInd w:val="0"/>
        <w:spacing w:after="120"/>
        <w:ind w:left="0" w:hanging="426"/>
        <w:contextualSpacing w:val="0"/>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Umowa zostanie wykonana bez udziału/ </w:t>
      </w:r>
      <w:r w:rsidRPr="00A106BB">
        <w:rPr>
          <w:rFonts w:ascii="Times New Roman" w:eastAsiaTheme="minorHAnsi" w:hAnsi="Times New Roman"/>
          <w:color w:val="000000"/>
          <w:lang w:eastAsia="en-US"/>
          <w14:ligatures w14:val="standardContextual"/>
        </w:rPr>
        <w:t>przy udziale*</w:t>
      </w:r>
      <w:r w:rsidRPr="006F1104">
        <w:rPr>
          <w:rFonts w:ascii="Times New Roman" w:eastAsiaTheme="minorHAnsi" w:hAnsi="Times New Roman"/>
          <w:color w:val="000000"/>
          <w:lang w:eastAsia="en-US"/>
          <w14:ligatures w14:val="standardContextual"/>
        </w:rPr>
        <w:t xml:space="preserve"> podwykonawcy/-ów.</w:t>
      </w:r>
    </w:p>
    <w:p w14:paraId="3B153097" w14:textId="27951CCE" w:rsidR="00792FC7" w:rsidRPr="006F1104" w:rsidRDefault="00792FC7" w:rsidP="00DE63F4">
      <w:pPr>
        <w:pStyle w:val="Akapitzlist"/>
        <w:numPr>
          <w:ilvl w:val="0"/>
          <w:numId w:val="21"/>
        </w:numPr>
        <w:autoSpaceDE w:val="0"/>
        <w:autoSpaceDN w:val="0"/>
        <w:adjustRightInd w:val="0"/>
        <w:spacing w:after="120"/>
        <w:ind w:left="0" w:hanging="426"/>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 xml:space="preserve">Dane podwykonawcy/ów: </w:t>
      </w:r>
      <w:r w:rsidR="00DE63F4" w:rsidRPr="00214767">
        <w:rPr>
          <w:rFonts w:ascii="Times New Roman" w:eastAsiaTheme="minorHAnsi" w:hAnsi="Times New Roman"/>
          <w:strike/>
          <w:color w:val="000000"/>
          <w:lang w:eastAsia="en-US"/>
          <w14:ligatures w14:val="standardContextual"/>
        </w:rPr>
        <w:t>…………………………</w:t>
      </w:r>
      <w:r w:rsidRPr="00214767">
        <w:rPr>
          <w:rFonts w:ascii="Times New Roman" w:eastAsiaTheme="minorHAnsi" w:hAnsi="Times New Roman"/>
          <w:strike/>
          <w:color w:val="000000"/>
          <w:lang w:eastAsia="en-US"/>
          <w14:ligatures w14:val="standardContextual"/>
        </w:rPr>
        <w:t>.</w:t>
      </w:r>
    </w:p>
    <w:p w14:paraId="36F5E06E" w14:textId="3D68486C" w:rsidR="00792FC7" w:rsidRPr="006F1104" w:rsidRDefault="00792FC7" w:rsidP="009010FA">
      <w:pPr>
        <w:pStyle w:val="Akapitzlist"/>
        <w:numPr>
          <w:ilvl w:val="0"/>
          <w:numId w:val="21"/>
        </w:numPr>
        <w:autoSpaceDE w:val="0"/>
        <w:autoSpaceDN w:val="0"/>
        <w:adjustRightInd w:val="0"/>
        <w:ind w:left="0" w:hanging="425"/>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Wykonawca może powierzyć realizację części prac objętych umową podwykonawcy – po uprzednim uzyskaniu pisemnej zgody Zamawiającego, wyrażonej w terminie 7 dniu od daty doręczenia zamawiającemu wniosku o podwykonawstwo.</w:t>
      </w:r>
    </w:p>
    <w:p w14:paraId="754A3E91" w14:textId="004966DA" w:rsidR="00792FC7" w:rsidRPr="006F1104" w:rsidRDefault="00792FC7" w:rsidP="00DE63F4">
      <w:pPr>
        <w:pStyle w:val="Akapitzlist"/>
        <w:numPr>
          <w:ilvl w:val="0"/>
          <w:numId w:val="21"/>
        </w:numPr>
        <w:autoSpaceDE w:val="0"/>
        <w:autoSpaceDN w:val="0"/>
        <w:adjustRightInd w:val="0"/>
        <w:spacing w:after="120"/>
        <w:ind w:left="0" w:hanging="426"/>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Wykonawca może powierzyć wykonanie części zamówienia podwykonawcy. Za działania Podwykonawcy Wykonawca ponosi odpowiedzialność jak za własne.</w:t>
      </w:r>
    </w:p>
    <w:p w14:paraId="3C4F357D" w14:textId="451B8A65" w:rsidR="00792FC7" w:rsidRPr="006F1104" w:rsidRDefault="00792FC7" w:rsidP="009010FA">
      <w:pPr>
        <w:pStyle w:val="Akapitzlist"/>
        <w:numPr>
          <w:ilvl w:val="0"/>
          <w:numId w:val="21"/>
        </w:numPr>
        <w:autoSpaceDE w:val="0"/>
        <w:autoSpaceDN w:val="0"/>
        <w:adjustRightInd w:val="0"/>
        <w:ind w:left="0" w:hanging="425"/>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5C3DD24" w14:textId="49C2F6F8" w:rsidR="00792FC7" w:rsidRPr="006F1104" w:rsidRDefault="00792FC7" w:rsidP="00DE63F4">
      <w:pPr>
        <w:pStyle w:val="Akapitzlist"/>
        <w:numPr>
          <w:ilvl w:val="0"/>
          <w:numId w:val="21"/>
        </w:numPr>
        <w:autoSpaceDE w:val="0"/>
        <w:autoSpaceDN w:val="0"/>
        <w:adjustRightInd w:val="0"/>
        <w:spacing w:after="120"/>
        <w:ind w:left="0" w:hanging="426"/>
        <w:contextualSpacing w:val="0"/>
        <w:rPr>
          <w:rFonts w:ascii="Times New Roman" w:eastAsiaTheme="minorHAnsi" w:hAnsi="Times New Roman"/>
          <w:color w:val="000000"/>
          <w:lang w:eastAsia="en-US"/>
          <w14:ligatures w14:val="standardContextual"/>
        </w:rPr>
      </w:pPr>
      <w:r w:rsidRPr="006F1104">
        <w:rPr>
          <w:rFonts w:ascii="Times New Roman" w:eastAsiaTheme="minorHAnsi" w:hAnsi="Times New Roman"/>
          <w:color w:val="000000"/>
          <w:lang w:eastAsia="en-US"/>
          <w14:ligatures w14:val="standardContextual"/>
        </w:rPr>
        <w:t>W przypadku powierzenia przez Wykonawcę realizacji usług Podwykonawcy wynagrodzenie należne Wykonawcy będzie płatne po przedłożeniu oświadczenia Podwykonawcy o wypłacie przez Wykonawcę należnego mu wynagrodzenia.</w:t>
      </w:r>
    </w:p>
    <w:p w14:paraId="4F8D9174" w14:textId="1DE8ECF6" w:rsidR="00792FC7" w:rsidRPr="006F1104" w:rsidRDefault="00792FC7" w:rsidP="00792FC7">
      <w:pPr>
        <w:autoSpaceDE w:val="0"/>
        <w:autoSpaceDN w:val="0"/>
        <w:adjustRightInd w:val="0"/>
        <w:spacing w:after="120"/>
        <w:ind w:firstLine="0"/>
        <w:rPr>
          <w:rFonts w:ascii="Times New Roman" w:eastAsiaTheme="minorHAnsi" w:hAnsi="Times New Roman"/>
          <w:i/>
          <w:iCs/>
          <w:color w:val="000000"/>
          <w:lang w:eastAsia="en-US"/>
          <w14:ligatures w14:val="standardContextual"/>
        </w:rPr>
      </w:pPr>
      <w:r w:rsidRPr="006F1104">
        <w:rPr>
          <w:rFonts w:ascii="Times New Roman" w:eastAsiaTheme="minorHAnsi" w:hAnsi="Times New Roman"/>
          <w:color w:val="000000"/>
          <w:lang w:eastAsia="en-US"/>
          <w14:ligatures w14:val="standardContextual"/>
        </w:rPr>
        <w:t>*</w:t>
      </w:r>
      <w:r w:rsidRPr="006F1104">
        <w:rPr>
          <w:rFonts w:ascii="Times New Roman" w:eastAsiaTheme="minorHAnsi" w:hAnsi="Times New Roman"/>
          <w:i/>
          <w:iCs/>
          <w:color w:val="000000"/>
          <w:lang w:eastAsia="en-US"/>
          <w14:ligatures w14:val="standardContextual"/>
        </w:rPr>
        <w:t>niepotrzebne skreślić</w:t>
      </w:r>
      <w:r w:rsidR="00701F0F">
        <w:rPr>
          <w:rFonts w:ascii="Times New Roman" w:eastAsiaTheme="minorHAnsi" w:hAnsi="Times New Roman"/>
          <w:i/>
          <w:iCs/>
          <w:color w:val="000000"/>
          <w:lang w:eastAsia="en-US"/>
          <w14:ligatures w14:val="standardContextual"/>
        </w:rPr>
        <w:t xml:space="preserve"> </w:t>
      </w:r>
    </w:p>
    <w:p w14:paraId="70E88024" w14:textId="16C4E5E1" w:rsidR="00E84513" w:rsidRPr="006F1104" w:rsidRDefault="00B34C77" w:rsidP="00E84513">
      <w:pPr>
        <w:autoSpaceDE w:val="0"/>
        <w:autoSpaceDN w:val="0"/>
        <w:adjustRightInd w:val="0"/>
        <w:spacing w:before="24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u w:color="FFFF00"/>
          <w:lang w:eastAsia="en-US"/>
          <w14:ligatures w14:val="standardContextual"/>
        </w:rPr>
        <w:t>§</w:t>
      </w:r>
      <w:r w:rsidR="00E84513" w:rsidRPr="006F1104">
        <w:rPr>
          <w:rFonts w:ascii="Times New Roman" w:eastAsiaTheme="minorHAnsi" w:hAnsi="Times New Roman"/>
          <w:b/>
          <w:bCs/>
          <w:color w:val="000000"/>
          <w:lang w:eastAsia="en-US"/>
          <w14:ligatures w14:val="standardContextual"/>
        </w:rPr>
        <w:t xml:space="preserve"> 12</w:t>
      </w:r>
    </w:p>
    <w:p w14:paraId="30614BDE" w14:textId="557F7847" w:rsidR="00E84513" w:rsidRPr="006F1104" w:rsidRDefault="00742638" w:rsidP="00E84513">
      <w:pPr>
        <w:autoSpaceDE w:val="0"/>
        <w:autoSpaceDN w:val="0"/>
        <w:adjustRightInd w:val="0"/>
        <w:spacing w:after="12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color w:val="000000"/>
          <w:lang w:eastAsia="en-US"/>
          <w14:ligatures w14:val="standardContextual"/>
        </w:rPr>
        <w:lastRenderedPageBreak/>
        <w:t>Ochrona danych osobowych</w:t>
      </w:r>
    </w:p>
    <w:p w14:paraId="37E2B621" w14:textId="27A16D3A" w:rsidR="00E84513" w:rsidRPr="006F1104" w:rsidRDefault="00E84513" w:rsidP="00E84513">
      <w:pPr>
        <w:numPr>
          <w:ilvl w:val="0"/>
          <w:numId w:val="22"/>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W przypadku powstania konieczności powierzenia lub przetwarzania danych osobowych, zgodnie z przepisami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w:t>
      </w:r>
      <w:r w:rsidR="009B0F66" w:rsidRPr="006F1104">
        <w:rPr>
          <w:rFonts w:ascii="Times New Roman" w:hAnsi="Times New Roman"/>
          <w:color w:val="000000"/>
        </w:rPr>
        <w:t>tj.</w:t>
      </w:r>
      <w:r w:rsidRPr="006F1104">
        <w:rPr>
          <w:rFonts w:ascii="Times New Roman" w:hAnsi="Times New Roman"/>
          <w:color w:val="000000"/>
        </w:rPr>
        <w:t xml:space="preserve"> Dz. U. z 2019 r. poz. 1781) zasady powierzenia lub przetwarzania tych danych zostaną uregulowane odrębną, nieodpłatną umową. Wzór umowy stanowi załącznik nr 3.</w:t>
      </w:r>
    </w:p>
    <w:p w14:paraId="0F71EACE" w14:textId="1014CF78" w:rsidR="00E84513" w:rsidRPr="006F1104" w:rsidRDefault="00E84513" w:rsidP="00E84513">
      <w:pPr>
        <w:numPr>
          <w:ilvl w:val="0"/>
          <w:numId w:val="22"/>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W przypadku uchylania się przez Wykonawcę od podpisania umowy, o której mowa w</w:t>
      </w:r>
      <w:r w:rsidR="00742638" w:rsidRPr="006F1104">
        <w:rPr>
          <w:rFonts w:ascii="Times New Roman" w:hAnsi="Times New Roman"/>
          <w:color w:val="000000"/>
        </w:rPr>
        <w:t> </w:t>
      </w:r>
      <w:r w:rsidR="00B34C77" w:rsidRPr="006F1104">
        <w:rPr>
          <w:rFonts w:ascii="Times New Roman" w:eastAsiaTheme="minorHAnsi" w:hAnsi="Times New Roman"/>
          <w:bCs/>
          <w:color w:val="000000" w:themeColor="text1"/>
          <w:u w:color="FFFF00"/>
          <w:lang w:eastAsia="en-US"/>
          <w14:ligatures w14:val="standardContextual"/>
        </w:rPr>
        <w:t>ust.</w:t>
      </w:r>
      <w:r w:rsidR="00742638" w:rsidRPr="006F1104">
        <w:rPr>
          <w:rFonts w:ascii="Times New Roman" w:hAnsi="Times New Roman"/>
          <w:color w:val="000000"/>
        </w:rPr>
        <w:t> 1</w:t>
      </w:r>
      <w:r w:rsidRPr="006F1104">
        <w:rPr>
          <w:rFonts w:ascii="Times New Roman" w:hAnsi="Times New Roman"/>
          <w:color w:val="000000"/>
        </w:rPr>
        <w:t> </w:t>
      </w:r>
      <w:r w:rsidR="00742638" w:rsidRPr="006F1104">
        <w:rPr>
          <w:rFonts w:ascii="Times New Roman" w:hAnsi="Times New Roman"/>
          <w:color w:val="000000"/>
        </w:rPr>
        <w:t xml:space="preserve">powyżej </w:t>
      </w:r>
      <w:r w:rsidRPr="006F1104">
        <w:rPr>
          <w:rFonts w:ascii="Times New Roman" w:hAnsi="Times New Roman"/>
          <w:color w:val="000000"/>
        </w:rPr>
        <w:t xml:space="preserve">Wykonawca ponosi pełną odpowiedzialność za następstwa tego uchylenia, w tym z tytułu powstałej szkody Zamawiającego jako administratora danych lub osoby trzeciej, a także w razie i z tytułu związanej z tym przerwy lub zwłoki w realizacji przedmiotu umowy. Odmowa podpisania umowy, o której mowa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hAnsi="Times New Roman"/>
          <w:color w:val="000000"/>
        </w:rPr>
        <w:t xml:space="preserve"> </w:t>
      </w:r>
      <w:r w:rsidR="00742638" w:rsidRPr="006F1104">
        <w:rPr>
          <w:rFonts w:ascii="Times New Roman" w:hAnsi="Times New Roman"/>
          <w:color w:val="000000"/>
        </w:rPr>
        <w:t>1 powyżej</w:t>
      </w:r>
      <w:r w:rsidRPr="006F1104">
        <w:rPr>
          <w:rFonts w:ascii="Times New Roman" w:hAnsi="Times New Roman"/>
          <w:color w:val="000000"/>
        </w:rPr>
        <w:t xml:space="preserve"> może być podstawą do odstąpienia przez Zamawiającego od niniejszej umowy z winy Wykonawcy. Zamawiający może skorzystać z prawa do odstąpienia z przyczyny wskazanej w zdaniu poprzednim  w terminie 60 dni od otrzymania odmowy Wykonawcy lub od dnia gdy upłynął termin wyznaczony Wykonawcy przez Zamawiającego na podpisanie umowy, o której mowa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hAnsi="Times New Roman"/>
          <w:color w:val="000000"/>
        </w:rPr>
        <w:t xml:space="preserve"> </w:t>
      </w:r>
      <w:r w:rsidR="00742638" w:rsidRPr="006F1104">
        <w:rPr>
          <w:rFonts w:ascii="Times New Roman" w:hAnsi="Times New Roman"/>
          <w:color w:val="000000"/>
        </w:rPr>
        <w:t>1 powyżej</w:t>
      </w:r>
      <w:r w:rsidRPr="006F1104">
        <w:rPr>
          <w:rFonts w:ascii="Times New Roman" w:hAnsi="Times New Roman"/>
          <w:color w:val="000000"/>
        </w:rPr>
        <w:t xml:space="preserve">. </w:t>
      </w:r>
    </w:p>
    <w:p w14:paraId="6F3373B3" w14:textId="7B56AF4A" w:rsidR="009B0F66" w:rsidRPr="006F1104" w:rsidRDefault="00B34C77" w:rsidP="009B0F66">
      <w:pPr>
        <w:pStyle w:val="Akapitzlist"/>
        <w:autoSpaceDE w:val="0"/>
        <w:autoSpaceDN w:val="0"/>
        <w:adjustRightInd w:val="0"/>
        <w:spacing w:before="24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u w:color="FFFF00"/>
          <w:lang w:eastAsia="en-US"/>
          <w14:ligatures w14:val="standardContextual"/>
        </w:rPr>
        <w:t>§</w:t>
      </w:r>
      <w:r w:rsidR="009B0F66" w:rsidRPr="006F1104">
        <w:rPr>
          <w:rFonts w:ascii="Times New Roman" w:eastAsiaTheme="minorHAnsi" w:hAnsi="Times New Roman"/>
          <w:b/>
          <w:bCs/>
          <w:color w:val="000000"/>
          <w:lang w:eastAsia="en-US"/>
          <w14:ligatures w14:val="standardContextual"/>
        </w:rPr>
        <w:t xml:space="preserve"> 13</w:t>
      </w:r>
    </w:p>
    <w:p w14:paraId="23EA9211" w14:textId="0C49FD46" w:rsidR="009B0F66" w:rsidRPr="006F1104" w:rsidRDefault="009B0F66" w:rsidP="009B0F66">
      <w:pPr>
        <w:pStyle w:val="Akapitzlist"/>
        <w:autoSpaceDE w:val="0"/>
        <w:autoSpaceDN w:val="0"/>
        <w:adjustRightInd w:val="0"/>
        <w:spacing w:after="120"/>
        <w:ind w:firstLine="0"/>
        <w:jc w:val="center"/>
        <w:rPr>
          <w:rFonts w:ascii="Times New Roman" w:eastAsiaTheme="minorHAnsi" w:hAnsi="Times New Roman"/>
          <w:b/>
          <w:bCs/>
          <w:color w:val="000000"/>
          <w:lang w:eastAsia="en-US"/>
          <w14:ligatures w14:val="standardContextual"/>
        </w:rPr>
      </w:pPr>
      <w:r w:rsidRPr="006F1104">
        <w:rPr>
          <w:rFonts w:ascii="Times New Roman" w:eastAsiaTheme="minorHAnsi" w:hAnsi="Times New Roman"/>
          <w:b/>
          <w:bCs/>
          <w:color w:val="000000"/>
          <w:lang w:eastAsia="en-US"/>
          <w14:ligatures w14:val="standardContextual"/>
        </w:rPr>
        <w:t>Postanowienia końcowe</w:t>
      </w:r>
    </w:p>
    <w:p w14:paraId="45D21834" w14:textId="1C6C95F7" w:rsidR="00953F89" w:rsidRPr="006F1104" w:rsidRDefault="00953F89" w:rsidP="006D2F67">
      <w:pPr>
        <w:numPr>
          <w:ilvl w:val="0"/>
          <w:numId w:val="24"/>
        </w:numPr>
        <w:tabs>
          <w:tab w:val="left" w:pos="0"/>
        </w:tabs>
        <w:suppressAutoHyphens/>
        <w:autoSpaceDE w:val="0"/>
        <w:autoSpaceDN w:val="0"/>
        <w:adjustRightInd w:val="0"/>
        <w:ind w:left="0"/>
        <w:rPr>
          <w:rFonts w:ascii="Times New Roman" w:hAnsi="Times New Roman"/>
          <w:color w:val="000000"/>
        </w:rPr>
      </w:pPr>
      <w:r w:rsidRPr="006F1104">
        <w:rPr>
          <w:rFonts w:ascii="Times New Roman" w:hAnsi="Times New Roman"/>
          <w:color w:val="000000"/>
        </w:rPr>
        <w:t xml:space="preserve">W sprawach nieuregulowanych w niniejszej umowie będą miały zastosowanie przepisy ustawy Prawo </w:t>
      </w:r>
      <w:r w:rsidR="00EF7F2F" w:rsidRPr="006F1104">
        <w:rPr>
          <w:rFonts w:ascii="Times New Roman" w:hAnsi="Times New Roman"/>
          <w:color w:val="000000"/>
        </w:rPr>
        <w:t>z</w:t>
      </w:r>
      <w:r w:rsidRPr="006F1104">
        <w:rPr>
          <w:rFonts w:ascii="Times New Roman" w:hAnsi="Times New Roman"/>
          <w:color w:val="000000"/>
        </w:rPr>
        <w:t xml:space="preserve">amówień </w:t>
      </w:r>
      <w:r w:rsidR="00EF7F2F" w:rsidRPr="006F1104">
        <w:rPr>
          <w:rFonts w:ascii="Times New Roman" w:hAnsi="Times New Roman"/>
          <w:color w:val="000000"/>
        </w:rPr>
        <w:t>p</w:t>
      </w:r>
      <w:r w:rsidRPr="006F1104">
        <w:rPr>
          <w:rFonts w:ascii="Times New Roman" w:hAnsi="Times New Roman"/>
          <w:color w:val="000000"/>
        </w:rPr>
        <w:t xml:space="preserve">ublicznych, Kodeksu cywilnego oraz inne </w:t>
      </w:r>
      <w:r w:rsidR="004F6F74" w:rsidRPr="006F1104">
        <w:rPr>
          <w:rFonts w:ascii="Times New Roman" w:hAnsi="Times New Roman"/>
          <w:color w:val="000000"/>
        </w:rPr>
        <w:t>aktualnie obowiązujące przepisy prawa związane z przedmiotem Umowy</w:t>
      </w:r>
      <w:r w:rsidRPr="006F1104">
        <w:rPr>
          <w:rFonts w:ascii="Times New Roman" w:hAnsi="Times New Roman"/>
          <w:color w:val="000000"/>
        </w:rPr>
        <w:t>.</w:t>
      </w:r>
      <w:r w:rsidR="004F6F74" w:rsidRPr="006F1104">
        <w:rPr>
          <w:rFonts w:ascii="Times New Roman" w:hAnsi="Times New Roman"/>
          <w:color w:val="000000"/>
        </w:rPr>
        <w:t xml:space="preserve"> </w:t>
      </w:r>
    </w:p>
    <w:p w14:paraId="27F75B88" w14:textId="77777777" w:rsidR="00953F89" w:rsidRPr="006F1104" w:rsidRDefault="00953F89" w:rsidP="006D2F67">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Gdyby jakiekolwiek postanowienie niniejszej Umowy okazało się nieważne lub bezskuteczne nie wpływa to na ważność lub skuteczność pozostałych jej postanowień. W takim wypadku Strony Umowy zobowiązują się zastąpić postanowienie uznane za nieważne lub bezskuteczne, innym zgodnym z prawem postanowieniem odzwierciedlającym pierwotną intencję Stron i najbardziej zbliżony cel gospodarczy.</w:t>
      </w:r>
    </w:p>
    <w:p w14:paraId="7E7313C9" w14:textId="79C20BBB" w:rsidR="003528BB" w:rsidRPr="006F1104" w:rsidRDefault="003528BB" w:rsidP="00F95761">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Wykonawca nie może wykorzystać błędów, pominięć, wad lub usterek w przekazanych przez Zamawiającego dokumentach na swoją korzyść.</w:t>
      </w:r>
    </w:p>
    <w:p w14:paraId="48A0CC72" w14:textId="77777777" w:rsidR="00953F89" w:rsidRPr="006F1104" w:rsidRDefault="00953F89" w:rsidP="006D2F67">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Ewentualne spory mogące wynikać z niniejszej umowy rozstrzygać będzie sąd właściwy miejscowo dla Zamawiającego.</w:t>
      </w:r>
    </w:p>
    <w:p w14:paraId="5BD02002" w14:textId="77777777" w:rsidR="00953F89" w:rsidRPr="006F1104" w:rsidRDefault="00953F89" w:rsidP="006D2F67">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Strony dopuszczają możliwość komunikacji między stronami za pomocą poczty elektronicznej na następujący adres:</w:t>
      </w:r>
    </w:p>
    <w:p w14:paraId="5A68CA76" w14:textId="66442F5C" w:rsidR="00953F89" w:rsidRPr="006F1104" w:rsidRDefault="00953F89" w:rsidP="00953F89">
      <w:pPr>
        <w:pStyle w:val="Akapitzlist"/>
        <w:numPr>
          <w:ilvl w:val="1"/>
          <w:numId w:val="23"/>
        </w:numPr>
        <w:shd w:val="clear" w:color="auto" w:fill="FFFFFF"/>
        <w:suppressAutoHyphens/>
        <w:autoSpaceDE w:val="0"/>
        <w:autoSpaceDN w:val="0"/>
        <w:adjustRightInd w:val="0"/>
        <w:ind w:left="426" w:hanging="425"/>
        <w:rPr>
          <w:rFonts w:ascii="Times New Roman" w:hAnsi="Times New Roman"/>
          <w:color w:val="000000"/>
        </w:rPr>
      </w:pPr>
      <w:r w:rsidRPr="006F1104">
        <w:rPr>
          <w:rFonts w:ascii="Times New Roman" w:hAnsi="Times New Roman"/>
          <w:color w:val="000000"/>
        </w:rPr>
        <w:t xml:space="preserve">Zamawiający: </w:t>
      </w:r>
      <w:hyperlink r:id="rId14" w:history="1">
        <w:r w:rsidR="006D2F67" w:rsidRPr="006F1104">
          <w:rPr>
            <w:rStyle w:val="Hipercze"/>
            <w:rFonts w:ascii="Times New Roman" w:hAnsi="Times New Roman"/>
          </w:rPr>
          <w:t>sekretariat@zk.opole.pl</w:t>
        </w:r>
      </w:hyperlink>
      <w:r w:rsidR="006D2F67" w:rsidRPr="006F1104">
        <w:rPr>
          <w:rFonts w:ascii="Times New Roman" w:hAnsi="Times New Roman"/>
        </w:rPr>
        <w:t xml:space="preserve"> </w:t>
      </w:r>
      <w:r w:rsidR="006D2F67" w:rsidRPr="006F1104">
        <w:rPr>
          <w:rStyle w:val="Hipercze"/>
          <w:rFonts w:ascii="Times New Roman" w:hAnsi="Times New Roman"/>
          <w:color w:val="000000"/>
          <w:u w:val="none"/>
        </w:rPr>
        <w:t xml:space="preserve"> </w:t>
      </w:r>
    </w:p>
    <w:p w14:paraId="165DAEFB" w14:textId="4627629A" w:rsidR="00953F89" w:rsidRPr="006F1104" w:rsidRDefault="00953F89" w:rsidP="006D2F67">
      <w:pPr>
        <w:pStyle w:val="Akapitzlist"/>
        <w:numPr>
          <w:ilvl w:val="1"/>
          <w:numId w:val="23"/>
        </w:numPr>
        <w:shd w:val="clear" w:color="auto" w:fill="FFFFFF"/>
        <w:suppressAutoHyphens/>
        <w:autoSpaceDE w:val="0"/>
        <w:autoSpaceDN w:val="0"/>
        <w:adjustRightInd w:val="0"/>
        <w:ind w:left="426" w:hanging="425"/>
        <w:rPr>
          <w:rFonts w:ascii="Times New Roman" w:hAnsi="Times New Roman"/>
          <w:color w:val="000000"/>
        </w:rPr>
      </w:pPr>
      <w:r w:rsidRPr="006F1104">
        <w:rPr>
          <w:rFonts w:ascii="Times New Roman" w:hAnsi="Times New Roman"/>
          <w:color w:val="000000"/>
        </w:rPr>
        <w:t xml:space="preserve">Wykonawca:  </w:t>
      </w:r>
      <w:hyperlink r:id="rId15" w:history="1">
        <w:r w:rsidR="00F93768" w:rsidRPr="00961E01">
          <w:rPr>
            <w:rStyle w:val="Hipercze"/>
            <w:rFonts w:ascii="Times New Roman" w:hAnsi="Times New Roman"/>
            <w:lang w:eastAsia="en-US"/>
          </w:rPr>
          <w:t>..........................@...................</w:t>
        </w:r>
      </w:hyperlink>
      <w:r w:rsidR="00A474EA">
        <w:rPr>
          <w:rFonts w:ascii="Times New Roman" w:hAnsi="Times New Roman"/>
          <w:color w:val="000000"/>
          <w:lang w:eastAsia="en-US"/>
        </w:rPr>
        <w:t xml:space="preserve"> </w:t>
      </w:r>
    </w:p>
    <w:p w14:paraId="05D802C7" w14:textId="72FC4B54" w:rsidR="00F54D31" w:rsidRPr="006F1104" w:rsidRDefault="00F54D31" w:rsidP="00F54D31">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 xml:space="preserve">W przypadku zmiany adresu do korespondencji (doręczeń), o którym mowa w </w:t>
      </w:r>
      <w:r w:rsidR="00B34C77" w:rsidRPr="006F1104">
        <w:rPr>
          <w:rFonts w:ascii="Times New Roman" w:eastAsiaTheme="minorHAnsi" w:hAnsi="Times New Roman"/>
          <w:bCs/>
          <w:color w:val="000000" w:themeColor="text1"/>
          <w:u w:color="FFFF00"/>
          <w:lang w:eastAsia="en-US"/>
          <w14:ligatures w14:val="standardContextual"/>
        </w:rPr>
        <w:t>ust.</w:t>
      </w:r>
      <w:r w:rsidRPr="006F1104">
        <w:rPr>
          <w:rFonts w:ascii="Times New Roman" w:hAnsi="Times New Roman"/>
          <w:color w:val="000000"/>
        </w:rPr>
        <w:t xml:space="preserve"> 6</w:t>
      </w:r>
      <w:r w:rsidR="00273610" w:rsidRPr="006F1104">
        <w:rPr>
          <w:rFonts w:ascii="Times New Roman" w:hAnsi="Times New Roman"/>
          <w:color w:val="000000"/>
        </w:rPr>
        <w:t xml:space="preserve"> powyżej</w:t>
      </w:r>
      <w:r w:rsidRPr="006F1104">
        <w:rPr>
          <w:rFonts w:ascii="Times New Roman" w:hAnsi="Times New Roman"/>
          <w:color w:val="000000"/>
        </w:rPr>
        <w:t>, Strona zobowiązana jest do zawiadomienia o tym drugiej Strony na piśmie, nie później niż w</w:t>
      </w:r>
      <w:r w:rsidR="00273610" w:rsidRPr="006F1104">
        <w:rPr>
          <w:rFonts w:ascii="Times New Roman" w:hAnsi="Times New Roman"/>
          <w:color w:val="000000"/>
        </w:rPr>
        <w:t> </w:t>
      </w:r>
      <w:r w:rsidRPr="006F1104">
        <w:rPr>
          <w:rFonts w:ascii="Times New Roman" w:hAnsi="Times New Roman"/>
          <w:color w:val="000000"/>
        </w:rPr>
        <w:t>terminie 5 (pięć) dni roboczych od daty zmiany adresu. W razie uchybienia powyższemu obowiązkowi pismo wysłane na dotychczasowy znany adres Strony uważa się na doręczone skutecznie.</w:t>
      </w:r>
    </w:p>
    <w:p w14:paraId="758C12BC" w14:textId="7A02DC42" w:rsidR="00F77097" w:rsidRPr="006F1104" w:rsidRDefault="00F54D31" w:rsidP="00F54D31">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Strony przyjmują, że Wykonawca zgłosi właściwemu OSD Umowę do realizacji w terminie gwarantującym rozpoczęcie sprzedaży energii przez Wykonawcę w terminie wskazanym w opisie przedmiotu zamówienia</w:t>
      </w:r>
      <w:r w:rsidR="00273610" w:rsidRPr="006F1104">
        <w:rPr>
          <w:rFonts w:ascii="Times New Roman" w:hAnsi="Times New Roman"/>
          <w:color w:val="000000"/>
        </w:rPr>
        <w:t>.</w:t>
      </w:r>
    </w:p>
    <w:p w14:paraId="230E8CC5" w14:textId="30DBA66B" w:rsidR="00953F89" w:rsidRPr="006F1104" w:rsidRDefault="00953F89" w:rsidP="006D2F67">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Wykonawca nie może dokonać cesji praw ani obowiązków wynikających z niniejszej umowy na rzecz innej osoby lub podmiotu bez uzyskania uprzedniej zgody Zamawiającego w formie pisemnej pod rygorem nieważności.</w:t>
      </w:r>
    </w:p>
    <w:p w14:paraId="7EE4E7B6" w14:textId="0130D3B6" w:rsidR="00B96125" w:rsidRPr="006F1104" w:rsidRDefault="00B96125" w:rsidP="00B96125">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 xml:space="preserve">Zmiany Umowy wymagają formy pisemnej w postaci aneksu i mogą nastąpić za zgodą obu Stron wyrażoną na piśmie, pod rygorem nieważności, z zastrzeżeniem, iż zmiana umowy nie wymaga formy pisemnej w przypadku gdy niniejsza umowa tak stanowi. </w:t>
      </w:r>
    </w:p>
    <w:p w14:paraId="2E9A275B" w14:textId="7E7B7301" w:rsidR="00B96125" w:rsidRPr="006F1104" w:rsidRDefault="00B96125" w:rsidP="00B96125">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 xml:space="preserve">Załączniki do niniejszej Umowy stanowią jej integralną cześć i nie mogą być rozpatrywane w oderwaniu od niej. </w:t>
      </w:r>
    </w:p>
    <w:p w14:paraId="5A356B2A" w14:textId="77C8DB80" w:rsidR="00B96125" w:rsidRPr="006F1104" w:rsidRDefault="00B96125" w:rsidP="004D3EED">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 xml:space="preserve">Integralną częścią Umowy jest SWZ wraz z </w:t>
      </w:r>
      <w:r w:rsidR="006902C3" w:rsidRPr="006F1104">
        <w:rPr>
          <w:rFonts w:ascii="Times New Roman" w:hAnsi="Times New Roman"/>
          <w:color w:val="000000"/>
        </w:rPr>
        <w:t xml:space="preserve">wszystkimi </w:t>
      </w:r>
      <w:r w:rsidRPr="006F1104">
        <w:rPr>
          <w:rFonts w:ascii="Times New Roman" w:hAnsi="Times New Roman"/>
          <w:color w:val="000000"/>
        </w:rPr>
        <w:t>załącznikami</w:t>
      </w:r>
      <w:r w:rsidR="004D3EED">
        <w:rPr>
          <w:rFonts w:ascii="Times New Roman" w:hAnsi="Times New Roman"/>
          <w:color w:val="000000"/>
        </w:rPr>
        <w:t>.</w:t>
      </w:r>
    </w:p>
    <w:p w14:paraId="4E5D0CB7" w14:textId="69FAB990" w:rsidR="00B96125" w:rsidRPr="006F1104" w:rsidRDefault="00B96125" w:rsidP="00B96125">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t xml:space="preserve">Umowę sporządzono w </w:t>
      </w:r>
      <w:r w:rsidR="006B4E05">
        <w:rPr>
          <w:rFonts w:ascii="Times New Roman" w:hAnsi="Times New Roman"/>
          <w:color w:val="000000"/>
        </w:rPr>
        <w:t>dwóch</w:t>
      </w:r>
      <w:r w:rsidRPr="006F1104">
        <w:rPr>
          <w:rFonts w:ascii="Times New Roman" w:hAnsi="Times New Roman"/>
          <w:color w:val="000000"/>
        </w:rPr>
        <w:t xml:space="preserve"> jednobrzmiących egzemplarzach, </w:t>
      </w:r>
      <w:r w:rsidR="006B4E05">
        <w:rPr>
          <w:rFonts w:ascii="Times New Roman" w:hAnsi="Times New Roman"/>
          <w:color w:val="000000"/>
        </w:rPr>
        <w:t>jeden</w:t>
      </w:r>
      <w:r w:rsidRPr="006F1104">
        <w:rPr>
          <w:rFonts w:ascii="Times New Roman" w:hAnsi="Times New Roman"/>
          <w:color w:val="000000"/>
        </w:rPr>
        <w:t xml:space="preserve"> dla Zamawiającego i jeden dla Wykonawcy. </w:t>
      </w:r>
    </w:p>
    <w:p w14:paraId="771DFEFF" w14:textId="3DFF2372" w:rsidR="004D3EED" w:rsidRPr="00C831BC" w:rsidRDefault="00287D76" w:rsidP="00C831BC">
      <w:pPr>
        <w:numPr>
          <w:ilvl w:val="0"/>
          <w:numId w:val="24"/>
        </w:numPr>
        <w:tabs>
          <w:tab w:val="left" w:pos="0"/>
        </w:tabs>
        <w:suppressAutoHyphens/>
        <w:autoSpaceDE w:val="0"/>
        <w:autoSpaceDN w:val="0"/>
        <w:adjustRightInd w:val="0"/>
        <w:ind w:left="0" w:hanging="426"/>
        <w:rPr>
          <w:rFonts w:ascii="Times New Roman" w:hAnsi="Times New Roman"/>
          <w:color w:val="000000"/>
        </w:rPr>
      </w:pPr>
      <w:r w:rsidRPr="006F1104">
        <w:rPr>
          <w:rFonts w:ascii="Times New Roman" w:hAnsi="Times New Roman"/>
          <w:color w:val="000000"/>
        </w:rPr>
        <w:lastRenderedPageBreak/>
        <w:t xml:space="preserve">Jeżeli Strony zawrą umowę w formie elektronicznej, zgodnie z art. 78 1 </w:t>
      </w:r>
      <w:r w:rsidR="00B34C77" w:rsidRPr="006F1104">
        <w:rPr>
          <w:rFonts w:ascii="Times New Roman" w:hAnsi="Times New Roman"/>
          <w:b/>
          <w:u w:color="FFFF00"/>
        </w:rPr>
        <w:t>§</w:t>
      </w:r>
      <w:r w:rsidRPr="006F1104">
        <w:rPr>
          <w:rFonts w:ascii="Times New Roman" w:hAnsi="Times New Roman"/>
          <w:color w:val="000000"/>
        </w:rPr>
        <w:t xml:space="preserve"> 1 Kodeksu cywilnego (poprzez opatrzenie umowy kwalifikowanym podpisem elektronicznym), wówczas forma pisemna umowy nie zostanie sporządzona, a formą zawarcia umowy będzie forma elektroniczna.</w:t>
      </w:r>
    </w:p>
    <w:p w14:paraId="3A5A65CE" w14:textId="7FFF8FEC" w:rsidR="00603E4E" w:rsidRDefault="00297B42" w:rsidP="00287D76">
      <w:pPr>
        <w:numPr>
          <w:ilvl w:val="0"/>
          <w:numId w:val="24"/>
        </w:numPr>
        <w:tabs>
          <w:tab w:val="left" w:pos="0"/>
        </w:tabs>
        <w:suppressAutoHyphens/>
        <w:autoSpaceDE w:val="0"/>
        <w:autoSpaceDN w:val="0"/>
        <w:adjustRightInd w:val="0"/>
        <w:ind w:left="0" w:hanging="426"/>
        <w:rPr>
          <w:rFonts w:ascii="Times New Roman" w:hAnsi="Times New Roman"/>
          <w:color w:val="000000"/>
        </w:rPr>
      </w:pPr>
      <w:r>
        <w:rPr>
          <w:rFonts w:ascii="Times New Roman" w:hAnsi="Times New Roman"/>
          <w:color w:val="000000"/>
        </w:rPr>
        <w:t>Załączniki</w:t>
      </w:r>
      <w:r w:rsidR="00603E4E">
        <w:rPr>
          <w:rFonts w:ascii="Times New Roman" w:hAnsi="Times New Roman"/>
          <w:color w:val="000000"/>
        </w:rPr>
        <w:t xml:space="preserve"> do umowy st</w:t>
      </w:r>
      <w:r>
        <w:rPr>
          <w:rFonts w:ascii="Times New Roman" w:hAnsi="Times New Roman"/>
          <w:color w:val="000000"/>
        </w:rPr>
        <w:t>a</w:t>
      </w:r>
      <w:r w:rsidR="00603E4E">
        <w:rPr>
          <w:rFonts w:ascii="Times New Roman" w:hAnsi="Times New Roman"/>
          <w:color w:val="000000"/>
        </w:rPr>
        <w:t>nowią:</w:t>
      </w:r>
    </w:p>
    <w:p w14:paraId="58F316B9" w14:textId="79CAB3BD" w:rsidR="004D3EED" w:rsidRPr="00410857" w:rsidRDefault="004D3EED" w:rsidP="004D3EED">
      <w:pPr>
        <w:pStyle w:val="Akapitzlist"/>
        <w:numPr>
          <w:ilvl w:val="1"/>
          <w:numId w:val="24"/>
        </w:numPr>
        <w:tabs>
          <w:tab w:val="left" w:pos="0"/>
        </w:tabs>
        <w:suppressAutoHyphens/>
        <w:autoSpaceDE w:val="0"/>
        <w:autoSpaceDN w:val="0"/>
        <w:adjustRightInd w:val="0"/>
        <w:ind w:left="567" w:hanging="567"/>
        <w:rPr>
          <w:rFonts w:ascii="Times New Roman" w:hAnsi="Times New Roman"/>
          <w:color w:val="000000" w:themeColor="text1"/>
        </w:rPr>
      </w:pPr>
      <w:r w:rsidRPr="00410857">
        <w:rPr>
          <w:rFonts w:ascii="Times New Roman" w:hAnsi="Times New Roman"/>
          <w:color w:val="000000" w:themeColor="text1"/>
        </w:rPr>
        <w:t>Wykaz punktów poboru energii</w:t>
      </w:r>
      <w:r>
        <w:rPr>
          <w:rFonts w:ascii="Times New Roman" w:hAnsi="Times New Roman"/>
          <w:color w:val="000000" w:themeColor="text1"/>
        </w:rPr>
        <w:t>;</w:t>
      </w:r>
    </w:p>
    <w:p w14:paraId="00BB89DB" w14:textId="77777777" w:rsidR="004D3EED" w:rsidRPr="006F1104" w:rsidRDefault="004D3EED" w:rsidP="004D3EED">
      <w:pPr>
        <w:pStyle w:val="Akapitzlist"/>
        <w:numPr>
          <w:ilvl w:val="1"/>
          <w:numId w:val="24"/>
        </w:numPr>
        <w:tabs>
          <w:tab w:val="left" w:pos="0"/>
        </w:tabs>
        <w:suppressAutoHyphens/>
        <w:autoSpaceDE w:val="0"/>
        <w:autoSpaceDN w:val="0"/>
        <w:adjustRightInd w:val="0"/>
        <w:ind w:left="567" w:hanging="567"/>
        <w:rPr>
          <w:rFonts w:ascii="Times New Roman" w:hAnsi="Times New Roman"/>
          <w:color w:val="000000"/>
        </w:rPr>
      </w:pPr>
      <w:r w:rsidRPr="006F1104">
        <w:rPr>
          <w:rFonts w:ascii="Times New Roman" w:hAnsi="Times New Roman"/>
          <w:color w:val="000000"/>
        </w:rPr>
        <w:t>Opis przedmiotu zamówienia;</w:t>
      </w:r>
    </w:p>
    <w:p w14:paraId="35A45773" w14:textId="77777777" w:rsidR="004D3EED" w:rsidRPr="006F1104" w:rsidRDefault="004D3EED" w:rsidP="004D3EED">
      <w:pPr>
        <w:pStyle w:val="Akapitzlist"/>
        <w:numPr>
          <w:ilvl w:val="1"/>
          <w:numId w:val="24"/>
        </w:numPr>
        <w:tabs>
          <w:tab w:val="left" w:pos="0"/>
        </w:tabs>
        <w:suppressAutoHyphens/>
        <w:autoSpaceDE w:val="0"/>
        <w:autoSpaceDN w:val="0"/>
        <w:adjustRightInd w:val="0"/>
        <w:ind w:left="567" w:hanging="567"/>
        <w:rPr>
          <w:rFonts w:ascii="Times New Roman" w:hAnsi="Times New Roman"/>
          <w:color w:val="000000"/>
        </w:rPr>
      </w:pPr>
      <w:r w:rsidRPr="006F1104">
        <w:rPr>
          <w:rFonts w:ascii="Times New Roman" w:hAnsi="Times New Roman"/>
          <w:color w:val="000000"/>
        </w:rPr>
        <w:t>Oferta Wykonawcy;</w:t>
      </w:r>
    </w:p>
    <w:p w14:paraId="7CBB95CA" w14:textId="77777777" w:rsidR="004D3EED" w:rsidRPr="006F1104" w:rsidRDefault="004D3EED" w:rsidP="004D3EED">
      <w:pPr>
        <w:pStyle w:val="Akapitzlist"/>
        <w:numPr>
          <w:ilvl w:val="1"/>
          <w:numId w:val="24"/>
        </w:numPr>
        <w:tabs>
          <w:tab w:val="left" w:pos="0"/>
        </w:tabs>
        <w:suppressAutoHyphens/>
        <w:autoSpaceDE w:val="0"/>
        <w:autoSpaceDN w:val="0"/>
        <w:adjustRightInd w:val="0"/>
        <w:ind w:left="567" w:hanging="567"/>
        <w:rPr>
          <w:rFonts w:ascii="Times New Roman" w:hAnsi="Times New Roman"/>
          <w:color w:val="000000"/>
        </w:rPr>
      </w:pPr>
      <w:r w:rsidRPr="006F1104">
        <w:rPr>
          <w:rFonts w:ascii="Times New Roman" w:hAnsi="Times New Roman"/>
          <w:color w:val="000000"/>
        </w:rPr>
        <w:t>Wzór umowy powierzenia przetwarzania danych osobowych;</w:t>
      </w:r>
    </w:p>
    <w:p w14:paraId="436E68D5" w14:textId="77777777" w:rsidR="004D3EED" w:rsidRPr="006F1104" w:rsidRDefault="004D3EED" w:rsidP="004D3EED">
      <w:pPr>
        <w:pStyle w:val="Akapitzlist"/>
        <w:numPr>
          <w:ilvl w:val="1"/>
          <w:numId w:val="24"/>
        </w:numPr>
        <w:tabs>
          <w:tab w:val="left" w:pos="0"/>
        </w:tabs>
        <w:suppressAutoHyphens/>
        <w:autoSpaceDE w:val="0"/>
        <w:autoSpaceDN w:val="0"/>
        <w:adjustRightInd w:val="0"/>
        <w:ind w:left="567" w:hanging="567"/>
        <w:rPr>
          <w:rFonts w:ascii="Times New Roman" w:hAnsi="Times New Roman"/>
          <w:color w:val="000000"/>
        </w:rPr>
      </w:pPr>
      <w:r w:rsidRPr="006F1104">
        <w:rPr>
          <w:rFonts w:ascii="Times New Roman" w:hAnsi="Times New Roman"/>
          <w:color w:val="000000"/>
        </w:rPr>
        <w:t>Klauzula informacyjna o przetwarzaniu danych osobowych.</w:t>
      </w:r>
    </w:p>
    <w:p w14:paraId="3FD308C8" w14:textId="6E80A97D" w:rsidR="00603E4E" w:rsidRPr="006F1104" w:rsidRDefault="00603E4E" w:rsidP="00410857">
      <w:pPr>
        <w:tabs>
          <w:tab w:val="left" w:pos="0"/>
        </w:tabs>
        <w:suppressAutoHyphens/>
        <w:autoSpaceDE w:val="0"/>
        <w:autoSpaceDN w:val="0"/>
        <w:adjustRightInd w:val="0"/>
        <w:ind w:firstLine="0"/>
        <w:rPr>
          <w:rFonts w:ascii="Times New Roman" w:hAnsi="Times New Roman"/>
          <w:color w:val="000000"/>
        </w:rPr>
      </w:pPr>
    </w:p>
    <w:p w14:paraId="73E2903C" w14:textId="77777777" w:rsidR="00287D76" w:rsidRPr="006F1104" w:rsidRDefault="00287D76" w:rsidP="00287D76">
      <w:pPr>
        <w:tabs>
          <w:tab w:val="left" w:pos="0"/>
        </w:tabs>
        <w:suppressAutoHyphens/>
        <w:autoSpaceDE w:val="0"/>
        <w:autoSpaceDN w:val="0"/>
        <w:adjustRightInd w:val="0"/>
        <w:ind w:firstLine="0"/>
        <w:rPr>
          <w:rFonts w:ascii="Times New Roman" w:hAnsi="Times New Roman"/>
          <w:color w:val="000000"/>
        </w:rPr>
      </w:pPr>
    </w:p>
    <w:p w14:paraId="55D53EC9" w14:textId="77777777" w:rsidR="00FA5554" w:rsidRPr="006F1104" w:rsidRDefault="00FA5554" w:rsidP="00287D76">
      <w:pPr>
        <w:tabs>
          <w:tab w:val="left" w:pos="0"/>
        </w:tabs>
        <w:suppressAutoHyphens/>
        <w:autoSpaceDE w:val="0"/>
        <w:autoSpaceDN w:val="0"/>
        <w:adjustRightInd w:val="0"/>
        <w:ind w:firstLine="0"/>
        <w:rPr>
          <w:rFonts w:ascii="Times New Roman" w:hAnsi="Times New Roman"/>
          <w:color w:val="000000"/>
        </w:rPr>
      </w:pPr>
    </w:p>
    <w:p w14:paraId="702F4B32" w14:textId="77777777" w:rsidR="00FA5554" w:rsidRPr="006F1104" w:rsidRDefault="00FA5554" w:rsidP="00287D76">
      <w:pPr>
        <w:tabs>
          <w:tab w:val="left" w:pos="0"/>
        </w:tabs>
        <w:suppressAutoHyphens/>
        <w:autoSpaceDE w:val="0"/>
        <w:autoSpaceDN w:val="0"/>
        <w:adjustRightInd w:val="0"/>
        <w:ind w:firstLine="0"/>
        <w:rPr>
          <w:rFonts w:ascii="Times New Roman" w:hAnsi="Times New Roman"/>
          <w:color w:val="000000"/>
        </w:rPr>
      </w:pPr>
    </w:p>
    <w:p w14:paraId="6CF03CDD" w14:textId="77777777" w:rsidR="00FA5554" w:rsidRPr="006F1104" w:rsidRDefault="00FA5554" w:rsidP="00287D76">
      <w:pPr>
        <w:tabs>
          <w:tab w:val="left" w:pos="0"/>
        </w:tabs>
        <w:suppressAutoHyphens/>
        <w:autoSpaceDE w:val="0"/>
        <w:autoSpaceDN w:val="0"/>
        <w:adjustRightInd w:val="0"/>
        <w:ind w:firstLine="0"/>
        <w:rPr>
          <w:rFonts w:ascii="Times New Roman" w:hAnsi="Times New Roman"/>
          <w:color w:val="000000"/>
        </w:rPr>
      </w:pPr>
    </w:p>
    <w:p w14:paraId="7A7C4388" w14:textId="77777777" w:rsidR="00FA5554" w:rsidRPr="006F1104" w:rsidRDefault="00FA5554" w:rsidP="00287D76">
      <w:pPr>
        <w:tabs>
          <w:tab w:val="left" w:pos="0"/>
        </w:tabs>
        <w:suppressAutoHyphens/>
        <w:autoSpaceDE w:val="0"/>
        <w:autoSpaceDN w:val="0"/>
        <w:adjustRightInd w:val="0"/>
        <w:ind w:firstLine="0"/>
        <w:rPr>
          <w:rFonts w:ascii="Times New Roman" w:hAnsi="Times New Roman"/>
          <w:color w:val="000000"/>
        </w:rPr>
      </w:pPr>
    </w:p>
    <w:p w14:paraId="29D154F7" w14:textId="2F70E7E5" w:rsidR="00FA5554" w:rsidRPr="006F1104" w:rsidRDefault="00FA5554" w:rsidP="00FA5554">
      <w:pPr>
        <w:tabs>
          <w:tab w:val="left" w:pos="426"/>
        </w:tabs>
        <w:suppressAutoHyphens/>
        <w:autoSpaceDE w:val="0"/>
        <w:autoSpaceDN w:val="0"/>
        <w:adjustRightInd w:val="0"/>
        <w:rPr>
          <w:rFonts w:ascii="Times New Roman" w:hAnsi="Times New Roman"/>
          <w:color w:val="000000"/>
        </w:rPr>
      </w:pPr>
      <w:r w:rsidRPr="006F1104">
        <w:rPr>
          <w:rFonts w:ascii="Times New Roman" w:hAnsi="Times New Roman"/>
          <w:color w:val="000000"/>
        </w:rPr>
        <w:tab/>
        <w:t>……………………</w:t>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t xml:space="preserve">……………………                                                 </w:t>
      </w:r>
    </w:p>
    <w:p w14:paraId="5EB550EF" w14:textId="55D20F59" w:rsidR="00FA5554" w:rsidRPr="006F1104" w:rsidRDefault="00FA5554" w:rsidP="00FA5554">
      <w:pPr>
        <w:tabs>
          <w:tab w:val="left" w:pos="426"/>
        </w:tabs>
        <w:suppressAutoHyphens/>
        <w:autoSpaceDE w:val="0"/>
        <w:autoSpaceDN w:val="0"/>
        <w:adjustRightInd w:val="0"/>
        <w:rPr>
          <w:rFonts w:ascii="Times New Roman" w:hAnsi="Times New Roman"/>
          <w:color w:val="000000"/>
        </w:rPr>
      </w:pPr>
      <w:r w:rsidRPr="006F1104">
        <w:rPr>
          <w:rFonts w:ascii="Times New Roman" w:hAnsi="Times New Roman"/>
          <w:color w:val="000000"/>
        </w:rPr>
        <w:tab/>
        <w:t xml:space="preserve">Zamawiający </w:t>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r>
      <w:r w:rsidRPr="006F1104">
        <w:rPr>
          <w:rFonts w:ascii="Times New Roman" w:hAnsi="Times New Roman"/>
          <w:color w:val="000000"/>
        </w:rPr>
        <w:tab/>
        <w:t>Wykonawca</w:t>
      </w:r>
    </w:p>
    <w:p w14:paraId="51F11C23" w14:textId="77777777" w:rsidR="00FA5554" w:rsidRPr="006F1104" w:rsidRDefault="00FA5554" w:rsidP="00287D76">
      <w:pPr>
        <w:tabs>
          <w:tab w:val="left" w:pos="0"/>
        </w:tabs>
        <w:suppressAutoHyphens/>
        <w:autoSpaceDE w:val="0"/>
        <w:autoSpaceDN w:val="0"/>
        <w:adjustRightInd w:val="0"/>
        <w:ind w:firstLine="0"/>
        <w:rPr>
          <w:rFonts w:ascii="Times New Roman" w:hAnsi="Times New Roman"/>
          <w:color w:val="000000"/>
        </w:rPr>
      </w:pPr>
    </w:p>
    <w:p w14:paraId="399E84D6" w14:textId="77777777" w:rsidR="00B96125" w:rsidRPr="006F1104" w:rsidRDefault="00B96125" w:rsidP="00B96125">
      <w:pPr>
        <w:tabs>
          <w:tab w:val="left" w:pos="0"/>
        </w:tabs>
        <w:suppressAutoHyphens/>
        <w:autoSpaceDE w:val="0"/>
        <w:autoSpaceDN w:val="0"/>
        <w:adjustRightInd w:val="0"/>
        <w:ind w:firstLine="0"/>
        <w:rPr>
          <w:rFonts w:ascii="Times New Roman" w:hAnsi="Times New Roman"/>
          <w:color w:val="000000"/>
        </w:rPr>
      </w:pPr>
    </w:p>
    <w:p w14:paraId="14DE86B6" w14:textId="77777777" w:rsidR="00E84513" w:rsidRPr="006F1104" w:rsidRDefault="00E84513" w:rsidP="00792FC7">
      <w:pPr>
        <w:autoSpaceDE w:val="0"/>
        <w:autoSpaceDN w:val="0"/>
        <w:adjustRightInd w:val="0"/>
        <w:spacing w:after="120"/>
        <w:ind w:firstLine="0"/>
        <w:rPr>
          <w:rFonts w:ascii="Times New Roman" w:eastAsiaTheme="minorHAnsi" w:hAnsi="Times New Roman"/>
          <w:i/>
          <w:iCs/>
          <w:color w:val="000000"/>
          <w:lang w:eastAsia="en-US"/>
          <w14:ligatures w14:val="standardContextual"/>
        </w:rPr>
      </w:pPr>
    </w:p>
    <w:sectPr w:rsidR="00E84513" w:rsidRPr="006F1104" w:rsidSect="00BD1417">
      <w:footerReference w:type="default" r:id="rId16"/>
      <w:pgSz w:w="11906" w:h="16838"/>
      <w:pgMar w:top="709"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15D37" w14:textId="77777777" w:rsidR="000E0CF5" w:rsidRDefault="000E0CF5">
      <w:r>
        <w:separator/>
      </w:r>
    </w:p>
  </w:endnote>
  <w:endnote w:type="continuationSeparator" w:id="0">
    <w:p w14:paraId="1E1702FF" w14:textId="77777777" w:rsidR="000E0CF5" w:rsidRDefault="000E0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ller">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1090"/>
      <w:docPartObj>
        <w:docPartGallery w:val="Page Numbers (Bottom of Page)"/>
        <w:docPartUnique/>
      </w:docPartObj>
    </w:sdtPr>
    <w:sdtEndPr/>
    <w:sdtContent>
      <w:sdt>
        <w:sdtPr>
          <w:id w:val="-1769616900"/>
          <w:docPartObj>
            <w:docPartGallery w:val="Page Numbers (Top of Page)"/>
            <w:docPartUnique/>
          </w:docPartObj>
        </w:sdtPr>
        <w:sdtEndPr/>
        <w:sdtContent>
          <w:p w14:paraId="7EAC79AD" w14:textId="3D93D34E" w:rsidR="00D87693" w:rsidRDefault="00D8769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25B31B" w14:textId="5D18DEA9" w:rsidR="00491C41" w:rsidRPr="00CA6B95" w:rsidRDefault="00491C41" w:rsidP="00CA6B95">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1E2AB" w14:textId="77777777" w:rsidR="000E0CF5" w:rsidRDefault="000E0CF5">
      <w:r>
        <w:separator/>
      </w:r>
    </w:p>
  </w:footnote>
  <w:footnote w:type="continuationSeparator" w:id="0">
    <w:p w14:paraId="66ECA307" w14:textId="77777777" w:rsidR="000E0CF5" w:rsidRDefault="000E0C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B1B74"/>
    <w:multiLevelType w:val="multilevel"/>
    <w:tmpl w:val="8E12DF66"/>
    <w:lvl w:ilvl="0">
      <w:start w:val="1"/>
      <w:numFmt w:val="lowerLetter"/>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6FB0D9F"/>
    <w:multiLevelType w:val="multilevel"/>
    <w:tmpl w:val="83CCD23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73824E3"/>
    <w:multiLevelType w:val="multilevel"/>
    <w:tmpl w:val="D6700552"/>
    <w:lvl w:ilvl="0">
      <w:start w:val="1"/>
      <w:numFmt w:val="decimal"/>
      <w:lvlText w:val="%1."/>
      <w:lvlJc w:val="left"/>
      <w:pPr>
        <w:ind w:left="720" w:hanging="360"/>
      </w:pPr>
      <w:rPr>
        <w:rFonts w:ascii="Times New Roman" w:hAnsi="Times New Roman"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A254EC"/>
    <w:multiLevelType w:val="multilevel"/>
    <w:tmpl w:val="68142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8B3AE8"/>
    <w:multiLevelType w:val="multilevel"/>
    <w:tmpl w:val="54B64B7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E365717"/>
    <w:multiLevelType w:val="hybridMultilevel"/>
    <w:tmpl w:val="522EFDE0"/>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DF71A5"/>
    <w:multiLevelType w:val="hybridMultilevel"/>
    <w:tmpl w:val="50DC7270"/>
    <w:lvl w:ilvl="0" w:tplc="D88AE5AA">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754BD9"/>
    <w:multiLevelType w:val="multilevel"/>
    <w:tmpl w:val="F792689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9D42B8"/>
    <w:multiLevelType w:val="multilevel"/>
    <w:tmpl w:val="54B64B7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6A2795C"/>
    <w:multiLevelType w:val="multilevel"/>
    <w:tmpl w:val="F5487B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BE5B41"/>
    <w:multiLevelType w:val="multilevel"/>
    <w:tmpl w:val="F59C130E"/>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16C02"/>
    <w:multiLevelType w:val="hybridMultilevel"/>
    <w:tmpl w:val="9A1C975E"/>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35B2D"/>
    <w:multiLevelType w:val="multilevel"/>
    <w:tmpl w:val="190A1D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0640FD"/>
    <w:multiLevelType w:val="hybridMultilevel"/>
    <w:tmpl w:val="2D86D6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425294"/>
    <w:multiLevelType w:val="hybridMultilevel"/>
    <w:tmpl w:val="D2A81C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842B34"/>
    <w:multiLevelType w:val="multilevel"/>
    <w:tmpl w:val="F59C130E"/>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0633AED"/>
    <w:multiLevelType w:val="hybridMultilevel"/>
    <w:tmpl w:val="DBC48CEC"/>
    <w:lvl w:ilvl="0" w:tplc="A40C00BC">
      <w:start w:val="1"/>
      <w:numFmt w:val="decimal"/>
      <w:lvlText w:val="%1."/>
      <w:lvlJc w:val="left"/>
      <w:pPr>
        <w:ind w:left="780" w:hanging="42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4B55F3"/>
    <w:multiLevelType w:val="multilevel"/>
    <w:tmpl w:val="F59C130E"/>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7CA23FD"/>
    <w:multiLevelType w:val="hybridMultilevel"/>
    <w:tmpl w:val="02FE2E20"/>
    <w:lvl w:ilvl="0" w:tplc="92625D18">
      <w:start w:val="1"/>
      <w:numFmt w:val="decimal"/>
      <w:lvlText w:val="%1."/>
      <w:lvlJc w:val="left"/>
      <w:pPr>
        <w:ind w:left="720" w:hanging="360"/>
      </w:pPr>
      <w:rPr>
        <w:rFonts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5E15B3"/>
    <w:multiLevelType w:val="hybridMultilevel"/>
    <w:tmpl w:val="D480CED6"/>
    <w:lvl w:ilvl="0" w:tplc="61D464E6">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1C2081"/>
    <w:multiLevelType w:val="hybridMultilevel"/>
    <w:tmpl w:val="75664A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81288C"/>
    <w:multiLevelType w:val="multilevel"/>
    <w:tmpl w:val="D6700552"/>
    <w:lvl w:ilvl="0">
      <w:start w:val="1"/>
      <w:numFmt w:val="decimal"/>
      <w:lvlText w:val="%1."/>
      <w:lvlJc w:val="left"/>
      <w:pPr>
        <w:ind w:left="720" w:hanging="360"/>
      </w:pPr>
      <w:rPr>
        <w:rFonts w:ascii="Times New Roman" w:hAnsi="Times New Roman"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73A4A3C"/>
    <w:multiLevelType w:val="hybridMultilevel"/>
    <w:tmpl w:val="4F841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C43A2"/>
    <w:multiLevelType w:val="multilevel"/>
    <w:tmpl w:val="207234C6"/>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062518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912585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27839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5221510">
    <w:abstractNumId w:val="19"/>
  </w:num>
  <w:num w:numId="5" w16cid:durableId="623465512">
    <w:abstractNumId w:val="9"/>
  </w:num>
  <w:num w:numId="6" w16cid:durableId="1371302359">
    <w:abstractNumId w:val="5"/>
  </w:num>
  <w:num w:numId="7" w16cid:durableId="716391813">
    <w:abstractNumId w:val="6"/>
  </w:num>
  <w:num w:numId="8" w16cid:durableId="841168339">
    <w:abstractNumId w:val="12"/>
  </w:num>
  <w:num w:numId="9" w16cid:durableId="589507129">
    <w:abstractNumId w:val="3"/>
  </w:num>
  <w:num w:numId="10" w16cid:durableId="117795692">
    <w:abstractNumId w:val="7"/>
  </w:num>
  <w:num w:numId="11" w16cid:durableId="1264728929">
    <w:abstractNumId w:val="21"/>
  </w:num>
  <w:num w:numId="12" w16cid:durableId="2087343015">
    <w:abstractNumId w:val="4"/>
  </w:num>
  <w:num w:numId="13" w16cid:durableId="1636183738">
    <w:abstractNumId w:val="8"/>
  </w:num>
  <w:num w:numId="14" w16cid:durableId="271591185">
    <w:abstractNumId w:val="14"/>
  </w:num>
  <w:num w:numId="15" w16cid:durableId="759109154">
    <w:abstractNumId w:val="1"/>
  </w:num>
  <w:num w:numId="16" w16cid:durableId="1118447971">
    <w:abstractNumId w:val="20"/>
  </w:num>
  <w:num w:numId="17" w16cid:durableId="1820612885">
    <w:abstractNumId w:val="0"/>
  </w:num>
  <w:num w:numId="18" w16cid:durableId="833300492">
    <w:abstractNumId w:val="10"/>
  </w:num>
  <w:num w:numId="19" w16cid:durableId="329018718">
    <w:abstractNumId w:val="22"/>
  </w:num>
  <w:num w:numId="20" w16cid:durableId="363141231">
    <w:abstractNumId w:val="17"/>
  </w:num>
  <w:num w:numId="21" w16cid:durableId="735977363">
    <w:abstractNumId w:val="15"/>
  </w:num>
  <w:num w:numId="22" w16cid:durableId="1991858610">
    <w:abstractNumId w:val="13"/>
  </w:num>
  <w:num w:numId="23" w16cid:durableId="1643388849">
    <w:abstractNumId w:val="18"/>
  </w:num>
  <w:num w:numId="24" w16cid:durableId="191223585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A59"/>
    <w:rsid w:val="00002C3B"/>
    <w:rsid w:val="000076F8"/>
    <w:rsid w:val="000122C7"/>
    <w:rsid w:val="00016A4E"/>
    <w:rsid w:val="000218B3"/>
    <w:rsid w:val="00025C4B"/>
    <w:rsid w:val="000352E8"/>
    <w:rsid w:val="00040F23"/>
    <w:rsid w:val="0005043D"/>
    <w:rsid w:val="000504A9"/>
    <w:rsid w:val="00051218"/>
    <w:rsid w:val="0005605B"/>
    <w:rsid w:val="00062394"/>
    <w:rsid w:val="00073E19"/>
    <w:rsid w:val="000771ED"/>
    <w:rsid w:val="00083C7B"/>
    <w:rsid w:val="00084EA3"/>
    <w:rsid w:val="0009249F"/>
    <w:rsid w:val="000972F4"/>
    <w:rsid w:val="000B1EF9"/>
    <w:rsid w:val="000C693E"/>
    <w:rsid w:val="000C6A96"/>
    <w:rsid w:val="000D13BE"/>
    <w:rsid w:val="000E0CF5"/>
    <w:rsid w:val="000F6ECE"/>
    <w:rsid w:val="00105437"/>
    <w:rsid w:val="001120F8"/>
    <w:rsid w:val="001121ED"/>
    <w:rsid w:val="00122EF1"/>
    <w:rsid w:val="001236B7"/>
    <w:rsid w:val="00126519"/>
    <w:rsid w:val="00126E09"/>
    <w:rsid w:val="0012784D"/>
    <w:rsid w:val="00132EB7"/>
    <w:rsid w:val="001421BB"/>
    <w:rsid w:val="0014425D"/>
    <w:rsid w:val="00145FD4"/>
    <w:rsid w:val="00150205"/>
    <w:rsid w:val="00151C5D"/>
    <w:rsid w:val="001527CE"/>
    <w:rsid w:val="001731E9"/>
    <w:rsid w:val="00174DB3"/>
    <w:rsid w:val="0019031B"/>
    <w:rsid w:val="00192C33"/>
    <w:rsid w:val="00193E9A"/>
    <w:rsid w:val="001B4F17"/>
    <w:rsid w:val="001B639F"/>
    <w:rsid w:val="001B7791"/>
    <w:rsid w:val="001C1863"/>
    <w:rsid w:val="001C52FB"/>
    <w:rsid w:val="001D075B"/>
    <w:rsid w:val="001D19F5"/>
    <w:rsid w:val="001D3B7A"/>
    <w:rsid w:val="001D6B48"/>
    <w:rsid w:val="002112AC"/>
    <w:rsid w:val="002120B5"/>
    <w:rsid w:val="00214767"/>
    <w:rsid w:val="00215B68"/>
    <w:rsid w:val="00215FAC"/>
    <w:rsid w:val="00246258"/>
    <w:rsid w:val="002569B1"/>
    <w:rsid w:val="00265A13"/>
    <w:rsid w:val="0027025F"/>
    <w:rsid w:val="00272A39"/>
    <w:rsid w:val="00273610"/>
    <w:rsid w:val="00281A5F"/>
    <w:rsid w:val="0028300B"/>
    <w:rsid w:val="00287D76"/>
    <w:rsid w:val="00297B42"/>
    <w:rsid w:val="002C3564"/>
    <w:rsid w:val="002E0FA1"/>
    <w:rsid w:val="002E1DD8"/>
    <w:rsid w:val="002E29C4"/>
    <w:rsid w:val="002E4DB1"/>
    <w:rsid w:val="002E5BFB"/>
    <w:rsid w:val="002F2F17"/>
    <w:rsid w:val="002F5B33"/>
    <w:rsid w:val="00310526"/>
    <w:rsid w:val="0032073F"/>
    <w:rsid w:val="00324E29"/>
    <w:rsid w:val="00324E96"/>
    <w:rsid w:val="00342ED4"/>
    <w:rsid w:val="003528BB"/>
    <w:rsid w:val="003529A8"/>
    <w:rsid w:val="00356228"/>
    <w:rsid w:val="003564A4"/>
    <w:rsid w:val="00356CCF"/>
    <w:rsid w:val="003573E2"/>
    <w:rsid w:val="00360448"/>
    <w:rsid w:val="00370809"/>
    <w:rsid w:val="00374A79"/>
    <w:rsid w:val="00396EEB"/>
    <w:rsid w:val="003A2A29"/>
    <w:rsid w:val="003A5DE5"/>
    <w:rsid w:val="003A64BD"/>
    <w:rsid w:val="003B443E"/>
    <w:rsid w:val="003C13B9"/>
    <w:rsid w:val="003D13E3"/>
    <w:rsid w:val="003D1934"/>
    <w:rsid w:val="003D7D5B"/>
    <w:rsid w:val="003E0671"/>
    <w:rsid w:val="003E0D45"/>
    <w:rsid w:val="003F7CBB"/>
    <w:rsid w:val="00405134"/>
    <w:rsid w:val="00410857"/>
    <w:rsid w:val="00413A41"/>
    <w:rsid w:val="00413DA5"/>
    <w:rsid w:val="00414DDB"/>
    <w:rsid w:val="00416EAD"/>
    <w:rsid w:val="0042492B"/>
    <w:rsid w:val="004262C7"/>
    <w:rsid w:val="00426D39"/>
    <w:rsid w:val="004526FD"/>
    <w:rsid w:val="004630FA"/>
    <w:rsid w:val="00474E12"/>
    <w:rsid w:val="004800A4"/>
    <w:rsid w:val="00481B8B"/>
    <w:rsid w:val="00483F0A"/>
    <w:rsid w:val="0048577F"/>
    <w:rsid w:val="00491C41"/>
    <w:rsid w:val="004C7F6B"/>
    <w:rsid w:val="004D3EED"/>
    <w:rsid w:val="004D4788"/>
    <w:rsid w:val="004D47D2"/>
    <w:rsid w:val="004D65C1"/>
    <w:rsid w:val="004D763E"/>
    <w:rsid w:val="004F4483"/>
    <w:rsid w:val="004F6F74"/>
    <w:rsid w:val="005010A5"/>
    <w:rsid w:val="00507721"/>
    <w:rsid w:val="00507A58"/>
    <w:rsid w:val="00514596"/>
    <w:rsid w:val="00514B12"/>
    <w:rsid w:val="0055749E"/>
    <w:rsid w:val="00562142"/>
    <w:rsid w:val="00572855"/>
    <w:rsid w:val="00576908"/>
    <w:rsid w:val="005776F7"/>
    <w:rsid w:val="00583C1F"/>
    <w:rsid w:val="0059330C"/>
    <w:rsid w:val="005949E5"/>
    <w:rsid w:val="005A18BF"/>
    <w:rsid w:val="005A3E38"/>
    <w:rsid w:val="005A4CB3"/>
    <w:rsid w:val="005B22E7"/>
    <w:rsid w:val="00603E4E"/>
    <w:rsid w:val="00615839"/>
    <w:rsid w:val="006171B0"/>
    <w:rsid w:val="00624577"/>
    <w:rsid w:val="00630B3F"/>
    <w:rsid w:val="00671F35"/>
    <w:rsid w:val="00677F1C"/>
    <w:rsid w:val="00680566"/>
    <w:rsid w:val="00683C11"/>
    <w:rsid w:val="006902C3"/>
    <w:rsid w:val="00696FC6"/>
    <w:rsid w:val="006A7F1C"/>
    <w:rsid w:val="006B4E05"/>
    <w:rsid w:val="006B5437"/>
    <w:rsid w:val="006B7711"/>
    <w:rsid w:val="006C533B"/>
    <w:rsid w:val="006C6B5C"/>
    <w:rsid w:val="006D1581"/>
    <w:rsid w:val="006D2F67"/>
    <w:rsid w:val="006E0973"/>
    <w:rsid w:val="006F1104"/>
    <w:rsid w:val="006F1360"/>
    <w:rsid w:val="006F5F54"/>
    <w:rsid w:val="00701F0F"/>
    <w:rsid w:val="00707D97"/>
    <w:rsid w:val="0072269B"/>
    <w:rsid w:val="00731D00"/>
    <w:rsid w:val="00733227"/>
    <w:rsid w:val="00737179"/>
    <w:rsid w:val="00737D09"/>
    <w:rsid w:val="00742638"/>
    <w:rsid w:val="00752E91"/>
    <w:rsid w:val="00754E65"/>
    <w:rsid w:val="00762EB0"/>
    <w:rsid w:val="00770598"/>
    <w:rsid w:val="00777AAC"/>
    <w:rsid w:val="0078098D"/>
    <w:rsid w:val="00781AED"/>
    <w:rsid w:val="00781F57"/>
    <w:rsid w:val="00792AB8"/>
    <w:rsid w:val="00792FC7"/>
    <w:rsid w:val="007A7C5B"/>
    <w:rsid w:val="007B3A0E"/>
    <w:rsid w:val="007B5545"/>
    <w:rsid w:val="007C1214"/>
    <w:rsid w:val="007D26A3"/>
    <w:rsid w:val="007D441C"/>
    <w:rsid w:val="007F02F0"/>
    <w:rsid w:val="007F0C66"/>
    <w:rsid w:val="007F296E"/>
    <w:rsid w:val="00804971"/>
    <w:rsid w:val="00810289"/>
    <w:rsid w:val="008244C8"/>
    <w:rsid w:val="008307DA"/>
    <w:rsid w:val="00835597"/>
    <w:rsid w:val="0083772C"/>
    <w:rsid w:val="0084490D"/>
    <w:rsid w:val="00852EED"/>
    <w:rsid w:val="0085586F"/>
    <w:rsid w:val="0087339A"/>
    <w:rsid w:val="00874842"/>
    <w:rsid w:val="00881E08"/>
    <w:rsid w:val="008878C5"/>
    <w:rsid w:val="008A7041"/>
    <w:rsid w:val="008B4C20"/>
    <w:rsid w:val="008B66DF"/>
    <w:rsid w:val="008C3710"/>
    <w:rsid w:val="008C5F8E"/>
    <w:rsid w:val="008E4BFD"/>
    <w:rsid w:val="008F3593"/>
    <w:rsid w:val="009010FA"/>
    <w:rsid w:val="00944710"/>
    <w:rsid w:val="00953F89"/>
    <w:rsid w:val="0095715D"/>
    <w:rsid w:val="009641A7"/>
    <w:rsid w:val="009702CB"/>
    <w:rsid w:val="009769A1"/>
    <w:rsid w:val="00986132"/>
    <w:rsid w:val="00990D1B"/>
    <w:rsid w:val="009923B9"/>
    <w:rsid w:val="00996BD8"/>
    <w:rsid w:val="009972CF"/>
    <w:rsid w:val="009A191C"/>
    <w:rsid w:val="009B0F66"/>
    <w:rsid w:val="009D3F89"/>
    <w:rsid w:val="009E401A"/>
    <w:rsid w:val="009F2E81"/>
    <w:rsid w:val="00A06E24"/>
    <w:rsid w:val="00A106BB"/>
    <w:rsid w:val="00A12F2A"/>
    <w:rsid w:val="00A1679D"/>
    <w:rsid w:val="00A1750A"/>
    <w:rsid w:val="00A2100C"/>
    <w:rsid w:val="00A24019"/>
    <w:rsid w:val="00A32386"/>
    <w:rsid w:val="00A4593A"/>
    <w:rsid w:val="00A474EA"/>
    <w:rsid w:val="00A52AFC"/>
    <w:rsid w:val="00A546FE"/>
    <w:rsid w:val="00A604AC"/>
    <w:rsid w:val="00A6198C"/>
    <w:rsid w:val="00A6339B"/>
    <w:rsid w:val="00A82C33"/>
    <w:rsid w:val="00AB10A6"/>
    <w:rsid w:val="00AB19B6"/>
    <w:rsid w:val="00AC336E"/>
    <w:rsid w:val="00AD2992"/>
    <w:rsid w:val="00AE7B5E"/>
    <w:rsid w:val="00AF49D7"/>
    <w:rsid w:val="00B0560F"/>
    <w:rsid w:val="00B24E4D"/>
    <w:rsid w:val="00B32A5D"/>
    <w:rsid w:val="00B34C77"/>
    <w:rsid w:val="00B61B0B"/>
    <w:rsid w:val="00B67E34"/>
    <w:rsid w:val="00B71FA9"/>
    <w:rsid w:val="00B96125"/>
    <w:rsid w:val="00BA5A59"/>
    <w:rsid w:val="00BB2234"/>
    <w:rsid w:val="00BB2FC3"/>
    <w:rsid w:val="00BB6186"/>
    <w:rsid w:val="00BD1417"/>
    <w:rsid w:val="00BE112A"/>
    <w:rsid w:val="00BE1410"/>
    <w:rsid w:val="00BE63CA"/>
    <w:rsid w:val="00BE74AC"/>
    <w:rsid w:val="00BF080E"/>
    <w:rsid w:val="00BF1974"/>
    <w:rsid w:val="00BF2450"/>
    <w:rsid w:val="00BF2A79"/>
    <w:rsid w:val="00BF53D6"/>
    <w:rsid w:val="00BF75EA"/>
    <w:rsid w:val="00C00984"/>
    <w:rsid w:val="00C12256"/>
    <w:rsid w:val="00C12B60"/>
    <w:rsid w:val="00C12EB3"/>
    <w:rsid w:val="00C15BAD"/>
    <w:rsid w:val="00C17FF3"/>
    <w:rsid w:val="00C21262"/>
    <w:rsid w:val="00C26172"/>
    <w:rsid w:val="00C27439"/>
    <w:rsid w:val="00C319B6"/>
    <w:rsid w:val="00C348E3"/>
    <w:rsid w:val="00C63F10"/>
    <w:rsid w:val="00C659F0"/>
    <w:rsid w:val="00C750A7"/>
    <w:rsid w:val="00C831BC"/>
    <w:rsid w:val="00C860AD"/>
    <w:rsid w:val="00C86FA0"/>
    <w:rsid w:val="00CA6337"/>
    <w:rsid w:val="00CB65FC"/>
    <w:rsid w:val="00CC4E12"/>
    <w:rsid w:val="00CC6935"/>
    <w:rsid w:val="00CE32A8"/>
    <w:rsid w:val="00CE481F"/>
    <w:rsid w:val="00CE5BC5"/>
    <w:rsid w:val="00CE714E"/>
    <w:rsid w:val="00CF1711"/>
    <w:rsid w:val="00CF63FD"/>
    <w:rsid w:val="00D01D40"/>
    <w:rsid w:val="00D23048"/>
    <w:rsid w:val="00D25CD2"/>
    <w:rsid w:val="00D40591"/>
    <w:rsid w:val="00D465D7"/>
    <w:rsid w:val="00D57693"/>
    <w:rsid w:val="00D63FCC"/>
    <w:rsid w:val="00D7273A"/>
    <w:rsid w:val="00D815CD"/>
    <w:rsid w:val="00D81B59"/>
    <w:rsid w:val="00D87693"/>
    <w:rsid w:val="00D90776"/>
    <w:rsid w:val="00D949A9"/>
    <w:rsid w:val="00DA4A79"/>
    <w:rsid w:val="00DC4361"/>
    <w:rsid w:val="00DC69A2"/>
    <w:rsid w:val="00DD09E9"/>
    <w:rsid w:val="00DD2ACB"/>
    <w:rsid w:val="00DD301F"/>
    <w:rsid w:val="00DD6AEF"/>
    <w:rsid w:val="00DE63F4"/>
    <w:rsid w:val="00DE6C7C"/>
    <w:rsid w:val="00DE75DD"/>
    <w:rsid w:val="00DF567F"/>
    <w:rsid w:val="00E11A3B"/>
    <w:rsid w:val="00E11EA1"/>
    <w:rsid w:val="00E15953"/>
    <w:rsid w:val="00E17374"/>
    <w:rsid w:val="00E21B66"/>
    <w:rsid w:val="00E21C62"/>
    <w:rsid w:val="00E23A84"/>
    <w:rsid w:val="00E361AB"/>
    <w:rsid w:val="00E36295"/>
    <w:rsid w:val="00E41A7A"/>
    <w:rsid w:val="00E47D5E"/>
    <w:rsid w:val="00E50341"/>
    <w:rsid w:val="00E51042"/>
    <w:rsid w:val="00E522EE"/>
    <w:rsid w:val="00E53FFE"/>
    <w:rsid w:val="00E60054"/>
    <w:rsid w:val="00E659B4"/>
    <w:rsid w:val="00E80005"/>
    <w:rsid w:val="00E84513"/>
    <w:rsid w:val="00E92CDD"/>
    <w:rsid w:val="00E9629C"/>
    <w:rsid w:val="00EA2308"/>
    <w:rsid w:val="00EB3CE1"/>
    <w:rsid w:val="00EC2EA6"/>
    <w:rsid w:val="00EC403D"/>
    <w:rsid w:val="00EE11D9"/>
    <w:rsid w:val="00EE2FD1"/>
    <w:rsid w:val="00EE56A1"/>
    <w:rsid w:val="00EE7A4B"/>
    <w:rsid w:val="00EE7FB4"/>
    <w:rsid w:val="00EF21C0"/>
    <w:rsid w:val="00EF7F2F"/>
    <w:rsid w:val="00F03ED9"/>
    <w:rsid w:val="00F0594E"/>
    <w:rsid w:val="00F1250D"/>
    <w:rsid w:val="00F17897"/>
    <w:rsid w:val="00F21F26"/>
    <w:rsid w:val="00F26E11"/>
    <w:rsid w:val="00F2778D"/>
    <w:rsid w:val="00F33A45"/>
    <w:rsid w:val="00F40E31"/>
    <w:rsid w:val="00F4760A"/>
    <w:rsid w:val="00F54D31"/>
    <w:rsid w:val="00F5574B"/>
    <w:rsid w:val="00F62288"/>
    <w:rsid w:val="00F628B0"/>
    <w:rsid w:val="00F76742"/>
    <w:rsid w:val="00F77097"/>
    <w:rsid w:val="00F8173F"/>
    <w:rsid w:val="00F86BD9"/>
    <w:rsid w:val="00F93768"/>
    <w:rsid w:val="00F95761"/>
    <w:rsid w:val="00FA0C47"/>
    <w:rsid w:val="00FA4EB5"/>
    <w:rsid w:val="00FA5554"/>
    <w:rsid w:val="00FB3E4D"/>
    <w:rsid w:val="00FB6673"/>
    <w:rsid w:val="00FC34C9"/>
    <w:rsid w:val="00FC4B5A"/>
    <w:rsid w:val="00FC5574"/>
    <w:rsid w:val="00FC62CF"/>
    <w:rsid w:val="00FD4B18"/>
    <w:rsid w:val="00FE1BF7"/>
    <w:rsid w:val="00FE687F"/>
    <w:rsid w:val="00FE7766"/>
    <w:rsid w:val="00FF4922"/>
    <w:rsid w:val="00FF7E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7D74C"/>
  <w15:chartTrackingRefBased/>
  <w15:docId w15:val="{B9BA20B9-DDBC-47E4-9536-E4B75218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1AED"/>
    <w:pPr>
      <w:ind w:hanging="425"/>
    </w:pPr>
    <w:rPr>
      <w:rFonts w:ascii="Calibri" w:eastAsia="Times New Roman" w:hAnsi="Calibri" w:cs="Times New Roman"/>
      <w:kern w:val="0"/>
      <w:lang w:eastAsia="pl-PL"/>
      <w14:ligatures w14:val="none"/>
    </w:rPr>
  </w:style>
  <w:style w:type="paragraph" w:styleId="Nagwek1">
    <w:name w:val="heading 1"/>
    <w:basedOn w:val="Normalny"/>
    <w:link w:val="Nagwek1Znak"/>
    <w:uiPriority w:val="9"/>
    <w:qFormat/>
    <w:rsid w:val="00C86FA0"/>
    <w:pPr>
      <w:spacing w:before="100" w:beforeAutospacing="1" w:after="100" w:afterAutospacing="1"/>
      <w:ind w:firstLine="0"/>
      <w:jc w:val="left"/>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F21C0"/>
    <w:pPr>
      <w:autoSpaceDE w:val="0"/>
      <w:autoSpaceDN w:val="0"/>
      <w:adjustRightInd w:val="0"/>
      <w:ind w:hanging="425"/>
    </w:pPr>
    <w:rPr>
      <w:rFonts w:ascii="Aller" w:eastAsia="Times New Roman" w:hAnsi="Aller" w:cs="Aller"/>
      <w:color w:val="000000"/>
      <w:kern w:val="0"/>
      <w:sz w:val="24"/>
      <w:szCs w:val="24"/>
      <w:lang w:eastAsia="pl-PL"/>
      <w14:ligatures w14:val="none"/>
    </w:rPr>
  </w:style>
  <w:style w:type="paragraph" w:styleId="Tekstpodstawowy">
    <w:name w:val="Body Text"/>
    <w:aliases w:val="Znak1, Znak1"/>
    <w:basedOn w:val="Normalny"/>
    <w:link w:val="TekstpodstawowyZnak"/>
    <w:rsid w:val="00EF21C0"/>
    <w:pPr>
      <w:spacing w:after="120"/>
    </w:pPr>
    <w:rPr>
      <w:rFonts w:ascii="Times New Roman" w:hAnsi="Times New Roman"/>
      <w:sz w:val="24"/>
      <w:szCs w:val="24"/>
      <w:lang w:val="x-none" w:eastAsia="x-none"/>
    </w:rPr>
  </w:style>
  <w:style w:type="character" w:customStyle="1" w:styleId="TekstpodstawowyZnak">
    <w:name w:val="Tekst podstawowy Znak"/>
    <w:aliases w:val="Znak1 Znak, Znak1 Znak"/>
    <w:basedOn w:val="Domylnaczcionkaakapitu"/>
    <w:link w:val="Tekstpodstawowy"/>
    <w:rsid w:val="00EF21C0"/>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unhideWhenUsed/>
    <w:rsid w:val="00EF21C0"/>
    <w:pPr>
      <w:tabs>
        <w:tab w:val="center" w:pos="4536"/>
        <w:tab w:val="right" w:pos="9072"/>
      </w:tabs>
    </w:pPr>
  </w:style>
  <w:style w:type="character" w:customStyle="1" w:styleId="StopkaZnak">
    <w:name w:val="Stopka Znak"/>
    <w:basedOn w:val="Domylnaczcionkaakapitu"/>
    <w:link w:val="Stopka"/>
    <w:uiPriority w:val="99"/>
    <w:rsid w:val="00EF21C0"/>
    <w:rPr>
      <w:rFonts w:ascii="Calibri" w:eastAsia="Times New Roman" w:hAnsi="Calibri" w:cs="Times New Roman"/>
      <w:kern w:val="0"/>
      <w:lang w:eastAsia="pl-PL"/>
      <w14:ligatures w14:val="none"/>
    </w:rPr>
  </w:style>
  <w:style w:type="paragraph" w:styleId="Tytu">
    <w:name w:val="Title"/>
    <w:basedOn w:val="Normalny"/>
    <w:link w:val="TytuZnak"/>
    <w:qFormat/>
    <w:rsid w:val="00EF21C0"/>
    <w:pPr>
      <w:spacing w:line="230" w:lineRule="exact"/>
      <w:jc w:val="center"/>
    </w:pPr>
    <w:rPr>
      <w:rFonts w:ascii="Times New Roman" w:hAnsi="Times New Roman"/>
      <w:b/>
      <w:bCs/>
      <w:sz w:val="28"/>
      <w:szCs w:val="28"/>
      <w:lang w:val="x-none" w:eastAsia="x-none"/>
    </w:rPr>
  </w:style>
  <w:style w:type="character" w:customStyle="1" w:styleId="TytuZnak">
    <w:name w:val="Tytuł Znak"/>
    <w:basedOn w:val="Domylnaczcionkaakapitu"/>
    <w:link w:val="Tytu"/>
    <w:rsid w:val="00EF21C0"/>
    <w:rPr>
      <w:rFonts w:ascii="Times New Roman" w:eastAsia="Times New Roman" w:hAnsi="Times New Roman" w:cs="Times New Roman"/>
      <w:b/>
      <w:bCs/>
      <w:kern w:val="0"/>
      <w:sz w:val="28"/>
      <w:szCs w:val="28"/>
      <w:lang w:val="x-none" w:eastAsia="x-none"/>
      <w14:ligatures w14:val="none"/>
    </w:rPr>
  </w:style>
  <w:style w:type="character" w:styleId="Odwoaniedokomentarza">
    <w:name w:val="annotation reference"/>
    <w:uiPriority w:val="99"/>
    <w:semiHidden/>
    <w:unhideWhenUsed/>
    <w:rsid w:val="00EF21C0"/>
    <w:rPr>
      <w:sz w:val="16"/>
      <w:szCs w:val="16"/>
    </w:rPr>
  </w:style>
  <w:style w:type="paragraph" w:styleId="Tekstkomentarza">
    <w:name w:val="annotation text"/>
    <w:basedOn w:val="Normalny"/>
    <w:link w:val="TekstkomentarzaZnak"/>
    <w:uiPriority w:val="99"/>
    <w:unhideWhenUsed/>
    <w:rsid w:val="00EF21C0"/>
    <w:rPr>
      <w:sz w:val="20"/>
      <w:szCs w:val="20"/>
    </w:rPr>
  </w:style>
  <w:style w:type="character" w:customStyle="1" w:styleId="TekstkomentarzaZnak">
    <w:name w:val="Tekst komentarza Znak"/>
    <w:basedOn w:val="Domylnaczcionkaakapitu"/>
    <w:link w:val="Tekstkomentarza"/>
    <w:uiPriority w:val="99"/>
    <w:rsid w:val="00EF21C0"/>
    <w:rPr>
      <w:rFonts w:ascii="Calibri" w:eastAsia="Times New Roman" w:hAnsi="Calibri" w:cs="Times New Roman"/>
      <w:kern w:val="0"/>
      <w:sz w:val="20"/>
      <w:szCs w:val="20"/>
      <w:lang w:eastAsia="pl-PL"/>
      <w14:ligatures w14:val="none"/>
    </w:rPr>
  </w:style>
  <w:style w:type="paragraph" w:styleId="Akapitzlist">
    <w:name w:val="List Paragraph"/>
    <w:aliases w:val="List Paragraph,List Paragraph1,L1,Numerowanie,Akapit z listą5"/>
    <w:basedOn w:val="Normalny"/>
    <w:link w:val="AkapitzlistZnak"/>
    <w:uiPriority w:val="99"/>
    <w:qFormat/>
    <w:rsid w:val="00DD2ACB"/>
    <w:pPr>
      <w:ind w:left="720"/>
      <w:contextualSpacing/>
    </w:pPr>
  </w:style>
  <w:style w:type="character" w:customStyle="1" w:styleId="Nagwek1Znak">
    <w:name w:val="Nagłówek 1 Znak"/>
    <w:basedOn w:val="Domylnaczcionkaakapitu"/>
    <w:link w:val="Nagwek1"/>
    <w:uiPriority w:val="9"/>
    <w:rsid w:val="00C86FA0"/>
    <w:rPr>
      <w:rFonts w:ascii="Times New Roman" w:eastAsia="Times New Roman" w:hAnsi="Times New Roman" w:cs="Times New Roman"/>
      <w:b/>
      <w:bCs/>
      <w:kern w:val="36"/>
      <w:sz w:val="48"/>
      <w:szCs w:val="48"/>
      <w:lang w:eastAsia="pl-PL"/>
      <w14:ligatures w14:val="none"/>
    </w:rPr>
  </w:style>
  <w:style w:type="character" w:styleId="Hipercze">
    <w:name w:val="Hyperlink"/>
    <w:basedOn w:val="Domylnaczcionkaakapitu"/>
    <w:uiPriority w:val="99"/>
    <w:unhideWhenUsed/>
    <w:rsid w:val="00FC5574"/>
    <w:rPr>
      <w:color w:val="0563C1" w:themeColor="hyperlink"/>
      <w:u w:val="single"/>
    </w:rPr>
  </w:style>
  <w:style w:type="character" w:styleId="Nierozpoznanawzmianka">
    <w:name w:val="Unresolved Mention"/>
    <w:basedOn w:val="Domylnaczcionkaakapitu"/>
    <w:uiPriority w:val="99"/>
    <w:semiHidden/>
    <w:unhideWhenUsed/>
    <w:rsid w:val="00FC5574"/>
    <w:rPr>
      <w:color w:val="605E5C"/>
      <w:shd w:val="clear" w:color="auto" w:fill="E1DFDD"/>
    </w:rPr>
  </w:style>
  <w:style w:type="paragraph" w:styleId="Nagwek">
    <w:name w:val="header"/>
    <w:basedOn w:val="Normalny"/>
    <w:link w:val="NagwekZnak"/>
    <w:uiPriority w:val="99"/>
    <w:unhideWhenUsed/>
    <w:rsid w:val="00BE1410"/>
    <w:pPr>
      <w:tabs>
        <w:tab w:val="center" w:pos="4536"/>
        <w:tab w:val="right" w:pos="9072"/>
      </w:tabs>
    </w:pPr>
  </w:style>
  <w:style w:type="character" w:customStyle="1" w:styleId="NagwekZnak">
    <w:name w:val="Nagłówek Znak"/>
    <w:basedOn w:val="Domylnaczcionkaakapitu"/>
    <w:link w:val="Nagwek"/>
    <w:uiPriority w:val="99"/>
    <w:rsid w:val="00BE1410"/>
    <w:rPr>
      <w:rFonts w:ascii="Calibri" w:eastAsia="Times New Roman" w:hAnsi="Calibri" w:cs="Times New Roman"/>
      <w:kern w:val="0"/>
      <w:lang w:eastAsia="pl-PL"/>
      <w14:ligatures w14:val="none"/>
    </w:rPr>
  </w:style>
  <w:style w:type="character" w:customStyle="1" w:styleId="AkapitzlistZnak">
    <w:name w:val="Akapit z listą Znak"/>
    <w:aliases w:val="List Paragraph Znak,List Paragraph1 Znak,L1 Znak,Numerowanie Znak,Akapit z listą5 Znak"/>
    <w:link w:val="Akapitzlist"/>
    <w:uiPriority w:val="99"/>
    <w:locked/>
    <w:rsid w:val="00953F89"/>
    <w:rPr>
      <w:rFonts w:ascii="Calibri" w:eastAsia="Times New Roman" w:hAnsi="Calibri" w:cs="Times New Roman"/>
      <w:kern w:val="0"/>
      <w:lang w:eastAsia="pl-PL"/>
      <w14:ligatures w14:val="none"/>
    </w:rPr>
  </w:style>
  <w:style w:type="paragraph" w:styleId="Tematkomentarza">
    <w:name w:val="annotation subject"/>
    <w:basedOn w:val="Tekstkomentarza"/>
    <w:next w:val="Tekstkomentarza"/>
    <w:link w:val="TematkomentarzaZnak"/>
    <w:uiPriority w:val="99"/>
    <w:semiHidden/>
    <w:unhideWhenUsed/>
    <w:rsid w:val="00483F0A"/>
    <w:rPr>
      <w:b/>
      <w:bCs/>
    </w:rPr>
  </w:style>
  <w:style w:type="character" w:customStyle="1" w:styleId="TematkomentarzaZnak">
    <w:name w:val="Temat komentarza Znak"/>
    <w:basedOn w:val="TekstkomentarzaZnak"/>
    <w:link w:val="Tematkomentarza"/>
    <w:uiPriority w:val="99"/>
    <w:semiHidden/>
    <w:rsid w:val="00483F0A"/>
    <w:rPr>
      <w:rFonts w:ascii="Calibri" w:eastAsia="Times New Roman" w:hAnsi="Calibri" w:cs="Times New Roman"/>
      <w:b/>
      <w:bCs/>
      <w:kern w:val="0"/>
      <w:sz w:val="20"/>
      <w:szCs w:val="20"/>
      <w:lang w:eastAsia="pl-PL"/>
      <w14:ligatures w14:val="none"/>
    </w:rPr>
  </w:style>
  <w:style w:type="paragraph" w:styleId="Poprawka">
    <w:name w:val="Revision"/>
    <w:hidden/>
    <w:uiPriority w:val="99"/>
    <w:semiHidden/>
    <w:rsid w:val="00EE56A1"/>
    <w:pPr>
      <w:jc w:val="left"/>
    </w:pPr>
    <w:rPr>
      <w:rFonts w:ascii="Calibri" w:eastAsia="Times New Roman" w:hAnsi="Calibri" w:cs="Times New Roman"/>
      <w:kern w:val="0"/>
      <w:lang w:eastAsia="pl-PL"/>
      <w14:ligatures w14:val="none"/>
    </w:rPr>
  </w:style>
  <w:style w:type="table" w:styleId="Tabela-Siatka">
    <w:name w:val="Table Grid"/>
    <w:basedOn w:val="Standardowy"/>
    <w:uiPriority w:val="39"/>
    <w:rsid w:val="00324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519019">
      <w:bodyDiv w:val="1"/>
      <w:marLeft w:val="0"/>
      <w:marRight w:val="0"/>
      <w:marTop w:val="0"/>
      <w:marBottom w:val="0"/>
      <w:divBdr>
        <w:top w:val="none" w:sz="0" w:space="0" w:color="auto"/>
        <w:left w:val="none" w:sz="0" w:space="0" w:color="auto"/>
        <w:bottom w:val="none" w:sz="0" w:space="0" w:color="auto"/>
        <w:right w:val="none" w:sz="0" w:space="0" w:color="auto"/>
      </w:divBdr>
    </w:div>
    <w:div w:id="185233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13" Type="http://schemas.openxmlformats.org/officeDocument/2006/relationships/hyperlink" Target="mailto:paulina.kasprzak@energ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zysztof.koszyk@zk.opol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e.pl/otf" TargetMode="External"/><Relationship Id="rId5" Type="http://schemas.openxmlformats.org/officeDocument/2006/relationships/webSettings" Target="webSettings.xml"/><Relationship Id="rId15" Type="http://schemas.openxmlformats.org/officeDocument/2006/relationships/hyperlink" Target="mailto:..........................@..................." TargetMode="External"/><Relationship Id="rId10" Type="http://schemas.openxmlformats.org/officeDocument/2006/relationships/hyperlink" Target="mailto:sekretariat@zk.opole.pl" TargetMode="External"/><Relationship Id="rId4" Type="http://schemas.openxmlformats.org/officeDocument/2006/relationships/settings" Target="settings.xml"/><Relationship Id="rId9" Type="http://schemas.openxmlformats.org/officeDocument/2006/relationships/hyperlink" Target="mailto:sekretariat@zk.opole.pl" TargetMode="External"/><Relationship Id="rId14" Type="http://schemas.openxmlformats.org/officeDocument/2006/relationships/hyperlink" Target="mailto:sekretariat@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09A84-0C16-4C86-8B91-DC91F4EE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12</Pages>
  <Words>6420</Words>
  <Characters>38525</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Oliwia Łazarska</dc:creator>
  <cp:keywords/>
  <dc:description/>
  <cp:lastModifiedBy>Oliwia Łazarska</cp:lastModifiedBy>
  <cp:revision>11</cp:revision>
  <cp:lastPrinted>2024-10-11T11:14:00Z</cp:lastPrinted>
  <dcterms:created xsi:type="dcterms:W3CDTF">2024-10-03T16:39:00Z</dcterms:created>
  <dcterms:modified xsi:type="dcterms:W3CDTF">2024-10-11T11:26:00Z</dcterms:modified>
</cp:coreProperties>
</file>