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5D61" w14:textId="77777777" w:rsidR="003D69F0" w:rsidRPr="003D69F0" w:rsidRDefault="003D69F0" w:rsidP="003D69F0">
      <w:pPr>
        <w:spacing w:after="200" w:line="288" w:lineRule="auto"/>
        <w:jc w:val="right"/>
        <w:rPr>
          <w:rFonts w:eastAsia="Times New Roman" w:cs="Times New Roman"/>
          <w:lang w:eastAsia="pl-PL"/>
        </w:rPr>
      </w:pPr>
      <w:r w:rsidRPr="003D69F0">
        <w:rPr>
          <w:rFonts w:eastAsia="Times New Roman" w:cs="Times New Roman"/>
          <w:b/>
          <w:lang w:eastAsia="pl-PL"/>
        </w:rPr>
        <w:t xml:space="preserve">Załącznik nr </w:t>
      </w:r>
      <w:r w:rsidRPr="003D69F0">
        <w:rPr>
          <w:rFonts w:eastAsiaTheme="minorEastAsia"/>
          <w:b/>
          <w:lang w:eastAsia="pl-PL"/>
        </w:rPr>
        <w:t>3</w:t>
      </w:r>
      <w:r w:rsidRPr="003D69F0">
        <w:rPr>
          <w:rFonts w:eastAsia="Times New Roman" w:cs="Times New Roman"/>
          <w:b/>
          <w:lang w:eastAsia="pl-PL"/>
        </w:rPr>
        <w:t xml:space="preserve"> do SWZ</w:t>
      </w:r>
    </w:p>
    <w:p w14:paraId="444A3B83" w14:textId="387DB0E4" w:rsidR="003D69F0" w:rsidRPr="003D69F0" w:rsidRDefault="003D69F0" w:rsidP="003D69F0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3D69F0">
        <w:rPr>
          <w:rFonts w:eastAsia="Times New Roman" w:cs="Times New Roman"/>
          <w:lang w:eastAsia="pl-PL"/>
        </w:rPr>
        <w:t>Oznaczenie sprawy</w:t>
      </w:r>
      <w:r w:rsidRPr="003D69F0">
        <w:rPr>
          <w:rFonts w:eastAsia="Times New Roman" w:cs="Times New Roman"/>
          <w:lang w:eastAsia="ar-SA"/>
        </w:rPr>
        <w:t xml:space="preserve">: </w:t>
      </w:r>
      <w:r w:rsidRPr="003D69F0">
        <w:rPr>
          <w:rFonts w:eastAsia="Times New Roman" w:cs="Times New Roman"/>
          <w:b/>
          <w:lang w:eastAsia="ar-SA"/>
        </w:rPr>
        <w:t>BGN.II.271.</w:t>
      </w:r>
      <w:r w:rsidR="00A6143F">
        <w:rPr>
          <w:rFonts w:eastAsia="Times New Roman" w:cs="Times New Roman"/>
          <w:b/>
          <w:lang w:eastAsia="ar-SA"/>
        </w:rPr>
        <w:t>6</w:t>
      </w:r>
      <w:r w:rsidRPr="003D69F0">
        <w:rPr>
          <w:rFonts w:eastAsia="Times New Roman" w:cs="Times New Roman"/>
          <w:b/>
          <w:lang w:eastAsia="ar-SA"/>
        </w:rPr>
        <w:t>.202</w:t>
      </w:r>
      <w:r w:rsidR="00A6143F">
        <w:rPr>
          <w:rFonts w:eastAsia="Times New Roman" w:cs="Times New Roman"/>
          <w:b/>
          <w:lang w:eastAsia="ar-SA"/>
        </w:rPr>
        <w:t>3</w:t>
      </w:r>
    </w:p>
    <w:p w14:paraId="6ED9F25E" w14:textId="77777777" w:rsidR="003D69F0" w:rsidRPr="003D69F0" w:rsidRDefault="003D69F0" w:rsidP="003D69F0">
      <w:pPr>
        <w:spacing w:after="0" w:line="288" w:lineRule="auto"/>
        <w:rPr>
          <w:rFonts w:eastAsia="Times New Roman" w:cs="Times New Roman"/>
          <w:iCs/>
          <w:lang w:eastAsia="ar-SA"/>
        </w:rPr>
      </w:pPr>
    </w:p>
    <w:p w14:paraId="3A3401ED" w14:textId="77777777" w:rsidR="003D69F0" w:rsidRPr="003D69F0" w:rsidRDefault="003D69F0" w:rsidP="003D69F0">
      <w:pPr>
        <w:spacing w:after="0" w:line="288" w:lineRule="auto"/>
        <w:rPr>
          <w:rFonts w:eastAsiaTheme="minorEastAsia" w:cs="Times New Roman"/>
          <w:b/>
          <w:lang w:eastAsia="pl-PL"/>
        </w:rPr>
      </w:pPr>
      <w:r w:rsidRPr="003D69F0">
        <w:rPr>
          <w:rFonts w:eastAsiaTheme="minorEastAsia" w:cs="Times New Roman"/>
          <w:b/>
          <w:lang w:eastAsia="pl-PL"/>
        </w:rPr>
        <w:t>Wykonawca:</w:t>
      </w:r>
    </w:p>
    <w:p w14:paraId="783AABA6" w14:textId="77777777" w:rsidR="003D69F0" w:rsidRPr="003D69F0" w:rsidRDefault="003D69F0" w:rsidP="003D69F0">
      <w:pPr>
        <w:spacing w:after="0" w:line="288" w:lineRule="auto"/>
        <w:ind w:right="5954"/>
        <w:rPr>
          <w:rFonts w:eastAsiaTheme="minorEastAsia" w:cs="Times New Roman"/>
          <w:lang w:eastAsia="pl-PL"/>
        </w:rPr>
      </w:pPr>
      <w:r w:rsidRPr="003D69F0">
        <w:rPr>
          <w:rFonts w:eastAsiaTheme="minorEastAsia" w:cs="Times New Roman"/>
          <w:lang w:eastAsia="pl-PL"/>
        </w:rPr>
        <w:t>………………………………………………………………</w:t>
      </w:r>
    </w:p>
    <w:p w14:paraId="7DD7F53D" w14:textId="77777777" w:rsidR="003D69F0" w:rsidRPr="003D69F0" w:rsidRDefault="003D69F0" w:rsidP="003D69F0">
      <w:pPr>
        <w:spacing w:after="200" w:line="288" w:lineRule="auto"/>
        <w:ind w:right="5953"/>
        <w:rPr>
          <w:rFonts w:eastAsiaTheme="minorEastAsia" w:cs="Times New Roman"/>
          <w:i/>
          <w:sz w:val="18"/>
          <w:szCs w:val="18"/>
          <w:lang w:eastAsia="pl-PL"/>
        </w:rPr>
      </w:pPr>
      <w:r w:rsidRPr="003D69F0">
        <w:rPr>
          <w:rFonts w:eastAsiaTheme="minorEastAsia" w:cs="Times New Roman"/>
          <w:i/>
          <w:sz w:val="18"/>
          <w:szCs w:val="18"/>
          <w:lang w:eastAsia="pl-PL"/>
        </w:rPr>
        <w:t>(pełna nazwa/firma, adres, w zależności od podmiotu: NIP/PESEL, KRS/CEiDG)</w:t>
      </w:r>
    </w:p>
    <w:p w14:paraId="60E821C4" w14:textId="77777777" w:rsidR="003D69F0" w:rsidRPr="003D69F0" w:rsidRDefault="003D69F0" w:rsidP="003D69F0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14:paraId="446438BD" w14:textId="77777777" w:rsidR="003D69F0" w:rsidRPr="003D69F0" w:rsidRDefault="003D69F0" w:rsidP="003D69F0">
      <w:pPr>
        <w:suppressAutoHyphens/>
        <w:spacing w:after="0" w:line="288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3D69F0">
        <w:rPr>
          <w:rFonts w:eastAsia="Times New Roman" w:cs="Times New Roman"/>
          <w:b/>
          <w:sz w:val="28"/>
          <w:szCs w:val="28"/>
          <w:lang w:eastAsia="ar-SA"/>
        </w:rPr>
        <w:t>OŚWIADCZENIE</w:t>
      </w:r>
    </w:p>
    <w:p w14:paraId="53E19103" w14:textId="77777777" w:rsidR="003D69F0" w:rsidRPr="003D69F0" w:rsidRDefault="003D69F0" w:rsidP="003D69F0">
      <w:pPr>
        <w:suppressAutoHyphens/>
        <w:spacing w:after="0" w:line="288" w:lineRule="auto"/>
        <w:jc w:val="center"/>
        <w:rPr>
          <w:rFonts w:eastAsia="Times New Roman" w:cs="Times New Roman"/>
          <w:b/>
          <w:lang w:eastAsia="ar-SA"/>
        </w:rPr>
      </w:pPr>
      <w:r w:rsidRPr="003D69F0">
        <w:rPr>
          <w:rFonts w:eastAsia="Times New Roman" w:cs="Times New Roman"/>
          <w:b/>
          <w:lang w:eastAsia="ar-SA"/>
        </w:rPr>
        <w:t>o aktualności informacji zawartych w oświadczeniu, o którym mowa w art. 125 ust. 1 ustawy Pzp,</w:t>
      </w:r>
      <w:r w:rsidRPr="003D69F0">
        <w:rPr>
          <w:rFonts w:eastAsia="Times New Roman" w:cs="Times New Roman"/>
          <w:b/>
          <w:lang w:eastAsia="ar-SA"/>
        </w:rPr>
        <w:br/>
        <w:t>w zakresie podstaw wykluczenia z postępowania, o których mowa w art. 108 ust. 1 pkt 5 ustawy Pzp</w:t>
      </w:r>
      <w:r w:rsidRPr="003D69F0">
        <w:rPr>
          <w:rFonts w:eastAsia="Times New Roman" w:cs="Times New Roman"/>
          <w:b/>
          <w:vertAlign w:val="superscript"/>
          <w:lang w:eastAsia="ar-SA"/>
        </w:rPr>
        <w:footnoteReference w:id="1"/>
      </w:r>
    </w:p>
    <w:p w14:paraId="0F84FE94" w14:textId="77777777" w:rsidR="003D69F0" w:rsidRPr="003D69F0" w:rsidRDefault="003D69F0" w:rsidP="003D69F0">
      <w:pPr>
        <w:spacing w:after="200" w:line="288" w:lineRule="auto"/>
        <w:ind w:firstLine="708"/>
        <w:jc w:val="both"/>
        <w:rPr>
          <w:rFonts w:eastAsia="Times New Roman" w:cs="Times New Roman"/>
          <w:bCs/>
          <w:lang w:eastAsia="pl-PL"/>
        </w:rPr>
      </w:pPr>
    </w:p>
    <w:p w14:paraId="7C27291C" w14:textId="6472EA22" w:rsidR="003D69F0" w:rsidRPr="003D69F0" w:rsidRDefault="003D69F0" w:rsidP="003D69F0">
      <w:pPr>
        <w:spacing w:after="200" w:line="288" w:lineRule="auto"/>
        <w:ind w:firstLine="708"/>
        <w:jc w:val="both"/>
        <w:rPr>
          <w:rFonts w:eastAsia="Times New Roman" w:cs="Times New Roman"/>
          <w:bCs/>
          <w:lang w:eastAsia="pl-PL"/>
        </w:rPr>
      </w:pPr>
      <w:r w:rsidRPr="003D69F0">
        <w:rPr>
          <w:rFonts w:eastAsia="Times New Roman" w:cs="Times New Roman"/>
          <w:bCs/>
          <w:lang w:eastAsia="pl-PL"/>
        </w:rPr>
        <w:t xml:space="preserve">W imieniu wykonawcy oświadczam, że informacje zawarte w złożonym przez nas oświadczeniu, o którym mowa w art. 125 ust. 1 ustawy </w:t>
      </w:r>
      <w:r w:rsidRPr="003D69F0">
        <w:rPr>
          <w:rFonts w:eastAsia="Times New Roman" w:cs="Times New Roman"/>
          <w:color w:val="000000"/>
          <w:lang w:eastAsia="ar-SA"/>
        </w:rPr>
        <w:t>z 11.09.2019 r. Prawo zamówień publicznych (</w:t>
      </w:r>
      <w:r w:rsidR="00A6143F">
        <w:rPr>
          <w:rFonts w:eastAsia="Times New Roman" w:cs="Times New Roman"/>
          <w:color w:val="000000"/>
          <w:lang w:eastAsia="ar-SA"/>
        </w:rPr>
        <w:t xml:space="preserve">t.j. </w:t>
      </w:r>
      <w:r w:rsidRPr="003D69F0">
        <w:rPr>
          <w:rFonts w:eastAsia="Times New Roman" w:cs="Times New Roman"/>
          <w:color w:val="000000"/>
          <w:lang w:eastAsia="ar-SA"/>
        </w:rPr>
        <w:t>Dz.U. z 20</w:t>
      </w:r>
      <w:r w:rsidR="00A6143F">
        <w:rPr>
          <w:rFonts w:eastAsia="Times New Roman" w:cs="Times New Roman"/>
          <w:color w:val="000000"/>
          <w:lang w:eastAsia="ar-SA"/>
        </w:rPr>
        <w:t>22</w:t>
      </w:r>
      <w:r w:rsidRPr="003D69F0">
        <w:rPr>
          <w:rFonts w:eastAsia="Times New Roman" w:cs="Times New Roman"/>
          <w:color w:val="000000"/>
          <w:lang w:eastAsia="ar-SA"/>
        </w:rPr>
        <w:t xml:space="preserve"> poz. </w:t>
      </w:r>
      <w:r w:rsidR="00A6143F">
        <w:rPr>
          <w:rFonts w:eastAsia="Times New Roman" w:cs="Times New Roman"/>
          <w:color w:val="000000"/>
          <w:lang w:eastAsia="ar-SA"/>
        </w:rPr>
        <w:t>1710</w:t>
      </w:r>
      <w:r w:rsidRPr="003D69F0">
        <w:rPr>
          <w:rFonts w:eastAsia="Times New Roman" w:cs="Times New Roman"/>
          <w:color w:val="000000"/>
          <w:lang w:eastAsia="ar-SA"/>
        </w:rPr>
        <w:t>)</w:t>
      </w:r>
      <w:r w:rsidRPr="003D69F0">
        <w:rPr>
          <w:rFonts w:eastAsia="Times New Roman" w:cs="Times New Roman"/>
          <w:bCs/>
          <w:lang w:eastAsia="pl-PL"/>
        </w:rPr>
        <w:t xml:space="preserve">, w zakresie podstaw wykluczenia z postępowania, o których mowa w art. 108 ust. 1 pkt 5 ustawy Pzp, </w:t>
      </w:r>
      <w:r w:rsidRPr="003D69F0">
        <w:rPr>
          <w:rFonts w:eastAsia="Times New Roman" w:cs="Times New Roman"/>
          <w:b/>
          <w:bCs/>
          <w:lang w:eastAsia="pl-PL"/>
        </w:rPr>
        <w:t>są nadal aktualne</w:t>
      </w:r>
      <w:r w:rsidRPr="003D69F0">
        <w:rPr>
          <w:rFonts w:eastAsia="Times New Roman" w:cs="Times New Roman"/>
          <w:bCs/>
          <w:lang w:eastAsia="pl-PL"/>
        </w:rPr>
        <w:t>.</w:t>
      </w:r>
    </w:p>
    <w:p w14:paraId="056123F7" w14:textId="77777777" w:rsidR="003D69F0" w:rsidRPr="003D69F0" w:rsidRDefault="003D69F0" w:rsidP="003D69F0">
      <w:pPr>
        <w:suppressAutoHyphens/>
        <w:spacing w:after="0" w:line="288" w:lineRule="auto"/>
        <w:ind w:firstLine="708"/>
        <w:jc w:val="both"/>
        <w:rPr>
          <w:rFonts w:eastAsia="Times New Roman" w:cs="Times New Roman"/>
          <w:color w:val="000000"/>
          <w:lang w:eastAsia="ar-SA"/>
        </w:rPr>
      </w:pPr>
      <w:r w:rsidRPr="003D69F0">
        <w:rPr>
          <w:rFonts w:eastAsia="Times New Roman" w:cs="Times New Roman"/>
          <w:color w:val="000000"/>
          <w:lang w:eastAsia="ar-SA"/>
        </w:rPr>
        <w:t>Tym samym oświadczam, że:</w:t>
      </w:r>
    </w:p>
    <w:p w14:paraId="7AAD79E4" w14:textId="77777777" w:rsidR="003D69F0" w:rsidRPr="003D69F0" w:rsidRDefault="003D69F0" w:rsidP="003D69F0">
      <w:pPr>
        <w:numPr>
          <w:ilvl w:val="0"/>
          <w:numId w:val="2"/>
        </w:numPr>
        <w:suppressAutoHyphens/>
        <w:spacing w:after="200" w:line="288" w:lineRule="auto"/>
        <w:ind w:left="426"/>
        <w:contextualSpacing/>
        <w:jc w:val="both"/>
        <w:rPr>
          <w:rFonts w:eastAsia="Times New Roman" w:cs="Times New Roman"/>
          <w:color w:val="000000"/>
          <w:lang w:eastAsia="ar-SA"/>
        </w:rPr>
      </w:pPr>
      <w:r w:rsidRPr="003D69F0">
        <w:rPr>
          <w:rFonts w:eastAsia="Times New Roman" w:cs="Times New Roman"/>
          <w:b/>
          <w:color w:val="000000"/>
          <w:lang w:eastAsia="ar-SA"/>
        </w:rPr>
        <w:t>nie zawarłem z innymi wykonawcami porozumienia</w:t>
      </w:r>
      <w:r w:rsidRPr="003D69F0">
        <w:rPr>
          <w:rFonts w:eastAsia="Times New Roman" w:cs="Times New Roman"/>
          <w:color w:val="000000"/>
          <w:lang w:eastAsia="ar-SA"/>
        </w:rPr>
        <w:t xml:space="preserve"> mającego na celu zakłócenie konkurencji,</w:t>
      </w:r>
    </w:p>
    <w:p w14:paraId="6C2A24C0" w14:textId="77777777" w:rsidR="003D69F0" w:rsidRPr="003D69F0" w:rsidRDefault="003D69F0" w:rsidP="003D69F0">
      <w:pPr>
        <w:numPr>
          <w:ilvl w:val="0"/>
          <w:numId w:val="2"/>
        </w:numPr>
        <w:suppressAutoHyphens/>
        <w:spacing w:before="240" w:after="0" w:line="288" w:lineRule="auto"/>
        <w:ind w:left="426"/>
        <w:contextualSpacing/>
        <w:jc w:val="both"/>
        <w:rPr>
          <w:rFonts w:eastAsia="Times New Roman" w:cs="Times New Roman"/>
          <w:lang w:eastAsia="ar-SA"/>
        </w:rPr>
      </w:pPr>
      <w:r w:rsidRPr="003D69F0">
        <w:rPr>
          <w:rFonts w:eastAsia="Times New Roman" w:cs="Times New Roman"/>
          <w:color w:val="000000"/>
          <w:lang w:eastAsia="ar-SA"/>
        </w:rPr>
        <w:t>a także</w:t>
      </w:r>
      <w:r w:rsidRPr="003D69F0">
        <w:rPr>
          <w:rFonts w:eastAsia="Times New Roman"/>
          <w:b/>
          <w:vertAlign w:val="superscript"/>
          <w:lang w:eastAsia="ar-SA"/>
        </w:rPr>
        <w:footnoteReference w:id="2"/>
      </w:r>
      <w:r w:rsidRPr="003D69F0">
        <w:rPr>
          <w:rFonts w:eastAsia="Times New Roman" w:cs="Times New Roman"/>
          <w:lang w:eastAsia="ar-SA"/>
        </w:rPr>
        <w:t>:</w:t>
      </w:r>
    </w:p>
    <w:p w14:paraId="27D0BC95" w14:textId="77777777" w:rsidR="003D69F0" w:rsidRPr="003D69F0" w:rsidRDefault="003D69F0" w:rsidP="003D69F0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3D69F0">
        <w:rPr>
          <w:rFonts w:eastAsia="Times New Roman" w:cs="Times New Roman"/>
          <w:b/>
          <w:lang w:eastAsia="ar-SA"/>
        </w:rPr>
        <w:t>nie należę</w:t>
      </w:r>
      <w:r w:rsidRPr="003D69F0">
        <w:rPr>
          <w:rFonts w:eastAsia="Times New Roman" w:cs="Times New Roman"/>
          <w:lang w:eastAsia="ar-SA"/>
        </w:rPr>
        <w:t xml:space="preserve"> do tej samej grupy kapitałowej</w:t>
      </w:r>
      <w:r w:rsidRPr="003D69F0">
        <w:rPr>
          <w:rFonts w:eastAsia="Times New Roman" w:cs="Times New Roman"/>
          <w:vertAlign w:val="superscript"/>
          <w:lang w:eastAsia="ar-SA"/>
        </w:rPr>
        <w:footnoteReference w:id="3"/>
      </w:r>
      <w:r w:rsidRPr="003D69F0">
        <w:rPr>
          <w:rFonts w:eastAsia="Times New Roman" w:cs="Times New Roman"/>
          <w:lang w:eastAsia="ar-SA"/>
        </w:rPr>
        <w:t>, z innym wykonawcą, który złożył odrębną ofertę, ofertę częściową w niniejszym postępowaniu;</w:t>
      </w:r>
    </w:p>
    <w:p w14:paraId="0DDF6A16" w14:textId="77777777" w:rsidR="003D69F0" w:rsidRPr="003D69F0" w:rsidRDefault="003D69F0" w:rsidP="003D69F0">
      <w:pPr>
        <w:numPr>
          <w:ilvl w:val="0"/>
          <w:numId w:val="1"/>
        </w:numPr>
        <w:suppressAutoHyphens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3D69F0">
        <w:rPr>
          <w:rFonts w:eastAsia="Times New Roman" w:cs="Times New Roman"/>
          <w:b/>
          <w:lang w:eastAsia="ar-SA"/>
        </w:rPr>
        <w:t>należę</w:t>
      </w:r>
      <w:r w:rsidRPr="003D69F0">
        <w:rPr>
          <w:rFonts w:eastAsia="Times New Roman" w:cs="Times New Roman"/>
          <w:lang w:eastAsia="ar-SA"/>
        </w:rPr>
        <w:t xml:space="preserve"> do tej samej grupy kapitałowej</w:t>
      </w:r>
      <w:r w:rsidRPr="003D69F0">
        <w:rPr>
          <w:rFonts w:eastAsia="Times New Roman" w:cs="Times New Roman"/>
          <w:vertAlign w:val="superscript"/>
          <w:lang w:eastAsia="ar-SA"/>
        </w:rPr>
        <w:t>3</w:t>
      </w:r>
      <w:r w:rsidRPr="003D69F0">
        <w:rPr>
          <w:rFonts w:eastAsia="Times New Roman" w:cs="Times New Roman"/>
          <w:lang w:eastAsia="ar-SA"/>
        </w:rPr>
        <w:t>, co wykonawca, który złożył odrębną ofertę, ofertę częściową w niniejszym postępowaniu:</w:t>
      </w:r>
    </w:p>
    <w:p w14:paraId="4EF58C2F" w14:textId="77777777" w:rsidR="003D69F0" w:rsidRPr="003D69F0" w:rsidRDefault="003D69F0" w:rsidP="003D69F0">
      <w:pPr>
        <w:suppressAutoHyphens/>
        <w:spacing w:after="0" w:line="288" w:lineRule="auto"/>
        <w:ind w:left="720"/>
        <w:jc w:val="both"/>
        <w:rPr>
          <w:rFonts w:eastAsia="Times New Roman" w:cs="Times New Roman"/>
          <w:lang w:eastAsia="ar-SA"/>
        </w:rPr>
      </w:pPr>
      <w:r w:rsidRPr="003D69F0">
        <w:rPr>
          <w:rFonts w:eastAsia="Times New Roman" w:cs="Times New Roman"/>
          <w:lang w:eastAsia="ar-SA"/>
        </w:rPr>
        <w:t>……………….……………….……………………………………………………….………………,</w:t>
      </w:r>
    </w:p>
    <w:p w14:paraId="3D0FB7C6" w14:textId="77777777" w:rsidR="003D69F0" w:rsidRPr="003D69F0" w:rsidRDefault="003D69F0" w:rsidP="003D69F0">
      <w:pPr>
        <w:suppressAutoHyphens/>
        <w:spacing w:after="0" w:line="288" w:lineRule="auto"/>
        <w:ind w:left="720"/>
        <w:jc w:val="center"/>
        <w:rPr>
          <w:rFonts w:eastAsia="Times New Roman" w:cs="Times New Roman"/>
          <w:sz w:val="18"/>
          <w:szCs w:val="18"/>
          <w:lang w:eastAsia="ar-SA"/>
        </w:rPr>
      </w:pPr>
      <w:r w:rsidRPr="003D69F0">
        <w:rPr>
          <w:rFonts w:eastAsia="Times New Roman" w:cs="Times New Roman"/>
          <w:sz w:val="18"/>
          <w:szCs w:val="18"/>
          <w:lang w:eastAsia="ar-SA"/>
        </w:rPr>
        <w:t>(nazwa wykonawcy)</w:t>
      </w:r>
    </w:p>
    <w:p w14:paraId="1F09F276" w14:textId="77777777" w:rsidR="003D69F0" w:rsidRPr="003D69F0" w:rsidRDefault="003D69F0" w:rsidP="003D69F0">
      <w:pPr>
        <w:suppressAutoHyphens/>
        <w:spacing w:before="240" w:after="0" w:line="288" w:lineRule="auto"/>
        <w:ind w:left="720"/>
        <w:jc w:val="both"/>
        <w:rPr>
          <w:rFonts w:eastAsia="Times New Roman" w:cs="Times New Roman"/>
          <w:lang w:eastAsia="ar-SA"/>
        </w:rPr>
      </w:pPr>
      <w:r w:rsidRPr="003D69F0">
        <w:rPr>
          <w:rFonts w:eastAsia="Times New Roman" w:cs="Times New Roman"/>
          <w:lang w:eastAsia="ar-SA"/>
        </w:rPr>
        <w:t>lecz istniejące powiązania z tą samą grupą kapitałowej nie prowadzą do zakłócenia konkurencji w niniejszym postępowaniu o udzielenie zamówienia, z uwagi na</w:t>
      </w:r>
      <w:r w:rsidRPr="003D69F0">
        <w:rPr>
          <w:rFonts w:eastAsia="Times New Roman" w:cs="Times New Roman"/>
          <w:vertAlign w:val="superscript"/>
          <w:lang w:eastAsia="ar-SA"/>
        </w:rPr>
        <w:footnoteReference w:id="4"/>
      </w:r>
      <w:r w:rsidRPr="003D69F0">
        <w:rPr>
          <w:rFonts w:eastAsia="Times New Roman" w:cs="Times New Roman"/>
          <w:lang w:eastAsia="ar-SA"/>
        </w:rPr>
        <w:t>:</w:t>
      </w:r>
    </w:p>
    <w:p w14:paraId="5BA74FF0" w14:textId="77777777" w:rsidR="003D69F0" w:rsidRPr="003D69F0" w:rsidRDefault="003D69F0" w:rsidP="003D69F0">
      <w:pPr>
        <w:suppressAutoHyphens/>
        <w:spacing w:after="0" w:line="288" w:lineRule="auto"/>
        <w:ind w:left="720"/>
        <w:jc w:val="both"/>
        <w:rPr>
          <w:rFonts w:eastAsia="Times New Roman" w:cs="Times New Roman"/>
          <w:lang w:eastAsia="ar-SA"/>
        </w:rPr>
      </w:pPr>
      <w:r w:rsidRPr="003D69F0">
        <w:rPr>
          <w:rFonts w:eastAsia="Times New Roman" w:cs="Times New Roman"/>
          <w:lang w:eastAsia="ar-SA"/>
        </w:rPr>
        <w:t>………………………………………………………………………………………………………..…</w:t>
      </w:r>
    </w:p>
    <w:p w14:paraId="3CB2976F" w14:textId="77777777" w:rsidR="003D69F0" w:rsidRPr="003D69F0" w:rsidRDefault="003D69F0" w:rsidP="003D69F0">
      <w:pPr>
        <w:spacing w:after="200" w:line="276" w:lineRule="auto"/>
        <w:rPr>
          <w:rFonts w:eastAsiaTheme="minorEastAsia"/>
          <w:lang w:eastAsia="pl-PL"/>
        </w:rPr>
      </w:pPr>
    </w:p>
    <w:p w14:paraId="33F5F2E4" w14:textId="77777777" w:rsidR="00C41FED" w:rsidRDefault="00C41FED"/>
    <w:sectPr w:rsidR="00C41FED" w:rsidSect="003D3D24">
      <w:headerReference w:type="default" r:id="rId7"/>
      <w:footnotePr>
        <w:numRestart w:val="eachPage"/>
      </w:footnotePr>
      <w:pgSz w:w="11906" w:h="16838"/>
      <w:pgMar w:top="1417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FAA3D" w14:textId="77777777" w:rsidR="00B77FF4" w:rsidRDefault="00B77FF4" w:rsidP="003D69F0">
      <w:pPr>
        <w:spacing w:after="0" w:line="240" w:lineRule="auto"/>
      </w:pPr>
      <w:r>
        <w:separator/>
      </w:r>
    </w:p>
  </w:endnote>
  <w:endnote w:type="continuationSeparator" w:id="0">
    <w:p w14:paraId="0905E57B" w14:textId="77777777" w:rsidR="00B77FF4" w:rsidRDefault="00B77FF4" w:rsidP="003D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6AF7F" w14:textId="77777777" w:rsidR="00B77FF4" w:rsidRDefault="00B77FF4" w:rsidP="003D69F0">
      <w:pPr>
        <w:spacing w:after="0" w:line="240" w:lineRule="auto"/>
      </w:pPr>
      <w:r>
        <w:separator/>
      </w:r>
    </w:p>
  </w:footnote>
  <w:footnote w:type="continuationSeparator" w:id="0">
    <w:p w14:paraId="5F7D3042" w14:textId="77777777" w:rsidR="00B77FF4" w:rsidRDefault="00B77FF4" w:rsidP="003D69F0">
      <w:pPr>
        <w:spacing w:after="0" w:line="240" w:lineRule="auto"/>
      </w:pPr>
      <w:r>
        <w:continuationSeparator/>
      </w:r>
    </w:p>
  </w:footnote>
  <w:footnote w:id="1">
    <w:p w14:paraId="2A6850B9" w14:textId="77777777" w:rsidR="003D69F0" w:rsidRPr="00E8567D" w:rsidRDefault="003D69F0" w:rsidP="003D69F0">
      <w:pPr>
        <w:pStyle w:val="Tekstprzypisudolnego"/>
        <w:spacing w:line="288" w:lineRule="auto"/>
        <w:jc w:val="both"/>
        <w:rPr>
          <w:rFonts w:cs="Times New Roman"/>
          <w:sz w:val="18"/>
          <w:szCs w:val="18"/>
        </w:rPr>
      </w:pPr>
      <w:r w:rsidRPr="00E8567D">
        <w:rPr>
          <w:rStyle w:val="Odwoanieprzypisudolnego"/>
          <w:rFonts w:cs="Times New Roman"/>
          <w:sz w:val="18"/>
          <w:szCs w:val="18"/>
        </w:rPr>
        <w:footnoteRef/>
      </w:r>
      <w:r w:rsidRPr="00E8567D">
        <w:rPr>
          <w:rFonts w:cs="Times New Roman"/>
          <w:sz w:val="18"/>
          <w:szCs w:val="18"/>
        </w:rPr>
        <w:t xml:space="preserve"> w przypadku oferty wspólnej składa</w:t>
      </w:r>
      <w:r w:rsidRPr="00E8567D">
        <w:rPr>
          <w:rFonts w:cs="Times New Roman"/>
          <w:color w:val="000000"/>
          <w:spacing w:val="-2"/>
          <w:sz w:val="18"/>
          <w:szCs w:val="18"/>
        </w:rPr>
        <w:t xml:space="preserve"> każdy z wykonawców składających ofertę wspólną we własnym imieniu.;</w:t>
      </w:r>
    </w:p>
  </w:footnote>
  <w:footnote w:id="2">
    <w:p w14:paraId="7EED830C" w14:textId="77777777" w:rsidR="003D69F0" w:rsidRPr="00E8567D" w:rsidRDefault="003D69F0" w:rsidP="003D69F0">
      <w:pPr>
        <w:pStyle w:val="Tekstprzypisudolnego"/>
        <w:spacing w:line="288" w:lineRule="auto"/>
        <w:jc w:val="both"/>
        <w:rPr>
          <w:rFonts w:cs="Times New Roman"/>
          <w:sz w:val="18"/>
          <w:szCs w:val="18"/>
        </w:rPr>
      </w:pPr>
      <w:r w:rsidRPr="00E8567D">
        <w:rPr>
          <w:rStyle w:val="Odwoanieprzypisudolnego"/>
          <w:rFonts w:cs="Times New Roman"/>
          <w:sz w:val="18"/>
          <w:szCs w:val="18"/>
        </w:rPr>
        <w:footnoteRef/>
      </w:r>
      <w:r w:rsidRPr="00E8567D">
        <w:rPr>
          <w:rFonts w:cs="Times New Roman"/>
          <w:sz w:val="18"/>
          <w:szCs w:val="18"/>
        </w:rPr>
        <w:t xml:space="preserve"> </w:t>
      </w:r>
      <w:r w:rsidRPr="00E8567D">
        <w:rPr>
          <w:rFonts w:cs="Times New Roman"/>
          <w:b/>
          <w:sz w:val="18"/>
          <w:szCs w:val="18"/>
        </w:rPr>
        <w:t>niewłaściwe skreślić</w:t>
      </w:r>
      <w:r w:rsidRPr="00E8567D">
        <w:rPr>
          <w:rFonts w:cs="Times New Roman"/>
          <w:sz w:val="18"/>
          <w:szCs w:val="18"/>
        </w:rPr>
        <w:t>;</w:t>
      </w:r>
    </w:p>
  </w:footnote>
  <w:footnote w:id="3">
    <w:p w14:paraId="78C96C40" w14:textId="77777777" w:rsidR="003D69F0" w:rsidRPr="00E8567D" w:rsidRDefault="003D69F0" w:rsidP="003D69F0">
      <w:pPr>
        <w:pStyle w:val="Tekstprzypisudolnego"/>
        <w:spacing w:line="288" w:lineRule="auto"/>
        <w:jc w:val="both"/>
        <w:rPr>
          <w:rFonts w:cs="Times New Roman"/>
          <w:sz w:val="18"/>
          <w:szCs w:val="18"/>
        </w:rPr>
      </w:pPr>
      <w:r w:rsidRPr="00E8567D">
        <w:rPr>
          <w:rStyle w:val="Odwoanieprzypisudolnego"/>
          <w:rFonts w:cs="Times New Roman"/>
          <w:sz w:val="18"/>
          <w:szCs w:val="18"/>
        </w:rPr>
        <w:footnoteRef/>
      </w:r>
      <w:r w:rsidRPr="00E8567D">
        <w:rPr>
          <w:rFonts w:cs="Times New Roman"/>
          <w:sz w:val="18"/>
          <w:szCs w:val="18"/>
        </w:rPr>
        <w:t xml:space="preserve"> w rozumieniu ustawy z dnia 16 lutego 2007 r. o ochronie konkurencji i konsumentów (Dz.U. z 2020 r. poz. 1076 i 1086);</w:t>
      </w:r>
    </w:p>
  </w:footnote>
  <w:footnote w:id="4">
    <w:p w14:paraId="624ACE0E" w14:textId="77777777" w:rsidR="003D69F0" w:rsidRDefault="003D69F0" w:rsidP="003D69F0">
      <w:pPr>
        <w:pStyle w:val="Tekstprzypisudolnego"/>
        <w:spacing w:line="288" w:lineRule="auto"/>
        <w:jc w:val="both"/>
      </w:pPr>
      <w:r w:rsidRPr="00E8567D">
        <w:rPr>
          <w:rStyle w:val="Odwoanieprzypisudolnego"/>
          <w:rFonts w:cs="Times New Roman"/>
          <w:sz w:val="18"/>
          <w:szCs w:val="18"/>
        </w:rPr>
        <w:footnoteRef/>
      </w:r>
      <w:r w:rsidRPr="00E8567D">
        <w:rPr>
          <w:rFonts w:cs="Times New Roman"/>
          <w:sz w:val="18"/>
          <w:szCs w:val="18"/>
        </w:rPr>
        <w:t xml:space="preserve"> Należy przedłożyć dokumenty lub informacje potwierdzające przygotowanie oferty, lub oferty częściowej w niniejszym postępowaniu niezależnie od innego wykonawcy należącego do tej samej grupy kapitałowej.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E432" w14:textId="6EB8B243" w:rsidR="009E20E4" w:rsidRPr="00E8567D" w:rsidRDefault="00B81DB8" w:rsidP="009E20E4">
    <w:pPr>
      <w:spacing w:after="0"/>
      <w:jc w:val="both"/>
      <w:rPr>
        <w:rFonts w:cs="Times New Roman"/>
      </w:rPr>
    </w:pPr>
    <w:r w:rsidRPr="00E8567D">
      <w:rPr>
        <w:rFonts w:cs="Times New Roman"/>
      </w:rPr>
      <w:t xml:space="preserve">Dotyczy postępowania o udzielenie zamówienia pn.: </w:t>
    </w:r>
    <w:r>
      <w:rPr>
        <w:b/>
        <w:bCs/>
      </w:rPr>
      <w:t>„Świadczenie usług transportowych w zakresie dowożenia dzieci do szkół na terenie Miasta i Gminy Torzym w roku szkolnym 202</w:t>
    </w:r>
    <w:r w:rsidR="00A6143F">
      <w:rPr>
        <w:b/>
        <w:bCs/>
      </w:rPr>
      <w:t>3</w:t>
    </w:r>
    <w:r>
      <w:rPr>
        <w:b/>
        <w:bCs/>
      </w:rPr>
      <w:t>/202</w:t>
    </w:r>
    <w:r w:rsidR="00A6143F">
      <w:rPr>
        <w:b/>
        <w:bCs/>
      </w:rPr>
      <w:t>4</w:t>
    </w:r>
    <w:r>
      <w:rPr>
        <w:b/>
      </w:rPr>
      <w:t>”</w:t>
    </w:r>
  </w:p>
  <w:p w14:paraId="44724EB2" w14:textId="77777777" w:rsidR="009E20E4" w:rsidRPr="00E8567D" w:rsidRDefault="00B81DB8">
    <w:pPr>
      <w:pStyle w:val="Nagwek"/>
    </w:pPr>
    <w:r w:rsidRPr="00E8567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1419C7" wp14:editId="032DC170">
              <wp:simplePos x="0" y="0"/>
              <wp:positionH relativeFrom="column">
                <wp:posOffset>13335</wp:posOffset>
              </wp:positionH>
              <wp:positionV relativeFrom="paragraph">
                <wp:posOffset>81280</wp:posOffset>
              </wp:positionV>
              <wp:extent cx="6134100" cy="0"/>
              <wp:effectExtent l="13335" t="5080" r="571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7507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05pt;margin-top:6.4pt;width:4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42227"/>
    <w:multiLevelType w:val="hybridMultilevel"/>
    <w:tmpl w:val="91CCBD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F5C7714"/>
    <w:multiLevelType w:val="hybridMultilevel"/>
    <w:tmpl w:val="6FCED5A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532430">
    <w:abstractNumId w:val="1"/>
  </w:num>
  <w:num w:numId="2" w16cid:durableId="203280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4F"/>
    <w:rsid w:val="003D69F0"/>
    <w:rsid w:val="0072644F"/>
    <w:rsid w:val="00A6143F"/>
    <w:rsid w:val="00B77FF4"/>
    <w:rsid w:val="00B81DB8"/>
    <w:rsid w:val="00C4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6780"/>
  <w15:chartTrackingRefBased/>
  <w15:docId w15:val="{FE64F150-EC49-4638-BC07-E51CDE88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69F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69F0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9F0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9F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rsid w:val="003D69F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D6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4</cp:revision>
  <dcterms:created xsi:type="dcterms:W3CDTF">2022-07-08T10:02:00Z</dcterms:created>
  <dcterms:modified xsi:type="dcterms:W3CDTF">2023-06-21T12:55:00Z</dcterms:modified>
</cp:coreProperties>
</file>