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469000DD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4C453E1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Cs/>
          <w:i/>
        </w:rPr>
      </w:pPr>
      <w:r w:rsidRPr="00360D74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1C566DB" w14:textId="710220E7" w:rsidR="003D08E7" w:rsidRPr="00360D74" w:rsidRDefault="00411B5C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ZNAK SPRAWY: BZP.271.1.</w:t>
      </w:r>
      <w:r w:rsidR="00CC3673">
        <w:rPr>
          <w:rFonts w:ascii="Arial" w:hAnsi="Arial" w:cs="Arial"/>
          <w:b/>
          <w:bCs/>
        </w:rPr>
        <w:t>14</w:t>
      </w:r>
      <w:r w:rsidRPr="00360D74">
        <w:rPr>
          <w:rFonts w:ascii="Arial" w:hAnsi="Arial" w:cs="Arial"/>
          <w:b/>
          <w:bCs/>
        </w:rPr>
        <w:t>.2022</w:t>
      </w:r>
    </w:p>
    <w:p w14:paraId="1D07D0ED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360D74" w:rsidRDefault="003D08E7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360D74" w:rsidRDefault="003D08E7" w:rsidP="00360D74">
      <w:pPr>
        <w:spacing w:before="6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360D74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60D74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34A81969" w14:textId="237D7004" w:rsidR="00E3407D" w:rsidRPr="00360D74" w:rsidRDefault="00C7765F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  <w:spacing w:val="-4"/>
        </w:rPr>
      </w:pPr>
      <w:r w:rsidRPr="00360D74">
        <w:rPr>
          <w:rFonts w:ascii="Arial" w:hAnsi="Arial" w:cs="Arial"/>
          <w:b/>
          <w:spacing w:val="-4"/>
        </w:rPr>
        <w:t>„</w:t>
      </w:r>
      <w:r w:rsidR="00BA0ABA" w:rsidRPr="00BA0ABA">
        <w:rPr>
          <w:rFonts w:ascii="Arial" w:hAnsi="Arial" w:cs="Arial"/>
          <w:b/>
          <w:spacing w:val="-4"/>
        </w:rPr>
        <w:t>Obszar koncentracji usług w rejonie ulicy Wojska Polskiego i Bałtyckiej w Świnoujściu – zagospodarowanie terenu wystawienniczego i zaplecza komunikacyjnego</w:t>
      </w:r>
      <w:r w:rsidRPr="00360D74">
        <w:rPr>
          <w:rFonts w:ascii="Arial" w:hAnsi="Arial" w:cs="Arial"/>
          <w:b/>
          <w:spacing w:val="-4"/>
        </w:rPr>
        <w:t>”</w:t>
      </w:r>
    </w:p>
    <w:p w14:paraId="60BAE5B7" w14:textId="7D0B888D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  <w:spacing w:val="-4"/>
        </w:rPr>
      </w:pPr>
    </w:p>
    <w:p w14:paraId="3E8278B7" w14:textId="77777777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360D74" w:rsidRDefault="003D08E7" w:rsidP="00360D74">
      <w:pPr>
        <w:pStyle w:val="Bezodstpw"/>
        <w:spacing w:before="60"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36169590" w14:textId="77777777" w:rsidR="003D08E7" w:rsidRPr="00360D74" w:rsidRDefault="003D08E7" w:rsidP="00162B37">
      <w:pPr>
        <w:spacing w:line="360" w:lineRule="auto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>Prezydent Miasta Świnoujście</w:t>
      </w:r>
    </w:p>
    <w:p w14:paraId="1B748D35" w14:textId="08A02730" w:rsidR="003D08E7" w:rsidRPr="00360D74" w:rsidRDefault="003D08E7" w:rsidP="00360D74">
      <w:pPr>
        <w:spacing w:line="360" w:lineRule="auto"/>
        <w:ind w:left="2836" w:firstLine="709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 xml:space="preserve"> </w:t>
      </w:r>
    </w:p>
    <w:p w14:paraId="6159E033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4FFAFC5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AAF5A1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41FFEF1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3A84548B" w14:textId="3A046E2A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Świnoujście, </w:t>
      </w:r>
      <w:r w:rsidR="0034565D" w:rsidRPr="00360D74">
        <w:rPr>
          <w:rFonts w:ascii="Arial" w:hAnsi="Arial" w:cs="Arial"/>
        </w:rPr>
        <w:t xml:space="preserve"> </w:t>
      </w:r>
      <w:r w:rsidR="00BB2750" w:rsidRPr="00360D74">
        <w:rPr>
          <w:rFonts w:ascii="Arial" w:hAnsi="Arial" w:cs="Arial"/>
        </w:rPr>
        <w:t xml:space="preserve"> </w:t>
      </w:r>
      <w:r w:rsidR="00A60839" w:rsidRPr="00360D74">
        <w:rPr>
          <w:rFonts w:ascii="Arial" w:hAnsi="Arial" w:cs="Arial"/>
        </w:rPr>
        <w:t xml:space="preserve">  </w:t>
      </w:r>
      <w:r w:rsidR="00BB2750" w:rsidRPr="00360D74">
        <w:rPr>
          <w:rFonts w:ascii="Arial" w:hAnsi="Arial" w:cs="Arial"/>
        </w:rPr>
        <w:t xml:space="preserve"> </w:t>
      </w:r>
      <w:r w:rsidR="003B2B53" w:rsidRPr="00360D74">
        <w:rPr>
          <w:rFonts w:ascii="Arial" w:hAnsi="Arial" w:cs="Arial"/>
        </w:rPr>
        <w:t>ma</w:t>
      </w:r>
      <w:r w:rsidR="00BA0ABA">
        <w:rPr>
          <w:rFonts w:ascii="Arial" w:hAnsi="Arial" w:cs="Arial"/>
        </w:rPr>
        <w:t>j</w:t>
      </w:r>
      <w:r w:rsidR="00AF0B98" w:rsidRPr="00360D74">
        <w:rPr>
          <w:rFonts w:ascii="Arial" w:hAnsi="Arial" w:cs="Arial"/>
        </w:rPr>
        <w:t xml:space="preserve"> </w:t>
      </w:r>
      <w:r w:rsidR="009C312D" w:rsidRPr="00360D74">
        <w:rPr>
          <w:rFonts w:ascii="Arial" w:hAnsi="Arial" w:cs="Arial"/>
        </w:rPr>
        <w:t xml:space="preserve">2022 </w:t>
      </w:r>
      <w:r w:rsidRPr="00360D74">
        <w:rPr>
          <w:rFonts w:ascii="Arial" w:hAnsi="Arial" w:cs="Arial"/>
        </w:rPr>
        <w:t>roku</w:t>
      </w:r>
    </w:p>
    <w:p w14:paraId="01AC2F0B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1EC5B48F" w14:textId="13113A7E" w:rsidR="005A65C5" w:rsidRPr="00360D74" w:rsidRDefault="005A65C5" w:rsidP="00360D74">
      <w:pPr>
        <w:spacing w:before="60" w:line="360" w:lineRule="auto"/>
        <w:jc w:val="left"/>
        <w:rPr>
          <w:rFonts w:ascii="Arial" w:hAnsi="Arial" w:cs="Arial"/>
        </w:rPr>
      </w:pPr>
    </w:p>
    <w:p w14:paraId="476C7161" w14:textId="367EF7A1" w:rsidR="00F22E30" w:rsidRPr="00360D74" w:rsidRDefault="00F22E30" w:rsidP="00360D74">
      <w:pPr>
        <w:spacing w:before="60" w:line="360" w:lineRule="auto"/>
        <w:jc w:val="left"/>
        <w:rPr>
          <w:rFonts w:ascii="Arial" w:hAnsi="Arial" w:cs="Arial"/>
        </w:rPr>
      </w:pPr>
    </w:p>
    <w:p w14:paraId="5A506AFC" w14:textId="5235C7D0" w:rsidR="00F22E30" w:rsidRPr="00360D74" w:rsidRDefault="00F22E30" w:rsidP="00360D74">
      <w:pPr>
        <w:spacing w:line="360" w:lineRule="auto"/>
        <w:jc w:val="left"/>
        <w:rPr>
          <w:rFonts w:ascii="Arial" w:hAnsi="Arial" w:cs="Arial"/>
        </w:rPr>
      </w:pPr>
    </w:p>
    <w:p w14:paraId="1EA1FDAB" w14:textId="31E20841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</w:rPr>
        <w:t>Nazwa i adres Zamawiającego</w:t>
      </w:r>
      <w:r w:rsidR="004870E2" w:rsidRPr="00360D74">
        <w:rPr>
          <w:rFonts w:ascii="Arial" w:hAnsi="Arial" w:cs="Arial"/>
          <w:b/>
          <w:bCs/>
        </w:rPr>
        <w:t>:</w:t>
      </w:r>
    </w:p>
    <w:p w14:paraId="31745DD9" w14:textId="495FBDC9" w:rsidR="007F2F93" w:rsidRPr="00360D74" w:rsidRDefault="00480755" w:rsidP="00360D74">
      <w:pPr>
        <w:pStyle w:val="Nagwek2"/>
        <w:spacing w:after="12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Gmina Miasto Świnoujście</w:t>
      </w:r>
      <w:r w:rsidR="009D586A" w:rsidRPr="00360D74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360D74" w:rsidRDefault="007F2F93" w:rsidP="00360D74">
      <w:pPr>
        <w:autoSpaceDE w:val="0"/>
        <w:autoSpaceDN w:val="0"/>
        <w:adjustRightInd w:val="0"/>
        <w:spacing w:after="120" w:line="360" w:lineRule="auto"/>
        <w:ind w:left="284" w:firstLine="7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Adres do korespondencji: </w:t>
      </w:r>
      <w:r w:rsidR="00480755" w:rsidRPr="00360D74">
        <w:rPr>
          <w:rFonts w:ascii="Arial" w:hAnsi="Arial" w:cs="Arial"/>
        </w:rPr>
        <w:t xml:space="preserve">72-600 </w:t>
      </w:r>
      <w:r w:rsidR="00912C0E" w:rsidRPr="00360D74">
        <w:rPr>
          <w:rFonts w:ascii="Arial" w:hAnsi="Arial" w:cs="Arial"/>
        </w:rPr>
        <w:t>Ś</w:t>
      </w:r>
      <w:r w:rsidR="00480755" w:rsidRPr="00360D74">
        <w:rPr>
          <w:rFonts w:ascii="Arial" w:hAnsi="Arial" w:cs="Arial"/>
        </w:rPr>
        <w:t>winoujście, ul. Wojska Polskiego 1/5</w:t>
      </w:r>
      <w:r w:rsidR="009D586A" w:rsidRPr="00360D74">
        <w:rPr>
          <w:rFonts w:ascii="Arial" w:hAnsi="Arial" w:cs="Arial"/>
        </w:rPr>
        <w:t xml:space="preserve"> </w:t>
      </w:r>
    </w:p>
    <w:p w14:paraId="0FBF0899" w14:textId="10DC1011" w:rsidR="00B322E5" w:rsidRPr="00360D74" w:rsidRDefault="007F2F93" w:rsidP="00360D74">
      <w:pPr>
        <w:spacing w:after="120" w:line="360" w:lineRule="auto"/>
        <w:ind w:left="36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Tel:</w:t>
      </w:r>
      <w:r w:rsidR="00C7765F" w:rsidRPr="00360D74">
        <w:rPr>
          <w:rFonts w:ascii="Arial" w:hAnsi="Arial" w:cs="Arial"/>
        </w:rPr>
        <w:t xml:space="preserve"> (91)  </w:t>
      </w:r>
      <w:r w:rsidR="00D41DCB" w:rsidRPr="00360D74">
        <w:rPr>
          <w:rFonts w:ascii="Arial" w:hAnsi="Arial" w:cs="Arial"/>
        </w:rPr>
        <w:t>321 24 25</w:t>
      </w:r>
    </w:p>
    <w:p w14:paraId="532F0A9A" w14:textId="2F5C0876" w:rsidR="007F2F93" w:rsidRPr="00360D74" w:rsidRDefault="00F538D6" w:rsidP="00360D74">
      <w:pPr>
        <w:spacing w:line="360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1" w:name="_Hlk61288478"/>
      <w:r w:rsidRPr="00360D74">
        <w:rPr>
          <w:rFonts w:ascii="Arial" w:hAnsi="Arial" w:cs="Arial"/>
        </w:rPr>
        <w:t>S</w:t>
      </w:r>
      <w:r w:rsidR="007F2F93" w:rsidRPr="00360D74">
        <w:rPr>
          <w:rFonts w:ascii="Arial" w:hAnsi="Arial" w:cs="Arial"/>
        </w:rPr>
        <w:t xml:space="preserve">trona internetowa: </w:t>
      </w:r>
      <w:r w:rsidR="00D70178" w:rsidRPr="00360D74">
        <w:rPr>
          <w:rFonts w:ascii="Arial" w:hAnsi="Arial" w:cs="Arial"/>
        </w:rPr>
        <w:t xml:space="preserve">www.platformazakupowa.pl/um_swinoujscie; </w:t>
      </w:r>
    </w:p>
    <w:bookmarkEnd w:id="1"/>
    <w:p w14:paraId="4EB68645" w14:textId="73A7C287" w:rsidR="007F2F93" w:rsidRPr="00360D74" w:rsidRDefault="007F2F93" w:rsidP="00360D74">
      <w:pPr>
        <w:autoSpaceDE w:val="0"/>
        <w:autoSpaceDN w:val="0"/>
        <w:adjustRightInd w:val="0"/>
        <w:spacing w:after="240" w:line="360" w:lineRule="auto"/>
        <w:ind w:firstLine="35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Godziny urzędowania Zamawiającego: od poniedziałku do piątku od godz. </w:t>
      </w:r>
      <w:r w:rsidR="009D586A" w:rsidRPr="00360D74">
        <w:rPr>
          <w:rFonts w:ascii="Arial" w:hAnsi="Arial" w:cs="Arial"/>
        </w:rPr>
        <w:t>7</w:t>
      </w:r>
      <w:r w:rsidRPr="00360D74">
        <w:rPr>
          <w:rFonts w:ascii="Arial" w:hAnsi="Arial" w:cs="Arial"/>
        </w:rPr>
        <w:t>.</w:t>
      </w:r>
      <w:r w:rsidR="009D586A" w:rsidRPr="00360D74">
        <w:rPr>
          <w:rFonts w:ascii="Arial" w:hAnsi="Arial" w:cs="Arial"/>
        </w:rPr>
        <w:t>3</w:t>
      </w:r>
      <w:r w:rsidRPr="00360D74">
        <w:rPr>
          <w:rFonts w:ascii="Arial" w:hAnsi="Arial" w:cs="Arial"/>
        </w:rPr>
        <w:t>0 do godz. 1</w:t>
      </w:r>
      <w:r w:rsidR="00ED4EBB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>.</w:t>
      </w:r>
      <w:r w:rsidR="009D586A" w:rsidRPr="00360D74">
        <w:rPr>
          <w:rFonts w:ascii="Arial" w:hAnsi="Arial" w:cs="Arial"/>
        </w:rPr>
        <w:t>30</w:t>
      </w:r>
    </w:p>
    <w:p w14:paraId="03385962" w14:textId="58AF5A24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  <w:iCs/>
        </w:rPr>
      </w:pPr>
      <w:bookmarkStart w:id="2" w:name="_Toc440969207"/>
      <w:r w:rsidRPr="00360D74">
        <w:rPr>
          <w:rFonts w:ascii="Arial" w:hAnsi="Arial" w:cs="Arial"/>
          <w:b/>
          <w:bCs/>
          <w:iCs/>
        </w:rPr>
        <w:t>Tryb udzielenia zamówienia</w:t>
      </w:r>
      <w:r w:rsidR="004870E2" w:rsidRPr="00360D74">
        <w:rPr>
          <w:rFonts w:ascii="Arial" w:hAnsi="Arial" w:cs="Arial"/>
          <w:b/>
          <w:bCs/>
          <w:iCs/>
        </w:rPr>
        <w:t>:</w:t>
      </w:r>
    </w:p>
    <w:p w14:paraId="1BC07154" w14:textId="54B28D0F" w:rsidR="00A52FC3" w:rsidRPr="00360D74" w:rsidRDefault="007F2F93" w:rsidP="00360D74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  <w:iCs/>
        </w:rPr>
        <w:t>Postępowanie prowadzone jest w trybie</w:t>
      </w:r>
      <w:r w:rsidR="00A52FC3" w:rsidRPr="00360D74">
        <w:rPr>
          <w:rFonts w:ascii="Arial" w:hAnsi="Arial" w:cs="Arial"/>
          <w:bCs/>
          <w:iCs/>
        </w:rPr>
        <w:t xml:space="preserve"> podstawowym bez negocjacji</w:t>
      </w:r>
      <w:r w:rsidRPr="00360D74">
        <w:rPr>
          <w:rFonts w:ascii="Arial" w:hAnsi="Arial" w:cs="Arial"/>
          <w:bCs/>
          <w:iCs/>
        </w:rPr>
        <w:t xml:space="preserve">, </w:t>
      </w:r>
      <w:r w:rsidR="00F538D6" w:rsidRPr="00360D74">
        <w:rPr>
          <w:rFonts w:ascii="Arial" w:hAnsi="Arial" w:cs="Arial"/>
          <w:bCs/>
          <w:iCs/>
        </w:rPr>
        <w:t xml:space="preserve">o </w:t>
      </w:r>
      <w:r w:rsidR="00A52FC3" w:rsidRPr="00360D74">
        <w:rPr>
          <w:rFonts w:ascii="Arial" w:hAnsi="Arial" w:cs="Arial"/>
          <w:bCs/>
          <w:iCs/>
        </w:rPr>
        <w:t>wartości zamówienia mniejszej niż</w:t>
      </w:r>
      <w:r w:rsidR="00F538D6" w:rsidRPr="00360D74">
        <w:rPr>
          <w:rFonts w:ascii="Arial" w:hAnsi="Arial" w:cs="Arial"/>
          <w:bCs/>
          <w:iCs/>
        </w:rPr>
        <w:t xml:space="preserve"> pro</w:t>
      </w:r>
      <w:r w:rsidR="00A52FC3" w:rsidRPr="00360D74">
        <w:rPr>
          <w:rFonts w:ascii="Arial" w:hAnsi="Arial" w:cs="Arial"/>
          <w:bCs/>
          <w:iCs/>
        </w:rPr>
        <w:t>gi</w:t>
      </w:r>
      <w:r w:rsidR="00F538D6" w:rsidRPr="00360D74">
        <w:rPr>
          <w:rFonts w:ascii="Arial" w:hAnsi="Arial" w:cs="Arial"/>
          <w:bCs/>
          <w:iCs/>
        </w:rPr>
        <w:t xml:space="preserve"> unijn</w:t>
      </w:r>
      <w:r w:rsidR="00A52FC3" w:rsidRPr="00360D74">
        <w:rPr>
          <w:rFonts w:ascii="Arial" w:hAnsi="Arial" w:cs="Arial"/>
          <w:bCs/>
          <w:iCs/>
        </w:rPr>
        <w:t>e</w:t>
      </w:r>
      <w:r w:rsidR="00F538D6" w:rsidRPr="00360D74">
        <w:rPr>
          <w:rFonts w:ascii="Arial" w:hAnsi="Arial" w:cs="Arial"/>
          <w:bCs/>
          <w:iCs/>
        </w:rPr>
        <w:t>,</w:t>
      </w:r>
      <w:r w:rsidRPr="00360D74">
        <w:rPr>
          <w:rFonts w:ascii="Arial" w:hAnsi="Arial" w:cs="Arial"/>
          <w:bCs/>
          <w:iCs/>
        </w:rPr>
        <w:t xml:space="preserve"> </w:t>
      </w:r>
      <w:r w:rsidR="00A52FC3" w:rsidRPr="00360D74">
        <w:rPr>
          <w:rFonts w:ascii="Arial" w:hAnsi="Arial" w:cs="Arial"/>
          <w:bCs/>
          <w:iCs/>
        </w:rPr>
        <w:t xml:space="preserve">o którym mowa w art. 275 pkt 1) </w:t>
      </w:r>
      <w:r w:rsidRPr="00360D74">
        <w:rPr>
          <w:rFonts w:ascii="Arial" w:hAnsi="Arial" w:cs="Arial"/>
          <w:bCs/>
          <w:iCs/>
        </w:rPr>
        <w:t xml:space="preserve"> ustawy z dnia </w:t>
      </w:r>
      <w:r w:rsidR="00F538D6" w:rsidRPr="00360D74">
        <w:rPr>
          <w:rFonts w:ascii="Arial" w:hAnsi="Arial" w:cs="Arial"/>
          <w:bCs/>
          <w:iCs/>
        </w:rPr>
        <w:t>11</w:t>
      </w:r>
      <w:r w:rsidRPr="00360D74">
        <w:rPr>
          <w:rFonts w:ascii="Arial" w:hAnsi="Arial" w:cs="Arial"/>
          <w:bCs/>
          <w:iCs/>
        </w:rPr>
        <w:t>.</w:t>
      </w:r>
      <w:r w:rsidR="00F538D6" w:rsidRPr="00360D74">
        <w:rPr>
          <w:rFonts w:ascii="Arial" w:hAnsi="Arial" w:cs="Arial"/>
          <w:bCs/>
          <w:iCs/>
        </w:rPr>
        <w:t>09</w:t>
      </w:r>
      <w:r w:rsidRPr="00360D74">
        <w:rPr>
          <w:rFonts w:ascii="Arial" w:hAnsi="Arial" w:cs="Arial"/>
          <w:bCs/>
          <w:iCs/>
        </w:rPr>
        <w:t>.20</w:t>
      </w:r>
      <w:r w:rsidR="00F538D6" w:rsidRPr="00360D74">
        <w:rPr>
          <w:rFonts w:ascii="Arial" w:hAnsi="Arial" w:cs="Arial"/>
          <w:bCs/>
          <w:iCs/>
        </w:rPr>
        <w:t>19</w:t>
      </w:r>
      <w:r w:rsidRPr="00360D74">
        <w:rPr>
          <w:rFonts w:ascii="Arial" w:hAnsi="Arial" w:cs="Arial"/>
          <w:bCs/>
          <w:iCs/>
        </w:rPr>
        <w:t xml:space="preserve"> r. – Prawo zamówi</w:t>
      </w:r>
      <w:r w:rsidR="00702061" w:rsidRPr="00360D74">
        <w:rPr>
          <w:rFonts w:ascii="Arial" w:hAnsi="Arial" w:cs="Arial"/>
          <w:bCs/>
          <w:iCs/>
        </w:rPr>
        <w:t xml:space="preserve">eń publicznych (tj. Dz. U. z 2021 </w:t>
      </w:r>
      <w:r w:rsidRPr="00360D74">
        <w:rPr>
          <w:rFonts w:ascii="Arial" w:hAnsi="Arial" w:cs="Arial"/>
          <w:bCs/>
          <w:iCs/>
        </w:rPr>
        <w:t>r. poz.</w:t>
      </w:r>
      <w:r w:rsidR="00702061" w:rsidRPr="00360D74">
        <w:rPr>
          <w:rFonts w:ascii="Arial" w:hAnsi="Arial" w:cs="Arial"/>
          <w:bCs/>
          <w:iCs/>
        </w:rPr>
        <w:t xml:space="preserve"> 1129 </w:t>
      </w:r>
      <w:proofErr w:type="spellStart"/>
      <w:r w:rsidR="00702061" w:rsidRPr="00360D74">
        <w:rPr>
          <w:rFonts w:ascii="Arial" w:hAnsi="Arial" w:cs="Arial"/>
          <w:bCs/>
          <w:iCs/>
        </w:rPr>
        <w:t>t.j</w:t>
      </w:r>
      <w:proofErr w:type="spellEnd"/>
      <w:r w:rsidR="00702061" w:rsidRPr="00360D74">
        <w:rPr>
          <w:rFonts w:ascii="Arial" w:hAnsi="Arial" w:cs="Arial"/>
          <w:bCs/>
          <w:iCs/>
        </w:rPr>
        <w:t>.</w:t>
      </w:r>
      <w:r w:rsidRPr="00360D74">
        <w:rPr>
          <w:rFonts w:ascii="Arial" w:hAnsi="Arial" w:cs="Arial"/>
          <w:bCs/>
          <w:iCs/>
        </w:rPr>
        <w:t>) (dalej jako „</w:t>
      </w:r>
      <w:r w:rsidR="00556034" w:rsidRPr="00360D74">
        <w:rPr>
          <w:rFonts w:ascii="Arial" w:hAnsi="Arial" w:cs="Arial"/>
          <w:bCs/>
          <w:iCs/>
        </w:rPr>
        <w:t xml:space="preserve">ustawa </w:t>
      </w:r>
      <w:proofErr w:type="spellStart"/>
      <w:r w:rsidRPr="00360D74">
        <w:rPr>
          <w:rFonts w:ascii="Arial" w:hAnsi="Arial" w:cs="Arial"/>
          <w:bCs/>
          <w:iCs/>
        </w:rPr>
        <w:t>Pzp</w:t>
      </w:r>
      <w:proofErr w:type="spellEnd"/>
      <w:r w:rsidRPr="00360D74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360D74">
        <w:rPr>
          <w:rFonts w:ascii="Arial" w:hAnsi="Arial" w:cs="Arial"/>
          <w:bCs/>
          <w:iCs/>
        </w:rPr>
        <w:t>Pzp</w:t>
      </w:r>
      <w:proofErr w:type="spellEnd"/>
      <w:r w:rsidR="00556034" w:rsidRPr="00360D74">
        <w:rPr>
          <w:rFonts w:ascii="Arial" w:hAnsi="Arial" w:cs="Arial"/>
          <w:bCs/>
          <w:iCs/>
        </w:rPr>
        <w:t>.</w:t>
      </w:r>
      <w:r w:rsidRPr="00360D74">
        <w:rPr>
          <w:rFonts w:ascii="Arial" w:hAnsi="Arial" w:cs="Arial"/>
          <w:bCs/>
          <w:iCs/>
        </w:rPr>
        <w:t xml:space="preserve"> </w:t>
      </w:r>
    </w:p>
    <w:p w14:paraId="76F08E59" w14:textId="455D2E6A" w:rsidR="007F2F93" w:rsidRPr="00360D74" w:rsidRDefault="00B20AD7" w:rsidP="00360D74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P</w:t>
      </w:r>
      <w:r w:rsidR="00A52FC3" w:rsidRPr="00360D74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360D74">
        <w:rPr>
          <w:rFonts w:ascii="Arial" w:hAnsi="Arial" w:cs="Arial"/>
          <w:bCs/>
        </w:rPr>
        <w:t xml:space="preserve"> </w:t>
      </w:r>
      <w:r w:rsidR="00524BBC" w:rsidRPr="00360D74">
        <w:rPr>
          <w:rFonts w:ascii="Arial" w:hAnsi="Arial" w:cs="Arial"/>
          <w:bCs/>
        </w:rPr>
        <w:t>www.platformazakupowa.pl/um_swinoujscie oraz za pomocą poczty elektronicznej e:mail bzp@um.swinoujscie.pl</w:t>
      </w:r>
      <w:r w:rsidR="0034743D" w:rsidRPr="00360D74">
        <w:rPr>
          <w:rFonts w:ascii="Arial" w:hAnsi="Arial" w:cs="Arial"/>
          <w:bCs/>
        </w:rPr>
        <w:t xml:space="preserve"> </w:t>
      </w:r>
      <w:r w:rsidR="00A52FC3" w:rsidRPr="00360D74">
        <w:rPr>
          <w:rFonts w:ascii="Arial" w:hAnsi="Arial" w:cs="Arial"/>
          <w:bCs/>
        </w:rPr>
        <w:t>.</w:t>
      </w:r>
      <w:r w:rsidR="002C16DF" w:rsidRPr="00360D74" w:rsidDel="002C16DF">
        <w:rPr>
          <w:rFonts w:ascii="Arial" w:hAnsi="Arial" w:cs="Arial"/>
          <w:bCs/>
        </w:rPr>
        <w:t xml:space="preserve"> </w:t>
      </w:r>
    </w:p>
    <w:p w14:paraId="4B8505FF" w14:textId="339267F0" w:rsidR="007F2F93" w:rsidRPr="00360D74" w:rsidRDefault="007F2F93" w:rsidP="00360D74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360D74" w:rsidRDefault="007F2F93" w:rsidP="00360D74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60D74">
        <w:rPr>
          <w:rFonts w:ascii="Arial" w:hAnsi="Arial" w:cs="Arial"/>
          <w:bCs/>
        </w:rPr>
        <w:t>t.j</w:t>
      </w:r>
      <w:proofErr w:type="spellEnd"/>
      <w:r w:rsidR="00556034" w:rsidRPr="00360D74">
        <w:rPr>
          <w:rFonts w:ascii="Arial" w:hAnsi="Arial" w:cs="Arial"/>
          <w:bCs/>
        </w:rPr>
        <w:t>.</w:t>
      </w:r>
      <w:r w:rsidRPr="00360D74">
        <w:rPr>
          <w:rFonts w:ascii="Arial" w:hAnsi="Arial" w:cs="Arial"/>
          <w:bCs/>
        </w:rPr>
        <w:t xml:space="preserve"> Dz. U. 20</w:t>
      </w:r>
      <w:r w:rsidR="00556034" w:rsidRPr="00360D74">
        <w:rPr>
          <w:rFonts w:ascii="Arial" w:hAnsi="Arial" w:cs="Arial"/>
          <w:bCs/>
        </w:rPr>
        <w:t>20</w:t>
      </w:r>
      <w:r w:rsidRPr="00360D74">
        <w:rPr>
          <w:rFonts w:ascii="Arial" w:hAnsi="Arial" w:cs="Arial"/>
          <w:bCs/>
        </w:rPr>
        <w:t xml:space="preserve"> r. poz. 1</w:t>
      </w:r>
      <w:r w:rsidR="00556034" w:rsidRPr="00360D74">
        <w:rPr>
          <w:rFonts w:ascii="Arial" w:hAnsi="Arial" w:cs="Arial"/>
          <w:bCs/>
        </w:rPr>
        <w:t>740</w:t>
      </w:r>
      <w:r w:rsidRPr="00360D74">
        <w:rPr>
          <w:rFonts w:ascii="Arial" w:hAnsi="Arial" w:cs="Arial"/>
          <w:bCs/>
        </w:rPr>
        <w:t xml:space="preserve">), jeżeli przepisy ustawy </w:t>
      </w:r>
      <w:proofErr w:type="spellStart"/>
      <w:r w:rsidRPr="00360D74">
        <w:rPr>
          <w:rFonts w:ascii="Arial" w:hAnsi="Arial" w:cs="Arial"/>
          <w:bCs/>
        </w:rPr>
        <w:t>Pzp</w:t>
      </w:r>
      <w:proofErr w:type="spellEnd"/>
      <w:r w:rsidRPr="00360D74">
        <w:rPr>
          <w:rFonts w:ascii="Arial" w:hAnsi="Arial" w:cs="Arial"/>
          <w:bCs/>
        </w:rPr>
        <w:t xml:space="preserve"> nie stanowią inaczej.</w:t>
      </w:r>
    </w:p>
    <w:p w14:paraId="4A4F2AF0" w14:textId="77777777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II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7403054C" w14:textId="58A69387" w:rsidR="00BA0ABA" w:rsidRPr="00BA0ABA" w:rsidRDefault="00BA0ABA" w:rsidP="00267412">
      <w:pPr>
        <w:pStyle w:val="Akapitzlist"/>
        <w:numPr>
          <w:ilvl w:val="0"/>
          <w:numId w:val="92"/>
        </w:numPr>
        <w:spacing w:after="0" w:line="360" w:lineRule="auto"/>
        <w:ind w:left="426" w:hanging="426"/>
        <w:rPr>
          <w:rFonts w:ascii="Arial" w:hAnsi="Arial" w:cs="Arial"/>
        </w:rPr>
      </w:pPr>
      <w:r w:rsidRPr="00BA0ABA">
        <w:rPr>
          <w:rFonts w:ascii="Arial" w:hAnsi="Arial" w:cs="Arial"/>
        </w:rPr>
        <w:t>Przedmiot niniejszego zamówienia obejmuje budowę parkingu oraz placu wystawienniczego na terenie obszaru koncentracji usług w rejonie ulic Wojska Polskiego i Bałtyckiej w Świnoujściu.</w:t>
      </w:r>
    </w:p>
    <w:p w14:paraId="32EF2261" w14:textId="77777777" w:rsidR="00BA0ABA" w:rsidRPr="00BA0ABA" w:rsidRDefault="00BA0ABA" w:rsidP="00267412">
      <w:pPr>
        <w:pStyle w:val="Akapitzlist"/>
        <w:spacing w:after="0" w:line="360" w:lineRule="auto"/>
        <w:ind w:left="426" w:hanging="426"/>
        <w:rPr>
          <w:rFonts w:ascii="Arial" w:hAnsi="Arial" w:cs="Arial"/>
        </w:rPr>
      </w:pPr>
    </w:p>
    <w:p w14:paraId="1B06C120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Zamówienie zostało podzielone na dwie części:</w:t>
      </w:r>
    </w:p>
    <w:p w14:paraId="6D2BB2F4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  <w:b/>
          <w:bCs/>
        </w:rPr>
      </w:pPr>
      <w:bookmarkStart w:id="3" w:name="_Hlk102069580"/>
      <w:r w:rsidRPr="00BA0ABA">
        <w:rPr>
          <w:rFonts w:ascii="Arial" w:hAnsi="Arial" w:cs="Arial"/>
          <w:b/>
          <w:bCs/>
        </w:rPr>
        <w:t>Część 1: Budowa zaplecza komunikacyjnego – parking:</w:t>
      </w:r>
    </w:p>
    <w:p w14:paraId="407D1BAC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parkingu oraz dróg wewnętrznych,</w:t>
      </w:r>
    </w:p>
    <w:p w14:paraId="1A9B7805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oświetlenia terenu,</w:t>
      </w:r>
    </w:p>
    <w:p w14:paraId="595805D2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odwodnienia terenu i instalacji sanitarnej,</w:t>
      </w:r>
    </w:p>
    <w:p w14:paraId="20E4375C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 xml:space="preserve">- wykonanie nowych </w:t>
      </w:r>
      <w:proofErr w:type="spellStart"/>
      <w:r w:rsidRPr="00BA0ABA">
        <w:rPr>
          <w:rFonts w:ascii="Arial" w:hAnsi="Arial" w:cs="Arial"/>
        </w:rPr>
        <w:t>nasadzeń</w:t>
      </w:r>
      <w:proofErr w:type="spellEnd"/>
      <w:r w:rsidRPr="00BA0ABA">
        <w:rPr>
          <w:rFonts w:ascii="Arial" w:hAnsi="Arial" w:cs="Arial"/>
        </w:rPr>
        <w:t xml:space="preserve"> zieleni.</w:t>
      </w:r>
    </w:p>
    <w:p w14:paraId="6E2C97BD" w14:textId="77777777" w:rsidR="00BA0ABA" w:rsidRPr="00BA0ABA" w:rsidRDefault="00BA0ABA" w:rsidP="00267412">
      <w:pPr>
        <w:pStyle w:val="Akapitzlist"/>
        <w:spacing w:after="0" w:line="360" w:lineRule="auto"/>
        <w:ind w:left="426" w:hanging="426"/>
        <w:rPr>
          <w:rFonts w:ascii="Arial" w:hAnsi="Arial" w:cs="Arial"/>
        </w:rPr>
      </w:pPr>
    </w:p>
    <w:p w14:paraId="3FC62D43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  <w:b/>
          <w:bCs/>
        </w:rPr>
      </w:pPr>
      <w:bookmarkStart w:id="4" w:name="_Hlk102069538"/>
      <w:r w:rsidRPr="00BA0ABA">
        <w:rPr>
          <w:rFonts w:ascii="Arial" w:hAnsi="Arial" w:cs="Arial"/>
          <w:b/>
          <w:bCs/>
        </w:rPr>
        <w:t>Część 2: Zagospodarowanie terenu wystawienniczego</w:t>
      </w:r>
      <w:bookmarkEnd w:id="4"/>
      <w:r w:rsidRPr="00BA0ABA">
        <w:rPr>
          <w:rFonts w:ascii="Arial" w:hAnsi="Arial" w:cs="Arial"/>
          <w:b/>
          <w:bCs/>
        </w:rPr>
        <w:t>:</w:t>
      </w:r>
    </w:p>
    <w:p w14:paraId="30C34A11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wiaty w części wystawienniczo - postojowej,</w:t>
      </w:r>
    </w:p>
    <w:p w14:paraId="4EFD4923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oświetlenia terenu i wiaty,</w:t>
      </w:r>
    </w:p>
    <w:p w14:paraId="65EBB12F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instalacji wodociągowej,</w:t>
      </w:r>
    </w:p>
    <w:p w14:paraId="1DF94060" w14:textId="77777777" w:rsidR="00BA0ABA" w:rsidRPr="00BA0ABA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kanalizacji sanitarnej,</w:t>
      </w:r>
    </w:p>
    <w:p w14:paraId="53D908F6" w14:textId="11CD9AAA" w:rsidR="00D41DCB" w:rsidRPr="00267412" w:rsidRDefault="00BA0ABA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BA0ABA">
        <w:rPr>
          <w:rFonts w:ascii="Arial" w:hAnsi="Arial" w:cs="Arial"/>
        </w:rPr>
        <w:t>- budowę nawierzchni drogowej.</w:t>
      </w:r>
      <w:bookmarkEnd w:id="3"/>
    </w:p>
    <w:p w14:paraId="4BDCBFCE" w14:textId="2B369715" w:rsidR="0042373D" w:rsidRDefault="0042373D" w:rsidP="00267412">
      <w:pPr>
        <w:pStyle w:val="Akapitzlist"/>
        <w:numPr>
          <w:ilvl w:val="0"/>
          <w:numId w:val="92"/>
        </w:numPr>
        <w:spacing w:after="0" w:line="360" w:lineRule="auto"/>
        <w:ind w:left="426" w:hanging="426"/>
        <w:rPr>
          <w:rFonts w:ascii="Arial" w:hAnsi="Arial" w:cs="Arial"/>
        </w:rPr>
      </w:pPr>
      <w:r w:rsidRPr="00BA0ABA">
        <w:rPr>
          <w:rFonts w:ascii="Arial" w:hAnsi="Arial" w:cs="Arial"/>
        </w:rPr>
        <w:t>Szczegółowy opis</w:t>
      </w:r>
      <w:r w:rsidR="00F126BC" w:rsidRPr="00BA0ABA">
        <w:rPr>
          <w:rFonts w:ascii="Arial" w:hAnsi="Arial" w:cs="Arial"/>
        </w:rPr>
        <w:t xml:space="preserve"> przedmiotu zamówienia zawiera </w:t>
      </w:r>
      <w:r w:rsidR="00F126BC" w:rsidRPr="00BA0ABA">
        <w:rPr>
          <w:rFonts w:ascii="Arial" w:hAnsi="Arial" w:cs="Arial"/>
          <w:b/>
        </w:rPr>
        <w:t>z</w:t>
      </w:r>
      <w:r w:rsidRPr="00BA0ABA">
        <w:rPr>
          <w:rFonts w:ascii="Arial" w:hAnsi="Arial" w:cs="Arial"/>
          <w:b/>
        </w:rPr>
        <w:t xml:space="preserve">ałącznik </w:t>
      </w:r>
      <w:r w:rsidR="00F126BC" w:rsidRPr="00BA0ABA">
        <w:rPr>
          <w:rFonts w:ascii="Arial" w:hAnsi="Arial" w:cs="Arial"/>
          <w:b/>
        </w:rPr>
        <w:t xml:space="preserve">nr 6.1 </w:t>
      </w:r>
      <w:r w:rsidRPr="00BA0ABA">
        <w:rPr>
          <w:rFonts w:ascii="Arial" w:hAnsi="Arial" w:cs="Arial"/>
        </w:rPr>
        <w:t>do SWZ</w:t>
      </w:r>
      <w:r w:rsidR="00773537" w:rsidRPr="00BA0ABA">
        <w:rPr>
          <w:rFonts w:ascii="Arial" w:hAnsi="Arial" w:cs="Arial"/>
        </w:rPr>
        <w:t xml:space="preserve"> (OPZ wraz </w:t>
      </w:r>
      <w:r w:rsidR="00773537" w:rsidRPr="00BA0ABA">
        <w:rPr>
          <w:rFonts w:ascii="Arial" w:hAnsi="Arial" w:cs="Arial"/>
        </w:rPr>
        <w:br/>
        <w:t xml:space="preserve">z załącznikami), </w:t>
      </w:r>
      <w:r w:rsidR="00752DEE" w:rsidRPr="00BA0ABA">
        <w:rPr>
          <w:rFonts w:ascii="Arial" w:hAnsi="Arial" w:cs="Arial"/>
        </w:rPr>
        <w:t xml:space="preserve">wykaz wycenionych elementów, </w:t>
      </w:r>
      <w:r w:rsidR="00773537" w:rsidRPr="00BA0ABA">
        <w:rPr>
          <w:rFonts w:ascii="Arial" w:hAnsi="Arial" w:cs="Arial"/>
        </w:rPr>
        <w:t xml:space="preserve">stanowiący </w:t>
      </w:r>
      <w:r w:rsidR="00773537" w:rsidRPr="00BA0ABA">
        <w:rPr>
          <w:rFonts w:ascii="Arial" w:hAnsi="Arial" w:cs="Arial"/>
          <w:b/>
        </w:rPr>
        <w:t>załącznik nr</w:t>
      </w:r>
      <w:r w:rsidR="00752DEE" w:rsidRPr="00BA0ABA">
        <w:rPr>
          <w:rFonts w:ascii="Arial" w:hAnsi="Arial" w:cs="Arial"/>
          <w:b/>
          <w:color w:val="FF0000"/>
        </w:rPr>
        <w:t xml:space="preserve"> </w:t>
      </w:r>
      <w:r w:rsidR="00752DEE" w:rsidRPr="00BA0ABA">
        <w:rPr>
          <w:rFonts w:ascii="Arial" w:hAnsi="Arial" w:cs="Arial"/>
          <w:b/>
        </w:rPr>
        <w:t>6.3</w:t>
      </w:r>
      <w:r w:rsidR="00773537" w:rsidRPr="00BA0ABA">
        <w:rPr>
          <w:rFonts w:ascii="Arial" w:hAnsi="Arial" w:cs="Arial"/>
        </w:rPr>
        <w:t xml:space="preserve"> do </w:t>
      </w:r>
      <w:r w:rsidR="00CF73D9" w:rsidRPr="00BA0ABA">
        <w:rPr>
          <w:rFonts w:ascii="Arial" w:hAnsi="Arial" w:cs="Arial"/>
        </w:rPr>
        <w:t>SWZ</w:t>
      </w:r>
      <w:r w:rsidR="00773537" w:rsidRPr="00BA0ABA">
        <w:rPr>
          <w:rFonts w:ascii="Arial" w:hAnsi="Arial" w:cs="Arial"/>
        </w:rPr>
        <w:t xml:space="preserve">, oraz dokumentacja projektowa </w:t>
      </w:r>
      <w:r w:rsidR="00166C1D">
        <w:rPr>
          <w:rFonts w:ascii="Arial" w:hAnsi="Arial" w:cs="Arial"/>
        </w:rPr>
        <w:t>stanowiącą</w:t>
      </w:r>
      <w:r w:rsidR="00773537" w:rsidRPr="00BA0ABA">
        <w:rPr>
          <w:rFonts w:ascii="Arial" w:hAnsi="Arial" w:cs="Arial"/>
        </w:rPr>
        <w:t xml:space="preserve"> </w:t>
      </w:r>
      <w:r w:rsidR="00773537" w:rsidRPr="00166C1D">
        <w:rPr>
          <w:rFonts w:ascii="Arial" w:hAnsi="Arial" w:cs="Arial"/>
        </w:rPr>
        <w:t>załącznik</w:t>
      </w:r>
      <w:r w:rsidR="00773537" w:rsidRPr="00BA0ABA">
        <w:rPr>
          <w:rFonts w:ascii="Arial" w:hAnsi="Arial" w:cs="Arial"/>
          <w:b/>
        </w:rPr>
        <w:t xml:space="preserve"> </w:t>
      </w:r>
      <w:r w:rsidR="00166C1D" w:rsidRPr="00166C1D">
        <w:rPr>
          <w:rFonts w:ascii="Arial" w:hAnsi="Arial" w:cs="Arial"/>
        </w:rPr>
        <w:t>do OPZ</w:t>
      </w:r>
      <w:r w:rsidR="00CF73D9" w:rsidRPr="00BA0ABA">
        <w:rPr>
          <w:rFonts w:ascii="Arial" w:hAnsi="Arial" w:cs="Arial"/>
        </w:rPr>
        <w:t xml:space="preserve"> (</w:t>
      </w:r>
      <w:r w:rsidR="00166C1D">
        <w:rPr>
          <w:rFonts w:ascii="Arial" w:hAnsi="Arial" w:cs="Arial"/>
        </w:rPr>
        <w:t>plik:</w:t>
      </w:r>
      <w:r w:rsidR="00166C1D" w:rsidRPr="00166C1D">
        <w:t xml:space="preserve"> </w:t>
      </w:r>
      <w:r w:rsidR="00166C1D" w:rsidRPr="00166C1D">
        <w:rPr>
          <w:rFonts w:ascii="Arial" w:hAnsi="Arial" w:cs="Arial"/>
        </w:rPr>
        <w:t>6.1Załączniki_projekt.7z</w:t>
      </w:r>
      <w:r w:rsidR="00CF73D9" w:rsidRPr="00BA0ABA">
        <w:rPr>
          <w:rFonts w:ascii="Arial" w:hAnsi="Arial" w:cs="Arial"/>
        </w:rPr>
        <w:t>)</w:t>
      </w:r>
      <w:r w:rsidR="00773537" w:rsidRPr="00BA0ABA">
        <w:rPr>
          <w:rFonts w:ascii="Arial" w:hAnsi="Arial" w:cs="Arial"/>
        </w:rPr>
        <w:t>.</w:t>
      </w:r>
    </w:p>
    <w:p w14:paraId="684ED705" w14:textId="77777777" w:rsidR="00267412" w:rsidRPr="00BA0ABA" w:rsidRDefault="00267412" w:rsidP="00267412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14:paraId="506FD46E" w14:textId="77777777" w:rsidR="003D08E7" w:rsidRPr="00360D74" w:rsidRDefault="003D08E7" w:rsidP="00BA0ABA">
      <w:pPr>
        <w:numPr>
          <w:ilvl w:val="0"/>
          <w:numId w:val="92"/>
        </w:numPr>
        <w:spacing w:after="120" w:line="360" w:lineRule="auto"/>
        <w:ind w:left="284" w:hanging="284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Przedmiot zamówienia odpowiada następującym kodom CPV:</w:t>
      </w:r>
    </w:p>
    <w:p w14:paraId="79FBB1CA" w14:textId="77777777" w:rsidR="00267412" w:rsidRPr="00267412" w:rsidRDefault="00267412" w:rsidP="00267412">
      <w:pPr>
        <w:tabs>
          <w:tab w:val="left" w:pos="993"/>
          <w:tab w:val="left" w:pos="1985"/>
        </w:tabs>
        <w:suppressAutoHyphens/>
        <w:spacing w:after="120" w:line="360" w:lineRule="auto"/>
        <w:ind w:left="2835" w:right="-2" w:hanging="2551"/>
        <w:jc w:val="left"/>
        <w:rPr>
          <w:rFonts w:ascii="Arial" w:hAnsi="Arial" w:cs="Arial"/>
        </w:rPr>
      </w:pPr>
      <w:r w:rsidRPr="00267412">
        <w:rPr>
          <w:rFonts w:ascii="Arial" w:hAnsi="Arial" w:cs="Arial"/>
        </w:rPr>
        <w:t>45233140-2 Roboty drogowe;</w:t>
      </w:r>
    </w:p>
    <w:p w14:paraId="47E07E81" w14:textId="77777777" w:rsidR="00267412" w:rsidRPr="00267412" w:rsidRDefault="00267412" w:rsidP="00267412">
      <w:pPr>
        <w:tabs>
          <w:tab w:val="left" w:pos="993"/>
          <w:tab w:val="left" w:pos="1985"/>
        </w:tabs>
        <w:suppressAutoHyphens/>
        <w:spacing w:after="120" w:line="360" w:lineRule="auto"/>
        <w:ind w:left="2835" w:right="-2" w:hanging="2551"/>
        <w:jc w:val="left"/>
        <w:rPr>
          <w:rFonts w:ascii="Arial" w:hAnsi="Arial" w:cs="Arial"/>
        </w:rPr>
      </w:pPr>
      <w:r w:rsidRPr="00267412">
        <w:rPr>
          <w:rFonts w:ascii="Arial" w:hAnsi="Arial" w:cs="Arial"/>
        </w:rPr>
        <w:t>45231300-8 Roboty budowlane w zakresie budowy wodociągów i rurociągów do odprowadzania ścieków;</w:t>
      </w:r>
    </w:p>
    <w:p w14:paraId="011D03A9" w14:textId="0A61F8E7" w:rsidR="00D80F13" w:rsidRPr="00360D74" w:rsidRDefault="00267412" w:rsidP="00267412">
      <w:pPr>
        <w:tabs>
          <w:tab w:val="left" w:pos="993"/>
          <w:tab w:val="left" w:pos="1985"/>
        </w:tabs>
        <w:suppressAutoHyphens/>
        <w:spacing w:after="120" w:line="360" w:lineRule="auto"/>
        <w:ind w:left="2835" w:right="-2" w:hanging="2551"/>
        <w:jc w:val="left"/>
        <w:rPr>
          <w:rFonts w:ascii="Arial" w:hAnsi="Arial" w:cs="Arial"/>
        </w:rPr>
      </w:pPr>
      <w:r w:rsidRPr="00267412">
        <w:rPr>
          <w:rFonts w:ascii="Arial" w:hAnsi="Arial" w:cs="Arial"/>
        </w:rPr>
        <w:t>77310000-6 Usługi sadzenia roślin oraz utrzymania terenów zielonych</w:t>
      </w:r>
      <w:r w:rsidR="008E4ADC" w:rsidRPr="00360D74">
        <w:rPr>
          <w:rFonts w:ascii="Arial" w:hAnsi="Arial" w:cs="Arial"/>
        </w:rPr>
        <w:t>.</w:t>
      </w:r>
    </w:p>
    <w:p w14:paraId="5A564470" w14:textId="2F5A3B9D" w:rsidR="00E60AAC" w:rsidRPr="00360D74" w:rsidRDefault="00391B8F" w:rsidP="00680042">
      <w:pPr>
        <w:pStyle w:val="Akapitzlist"/>
        <w:numPr>
          <w:ilvl w:val="0"/>
          <w:numId w:val="92"/>
        </w:numPr>
        <w:tabs>
          <w:tab w:val="left" w:pos="1985"/>
        </w:tabs>
        <w:suppressAutoHyphens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eastAsia="Calibri" w:hAnsi="Arial" w:cs="Arial"/>
        </w:rPr>
        <w:t xml:space="preserve">Stosownie do treści art. </w:t>
      </w:r>
      <w:r w:rsidR="00CE12A0" w:rsidRPr="00360D74">
        <w:rPr>
          <w:rFonts w:ascii="Arial" w:eastAsia="Calibri" w:hAnsi="Arial" w:cs="Arial"/>
        </w:rPr>
        <w:t>95</w:t>
      </w:r>
      <w:r w:rsidRPr="00360D74">
        <w:rPr>
          <w:rFonts w:ascii="Arial" w:eastAsia="Calibri" w:hAnsi="Arial" w:cs="Arial"/>
        </w:rPr>
        <w:t xml:space="preserve"> ustawy </w:t>
      </w:r>
      <w:proofErr w:type="spellStart"/>
      <w:r w:rsidRPr="00360D74">
        <w:rPr>
          <w:rFonts w:ascii="Arial" w:eastAsia="Calibri" w:hAnsi="Arial" w:cs="Arial"/>
        </w:rPr>
        <w:t>Pzp</w:t>
      </w:r>
      <w:proofErr w:type="spellEnd"/>
      <w:r w:rsidRPr="00360D74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360D74">
        <w:rPr>
          <w:rFonts w:ascii="Arial" w:eastAsia="Calibri" w:hAnsi="Arial" w:cs="Arial"/>
          <w:lang w:eastAsia="en-US"/>
        </w:rPr>
        <w:t>(Dz. U. z 2019 r. poz. 1040 ze zm.), tj.:</w:t>
      </w:r>
      <w:r w:rsidR="003D08E7" w:rsidRPr="00360D74">
        <w:rPr>
          <w:rFonts w:ascii="Arial" w:hAnsi="Arial" w:cs="Arial"/>
        </w:rPr>
        <w:t xml:space="preserve"> </w:t>
      </w:r>
      <w:r w:rsidR="00E60AAC" w:rsidRPr="00360D74">
        <w:rPr>
          <w:rFonts w:ascii="Arial" w:hAnsi="Arial" w:cs="Arial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281F3F51" w:rsidR="00391B8F" w:rsidRPr="00360D74" w:rsidRDefault="00E87B3A" w:rsidP="00360D74">
      <w:pPr>
        <w:tabs>
          <w:tab w:val="left" w:pos="1985"/>
        </w:tabs>
        <w:suppressAutoHyphens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ab/>
      </w:r>
      <w:r w:rsidR="00391B8F" w:rsidRPr="00360D74">
        <w:rPr>
          <w:rFonts w:ascii="Arial" w:hAnsi="Arial" w:cs="Arial"/>
        </w:rPr>
        <w:t xml:space="preserve">Wymagania dotyczące zatrudnienia w/w osób, zostały szczegółowo określone w projekcie umowy stanowiącym </w:t>
      </w:r>
      <w:r w:rsidR="00391B8F" w:rsidRPr="00360D74">
        <w:rPr>
          <w:rFonts w:ascii="Arial" w:hAnsi="Arial" w:cs="Arial"/>
          <w:b/>
        </w:rPr>
        <w:t>zał</w:t>
      </w:r>
      <w:r w:rsidR="009E4F26" w:rsidRPr="00360D74">
        <w:rPr>
          <w:rFonts w:ascii="Arial" w:hAnsi="Arial" w:cs="Arial"/>
          <w:b/>
        </w:rPr>
        <w:t>ącznik</w:t>
      </w:r>
      <w:r w:rsidR="00391B8F" w:rsidRPr="00360D74">
        <w:rPr>
          <w:rFonts w:ascii="Arial" w:hAnsi="Arial" w:cs="Arial"/>
          <w:b/>
        </w:rPr>
        <w:t xml:space="preserve"> nr </w:t>
      </w:r>
      <w:r w:rsidR="009B27D9" w:rsidRPr="00360D74">
        <w:rPr>
          <w:rFonts w:ascii="Arial" w:hAnsi="Arial" w:cs="Arial"/>
          <w:b/>
        </w:rPr>
        <w:t xml:space="preserve"> 6</w:t>
      </w:r>
      <w:r w:rsidR="009B27D9" w:rsidRPr="00360D74">
        <w:rPr>
          <w:rFonts w:ascii="Arial" w:hAnsi="Arial" w:cs="Arial"/>
        </w:rPr>
        <w:t xml:space="preserve"> </w:t>
      </w:r>
      <w:r w:rsidR="00391B8F" w:rsidRPr="00360D74">
        <w:rPr>
          <w:rFonts w:ascii="Arial" w:hAnsi="Arial" w:cs="Arial"/>
        </w:rPr>
        <w:t xml:space="preserve">do </w:t>
      </w:r>
      <w:r w:rsidR="0074407F" w:rsidRPr="00360D74">
        <w:rPr>
          <w:rFonts w:ascii="Arial" w:hAnsi="Arial" w:cs="Arial"/>
        </w:rPr>
        <w:t>SWZ</w:t>
      </w:r>
      <w:r w:rsidR="00391B8F" w:rsidRPr="00360D74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360D74">
        <w:rPr>
          <w:rFonts w:ascii="Arial" w:hAnsi="Arial" w:cs="Arial"/>
        </w:rPr>
        <w:t xml:space="preserve">art. 95 </w:t>
      </w:r>
      <w:r w:rsidR="00391B8F" w:rsidRPr="00360D74">
        <w:rPr>
          <w:rFonts w:ascii="Arial" w:hAnsi="Arial" w:cs="Arial"/>
        </w:rPr>
        <w:t xml:space="preserve">ustawy </w:t>
      </w:r>
      <w:proofErr w:type="spellStart"/>
      <w:r w:rsidR="00391B8F" w:rsidRPr="00360D74">
        <w:rPr>
          <w:rFonts w:ascii="Arial" w:hAnsi="Arial" w:cs="Arial"/>
        </w:rPr>
        <w:t>Pzp</w:t>
      </w:r>
      <w:proofErr w:type="spellEnd"/>
      <w:r w:rsidR="00391B8F" w:rsidRPr="00360D74">
        <w:rPr>
          <w:rFonts w:ascii="Arial" w:hAnsi="Arial" w:cs="Arial"/>
        </w:rPr>
        <w:t xml:space="preserve">, uprawnienia Zamawiającego w zakresie kontroli spełniania przez Wykonawcę wymagań o których mowa w art. </w:t>
      </w:r>
      <w:r w:rsidR="00D74812" w:rsidRPr="00360D74">
        <w:rPr>
          <w:rFonts w:ascii="Arial" w:hAnsi="Arial" w:cs="Arial"/>
        </w:rPr>
        <w:t>95</w:t>
      </w:r>
      <w:r w:rsidR="00391B8F" w:rsidRPr="00360D74">
        <w:rPr>
          <w:rFonts w:ascii="Arial" w:hAnsi="Arial" w:cs="Arial"/>
        </w:rPr>
        <w:t xml:space="preserve"> ustawy </w:t>
      </w:r>
      <w:proofErr w:type="spellStart"/>
      <w:r w:rsidR="00391B8F" w:rsidRPr="00360D74">
        <w:rPr>
          <w:rFonts w:ascii="Arial" w:hAnsi="Arial" w:cs="Arial"/>
        </w:rPr>
        <w:t>Pzp</w:t>
      </w:r>
      <w:proofErr w:type="spellEnd"/>
      <w:r w:rsidR="00391B8F" w:rsidRPr="00360D74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08AB4A6F" w:rsidR="00B452E8" w:rsidRPr="00360D74" w:rsidRDefault="00B452E8" w:rsidP="00BA0ABA">
      <w:pPr>
        <w:pStyle w:val="Akapitzlist"/>
        <w:numPr>
          <w:ilvl w:val="0"/>
          <w:numId w:val="92"/>
        </w:numPr>
        <w:tabs>
          <w:tab w:val="left" w:pos="1985"/>
        </w:tabs>
        <w:suppressAutoHyphens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0BD1932F" w:rsidR="00B452E8" w:rsidRPr="00360D74" w:rsidRDefault="00B452E8" w:rsidP="00360D74">
      <w:pPr>
        <w:tabs>
          <w:tab w:val="left" w:pos="1985"/>
        </w:tabs>
        <w:suppressAutoHyphens/>
        <w:spacing w:after="0" w:line="360" w:lineRule="auto"/>
        <w:ind w:left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 Zamawiający używając w dokumentacji projektowej odniesień do polskich norm przenoszących normy europejskie, europejskich ocen technicznych,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4DBFB267" w:rsidR="00B452E8" w:rsidRPr="00360D74" w:rsidRDefault="00B452E8" w:rsidP="00360D74">
      <w:pPr>
        <w:pStyle w:val="Akapitzlist"/>
        <w:tabs>
          <w:tab w:val="left" w:pos="1985"/>
        </w:tabs>
        <w:suppressAutoHyphens/>
        <w:spacing w:after="0" w:line="360" w:lineRule="auto"/>
        <w:ind w:left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360D74">
        <w:rPr>
          <w:rFonts w:ascii="Arial" w:hAnsi="Arial" w:cs="Arial"/>
          <w:sz w:val="22"/>
          <w:szCs w:val="22"/>
        </w:rPr>
        <w:t xml:space="preserve">III. </w:t>
      </w:r>
      <w:r w:rsidRPr="00360D74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C156F9C" w14:textId="3EFFF430" w:rsidR="006B29BE" w:rsidRPr="00360D74" w:rsidRDefault="006B29BE" w:rsidP="00360D74">
      <w:pPr>
        <w:numPr>
          <w:ilvl w:val="0"/>
          <w:numId w:val="46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</w:t>
      </w:r>
      <w:r w:rsidR="00695816" w:rsidRPr="00360D74">
        <w:rPr>
          <w:rFonts w:ascii="Arial" w:hAnsi="Arial" w:cs="Arial"/>
        </w:rPr>
        <w:t>awiający</w:t>
      </w:r>
      <w:r w:rsidR="0042373D" w:rsidRPr="00360D74">
        <w:rPr>
          <w:rFonts w:ascii="Arial" w:hAnsi="Arial" w:cs="Arial"/>
        </w:rPr>
        <w:t xml:space="preserve"> </w:t>
      </w:r>
      <w:r w:rsidR="00695816" w:rsidRPr="00360D74">
        <w:rPr>
          <w:rFonts w:ascii="Arial" w:hAnsi="Arial" w:cs="Arial"/>
        </w:rPr>
        <w:t xml:space="preserve">dopuszcza </w:t>
      </w:r>
      <w:r w:rsidR="008C7EB5" w:rsidRPr="00360D74">
        <w:rPr>
          <w:rFonts w:ascii="Arial" w:hAnsi="Arial" w:cs="Arial"/>
        </w:rPr>
        <w:t xml:space="preserve">składanie </w:t>
      </w:r>
      <w:r w:rsidR="00695816" w:rsidRPr="00360D74">
        <w:rPr>
          <w:rFonts w:ascii="Arial" w:hAnsi="Arial" w:cs="Arial"/>
        </w:rPr>
        <w:t>ofert częściowych.</w:t>
      </w:r>
    </w:p>
    <w:p w14:paraId="7D677752" w14:textId="77777777" w:rsidR="006B29BE" w:rsidRPr="00360D74" w:rsidRDefault="006B29BE" w:rsidP="00360D74">
      <w:pPr>
        <w:numPr>
          <w:ilvl w:val="0"/>
          <w:numId w:val="46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360D74" w:rsidRDefault="006B29BE" w:rsidP="00360D74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360D74" w:rsidRDefault="006B29BE" w:rsidP="00360D74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zastosowania aukcji elektronicznej.</w:t>
      </w:r>
    </w:p>
    <w:p w14:paraId="2010AE73" w14:textId="114F5ADD" w:rsidR="00936603" w:rsidRPr="00360D74" w:rsidRDefault="009C5940" w:rsidP="00360D74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Zamawiający</w:t>
      </w:r>
      <w:r w:rsidR="00D74812" w:rsidRPr="00360D74">
        <w:rPr>
          <w:rFonts w:ascii="Arial" w:hAnsi="Arial" w:cs="Arial"/>
        </w:rPr>
        <w:t xml:space="preserve"> </w:t>
      </w:r>
      <w:r w:rsidR="008C7EB5" w:rsidRPr="00360D74">
        <w:rPr>
          <w:rFonts w:ascii="Arial" w:hAnsi="Arial" w:cs="Arial"/>
        </w:rPr>
        <w:t>przewiduje udzielenie</w:t>
      </w:r>
      <w:r w:rsidRPr="00360D74">
        <w:rPr>
          <w:rFonts w:ascii="Arial" w:hAnsi="Arial" w:cs="Arial"/>
        </w:rPr>
        <w:t xml:space="preserve"> zamówień</w:t>
      </w:r>
      <w:r w:rsidR="00936603" w:rsidRPr="00360D74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360D74">
        <w:rPr>
          <w:rFonts w:ascii="Arial" w:hAnsi="Arial" w:cs="Arial"/>
        </w:rPr>
        <w:t>Pzp</w:t>
      </w:r>
      <w:proofErr w:type="spellEnd"/>
      <w:r w:rsidR="00D74812" w:rsidRPr="00360D74">
        <w:rPr>
          <w:rFonts w:ascii="Arial" w:hAnsi="Arial" w:cs="Arial"/>
        </w:rPr>
        <w:t xml:space="preserve">, tj. </w:t>
      </w:r>
      <w:r w:rsidR="00E60AAC" w:rsidRPr="00360D74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 chwili udzielania zamówienia.</w:t>
      </w:r>
    </w:p>
    <w:p w14:paraId="50B4945D" w14:textId="60EB021F" w:rsidR="006B29BE" w:rsidRPr="00360D74" w:rsidRDefault="006B29BE" w:rsidP="00360D74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przewiduje zwrotu kosztów udziału w postępowaniu z wyjątkiem sytuacji, </w:t>
      </w:r>
      <w:r w:rsidRPr="00360D74">
        <w:rPr>
          <w:rFonts w:ascii="Arial" w:hAnsi="Arial" w:cs="Arial"/>
        </w:rPr>
        <w:br/>
        <w:t xml:space="preserve">o której mowa w art. </w:t>
      </w:r>
      <w:r w:rsidR="00C16562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3AAC99D7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360D74">
        <w:rPr>
          <w:rFonts w:ascii="Arial" w:hAnsi="Arial" w:cs="Arial"/>
          <w:sz w:val="22"/>
          <w:szCs w:val="22"/>
        </w:rPr>
        <w:t xml:space="preserve">IV. </w:t>
      </w:r>
      <w:r w:rsidRPr="00360D74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77777777" w:rsidR="006B29BE" w:rsidRPr="00360D74" w:rsidRDefault="006B29BE" w:rsidP="00360D74">
      <w:pPr>
        <w:numPr>
          <w:ilvl w:val="0"/>
          <w:numId w:val="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360D74" w:rsidRDefault="006B29BE" w:rsidP="00360D74">
      <w:pPr>
        <w:numPr>
          <w:ilvl w:val="0"/>
          <w:numId w:val="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Wykonawca jest zobowiązany do wskazania w Formularzu Ofertowym (</w:t>
      </w:r>
      <w:r w:rsidRPr="00360D74">
        <w:rPr>
          <w:rFonts w:ascii="Arial" w:hAnsi="Arial" w:cs="Arial"/>
          <w:b/>
        </w:rPr>
        <w:t>załącznik nr 1</w:t>
      </w:r>
      <w:r w:rsidRPr="00360D74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i podania przez </w:t>
      </w:r>
      <w:r w:rsidR="00DB16C8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ykonawcę firm </w:t>
      </w:r>
      <w:r w:rsidR="003146F8" w:rsidRPr="00360D74">
        <w:rPr>
          <w:rFonts w:ascii="Arial" w:hAnsi="Arial" w:cs="Arial"/>
        </w:rPr>
        <w:t>podwykonawców (o ile są znane)</w:t>
      </w:r>
      <w:r w:rsidRPr="00360D74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360D74" w:rsidRDefault="006B29BE" w:rsidP="00360D74">
      <w:pPr>
        <w:numPr>
          <w:ilvl w:val="0"/>
          <w:numId w:val="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ust. 1</w:t>
      </w:r>
      <w:r w:rsidR="00EA7043" w:rsidRPr="00360D74">
        <w:rPr>
          <w:rFonts w:ascii="Arial" w:hAnsi="Arial" w:cs="Arial"/>
        </w:rPr>
        <w:t xml:space="preserve"> u</w:t>
      </w:r>
      <w:r w:rsidR="00042ADD" w:rsidRPr="00360D74">
        <w:rPr>
          <w:rFonts w:ascii="Arial" w:hAnsi="Arial" w:cs="Arial"/>
        </w:rPr>
        <w:t>stawy</w:t>
      </w:r>
      <w:r w:rsidR="00EA7043" w:rsidRPr="00360D74">
        <w:rPr>
          <w:rFonts w:ascii="Arial" w:hAnsi="Arial" w:cs="Arial"/>
        </w:rPr>
        <w:t xml:space="preserve"> </w:t>
      </w:r>
      <w:proofErr w:type="spellStart"/>
      <w:r w:rsidR="00EA7043"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360D74" w:rsidRDefault="006B29BE" w:rsidP="00360D74">
      <w:pPr>
        <w:numPr>
          <w:ilvl w:val="0"/>
          <w:numId w:val="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Powierzenie wykonania części zamówienia podwykonawcom nie zwalnia Wykonawcy </w:t>
      </w:r>
      <w:r w:rsidRPr="00360D74">
        <w:rPr>
          <w:rFonts w:ascii="Arial" w:hAnsi="Arial" w:cs="Arial"/>
        </w:rPr>
        <w:br/>
        <w:t xml:space="preserve">z odpowiedzialności za należyte wykonanie tego zamówienia. </w:t>
      </w:r>
    </w:p>
    <w:p w14:paraId="32F88C2B" w14:textId="6C513E4A" w:rsidR="00D80F13" w:rsidRPr="00360D74" w:rsidRDefault="006B29BE" w:rsidP="00360D74">
      <w:pPr>
        <w:pStyle w:val="Nagwek1"/>
        <w:shd w:val="clear" w:color="auto" w:fill="E5DFEC"/>
        <w:spacing w:before="360" w:after="120" w:line="360" w:lineRule="auto"/>
        <w:jc w:val="left"/>
        <w:rPr>
          <w:rFonts w:ascii="Arial" w:hAnsi="Arial" w:cs="Arial"/>
          <w:sz w:val="22"/>
          <w:szCs w:val="22"/>
          <w:u w:val="single"/>
          <w:shd w:val="clear" w:color="auto" w:fill="CCC0D9"/>
        </w:rPr>
      </w:pPr>
      <w:r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71613BD7" w14:textId="475F2D2E" w:rsidR="00E3407D" w:rsidRPr="00360D74" w:rsidRDefault="00E3407D" w:rsidP="00360D74">
      <w:pPr>
        <w:pStyle w:val="Akapitzlist"/>
        <w:numPr>
          <w:ilvl w:val="0"/>
          <w:numId w:val="81"/>
        </w:numPr>
        <w:tabs>
          <w:tab w:val="left" w:pos="1440"/>
        </w:tabs>
        <w:spacing w:after="120" w:line="360" w:lineRule="auto"/>
        <w:ind w:left="851" w:hanging="284"/>
        <w:jc w:val="left"/>
        <w:rPr>
          <w:rFonts w:ascii="Arial" w:hAnsi="Arial" w:cs="Arial"/>
          <w:i/>
          <w:color w:val="000000"/>
        </w:rPr>
      </w:pPr>
      <w:r w:rsidRPr="00360D74">
        <w:rPr>
          <w:rFonts w:ascii="Arial" w:hAnsi="Arial" w:cs="Arial"/>
          <w:color w:val="000000"/>
        </w:rPr>
        <w:t xml:space="preserve">termin rozpoczęcia                 - </w:t>
      </w:r>
      <w:r w:rsidR="005709AF" w:rsidRPr="00360D74">
        <w:rPr>
          <w:rFonts w:ascii="Arial" w:hAnsi="Arial" w:cs="Arial"/>
          <w:color w:val="000000"/>
        </w:rPr>
        <w:t>w dniu przekazania placu budowy</w:t>
      </w:r>
    </w:p>
    <w:p w14:paraId="671B38DC" w14:textId="77777777" w:rsidR="008973CC" w:rsidRDefault="008973CC" w:rsidP="00360D74">
      <w:pPr>
        <w:pStyle w:val="Akapitzlist"/>
        <w:numPr>
          <w:ilvl w:val="0"/>
          <w:numId w:val="81"/>
        </w:numPr>
        <w:spacing w:line="360" w:lineRule="auto"/>
        <w:ind w:left="851" w:hanging="284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 zakończenia robót:</w:t>
      </w:r>
    </w:p>
    <w:p w14:paraId="3D4D4962" w14:textId="77777777" w:rsidR="008973CC" w:rsidRDefault="008973CC" w:rsidP="008973CC">
      <w:pPr>
        <w:pStyle w:val="Akapitzlist"/>
        <w:spacing w:line="360" w:lineRule="auto"/>
        <w:ind w:left="851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11D80" w:rsidRPr="00360D74">
        <w:rPr>
          <w:rFonts w:ascii="Arial" w:hAnsi="Arial" w:cs="Arial"/>
          <w:color w:val="000000"/>
        </w:rPr>
        <w:t>część I:</w:t>
      </w:r>
      <w:r w:rsidR="00011877" w:rsidRPr="00360D74">
        <w:rPr>
          <w:rFonts w:ascii="Arial" w:hAnsi="Arial" w:cs="Arial"/>
          <w:color w:val="000000"/>
        </w:rPr>
        <w:t xml:space="preserve"> </w:t>
      </w:r>
      <w:r w:rsidRPr="008973CC">
        <w:rPr>
          <w:rFonts w:ascii="Arial" w:hAnsi="Arial" w:cs="Arial"/>
          <w:b/>
          <w:bCs/>
          <w:color w:val="000000"/>
        </w:rPr>
        <w:t>110 dni</w:t>
      </w:r>
      <w:r w:rsidRPr="008973CC">
        <w:rPr>
          <w:rFonts w:ascii="Arial" w:hAnsi="Arial" w:cs="Arial"/>
          <w:color w:val="000000"/>
        </w:rPr>
        <w:t xml:space="preserve"> od dnia przekazania placu budowy przy czym wykonanie drogi dojazdowej wraz z infrastrukturą w terminie 70 dni od dnia przekazania placu budowy</w:t>
      </w:r>
      <w:r w:rsidR="00011D80" w:rsidRPr="00360D74">
        <w:rPr>
          <w:rFonts w:ascii="Arial" w:hAnsi="Arial" w:cs="Arial"/>
          <w:color w:val="000000"/>
        </w:rPr>
        <w:t xml:space="preserve">, </w:t>
      </w:r>
    </w:p>
    <w:p w14:paraId="21E92B10" w14:textId="0A44ECC8" w:rsidR="00011D80" w:rsidRPr="00360D74" w:rsidRDefault="008973CC" w:rsidP="008973CC">
      <w:pPr>
        <w:pStyle w:val="Akapitzlist"/>
        <w:spacing w:line="360" w:lineRule="auto"/>
        <w:ind w:left="851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11D80" w:rsidRPr="00360D74">
        <w:rPr>
          <w:rFonts w:ascii="Arial" w:hAnsi="Arial" w:cs="Arial"/>
          <w:color w:val="000000"/>
        </w:rPr>
        <w:t>część II:</w:t>
      </w:r>
      <w:r w:rsidR="00011877" w:rsidRPr="00360D74">
        <w:rPr>
          <w:rFonts w:ascii="Arial" w:hAnsi="Arial" w:cs="Arial"/>
          <w:color w:val="000000"/>
        </w:rPr>
        <w:t xml:space="preserve"> </w:t>
      </w:r>
      <w:r w:rsidRPr="008973CC">
        <w:rPr>
          <w:rFonts w:ascii="Arial" w:hAnsi="Arial" w:cs="Arial"/>
          <w:b/>
        </w:rPr>
        <w:t>90 dni</w:t>
      </w:r>
      <w:r w:rsidRPr="008973CC">
        <w:rPr>
          <w:rFonts w:ascii="Arial" w:hAnsi="Arial" w:cs="Arial"/>
        </w:rPr>
        <w:t xml:space="preserve"> </w:t>
      </w:r>
      <w:r w:rsidRPr="008973CC">
        <w:rPr>
          <w:rFonts w:ascii="Arial" w:hAnsi="Arial" w:cs="Arial"/>
          <w:color w:val="000000"/>
        </w:rPr>
        <w:t>od dnia przekazania placu budowy – przy czym przekazanie placu budowy nastąpi po ok. 70 dniach od podpisania umowy. W momencie podpisania umowy do przekazania placu Wykonawca może dokonać zamówień materiałów i</w:t>
      </w:r>
      <w:r>
        <w:rPr>
          <w:rFonts w:ascii="Arial" w:hAnsi="Arial" w:cs="Arial"/>
          <w:color w:val="000000"/>
        </w:rPr>
        <w:t> </w:t>
      </w:r>
      <w:r w:rsidRPr="008973CC">
        <w:rPr>
          <w:rFonts w:ascii="Arial" w:hAnsi="Arial" w:cs="Arial"/>
          <w:color w:val="000000"/>
        </w:rPr>
        <w:t>prefabrykacji konstrukcji</w:t>
      </w:r>
    </w:p>
    <w:p w14:paraId="768675C8" w14:textId="0DD69511" w:rsidR="00860E55" w:rsidRPr="00360D74" w:rsidRDefault="006B29BE" w:rsidP="00360D74">
      <w:pPr>
        <w:shd w:val="clear" w:color="auto" w:fill="E5DFEC"/>
        <w:spacing w:before="360" w:line="360" w:lineRule="auto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23F2ACEA" w14:textId="77777777" w:rsidR="0042373D" w:rsidRPr="00360D74" w:rsidRDefault="0042373D" w:rsidP="00360D74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 udzielenie zamówienia mogą ubiegać się wykonawcy, którzy: </w:t>
      </w:r>
    </w:p>
    <w:p w14:paraId="2FE06400" w14:textId="77777777" w:rsidR="0042373D" w:rsidRPr="00360D74" w:rsidRDefault="0042373D" w:rsidP="00360D74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nie podlegają wykluczeniu;</w:t>
      </w:r>
    </w:p>
    <w:p w14:paraId="4E69296B" w14:textId="77777777" w:rsidR="0042373D" w:rsidRPr="00360D74" w:rsidRDefault="0042373D" w:rsidP="00360D74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spełniają warunki udziału w postępowaniu dotyczące:</w:t>
      </w:r>
    </w:p>
    <w:p w14:paraId="3366CA69" w14:textId="77777777" w:rsidR="0042373D" w:rsidRPr="00360D74" w:rsidRDefault="0042373D" w:rsidP="00360D74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</w:rPr>
        <w:t>zdolności do występowania w obrocie gospodarczym:</w:t>
      </w:r>
    </w:p>
    <w:p w14:paraId="096FDE23" w14:textId="77777777" w:rsidR="0042373D" w:rsidRPr="00360D74" w:rsidRDefault="0042373D" w:rsidP="00360D74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1.2.1.01 Zamawiający nie stawia warunku w ww. zakresie. </w:t>
      </w:r>
    </w:p>
    <w:p w14:paraId="23A99CD7" w14:textId="77777777" w:rsidR="0042373D" w:rsidRPr="00360D74" w:rsidRDefault="0042373D" w:rsidP="00360D74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360D74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3CF29974" w14:textId="77777777" w:rsidR="0042373D" w:rsidRPr="00360D74" w:rsidRDefault="0042373D" w:rsidP="00360D74">
      <w:pPr>
        <w:pStyle w:val="Akapitzlist"/>
        <w:numPr>
          <w:ilvl w:val="3"/>
          <w:numId w:val="87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jc w:val="left"/>
        <w:rPr>
          <w:rFonts w:ascii="Arial" w:hAnsi="Arial" w:cs="Arial"/>
        </w:rPr>
      </w:pPr>
      <w:r w:rsidRPr="00360D74">
        <w:rPr>
          <w:rFonts w:ascii="Arial" w:eastAsia="Calibri" w:hAnsi="Arial" w:cs="Arial"/>
        </w:rPr>
        <w:t>Zamawiający nie stawia warunku w ww. zakresie.</w:t>
      </w:r>
    </w:p>
    <w:p w14:paraId="049F290F" w14:textId="77777777" w:rsidR="008973CC" w:rsidRPr="008973CC" w:rsidRDefault="0042373D" w:rsidP="00360D74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b/>
        </w:rPr>
        <w:t>sytua</w:t>
      </w:r>
      <w:r w:rsidR="008973CC">
        <w:rPr>
          <w:rFonts w:ascii="Arial" w:hAnsi="Arial" w:cs="Arial"/>
          <w:b/>
        </w:rPr>
        <w:t xml:space="preserve">cji ekonomicznej lub finansowej </w:t>
      </w:r>
    </w:p>
    <w:p w14:paraId="2ACD50A9" w14:textId="0581625C" w:rsidR="005022FC" w:rsidRPr="00360D74" w:rsidRDefault="005F30BB" w:rsidP="008973CC">
      <w:pPr>
        <w:pStyle w:val="Akapitzlist"/>
        <w:numPr>
          <w:ilvl w:val="3"/>
          <w:numId w:val="94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b/>
        </w:rPr>
        <w:t xml:space="preserve">dla części 1 </w:t>
      </w:r>
    </w:p>
    <w:p w14:paraId="24AFE138" w14:textId="7B23C63D" w:rsidR="005022FC" w:rsidRPr="00360D74" w:rsidRDefault="005022FC" w:rsidP="00360D74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  <w:u w:val="single"/>
        </w:rPr>
      </w:pPr>
      <w:r w:rsidRPr="00360D74">
        <w:rPr>
          <w:rFonts w:ascii="Arial" w:hAnsi="Arial" w:cs="Arial"/>
          <w:u w:val="single"/>
        </w:rPr>
        <w:t xml:space="preserve">Minimalny poziom zdolności: </w:t>
      </w:r>
    </w:p>
    <w:p w14:paraId="5E807785" w14:textId="5BF94265" w:rsidR="008973CC" w:rsidRDefault="005022FC" w:rsidP="008973CC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-</w:t>
      </w:r>
      <w:r w:rsidRPr="00360D74">
        <w:rPr>
          <w:rFonts w:ascii="Arial" w:hAnsi="Arial" w:cs="Arial"/>
        </w:rPr>
        <w:tab/>
        <w:t>zamawiający uzna, że wykonawca znajduje się w sytuacji ekonomicznej i/lub finansowej zapewniającej należyte wykonanie zamówien</w:t>
      </w:r>
      <w:r w:rsidR="008973CC">
        <w:rPr>
          <w:rFonts w:ascii="Arial" w:hAnsi="Arial" w:cs="Arial"/>
        </w:rPr>
        <w:t xml:space="preserve">ia, jeżeli wykonawca wykaże, że </w:t>
      </w:r>
      <w:r w:rsidR="008973CC" w:rsidRPr="008973CC">
        <w:rPr>
          <w:rFonts w:ascii="Arial" w:hAnsi="Arial" w:cs="Arial"/>
        </w:rPr>
        <w:t>osiągnął średni roczny obrót w ciągu ostatnich trzech lat obrotowych, a</w:t>
      </w:r>
      <w:r w:rsidR="008973CC">
        <w:rPr>
          <w:rFonts w:ascii="Arial" w:hAnsi="Arial" w:cs="Arial"/>
        </w:rPr>
        <w:t> </w:t>
      </w:r>
      <w:r w:rsidR="008973CC" w:rsidRPr="008973CC">
        <w:rPr>
          <w:rFonts w:ascii="Arial" w:hAnsi="Arial" w:cs="Arial"/>
        </w:rPr>
        <w:t>jeżeli okres prowadzenia działalności jest krótszy w tym okresie, w wysokości co najmniej 2 000 000,00 zł (słownie złotych: dwa miliony 00/100).</w:t>
      </w:r>
    </w:p>
    <w:p w14:paraId="0474F603" w14:textId="77777777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</w:rPr>
      </w:pPr>
    </w:p>
    <w:p w14:paraId="2802B5E9" w14:textId="5C17C8F9" w:rsidR="008973CC" w:rsidRPr="00360D74" w:rsidRDefault="008973CC" w:rsidP="008973CC">
      <w:pPr>
        <w:pStyle w:val="Akapitzlist"/>
        <w:numPr>
          <w:ilvl w:val="3"/>
          <w:numId w:val="94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b/>
        </w:rPr>
        <w:t xml:space="preserve">dla części </w:t>
      </w:r>
      <w:r>
        <w:rPr>
          <w:rFonts w:ascii="Arial" w:hAnsi="Arial" w:cs="Arial"/>
          <w:b/>
        </w:rPr>
        <w:t>2</w:t>
      </w:r>
      <w:r w:rsidRPr="00360D74">
        <w:rPr>
          <w:rFonts w:ascii="Arial" w:hAnsi="Arial" w:cs="Arial"/>
          <w:b/>
        </w:rPr>
        <w:t xml:space="preserve"> </w:t>
      </w:r>
    </w:p>
    <w:p w14:paraId="087FF29A" w14:textId="77777777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  <w:u w:val="single"/>
        </w:rPr>
      </w:pPr>
      <w:r w:rsidRPr="008973CC">
        <w:rPr>
          <w:rFonts w:ascii="Arial" w:hAnsi="Arial" w:cs="Arial"/>
          <w:u w:val="single"/>
        </w:rPr>
        <w:t xml:space="preserve">Minimalny poziom zdolności: </w:t>
      </w:r>
    </w:p>
    <w:p w14:paraId="2F8AB159" w14:textId="77777777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>-</w:t>
      </w:r>
      <w:r w:rsidRPr="008973CC">
        <w:rPr>
          <w:rFonts w:ascii="Arial" w:hAnsi="Arial" w:cs="Arial"/>
        </w:rPr>
        <w:tab/>
        <w:t>zamawiający uzna, że wykonawca znajduje się w sytuacji ekonomicznej i/lub finansowej zapewniającej należyte wykonanie zamówienia, jeżeli wykonawca wykaże, że:</w:t>
      </w:r>
    </w:p>
    <w:p w14:paraId="76C26E08" w14:textId="77777777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>osiągnął średni roczny obrót w ciągu ostatnich trzech lat obrotowych, a jeżeli okres prowadzenia działalności jest krótszy w tym okresie, w wysokości co najmniej 2 000 000,00 zł (słownie złotych: dwa miliony 00/100).</w:t>
      </w:r>
    </w:p>
    <w:p w14:paraId="08FAEC56" w14:textId="0721C9F8" w:rsidR="0061364A" w:rsidRPr="00360D74" w:rsidRDefault="0061364A" w:rsidP="00360D74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</w:rPr>
      </w:pPr>
      <w:bookmarkStart w:id="8" w:name="_GoBack"/>
      <w:bookmarkEnd w:id="8"/>
    </w:p>
    <w:p w14:paraId="08FD0157" w14:textId="77777777" w:rsidR="0061364A" w:rsidRPr="00360D74" w:rsidRDefault="0061364A" w:rsidP="00360D74">
      <w:pPr>
        <w:autoSpaceDE w:val="0"/>
        <w:autoSpaceDN w:val="0"/>
        <w:adjustRightInd w:val="0"/>
        <w:spacing w:after="0" w:line="360" w:lineRule="auto"/>
        <w:ind w:left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134083E9" w14:textId="77777777" w:rsidR="005022FC" w:rsidRPr="00360D74" w:rsidRDefault="005022FC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u w:val="single"/>
        </w:rPr>
      </w:pPr>
    </w:p>
    <w:p w14:paraId="3EEB8E45" w14:textId="767AE6BC" w:rsidR="008973CC" w:rsidRPr="008973CC" w:rsidRDefault="005022FC" w:rsidP="008973CC">
      <w:pPr>
        <w:pStyle w:val="Akapitzlist"/>
        <w:numPr>
          <w:ilvl w:val="2"/>
          <w:numId w:val="87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  <w:r w:rsidRPr="008973CC">
        <w:rPr>
          <w:rFonts w:ascii="Arial" w:hAnsi="Arial" w:cs="Arial"/>
          <w:b/>
          <w:bCs/>
        </w:rPr>
        <w:t>zdolności technicznej lub zawodowej:</w:t>
      </w:r>
    </w:p>
    <w:p w14:paraId="2D113319" w14:textId="67C2A56C" w:rsidR="005022FC" w:rsidRPr="00BE245A" w:rsidRDefault="008973CC" w:rsidP="00BE245A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568"/>
        <w:jc w:val="left"/>
        <w:rPr>
          <w:rFonts w:ascii="Arial" w:hAnsi="Arial" w:cs="Arial"/>
          <w:b/>
          <w:bCs/>
        </w:rPr>
      </w:pPr>
      <w:r w:rsidRPr="00BE245A">
        <w:rPr>
          <w:rFonts w:ascii="Arial" w:hAnsi="Arial" w:cs="Arial"/>
          <w:bCs/>
        </w:rPr>
        <w:t>1.2.4.1</w:t>
      </w:r>
      <w:r w:rsidRPr="00BE245A">
        <w:rPr>
          <w:rFonts w:ascii="Arial" w:hAnsi="Arial" w:cs="Arial"/>
          <w:b/>
          <w:bCs/>
        </w:rPr>
        <w:t xml:space="preserve"> </w:t>
      </w:r>
      <w:r w:rsidR="005F30BB" w:rsidRPr="00BE245A">
        <w:rPr>
          <w:rFonts w:ascii="Arial" w:hAnsi="Arial" w:cs="Arial"/>
          <w:b/>
          <w:bCs/>
        </w:rPr>
        <w:t>dla części 1</w:t>
      </w:r>
    </w:p>
    <w:p w14:paraId="0842FA2B" w14:textId="368136B2" w:rsidR="005022FC" w:rsidRPr="00360D74" w:rsidRDefault="005022FC" w:rsidP="00360D74">
      <w:pPr>
        <w:autoSpaceDE w:val="0"/>
        <w:autoSpaceDN w:val="0"/>
        <w:adjustRightInd w:val="0"/>
        <w:spacing w:after="0" w:line="360" w:lineRule="auto"/>
        <w:ind w:left="993"/>
        <w:jc w:val="left"/>
        <w:rPr>
          <w:rFonts w:ascii="Arial" w:hAnsi="Arial" w:cs="Arial"/>
          <w:u w:val="single"/>
        </w:rPr>
      </w:pPr>
      <w:r w:rsidRPr="00360D74">
        <w:rPr>
          <w:rFonts w:ascii="Arial" w:hAnsi="Arial" w:cs="Arial"/>
          <w:u w:val="single"/>
        </w:rPr>
        <w:t xml:space="preserve">Minimalny poziom zdolności: </w:t>
      </w:r>
    </w:p>
    <w:p w14:paraId="0C8407BC" w14:textId="77777777" w:rsidR="005022FC" w:rsidRPr="00360D74" w:rsidRDefault="005022FC" w:rsidP="00360D74">
      <w:pPr>
        <w:autoSpaceDE w:val="0"/>
        <w:autoSpaceDN w:val="0"/>
        <w:adjustRightInd w:val="0"/>
        <w:spacing w:after="0" w:line="360" w:lineRule="auto"/>
        <w:ind w:left="993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-</w:t>
      </w:r>
      <w:r w:rsidRPr="00360D74">
        <w:rPr>
          <w:rFonts w:ascii="Arial" w:hAnsi="Arial" w:cs="Arial"/>
        </w:rPr>
        <w:tab/>
        <w:t>zamawiający uzna, że wykonawca posiada wymagane zdolności techniczne i/lub zawodowe zapewniające należyte wykonanie zamówienia, jeżeli wykonawca wykaże, że:</w:t>
      </w:r>
    </w:p>
    <w:p w14:paraId="7E06C78A" w14:textId="183C6C44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993"/>
        <w:jc w:val="left"/>
        <w:rPr>
          <w:rFonts w:ascii="Arial" w:hAnsi="Arial" w:cs="Arial"/>
        </w:rPr>
      </w:pPr>
      <w:r w:rsidRPr="008973CC">
        <w:rPr>
          <w:rFonts w:ascii="Arial" w:hAnsi="Arial" w:cs="Arial"/>
          <w:b/>
        </w:rPr>
        <w:t>a)</w:t>
      </w:r>
      <w:r w:rsidRPr="008973CC">
        <w:rPr>
          <w:rFonts w:ascii="Arial" w:hAnsi="Arial" w:cs="Arial"/>
        </w:rPr>
        <w:tab/>
        <w:t xml:space="preserve">wykonał należycie w okresie ostatnich 5 lat przed upływem terminu składania ofert, a jeżeli okres prowadzenia działalności jest krótszy – w tym okresie, minimum </w:t>
      </w:r>
      <w:r w:rsidRPr="008973CC">
        <w:rPr>
          <w:rFonts w:ascii="Arial" w:hAnsi="Arial" w:cs="Arial"/>
          <w:b/>
        </w:rPr>
        <w:t>dwie roboty budowlane</w:t>
      </w:r>
      <w:r w:rsidRPr="008973CC">
        <w:rPr>
          <w:rFonts w:ascii="Arial" w:hAnsi="Arial" w:cs="Arial"/>
        </w:rPr>
        <w:t>, odpowiadające swoim rodzajem i wartością robotom budowlanym stanowiącym przedmiot zamówienia.</w:t>
      </w:r>
    </w:p>
    <w:p w14:paraId="6521FEF4" w14:textId="69FFEF43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993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>Przez zadanie (robotę budowlaną) odpowiadające wymaganemu rodzajowi i wartości Zamawiający rozumie</w:t>
      </w:r>
      <w:bookmarkStart w:id="9" w:name="_Hlk481688830"/>
      <w:r w:rsidRPr="008973CC">
        <w:rPr>
          <w:rFonts w:ascii="Arial" w:hAnsi="Arial" w:cs="Arial"/>
        </w:rPr>
        <w:t xml:space="preserve"> zadanie polegające na </w:t>
      </w:r>
      <w:bookmarkEnd w:id="9"/>
      <w:r w:rsidRPr="008973CC">
        <w:rPr>
          <w:rFonts w:ascii="Arial" w:hAnsi="Arial" w:cs="Arial"/>
        </w:rPr>
        <w:t xml:space="preserve">budowie lub przebudowie parkingu lub drogi o wartości </w:t>
      </w:r>
      <w:r w:rsidRPr="008973CC">
        <w:rPr>
          <w:rFonts w:ascii="Arial" w:hAnsi="Arial" w:cs="Arial"/>
          <w:b/>
        </w:rPr>
        <w:t>1 000 000,00 złotych</w:t>
      </w:r>
      <w:r>
        <w:rPr>
          <w:rFonts w:ascii="Arial" w:hAnsi="Arial" w:cs="Arial"/>
          <w:b/>
        </w:rPr>
        <w:t xml:space="preserve"> brutto</w:t>
      </w:r>
      <w:r w:rsidRPr="008973CC">
        <w:rPr>
          <w:rFonts w:ascii="Arial" w:hAnsi="Arial" w:cs="Arial"/>
        </w:rPr>
        <w:t>.</w:t>
      </w:r>
    </w:p>
    <w:p w14:paraId="643EC05D" w14:textId="77777777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993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>Realizacja każdej z robót budowlanych powinna być potwierdzona dokumentami, potwierdzającymi, że roboty zostały wykonane należycie oraz prawidłowo ukończone.</w:t>
      </w:r>
    </w:p>
    <w:p w14:paraId="566694F0" w14:textId="77777777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ind w:left="993"/>
        <w:jc w:val="left"/>
        <w:rPr>
          <w:rFonts w:ascii="Arial" w:hAnsi="Arial" w:cs="Arial"/>
        </w:rPr>
      </w:pPr>
    </w:p>
    <w:p w14:paraId="386C9D45" w14:textId="2C001104" w:rsidR="008973CC" w:rsidRPr="008973CC" w:rsidRDefault="008973CC" w:rsidP="007346A1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  <w:r w:rsidRPr="008973CC">
        <w:rPr>
          <w:rFonts w:ascii="Arial" w:hAnsi="Arial" w:cs="Arial"/>
          <w:b/>
          <w:bCs/>
        </w:rPr>
        <w:t xml:space="preserve">dysponuje osobami zdolnymi do realizacji zamówienia, tj.: </w:t>
      </w:r>
    </w:p>
    <w:p w14:paraId="5849130A" w14:textId="50942BDE" w:rsidR="008973CC" w:rsidRPr="008973CC" w:rsidRDefault="008973CC" w:rsidP="008973C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ab/>
      </w:r>
    </w:p>
    <w:p w14:paraId="066C5502" w14:textId="77777777" w:rsidR="008973CC" w:rsidRPr="008973CC" w:rsidRDefault="008973CC" w:rsidP="008973CC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>kierownikiem budowy posiadającym uprawnienia budowlane do kierowania robotami budowlanymi w specjalności drogowej lub konstrukcji budowlanych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2021 r. poz. 2351),</w:t>
      </w:r>
    </w:p>
    <w:p w14:paraId="396AB1E0" w14:textId="77777777" w:rsidR="008973CC" w:rsidRDefault="008973CC" w:rsidP="008973CC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 xml:space="preserve">kierownikiem robót branży elektrycznej posiadającym uprawnienia budowlane do kierowania robotami budowlanymi w specjalności instalacyjnej w zakresie sieci, instalacji i urządzeń określone w art. 14 ust. 1 pkt 4 lit. c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2021 r. poz. 2351); </w:t>
      </w:r>
    </w:p>
    <w:p w14:paraId="71AA1860" w14:textId="2261A620" w:rsidR="005022FC" w:rsidRPr="00160CCC" w:rsidRDefault="008973CC" w:rsidP="00360D74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8973CC">
        <w:rPr>
          <w:rFonts w:ascii="Arial" w:hAnsi="Arial" w:cs="Arial"/>
        </w:rPr>
        <w:t>kierownikiem robót branży sanitarnej posiadającym uprawnienia budowlane do kierowania robotami budowlanymi w specjalności instalacyjnej w zakresie sieci, instalacji i urządzeń określone w art. 14 ust. 1 pkt 4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2021 r. poz. 2351);</w:t>
      </w:r>
      <w:r w:rsidR="005022FC" w:rsidRPr="008973CC">
        <w:rPr>
          <w:rFonts w:ascii="Arial" w:hAnsi="Arial" w:cs="Arial"/>
        </w:rPr>
        <w:t>.</w:t>
      </w:r>
    </w:p>
    <w:p w14:paraId="2E99B0C5" w14:textId="77777777" w:rsidR="005022FC" w:rsidRPr="00360D74" w:rsidRDefault="005022FC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422AB7BC" w14:textId="61D6C27D" w:rsidR="005022FC" w:rsidRPr="00360D74" w:rsidRDefault="005022FC" w:rsidP="00BE245A">
      <w:pPr>
        <w:autoSpaceDE w:val="0"/>
        <w:autoSpaceDN w:val="0"/>
        <w:adjustRightInd w:val="0"/>
        <w:spacing w:after="0" w:line="360" w:lineRule="auto"/>
        <w:ind w:left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44244AB6" w14:textId="251C2661" w:rsidR="00160CCC" w:rsidRPr="00BE245A" w:rsidRDefault="00160CCC" w:rsidP="00BE245A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left"/>
        <w:rPr>
          <w:rFonts w:ascii="Arial" w:hAnsi="Arial" w:cs="Arial"/>
          <w:b/>
          <w:bCs/>
        </w:rPr>
      </w:pPr>
      <w:r w:rsidRPr="00160CCC">
        <w:rPr>
          <w:rFonts w:ascii="Arial" w:hAnsi="Arial" w:cs="Arial"/>
          <w:bCs/>
        </w:rPr>
        <w:t>1.2.4.</w:t>
      </w:r>
      <w:r w:rsidRPr="00BE245A">
        <w:rPr>
          <w:rFonts w:ascii="Arial" w:hAnsi="Arial" w:cs="Arial"/>
          <w:bCs/>
        </w:rPr>
        <w:t>2</w:t>
      </w:r>
      <w:r w:rsidRPr="00160CCC">
        <w:rPr>
          <w:rFonts w:ascii="Arial" w:hAnsi="Arial" w:cs="Arial"/>
          <w:b/>
          <w:bCs/>
        </w:rPr>
        <w:t xml:space="preserve"> dla części </w:t>
      </w:r>
      <w:r w:rsidRPr="00BE245A">
        <w:rPr>
          <w:rFonts w:ascii="Arial" w:hAnsi="Arial" w:cs="Arial"/>
          <w:b/>
          <w:bCs/>
        </w:rPr>
        <w:t>2</w:t>
      </w:r>
    </w:p>
    <w:p w14:paraId="43F911AF" w14:textId="153DA964" w:rsidR="00BE245A" w:rsidRPr="00BE245A" w:rsidRDefault="00BE245A" w:rsidP="00BE245A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ascii="Arial" w:hAnsi="Arial" w:cs="Arial"/>
          <w:u w:val="single"/>
        </w:rPr>
      </w:pPr>
      <w:r w:rsidRPr="00BE245A">
        <w:rPr>
          <w:rFonts w:ascii="Arial" w:hAnsi="Arial" w:cs="Arial"/>
          <w:u w:val="single"/>
        </w:rPr>
        <w:t xml:space="preserve">Minimalny poziom zdolności: </w:t>
      </w:r>
    </w:p>
    <w:p w14:paraId="7B707137" w14:textId="1FFA1EE4" w:rsidR="00BE245A" w:rsidRPr="00BE245A" w:rsidRDefault="00BE245A" w:rsidP="00BE245A">
      <w:pPr>
        <w:tabs>
          <w:tab w:val="left" w:pos="851"/>
        </w:tabs>
        <w:spacing w:after="0" w:line="360" w:lineRule="auto"/>
        <w:ind w:left="851"/>
        <w:rPr>
          <w:rFonts w:ascii="Arial" w:hAnsi="Arial" w:cs="Arial"/>
        </w:rPr>
      </w:pPr>
      <w:r w:rsidRPr="00BE245A">
        <w:rPr>
          <w:rFonts w:ascii="Arial" w:hAnsi="Arial" w:cs="Arial"/>
        </w:rPr>
        <w:t>zamawiający uzna, że wykonawca posiada wyma</w:t>
      </w:r>
      <w:r>
        <w:rPr>
          <w:rFonts w:ascii="Arial" w:hAnsi="Arial" w:cs="Arial"/>
        </w:rPr>
        <w:t xml:space="preserve">gane zdolności techniczne i/lub </w:t>
      </w:r>
      <w:r w:rsidRPr="00BE245A">
        <w:rPr>
          <w:rFonts w:ascii="Arial" w:hAnsi="Arial" w:cs="Arial"/>
        </w:rPr>
        <w:t>zawodowe zapewniające należyte wykonanie zamówienia, jeżeli wykonawca wykaże, że:</w:t>
      </w:r>
    </w:p>
    <w:p w14:paraId="23B45706" w14:textId="77777777" w:rsidR="00BE245A" w:rsidRPr="00BE245A" w:rsidRDefault="00BE245A" w:rsidP="00BE245A">
      <w:pPr>
        <w:tabs>
          <w:tab w:val="left" w:pos="1276"/>
        </w:tabs>
        <w:spacing w:after="0" w:line="360" w:lineRule="auto"/>
        <w:ind w:left="709" w:hanging="709"/>
        <w:rPr>
          <w:rFonts w:ascii="Arial" w:hAnsi="Arial" w:cs="Arial"/>
        </w:rPr>
      </w:pPr>
      <w:r w:rsidRPr="00BE245A">
        <w:rPr>
          <w:rFonts w:ascii="Arial" w:hAnsi="Arial" w:cs="Arial"/>
        </w:rPr>
        <w:t>a)</w:t>
      </w:r>
      <w:r w:rsidRPr="00BE245A">
        <w:rPr>
          <w:rFonts w:ascii="Arial" w:hAnsi="Arial" w:cs="Arial"/>
        </w:rPr>
        <w:tab/>
        <w:t xml:space="preserve">wykonał należycie w okresie ostatnich 5 lat przed upływem terminu składania ofert, a jeżeli okres prowadzenia działalności jest krótszy – w tym okresie, minimum </w:t>
      </w:r>
      <w:r w:rsidRPr="00BE245A">
        <w:rPr>
          <w:rFonts w:ascii="Arial" w:hAnsi="Arial" w:cs="Arial"/>
          <w:b/>
        </w:rPr>
        <w:t>dwie roboty budowlane</w:t>
      </w:r>
      <w:r w:rsidRPr="00BE245A">
        <w:rPr>
          <w:rFonts w:ascii="Arial" w:hAnsi="Arial" w:cs="Arial"/>
        </w:rPr>
        <w:t>, odpowiadające swoim rodzajem i wartością robotom budowlanym stanowiącym przedmiot zamówienia.</w:t>
      </w:r>
    </w:p>
    <w:p w14:paraId="587B4763" w14:textId="199F06F4" w:rsidR="00BE245A" w:rsidRPr="00BE245A" w:rsidRDefault="00BE245A" w:rsidP="00BE245A">
      <w:pPr>
        <w:spacing w:after="0" w:line="360" w:lineRule="auto"/>
        <w:ind w:left="567"/>
        <w:rPr>
          <w:rFonts w:ascii="Arial" w:hAnsi="Arial" w:cs="Arial"/>
        </w:rPr>
      </w:pPr>
      <w:r w:rsidRPr="00BE245A">
        <w:rPr>
          <w:rFonts w:ascii="Arial" w:hAnsi="Arial" w:cs="Arial"/>
        </w:rPr>
        <w:t xml:space="preserve">Przez zadanie (robotę budowlaną) odpowiadające wymaganemu rodzajowi i wartości Zamawiający rozumie zadanie </w:t>
      </w:r>
      <w:r w:rsidRPr="00BE245A">
        <w:rPr>
          <w:rFonts w:ascii="Arial" w:hAnsi="Arial" w:cs="Arial"/>
          <w:spacing w:val="-4"/>
          <w:lang w:eastAsia="ar-SA"/>
        </w:rPr>
        <w:t xml:space="preserve">polegające na </w:t>
      </w:r>
      <w:r w:rsidRPr="00BE245A">
        <w:rPr>
          <w:rFonts w:ascii="Arial" w:hAnsi="Arial" w:cs="Arial"/>
        </w:rPr>
        <w:t>budowie lub przebudowie parkingu</w:t>
      </w:r>
      <w:r>
        <w:rPr>
          <w:rFonts w:ascii="Arial" w:hAnsi="Arial" w:cs="Arial"/>
        </w:rPr>
        <w:t xml:space="preserve"> lub</w:t>
      </w:r>
      <w:r w:rsidRPr="00BE245A">
        <w:rPr>
          <w:rFonts w:ascii="Arial" w:hAnsi="Arial" w:cs="Arial"/>
        </w:rPr>
        <w:t xml:space="preserve"> budowie lub przebudowie konstrukcji hali, wiaty itp. o wartości </w:t>
      </w:r>
      <w:r w:rsidRPr="00BE245A">
        <w:rPr>
          <w:rFonts w:ascii="Arial" w:hAnsi="Arial" w:cs="Arial"/>
          <w:b/>
        </w:rPr>
        <w:t>1 000 000,00 złotych</w:t>
      </w:r>
      <w:r>
        <w:rPr>
          <w:rFonts w:ascii="Arial" w:hAnsi="Arial" w:cs="Arial"/>
          <w:b/>
        </w:rPr>
        <w:t xml:space="preserve"> brutto</w:t>
      </w:r>
      <w:r w:rsidRPr="00BE245A">
        <w:rPr>
          <w:rFonts w:ascii="Arial" w:hAnsi="Arial" w:cs="Arial"/>
        </w:rPr>
        <w:t>.</w:t>
      </w:r>
    </w:p>
    <w:p w14:paraId="0C6E8260" w14:textId="77777777" w:rsidR="00BE245A" w:rsidRPr="00BE245A" w:rsidRDefault="00BE245A" w:rsidP="00BE245A">
      <w:pPr>
        <w:tabs>
          <w:tab w:val="left" w:pos="1276"/>
        </w:tabs>
        <w:spacing w:after="0" w:line="360" w:lineRule="auto"/>
        <w:ind w:left="567"/>
        <w:rPr>
          <w:rFonts w:ascii="Arial" w:hAnsi="Arial" w:cs="Arial"/>
        </w:rPr>
      </w:pPr>
      <w:r w:rsidRPr="00BE245A">
        <w:rPr>
          <w:rFonts w:ascii="Arial" w:hAnsi="Arial" w:cs="Arial"/>
        </w:rPr>
        <w:t>Realizacja każdej z robót budowlanych powinna być potwierdzona dokumentami, potwierdzającymi, że roboty zostały wykonane należycie oraz prawidłowo ukończone.</w:t>
      </w:r>
    </w:p>
    <w:p w14:paraId="068C5573" w14:textId="77777777" w:rsidR="00BE245A" w:rsidRPr="00BE245A" w:rsidRDefault="00BE245A" w:rsidP="00BE245A">
      <w:pPr>
        <w:spacing w:after="0" w:line="360" w:lineRule="auto"/>
        <w:rPr>
          <w:rFonts w:ascii="Arial" w:hAnsi="Arial" w:cs="Arial"/>
        </w:rPr>
      </w:pPr>
    </w:p>
    <w:p w14:paraId="50B6D593" w14:textId="4D63575C" w:rsidR="00BE245A" w:rsidRPr="00BE245A" w:rsidRDefault="00BE245A" w:rsidP="00BE245A">
      <w:pPr>
        <w:pStyle w:val="Akapitzlist"/>
        <w:numPr>
          <w:ilvl w:val="0"/>
          <w:numId w:val="95"/>
        </w:numPr>
        <w:tabs>
          <w:tab w:val="left" w:pos="1276"/>
        </w:tabs>
        <w:spacing w:after="0" w:line="360" w:lineRule="auto"/>
        <w:rPr>
          <w:rFonts w:ascii="Arial" w:hAnsi="Arial" w:cs="Arial"/>
          <w:b/>
          <w:bCs/>
        </w:rPr>
      </w:pPr>
      <w:r w:rsidRPr="00BE245A">
        <w:rPr>
          <w:rFonts w:ascii="Arial" w:hAnsi="Arial" w:cs="Arial"/>
          <w:b/>
          <w:bCs/>
        </w:rPr>
        <w:t xml:space="preserve">dysponuje osobami zdolnymi do realizacji zamówienia, tj.: </w:t>
      </w:r>
    </w:p>
    <w:p w14:paraId="582F5344" w14:textId="77777777" w:rsidR="00BE245A" w:rsidRPr="00BE245A" w:rsidRDefault="00BE245A" w:rsidP="00BE245A">
      <w:pPr>
        <w:tabs>
          <w:tab w:val="left" w:pos="1276"/>
        </w:tabs>
        <w:spacing w:after="0" w:line="360" w:lineRule="auto"/>
        <w:ind w:left="900" w:hanging="360"/>
        <w:rPr>
          <w:rFonts w:ascii="Arial" w:hAnsi="Arial" w:cs="Arial"/>
        </w:rPr>
      </w:pPr>
      <w:r w:rsidRPr="00BE245A">
        <w:rPr>
          <w:rFonts w:ascii="Arial" w:hAnsi="Arial" w:cs="Arial"/>
        </w:rPr>
        <w:tab/>
      </w:r>
    </w:p>
    <w:p w14:paraId="2A9A35F7" w14:textId="77777777" w:rsidR="00BE245A" w:rsidRPr="00BE245A" w:rsidRDefault="00BE245A" w:rsidP="00BE245A">
      <w:pPr>
        <w:pStyle w:val="Akapitzlist"/>
        <w:numPr>
          <w:ilvl w:val="0"/>
          <w:numId w:val="85"/>
        </w:numPr>
        <w:tabs>
          <w:tab w:val="left" w:pos="1276"/>
        </w:tabs>
        <w:spacing w:after="0" w:line="360" w:lineRule="auto"/>
        <w:rPr>
          <w:rFonts w:ascii="Arial" w:hAnsi="Arial" w:cs="Arial"/>
        </w:rPr>
      </w:pPr>
      <w:r w:rsidRPr="00BE245A">
        <w:rPr>
          <w:rFonts w:ascii="Arial" w:hAnsi="Arial" w:cs="Arial"/>
        </w:rPr>
        <w:t>kierownikiem budowy posiadającym uprawnienia budowlane do kierowania robotami budowlanymi w specjalności konstrukcji budowlanych określone w art. 14 ust. 1 pkt 2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2021 r. poz. 2351.),</w:t>
      </w:r>
    </w:p>
    <w:p w14:paraId="79150B89" w14:textId="77777777" w:rsidR="00BE245A" w:rsidRPr="00BE245A" w:rsidRDefault="00BE245A" w:rsidP="00BE245A">
      <w:pPr>
        <w:pStyle w:val="Akapitzlist"/>
        <w:numPr>
          <w:ilvl w:val="0"/>
          <w:numId w:val="85"/>
        </w:numPr>
        <w:tabs>
          <w:tab w:val="left" w:pos="1276"/>
        </w:tabs>
        <w:spacing w:after="0" w:line="360" w:lineRule="auto"/>
        <w:rPr>
          <w:rFonts w:ascii="Arial" w:hAnsi="Arial" w:cs="Arial"/>
        </w:rPr>
      </w:pPr>
      <w:r w:rsidRPr="00BE245A">
        <w:rPr>
          <w:rFonts w:ascii="Arial" w:hAnsi="Arial" w:cs="Arial"/>
        </w:rPr>
        <w:t xml:space="preserve">kierownikiem robót branży elektrycznej posiadającym uprawnienia budowlane do kierowania robotami budowlanymi w specjalności instalacyjnej w zakresie sieci, instalacji i urządzeń określone w art. 14 ust. 1 pkt 4 lit. c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2021 r. poz. 2351.); </w:t>
      </w:r>
    </w:p>
    <w:p w14:paraId="3768798F" w14:textId="77777777" w:rsidR="00BE245A" w:rsidRPr="00BE245A" w:rsidRDefault="00BE245A" w:rsidP="00BE245A">
      <w:pPr>
        <w:pStyle w:val="Akapitzlist"/>
        <w:numPr>
          <w:ilvl w:val="0"/>
          <w:numId w:val="85"/>
        </w:numPr>
        <w:tabs>
          <w:tab w:val="left" w:pos="1276"/>
        </w:tabs>
        <w:spacing w:after="0" w:line="360" w:lineRule="auto"/>
        <w:rPr>
          <w:rFonts w:ascii="Arial" w:hAnsi="Arial" w:cs="Arial"/>
        </w:rPr>
      </w:pPr>
      <w:r w:rsidRPr="00BE245A">
        <w:rPr>
          <w:rFonts w:ascii="Arial" w:hAnsi="Arial" w:cs="Arial"/>
        </w:rPr>
        <w:t xml:space="preserve">kierownikiem robót branży drogowej posiadający uprawnienia budowlane do kierowania robotami budowlanymi w specjalności konstrukcyjno-budowlanej i urządzeń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2021 r. poz. 2351); </w:t>
      </w:r>
    </w:p>
    <w:p w14:paraId="3E0C4747" w14:textId="77777777" w:rsidR="00BE245A" w:rsidRPr="00BE245A" w:rsidRDefault="00BE245A" w:rsidP="00BE245A">
      <w:pPr>
        <w:pStyle w:val="Akapitzlist"/>
        <w:numPr>
          <w:ilvl w:val="0"/>
          <w:numId w:val="85"/>
        </w:numPr>
        <w:tabs>
          <w:tab w:val="left" w:pos="1276"/>
        </w:tabs>
        <w:spacing w:after="0" w:line="360" w:lineRule="auto"/>
        <w:rPr>
          <w:rFonts w:ascii="Arial" w:hAnsi="Arial" w:cs="Arial"/>
        </w:rPr>
      </w:pPr>
      <w:r w:rsidRPr="00BE245A">
        <w:rPr>
          <w:rFonts w:ascii="Arial" w:hAnsi="Arial" w:cs="Arial"/>
        </w:rPr>
        <w:t>kierownik robót branży sanitarnej posiadający uprawnienia budowlane do kierowania robotami budowlanymi w specjalności sanitarnej określone w art. 14 ust. 1 pkt 4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2021 r. poz. 2351);</w:t>
      </w:r>
    </w:p>
    <w:p w14:paraId="781750F2" w14:textId="77777777" w:rsidR="00BE245A" w:rsidRPr="00BE245A" w:rsidRDefault="00BE245A" w:rsidP="00BE245A">
      <w:pPr>
        <w:spacing w:after="0" w:line="360" w:lineRule="auto"/>
        <w:ind w:left="1494"/>
        <w:rPr>
          <w:rFonts w:ascii="Arial" w:hAnsi="Arial" w:cs="Arial"/>
          <w:lang w:eastAsia="ar-SA"/>
        </w:rPr>
      </w:pPr>
    </w:p>
    <w:p w14:paraId="3189522B" w14:textId="77777777" w:rsidR="00BE245A" w:rsidRPr="00BE245A" w:rsidRDefault="00BE245A" w:rsidP="00BE245A">
      <w:pPr>
        <w:spacing w:after="0" w:line="360" w:lineRule="auto"/>
        <w:ind w:left="1494"/>
        <w:rPr>
          <w:rFonts w:ascii="Arial" w:hAnsi="Arial" w:cs="Arial"/>
          <w:lang w:eastAsia="ar-SA"/>
        </w:rPr>
      </w:pPr>
      <w:r w:rsidRPr="00BE245A">
        <w:rPr>
          <w:rFonts w:ascii="Arial" w:hAnsi="Arial" w:cs="Arial"/>
          <w:lang w:eastAsia="ar-SA"/>
        </w:rPr>
        <w:t>Zamawiający dopuszcza łączenie funkcji kierownika budowy i kierownika robót drogowych.</w:t>
      </w:r>
    </w:p>
    <w:p w14:paraId="7C221801" w14:textId="77777777" w:rsidR="00BE245A" w:rsidRPr="00BE245A" w:rsidRDefault="00BE245A" w:rsidP="00BE245A">
      <w:pPr>
        <w:spacing w:after="0" w:line="360" w:lineRule="auto"/>
        <w:ind w:left="1494"/>
        <w:rPr>
          <w:rFonts w:ascii="Arial" w:hAnsi="Arial" w:cs="Arial"/>
          <w:lang w:eastAsia="ar-SA"/>
        </w:rPr>
      </w:pPr>
    </w:p>
    <w:p w14:paraId="42FFDD24" w14:textId="77777777" w:rsidR="00BE245A" w:rsidRPr="00BE245A" w:rsidRDefault="00BE245A" w:rsidP="00BE245A">
      <w:pPr>
        <w:spacing w:after="0" w:line="360" w:lineRule="auto"/>
        <w:ind w:left="1494"/>
        <w:rPr>
          <w:rFonts w:ascii="Arial" w:hAnsi="Arial" w:cs="Arial"/>
          <w:lang w:eastAsia="ar-SA"/>
        </w:rPr>
      </w:pPr>
      <w:r w:rsidRPr="00BE245A">
        <w:rPr>
          <w:rFonts w:ascii="Arial" w:hAnsi="Arial" w:cs="Arial"/>
          <w:u w:val="single"/>
        </w:rPr>
        <w:t>W przypadku składania oferty wspólnej ww. warunki wykonawcy mogą spełniać łącznie.</w:t>
      </w:r>
    </w:p>
    <w:p w14:paraId="5BAF8996" w14:textId="77777777" w:rsidR="00160CCC" w:rsidRPr="00160CCC" w:rsidRDefault="00160CCC" w:rsidP="00160CCC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1288"/>
        <w:contextualSpacing/>
        <w:jc w:val="left"/>
        <w:rPr>
          <w:rFonts w:ascii="Arial" w:hAnsi="Arial" w:cs="Arial"/>
          <w:b/>
          <w:bCs/>
        </w:rPr>
      </w:pPr>
    </w:p>
    <w:p w14:paraId="4EC18C7D" w14:textId="77777777" w:rsidR="005022FC" w:rsidRPr="00360D74" w:rsidRDefault="005022FC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0404A9CD" w14:textId="2F6AFA20" w:rsidR="00860E55" w:rsidRPr="00360D74" w:rsidRDefault="00860E55" w:rsidP="00360D74">
      <w:pPr>
        <w:autoSpaceDE w:val="0"/>
        <w:autoSpaceDN w:val="0"/>
        <w:adjustRightInd w:val="0"/>
        <w:spacing w:after="0" w:line="360" w:lineRule="auto"/>
        <w:ind w:left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5091B338" w14:textId="175F612B" w:rsidR="00860E55" w:rsidRPr="00360D74" w:rsidRDefault="00860E55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732E6A4B" w14:textId="13AC348F" w:rsidR="00DE67AD" w:rsidRPr="00360D74" w:rsidRDefault="006B29BE" w:rsidP="00360D7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360" w:lineRule="auto"/>
        <w:ind w:left="499" w:hanging="35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Wykonawca, zgodnie z art. </w:t>
      </w:r>
      <w:r w:rsidR="00032514" w:rsidRPr="00360D74">
        <w:rPr>
          <w:rFonts w:ascii="Arial" w:hAnsi="Arial" w:cs="Arial"/>
        </w:rPr>
        <w:t>118 ustawy</w:t>
      </w:r>
      <w:r w:rsidRPr="00360D74">
        <w:rPr>
          <w:rFonts w:ascii="Arial" w:hAnsi="Arial" w:cs="Arial"/>
        </w:rPr>
        <w:t xml:space="preserve">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>, niezależnie od charakteru prawnego łączących go z nim stosunków prawnych.</w:t>
      </w:r>
    </w:p>
    <w:p w14:paraId="56B0BC60" w14:textId="36240C4B" w:rsidR="006B29BE" w:rsidRPr="00360D74" w:rsidRDefault="006B29BE" w:rsidP="00360D7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ustawy</w:t>
      </w:r>
      <w:r w:rsidR="00375F59" w:rsidRPr="00360D74">
        <w:rPr>
          <w:rFonts w:ascii="Arial" w:hAnsi="Arial" w:cs="Arial"/>
        </w:rPr>
        <w:t xml:space="preserve"> </w:t>
      </w:r>
      <w:proofErr w:type="spellStart"/>
      <w:r w:rsidR="00375F59"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będzie dysponował niezbędnymi zasobami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360D74" w:rsidRDefault="006B29BE" w:rsidP="00360D7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zakres dostępnych wykonawcy zasobów podmiotu</w:t>
      </w:r>
      <w:r w:rsidR="00375F59" w:rsidRPr="00360D74">
        <w:rPr>
          <w:rFonts w:ascii="Arial" w:hAnsi="Arial" w:cs="Arial"/>
        </w:rPr>
        <w:t xml:space="preserve"> udostępniającego zasoby</w:t>
      </w:r>
      <w:r w:rsidRPr="00360D74">
        <w:rPr>
          <w:rFonts w:ascii="Arial" w:hAnsi="Arial" w:cs="Arial"/>
        </w:rPr>
        <w:t>;</w:t>
      </w:r>
    </w:p>
    <w:p w14:paraId="507E8F64" w14:textId="44E768B3" w:rsidR="006B29BE" w:rsidRPr="00360D74" w:rsidRDefault="00375F59" w:rsidP="00360D7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360D74">
        <w:rPr>
          <w:rFonts w:ascii="Arial" w:hAnsi="Arial" w:cs="Arial"/>
        </w:rPr>
        <w:t>;</w:t>
      </w:r>
    </w:p>
    <w:p w14:paraId="7CA864FA" w14:textId="285B60E3" w:rsidR="00375F59" w:rsidRPr="00360D74" w:rsidRDefault="00375F59" w:rsidP="00360D7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360D74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360D74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360D74">
        <w:rPr>
          <w:rFonts w:ascii="Arial" w:hAnsi="Arial" w:cs="Arial"/>
          <w:shd w:val="clear" w:color="auto" w:fill="FFFFFF"/>
        </w:rPr>
        <w:t xml:space="preserve">stanowi 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360D74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360D74">
        <w:rPr>
          <w:rFonts w:ascii="Arial" w:hAnsi="Arial" w:cs="Arial"/>
          <w:shd w:val="clear" w:color="auto" w:fill="FFFFFF"/>
        </w:rPr>
        <w:t xml:space="preserve">). </w:t>
      </w:r>
    </w:p>
    <w:p w14:paraId="43F74446" w14:textId="421F6B91" w:rsidR="00996D11" w:rsidRPr="00360D74" w:rsidRDefault="00DE67AD" w:rsidP="00360D7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 xml:space="preserve">, jeśli podmioty te </w:t>
      </w:r>
      <w:r w:rsidR="009B57D5" w:rsidRPr="00360D74">
        <w:rPr>
          <w:rFonts w:ascii="Arial" w:hAnsi="Arial" w:cs="Arial"/>
        </w:rPr>
        <w:t>wykonają</w:t>
      </w:r>
      <w:r w:rsidRPr="00360D74">
        <w:rPr>
          <w:rFonts w:ascii="Arial" w:hAnsi="Arial" w:cs="Arial"/>
        </w:rPr>
        <w:t xml:space="preserve"> </w:t>
      </w:r>
      <w:r w:rsidR="003F7A87" w:rsidRPr="00360D74">
        <w:rPr>
          <w:rFonts w:ascii="Arial" w:hAnsi="Arial" w:cs="Arial"/>
        </w:rPr>
        <w:t>roboty</w:t>
      </w:r>
      <w:r w:rsidRPr="00360D74">
        <w:rPr>
          <w:rFonts w:ascii="Arial" w:hAnsi="Arial" w:cs="Arial"/>
        </w:rPr>
        <w:t>, do realizacji których te zdolności są wymagane.</w:t>
      </w:r>
    </w:p>
    <w:p w14:paraId="16AB2D4E" w14:textId="77777777" w:rsidR="006B29BE" w:rsidRPr="00360D74" w:rsidRDefault="006B29BE" w:rsidP="00360D74">
      <w:pPr>
        <w:shd w:val="clear" w:color="auto" w:fill="E5DFEC"/>
        <w:spacing w:before="360" w:line="360" w:lineRule="auto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10" w:name="_Toc229471044"/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10"/>
    </w:p>
    <w:p w14:paraId="5507BFC4" w14:textId="77777777" w:rsidR="00E87B3A" w:rsidRPr="00360D74" w:rsidRDefault="00E87B3A" w:rsidP="00360D74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jc w:val="left"/>
        <w:rPr>
          <w:rFonts w:ascii="Arial" w:hAnsi="Arial" w:cs="Arial"/>
          <w:bCs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360D74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tj. wykonawcę:</w:t>
      </w:r>
    </w:p>
    <w:p w14:paraId="2554B598" w14:textId="77777777" w:rsidR="00E87B3A" w:rsidRPr="00360D74" w:rsidRDefault="00E87B3A" w:rsidP="00360D74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360" w:lineRule="auto"/>
        <w:contextualSpacing w:val="0"/>
        <w:jc w:val="left"/>
        <w:rPr>
          <w:rFonts w:ascii="Arial" w:hAnsi="Arial" w:cs="Arial"/>
          <w:bCs/>
        </w:rPr>
      </w:pPr>
      <w:r w:rsidRPr="00360D74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360D74" w:rsidRDefault="00E87B3A" w:rsidP="00360D74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60D74">
        <w:rPr>
          <w:rFonts w:ascii="Arial" w:hAnsi="Arial" w:cs="Arial"/>
        </w:rPr>
        <w:t xml:space="preserve"> Kodeksu karnego,</w:t>
      </w:r>
    </w:p>
    <w:p w14:paraId="23773D3B" w14:textId="77777777" w:rsidR="00E87B3A" w:rsidRPr="00360D74" w:rsidRDefault="00E87B3A" w:rsidP="00360D74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60D74">
        <w:rPr>
          <w:rFonts w:ascii="Arial" w:hAnsi="Arial" w:cs="Arial"/>
        </w:rPr>
        <w:t xml:space="preserve"> Kodeksu karnego,</w:t>
      </w:r>
    </w:p>
    <w:p w14:paraId="05A1F46B" w14:textId="2F4040ED" w:rsidR="0061364A" w:rsidRPr="00360D74" w:rsidRDefault="0061364A" w:rsidP="00360D74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 którym mowa w </w:t>
      </w:r>
      <w:r w:rsidRPr="00360D74">
        <w:rPr>
          <w:rFonts w:ascii="Arial" w:eastAsia="SimSun" w:hAnsi="Arial" w:cs="Arial"/>
          <w:shd w:val="clear" w:color="auto" w:fill="FFFFFF"/>
        </w:rPr>
        <w:t>art. 228-230a</w:t>
      </w:r>
      <w:r w:rsidRPr="00360D74">
        <w:rPr>
          <w:rFonts w:ascii="Arial" w:hAnsi="Arial" w:cs="Arial"/>
          <w:shd w:val="clear" w:color="auto" w:fill="FFFFFF"/>
        </w:rPr>
        <w:t xml:space="preserve">, </w:t>
      </w:r>
      <w:r w:rsidRPr="00360D74">
        <w:rPr>
          <w:rFonts w:ascii="Arial" w:eastAsia="SimSun" w:hAnsi="Arial" w:cs="Arial"/>
          <w:shd w:val="clear" w:color="auto" w:fill="FFFFFF"/>
        </w:rPr>
        <w:t>art. 250a</w:t>
      </w:r>
      <w:r w:rsidRPr="00360D74">
        <w:rPr>
          <w:rFonts w:ascii="Arial" w:hAnsi="Arial" w:cs="Arial"/>
          <w:shd w:val="clear" w:color="auto" w:fill="FFFFFF"/>
        </w:rPr>
        <w:t xml:space="preserve"> Kodeksu karnego, w </w:t>
      </w:r>
      <w:r w:rsidRPr="00360D74">
        <w:rPr>
          <w:rFonts w:ascii="Arial" w:eastAsia="SimSun" w:hAnsi="Arial" w:cs="Arial"/>
          <w:shd w:val="clear" w:color="auto" w:fill="FFFFFF"/>
        </w:rPr>
        <w:t>art. 46-48</w:t>
      </w:r>
      <w:r w:rsidRPr="00360D74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60D74">
        <w:rPr>
          <w:rFonts w:ascii="Arial" w:eastAsia="SimSun" w:hAnsi="Arial" w:cs="Arial"/>
          <w:shd w:val="clear" w:color="auto" w:fill="FFFFFF"/>
        </w:rPr>
        <w:t>art. 54 ust. 1-4</w:t>
      </w:r>
      <w:r w:rsidRPr="00360D74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84F0182" w14:textId="77777777" w:rsidR="00E87B3A" w:rsidRPr="00360D74" w:rsidRDefault="00E87B3A" w:rsidP="00360D74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finansowania przestępstwa o charakterze terrorystycznym, o którym mowa w </w:t>
      </w:r>
      <w:hyperlink r:id="rId10" w:anchor="/document/16798683?unitId=art(165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60D74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1" w:anchor="/document/16798683?unitId=art(299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60D74">
        <w:rPr>
          <w:rFonts w:ascii="Arial" w:hAnsi="Arial" w:cs="Arial"/>
        </w:rPr>
        <w:t xml:space="preserve"> Kodeksu karnego,</w:t>
      </w:r>
    </w:p>
    <w:p w14:paraId="59F99E49" w14:textId="3EDA70A0" w:rsidR="00E87B3A" w:rsidRPr="00360D74" w:rsidRDefault="00E87B3A" w:rsidP="00360D74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60D74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77777777" w:rsidR="00E87B3A" w:rsidRPr="00360D74" w:rsidRDefault="00E87B3A" w:rsidP="00360D74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60D74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69B616" w14:textId="77777777" w:rsidR="00E87B3A" w:rsidRPr="00360D74" w:rsidRDefault="00E87B3A" w:rsidP="00360D74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g) </w:t>
      </w:r>
      <w:r w:rsidRPr="00360D74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60D74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60D74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60D74">
        <w:rPr>
          <w:rFonts w:ascii="Arial" w:hAnsi="Arial" w:cs="Arial"/>
        </w:rPr>
        <w:t xml:space="preserve"> Kodeksu karnego, lub przestępstwo skarbowe,</w:t>
      </w:r>
    </w:p>
    <w:p w14:paraId="547B4867" w14:textId="77777777" w:rsidR="00E87B3A" w:rsidRPr="00360D74" w:rsidRDefault="00E87B3A" w:rsidP="00360D74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h)  </w:t>
      </w:r>
      <w:r w:rsidRPr="00360D74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360D74" w:rsidRDefault="00E87B3A" w:rsidP="00360D74">
      <w:pPr>
        <w:pStyle w:val="text-justify"/>
        <w:shd w:val="clear" w:color="auto" w:fill="FFFFFF"/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77521320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wobec którego prawomocnie orzeczono zakaz ubiegania się o zamówienia publiczne;</w:t>
      </w:r>
    </w:p>
    <w:p w14:paraId="096E1E7E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7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7064C07" w14:textId="77777777" w:rsidR="00BE245A" w:rsidRPr="00BE245A" w:rsidRDefault="00BE245A" w:rsidP="00BE245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779F9244" w14:textId="77777777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</w:rPr>
        <w:t xml:space="preserve"> </w:t>
      </w:r>
      <w:r w:rsidRPr="00BE245A">
        <w:rPr>
          <w:rFonts w:ascii="Arial" w:hAnsi="Arial" w:cs="Arial"/>
          <w:bCs/>
        </w:rPr>
        <w:t>wykonawcę oraz uczestnika konkursu wymienionego w wykazach określonych</w:t>
      </w:r>
      <w:r w:rsidRPr="00BE245A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BE245A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3FBB1FDB" w14:textId="77777777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C77BFE7" w14:textId="10404300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3C37AD30" w14:textId="71D3FC02" w:rsidR="00E87B3A" w:rsidRPr="00360D74" w:rsidRDefault="00E87B3A" w:rsidP="00360D74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jc w:val="left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Dodatkowo Zamawiający przewiduje wykluczenie wykonawcy na podstawie </w:t>
      </w:r>
      <w:r w:rsidRPr="00360D74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360D74">
        <w:rPr>
          <w:rFonts w:ascii="Arial" w:eastAsia="SimSun" w:hAnsi="Arial" w:cs="Arial"/>
          <w:lang w:eastAsia="zh-CN"/>
        </w:rPr>
        <w:t>Pzp</w:t>
      </w:r>
      <w:proofErr w:type="spellEnd"/>
      <w:r w:rsidRPr="00360D74">
        <w:rPr>
          <w:rFonts w:ascii="Arial" w:eastAsia="SimSun" w:hAnsi="Arial" w:cs="Arial"/>
          <w:lang w:eastAsia="zh-CN"/>
        </w:rPr>
        <w:t>, tj.:</w:t>
      </w:r>
    </w:p>
    <w:p w14:paraId="3EFBE70D" w14:textId="77777777" w:rsidR="00E87B3A" w:rsidRPr="00360D74" w:rsidRDefault="00E87B3A" w:rsidP="00360D74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360" w:lineRule="auto"/>
        <w:ind w:left="851" w:hanging="567"/>
        <w:jc w:val="left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wykonawcę, </w:t>
      </w:r>
      <w:r w:rsidRPr="00360D74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360D74" w:rsidRDefault="00E87B3A" w:rsidP="00360D74">
      <w:pPr>
        <w:pStyle w:val="Akapitzlist"/>
        <w:numPr>
          <w:ilvl w:val="0"/>
          <w:numId w:val="47"/>
        </w:numPr>
        <w:spacing w:after="120" w:line="360" w:lineRule="auto"/>
        <w:ind w:left="357" w:hanging="35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360D74" w:rsidRDefault="00E87B3A" w:rsidP="00360D74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360D74" w:rsidRDefault="00E87B3A" w:rsidP="00360D74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360D74" w:rsidRDefault="00E87B3A" w:rsidP="00360D74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zreorganizował personel,</w:t>
      </w:r>
    </w:p>
    <w:p w14:paraId="1BCFCE63" w14:textId="77777777" w:rsidR="00E87B3A" w:rsidRPr="00360D74" w:rsidRDefault="00E87B3A" w:rsidP="00360D74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wdrożył system sprawozdawczości i kontroli,</w:t>
      </w:r>
    </w:p>
    <w:p w14:paraId="0E2D73AD" w14:textId="77777777" w:rsidR="00E87B3A" w:rsidRPr="00360D74" w:rsidRDefault="00E87B3A" w:rsidP="00360D74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360D74" w:rsidRDefault="00E87B3A" w:rsidP="00360D74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360D74" w:rsidRDefault="00E87B3A" w:rsidP="00360D74">
      <w:pPr>
        <w:numPr>
          <w:ilvl w:val="0"/>
          <w:numId w:val="47"/>
        </w:numPr>
        <w:spacing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Wykluczenie wykonawcy następuje:</w:t>
      </w:r>
    </w:p>
    <w:p w14:paraId="003FF78F" w14:textId="77777777" w:rsidR="00E87B3A" w:rsidRPr="00360D74" w:rsidRDefault="00E87B3A" w:rsidP="00360D74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360D74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360D74" w:rsidRDefault="00E87B3A" w:rsidP="00360D74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</w:t>
      </w:r>
      <w:r w:rsidRPr="00360D74">
        <w:rPr>
          <w:rFonts w:ascii="Arial" w:hAnsi="Arial" w:cs="Arial"/>
        </w:rPr>
        <w:t xml:space="preserve">art. 108 ust. 1 pkt 1 lit. h i pkt 2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gdy osoba, o której mowa w tych przepisach, została skazana za przestępstwo wymienione </w:t>
      </w:r>
      <w:r w:rsidRPr="00360D74">
        <w:rPr>
          <w:rFonts w:ascii="Arial" w:hAnsi="Arial" w:cs="Arial"/>
        </w:rPr>
        <w:br/>
        <w:t xml:space="preserve">w art. 108 ust. 1 pkt 1 lit. h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360D74" w:rsidRDefault="00E87B3A" w:rsidP="00360D74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77777777" w:rsidR="00E87B3A" w:rsidRPr="00360D74" w:rsidRDefault="00E87B3A" w:rsidP="00360D74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przypadkach, o których mowa w art. 108 ust. 1 pkt 5, art. 109 ust. 1 pkt 4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na okres 3 lat od zaistnienia zdarzenia będącego podstawą wykluczenia;</w:t>
      </w:r>
    </w:p>
    <w:p w14:paraId="3C8F403F" w14:textId="77777777" w:rsidR="00E87B3A" w:rsidRPr="00360D74" w:rsidRDefault="00E87B3A" w:rsidP="00360D74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wykluczenia.</w:t>
      </w:r>
    </w:p>
    <w:p w14:paraId="5EA07E23" w14:textId="77777777" w:rsidR="00E87B3A" w:rsidRPr="00360D74" w:rsidRDefault="00E87B3A" w:rsidP="00360D74">
      <w:pPr>
        <w:numPr>
          <w:ilvl w:val="0"/>
          <w:numId w:val="47"/>
        </w:numPr>
        <w:spacing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BCAB20A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 xml:space="preserve">VIII. </w:t>
      </w:r>
      <w:r w:rsidRPr="00360D74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360D74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5D881653" w:rsidR="006B29BE" w:rsidRPr="00360D74" w:rsidRDefault="000B48D3" w:rsidP="00360D74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 przypadku</w:t>
      </w:r>
      <w:r w:rsidR="00827198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gdy o zamówienie wspólnie ubiega</w:t>
      </w:r>
      <w:r w:rsidR="00827198" w:rsidRPr="00360D74">
        <w:rPr>
          <w:rFonts w:ascii="Arial" w:hAnsi="Arial" w:cs="Arial"/>
        </w:rPr>
        <w:t xml:space="preserve"> się </w:t>
      </w:r>
      <w:r w:rsidRPr="00360D74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na zasoby którego powołuje się wykonawc</w:t>
      </w:r>
      <w:r w:rsidR="00082806" w:rsidRPr="00360D74">
        <w:rPr>
          <w:rFonts w:ascii="Arial" w:hAnsi="Arial" w:cs="Arial"/>
        </w:rPr>
        <w:t>a</w:t>
      </w:r>
      <w:r w:rsidRPr="00360D74">
        <w:rPr>
          <w:rFonts w:ascii="Arial" w:hAnsi="Arial" w:cs="Arial"/>
        </w:rPr>
        <w:t xml:space="preserve">. </w:t>
      </w:r>
      <w:r w:rsidR="006B29BE" w:rsidRPr="00360D74">
        <w:rPr>
          <w:rFonts w:ascii="Arial" w:hAnsi="Arial" w:cs="Arial"/>
        </w:rPr>
        <w:t xml:space="preserve">Informacje zawarte w oświadczeniu będą stanowić wstępne potwierdzenie, że wykonawca nie podlega wykluczeniu oraz spełnia warunki udziału </w:t>
      </w:r>
      <w:r w:rsidR="000170AD">
        <w:rPr>
          <w:rFonts w:ascii="Arial" w:hAnsi="Arial" w:cs="Arial"/>
        </w:rPr>
        <w:t xml:space="preserve"> </w:t>
      </w:r>
      <w:r w:rsidR="006B29BE" w:rsidRPr="00360D74">
        <w:rPr>
          <w:rFonts w:ascii="Arial" w:hAnsi="Arial" w:cs="Arial"/>
        </w:rPr>
        <w:t>w postępowaniu.</w:t>
      </w:r>
      <w:r w:rsidR="00120D33" w:rsidRPr="00360D74">
        <w:rPr>
          <w:rFonts w:ascii="Arial" w:hAnsi="Arial" w:cs="Arial"/>
        </w:rPr>
        <w:t xml:space="preserve"> </w:t>
      </w:r>
      <w:r w:rsidR="00827198" w:rsidRPr="00360D74">
        <w:rPr>
          <w:rFonts w:ascii="Arial" w:hAnsi="Arial" w:cs="Arial"/>
        </w:rPr>
        <w:t>Powyższe</w:t>
      </w:r>
      <w:r w:rsidR="00D65177" w:rsidRPr="00360D74">
        <w:rPr>
          <w:rFonts w:ascii="Arial" w:hAnsi="Arial" w:cs="Arial"/>
        </w:rPr>
        <w:t xml:space="preserve"> </w:t>
      </w:r>
      <w:r w:rsidR="00827198" w:rsidRPr="00360D74">
        <w:rPr>
          <w:rFonts w:ascii="Arial" w:hAnsi="Arial" w:cs="Arial"/>
        </w:rPr>
        <w:t>o</w:t>
      </w:r>
      <w:r w:rsidR="00D65177" w:rsidRPr="00360D74">
        <w:rPr>
          <w:rFonts w:ascii="Arial" w:hAnsi="Arial" w:cs="Arial"/>
        </w:rPr>
        <w:t>świadczeni</w:t>
      </w:r>
      <w:r w:rsidR="00827198" w:rsidRPr="00360D74">
        <w:rPr>
          <w:rFonts w:ascii="Arial" w:hAnsi="Arial" w:cs="Arial"/>
        </w:rPr>
        <w:t>e</w:t>
      </w:r>
      <w:r w:rsidR="00D65177" w:rsidRPr="00360D74">
        <w:rPr>
          <w:rFonts w:ascii="Arial" w:hAnsi="Arial" w:cs="Arial"/>
        </w:rPr>
        <w:t xml:space="preserve"> wykonawca składa </w:t>
      </w:r>
      <w:r w:rsidR="00120D33" w:rsidRPr="00360D74">
        <w:rPr>
          <w:rFonts w:ascii="Arial" w:hAnsi="Arial" w:cs="Arial"/>
        </w:rPr>
        <w:t>według</w:t>
      </w:r>
      <w:r w:rsidR="00D65177" w:rsidRPr="00360D74">
        <w:rPr>
          <w:rFonts w:ascii="Arial" w:hAnsi="Arial" w:cs="Arial"/>
        </w:rPr>
        <w:t xml:space="preserve"> wz</w:t>
      </w:r>
      <w:r w:rsidR="00120D33" w:rsidRPr="00360D74">
        <w:rPr>
          <w:rFonts w:ascii="Arial" w:hAnsi="Arial" w:cs="Arial"/>
        </w:rPr>
        <w:t>oru</w:t>
      </w:r>
      <w:r w:rsidR="00D65177" w:rsidRPr="00360D74">
        <w:rPr>
          <w:rFonts w:ascii="Arial" w:hAnsi="Arial" w:cs="Arial"/>
        </w:rPr>
        <w:t xml:space="preserve"> stanowi</w:t>
      </w:r>
      <w:r w:rsidR="00120D33" w:rsidRPr="00360D74">
        <w:rPr>
          <w:rFonts w:ascii="Arial" w:hAnsi="Arial" w:cs="Arial"/>
        </w:rPr>
        <w:t>ącego</w:t>
      </w:r>
      <w:r w:rsidR="00D65177" w:rsidRPr="00360D74">
        <w:rPr>
          <w:rFonts w:ascii="Arial" w:hAnsi="Arial" w:cs="Arial"/>
        </w:rPr>
        <w:t xml:space="preserve"> </w:t>
      </w:r>
      <w:r w:rsidR="00D65177" w:rsidRPr="00360D74">
        <w:rPr>
          <w:rFonts w:ascii="Arial" w:hAnsi="Arial" w:cs="Arial"/>
          <w:b/>
        </w:rPr>
        <w:t xml:space="preserve">załącznik nr </w:t>
      </w:r>
      <w:r w:rsidR="009E4F26" w:rsidRPr="00360D74">
        <w:rPr>
          <w:rFonts w:ascii="Arial" w:hAnsi="Arial" w:cs="Arial"/>
          <w:b/>
        </w:rPr>
        <w:t>2</w:t>
      </w:r>
      <w:r w:rsidR="009E4F26" w:rsidRPr="00360D74">
        <w:rPr>
          <w:rFonts w:ascii="Arial" w:hAnsi="Arial" w:cs="Arial"/>
        </w:rPr>
        <w:t xml:space="preserve"> </w:t>
      </w:r>
      <w:r w:rsidR="00D65177" w:rsidRPr="00360D74">
        <w:rPr>
          <w:rFonts w:ascii="Arial" w:hAnsi="Arial" w:cs="Arial"/>
        </w:rPr>
        <w:t>do SWZ.</w:t>
      </w:r>
      <w:r w:rsidR="0040743C" w:rsidRPr="00360D74">
        <w:rPr>
          <w:rFonts w:ascii="Arial" w:hAnsi="Arial" w:cs="Arial"/>
        </w:rPr>
        <w:t xml:space="preserve"> </w:t>
      </w:r>
    </w:p>
    <w:p w14:paraId="22507960" w14:textId="09BC1736" w:rsidR="006B29BE" w:rsidRPr="00360D74" w:rsidRDefault="006B29BE" w:rsidP="00360D74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Zamawiający wezwie wykonawcę, którego oferta została najwyżej oceniona</w:t>
      </w:r>
      <w:r w:rsidR="008252DD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do złożenia</w:t>
      </w:r>
      <w:r w:rsidR="00082806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</w:t>
      </w:r>
      <w:r w:rsidR="008252D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wyznaczony</w:t>
      </w:r>
      <w:r w:rsidR="00D44123" w:rsidRPr="00360D74">
        <w:rPr>
          <w:rFonts w:ascii="Arial" w:hAnsi="Arial" w:cs="Arial"/>
        </w:rPr>
        <w:t>m</w:t>
      </w:r>
      <w:r w:rsidRPr="00360D74">
        <w:rPr>
          <w:rFonts w:ascii="Arial" w:hAnsi="Arial" w:cs="Arial"/>
        </w:rPr>
        <w:t xml:space="preserve">, nie krótszym niż </w:t>
      </w:r>
      <w:r w:rsidR="00037308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 xml:space="preserve"> dni terminie</w:t>
      </w:r>
      <w:r w:rsidR="00082806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aktualnych na dzień złożenia </w:t>
      </w:r>
      <w:r w:rsidR="00082806" w:rsidRPr="00360D74">
        <w:rPr>
          <w:rFonts w:ascii="Arial" w:hAnsi="Arial" w:cs="Arial"/>
        </w:rPr>
        <w:t>podmiotowych środków dowod</w:t>
      </w:r>
      <w:r w:rsidR="004C3749" w:rsidRPr="00360D74">
        <w:rPr>
          <w:rFonts w:ascii="Arial" w:hAnsi="Arial" w:cs="Arial"/>
        </w:rPr>
        <w:t>o</w:t>
      </w:r>
      <w:r w:rsidR="00082806" w:rsidRPr="00360D74">
        <w:rPr>
          <w:rFonts w:ascii="Arial" w:hAnsi="Arial" w:cs="Arial"/>
        </w:rPr>
        <w:t>wych (</w:t>
      </w:r>
      <w:r w:rsidRPr="00360D74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60D74">
        <w:rPr>
          <w:rFonts w:ascii="Arial" w:hAnsi="Arial" w:cs="Arial"/>
        </w:rPr>
        <w:t>)</w:t>
      </w:r>
      <w:r w:rsidRPr="00360D74">
        <w:rPr>
          <w:rFonts w:ascii="Arial" w:hAnsi="Arial" w:cs="Arial"/>
        </w:rPr>
        <w:t>, tj. takie dokumenty jak</w:t>
      </w:r>
      <w:r w:rsidR="0040743C" w:rsidRPr="00360D74">
        <w:rPr>
          <w:rFonts w:ascii="Arial" w:hAnsi="Arial" w:cs="Arial"/>
        </w:rPr>
        <w:t>:</w:t>
      </w:r>
      <w:r w:rsidR="00DB23A7" w:rsidRPr="00360D74">
        <w:rPr>
          <w:rFonts w:ascii="Arial" w:hAnsi="Arial" w:cs="Arial"/>
        </w:rPr>
        <w:t xml:space="preserve"> </w:t>
      </w:r>
    </w:p>
    <w:p w14:paraId="3C01D77F" w14:textId="13C58AAC" w:rsidR="00E66359" w:rsidRPr="00360D74" w:rsidRDefault="002C3AE6" w:rsidP="00360D74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360D74">
        <w:rPr>
          <w:rFonts w:ascii="Arial" w:hAnsi="Arial" w:cs="Arial"/>
          <w:shd w:val="clear" w:color="auto" w:fill="FFFFFF"/>
        </w:rPr>
        <w:br/>
      </w:r>
      <w:r w:rsidRPr="00360D74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360D74">
        <w:rPr>
          <w:rFonts w:ascii="Arial" w:eastAsia="SimSun" w:hAnsi="Arial" w:cs="Arial"/>
        </w:rPr>
        <w:t>art. 109 ust. 1 pkt 4</w:t>
      </w:r>
      <w:r w:rsidRPr="00360D74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360D74">
        <w:rPr>
          <w:rFonts w:ascii="Arial" w:hAnsi="Arial" w:cs="Arial"/>
        </w:rPr>
        <w:t>;</w:t>
      </w:r>
    </w:p>
    <w:p w14:paraId="0DAD5CB3" w14:textId="7DC640B7" w:rsidR="009A23EB" w:rsidRPr="00DB1A10" w:rsidRDefault="009A23EB" w:rsidP="00360D74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highlight w:val="yellow"/>
        </w:rPr>
      </w:pPr>
      <w:r w:rsidRPr="00DB1A10">
        <w:rPr>
          <w:rFonts w:ascii="Arial" w:hAnsi="Arial" w:cs="Arial"/>
          <w:highlight w:val="yellow"/>
          <w:shd w:val="clear" w:color="auto" w:fill="FFFFFF"/>
        </w:rPr>
        <w:t>oświadcze</w:t>
      </w:r>
      <w:r w:rsidR="002735FD" w:rsidRPr="00DB1A10">
        <w:rPr>
          <w:rFonts w:ascii="Arial" w:hAnsi="Arial" w:cs="Arial"/>
          <w:highlight w:val="yellow"/>
          <w:shd w:val="clear" w:color="auto" w:fill="FFFFFF"/>
        </w:rPr>
        <w:t>nia wykonawcy o obrocie</w:t>
      </w:r>
      <w:r w:rsidRPr="00DB1A10">
        <w:rPr>
          <w:rFonts w:ascii="Arial" w:hAnsi="Arial" w:cs="Arial"/>
          <w:highlight w:val="yellow"/>
          <w:shd w:val="clear" w:color="auto" w:fill="FFFFFF"/>
        </w:rPr>
        <w:t xml:space="preserve"> za okres </w:t>
      </w:r>
      <w:r w:rsidR="00974FDF" w:rsidRPr="00DB1A10">
        <w:rPr>
          <w:rFonts w:ascii="Arial" w:hAnsi="Arial" w:cs="Arial"/>
          <w:highlight w:val="yellow"/>
          <w:shd w:val="clear" w:color="auto" w:fill="FFFFFF"/>
        </w:rPr>
        <w:t xml:space="preserve">ostatnich </w:t>
      </w:r>
      <w:r w:rsidRPr="00DB1A10">
        <w:rPr>
          <w:rFonts w:ascii="Arial" w:hAnsi="Arial" w:cs="Arial"/>
          <w:highlight w:val="yellow"/>
          <w:shd w:val="clear" w:color="auto" w:fill="FFFFFF"/>
        </w:rPr>
        <w:t>3 lat obrotow</w:t>
      </w:r>
      <w:r w:rsidR="00182054" w:rsidRPr="00DB1A10">
        <w:rPr>
          <w:rFonts w:ascii="Arial" w:hAnsi="Arial" w:cs="Arial"/>
          <w:highlight w:val="yellow"/>
          <w:shd w:val="clear" w:color="auto" w:fill="FFFFFF"/>
        </w:rPr>
        <w:t>ych</w:t>
      </w:r>
      <w:r w:rsidRPr="00DB1A10">
        <w:rPr>
          <w:rFonts w:ascii="Arial" w:hAnsi="Arial" w:cs="Arial"/>
          <w:highlight w:val="yellow"/>
          <w:shd w:val="clear" w:color="auto" w:fill="FFFFFF"/>
        </w:rPr>
        <w:t>, a jeżeli okres prowadzenia działalności jest krótszy - za ten okres;</w:t>
      </w:r>
    </w:p>
    <w:p w14:paraId="71E53C76" w14:textId="4EB160DB" w:rsidR="009C4B3E" w:rsidRPr="00360D74" w:rsidRDefault="000352A6" w:rsidP="00360D74">
      <w:pPr>
        <w:pStyle w:val="Akapitzlist"/>
        <w:numPr>
          <w:ilvl w:val="1"/>
          <w:numId w:val="49"/>
        </w:numPr>
        <w:spacing w:line="360" w:lineRule="auto"/>
        <w:jc w:val="left"/>
        <w:rPr>
          <w:rFonts w:ascii="Arial" w:hAnsi="Arial" w:cs="Arial"/>
          <w:shd w:val="clear" w:color="auto" w:fill="FFFFFF"/>
        </w:rPr>
      </w:pPr>
      <w:r w:rsidRPr="00360D74">
        <w:rPr>
          <w:rFonts w:ascii="Arial" w:hAnsi="Arial" w:cs="Arial"/>
          <w:shd w:val="clear" w:color="auto" w:fill="FFFFFF"/>
        </w:rPr>
        <w:t>wykaz robót budowlanych wykonanych nie wcześniej niż w okresie ostatnich 5 lat, a jeżeli okres prowadzenia działalności jest krótszy - w tym okresie, wraz z podaniem ich rodzaju,</w:t>
      </w:r>
      <w:r w:rsidR="000B6B20" w:rsidRPr="00360D74">
        <w:rPr>
          <w:rFonts w:ascii="Arial" w:hAnsi="Arial" w:cs="Arial"/>
          <w:shd w:val="clear" w:color="auto" w:fill="FFFFFF"/>
        </w:rPr>
        <w:t xml:space="preserve"> wartości,</w:t>
      </w:r>
      <w:r w:rsidRPr="00360D74">
        <w:rPr>
          <w:rFonts w:ascii="Arial" w:hAnsi="Arial" w:cs="Arial"/>
          <w:shd w:val="clear" w:color="auto" w:fill="FFFFFF"/>
        </w:rPr>
        <w:t xml:space="preserve">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360D74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360D74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360D74">
        <w:rPr>
          <w:rFonts w:ascii="Arial" w:hAnsi="Arial" w:cs="Arial"/>
          <w:shd w:val="clear" w:color="auto" w:fill="FFFFFF"/>
        </w:rPr>
        <w:t xml:space="preserve"> odpowiednie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360D74">
        <w:rPr>
          <w:rFonts w:ascii="Arial" w:hAnsi="Arial" w:cs="Arial"/>
          <w:shd w:val="clear" w:color="auto" w:fill="FFFFFF"/>
        </w:rPr>
        <w:t>;</w:t>
      </w:r>
    </w:p>
    <w:p w14:paraId="430207EE" w14:textId="6C2CC67B" w:rsidR="00A24CF5" w:rsidRPr="00360D74" w:rsidRDefault="00A24CF5" w:rsidP="00360D74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0338AD3" w14:textId="77777777" w:rsidR="000B6B20" w:rsidRPr="00360D74" w:rsidRDefault="000B6B20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  <w:u w:val="single"/>
        </w:rPr>
        <w:t>WAŻNE: Do każdej części zamówienia wykonawca składa osobny komplet dokumentów.</w:t>
      </w:r>
    </w:p>
    <w:p w14:paraId="0CC74450" w14:textId="77777777" w:rsidR="000B6B20" w:rsidRPr="00360D74" w:rsidRDefault="000B6B20" w:rsidP="00360D74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426"/>
        <w:jc w:val="left"/>
        <w:rPr>
          <w:rFonts w:ascii="Arial" w:hAnsi="Arial" w:cs="Arial"/>
        </w:rPr>
      </w:pPr>
    </w:p>
    <w:p w14:paraId="483EEFC7" w14:textId="53097916" w:rsidR="00612A0D" w:rsidRPr="00360D74" w:rsidRDefault="006B29BE" w:rsidP="00360D74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360D74">
        <w:rPr>
          <w:rFonts w:ascii="Arial" w:hAnsi="Arial" w:cs="Arial"/>
        </w:rPr>
        <w:t xml:space="preserve"> pkt. 2.1. powyżej, </w:t>
      </w:r>
      <w:r w:rsidR="00AC6841" w:rsidRPr="00360D74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360D74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612A0D" w:rsidRPr="00360D74">
        <w:rPr>
          <w:rFonts w:ascii="Arial" w:hAnsi="Arial" w:cs="Arial"/>
        </w:rPr>
        <w:t>.</w:t>
      </w:r>
    </w:p>
    <w:p w14:paraId="0129429F" w14:textId="7DBEBF04" w:rsidR="00612A0D" w:rsidRPr="00360D74" w:rsidRDefault="006B29BE" w:rsidP="00360D74">
      <w:pPr>
        <w:autoSpaceDE w:val="0"/>
        <w:autoSpaceDN w:val="0"/>
        <w:adjustRightInd w:val="0"/>
        <w:spacing w:after="120" w:line="360" w:lineRule="auto"/>
        <w:ind w:left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Dokument</w:t>
      </w:r>
      <w:r w:rsidR="00A4266D" w:rsidRPr="00360D74">
        <w:rPr>
          <w:rFonts w:ascii="Arial" w:hAnsi="Arial" w:cs="Arial"/>
        </w:rPr>
        <w:t>y</w:t>
      </w:r>
      <w:r w:rsidRPr="00360D74">
        <w:rPr>
          <w:rFonts w:ascii="Arial" w:hAnsi="Arial" w:cs="Arial"/>
        </w:rPr>
        <w:t>, o który</w:t>
      </w:r>
      <w:r w:rsidR="00612A0D" w:rsidRPr="00360D74">
        <w:rPr>
          <w:rFonts w:ascii="Arial" w:hAnsi="Arial" w:cs="Arial"/>
        </w:rPr>
        <w:t>ch</w:t>
      </w:r>
      <w:r w:rsidRPr="00360D74">
        <w:rPr>
          <w:rFonts w:ascii="Arial" w:hAnsi="Arial" w:cs="Arial"/>
        </w:rPr>
        <w:t xml:space="preserve"> mowa </w:t>
      </w:r>
      <w:r w:rsidR="00612A0D" w:rsidRPr="00360D74">
        <w:rPr>
          <w:rFonts w:ascii="Arial" w:hAnsi="Arial" w:cs="Arial"/>
        </w:rPr>
        <w:t>powyżej</w:t>
      </w:r>
      <w:r w:rsidRPr="00360D74">
        <w:rPr>
          <w:rFonts w:ascii="Arial" w:hAnsi="Arial" w:cs="Arial"/>
        </w:rPr>
        <w:t>, powin</w:t>
      </w:r>
      <w:r w:rsidR="00A4266D" w:rsidRPr="00360D74">
        <w:rPr>
          <w:rFonts w:ascii="Arial" w:hAnsi="Arial" w:cs="Arial"/>
        </w:rPr>
        <w:t>ny</w:t>
      </w:r>
      <w:r w:rsidRPr="00360D74">
        <w:rPr>
          <w:rFonts w:ascii="Arial" w:hAnsi="Arial" w:cs="Arial"/>
        </w:rPr>
        <w:t xml:space="preserve"> być wystawion</w:t>
      </w:r>
      <w:r w:rsidR="00A4266D" w:rsidRPr="00360D74">
        <w:rPr>
          <w:rFonts w:ascii="Arial" w:hAnsi="Arial" w:cs="Arial"/>
        </w:rPr>
        <w:t>e</w:t>
      </w:r>
      <w:r w:rsidRPr="00360D74">
        <w:rPr>
          <w:rFonts w:ascii="Arial" w:hAnsi="Arial" w:cs="Arial"/>
        </w:rPr>
        <w:t xml:space="preserve"> nie wcześniej niż </w:t>
      </w:r>
      <w:r w:rsidR="00612A0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3 miesiące przed </w:t>
      </w:r>
      <w:r w:rsidR="00A4266D" w:rsidRPr="00360D74">
        <w:rPr>
          <w:rFonts w:ascii="Arial" w:hAnsi="Arial" w:cs="Arial"/>
        </w:rPr>
        <w:t>ich złożeniem</w:t>
      </w:r>
      <w:r w:rsidRPr="00360D74">
        <w:rPr>
          <w:rFonts w:ascii="Arial" w:hAnsi="Arial" w:cs="Arial"/>
        </w:rPr>
        <w:t>.</w:t>
      </w:r>
      <w:r w:rsidR="00A4266D" w:rsidRPr="00360D74">
        <w:rPr>
          <w:rFonts w:ascii="Arial" w:hAnsi="Arial" w:cs="Arial"/>
        </w:rPr>
        <w:t xml:space="preserve"> </w:t>
      </w:r>
      <w:r w:rsidR="00A4266D" w:rsidRPr="00360D74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360D74">
        <w:rPr>
          <w:rFonts w:ascii="Arial" w:hAnsi="Arial" w:cs="Arial"/>
          <w:shd w:val="clear" w:color="auto" w:fill="FFFFFF"/>
        </w:rPr>
        <w:t xml:space="preserve">takich </w:t>
      </w:r>
      <w:r w:rsidR="00A4266D" w:rsidRPr="00360D74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60D74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360D74">
        <w:rPr>
          <w:rFonts w:ascii="Arial" w:hAnsi="Arial" w:cs="Arial"/>
        </w:rPr>
        <w:t>złożeniem</w:t>
      </w:r>
      <w:r w:rsidR="00612A0D" w:rsidRPr="00360D74">
        <w:rPr>
          <w:rFonts w:ascii="Arial" w:hAnsi="Arial" w:cs="Arial"/>
        </w:rPr>
        <w:t xml:space="preserve"> w Postępowaniu.  </w:t>
      </w:r>
    </w:p>
    <w:p w14:paraId="0BA8ED13" w14:textId="025C18AC" w:rsidR="00A12BC1" w:rsidRPr="00360D74" w:rsidRDefault="006B29BE" w:rsidP="00360D74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 przypadku</w:t>
      </w:r>
      <w:r w:rsidR="00E6635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360D74">
        <w:rPr>
          <w:rFonts w:ascii="Arial" w:hAnsi="Arial" w:cs="Arial"/>
        </w:rPr>
        <w:t xml:space="preserve">1. </w:t>
      </w:r>
      <w:r w:rsidRPr="00360D74">
        <w:rPr>
          <w:rFonts w:ascii="Arial" w:hAnsi="Arial" w:cs="Arial"/>
        </w:rPr>
        <w:t>powyżej.</w:t>
      </w:r>
    </w:p>
    <w:p w14:paraId="2CAC6529" w14:textId="4C2D3756" w:rsidR="00E66359" w:rsidRPr="00360D74" w:rsidRDefault="00E66359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</w:t>
      </w:r>
      <w:r w:rsidR="00D56A8B" w:rsidRPr="00360D74">
        <w:rPr>
          <w:rFonts w:ascii="Arial" w:hAnsi="Arial" w:cs="Arial"/>
          <w:sz w:val="22"/>
          <w:szCs w:val="22"/>
        </w:rPr>
        <w:t>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="00D56A8B" w:rsidRPr="00360D74">
        <w:rPr>
          <w:rFonts w:ascii="Arial" w:hAnsi="Arial" w:cs="Arial"/>
          <w:sz w:val="22"/>
          <w:szCs w:val="22"/>
          <w:u w:val="single"/>
        </w:rPr>
        <w:t>INFORMACJA O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60D74">
        <w:rPr>
          <w:rFonts w:ascii="Arial" w:hAnsi="Arial" w:cs="Arial"/>
          <w:sz w:val="22"/>
          <w:szCs w:val="22"/>
          <w:u w:val="single"/>
        </w:rPr>
        <w:t>RZEDMIOTOWYCH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60D74">
        <w:rPr>
          <w:rFonts w:ascii="Arial" w:hAnsi="Arial" w:cs="Arial"/>
          <w:sz w:val="22"/>
          <w:szCs w:val="22"/>
          <w:u w:val="single"/>
        </w:rPr>
        <w:t>A</w:t>
      </w:r>
      <w:r w:rsidR="000F2A08" w:rsidRPr="00360D74">
        <w:rPr>
          <w:rFonts w:ascii="Arial" w:hAnsi="Arial" w:cs="Arial"/>
          <w:sz w:val="22"/>
          <w:szCs w:val="22"/>
          <w:u w:val="single"/>
        </w:rPr>
        <w:t>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AC75468" w14:textId="685971B0" w:rsidR="00E66359" w:rsidRPr="00360D74" w:rsidRDefault="000F2A08" w:rsidP="00360D74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360D74" w:rsidRDefault="006B29BE" w:rsidP="00360D74">
      <w:pPr>
        <w:pStyle w:val="Nagwek1"/>
        <w:shd w:val="clear" w:color="auto" w:fill="CCC0D9"/>
        <w:tabs>
          <w:tab w:val="left" w:pos="567"/>
        </w:tabs>
        <w:spacing w:before="360" w:after="24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5" w:name="_Toc264373038"/>
      <w:bookmarkStart w:id="16" w:name="_Toc440969212"/>
      <w:bookmarkStart w:id="17" w:name="_Toc223752162"/>
      <w:r w:rsidRPr="00360D74">
        <w:rPr>
          <w:rFonts w:ascii="Arial" w:hAnsi="Arial" w:cs="Arial"/>
          <w:caps w:val="0"/>
          <w:sz w:val="22"/>
          <w:szCs w:val="22"/>
        </w:rPr>
        <w:t>X.</w:t>
      </w:r>
      <w:r w:rsidRPr="00360D74">
        <w:rPr>
          <w:rFonts w:ascii="Arial" w:hAnsi="Arial" w:cs="Arial"/>
          <w:caps w:val="0"/>
          <w:sz w:val="22"/>
          <w:szCs w:val="22"/>
        </w:rPr>
        <w:tab/>
      </w:r>
      <w:r w:rsidRPr="00360D74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60D74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3BB31E1C" w14:textId="44F5E660" w:rsidR="006D6FD5" w:rsidRPr="00360D74" w:rsidRDefault="00AA142D" w:rsidP="00360D74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Informacje ogólne:</w:t>
      </w:r>
      <w:r w:rsidR="009F08E3" w:rsidRPr="00360D74">
        <w:rPr>
          <w:rFonts w:ascii="Arial" w:hAnsi="Arial" w:cs="Arial"/>
        </w:rPr>
        <w:t xml:space="preserve"> </w:t>
      </w:r>
    </w:p>
    <w:p w14:paraId="482F43F6" w14:textId="77777777" w:rsidR="00F2547C" w:rsidRPr="00360D74" w:rsidRDefault="006D6FD5" w:rsidP="00360D74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360D74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360D74">
        <w:rPr>
          <w:rStyle w:val="Hipercze"/>
          <w:rFonts w:ascii="Arial" w:hAnsi="Arial" w:cs="Arial"/>
        </w:rPr>
        <w:t xml:space="preserve"> </w:t>
      </w:r>
      <w:r w:rsidR="00846F9F" w:rsidRPr="00360D74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360D74" w:rsidRDefault="009158E5" w:rsidP="00360D74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360D74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60D74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360D74">
        <w:rPr>
          <w:rFonts w:ascii="Arial" w:hAnsi="Arial" w:cs="Arial"/>
        </w:rPr>
        <w:t xml:space="preserve"> </w:t>
      </w:r>
    </w:p>
    <w:p w14:paraId="45A9FBD8" w14:textId="186402C5" w:rsidR="009A6B6A" w:rsidRPr="00360D74" w:rsidRDefault="009A6B6A" w:rsidP="00360D74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br/>
      </w:r>
      <w:r w:rsidRPr="00360D74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60D74">
        <w:rPr>
          <w:rFonts w:ascii="Arial" w:eastAsiaTheme="minorHAnsi" w:hAnsi="Arial" w:cs="Arial"/>
          <w:color w:val="000000"/>
          <w:lang w:eastAsia="en-US"/>
        </w:rPr>
        <w:t>.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360D74" w:rsidRDefault="009A6B6A" w:rsidP="00360D74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60D74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71DF08B4" w:rsidR="001B7A05" w:rsidRPr="00360D74" w:rsidRDefault="001B7A05" w:rsidP="00360D74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360D74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360D74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360D74">
        <w:rPr>
          <w:rFonts w:ascii="Arial" w:eastAsiaTheme="minorHAnsi" w:hAnsi="Arial" w:cs="Arial"/>
          <w:color w:val="000000"/>
          <w:lang w:eastAsia="en-US"/>
        </w:rPr>
        <w:t>,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  </w:t>
      </w:r>
    </w:p>
    <w:p w14:paraId="239BAD2E" w14:textId="27286E0B" w:rsidR="00D93F91" w:rsidRPr="00360D74" w:rsidRDefault="00D93F91" w:rsidP="00360D74">
      <w:pPr>
        <w:pStyle w:val="Default"/>
        <w:numPr>
          <w:ilvl w:val="1"/>
          <w:numId w:val="50"/>
        </w:numPr>
        <w:spacing w:line="360" w:lineRule="auto"/>
        <w:jc w:val="left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60D74">
        <w:rPr>
          <w:color w:val="auto"/>
          <w:sz w:val="22"/>
          <w:szCs w:val="22"/>
        </w:rPr>
        <w:t xml:space="preserve"> ustawie </w:t>
      </w:r>
      <w:proofErr w:type="spellStart"/>
      <w:r w:rsidR="000C06BC" w:rsidRPr="00360D74">
        <w:rPr>
          <w:color w:val="auto"/>
          <w:sz w:val="22"/>
          <w:szCs w:val="22"/>
        </w:rPr>
        <w:t>Pzp</w:t>
      </w:r>
      <w:proofErr w:type="spellEnd"/>
      <w:r w:rsidR="000C06BC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rozporządzeniu Ministra Rozwoju, Pracy i Technologii z dnia </w:t>
      </w:r>
      <w:r w:rsidRPr="00360D74">
        <w:rPr>
          <w:color w:val="auto"/>
          <w:sz w:val="22"/>
          <w:szCs w:val="22"/>
        </w:rPr>
        <w:br/>
        <w:t xml:space="preserve">23.12.2020 r. </w:t>
      </w:r>
      <w:r w:rsidRPr="00360D74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60D74">
        <w:rPr>
          <w:color w:val="auto"/>
          <w:sz w:val="22"/>
          <w:szCs w:val="22"/>
        </w:rPr>
        <w:t xml:space="preserve"> (Dz.U. z 2020 r., </w:t>
      </w:r>
      <w:r w:rsidRPr="00360D74">
        <w:rPr>
          <w:color w:val="auto"/>
          <w:sz w:val="22"/>
          <w:szCs w:val="22"/>
        </w:rPr>
        <w:br/>
        <w:t xml:space="preserve">poz. 2415) oraz rozporządzeniu Prezesa Rady Ministrów z dnia 30.12.2020 r. </w:t>
      </w:r>
      <w:r w:rsidRPr="00360D74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60D74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360D74" w:rsidRDefault="00CB5794" w:rsidP="00360D74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2BFF1130" w14:textId="39E56307" w:rsidR="00333AC1" w:rsidRPr="00360D74" w:rsidRDefault="00CB5794" w:rsidP="00360D74">
      <w:pPr>
        <w:pStyle w:val="Akapitzlist"/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Osobami uprawnionymi do bezpośredniego kontaktowania się z wykonawcami jest: </w:t>
      </w:r>
    </w:p>
    <w:p w14:paraId="3014D25E" w14:textId="77777777" w:rsidR="00182054" w:rsidRPr="00360D74" w:rsidRDefault="00182054" w:rsidP="00360D74">
      <w:pPr>
        <w:pStyle w:val="Akapitzlist"/>
        <w:spacing w:line="360" w:lineRule="auto"/>
        <w:jc w:val="left"/>
        <w:rPr>
          <w:rFonts w:ascii="Arial" w:hAnsi="Arial" w:cs="Arial"/>
        </w:rPr>
      </w:pPr>
    </w:p>
    <w:p w14:paraId="228A884A" w14:textId="77777777" w:rsidR="000170AD" w:rsidRPr="000170AD" w:rsidRDefault="000170AD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  <w:r w:rsidRPr="000170AD">
        <w:rPr>
          <w:rFonts w:ascii="Arial" w:hAnsi="Arial" w:cs="Arial"/>
        </w:rPr>
        <w:t xml:space="preserve">Łukasz Szłapa – Główny Specjalista Wydziału Inwestycji Miejskich; e-mail: </w:t>
      </w:r>
      <w:hyperlink r:id="rId23" w:history="1">
        <w:r w:rsidRPr="000170AD">
          <w:rPr>
            <w:rStyle w:val="Hipercze"/>
            <w:rFonts w:ascii="Arial" w:hAnsi="Arial" w:cs="Arial"/>
          </w:rPr>
          <w:t>lszlapa@um.swinoujscie.pl</w:t>
        </w:r>
      </w:hyperlink>
      <w:r w:rsidRPr="000170AD">
        <w:rPr>
          <w:rFonts w:ascii="Arial" w:hAnsi="Arial" w:cs="Arial"/>
        </w:rPr>
        <w:t>, tel. 91 327 86 40;</w:t>
      </w:r>
    </w:p>
    <w:p w14:paraId="379B49A9" w14:textId="7ACE4E82" w:rsidR="000170AD" w:rsidRPr="000170AD" w:rsidRDefault="008432D3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  <w:r>
        <w:rPr>
          <w:rFonts w:ascii="Arial" w:hAnsi="Arial" w:cs="Arial"/>
        </w:rPr>
        <w:t>Monika Kaczmarek</w:t>
      </w:r>
      <w:r w:rsidR="000170AD" w:rsidRPr="000170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Podi</w:t>
      </w:r>
      <w:r w:rsidR="000170AD" w:rsidRPr="000170AD">
        <w:rPr>
          <w:rFonts w:ascii="Arial" w:hAnsi="Arial" w:cs="Arial"/>
        </w:rPr>
        <w:t xml:space="preserve">nspektor Biura Zamówień Publicznych, e-mail: </w:t>
      </w:r>
      <w:hyperlink r:id="rId24" w:history="1">
        <w:r w:rsidR="0085052A" w:rsidRPr="00012C7A">
          <w:rPr>
            <w:rStyle w:val="Hipercze"/>
            <w:rFonts w:ascii="Arial" w:hAnsi="Arial" w:cs="Arial"/>
          </w:rPr>
          <w:t>mkaczmarek@um.swinoujscie.pl</w:t>
        </w:r>
      </w:hyperlink>
      <w:r w:rsidR="000170AD" w:rsidRPr="000170AD">
        <w:rPr>
          <w:rFonts w:ascii="Arial" w:hAnsi="Arial" w:cs="Arial"/>
        </w:rPr>
        <w:t>, tel. 91 321 24 25;</w:t>
      </w:r>
    </w:p>
    <w:p w14:paraId="5B65BCDF" w14:textId="77777777" w:rsidR="000170AD" w:rsidRPr="000170AD" w:rsidRDefault="000170AD" w:rsidP="000170AD">
      <w:pPr>
        <w:spacing w:after="0" w:line="360" w:lineRule="auto"/>
        <w:ind w:left="720"/>
        <w:jc w:val="left"/>
        <w:rPr>
          <w:rFonts w:ascii="Arial" w:hAnsi="Arial" w:cs="Arial"/>
        </w:rPr>
      </w:pPr>
      <w:r w:rsidRPr="000170AD">
        <w:rPr>
          <w:rFonts w:ascii="Arial" w:hAnsi="Arial" w:cs="Arial"/>
        </w:rPr>
        <w:t>lub, w czasie nieobecności ww.:</w:t>
      </w:r>
    </w:p>
    <w:p w14:paraId="690BA71A" w14:textId="77777777" w:rsidR="000170AD" w:rsidRPr="000170AD" w:rsidRDefault="000170AD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  <w:r w:rsidRPr="000170AD">
        <w:rPr>
          <w:rFonts w:ascii="Arial" w:hAnsi="Arial" w:cs="Arial"/>
        </w:rPr>
        <w:t xml:space="preserve">Rafał Łysiak –Naczelnik Wydziału Inwestycji Miejskich, e-mail: </w:t>
      </w:r>
      <w:hyperlink r:id="rId25" w:history="1">
        <w:r w:rsidRPr="000170AD">
          <w:rPr>
            <w:rStyle w:val="Hipercze"/>
            <w:rFonts w:ascii="Arial" w:hAnsi="Arial" w:cs="Arial"/>
          </w:rPr>
          <w:t>rlysiak@um.swinoujscie.pl</w:t>
        </w:r>
      </w:hyperlink>
      <w:r w:rsidRPr="000170AD">
        <w:rPr>
          <w:rFonts w:ascii="Arial" w:hAnsi="Arial" w:cs="Arial"/>
        </w:rPr>
        <w:t>, tel. 91 327 86 99;</w:t>
      </w:r>
    </w:p>
    <w:p w14:paraId="0ECAFFC6" w14:textId="7F168674" w:rsidR="00EE7823" w:rsidRPr="000170AD" w:rsidRDefault="000170AD" w:rsidP="000170AD">
      <w:pPr>
        <w:spacing w:after="0" w:line="360" w:lineRule="auto"/>
        <w:ind w:left="172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0170AD">
        <w:rPr>
          <w:rFonts w:ascii="Arial" w:hAnsi="Arial" w:cs="Arial"/>
          <w:lang w:val="de-DE"/>
        </w:rPr>
        <w:t xml:space="preserve">Ewa </w:t>
      </w:r>
      <w:r w:rsidRPr="000170AD">
        <w:rPr>
          <w:rFonts w:ascii="Arial" w:hAnsi="Arial" w:cs="Arial"/>
        </w:rPr>
        <w:t xml:space="preserve">Bimkiewicz – Kierownik Biura Zamówień Publicznych, e-mail: </w:t>
      </w:r>
      <w:hyperlink r:id="rId26" w:history="1">
        <w:r w:rsidRPr="000170AD">
          <w:rPr>
            <w:rStyle w:val="Hipercze"/>
            <w:rFonts w:ascii="Arial" w:hAnsi="Arial" w:cs="Arial"/>
          </w:rPr>
          <w:t>bzp@um.swinoujscie.pl</w:t>
        </w:r>
      </w:hyperlink>
      <w:r w:rsidRPr="000170AD">
        <w:rPr>
          <w:rFonts w:ascii="Arial" w:hAnsi="Arial" w:cs="Arial"/>
        </w:rPr>
        <w:t>, tel. 91 321 24 25</w:t>
      </w:r>
    </w:p>
    <w:p w14:paraId="3E7E10B5" w14:textId="77777777" w:rsidR="00182054" w:rsidRPr="00360D74" w:rsidRDefault="00182054" w:rsidP="00360D74">
      <w:pPr>
        <w:pStyle w:val="Akapitzlist"/>
        <w:spacing w:after="0" w:line="360" w:lineRule="auto"/>
        <w:ind w:left="2148"/>
        <w:jc w:val="left"/>
        <w:rPr>
          <w:rFonts w:ascii="Arial" w:hAnsi="Arial" w:cs="Arial"/>
          <w:lang w:val="en-US"/>
        </w:rPr>
      </w:pPr>
    </w:p>
    <w:p w14:paraId="1557266E" w14:textId="65D96AE9" w:rsidR="0024382A" w:rsidRPr="00360D74" w:rsidRDefault="0024382A" w:rsidP="00360D74">
      <w:pPr>
        <w:pStyle w:val="Default"/>
        <w:numPr>
          <w:ilvl w:val="1"/>
          <w:numId w:val="50"/>
        </w:numPr>
        <w:spacing w:line="360" w:lineRule="auto"/>
        <w:jc w:val="left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60D74">
        <w:rPr>
          <w:color w:val="auto"/>
          <w:sz w:val="22"/>
          <w:szCs w:val="22"/>
        </w:rPr>
        <w:t xml:space="preserve">na Platformie </w:t>
      </w:r>
      <w:r w:rsidRPr="00360D74">
        <w:rPr>
          <w:color w:val="auto"/>
          <w:sz w:val="22"/>
          <w:szCs w:val="22"/>
        </w:rPr>
        <w:t xml:space="preserve">przycisku: </w:t>
      </w:r>
      <w:r w:rsidRPr="00360D74">
        <w:rPr>
          <w:b/>
          <w:bCs/>
          <w:color w:val="auto"/>
          <w:sz w:val="22"/>
          <w:szCs w:val="22"/>
        </w:rPr>
        <w:t>Wiadomości</w:t>
      </w:r>
      <w:r w:rsidR="00194B1F" w:rsidRPr="00360D74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360D74" w:rsidRDefault="0024382A" w:rsidP="00360D74">
      <w:pPr>
        <w:pStyle w:val="Default"/>
        <w:numPr>
          <w:ilvl w:val="1"/>
          <w:numId w:val="50"/>
        </w:numPr>
        <w:spacing w:line="360" w:lineRule="auto"/>
        <w:ind w:hanging="508"/>
        <w:jc w:val="left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technicznych związanych z obsługą </w:t>
      </w:r>
      <w:r w:rsidR="00194B1F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 należy korzystać z pomocy </w:t>
      </w:r>
      <w:r w:rsidRPr="00360D74">
        <w:rPr>
          <w:b/>
          <w:bCs/>
          <w:color w:val="auto"/>
          <w:sz w:val="22"/>
          <w:szCs w:val="22"/>
        </w:rPr>
        <w:t>Centrum Wsparcia Klienta</w:t>
      </w:r>
      <w:r w:rsidRPr="00360D74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latformy. </w:t>
      </w:r>
      <w:r w:rsidRPr="00360D74">
        <w:rPr>
          <w:b/>
          <w:bCs/>
          <w:color w:val="auto"/>
          <w:sz w:val="22"/>
          <w:szCs w:val="22"/>
        </w:rPr>
        <w:t xml:space="preserve">Centrum Wsparcia Klienta </w:t>
      </w:r>
      <w:r w:rsidRPr="00360D74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60D74">
        <w:rPr>
          <w:b/>
          <w:bCs/>
          <w:color w:val="auto"/>
          <w:sz w:val="22"/>
          <w:szCs w:val="22"/>
        </w:rPr>
        <w:t>22 101 02 02</w:t>
      </w:r>
      <w:r w:rsidRPr="00360D74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360D74" w:rsidRDefault="0024382A" w:rsidP="00360D74">
      <w:pPr>
        <w:pStyle w:val="Default"/>
        <w:numPr>
          <w:ilvl w:val="1"/>
          <w:numId w:val="50"/>
        </w:numPr>
        <w:spacing w:after="120" w:line="360" w:lineRule="auto"/>
        <w:ind w:left="788" w:hanging="504"/>
        <w:jc w:val="left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>latformy</w:t>
      </w:r>
      <w:r w:rsidR="00B4037A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360D74" w:rsidRDefault="0024382A" w:rsidP="00360D74">
      <w:pPr>
        <w:pStyle w:val="Default"/>
        <w:numPr>
          <w:ilvl w:val="1"/>
          <w:numId w:val="50"/>
        </w:numPr>
        <w:spacing w:line="360" w:lineRule="auto"/>
        <w:ind w:hanging="508"/>
        <w:jc w:val="left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Postępowanie odbywa się w języku polskim</w:t>
      </w:r>
      <w:r w:rsidR="00605AE0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360D74" w:rsidRDefault="0024382A" w:rsidP="00360D74">
      <w:pPr>
        <w:pStyle w:val="Default"/>
        <w:numPr>
          <w:ilvl w:val="1"/>
          <w:numId w:val="50"/>
        </w:numPr>
        <w:spacing w:after="240" w:line="360" w:lineRule="auto"/>
        <w:ind w:hanging="508"/>
        <w:jc w:val="left"/>
        <w:rPr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5C0FCEA1" w:rsidR="006424CB" w:rsidRPr="00360D74" w:rsidRDefault="006424CB" w:rsidP="00360D74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bookmarkStart w:id="22" w:name="_Toc262112641"/>
      <w:bookmarkStart w:id="23" w:name="_Toc264373039"/>
      <w:bookmarkStart w:id="24" w:name="_Toc318886760"/>
      <w:bookmarkStart w:id="25" w:name="_Toc440969214"/>
      <w:bookmarkEnd w:id="18"/>
      <w:bookmarkEnd w:id="19"/>
      <w:bookmarkEnd w:id="20"/>
      <w:bookmarkEnd w:id="21"/>
      <w:r w:rsidRPr="00360D74">
        <w:rPr>
          <w:rFonts w:ascii="Arial" w:hAnsi="Arial" w:cs="Arial"/>
        </w:rPr>
        <w:t xml:space="preserve">Złożenie oferty: </w:t>
      </w:r>
    </w:p>
    <w:p w14:paraId="263775FC" w14:textId="3EF7C4BA" w:rsidR="00D55EA4" w:rsidRPr="00360D74" w:rsidRDefault="00D55EA4" w:rsidP="00360D74">
      <w:pPr>
        <w:pStyle w:val="Akapitzlist"/>
        <w:numPr>
          <w:ilvl w:val="1"/>
          <w:numId w:val="73"/>
        </w:numPr>
        <w:spacing w:after="120" w:line="360" w:lineRule="auto"/>
        <w:ind w:left="782" w:hanging="35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Ofertę wraz z załącznikami należy złożyć za pośrednictwem </w:t>
      </w:r>
      <w:r w:rsidR="001B7A05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>latformy w zakładce POSTĘPOWANIA</w:t>
      </w:r>
      <w:r w:rsidR="00605AE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w części dotyczącej niniejszego postępowania</w:t>
      </w:r>
      <w:r w:rsidR="00605AE0" w:rsidRPr="00360D74">
        <w:rPr>
          <w:rFonts w:ascii="Arial" w:hAnsi="Arial" w:cs="Arial"/>
        </w:rPr>
        <w:t>.</w:t>
      </w:r>
    </w:p>
    <w:p w14:paraId="13200A69" w14:textId="78A3F539" w:rsidR="00D27B74" w:rsidRPr="00360D74" w:rsidRDefault="008F1941" w:rsidP="00360D74">
      <w:pPr>
        <w:spacing w:after="120" w:line="360" w:lineRule="auto"/>
        <w:ind w:left="851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>.</w:t>
      </w:r>
      <w:r w:rsidR="00B4037A"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 xml:space="preserve"> </w:t>
      </w:r>
      <w:r w:rsidR="00D27B74" w:rsidRPr="00360D74">
        <w:rPr>
          <w:rFonts w:ascii="Arial" w:hAnsi="Arial" w:cs="Arial"/>
        </w:rPr>
        <w:t xml:space="preserve">Po kliknięciu w tytuł postępowania nastąpi przekierowanie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składania oferty dla wykonawcy, zamieszczon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latformie.</w:t>
      </w:r>
    </w:p>
    <w:p w14:paraId="2F754A21" w14:textId="32944CFB" w:rsidR="00D55EA4" w:rsidRPr="00360D74" w:rsidRDefault="00D27B74" w:rsidP="00360D74">
      <w:pPr>
        <w:spacing w:after="120" w:line="360" w:lineRule="auto"/>
        <w:ind w:left="851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2.3  </w:t>
      </w:r>
      <w:r w:rsidR="00D55EA4" w:rsidRPr="00360D74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60D74">
        <w:rPr>
          <w:rFonts w:ascii="Arial" w:hAnsi="Arial" w:cs="Arial"/>
        </w:rPr>
        <w:t>,</w:t>
      </w:r>
      <w:r w:rsidR="00D55EA4" w:rsidRPr="00360D74">
        <w:rPr>
          <w:rFonts w:ascii="Arial" w:hAnsi="Arial" w:cs="Arial"/>
        </w:rPr>
        <w:t xml:space="preserve"> które należy złożyć </w:t>
      </w:r>
      <w:r w:rsidR="004A1722" w:rsidRPr="00360D74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360D74" w:rsidRDefault="008F1941" w:rsidP="00360D74">
      <w:pPr>
        <w:pStyle w:val="Akapitzlist"/>
        <w:spacing w:after="12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133B87" w:rsidRPr="00360D74">
        <w:rPr>
          <w:rFonts w:ascii="Arial" w:hAnsi="Arial" w:cs="Arial"/>
        </w:rPr>
        <w:t xml:space="preserve">.4  </w:t>
      </w:r>
      <w:r w:rsidR="00D27B74" w:rsidRPr="00360D74">
        <w:rPr>
          <w:rFonts w:ascii="Arial" w:hAnsi="Arial" w:cs="Arial"/>
        </w:rPr>
        <w:tab/>
        <w:t xml:space="preserve">Za termin złożenia oferty uważa się termin zamieszczenia oferty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 xml:space="preserve">latformie.     </w:t>
      </w:r>
    </w:p>
    <w:p w14:paraId="168445CA" w14:textId="5415981C" w:rsidR="00BA6E90" w:rsidRPr="00360D74" w:rsidRDefault="00D27B74" w:rsidP="00360D74">
      <w:pPr>
        <w:pStyle w:val="Akapitzlist"/>
        <w:spacing w:after="12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2.5</w:t>
      </w:r>
      <w:r w:rsidRPr="00360D74">
        <w:rPr>
          <w:rFonts w:ascii="Arial" w:hAnsi="Arial" w:cs="Arial"/>
        </w:rPr>
        <w:tab/>
      </w:r>
      <w:r w:rsidR="00D55EA4" w:rsidRPr="00360D74">
        <w:rPr>
          <w:rFonts w:ascii="Arial" w:hAnsi="Arial" w:cs="Arial"/>
        </w:rPr>
        <w:t xml:space="preserve">Wszelkie informacje stanowiące tajemnicę przedsiębiorstwa w rozumieniu ustawy z dnia 16  kwietnia 1993 r. o zwalczaniu </w:t>
      </w:r>
      <w:r w:rsidR="00133B87" w:rsidRPr="00360D74">
        <w:rPr>
          <w:rFonts w:ascii="Arial" w:hAnsi="Arial" w:cs="Arial"/>
        </w:rPr>
        <w:t>nieuczciwej konkurencji, które w</w:t>
      </w:r>
      <w:r w:rsidR="00D55EA4" w:rsidRPr="00360D74">
        <w:rPr>
          <w:rFonts w:ascii="Arial" w:hAnsi="Arial" w:cs="Arial"/>
        </w:rPr>
        <w:t xml:space="preserve">ykonawca zastrzeże </w:t>
      </w:r>
      <w:r w:rsidR="00133B87" w:rsidRPr="00360D74">
        <w:rPr>
          <w:rFonts w:ascii="Arial" w:hAnsi="Arial" w:cs="Arial"/>
        </w:rPr>
        <w:t xml:space="preserve"> </w:t>
      </w:r>
      <w:r w:rsidR="00133B87" w:rsidRPr="00360D74">
        <w:rPr>
          <w:rFonts w:ascii="Arial" w:hAnsi="Arial" w:cs="Arial"/>
        </w:rPr>
        <w:br/>
        <w:t xml:space="preserve"> </w:t>
      </w:r>
      <w:r w:rsidR="00D55EA4" w:rsidRPr="00360D74">
        <w:rPr>
          <w:rFonts w:ascii="Arial" w:hAnsi="Arial" w:cs="Arial"/>
        </w:rPr>
        <w:t xml:space="preserve">jako tajemnicę przedsiębiorstwa, powinny zostać złożone zgodnie z Instrukcją składania </w:t>
      </w:r>
      <w:r w:rsidR="00133B87" w:rsidRPr="00360D74">
        <w:rPr>
          <w:rFonts w:ascii="Arial" w:hAnsi="Arial" w:cs="Arial"/>
        </w:rPr>
        <w:br/>
        <w:t xml:space="preserve"> </w:t>
      </w:r>
      <w:r w:rsidR="00D55EA4" w:rsidRPr="00360D74">
        <w:rPr>
          <w:rFonts w:ascii="Arial" w:hAnsi="Arial" w:cs="Arial"/>
        </w:rPr>
        <w:t>oferty dla Wykonawcy.</w:t>
      </w:r>
    </w:p>
    <w:p w14:paraId="63AB0816" w14:textId="693DEEAE" w:rsidR="00D27B74" w:rsidRPr="00360D74" w:rsidRDefault="00D55EA4" w:rsidP="00360D74">
      <w:pPr>
        <w:pStyle w:val="Akapitzlist"/>
        <w:numPr>
          <w:ilvl w:val="1"/>
          <w:numId w:val="74"/>
        </w:numPr>
        <w:spacing w:after="240" w:line="360" w:lineRule="auto"/>
        <w:ind w:left="850" w:hanging="425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Złożenie oferty na nośniku danych (np. CD, pendrive) jest niedopuszczalne</w:t>
      </w:r>
      <w:r w:rsidR="00605AE0" w:rsidRPr="00360D74">
        <w:rPr>
          <w:rFonts w:ascii="Arial" w:hAnsi="Arial" w:cs="Arial"/>
        </w:rPr>
        <w:t>.</w:t>
      </w:r>
      <w:r w:rsidR="00BF5E44" w:rsidRPr="00360D74">
        <w:rPr>
          <w:rFonts w:ascii="Arial" w:hAnsi="Arial" w:cs="Arial"/>
        </w:rPr>
        <w:t xml:space="preserve"> </w:t>
      </w:r>
    </w:p>
    <w:p w14:paraId="07FA89B7" w14:textId="67EF1459" w:rsidR="00BF5E44" w:rsidRPr="00360D74" w:rsidRDefault="00BF5E44" w:rsidP="00360D74">
      <w:pPr>
        <w:pStyle w:val="Akapitzlist"/>
        <w:numPr>
          <w:ilvl w:val="0"/>
          <w:numId w:val="74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360D74">
        <w:rPr>
          <w:rFonts w:ascii="Arial" w:hAnsi="Arial" w:cs="Arial"/>
        </w:rPr>
        <w:t>Javascript</w:t>
      </w:r>
      <w:proofErr w:type="spellEnd"/>
      <w:r w:rsidRPr="00360D74">
        <w:rPr>
          <w:rFonts w:ascii="Arial" w:hAnsi="Arial" w:cs="Arial"/>
        </w:rPr>
        <w:t>, akceptująca pliki typu „</w:t>
      </w:r>
      <w:proofErr w:type="spellStart"/>
      <w:r w:rsidRPr="00360D74">
        <w:rPr>
          <w:rFonts w:ascii="Arial" w:hAnsi="Arial" w:cs="Arial"/>
        </w:rPr>
        <w:t>cookies</w:t>
      </w:r>
      <w:proofErr w:type="spellEnd"/>
      <w:r w:rsidRPr="00360D74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360D74">
        <w:rPr>
          <w:rFonts w:ascii="Arial" w:hAnsi="Arial" w:cs="Arial"/>
        </w:rPr>
        <w:t>kbit</w:t>
      </w:r>
      <w:proofErr w:type="spellEnd"/>
      <w:r w:rsidRPr="00360D74">
        <w:rPr>
          <w:rFonts w:ascii="Arial" w:hAnsi="Arial" w:cs="Arial"/>
        </w:rPr>
        <w:t>/s. Platforma jest zoptymalizowana dla minimalnej rozdzielczości ekranu 1024x768 pikseli.</w:t>
      </w:r>
    </w:p>
    <w:p w14:paraId="6824AD8B" w14:textId="2FED976C" w:rsidR="006B29BE" w:rsidRPr="00360D74" w:rsidRDefault="006B29BE" w:rsidP="00360D74">
      <w:pPr>
        <w:pStyle w:val="Tekstpodstawowywcity"/>
        <w:shd w:val="clear" w:color="auto" w:fill="CCC0D9"/>
        <w:spacing w:before="360" w:after="240" w:line="360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X</w:t>
      </w:r>
      <w:r w:rsidR="00D56A8B" w:rsidRPr="00360D74">
        <w:rPr>
          <w:rFonts w:ascii="Arial" w:hAnsi="Arial" w:cs="Arial"/>
          <w:b/>
          <w:bCs/>
        </w:rPr>
        <w:t>I</w:t>
      </w:r>
      <w:r w:rsidRPr="00360D74">
        <w:rPr>
          <w:rFonts w:ascii="Arial" w:hAnsi="Arial" w:cs="Arial"/>
          <w:b/>
          <w:bCs/>
        </w:rPr>
        <w:t xml:space="preserve">. </w:t>
      </w:r>
      <w:r w:rsidRPr="00360D74">
        <w:rPr>
          <w:rFonts w:ascii="Arial" w:hAnsi="Arial" w:cs="Arial"/>
          <w:b/>
          <w:bCs/>
          <w:u w:val="single"/>
        </w:rPr>
        <w:t>TERMIN ZWIĄZNIA OFERTĄ</w:t>
      </w:r>
    </w:p>
    <w:bookmarkEnd w:id="22"/>
    <w:bookmarkEnd w:id="23"/>
    <w:bookmarkEnd w:id="24"/>
    <w:bookmarkEnd w:id="25"/>
    <w:p w14:paraId="6222901A" w14:textId="5E8F124D" w:rsidR="006B29BE" w:rsidRPr="0085052A" w:rsidRDefault="006B29BE" w:rsidP="00360D74">
      <w:pPr>
        <w:pStyle w:val="Akapitzlist"/>
        <w:numPr>
          <w:ilvl w:val="0"/>
          <w:numId w:val="51"/>
        </w:numPr>
        <w:spacing w:after="120" w:line="360" w:lineRule="auto"/>
        <w:jc w:val="left"/>
        <w:rPr>
          <w:rFonts w:ascii="Arial" w:hAnsi="Arial" w:cs="Arial"/>
          <w:u w:val="single"/>
        </w:rPr>
      </w:pPr>
      <w:r w:rsidRPr="00360D74">
        <w:rPr>
          <w:rFonts w:ascii="Arial" w:hAnsi="Arial" w:cs="Arial"/>
        </w:rPr>
        <w:t xml:space="preserve">Wykonawca pozostaje związany złożoną ofertą przez </w:t>
      </w:r>
      <w:r w:rsidR="00617046" w:rsidRPr="00360D74">
        <w:rPr>
          <w:rFonts w:ascii="Arial" w:hAnsi="Arial" w:cs="Arial"/>
        </w:rPr>
        <w:t>30</w:t>
      </w:r>
      <w:r w:rsidRPr="00360D74">
        <w:rPr>
          <w:rFonts w:ascii="Arial" w:hAnsi="Arial" w:cs="Arial"/>
        </w:rPr>
        <w:t xml:space="preserve"> dni. Bieg terminu związania ofertą rozpoczyna się wraz z upływem terminu składania ofert</w:t>
      </w:r>
      <w:r w:rsidR="00992043" w:rsidRPr="00360D74">
        <w:rPr>
          <w:rFonts w:ascii="Arial" w:hAnsi="Arial" w:cs="Arial"/>
        </w:rPr>
        <w:t xml:space="preserve"> i kończy się w dniu  </w:t>
      </w:r>
      <w:r w:rsidR="0085052A" w:rsidRPr="0085052A">
        <w:rPr>
          <w:rFonts w:ascii="Arial" w:hAnsi="Arial" w:cs="Arial"/>
          <w:u w:val="single"/>
        </w:rPr>
        <w:t xml:space="preserve">25 czerwca </w:t>
      </w:r>
      <w:r w:rsidR="00C654C1" w:rsidRPr="0085052A">
        <w:rPr>
          <w:rFonts w:ascii="Arial" w:hAnsi="Arial" w:cs="Arial"/>
          <w:u w:val="single"/>
        </w:rPr>
        <w:t>2022</w:t>
      </w:r>
      <w:r w:rsidR="00532D39" w:rsidRPr="0085052A">
        <w:rPr>
          <w:rFonts w:ascii="Arial" w:hAnsi="Arial" w:cs="Arial"/>
          <w:u w:val="single"/>
        </w:rPr>
        <w:t xml:space="preserve"> </w:t>
      </w:r>
      <w:r w:rsidR="00342699" w:rsidRPr="0085052A">
        <w:rPr>
          <w:rFonts w:ascii="Arial" w:hAnsi="Arial" w:cs="Arial"/>
          <w:u w:val="single"/>
        </w:rPr>
        <w:t>r.</w:t>
      </w:r>
    </w:p>
    <w:p w14:paraId="3D350973" w14:textId="11C129D2" w:rsidR="007C55A8" w:rsidRPr="00360D74" w:rsidRDefault="007C55A8" w:rsidP="00360D74">
      <w:pPr>
        <w:numPr>
          <w:ilvl w:val="0"/>
          <w:numId w:val="51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360D74">
        <w:rPr>
          <w:rFonts w:ascii="Arial" w:hAnsi="Arial" w:cs="Arial"/>
          <w:shd w:val="clear" w:color="auto" w:fill="FFFFFF"/>
        </w:rPr>
        <w:t>3</w:t>
      </w:r>
      <w:r w:rsidRPr="00360D74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360D74" w:rsidRDefault="006B29BE" w:rsidP="00360D74">
      <w:pPr>
        <w:spacing w:after="0" w:line="360" w:lineRule="auto"/>
        <w:jc w:val="left"/>
        <w:rPr>
          <w:rFonts w:ascii="Arial" w:hAnsi="Arial" w:cs="Arial"/>
        </w:rPr>
      </w:pPr>
    </w:p>
    <w:p w14:paraId="5057B801" w14:textId="48D6D1CA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</w:rPr>
      </w:pPr>
      <w:bookmarkStart w:id="26" w:name="_Toc262112642"/>
      <w:bookmarkStart w:id="27" w:name="_Toc264373040"/>
      <w:bookmarkStart w:id="28" w:name="_Toc440969215"/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6"/>
      <w:bookmarkEnd w:id="27"/>
      <w:bookmarkEnd w:id="28"/>
    </w:p>
    <w:p w14:paraId="503AD428" w14:textId="77777777" w:rsidR="006B29BE" w:rsidRPr="00360D74" w:rsidRDefault="006B29BE" w:rsidP="00360D74">
      <w:pPr>
        <w:numPr>
          <w:ilvl w:val="0"/>
          <w:numId w:val="5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360D74" w:rsidRDefault="006B29BE" w:rsidP="00360D74">
      <w:pPr>
        <w:numPr>
          <w:ilvl w:val="0"/>
          <w:numId w:val="5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Ofertę należy przygotować ściśle według wymagań określonych w niniejszej SWZ</w:t>
      </w:r>
      <w:r w:rsidR="00AA142D" w:rsidRPr="00360D74">
        <w:rPr>
          <w:rFonts w:ascii="Arial" w:hAnsi="Arial" w:cs="Arial"/>
        </w:rPr>
        <w:t>.</w:t>
      </w:r>
    </w:p>
    <w:p w14:paraId="55985B9B" w14:textId="529A3C7D" w:rsidR="006B29BE" w:rsidRPr="00360D74" w:rsidRDefault="006B29BE" w:rsidP="00360D74">
      <w:pPr>
        <w:numPr>
          <w:ilvl w:val="0"/>
          <w:numId w:val="5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Oferta i wszystkie załączone dokumenty</w:t>
      </w:r>
      <w:r w:rsidR="00164C20" w:rsidRPr="00360D74">
        <w:rPr>
          <w:rFonts w:ascii="Arial" w:hAnsi="Arial" w:cs="Arial"/>
        </w:rPr>
        <w:t xml:space="preserve"> oraz</w:t>
      </w:r>
      <w:r w:rsidRPr="00360D74">
        <w:rPr>
          <w:rFonts w:ascii="Arial" w:hAnsi="Arial" w:cs="Arial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360D74" w:rsidRDefault="006B29BE" w:rsidP="00360D74">
      <w:pPr>
        <w:numPr>
          <w:ilvl w:val="0"/>
          <w:numId w:val="5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Wykonawca ponosi wszelkie koszty związane z przygotowaniem i złożeniem oferty</w:t>
      </w:r>
      <w:r w:rsidR="00164C2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</w:t>
      </w:r>
      <w:r w:rsidR="006414F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164C20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67F12F18" w14:textId="1C890ECD" w:rsidR="006B29BE" w:rsidRPr="00360D74" w:rsidRDefault="00CA3156" w:rsidP="00360D74">
      <w:pPr>
        <w:numPr>
          <w:ilvl w:val="0"/>
          <w:numId w:val="5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bookmarkStart w:id="29" w:name="_Toc504465391"/>
      <w:bookmarkStart w:id="30" w:name="_Toc108487429"/>
      <w:r w:rsidRPr="00360D74">
        <w:rPr>
          <w:rFonts w:ascii="Arial" w:hAnsi="Arial" w:cs="Arial"/>
        </w:rPr>
        <w:t>Sposób złożenia oferty opisany jest w rozdziale X pkt 2</w:t>
      </w:r>
      <w:bookmarkEnd w:id="29"/>
      <w:bookmarkEnd w:id="30"/>
      <w:r w:rsidR="0001215A" w:rsidRPr="00360D74">
        <w:rPr>
          <w:rFonts w:ascii="Arial" w:hAnsi="Arial" w:cs="Arial"/>
        </w:rPr>
        <w:t xml:space="preserve"> SWZ.</w:t>
      </w:r>
    </w:p>
    <w:p w14:paraId="45DC5FF7" w14:textId="77777777" w:rsidR="006B29BE" w:rsidRPr="00360D74" w:rsidRDefault="006B29BE" w:rsidP="00360D74">
      <w:pPr>
        <w:numPr>
          <w:ilvl w:val="0"/>
          <w:numId w:val="52"/>
        </w:numPr>
        <w:spacing w:after="120" w:line="360" w:lineRule="auto"/>
        <w:ind w:left="425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Oferta powinna zawierać:</w:t>
      </w:r>
    </w:p>
    <w:p w14:paraId="325A4DC3" w14:textId="188BE70A" w:rsidR="006B29BE" w:rsidRPr="00360D74" w:rsidRDefault="004145ED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wypełniony </w:t>
      </w:r>
      <w:r w:rsidR="006B29BE" w:rsidRPr="00360D74">
        <w:rPr>
          <w:rFonts w:ascii="Arial" w:hAnsi="Arial" w:cs="Arial"/>
          <w:bCs/>
        </w:rPr>
        <w:t xml:space="preserve">formularz ofertowy wykonawcy - </w:t>
      </w:r>
      <w:r w:rsidR="006B29BE" w:rsidRPr="00360D74">
        <w:rPr>
          <w:rFonts w:ascii="Arial" w:hAnsi="Arial" w:cs="Arial"/>
          <w:b/>
          <w:bCs/>
          <w:iCs/>
        </w:rPr>
        <w:t>załącznik nr 1 do SWZ</w:t>
      </w:r>
      <w:r w:rsidR="006B29BE" w:rsidRPr="00360D74">
        <w:rPr>
          <w:rFonts w:ascii="Arial" w:hAnsi="Arial" w:cs="Arial"/>
          <w:b/>
          <w:bCs/>
        </w:rPr>
        <w:t>;</w:t>
      </w:r>
    </w:p>
    <w:p w14:paraId="21E68B8F" w14:textId="63C9EB9E" w:rsidR="006B29BE" w:rsidRPr="00360D74" w:rsidRDefault="006B29BE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360D74">
        <w:rPr>
          <w:rFonts w:ascii="Arial" w:hAnsi="Arial" w:cs="Arial"/>
        </w:rPr>
        <w:t>-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/>
          <w:bCs/>
        </w:rPr>
        <w:t xml:space="preserve">załącznik nr </w:t>
      </w:r>
      <w:r w:rsidR="009E4F26" w:rsidRPr="00360D74">
        <w:rPr>
          <w:rFonts w:ascii="Arial" w:hAnsi="Arial" w:cs="Arial"/>
          <w:b/>
          <w:bCs/>
        </w:rPr>
        <w:t>2</w:t>
      </w:r>
      <w:r w:rsidRPr="00360D74">
        <w:rPr>
          <w:rFonts w:ascii="Arial" w:hAnsi="Arial" w:cs="Arial"/>
          <w:b/>
          <w:bCs/>
        </w:rPr>
        <w:t xml:space="preserve"> do SWZ</w:t>
      </w:r>
      <w:r w:rsidRPr="00360D74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 </w:t>
      </w:r>
    </w:p>
    <w:p w14:paraId="2484BA47" w14:textId="79D4623E" w:rsidR="006B29BE" w:rsidRPr="00360D74" w:rsidRDefault="006B29BE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zobowiązanie podmiotów trzecich</w:t>
      </w:r>
      <w:r w:rsidR="006414F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na których zasoby powołuje się wykonawca</w:t>
      </w:r>
      <w:r w:rsidR="00085E80" w:rsidRPr="00360D74">
        <w:rPr>
          <w:rFonts w:ascii="Arial" w:hAnsi="Arial" w:cs="Arial"/>
        </w:rPr>
        <w:t xml:space="preserve"> (</w:t>
      </w:r>
      <w:r w:rsidR="00085E80" w:rsidRPr="00360D74">
        <w:rPr>
          <w:rFonts w:ascii="Arial" w:hAnsi="Arial" w:cs="Arial"/>
          <w:b/>
          <w:bCs/>
        </w:rPr>
        <w:t>załącznik nr 5 do SWZ)</w:t>
      </w:r>
      <w:r w:rsidR="00CA3156" w:rsidRPr="00360D74">
        <w:rPr>
          <w:rFonts w:ascii="Arial" w:hAnsi="Arial" w:cs="Arial"/>
        </w:rPr>
        <w:t xml:space="preserve"> wraz z oświadczeniem podmiotu udostępniającego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t>w postępowaniu (</w:t>
      </w:r>
      <w:r w:rsidR="00B06F0E" w:rsidRPr="00360D74">
        <w:rPr>
          <w:rFonts w:ascii="Arial" w:hAnsi="Arial" w:cs="Arial"/>
          <w:b/>
          <w:bCs/>
        </w:rPr>
        <w:t>załącznik nr 2 do SWZ</w:t>
      </w:r>
      <w:r w:rsidR="00CA3156" w:rsidRPr="00360D74">
        <w:rPr>
          <w:rFonts w:ascii="Arial" w:hAnsi="Arial" w:cs="Arial"/>
          <w:b/>
          <w:bCs/>
        </w:rPr>
        <w:t>)</w:t>
      </w:r>
      <w:r w:rsidR="00085E80" w:rsidRPr="00360D74">
        <w:rPr>
          <w:rFonts w:ascii="Arial" w:hAnsi="Arial" w:cs="Arial"/>
        </w:rPr>
        <w:t>;</w:t>
      </w:r>
      <w:r w:rsidR="00085E80" w:rsidRPr="00360D74">
        <w:rPr>
          <w:rFonts w:ascii="Arial" w:hAnsi="Arial" w:cs="Arial"/>
          <w:b/>
          <w:bCs/>
        </w:rPr>
        <w:t xml:space="preserve"> </w:t>
      </w:r>
    </w:p>
    <w:p w14:paraId="12EAFAA8" w14:textId="3B7C5489" w:rsidR="006B29BE" w:rsidRPr="00360D74" w:rsidRDefault="00B92B37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dokument potwierdzający wniesienie wadium, </w:t>
      </w:r>
      <w:r w:rsidRPr="00360D74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360D74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0763FE" w14:textId="0077F2D1" w:rsidR="006B2ED9" w:rsidRPr="00360D74" w:rsidRDefault="006B2ED9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wypełniony </w:t>
      </w:r>
      <w:r w:rsidR="00B72B93" w:rsidRPr="00360D74">
        <w:rPr>
          <w:rFonts w:ascii="Arial" w:hAnsi="Arial" w:cs="Arial"/>
        </w:rPr>
        <w:t xml:space="preserve">wykaz </w:t>
      </w:r>
      <w:r w:rsidR="000F2A08" w:rsidRPr="00360D74">
        <w:rPr>
          <w:rFonts w:ascii="Arial" w:hAnsi="Arial" w:cs="Arial"/>
        </w:rPr>
        <w:t xml:space="preserve">wycenionych elementów </w:t>
      </w:r>
      <w:r w:rsidRPr="00360D74">
        <w:rPr>
          <w:rFonts w:ascii="Arial" w:hAnsi="Arial" w:cs="Arial"/>
        </w:rPr>
        <w:t>(</w:t>
      </w:r>
      <w:r w:rsidR="000F2A08" w:rsidRPr="00360D74">
        <w:rPr>
          <w:rFonts w:ascii="Arial" w:hAnsi="Arial" w:cs="Arial"/>
          <w:b/>
          <w:bCs/>
        </w:rPr>
        <w:t>załącznik nr 6.3</w:t>
      </w:r>
      <w:r w:rsidRPr="00360D74">
        <w:rPr>
          <w:rFonts w:ascii="Arial" w:hAnsi="Arial" w:cs="Arial"/>
          <w:b/>
          <w:bCs/>
        </w:rPr>
        <w:t>. do SWZ</w:t>
      </w:r>
      <w:r w:rsidRPr="00360D74">
        <w:rPr>
          <w:rFonts w:ascii="Arial" w:hAnsi="Arial" w:cs="Arial"/>
        </w:rPr>
        <w:t xml:space="preserve">). </w:t>
      </w:r>
    </w:p>
    <w:p w14:paraId="5B9EAFBC" w14:textId="19B2FAEF" w:rsidR="006B29BE" w:rsidRPr="00360D74" w:rsidRDefault="006B29BE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>dokumenty potwierdzające umocowanie do reprezentacji wykonawcy, w tym p</w:t>
      </w:r>
      <w:r w:rsidRPr="00360D74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Pr="00360D74" w:rsidRDefault="00552FCC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oświadczenie wykonawców wspólnie ubiegających się o udzielenie zamówienia publicznego</w:t>
      </w:r>
      <w:r w:rsidR="005665C8" w:rsidRPr="00360D74">
        <w:rPr>
          <w:rFonts w:ascii="Arial" w:hAnsi="Arial" w:cs="Arial"/>
        </w:rPr>
        <w:t xml:space="preserve"> dotyczące </w:t>
      </w:r>
      <w:r w:rsidR="005E2158" w:rsidRPr="00360D74">
        <w:rPr>
          <w:rFonts w:ascii="Arial" w:hAnsi="Arial" w:cs="Arial"/>
        </w:rPr>
        <w:t xml:space="preserve">robót </w:t>
      </w:r>
      <w:r w:rsidR="004C3D48" w:rsidRPr="00360D74">
        <w:rPr>
          <w:rFonts w:ascii="Arial" w:hAnsi="Arial" w:cs="Arial"/>
        </w:rPr>
        <w:t>wykon</w:t>
      </w:r>
      <w:r w:rsidR="005665C8" w:rsidRPr="00360D74">
        <w:rPr>
          <w:rFonts w:ascii="Arial" w:hAnsi="Arial" w:cs="Arial"/>
        </w:rPr>
        <w:t>ywanych</w:t>
      </w:r>
      <w:r w:rsidR="004C3D48" w:rsidRPr="00360D74">
        <w:rPr>
          <w:rFonts w:ascii="Arial" w:hAnsi="Arial" w:cs="Arial"/>
        </w:rPr>
        <w:t xml:space="preserve"> </w:t>
      </w:r>
      <w:r w:rsidR="005665C8" w:rsidRPr="00360D74">
        <w:rPr>
          <w:rFonts w:ascii="Arial" w:hAnsi="Arial" w:cs="Arial"/>
        </w:rPr>
        <w:t xml:space="preserve">przez </w:t>
      </w:r>
      <w:r w:rsidR="004C3D48" w:rsidRPr="00360D74">
        <w:rPr>
          <w:rFonts w:ascii="Arial" w:hAnsi="Arial" w:cs="Arial"/>
        </w:rPr>
        <w:t>poszczególn</w:t>
      </w:r>
      <w:r w:rsidR="005665C8" w:rsidRPr="00360D74">
        <w:rPr>
          <w:rFonts w:ascii="Arial" w:hAnsi="Arial" w:cs="Arial"/>
        </w:rPr>
        <w:t>ych</w:t>
      </w:r>
      <w:r w:rsidR="004C3D48" w:rsidRPr="00360D74">
        <w:rPr>
          <w:rFonts w:ascii="Arial" w:hAnsi="Arial" w:cs="Arial"/>
        </w:rPr>
        <w:t xml:space="preserve"> wykonawc</w:t>
      </w:r>
      <w:r w:rsidR="005665C8" w:rsidRPr="00360D74">
        <w:rPr>
          <w:rFonts w:ascii="Arial" w:hAnsi="Arial" w:cs="Arial"/>
        </w:rPr>
        <w:t>ów</w:t>
      </w:r>
      <w:r w:rsidR="00272AF3" w:rsidRPr="00360D74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360D74">
        <w:rPr>
          <w:rFonts w:ascii="Arial" w:hAnsi="Arial" w:cs="Arial"/>
        </w:rPr>
        <w:t>Pzp</w:t>
      </w:r>
      <w:proofErr w:type="spellEnd"/>
      <w:r w:rsidR="00272AF3" w:rsidRPr="00360D74">
        <w:rPr>
          <w:rFonts w:ascii="Arial" w:hAnsi="Arial" w:cs="Arial"/>
        </w:rPr>
        <w:t>)</w:t>
      </w:r>
      <w:r w:rsidR="004C3D48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(</w:t>
      </w:r>
      <w:r w:rsidRPr="00360D74">
        <w:rPr>
          <w:rFonts w:ascii="Arial" w:hAnsi="Arial" w:cs="Arial"/>
          <w:b/>
          <w:bCs/>
        </w:rPr>
        <w:t>załącznik nr 7 do SWZ</w:t>
      </w:r>
      <w:r w:rsidRPr="00360D74">
        <w:rPr>
          <w:rFonts w:ascii="Arial" w:hAnsi="Arial" w:cs="Arial"/>
        </w:rPr>
        <w:t xml:space="preserve">). </w:t>
      </w:r>
    </w:p>
    <w:p w14:paraId="510B3CD4" w14:textId="308414C2" w:rsidR="000352A6" w:rsidRPr="00360D74" w:rsidRDefault="00F94503" w:rsidP="00360D74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dokumenty, o których mowa w rozdz. IX SWZ (jeżeli dotyczy).  </w:t>
      </w:r>
    </w:p>
    <w:p w14:paraId="380960FE" w14:textId="6A2C5FEE" w:rsidR="006B29BE" w:rsidRPr="00360D74" w:rsidRDefault="006B29BE" w:rsidP="00360D74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 przypadku, gdy oferta lub załączone do niej dokumenty zawiera</w:t>
      </w:r>
      <w:r w:rsidR="00680AEB" w:rsidRPr="00360D74">
        <w:rPr>
          <w:rFonts w:ascii="Arial" w:hAnsi="Arial" w:cs="Arial"/>
        </w:rPr>
        <w:t>ją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60D74">
        <w:rPr>
          <w:rFonts w:ascii="Arial" w:hAnsi="Arial" w:cs="Arial"/>
          <w:bCs/>
          <w:snapToGrid w:val="0"/>
        </w:rPr>
        <w:t xml:space="preserve"> w</w:t>
      </w:r>
      <w:r w:rsidRPr="00360D74">
        <w:rPr>
          <w:rFonts w:ascii="Arial" w:hAnsi="Arial" w:cs="Arial"/>
          <w:bCs/>
          <w:snapToGrid w:val="0"/>
        </w:rPr>
        <w:t xml:space="preserve"> art. </w:t>
      </w:r>
      <w:r w:rsidR="00164C20" w:rsidRPr="00360D74">
        <w:rPr>
          <w:rFonts w:ascii="Arial" w:hAnsi="Arial" w:cs="Arial"/>
          <w:bCs/>
          <w:snapToGrid w:val="0"/>
        </w:rPr>
        <w:t>1</w:t>
      </w:r>
      <w:r w:rsidRPr="00360D74">
        <w:rPr>
          <w:rFonts w:ascii="Arial" w:hAnsi="Arial" w:cs="Arial"/>
          <w:bCs/>
          <w:snapToGrid w:val="0"/>
        </w:rPr>
        <w:t xml:space="preserve">8 </w:t>
      </w:r>
      <w:r w:rsidR="00164C20" w:rsidRPr="00360D74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360D74">
        <w:rPr>
          <w:rFonts w:ascii="Arial" w:hAnsi="Arial" w:cs="Arial"/>
          <w:bCs/>
          <w:snapToGrid w:val="0"/>
        </w:rPr>
        <w:t>Pzp</w:t>
      </w:r>
      <w:proofErr w:type="spellEnd"/>
      <w:r w:rsidRPr="00360D74">
        <w:rPr>
          <w:rFonts w:ascii="Arial" w:hAnsi="Arial" w:cs="Arial"/>
          <w:bCs/>
          <w:snapToGrid w:val="0"/>
        </w:rPr>
        <w:t>.</w:t>
      </w:r>
    </w:p>
    <w:p w14:paraId="5ADAB0A3" w14:textId="743B1E20" w:rsidR="006B29BE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1" w:name="_Toc264373041"/>
      <w:bookmarkStart w:id="32" w:name="_Toc440969216"/>
      <w:bookmarkStart w:id="33" w:name="_Toc222042044"/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1"/>
      <w:bookmarkEnd w:id="32"/>
      <w:r w:rsidRPr="00360D74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02B5F030" w:rsidR="0015246B" w:rsidRPr="00360D74" w:rsidRDefault="0015246B" w:rsidP="00360D74">
      <w:pPr>
        <w:numPr>
          <w:ilvl w:val="0"/>
          <w:numId w:val="53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bookmarkStart w:id="34" w:name="_Toc264373042"/>
      <w:bookmarkStart w:id="35" w:name="_Toc440969217"/>
      <w:r w:rsidRPr="00360D74">
        <w:rPr>
          <w:rFonts w:ascii="Arial" w:hAnsi="Arial" w:cs="Arial"/>
        </w:rPr>
        <w:t xml:space="preserve">Ofertę należy złożyć do </w:t>
      </w:r>
      <w:r w:rsidR="00702061" w:rsidRPr="00360D74">
        <w:rPr>
          <w:rFonts w:ascii="Arial" w:hAnsi="Arial" w:cs="Arial"/>
          <w:b/>
        </w:rPr>
        <w:t>dnia</w:t>
      </w:r>
      <w:r w:rsidR="00C654C1" w:rsidRPr="00360D74">
        <w:rPr>
          <w:rFonts w:ascii="Arial" w:hAnsi="Arial" w:cs="Arial"/>
          <w:b/>
        </w:rPr>
        <w:t xml:space="preserve"> </w:t>
      </w:r>
      <w:r w:rsidR="0085052A">
        <w:rPr>
          <w:rFonts w:ascii="Arial" w:hAnsi="Arial" w:cs="Arial"/>
          <w:b/>
        </w:rPr>
        <w:t>27 maja</w:t>
      </w:r>
      <w:r w:rsidR="00C654C1" w:rsidRPr="00360D74">
        <w:rPr>
          <w:rFonts w:ascii="Arial" w:hAnsi="Arial" w:cs="Arial"/>
          <w:b/>
        </w:rPr>
        <w:t xml:space="preserve"> 2022 </w:t>
      </w:r>
      <w:r w:rsidRPr="00360D74">
        <w:rPr>
          <w:rFonts w:ascii="Arial" w:hAnsi="Arial" w:cs="Arial"/>
          <w:b/>
        </w:rPr>
        <w:t>roku</w:t>
      </w:r>
      <w:r w:rsidR="008B30A9" w:rsidRPr="00360D74">
        <w:rPr>
          <w:rFonts w:ascii="Arial" w:hAnsi="Arial" w:cs="Arial"/>
          <w:b/>
        </w:rPr>
        <w:t xml:space="preserve"> do godziny </w:t>
      </w:r>
      <w:r w:rsidR="00C654C1" w:rsidRPr="00360D74">
        <w:rPr>
          <w:rFonts w:ascii="Arial" w:hAnsi="Arial" w:cs="Arial"/>
          <w:b/>
        </w:rPr>
        <w:t>12:00</w:t>
      </w:r>
      <w:r w:rsidR="001D2BBD" w:rsidRPr="00360D74">
        <w:rPr>
          <w:rFonts w:ascii="Arial" w:hAnsi="Arial" w:cs="Arial"/>
          <w:b/>
        </w:rPr>
        <w:t xml:space="preserve"> </w:t>
      </w:r>
      <w:r w:rsidRPr="00360D74">
        <w:rPr>
          <w:rFonts w:ascii="Arial" w:hAnsi="Arial" w:cs="Arial"/>
        </w:rPr>
        <w:t xml:space="preserve">w sposób określony w rozdziale X pkt 2 SWZ.  </w:t>
      </w:r>
    </w:p>
    <w:p w14:paraId="0CAF7BE9" w14:textId="544B1E36" w:rsidR="0015246B" w:rsidRPr="00360D74" w:rsidRDefault="0015246B" w:rsidP="00360D74">
      <w:pPr>
        <w:numPr>
          <w:ilvl w:val="0"/>
          <w:numId w:val="53"/>
        </w:numPr>
        <w:spacing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Publiczne otwarcie ofert nastąpi w</w:t>
      </w:r>
      <w:r w:rsidRPr="00360D74">
        <w:rPr>
          <w:rFonts w:ascii="Arial" w:hAnsi="Arial" w:cs="Arial"/>
          <w:b/>
          <w:bCs/>
        </w:rPr>
        <w:t xml:space="preserve"> </w:t>
      </w:r>
      <w:r w:rsidR="008B30A9" w:rsidRPr="00360D74">
        <w:rPr>
          <w:rFonts w:ascii="Arial" w:hAnsi="Arial" w:cs="Arial"/>
          <w:b/>
          <w:bCs/>
        </w:rPr>
        <w:t>dniu</w:t>
      </w:r>
      <w:r w:rsidR="00C654C1" w:rsidRPr="00360D74">
        <w:rPr>
          <w:rFonts w:ascii="Arial" w:hAnsi="Arial" w:cs="Arial"/>
          <w:b/>
          <w:bCs/>
        </w:rPr>
        <w:t xml:space="preserve"> </w:t>
      </w:r>
      <w:r w:rsidR="0085052A">
        <w:rPr>
          <w:rFonts w:ascii="Arial" w:hAnsi="Arial" w:cs="Arial"/>
          <w:b/>
          <w:bCs/>
        </w:rPr>
        <w:t xml:space="preserve">27 maja </w:t>
      </w:r>
      <w:r w:rsidR="00C654C1" w:rsidRPr="00360D74">
        <w:rPr>
          <w:rFonts w:ascii="Arial" w:hAnsi="Arial" w:cs="Arial"/>
          <w:b/>
          <w:bCs/>
        </w:rPr>
        <w:t xml:space="preserve">2022 roku o godzinie 12:30 </w:t>
      </w:r>
      <w:r w:rsidRPr="00360D74">
        <w:rPr>
          <w:rFonts w:ascii="Arial" w:hAnsi="Arial" w:cs="Arial"/>
        </w:rPr>
        <w:t>w</w:t>
      </w:r>
      <w:r w:rsidR="008331B3" w:rsidRPr="00360D74">
        <w:rPr>
          <w:rFonts w:ascii="Arial" w:hAnsi="Arial" w:cs="Arial"/>
        </w:rPr>
        <w:t> </w:t>
      </w:r>
      <w:r w:rsidRPr="00360D74">
        <w:rPr>
          <w:rFonts w:ascii="Arial" w:hAnsi="Arial" w:cs="Arial"/>
        </w:rPr>
        <w:t xml:space="preserve">Urzędzie Miasta Świnoujście, pok. nr 111, za pomocą platformy zakupowej. </w:t>
      </w:r>
    </w:p>
    <w:p w14:paraId="433163C0" w14:textId="77777777" w:rsidR="0015246B" w:rsidRPr="00360D74" w:rsidRDefault="0015246B" w:rsidP="00360D74">
      <w:pPr>
        <w:pStyle w:val="Lista"/>
        <w:numPr>
          <w:ilvl w:val="0"/>
          <w:numId w:val="53"/>
        </w:numPr>
        <w:overflowPunct/>
        <w:adjustRightInd/>
        <w:spacing w:before="120" w:after="120" w:line="360" w:lineRule="auto"/>
        <w:ind w:left="426" w:hanging="426"/>
        <w:jc w:val="left"/>
        <w:rPr>
          <w:rFonts w:eastAsiaTheme="minorHAnsi" w:cs="Arial"/>
          <w:color w:val="auto"/>
          <w:szCs w:val="22"/>
          <w:lang w:eastAsia="en-US"/>
        </w:rPr>
      </w:pPr>
      <w:r w:rsidRPr="00360D74">
        <w:rPr>
          <w:rFonts w:eastAsiaTheme="minorHAnsi" w:cs="Arial"/>
          <w:color w:val="auto"/>
          <w:szCs w:val="22"/>
          <w:lang w:eastAsia="en-US"/>
        </w:rPr>
        <w:t>Otwarcie ofert jest jawne, wykonawcy mogą uczestniczyć w sesji otwarcia ofert.</w:t>
      </w:r>
    </w:p>
    <w:p w14:paraId="58CC88E0" w14:textId="06A14F10" w:rsidR="0015246B" w:rsidRPr="00360D74" w:rsidRDefault="0015246B" w:rsidP="00360D74">
      <w:pPr>
        <w:numPr>
          <w:ilvl w:val="0"/>
          <w:numId w:val="53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331B3" w:rsidRPr="00360D74">
        <w:rPr>
          <w:rFonts w:ascii="Arial" w:eastAsiaTheme="minorHAnsi" w:hAnsi="Arial" w:cs="Arial"/>
          <w:lang w:eastAsia="en-US"/>
        </w:rPr>
        <w:t> </w:t>
      </w:r>
      <w:r w:rsidRPr="00360D74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360D74">
        <w:rPr>
          <w:rFonts w:ascii="Arial" w:eastAsiaTheme="minorHAnsi" w:hAnsi="Arial" w:cs="Arial"/>
          <w:lang w:eastAsia="en-US"/>
        </w:rPr>
        <w:t>Pzp</w:t>
      </w:r>
      <w:proofErr w:type="spellEnd"/>
      <w:r w:rsidRPr="00360D74">
        <w:rPr>
          <w:rFonts w:ascii="Arial" w:eastAsiaTheme="minorHAnsi" w:hAnsi="Arial" w:cs="Arial"/>
          <w:lang w:eastAsia="en-US"/>
        </w:rPr>
        <w:t xml:space="preserve">.  </w:t>
      </w:r>
    </w:p>
    <w:p w14:paraId="7443CEA2" w14:textId="408709CC" w:rsidR="00AF5402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6" w:name="_Hlk61864067"/>
      <w:bookmarkStart w:id="37" w:name="_Toc264373043"/>
      <w:bookmarkStart w:id="38" w:name="_Toc440969218"/>
      <w:bookmarkEnd w:id="33"/>
      <w:bookmarkEnd w:id="34"/>
      <w:bookmarkEnd w:id="35"/>
    </w:p>
    <w:p w14:paraId="4DF0984B" w14:textId="77777777" w:rsidR="004F6099" w:rsidRPr="004F6099" w:rsidRDefault="004F6099" w:rsidP="004F6099">
      <w:pPr>
        <w:numPr>
          <w:ilvl w:val="0"/>
          <w:numId w:val="90"/>
        </w:numPr>
        <w:tabs>
          <w:tab w:val="clear" w:pos="720"/>
        </w:tabs>
        <w:spacing w:line="360" w:lineRule="auto"/>
        <w:ind w:left="360"/>
        <w:jc w:val="left"/>
        <w:rPr>
          <w:rFonts w:ascii="Arial" w:hAnsi="Arial" w:cs="Arial"/>
        </w:rPr>
      </w:pPr>
      <w:r w:rsidRPr="004F6099">
        <w:rPr>
          <w:rFonts w:ascii="Arial" w:hAnsi="Arial" w:cs="Arial"/>
        </w:rPr>
        <w:t>Zamawiający wymaga określenia w ofercie wynagrodzenia szacunkowego za realizację przedmiotu zamówienia w złotych polskich z dokładnością do pełnych groszy.</w:t>
      </w:r>
    </w:p>
    <w:p w14:paraId="220F5202" w14:textId="06560450" w:rsidR="004F6099" w:rsidRPr="004F6099" w:rsidRDefault="004F6099" w:rsidP="004F6099">
      <w:pPr>
        <w:numPr>
          <w:ilvl w:val="0"/>
          <w:numId w:val="90"/>
        </w:numPr>
        <w:tabs>
          <w:tab w:val="clear" w:pos="720"/>
        </w:tabs>
        <w:spacing w:line="360" w:lineRule="auto"/>
        <w:ind w:left="360"/>
        <w:jc w:val="left"/>
        <w:rPr>
          <w:rFonts w:ascii="Arial" w:hAnsi="Arial" w:cs="Arial"/>
        </w:rPr>
      </w:pPr>
      <w:r w:rsidRPr="004F6099">
        <w:rPr>
          <w:rFonts w:ascii="Arial" w:hAnsi="Arial" w:cs="Arial"/>
        </w:rPr>
        <w:t>Cenę oferty należy obliczyć wypełniając zakres rzeczowo-finansowy stanowiący załącznik nr 6.</w:t>
      </w:r>
      <w:r w:rsidR="00712767">
        <w:rPr>
          <w:rFonts w:ascii="Arial" w:hAnsi="Arial" w:cs="Arial"/>
        </w:rPr>
        <w:t>3 do S</w:t>
      </w:r>
      <w:r w:rsidRPr="004F6099">
        <w:rPr>
          <w:rFonts w:ascii="Arial" w:hAnsi="Arial" w:cs="Arial"/>
        </w:rPr>
        <w:t>WZ. Cenę oferty należy podać jako cenę szacunkową brutto, tj. z uwzględnieniem podatku VAT.</w:t>
      </w:r>
    </w:p>
    <w:p w14:paraId="40C9EB9F" w14:textId="77777777" w:rsidR="004F6099" w:rsidRPr="004F6099" w:rsidRDefault="004F6099" w:rsidP="004F6099">
      <w:pPr>
        <w:numPr>
          <w:ilvl w:val="0"/>
          <w:numId w:val="90"/>
        </w:numPr>
        <w:tabs>
          <w:tab w:val="clear" w:pos="720"/>
        </w:tabs>
        <w:spacing w:line="360" w:lineRule="auto"/>
        <w:ind w:left="360"/>
        <w:jc w:val="left"/>
        <w:rPr>
          <w:rFonts w:ascii="Arial" w:hAnsi="Arial" w:cs="Arial"/>
        </w:rPr>
      </w:pPr>
      <w:r w:rsidRPr="004F6099">
        <w:rPr>
          <w:rFonts w:ascii="Arial" w:hAnsi="Arial" w:cs="Arial"/>
        </w:rPr>
        <w:t>Pod pojęciem „wynagrodzenie szacunkowe” należy rozumieć wynagrodzenie na warunkach określonych w Kodeksie cywilnym – art. 629.</w:t>
      </w:r>
    </w:p>
    <w:p w14:paraId="1D6104E3" w14:textId="77777777" w:rsidR="004F6099" w:rsidRPr="004F6099" w:rsidRDefault="004F6099" w:rsidP="004F6099">
      <w:pPr>
        <w:numPr>
          <w:ilvl w:val="0"/>
          <w:numId w:val="90"/>
        </w:numPr>
        <w:tabs>
          <w:tab w:val="clear" w:pos="720"/>
        </w:tabs>
        <w:spacing w:line="360" w:lineRule="auto"/>
        <w:ind w:left="360"/>
        <w:jc w:val="left"/>
        <w:rPr>
          <w:rFonts w:ascii="Arial" w:hAnsi="Arial" w:cs="Arial"/>
        </w:rPr>
      </w:pPr>
      <w:r w:rsidRPr="004F6099">
        <w:rPr>
          <w:rFonts w:ascii="Arial" w:hAnsi="Arial" w:cs="Arial"/>
        </w:rPr>
        <w:t>W każdym przypadku użycia zamiennie określenia „cena szacunkowa” należy przez to rozumieć wynagrodzenie szacunkowe.</w:t>
      </w:r>
    </w:p>
    <w:p w14:paraId="2E052EF0" w14:textId="77777777" w:rsidR="004F6099" w:rsidRPr="004F6099" w:rsidRDefault="004F6099" w:rsidP="004F6099">
      <w:pPr>
        <w:numPr>
          <w:ilvl w:val="0"/>
          <w:numId w:val="90"/>
        </w:numPr>
        <w:tabs>
          <w:tab w:val="clear" w:pos="720"/>
        </w:tabs>
        <w:spacing w:line="360" w:lineRule="auto"/>
        <w:ind w:left="360"/>
        <w:jc w:val="left"/>
        <w:rPr>
          <w:rFonts w:ascii="Arial" w:hAnsi="Arial" w:cs="Arial"/>
        </w:rPr>
      </w:pPr>
      <w:r w:rsidRPr="004F6099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17E6890D" w14:textId="77777777" w:rsidR="004F6099" w:rsidRPr="004F6099" w:rsidRDefault="004F6099" w:rsidP="004F6099">
      <w:pPr>
        <w:numPr>
          <w:ilvl w:val="0"/>
          <w:numId w:val="90"/>
        </w:numPr>
        <w:tabs>
          <w:tab w:val="clear" w:pos="720"/>
        </w:tabs>
        <w:spacing w:line="360" w:lineRule="auto"/>
        <w:ind w:left="360"/>
        <w:jc w:val="left"/>
        <w:rPr>
          <w:rFonts w:ascii="Arial" w:hAnsi="Arial" w:cs="Arial"/>
        </w:rPr>
      </w:pPr>
      <w:r w:rsidRPr="004F6099">
        <w:rPr>
          <w:rFonts w:ascii="Arial" w:hAnsi="Arial" w:cs="Arial"/>
        </w:rPr>
        <w:t>Cenę szacunkową należy określić przy zachowaniu następujących założeń:</w:t>
      </w:r>
    </w:p>
    <w:p w14:paraId="022485BA" w14:textId="1A6DF9B6" w:rsidR="004F6099" w:rsidRPr="004F6099" w:rsidRDefault="002258B7" w:rsidP="00712767">
      <w:pPr>
        <w:spacing w:line="36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="00712767">
        <w:rPr>
          <w:rFonts w:ascii="Arial" w:hAnsi="Arial" w:cs="Arial"/>
        </w:rPr>
        <w:t xml:space="preserve"> </w:t>
      </w:r>
      <w:r w:rsidR="004F6099" w:rsidRPr="004F6099">
        <w:rPr>
          <w:rFonts w:ascii="Arial" w:hAnsi="Arial" w:cs="Arial"/>
        </w:rPr>
        <w:t>zakres robót, który jest podstawą do określenia tej ceny</w:t>
      </w:r>
      <w:r w:rsidR="00712767">
        <w:rPr>
          <w:rFonts w:ascii="Arial" w:hAnsi="Arial" w:cs="Arial"/>
        </w:rPr>
        <w:t>,</w:t>
      </w:r>
      <w:r w:rsidR="004F6099" w:rsidRPr="004F6099">
        <w:rPr>
          <w:rFonts w:ascii="Arial" w:hAnsi="Arial" w:cs="Arial"/>
        </w:rPr>
        <w:t xml:space="preserve"> musi być zgodny z opisem przedmiotu zamówienia stanowiącym załącznik nr </w:t>
      </w:r>
      <w:r w:rsidR="00712767">
        <w:rPr>
          <w:rFonts w:ascii="Arial" w:hAnsi="Arial" w:cs="Arial"/>
        </w:rPr>
        <w:t>6.</w:t>
      </w:r>
      <w:r w:rsidR="004F6099" w:rsidRPr="004F6099">
        <w:rPr>
          <w:rFonts w:ascii="Arial" w:hAnsi="Arial" w:cs="Arial"/>
        </w:rPr>
        <w:t xml:space="preserve">1 do </w:t>
      </w:r>
      <w:r w:rsidR="00712767">
        <w:rPr>
          <w:rFonts w:ascii="Arial" w:hAnsi="Arial" w:cs="Arial"/>
        </w:rPr>
        <w:t>SWZ</w:t>
      </w:r>
      <w:r w:rsidR="004F6099" w:rsidRPr="004F6099">
        <w:rPr>
          <w:rFonts w:ascii="Arial" w:hAnsi="Arial" w:cs="Arial"/>
        </w:rPr>
        <w:t xml:space="preserve">, zakresem rzeczowo-finansowym robót stanowiącym załącznik nr </w:t>
      </w:r>
      <w:r w:rsidR="00712767">
        <w:rPr>
          <w:rFonts w:ascii="Arial" w:hAnsi="Arial" w:cs="Arial"/>
        </w:rPr>
        <w:t>6.3</w:t>
      </w:r>
      <w:r w:rsidR="004F6099" w:rsidRPr="004F6099">
        <w:rPr>
          <w:rFonts w:ascii="Arial" w:hAnsi="Arial" w:cs="Arial"/>
        </w:rPr>
        <w:t xml:space="preserve"> do </w:t>
      </w:r>
      <w:r w:rsidR="00712767">
        <w:rPr>
          <w:rFonts w:ascii="Arial" w:hAnsi="Arial" w:cs="Arial"/>
        </w:rPr>
        <w:t>SWZ</w:t>
      </w:r>
      <w:r w:rsidR="004F6099" w:rsidRPr="004F6099">
        <w:rPr>
          <w:rFonts w:ascii="Arial" w:hAnsi="Arial" w:cs="Arial"/>
        </w:rPr>
        <w:t xml:space="preserve"> i dokumentacją projektową stanowiąc</w:t>
      </w:r>
      <w:r w:rsidR="00712767">
        <w:rPr>
          <w:rFonts w:ascii="Arial" w:hAnsi="Arial" w:cs="Arial"/>
        </w:rPr>
        <w:t>ą</w:t>
      </w:r>
      <w:r w:rsidR="004F6099" w:rsidRPr="004F6099">
        <w:rPr>
          <w:rFonts w:ascii="Arial" w:hAnsi="Arial" w:cs="Arial"/>
        </w:rPr>
        <w:t xml:space="preserve"> załącznik do</w:t>
      </w:r>
      <w:r w:rsidR="00712767">
        <w:rPr>
          <w:rFonts w:ascii="Arial" w:hAnsi="Arial" w:cs="Arial"/>
        </w:rPr>
        <w:t xml:space="preserve"> OPZ</w:t>
      </w:r>
      <w:r>
        <w:rPr>
          <w:rFonts w:ascii="Arial" w:hAnsi="Arial" w:cs="Arial"/>
        </w:rPr>
        <w:t>,</w:t>
      </w:r>
    </w:p>
    <w:p w14:paraId="4E2AE76B" w14:textId="19C5FB7B" w:rsidR="004F6099" w:rsidRPr="004F6099" w:rsidRDefault="002258B7" w:rsidP="002258B7">
      <w:pPr>
        <w:spacing w:line="36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6.2.  </w:t>
      </w:r>
      <w:r w:rsidR="004F6099" w:rsidRPr="004F6099">
        <w:rPr>
          <w:rFonts w:ascii="Arial" w:hAnsi="Arial" w:cs="Arial"/>
        </w:rPr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5EFCCC36" w14:textId="0772F1D6" w:rsidR="004F6099" w:rsidRPr="004F6099" w:rsidRDefault="002258B7" w:rsidP="002258B7">
      <w:pPr>
        <w:spacing w:line="36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F6099" w:rsidRPr="004F6099">
        <w:rPr>
          <w:rFonts w:ascii="Arial" w:hAnsi="Arial" w:cs="Arial"/>
        </w:rPr>
        <w:t>wszelkich robót przygotowawczych związanych z realizacją zamówienia,</w:t>
      </w:r>
    </w:p>
    <w:p w14:paraId="23332A61" w14:textId="19CC7890" w:rsidR="004F6099" w:rsidRPr="004F6099" w:rsidRDefault="002258B7" w:rsidP="002258B7">
      <w:p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F6099" w:rsidRPr="004F6099">
        <w:rPr>
          <w:rFonts w:ascii="Arial" w:hAnsi="Arial" w:cs="Arial"/>
        </w:rPr>
        <w:t>wszystkie materiały do wykonania przedmiotu umowy dostarcza Wykonawca,</w:t>
      </w:r>
    </w:p>
    <w:p w14:paraId="7CEDA141" w14:textId="11A61C78" w:rsidR="004F6099" w:rsidRPr="002258B7" w:rsidRDefault="004F6099" w:rsidP="002258B7">
      <w:pPr>
        <w:pStyle w:val="Akapitzlist"/>
        <w:numPr>
          <w:ilvl w:val="1"/>
          <w:numId w:val="97"/>
        </w:numPr>
        <w:spacing w:line="360" w:lineRule="auto"/>
        <w:jc w:val="left"/>
        <w:rPr>
          <w:rFonts w:ascii="Arial" w:hAnsi="Arial" w:cs="Arial"/>
        </w:rPr>
      </w:pPr>
      <w:r w:rsidRPr="002258B7">
        <w:rPr>
          <w:rFonts w:ascii="Arial" w:hAnsi="Arial" w:cs="Arial"/>
        </w:rPr>
        <w:t>wykonawca do wykonania przedmiotu zamówienia użyje materiałów dobrej jakości, dopuszczonych do stosowania w budownictwie, posiadających gwarancje udzielone przez ich producentów, niezbędne certyfikaty i atesty jakościowe oraz zgodnych z wymaganiami SST,</w:t>
      </w:r>
    </w:p>
    <w:p w14:paraId="6014FA24" w14:textId="263557AB" w:rsidR="002258B7" w:rsidRDefault="002258B7" w:rsidP="002258B7">
      <w:pPr>
        <w:pStyle w:val="Akapitzlist"/>
        <w:numPr>
          <w:ilvl w:val="1"/>
          <w:numId w:val="97"/>
        </w:numPr>
        <w:spacing w:line="360" w:lineRule="auto"/>
        <w:jc w:val="left"/>
        <w:rPr>
          <w:rFonts w:ascii="Arial" w:hAnsi="Arial" w:cs="Arial"/>
        </w:rPr>
      </w:pPr>
      <w:r w:rsidRPr="002258B7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 pokryje </w:t>
      </w:r>
      <w:r w:rsidRPr="002258B7">
        <w:rPr>
          <w:rFonts w:ascii="Arial" w:hAnsi="Arial" w:cs="Arial"/>
        </w:rPr>
        <w:t xml:space="preserve">koszty </w:t>
      </w:r>
      <w:r w:rsidR="004F6099" w:rsidRPr="002258B7">
        <w:rPr>
          <w:rFonts w:ascii="Arial" w:hAnsi="Arial" w:cs="Arial"/>
        </w:rPr>
        <w:t>związane z zapleczem budowy, tj. zapewnieniem pomieszczenia biurowego na terenie budowy (lub w jego okolicy) do prowadzenia narad na ok. 10 osób oraz zapewnienie zaplecza budowy (tj.: stworzenie, utrzymanie, dostarczenie i zabezpieczenie niezbędnych mediów wraz z ponoszeniem kosztów tych mediów) oraz późniejszej jego likwidacji,</w:t>
      </w:r>
      <w:bookmarkStart w:id="39" w:name="_Hlk10138395"/>
    </w:p>
    <w:p w14:paraId="64F0B40E" w14:textId="43E0FCED" w:rsidR="00AF5402" w:rsidRPr="002258B7" w:rsidRDefault="002258B7" w:rsidP="002258B7">
      <w:pPr>
        <w:pStyle w:val="Akapitzlist"/>
        <w:numPr>
          <w:ilvl w:val="1"/>
          <w:numId w:val="97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wykonawca pokryje koszty </w:t>
      </w:r>
      <w:r w:rsidR="004F6099" w:rsidRPr="002258B7">
        <w:rPr>
          <w:rFonts w:ascii="Arial" w:hAnsi="Arial" w:cs="Arial"/>
        </w:rPr>
        <w:t xml:space="preserve">wykonania </w:t>
      </w:r>
      <w:proofErr w:type="spellStart"/>
      <w:r w:rsidR="004F6099" w:rsidRPr="002258B7">
        <w:rPr>
          <w:rFonts w:ascii="Arial" w:hAnsi="Arial" w:cs="Arial"/>
        </w:rPr>
        <w:t>oznakowań</w:t>
      </w:r>
      <w:proofErr w:type="spellEnd"/>
      <w:r w:rsidR="004F6099" w:rsidRPr="002258B7">
        <w:rPr>
          <w:rFonts w:ascii="Arial" w:hAnsi="Arial" w:cs="Arial"/>
        </w:rPr>
        <w:t xml:space="preserve"> i zabezpieczeń, zapewniających bezpieczeństwo przed dostępem na teren robót osób postronnych, ich zmiany i utrzymania w całym okresie budowy</w:t>
      </w:r>
      <w:bookmarkEnd w:id="39"/>
      <w:r w:rsidR="00AF5402" w:rsidRPr="002258B7">
        <w:rPr>
          <w:rFonts w:ascii="Arial" w:hAnsi="Arial" w:cs="Arial"/>
        </w:rPr>
        <w:t>.</w:t>
      </w:r>
    </w:p>
    <w:bookmarkEnd w:id="36"/>
    <w:p w14:paraId="3246F404" w14:textId="458B2D75" w:rsidR="006D63C7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XV. </w:t>
      </w:r>
      <w:r w:rsidRPr="00360D74">
        <w:rPr>
          <w:rFonts w:ascii="Arial" w:hAnsi="Arial" w:cs="Arial"/>
          <w:sz w:val="22"/>
          <w:szCs w:val="22"/>
          <w:u w:val="single"/>
        </w:rPr>
        <w:t>KRYTERIUM OCENY OFERT</w:t>
      </w:r>
      <w:bookmarkStart w:id="40" w:name="_Toc264373044"/>
      <w:bookmarkStart w:id="41" w:name="_Toc440969219"/>
      <w:bookmarkEnd w:id="37"/>
      <w:bookmarkEnd w:id="38"/>
    </w:p>
    <w:bookmarkEnd w:id="40"/>
    <w:bookmarkEnd w:id="41"/>
    <w:p w14:paraId="01C5312B" w14:textId="184E291C" w:rsidR="0042513B" w:rsidRPr="000A38DB" w:rsidRDefault="0042513B" w:rsidP="000A38DB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  <w:bCs/>
        </w:rPr>
      </w:pPr>
      <w:r w:rsidRPr="000A38DB">
        <w:rPr>
          <w:rFonts w:ascii="Arial" w:hAnsi="Arial" w:cs="Arial"/>
          <w:b/>
          <w:bCs/>
        </w:rPr>
        <w:t>Dla części 1</w:t>
      </w:r>
    </w:p>
    <w:p w14:paraId="4803E7C8" w14:textId="4CA48A1F" w:rsidR="0042513B" w:rsidRPr="00B105E7" w:rsidRDefault="00B105E7" w:rsidP="00B105E7">
      <w:pPr>
        <w:spacing w:line="360" w:lineRule="auto"/>
        <w:rPr>
          <w:rFonts w:ascii="Arial" w:hAnsi="Arial" w:cs="Arial"/>
          <w:bCs/>
        </w:rPr>
      </w:pPr>
      <w:r w:rsidRPr="00B105E7">
        <w:rPr>
          <w:rFonts w:ascii="Arial" w:hAnsi="Arial" w:cs="Arial"/>
          <w:bCs/>
        </w:rPr>
        <w:t>I.1.</w:t>
      </w:r>
      <w:r>
        <w:rPr>
          <w:rFonts w:ascii="Arial" w:hAnsi="Arial" w:cs="Arial"/>
          <w:b/>
          <w:bCs/>
        </w:rPr>
        <w:t xml:space="preserve"> </w:t>
      </w:r>
      <w:r w:rsidR="0042513B" w:rsidRPr="00B105E7">
        <w:rPr>
          <w:rFonts w:ascii="Arial" w:hAnsi="Arial" w:cs="Arial"/>
          <w:b/>
          <w:bCs/>
        </w:rPr>
        <w:t>Za ofertę najkorzystniejszą zostanie uznana oferta zawierająca najkorzystniejszy bilans punktów w kryteriach :</w:t>
      </w:r>
    </w:p>
    <w:p w14:paraId="58DFB88C" w14:textId="77777777" w:rsidR="0042513B" w:rsidRPr="0042513B" w:rsidRDefault="0042513B" w:rsidP="0012606F">
      <w:pPr>
        <w:pStyle w:val="Akapitzlist"/>
        <w:spacing w:line="360" w:lineRule="auto"/>
        <w:ind w:left="1070"/>
        <w:rPr>
          <w:rFonts w:ascii="Arial" w:hAnsi="Arial" w:cs="Arial"/>
          <w:b/>
          <w:bCs/>
        </w:rPr>
      </w:pPr>
      <w:r w:rsidRPr="0042513B">
        <w:rPr>
          <w:rFonts w:ascii="Arial" w:hAnsi="Arial" w:cs="Arial"/>
          <w:b/>
          <w:bCs/>
        </w:rPr>
        <w:t>Cena oferty brutto ( C)</w:t>
      </w:r>
      <w:r w:rsidRPr="0042513B">
        <w:rPr>
          <w:rFonts w:ascii="Arial" w:hAnsi="Arial" w:cs="Arial"/>
          <w:b/>
          <w:bCs/>
        </w:rPr>
        <w:tab/>
      </w:r>
      <w:r w:rsidRPr="0042513B">
        <w:rPr>
          <w:rFonts w:ascii="Arial" w:hAnsi="Arial" w:cs="Arial"/>
          <w:b/>
          <w:bCs/>
        </w:rPr>
        <w:tab/>
      </w:r>
      <w:r w:rsidRPr="0042513B">
        <w:rPr>
          <w:rFonts w:ascii="Arial" w:hAnsi="Arial" w:cs="Arial"/>
          <w:b/>
          <w:bCs/>
        </w:rPr>
        <w:tab/>
      </w:r>
      <w:r w:rsidRPr="0042513B">
        <w:rPr>
          <w:rFonts w:ascii="Arial" w:hAnsi="Arial" w:cs="Arial"/>
          <w:b/>
          <w:bCs/>
        </w:rPr>
        <w:tab/>
      </w:r>
      <w:r w:rsidRPr="0042513B">
        <w:rPr>
          <w:rFonts w:ascii="Arial" w:hAnsi="Arial" w:cs="Arial"/>
          <w:b/>
          <w:bCs/>
        </w:rPr>
        <w:tab/>
      </w:r>
      <w:r w:rsidRPr="0042513B">
        <w:rPr>
          <w:rFonts w:ascii="Arial" w:hAnsi="Arial" w:cs="Arial"/>
          <w:b/>
          <w:bCs/>
        </w:rPr>
        <w:tab/>
      </w:r>
      <w:r w:rsidRPr="0042513B">
        <w:rPr>
          <w:rFonts w:ascii="Arial" w:hAnsi="Arial" w:cs="Arial"/>
          <w:b/>
          <w:bCs/>
        </w:rPr>
        <w:tab/>
        <w:t>60 %</w:t>
      </w:r>
    </w:p>
    <w:p w14:paraId="3B00CBCE" w14:textId="4B24D4E9" w:rsidR="0042513B" w:rsidRPr="0012606F" w:rsidRDefault="0042513B" w:rsidP="0012606F">
      <w:pPr>
        <w:spacing w:line="360" w:lineRule="auto"/>
        <w:ind w:left="1070"/>
        <w:rPr>
          <w:rFonts w:ascii="Arial" w:hAnsi="Arial" w:cs="Arial"/>
          <w:b/>
          <w:bCs/>
        </w:rPr>
      </w:pPr>
      <w:r w:rsidRPr="0012606F">
        <w:rPr>
          <w:rFonts w:ascii="Arial" w:hAnsi="Arial" w:cs="Arial"/>
          <w:b/>
          <w:bCs/>
        </w:rPr>
        <w:t>Kwalifikacje i doświadczenie zawodowe osób skierowanych</w:t>
      </w:r>
      <w:r w:rsidR="0012606F">
        <w:rPr>
          <w:rFonts w:ascii="Arial" w:hAnsi="Arial" w:cs="Arial"/>
          <w:b/>
          <w:bCs/>
        </w:rPr>
        <w:t xml:space="preserve"> </w:t>
      </w:r>
      <w:r w:rsidRPr="0012606F">
        <w:rPr>
          <w:rFonts w:ascii="Arial" w:hAnsi="Arial" w:cs="Arial"/>
          <w:b/>
          <w:bCs/>
        </w:rPr>
        <w:t>do realizacji zamówienia (D)</w:t>
      </w:r>
      <w:r w:rsidR="000A38DB" w:rsidRPr="0012606F">
        <w:rPr>
          <w:rFonts w:ascii="Arial" w:hAnsi="Arial" w:cs="Arial"/>
          <w:b/>
          <w:bCs/>
        </w:rPr>
        <w:tab/>
      </w:r>
      <w:r w:rsidR="000A38DB" w:rsidRPr="0012606F">
        <w:rPr>
          <w:rFonts w:ascii="Arial" w:hAnsi="Arial" w:cs="Arial"/>
          <w:b/>
          <w:bCs/>
        </w:rPr>
        <w:tab/>
      </w:r>
      <w:r w:rsidR="000A38DB" w:rsidRPr="0012606F">
        <w:rPr>
          <w:rFonts w:ascii="Arial" w:hAnsi="Arial" w:cs="Arial"/>
          <w:b/>
          <w:bCs/>
        </w:rPr>
        <w:tab/>
      </w:r>
      <w:r w:rsidR="000A38DB" w:rsidRPr="0012606F">
        <w:rPr>
          <w:rFonts w:ascii="Arial" w:hAnsi="Arial" w:cs="Arial"/>
          <w:b/>
          <w:bCs/>
        </w:rPr>
        <w:tab/>
      </w:r>
      <w:r w:rsidR="000A38DB" w:rsidRPr="0012606F">
        <w:rPr>
          <w:rFonts w:ascii="Arial" w:hAnsi="Arial" w:cs="Arial"/>
          <w:b/>
          <w:bCs/>
        </w:rPr>
        <w:tab/>
      </w:r>
      <w:r w:rsidR="000A38DB" w:rsidRPr="0012606F">
        <w:rPr>
          <w:rFonts w:ascii="Arial" w:hAnsi="Arial" w:cs="Arial"/>
          <w:b/>
          <w:bCs/>
        </w:rPr>
        <w:tab/>
      </w:r>
      <w:r w:rsidRPr="0012606F">
        <w:rPr>
          <w:rFonts w:ascii="Arial" w:hAnsi="Arial" w:cs="Arial"/>
          <w:b/>
          <w:bCs/>
        </w:rPr>
        <w:t>40%</w:t>
      </w:r>
    </w:p>
    <w:p w14:paraId="289779B3" w14:textId="6E3440D4" w:rsidR="0042513B" w:rsidRPr="00B105E7" w:rsidRDefault="00B105E7" w:rsidP="00B105E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I.2. </w:t>
      </w:r>
      <w:r w:rsidR="0042513B" w:rsidRPr="00B105E7">
        <w:rPr>
          <w:rFonts w:ascii="Arial" w:hAnsi="Arial" w:cs="Arial"/>
          <w:bCs/>
        </w:rPr>
        <w:t xml:space="preserve">Punkty będą przyznawane dla każdej części osobno wg następujących zasad: </w:t>
      </w:r>
    </w:p>
    <w:p w14:paraId="56249607" w14:textId="0BED33F5" w:rsidR="0042513B" w:rsidRPr="00B105E7" w:rsidRDefault="00B105E7" w:rsidP="00B105E7">
      <w:pPr>
        <w:spacing w:line="360" w:lineRule="auto"/>
        <w:rPr>
          <w:rFonts w:ascii="Arial" w:hAnsi="Arial" w:cs="Arial"/>
          <w:b/>
          <w:bCs/>
        </w:rPr>
      </w:pPr>
      <w:r w:rsidRPr="00B105E7">
        <w:rPr>
          <w:rFonts w:ascii="Arial" w:hAnsi="Arial" w:cs="Arial"/>
          <w:bCs/>
        </w:rPr>
        <w:t>I.2.1.</w:t>
      </w:r>
      <w:r>
        <w:rPr>
          <w:rFonts w:ascii="Arial" w:hAnsi="Arial" w:cs="Arial"/>
          <w:b/>
          <w:bCs/>
        </w:rPr>
        <w:t xml:space="preserve"> </w:t>
      </w:r>
      <w:r w:rsidR="0042513B" w:rsidRPr="00B105E7">
        <w:rPr>
          <w:rFonts w:ascii="Arial" w:hAnsi="Arial" w:cs="Arial"/>
          <w:b/>
          <w:bCs/>
        </w:rPr>
        <w:t>Cena oferty (C)</w:t>
      </w:r>
    </w:p>
    <w:p w14:paraId="549C67C1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/>
          <w:bCs/>
        </w:rPr>
      </w:pPr>
      <w:r w:rsidRPr="0042513B">
        <w:rPr>
          <w:rFonts w:ascii="Arial" w:hAnsi="Arial" w:cs="Arial"/>
          <w:b/>
          <w:bCs/>
        </w:rPr>
        <w:t xml:space="preserve">        C = 0,6 x (</w:t>
      </w:r>
      <w:proofErr w:type="spellStart"/>
      <w:r w:rsidRPr="0042513B">
        <w:rPr>
          <w:rFonts w:ascii="Arial" w:hAnsi="Arial" w:cs="Arial"/>
          <w:b/>
          <w:bCs/>
        </w:rPr>
        <w:t>C</w:t>
      </w:r>
      <w:r w:rsidRPr="0042513B">
        <w:rPr>
          <w:rFonts w:ascii="Arial" w:hAnsi="Arial" w:cs="Arial"/>
          <w:b/>
          <w:bCs/>
          <w:vertAlign w:val="subscript"/>
        </w:rPr>
        <w:t>min</w:t>
      </w:r>
      <w:proofErr w:type="spellEnd"/>
      <w:r w:rsidRPr="0042513B">
        <w:rPr>
          <w:rFonts w:ascii="Arial" w:hAnsi="Arial" w:cs="Arial"/>
          <w:b/>
          <w:bCs/>
        </w:rPr>
        <w:t xml:space="preserve"> / </w:t>
      </w:r>
      <w:proofErr w:type="spellStart"/>
      <w:r w:rsidRPr="0042513B">
        <w:rPr>
          <w:rFonts w:ascii="Arial" w:hAnsi="Arial" w:cs="Arial"/>
          <w:b/>
          <w:bCs/>
        </w:rPr>
        <w:t>C</w:t>
      </w:r>
      <w:r w:rsidRPr="0042513B">
        <w:rPr>
          <w:rFonts w:ascii="Arial" w:hAnsi="Arial" w:cs="Arial"/>
          <w:b/>
          <w:bCs/>
          <w:vertAlign w:val="subscript"/>
        </w:rPr>
        <w:t>ob</w:t>
      </w:r>
      <w:proofErr w:type="spellEnd"/>
      <w:r w:rsidRPr="0042513B">
        <w:rPr>
          <w:rFonts w:ascii="Arial" w:hAnsi="Arial" w:cs="Arial"/>
          <w:b/>
          <w:bCs/>
        </w:rPr>
        <w:t>) x 100 pkt</w:t>
      </w:r>
    </w:p>
    <w:p w14:paraId="0F452F75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>gdzie:</w:t>
      </w:r>
      <w:r w:rsidRPr="0042513B">
        <w:rPr>
          <w:rFonts w:ascii="Arial" w:hAnsi="Arial" w:cs="Arial"/>
          <w:bCs/>
        </w:rPr>
        <w:tab/>
      </w:r>
      <w:r w:rsidRPr="0042513B">
        <w:rPr>
          <w:rFonts w:ascii="Arial" w:hAnsi="Arial" w:cs="Arial"/>
          <w:bCs/>
        </w:rPr>
        <w:tab/>
      </w:r>
    </w:p>
    <w:p w14:paraId="6C3A54E6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ab/>
      </w:r>
      <w:r w:rsidRPr="0042513B">
        <w:rPr>
          <w:rFonts w:ascii="Arial" w:hAnsi="Arial" w:cs="Arial"/>
          <w:bCs/>
        </w:rPr>
        <w:tab/>
      </w:r>
      <w:r w:rsidRPr="0042513B">
        <w:rPr>
          <w:rFonts w:ascii="Arial" w:hAnsi="Arial" w:cs="Arial"/>
          <w:bCs/>
        </w:rPr>
        <w:tab/>
      </w:r>
      <w:proofErr w:type="spellStart"/>
      <w:r w:rsidRPr="0042513B">
        <w:rPr>
          <w:rFonts w:ascii="Arial" w:hAnsi="Arial" w:cs="Arial"/>
          <w:bCs/>
        </w:rPr>
        <w:t>C</w:t>
      </w:r>
      <w:r w:rsidRPr="0042513B">
        <w:rPr>
          <w:rFonts w:ascii="Arial" w:hAnsi="Arial" w:cs="Arial"/>
          <w:bCs/>
          <w:vertAlign w:val="subscript"/>
        </w:rPr>
        <w:t>min</w:t>
      </w:r>
      <w:proofErr w:type="spellEnd"/>
      <w:r w:rsidRPr="0042513B">
        <w:rPr>
          <w:rFonts w:ascii="Arial" w:hAnsi="Arial" w:cs="Arial"/>
          <w:bCs/>
        </w:rPr>
        <w:tab/>
        <w:t xml:space="preserve">- cena brutto najniższa, </w:t>
      </w:r>
    </w:p>
    <w:p w14:paraId="14D7DAA4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ab/>
      </w:r>
      <w:r w:rsidRPr="0042513B">
        <w:rPr>
          <w:rFonts w:ascii="Arial" w:hAnsi="Arial" w:cs="Arial"/>
          <w:bCs/>
        </w:rPr>
        <w:tab/>
      </w:r>
      <w:r w:rsidRPr="0042513B">
        <w:rPr>
          <w:rFonts w:ascii="Arial" w:hAnsi="Arial" w:cs="Arial"/>
          <w:bCs/>
        </w:rPr>
        <w:tab/>
      </w:r>
      <w:proofErr w:type="spellStart"/>
      <w:r w:rsidRPr="0042513B">
        <w:rPr>
          <w:rFonts w:ascii="Arial" w:hAnsi="Arial" w:cs="Arial"/>
          <w:bCs/>
        </w:rPr>
        <w:t>C</w:t>
      </w:r>
      <w:r w:rsidRPr="0042513B">
        <w:rPr>
          <w:rFonts w:ascii="Arial" w:hAnsi="Arial" w:cs="Arial"/>
          <w:bCs/>
          <w:vertAlign w:val="subscript"/>
        </w:rPr>
        <w:t>ob</w:t>
      </w:r>
      <w:proofErr w:type="spellEnd"/>
      <w:r w:rsidRPr="0042513B">
        <w:rPr>
          <w:rFonts w:ascii="Arial" w:hAnsi="Arial" w:cs="Arial"/>
          <w:bCs/>
        </w:rPr>
        <w:tab/>
        <w:t>- cena brutto oferty badanej</w:t>
      </w:r>
    </w:p>
    <w:p w14:paraId="37EB8C63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Cs/>
        </w:rPr>
      </w:pPr>
    </w:p>
    <w:p w14:paraId="62757E64" w14:textId="3A1D129C" w:rsidR="0042513B" w:rsidRPr="00B105E7" w:rsidRDefault="00B105E7" w:rsidP="00B105E7">
      <w:pPr>
        <w:spacing w:line="360" w:lineRule="auto"/>
        <w:rPr>
          <w:rFonts w:ascii="Arial" w:hAnsi="Arial" w:cs="Arial"/>
          <w:b/>
          <w:bCs/>
        </w:rPr>
      </w:pPr>
      <w:r w:rsidRPr="00B105E7">
        <w:rPr>
          <w:rFonts w:ascii="Arial" w:hAnsi="Arial" w:cs="Arial"/>
          <w:bCs/>
        </w:rPr>
        <w:t>I.2.2.</w:t>
      </w:r>
      <w:r>
        <w:rPr>
          <w:rFonts w:ascii="Arial" w:hAnsi="Arial" w:cs="Arial"/>
          <w:b/>
          <w:bCs/>
        </w:rPr>
        <w:t xml:space="preserve"> </w:t>
      </w:r>
      <w:r w:rsidR="0042513B" w:rsidRPr="00B105E7">
        <w:rPr>
          <w:rFonts w:ascii="Arial" w:hAnsi="Arial" w:cs="Arial"/>
          <w:b/>
          <w:bCs/>
        </w:rPr>
        <w:t>Kwalifikacje i doświadczenie osób skierowanych do realizacji zamówienia: (D) - 40%</w:t>
      </w:r>
    </w:p>
    <w:p w14:paraId="507EA6A8" w14:textId="2A418D01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 xml:space="preserve">W tym kryterium ocena będzie się odbywała na podstawie informacji zawartych w tabeli w pkt </w:t>
      </w:r>
      <w:r w:rsidR="005B4437">
        <w:rPr>
          <w:rFonts w:ascii="Arial" w:hAnsi="Arial" w:cs="Arial"/>
          <w:bCs/>
        </w:rPr>
        <w:t>3</w:t>
      </w:r>
      <w:r w:rsidRPr="0042513B">
        <w:rPr>
          <w:rFonts w:ascii="Arial" w:hAnsi="Arial" w:cs="Arial"/>
          <w:bCs/>
        </w:rPr>
        <w:t xml:space="preserve"> formularza oferty.</w:t>
      </w:r>
    </w:p>
    <w:p w14:paraId="25CC5D30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Cs/>
        </w:rPr>
      </w:pPr>
    </w:p>
    <w:p w14:paraId="2C1FD254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42513B">
        <w:rPr>
          <w:rFonts w:ascii="Arial" w:hAnsi="Arial" w:cs="Arial"/>
          <w:b/>
          <w:bCs/>
        </w:rPr>
        <w:t>Ocenie podlegać będzie doświadczenie osób skierowanych do realizacji zamówienia zgodnie z poniższymi zasadami:</w:t>
      </w:r>
    </w:p>
    <w:p w14:paraId="5BD4BCD3" w14:textId="77777777" w:rsidR="0042513B" w:rsidRPr="0042513B" w:rsidRDefault="0042513B" w:rsidP="0042513B">
      <w:pPr>
        <w:pStyle w:val="Akapitzlist"/>
        <w:spacing w:line="360" w:lineRule="auto"/>
        <w:ind w:left="142"/>
        <w:rPr>
          <w:rFonts w:ascii="Arial" w:hAnsi="Arial" w:cs="Arial"/>
          <w:b/>
          <w:bCs/>
        </w:rPr>
      </w:pPr>
    </w:p>
    <w:p w14:paraId="0B5CE277" w14:textId="1F3C2064" w:rsidR="0042513B" w:rsidRPr="00B105E7" w:rsidRDefault="00B105E7" w:rsidP="005B4437">
      <w:pPr>
        <w:spacing w:line="360" w:lineRule="auto"/>
        <w:jc w:val="left"/>
        <w:rPr>
          <w:rFonts w:ascii="Arial" w:hAnsi="Arial" w:cs="Arial"/>
          <w:b/>
          <w:bCs/>
        </w:rPr>
      </w:pPr>
      <w:r w:rsidRPr="00B105E7">
        <w:rPr>
          <w:rFonts w:ascii="Arial" w:hAnsi="Arial" w:cs="Arial"/>
          <w:bCs/>
        </w:rPr>
        <w:t>I.2.2.1.</w:t>
      </w:r>
      <w:r>
        <w:rPr>
          <w:rFonts w:ascii="Arial" w:hAnsi="Arial" w:cs="Arial"/>
          <w:b/>
          <w:bCs/>
        </w:rPr>
        <w:t xml:space="preserve"> </w:t>
      </w:r>
      <w:r w:rsidR="0042513B" w:rsidRPr="00B105E7">
        <w:rPr>
          <w:rFonts w:ascii="Arial" w:hAnsi="Arial" w:cs="Arial"/>
          <w:b/>
          <w:bCs/>
        </w:rPr>
        <w:t>Doświadczenie zawodowe kierownika budowy (D</w:t>
      </w:r>
      <w:r w:rsidR="0042513B" w:rsidRPr="00B105E7">
        <w:rPr>
          <w:rFonts w:ascii="Arial" w:hAnsi="Arial" w:cs="Arial"/>
          <w:b/>
          <w:bCs/>
          <w:vertAlign w:val="subscript"/>
        </w:rPr>
        <w:t>B</w:t>
      </w:r>
      <w:r w:rsidR="0042513B" w:rsidRPr="00B105E7">
        <w:rPr>
          <w:rFonts w:ascii="Arial" w:hAnsi="Arial" w:cs="Arial"/>
          <w:b/>
          <w:bCs/>
        </w:rPr>
        <w:t>)</w:t>
      </w:r>
    </w:p>
    <w:p w14:paraId="0568B3B8" w14:textId="1062E964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  <w:u w:val="single"/>
        </w:rPr>
      </w:pPr>
      <w:r w:rsidRPr="0042513B">
        <w:rPr>
          <w:rFonts w:ascii="Arial" w:hAnsi="Arial" w:cs="Arial"/>
          <w:bCs/>
        </w:rPr>
        <w:t>Punkty w tym kryterium będą przyznawane za doświadczenie zawodowe osoby wskazanej przez wykonawcę do pełnienia funkcji kierownika budowy za każdą realizację polegającą na budowie lub przebudowie parkingu lub drogi o wartości 1 000 000,00 złotych</w:t>
      </w:r>
      <w:r w:rsidR="00CF358C">
        <w:rPr>
          <w:rFonts w:ascii="Arial" w:hAnsi="Arial" w:cs="Arial"/>
          <w:bCs/>
        </w:rPr>
        <w:t xml:space="preserve"> brutto</w:t>
      </w:r>
      <w:r w:rsidRPr="0042513B">
        <w:rPr>
          <w:rFonts w:ascii="Arial" w:hAnsi="Arial" w:cs="Arial"/>
          <w:bCs/>
        </w:rPr>
        <w:t xml:space="preserve"> (słownie złotych: jeden milion), a okres pełnienia funkcji obejmował całość realizacji</w:t>
      </w:r>
      <w:r w:rsidR="00CF358C">
        <w:rPr>
          <w:rFonts w:ascii="Arial" w:hAnsi="Arial" w:cs="Arial"/>
          <w:bCs/>
        </w:rPr>
        <w:t>, tj. okres od rozpoczęcia robót do podpisania protokołu odb</w:t>
      </w:r>
      <w:r w:rsidR="005B4437">
        <w:rPr>
          <w:rFonts w:ascii="Arial" w:hAnsi="Arial" w:cs="Arial"/>
          <w:bCs/>
        </w:rPr>
        <w:t>i</w:t>
      </w:r>
      <w:r w:rsidR="00CF358C">
        <w:rPr>
          <w:rFonts w:ascii="Arial" w:hAnsi="Arial" w:cs="Arial"/>
          <w:bCs/>
        </w:rPr>
        <w:t>oru,</w:t>
      </w:r>
      <w:r w:rsidRPr="0042513B">
        <w:rPr>
          <w:rFonts w:ascii="Arial" w:hAnsi="Arial" w:cs="Arial"/>
          <w:bCs/>
        </w:rPr>
        <w:t xml:space="preserve"> na której ww. osoba pełniła funkcję kierownika budowy lub kierownika robót specjalności drogowej.</w:t>
      </w:r>
    </w:p>
    <w:p w14:paraId="1CC34E12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  <w:u w:val="single"/>
        </w:rPr>
      </w:pPr>
      <w:r w:rsidRPr="0042513B">
        <w:rPr>
          <w:rFonts w:ascii="Arial" w:hAnsi="Arial" w:cs="Arial"/>
          <w:b/>
          <w:bCs/>
          <w:u w:val="single"/>
        </w:rPr>
        <w:t>Za każde zadanie spełniające powyższe warunki, oferta otrzyma 10 punktów (maksymalnie 20 w kryterium)</w:t>
      </w:r>
    </w:p>
    <w:p w14:paraId="756AD655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288"/>
        <w:gridCol w:w="1288"/>
      </w:tblGrid>
      <w:tr w:rsidR="0042513B" w:rsidRPr="0042513B" w14:paraId="07E143C9" w14:textId="77777777" w:rsidTr="00A16412">
        <w:tc>
          <w:tcPr>
            <w:tcW w:w="6065" w:type="dxa"/>
            <w:shd w:val="clear" w:color="auto" w:fill="auto"/>
          </w:tcPr>
          <w:p w14:paraId="1EAD5EFC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 xml:space="preserve">Ilość realizacji, na których wskazana osoba pełniła funkcję </w:t>
            </w:r>
          </w:p>
          <w:p w14:paraId="7C21B6CB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 xml:space="preserve">kierownika budowy lub robót specjalności drogowej:  </w:t>
            </w:r>
          </w:p>
        </w:tc>
        <w:tc>
          <w:tcPr>
            <w:tcW w:w="1136" w:type="dxa"/>
            <w:shd w:val="clear" w:color="auto" w:fill="auto"/>
          </w:tcPr>
          <w:p w14:paraId="346E945D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1</w:t>
            </w:r>
          </w:p>
          <w:p w14:paraId="113E8F20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28058236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2</w:t>
            </w:r>
          </w:p>
          <w:p w14:paraId="7661254F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realizacje i więcej</w:t>
            </w:r>
          </w:p>
        </w:tc>
      </w:tr>
      <w:tr w:rsidR="0042513B" w:rsidRPr="0042513B" w14:paraId="5EFFADFE" w14:textId="77777777" w:rsidTr="00A16412">
        <w:tc>
          <w:tcPr>
            <w:tcW w:w="6065" w:type="dxa"/>
            <w:shd w:val="clear" w:color="auto" w:fill="auto"/>
          </w:tcPr>
          <w:p w14:paraId="67F221B3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42513B">
              <w:rPr>
                <w:rFonts w:ascii="Arial" w:hAnsi="Arial" w:cs="Arial"/>
                <w:b/>
                <w:bCs/>
              </w:rPr>
              <w:t>Przyznane punkty –D</w:t>
            </w:r>
            <w:r w:rsidRPr="0042513B">
              <w:rPr>
                <w:rFonts w:ascii="Arial" w:hAnsi="Arial" w:cs="Arial"/>
                <w:b/>
                <w:bCs/>
                <w:vertAlign w:val="subscript"/>
              </w:rPr>
              <w:t>B</w:t>
            </w:r>
            <w:r w:rsidRPr="0042513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4F03CC42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42513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5FBFDFF5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42513B"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11C2CA02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78CC754E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>W przypadku niewskazania doświadczenia Kierownika budowy Zamawiający przyjmie, iż nie posiada doświadczenia i do oceny przyjmie 0 pkt.</w:t>
      </w:r>
    </w:p>
    <w:p w14:paraId="56BD3595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33BD85E6" w14:textId="52486DA3" w:rsidR="0042513B" w:rsidRPr="00B105E7" w:rsidRDefault="00B105E7" w:rsidP="005B4437">
      <w:pPr>
        <w:spacing w:line="360" w:lineRule="auto"/>
        <w:jc w:val="left"/>
        <w:rPr>
          <w:rFonts w:ascii="Arial" w:hAnsi="Arial" w:cs="Arial"/>
          <w:b/>
          <w:bCs/>
        </w:rPr>
      </w:pPr>
      <w:r w:rsidRPr="00B105E7">
        <w:rPr>
          <w:rFonts w:ascii="Arial" w:hAnsi="Arial" w:cs="Arial"/>
          <w:bCs/>
        </w:rPr>
        <w:t>I.2.2.</w:t>
      </w:r>
      <w:r>
        <w:rPr>
          <w:rFonts w:ascii="Arial" w:hAnsi="Arial" w:cs="Arial"/>
          <w:bCs/>
        </w:rPr>
        <w:t>2</w:t>
      </w:r>
      <w:r w:rsidRPr="00B105E7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42513B" w:rsidRPr="00B105E7">
        <w:rPr>
          <w:rFonts w:ascii="Arial" w:hAnsi="Arial" w:cs="Arial"/>
          <w:b/>
          <w:bCs/>
        </w:rPr>
        <w:t>Doświadczenie zawodowe kierownika robót sanitarnych (D</w:t>
      </w:r>
      <w:r w:rsidR="0042513B" w:rsidRPr="00B105E7">
        <w:rPr>
          <w:rFonts w:ascii="Arial" w:hAnsi="Arial" w:cs="Arial"/>
          <w:b/>
          <w:bCs/>
          <w:vertAlign w:val="subscript"/>
        </w:rPr>
        <w:t>S</w:t>
      </w:r>
      <w:r w:rsidR="0042513B" w:rsidRPr="00B105E7">
        <w:rPr>
          <w:rFonts w:ascii="Arial" w:hAnsi="Arial" w:cs="Arial"/>
          <w:b/>
          <w:bCs/>
        </w:rPr>
        <w:t>)</w:t>
      </w:r>
    </w:p>
    <w:p w14:paraId="08C68A32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</w:rPr>
      </w:pPr>
    </w:p>
    <w:p w14:paraId="43B05823" w14:textId="38A1A93F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>Punkty w tym kryterium będą przyznawane za doświadczenie zawodowe osoby wskazanej przez wykonawcę do pełnienia funkcji kierownika robót sanitarnych za każdą realizację polegającą na budowie lub przebudowie odwodnienia parkingu lub drogi o wartości 200 000,00 złotych</w:t>
      </w:r>
      <w:r w:rsidR="00CF358C">
        <w:rPr>
          <w:rFonts w:ascii="Arial" w:hAnsi="Arial" w:cs="Arial"/>
          <w:bCs/>
        </w:rPr>
        <w:t xml:space="preserve"> brutto</w:t>
      </w:r>
      <w:r w:rsidRPr="0042513B">
        <w:rPr>
          <w:rFonts w:ascii="Arial" w:hAnsi="Arial" w:cs="Arial"/>
          <w:bCs/>
        </w:rPr>
        <w:t xml:space="preserve"> (słownie złotych: dwieście tysięcy), a okres pełnienia funkcji obejmował całość realizacji</w:t>
      </w:r>
      <w:r w:rsidR="005B4437">
        <w:rPr>
          <w:rFonts w:ascii="Arial" w:hAnsi="Arial" w:cs="Arial"/>
          <w:bCs/>
        </w:rPr>
        <w:t xml:space="preserve">, </w:t>
      </w:r>
      <w:r w:rsidR="00CF358C">
        <w:rPr>
          <w:rFonts w:ascii="Arial" w:hAnsi="Arial" w:cs="Arial"/>
          <w:bCs/>
        </w:rPr>
        <w:t>tj. okres od rozpoczęcia robót do podpisania protokołu odb</w:t>
      </w:r>
      <w:r w:rsidR="005B4437">
        <w:rPr>
          <w:rFonts w:ascii="Arial" w:hAnsi="Arial" w:cs="Arial"/>
          <w:bCs/>
        </w:rPr>
        <w:t>i</w:t>
      </w:r>
      <w:r w:rsidR="00CF358C">
        <w:rPr>
          <w:rFonts w:ascii="Arial" w:hAnsi="Arial" w:cs="Arial"/>
          <w:bCs/>
        </w:rPr>
        <w:t>oru,</w:t>
      </w:r>
      <w:r w:rsidRPr="0042513B">
        <w:rPr>
          <w:rFonts w:ascii="Arial" w:hAnsi="Arial" w:cs="Arial"/>
          <w:bCs/>
        </w:rPr>
        <w:t xml:space="preserve"> na której ww. osoba pełniła funkcję kierownika robót sanitarnych lub kierownika budowy.</w:t>
      </w:r>
    </w:p>
    <w:p w14:paraId="5F32047D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  <w:u w:val="single"/>
        </w:rPr>
      </w:pPr>
      <w:r w:rsidRPr="0042513B">
        <w:rPr>
          <w:rFonts w:ascii="Arial" w:hAnsi="Arial" w:cs="Arial"/>
          <w:b/>
          <w:bCs/>
          <w:u w:val="single"/>
        </w:rPr>
        <w:t>Za każde zadanie spełniające powyższe warunki, oferta otrzyma 10 punktów (maksymalnie 20 w kryterium)</w:t>
      </w:r>
    </w:p>
    <w:p w14:paraId="1CE31E15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288"/>
        <w:gridCol w:w="1288"/>
      </w:tblGrid>
      <w:tr w:rsidR="0042513B" w:rsidRPr="0042513B" w14:paraId="19B6E22C" w14:textId="77777777" w:rsidTr="00A16412">
        <w:tc>
          <w:tcPr>
            <w:tcW w:w="6065" w:type="dxa"/>
            <w:shd w:val="clear" w:color="auto" w:fill="auto"/>
          </w:tcPr>
          <w:p w14:paraId="5005C9F8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 xml:space="preserve">Ilość realizacji, na których wskazana osoba pełniła funkcję </w:t>
            </w:r>
          </w:p>
          <w:p w14:paraId="09220DBB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 xml:space="preserve">kierownika robót sanitarnych lub kierownika budowy:  </w:t>
            </w:r>
          </w:p>
        </w:tc>
        <w:tc>
          <w:tcPr>
            <w:tcW w:w="1136" w:type="dxa"/>
            <w:shd w:val="clear" w:color="auto" w:fill="auto"/>
          </w:tcPr>
          <w:p w14:paraId="7A758237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1</w:t>
            </w:r>
          </w:p>
          <w:p w14:paraId="09117C88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7EE32D51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2</w:t>
            </w:r>
          </w:p>
          <w:p w14:paraId="6C4E7A4E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42513B">
              <w:rPr>
                <w:rFonts w:ascii="Arial" w:hAnsi="Arial" w:cs="Arial"/>
                <w:bCs/>
              </w:rPr>
              <w:t>realizacje i więcej</w:t>
            </w:r>
          </w:p>
        </w:tc>
      </w:tr>
      <w:tr w:rsidR="0042513B" w:rsidRPr="0042513B" w14:paraId="1AE3C829" w14:textId="77777777" w:rsidTr="00A16412">
        <w:tc>
          <w:tcPr>
            <w:tcW w:w="6065" w:type="dxa"/>
            <w:shd w:val="clear" w:color="auto" w:fill="auto"/>
          </w:tcPr>
          <w:p w14:paraId="180F71C0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42513B">
              <w:rPr>
                <w:rFonts w:ascii="Arial" w:hAnsi="Arial" w:cs="Arial"/>
                <w:b/>
                <w:bCs/>
              </w:rPr>
              <w:t>Przyznane punkty –D</w:t>
            </w:r>
            <w:r w:rsidRPr="0042513B">
              <w:rPr>
                <w:rFonts w:ascii="Arial" w:hAnsi="Arial" w:cs="Arial"/>
                <w:b/>
                <w:bCs/>
                <w:vertAlign w:val="subscript"/>
              </w:rPr>
              <w:t>S</w:t>
            </w:r>
            <w:r w:rsidRPr="0042513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238B9C55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42513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3DF92A97" w14:textId="77777777" w:rsidR="0042513B" w:rsidRPr="0042513B" w:rsidRDefault="0042513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42513B"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2F82968D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3FD667E7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>W przypadku niewskazania doświadczenia Kierownika robót sanitarnych Zamawiający przyjmie, iż nie posiada doświadczenia i do oceny przyjmie 0 pkt.</w:t>
      </w:r>
    </w:p>
    <w:p w14:paraId="38DE5A7B" w14:textId="5B4831B3" w:rsidR="0042513B" w:rsidRPr="00B105E7" w:rsidRDefault="00B105E7" w:rsidP="005B4437">
      <w:pPr>
        <w:spacing w:line="360" w:lineRule="auto"/>
        <w:ind w:left="142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I.3. </w:t>
      </w:r>
      <w:r w:rsidR="0042513B" w:rsidRPr="00B105E7">
        <w:rPr>
          <w:rFonts w:ascii="Arial" w:hAnsi="Arial" w:cs="Arial"/>
          <w:bCs/>
        </w:rPr>
        <w:t>Całkowita liczba punktów, jaką otrzyma dana oferta, zostanie obliczona wg poniższego wzoru:</w:t>
      </w:r>
    </w:p>
    <w:p w14:paraId="4541ED43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  <w:vertAlign w:val="subscript"/>
        </w:rPr>
      </w:pPr>
      <w:r w:rsidRPr="0042513B">
        <w:rPr>
          <w:rFonts w:ascii="Arial" w:hAnsi="Arial" w:cs="Arial"/>
          <w:b/>
          <w:bCs/>
        </w:rPr>
        <w:t>L = C  + D</w:t>
      </w:r>
      <w:r w:rsidRPr="0042513B">
        <w:rPr>
          <w:rFonts w:ascii="Arial" w:hAnsi="Arial" w:cs="Arial"/>
          <w:b/>
          <w:bCs/>
          <w:vertAlign w:val="subscript"/>
        </w:rPr>
        <w:t>B</w:t>
      </w:r>
      <w:r w:rsidRPr="0042513B">
        <w:rPr>
          <w:rFonts w:ascii="Arial" w:hAnsi="Arial" w:cs="Arial"/>
          <w:b/>
          <w:bCs/>
        </w:rPr>
        <w:t xml:space="preserve"> + D</w:t>
      </w:r>
      <w:r w:rsidRPr="0042513B">
        <w:rPr>
          <w:rFonts w:ascii="Arial" w:hAnsi="Arial" w:cs="Arial"/>
          <w:b/>
          <w:bCs/>
          <w:vertAlign w:val="subscript"/>
        </w:rPr>
        <w:t>S</w:t>
      </w:r>
    </w:p>
    <w:p w14:paraId="0D37EF3F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>gdzie:</w:t>
      </w:r>
    </w:p>
    <w:p w14:paraId="35E1F770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ab/>
        <w:t>L</w:t>
      </w:r>
      <w:r w:rsidRPr="0042513B">
        <w:rPr>
          <w:rFonts w:ascii="Arial" w:hAnsi="Arial" w:cs="Arial"/>
          <w:bCs/>
        </w:rPr>
        <w:tab/>
        <w:t>- całkowita liczba punktów</w:t>
      </w:r>
    </w:p>
    <w:p w14:paraId="38DE5C54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 xml:space="preserve">          C</w:t>
      </w:r>
      <w:r w:rsidRPr="0042513B">
        <w:rPr>
          <w:rFonts w:ascii="Arial" w:hAnsi="Arial" w:cs="Arial"/>
          <w:bCs/>
        </w:rPr>
        <w:tab/>
        <w:t>- ilość punktów za cenę oferty</w:t>
      </w:r>
    </w:p>
    <w:p w14:paraId="4588D7C9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 xml:space="preserve">         D</w:t>
      </w:r>
      <w:r w:rsidRPr="0042513B">
        <w:rPr>
          <w:rFonts w:ascii="Arial" w:hAnsi="Arial" w:cs="Arial"/>
          <w:bCs/>
          <w:vertAlign w:val="subscript"/>
        </w:rPr>
        <w:t>B</w:t>
      </w:r>
      <w:r w:rsidRPr="0042513B">
        <w:rPr>
          <w:rFonts w:ascii="Arial" w:hAnsi="Arial" w:cs="Arial"/>
          <w:bCs/>
        </w:rPr>
        <w:tab/>
        <w:t>- ilość punktów za doświadczenie zawodowe kierownika budowy</w:t>
      </w:r>
    </w:p>
    <w:p w14:paraId="2DCB089F" w14:textId="77777777" w:rsidR="0042513B" w:rsidRPr="0042513B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 xml:space="preserve">        D</w:t>
      </w:r>
      <w:r w:rsidRPr="0042513B">
        <w:rPr>
          <w:rFonts w:ascii="Arial" w:hAnsi="Arial" w:cs="Arial"/>
          <w:bCs/>
          <w:vertAlign w:val="subscript"/>
        </w:rPr>
        <w:t>S</w:t>
      </w:r>
      <w:r w:rsidRPr="0042513B">
        <w:rPr>
          <w:rFonts w:ascii="Arial" w:hAnsi="Arial" w:cs="Arial"/>
          <w:bCs/>
        </w:rPr>
        <w:tab/>
        <w:t>- ilość punktów za doświadczenie zawodowe kierownika robót sanitarnych</w:t>
      </w:r>
    </w:p>
    <w:p w14:paraId="018B3F3B" w14:textId="60893B30" w:rsidR="00531BB5" w:rsidRDefault="0042513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42513B">
        <w:rPr>
          <w:rFonts w:ascii="Arial" w:hAnsi="Arial" w:cs="Arial"/>
          <w:bCs/>
        </w:rPr>
        <w:t>Ocena punktowa będzie dotyczyć wyłącznie ofert uznanych za ważne i niepodlegających odrzuceniu.</w:t>
      </w:r>
    </w:p>
    <w:p w14:paraId="0BB07D34" w14:textId="64A80B1F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719BF52D" w14:textId="77777777" w:rsidR="00B105E7" w:rsidRPr="00B105E7" w:rsidRDefault="000A38DB" w:rsidP="005B4437">
      <w:pPr>
        <w:pStyle w:val="Akapitzlist"/>
        <w:numPr>
          <w:ilvl w:val="0"/>
          <w:numId w:val="98"/>
        </w:numPr>
        <w:spacing w:line="360" w:lineRule="auto"/>
        <w:ind w:left="426" w:hanging="426"/>
        <w:jc w:val="left"/>
        <w:rPr>
          <w:rFonts w:ascii="Arial" w:hAnsi="Arial" w:cs="Arial"/>
          <w:bCs/>
        </w:rPr>
      </w:pPr>
      <w:r w:rsidRPr="00B105E7">
        <w:rPr>
          <w:rFonts w:ascii="Arial" w:hAnsi="Arial" w:cs="Arial"/>
          <w:b/>
          <w:bCs/>
        </w:rPr>
        <w:t>Dla części 2</w:t>
      </w:r>
    </w:p>
    <w:p w14:paraId="08489F3E" w14:textId="0D50CF77" w:rsidR="000A38DB" w:rsidRPr="0012606F" w:rsidRDefault="000A38DB" w:rsidP="005B4437">
      <w:pPr>
        <w:spacing w:line="360" w:lineRule="auto"/>
        <w:ind w:left="360"/>
        <w:jc w:val="left"/>
        <w:rPr>
          <w:rFonts w:ascii="Arial" w:hAnsi="Arial" w:cs="Arial"/>
          <w:bCs/>
        </w:rPr>
      </w:pPr>
      <w:r w:rsidRPr="0012606F">
        <w:rPr>
          <w:rFonts w:ascii="Arial" w:hAnsi="Arial" w:cs="Arial"/>
          <w:bCs/>
        </w:rPr>
        <w:t xml:space="preserve"> </w:t>
      </w:r>
      <w:r w:rsidR="0012606F" w:rsidRPr="0012606F">
        <w:rPr>
          <w:rFonts w:ascii="Arial" w:hAnsi="Arial" w:cs="Arial"/>
          <w:bCs/>
        </w:rPr>
        <w:t>II.1.</w:t>
      </w:r>
      <w:r w:rsidR="0012606F">
        <w:rPr>
          <w:rFonts w:ascii="Arial" w:hAnsi="Arial" w:cs="Arial"/>
          <w:b/>
          <w:bCs/>
        </w:rPr>
        <w:t xml:space="preserve"> Z</w:t>
      </w:r>
      <w:r w:rsidRPr="00B105E7">
        <w:rPr>
          <w:rFonts w:ascii="Arial" w:hAnsi="Arial" w:cs="Arial"/>
          <w:b/>
          <w:bCs/>
        </w:rPr>
        <w:t>a ofertę najkorzystniejszą zostanie uznana oferta zawierająca najkorzystniejszy bilans punktów w kryteriach:</w:t>
      </w:r>
    </w:p>
    <w:p w14:paraId="6511B90E" w14:textId="77777777" w:rsidR="000A38DB" w:rsidRPr="000A38DB" w:rsidRDefault="000A38DB" w:rsidP="005B4437">
      <w:pPr>
        <w:pStyle w:val="Akapitzlist"/>
        <w:spacing w:line="360" w:lineRule="auto"/>
        <w:ind w:left="1440"/>
        <w:jc w:val="left"/>
        <w:rPr>
          <w:rFonts w:ascii="Arial" w:hAnsi="Arial" w:cs="Arial"/>
          <w:b/>
          <w:bCs/>
        </w:rPr>
      </w:pPr>
      <w:r w:rsidRPr="000A38DB">
        <w:rPr>
          <w:rFonts w:ascii="Arial" w:hAnsi="Arial" w:cs="Arial"/>
          <w:b/>
          <w:bCs/>
        </w:rPr>
        <w:t>Cena oferty brutto ( C)</w:t>
      </w:r>
      <w:r w:rsidRPr="000A38DB">
        <w:rPr>
          <w:rFonts w:ascii="Arial" w:hAnsi="Arial" w:cs="Arial"/>
          <w:b/>
          <w:bCs/>
        </w:rPr>
        <w:tab/>
      </w:r>
      <w:r w:rsidRPr="000A38DB">
        <w:rPr>
          <w:rFonts w:ascii="Arial" w:hAnsi="Arial" w:cs="Arial"/>
          <w:b/>
          <w:bCs/>
        </w:rPr>
        <w:tab/>
      </w:r>
      <w:r w:rsidRPr="000A38DB">
        <w:rPr>
          <w:rFonts w:ascii="Arial" w:hAnsi="Arial" w:cs="Arial"/>
          <w:b/>
          <w:bCs/>
        </w:rPr>
        <w:tab/>
      </w:r>
      <w:r w:rsidRPr="000A38DB">
        <w:rPr>
          <w:rFonts w:ascii="Arial" w:hAnsi="Arial" w:cs="Arial"/>
          <w:b/>
          <w:bCs/>
        </w:rPr>
        <w:tab/>
      </w:r>
      <w:r w:rsidRPr="000A38DB">
        <w:rPr>
          <w:rFonts w:ascii="Arial" w:hAnsi="Arial" w:cs="Arial"/>
          <w:b/>
          <w:bCs/>
        </w:rPr>
        <w:tab/>
      </w:r>
      <w:r w:rsidRPr="000A38DB">
        <w:rPr>
          <w:rFonts w:ascii="Arial" w:hAnsi="Arial" w:cs="Arial"/>
          <w:b/>
          <w:bCs/>
        </w:rPr>
        <w:tab/>
      </w:r>
      <w:r w:rsidRPr="000A38DB">
        <w:rPr>
          <w:rFonts w:ascii="Arial" w:hAnsi="Arial" w:cs="Arial"/>
          <w:b/>
          <w:bCs/>
        </w:rPr>
        <w:tab/>
        <w:t>60 %</w:t>
      </w:r>
    </w:p>
    <w:p w14:paraId="221A3D77" w14:textId="7F7B2249" w:rsidR="000A38DB" w:rsidRPr="005B4437" w:rsidRDefault="000A38DB" w:rsidP="005B4437">
      <w:pPr>
        <w:spacing w:line="360" w:lineRule="auto"/>
        <w:ind w:left="1418"/>
        <w:jc w:val="left"/>
        <w:rPr>
          <w:rFonts w:ascii="Arial" w:hAnsi="Arial" w:cs="Arial"/>
          <w:b/>
          <w:bCs/>
        </w:rPr>
      </w:pPr>
      <w:r w:rsidRPr="005B4437">
        <w:rPr>
          <w:rFonts w:ascii="Arial" w:hAnsi="Arial" w:cs="Arial"/>
          <w:b/>
          <w:bCs/>
        </w:rPr>
        <w:t>Kwalifikacje i doświadczenie zawodowe osób skierowanych</w:t>
      </w:r>
      <w:r w:rsidR="005B4437">
        <w:rPr>
          <w:rFonts w:ascii="Arial" w:hAnsi="Arial" w:cs="Arial"/>
          <w:b/>
          <w:bCs/>
        </w:rPr>
        <w:t xml:space="preserve"> d</w:t>
      </w:r>
      <w:r w:rsidRPr="005B4437">
        <w:rPr>
          <w:rFonts w:ascii="Arial" w:hAnsi="Arial" w:cs="Arial"/>
          <w:b/>
          <w:bCs/>
        </w:rPr>
        <w:t>o realizacji zamówienia (D)</w:t>
      </w:r>
      <w:r w:rsidRPr="005B4437">
        <w:rPr>
          <w:rFonts w:ascii="Arial" w:hAnsi="Arial" w:cs="Arial"/>
          <w:b/>
          <w:bCs/>
        </w:rPr>
        <w:tab/>
      </w:r>
      <w:r w:rsidRPr="005B4437">
        <w:rPr>
          <w:rFonts w:ascii="Arial" w:hAnsi="Arial" w:cs="Arial"/>
          <w:b/>
          <w:bCs/>
        </w:rPr>
        <w:tab/>
      </w:r>
      <w:r w:rsidRPr="005B4437">
        <w:rPr>
          <w:rFonts w:ascii="Arial" w:hAnsi="Arial" w:cs="Arial"/>
          <w:b/>
          <w:bCs/>
        </w:rPr>
        <w:tab/>
      </w:r>
      <w:r w:rsidRPr="005B4437">
        <w:rPr>
          <w:rFonts w:ascii="Arial" w:hAnsi="Arial" w:cs="Arial"/>
          <w:b/>
          <w:bCs/>
        </w:rPr>
        <w:tab/>
      </w:r>
      <w:r w:rsidRPr="005B4437">
        <w:rPr>
          <w:rFonts w:ascii="Arial" w:hAnsi="Arial" w:cs="Arial"/>
          <w:b/>
          <w:bCs/>
        </w:rPr>
        <w:tab/>
      </w:r>
      <w:r w:rsidRPr="005B4437">
        <w:rPr>
          <w:rFonts w:ascii="Arial" w:hAnsi="Arial" w:cs="Arial"/>
          <w:b/>
          <w:bCs/>
        </w:rPr>
        <w:tab/>
        <w:t xml:space="preserve">           40%</w:t>
      </w:r>
    </w:p>
    <w:p w14:paraId="63B4CB2E" w14:textId="77777777" w:rsidR="000A38DB" w:rsidRPr="005B4437" w:rsidRDefault="000A38DB" w:rsidP="005B4437">
      <w:pPr>
        <w:spacing w:line="360" w:lineRule="auto"/>
        <w:jc w:val="left"/>
        <w:rPr>
          <w:rFonts w:ascii="Arial" w:hAnsi="Arial" w:cs="Arial"/>
          <w:bCs/>
        </w:rPr>
      </w:pPr>
      <w:r w:rsidRPr="005B4437">
        <w:rPr>
          <w:rFonts w:ascii="Arial" w:hAnsi="Arial" w:cs="Arial"/>
          <w:bCs/>
        </w:rPr>
        <w:t xml:space="preserve">Punkty będą przyznawane dla każdej części osobno wg następujących zasad: </w:t>
      </w:r>
    </w:p>
    <w:p w14:paraId="29E39275" w14:textId="1560543D" w:rsidR="000A38DB" w:rsidRPr="005B4437" w:rsidRDefault="005B4437" w:rsidP="005B4437">
      <w:pPr>
        <w:spacing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</w:t>
      </w:r>
      <w:r w:rsidRPr="00B105E7">
        <w:rPr>
          <w:rFonts w:ascii="Arial" w:hAnsi="Arial" w:cs="Arial"/>
          <w:bCs/>
        </w:rPr>
        <w:t>I.2.1.</w:t>
      </w:r>
      <w:r>
        <w:rPr>
          <w:rFonts w:ascii="Arial" w:hAnsi="Arial" w:cs="Arial"/>
          <w:b/>
          <w:bCs/>
        </w:rPr>
        <w:t xml:space="preserve"> </w:t>
      </w:r>
      <w:r w:rsidR="000A38DB" w:rsidRPr="005B4437">
        <w:rPr>
          <w:rFonts w:ascii="Arial" w:hAnsi="Arial" w:cs="Arial"/>
          <w:b/>
          <w:bCs/>
        </w:rPr>
        <w:t>Cena oferty (C)</w:t>
      </w:r>
    </w:p>
    <w:p w14:paraId="1A7657D1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</w:rPr>
      </w:pPr>
      <w:r w:rsidRPr="000A38DB">
        <w:rPr>
          <w:rFonts w:ascii="Arial" w:hAnsi="Arial" w:cs="Arial"/>
          <w:b/>
          <w:bCs/>
        </w:rPr>
        <w:t xml:space="preserve">        C = 0,6 x (</w:t>
      </w:r>
      <w:proofErr w:type="spellStart"/>
      <w:r w:rsidRPr="000A38DB">
        <w:rPr>
          <w:rFonts w:ascii="Arial" w:hAnsi="Arial" w:cs="Arial"/>
          <w:b/>
          <w:bCs/>
        </w:rPr>
        <w:t>C</w:t>
      </w:r>
      <w:r w:rsidRPr="000A38DB">
        <w:rPr>
          <w:rFonts w:ascii="Arial" w:hAnsi="Arial" w:cs="Arial"/>
          <w:b/>
          <w:bCs/>
          <w:vertAlign w:val="subscript"/>
        </w:rPr>
        <w:t>min</w:t>
      </w:r>
      <w:proofErr w:type="spellEnd"/>
      <w:r w:rsidRPr="000A38DB">
        <w:rPr>
          <w:rFonts w:ascii="Arial" w:hAnsi="Arial" w:cs="Arial"/>
          <w:b/>
          <w:bCs/>
        </w:rPr>
        <w:t xml:space="preserve"> / </w:t>
      </w:r>
      <w:proofErr w:type="spellStart"/>
      <w:r w:rsidRPr="000A38DB">
        <w:rPr>
          <w:rFonts w:ascii="Arial" w:hAnsi="Arial" w:cs="Arial"/>
          <w:b/>
          <w:bCs/>
        </w:rPr>
        <w:t>C</w:t>
      </w:r>
      <w:r w:rsidRPr="000A38DB">
        <w:rPr>
          <w:rFonts w:ascii="Arial" w:hAnsi="Arial" w:cs="Arial"/>
          <w:b/>
          <w:bCs/>
          <w:vertAlign w:val="subscript"/>
        </w:rPr>
        <w:t>ob</w:t>
      </w:r>
      <w:proofErr w:type="spellEnd"/>
      <w:r w:rsidRPr="000A38DB">
        <w:rPr>
          <w:rFonts w:ascii="Arial" w:hAnsi="Arial" w:cs="Arial"/>
          <w:b/>
          <w:bCs/>
        </w:rPr>
        <w:t>) x 100 pkt</w:t>
      </w:r>
    </w:p>
    <w:p w14:paraId="4913A113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>gdzie:</w:t>
      </w:r>
      <w:r w:rsidRPr="000A38DB">
        <w:rPr>
          <w:rFonts w:ascii="Arial" w:hAnsi="Arial" w:cs="Arial"/>
          <w:bCs/>
        </w:rPr>
        <w:tab/>
      </w:r>
      <w:r w:rsidRPr="000A38DB">
        <w:rPr>
          <w:rFonts w:ascii="Arial" w:hAnsi="Arial" w:cs="Arial"/>
          <w:bCs/>
        </w:rPr>
        <w:tab/>
      </w:r>
    </w:p>
    <w:p w14:paraId="11173FEE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ab/>
      </w:r>
      <w:r w:rsidRPr="000A38DB">
        <w:rPr>
          <w:rFonts w:ascii="Arial" w:hAnsi="Arial" w:cs="Arial"/>
          <w:bCs/>
        </w:rPr>
        <w:tab/>
      </w:r>
      <w:r w:rsidRPr="000A38DB">
        <w:rPr>
          <w:rFonts w:ascii="Arial" w:hAnsi="Arial" w:cs="Arial"/>
          <w:bCs/>
        </w:rPr>
        <w:tab/>
      </w:r>
      <w:proofErr w:type="spellStart"/>
      <w:r w:rsidRPr="000A38DB">
        <w:rPr>
          <w:rFonts w:ascii="Arial" w:hAnsi="Arial" w:cs="Arial"/>
          <w:bCs/>
        </w:rPr>
        <w:t>C</w:t>
      </w:r>
      <w:r w:rsidRPr="000A38DB">
        <w:rPr>
          <w:rFonts w:ascii="Arial" w:hAnsi="Arial" w:cs="Arial"/>
          <w:bCs/>
          <w:vertAlign w:val="subscript"/>
        </w:rPr>
        <w:t>min</w:t>
      </w:r>
      <w:proofErr w:type="spellEnd"/>
      <w:r w:rsidRPr="000A38DB">
        <w:rPr>
          <w:rFonts w:ascii="Arial" w:hAnsi="Arial" w:cs="Arial"/>
          <w:bCs/>
        </w:rPr>
        <w:tab/>
        <w:t xml:space="preserve">- cena brutto najniższa, </w:t>
      </w:r>
    </w:p>
    <w:p w14:paraId="43FC41C3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ab/>
      </w:r>
      <w:r w:rsidRPr="000A38DB">
        <w:rPr>
          <w:rFonts w:ascii="Arial" w:hAnsi="Arial" w:cs="Arial"/>
          <w:bCs/>
        </w:rPr>
        <w:tab/>
      </w:r>
      <w:r w:rsidRPr="000A38DB">
        <w:rPr>
          <w:rFonts w:ascii="Arial" w:hAnsi="Arial" w:cs="Arial"/>
          <w:bCs/>
        </w:rPr>
        <w:tab/>
      </w:r>
      <w:proofErr w:type="spellStart"/>
      <w:r w:rsidRPr="000A38DB">
        <w:rPr>
          <w:rFonts w:ascii="Arial" w:hAnsi="Arial" w:cs="Arial"/>
          <w:bCs/>
        </w:rPr>
        <w:t>C</w:t>
      </w:r>
      <w:r w:rsidRPr="000A38DB">
        <w:rPr>
          <w:rFonts w:ascii="Arial" w:hAnsi="Arial" w:cs="Arial"/>
          <w:bCs/>
          <w:vertAlign w:val="subscript"/>
        </w:rPr>
        <w:t>ob</w:t>
      </w:r>
      <w:proofErr w:type="spellEnd"/>
      <w:r w:rsidRPr="000A38DB">
        <w:rPr>
          <w:rFonts w:ascii="Arial" w:hAnsi="Arial" w:cs="Arial"/>
          <w:bCs/>
        </w:rPr>
        <w:tab/>
        <w:t>- cena brutto oferty badanej</w:t>
      </w:r>
    </w:p>
    <w:p w14:paraId="3F73A770" w14:textId="3C5F95B1" w:rsidR="000A38DB" w:rsidRPr="005B4437" w:rsidRDefault="005B4437" w:rsidP="005B4437">
      <w:pPr>
        <w:spacing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</w:t>
      </w:r>
      <w:r w:rsidRPr="00B105E7">
        <w:rPr>
          <w:rFonts w:ascii="Arial" w:hAnsi="Arial" w:cs="Arial"/>
          <w:bCs/>
        </w:rPr>
        <w:t>I.2.</w:t>
      </w:r>
      <w:r>
        <w:rPr>
          <w:rFonts w:ascii="Arial" w:hAnsi="Arial" w:cs="Arial"/>
          <w:bCs/>
        </w:rPr>
        <w:t>2</w:t>
      </w:r>
      <w:r w:rsidRPr="00B105E7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0A38DB" w:rsidRPr="005B4437">
        <w:rPr>
          <w:rFonts w:ascii="Arial" w:hAnsi="Arial" w:cs="Arial"/>
          <w:b/>
          <w:bCs/>
        </w:rPr>
        <w:t>Kwalifikacje i doświadczenie osób skierowanych do realizacji zamówienia: (D) - 40%</w:t>
      </w:r>
    </w:p>
    <w:p w14:paraId="52EB461C" w14:textId="0B88A220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 xml:space="preserve">W tym kryterium ocena będzie się odbywała na podstawie informacji zawartych w tabeli w pkt </w:t>
      </w:r>
      <w:r w:rsidR="005B4437">
        <w:rPr>
          <w:rFonts w:ascii="Arial" w:hAnsi="Arial" w:cs="Arial"/>
          <w:bCs/>
        </w:rPr>
        <w:t>3</w:t>
      </w:r>
      <w:r w:rsidRPr="000A38DB">
        <w:rPr>
          <w:rFonts w:ascii="Arial" w:hAnsi="Arial" w:cs="Arial"/>
          <w:bCs/>
        </w:rPr>
        <w:t xml:space="preserve"> formularza oferty.</w:t>
      </w:r>
    </w:p>
    <w:p w14:paraId="26ED7285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7E4F23B1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/>
          <w:bCs/>
        </w:rPr>
        <w:t>Ocenie podlegać będzie doświadczenie osób skierowanych do realizacji zamówienia zgodnie z poniższymi zasadami:</w:t>
      </w:r>
    </w:p>
    <w:p w14:paraId="3D19332A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</w:rPr>
      </w:pPr>
    </w:p>
    <w:p w14:paraId="0ACCA176" w14:textId="6C1FFEB8" w:rsidR="000A38DB" w:rsidRPr="005B4437" w:rsidRDefault="005B4437" w:rsidP="005B4437">
      <w:pPr>
        <w:spacing w:line="360" w:lineRule="auto"/>
        <w:jc w:val="left"/>
        <w:rPr>
          <w:rFonts w:ascii="Arial" w:hAnsi="Arial" w:cs="Arial"/>
          <w:b/>
          <w:bCs/>
        </w:rPr>
      </w:pPr>
      <w:r w:rsidRPr="005B4437">
        <w:rPr>
          <w:rFonts w:ascii="Arial" w:hAnsi="Arial" w:cs="Arial"/>
          <w:bCs/>
        </w:rPr>
        <w:t>II.2.2.1.</w:t>
      </w:r>
      <w:r w:rsidRPr="005B4437">
        <w:rPr>
          <w:rFonts w:ascii="Arial" w:hAnsi="Arial" w:cs="Arial"/>
          <w:b/>
          <w:bCs/>
        </w:rPr>
        <w:t xml:space="preserve"> </w:t>
      </w:r>
      <w:r w:rsidR="000A38DB" w:rsidRPr="005B4437">
        <w:rPr>
          <w:rFonts w:ascii="Arial" w:hAnsi="Arial" w:cs="Arial"/>
          <w:b/>
          <w:bCs/>
        </w:rPr>
        <w:t>Doświadczenie zawodowe kierownika budowy (D</w:t>
      </w:r>
      <w:r w:rsidR="000A38DB" w:rsidRPr="005B4437">
        <w:rPr>
          <w:rFonts w:ascii="Arial" w:hAnsi="Arial" w:cs="Arial"/>
          <w:b/>
          <w:bCs/>
          <w:vertAlign w:val="subscript"/>
        </w:rPr>
        <w:t>B</w:t>
      </w:r>
      <w:r w:rsidR="000A38DB" w:rsidRPr="005B4437">
        <w:rPr>
          <w:rFonts w:ascii="Arial" w:hAnsi="Arial" w:cs="Arial"/>
          <w:b/>
          <w:bCs/>
        </w:rPr>
        <w:t>)</w:t>
      </w:r>
    </w:p>
    <w:p w14:paraId="675ADF1E" w14:textId="42B2F66B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  <w:u w:val="single"/>
        </w:rPr>
      </w:pPr>
      <w:r w:rsidRPr="000A38DB">
        <w:rPr>
          <w:rFonts w:ascii="Arial" w:hAnsi="Arial" w:cs="Arial"/>
          <w:bCs/>
        </w:rPr>
        <w:t>Punkty w tym kryterium będą przyznawane za doświadczenie zawodowe osoby wskazanej przez wykonawcę do pełnienia funkcji kierownika budowy za każdą realizację polegającą na budowie lub przebudowie parkingu</w:t>
      </w:r>
      <w:r w:rsidR="00886985">
        <w:rPr>
          <w:rFonts w:ascii="Arial" w:hAnsi="Arial" w:cs="Arial"/>
          <w:bCs/>
        </w:rPr>
        <w:t xml:space="preserve"> lub budowie lub przebudowie konstrukcji hali, wiaty itp.</w:t>
      </w:r>
      <w:r w:rsidRPr="000A38DB">
        <w:rPr>
          <w:rFonts w:ascii="Arial" w:hAnsi="Arial" w:cs="Arial"/>
          <w:bCs/>
        </w:rPr>
        <w:t xml:space="preserve"> o wartości 1 000 000,00 złotych </w:t>
      </w:r>
      <w:r w:rsidR="005B4437">
        <w:rPr>
          <w:rFonts w:ascii="Arial" w:hAnsi="Arial" w:cs="Arial"/>
          <w:bCs/>
        </w:rPr>
        <w:t xml:space="preserve">brutto </w:t>
      </w:r>
      <w:r w:rsidRPr="000A38DB">
        <w:rPr>
          <w:rFonts w:ascii="Arial" w:hAnsi="Arial" w:cs="Arial"/>
          <w:bCs/>
        </w:rPr>
        <w:t>(słownie złotych: jeden milion), a okres pełnienia funkcji obejmował całość realizacji</w:t>
      </w:r>
      <w:r w:rsidR="005B4437">
        <w:t xml:space="preserve">, </w:t>
      </w:r>
      <w:r w:rsidR="005B4437" w:rsidRPr="005B4437">
        <w:rPr>
          <w:rFonts w:ascii="Arial" w:hAnsi="Arial" w:cs="Arial"/>
          <w:bCs/>
        </w:rPr>
        <w:t>tj. okres od rozpoczęcia robót do podpisania protokołu odb</w:t>
      </w:r>
      <w:r w:rsidR="005B4437">
        <w:rPr>
          <w:rFonts w:ascii="Arial" w:hAnsi="Arial" w:cs="Arial"/>
          <w:bCs/>
        </w:rPr>
        <w:t>i</w:t>
      </w:r>
      <w:r w:rsidR="005B4437" w:rsidRPr="005B4437">
        <w:rPr>
          <w:rFonts w:ascii="Arial" w:hAnsi="Arial" w:cs="Arial"/>
          <w:bCs/>
        </w:rPr>
        <w:t>oru</w:t>
      </w:r>
      <w:r w:rsidR="005B4437">
        <w:rPr>
          <w:rFonts w:ascii="Arial" w:hAnsi="Arial" w:cs="Arial"/>
          <w:bCs/>
        </w:rPr>
        <w:t>,</w:t>
      </w:r>
      <w:r w:rsidRPr="000A38DB">
        <w:rPr>
          <w:rFonts w:ascii="Arial" w:hAnsi="Arial" w:cs="Arial"/>
          <w:bCs/>
        </w:rPr>
        <w:t xml:space="preserve"> na której ww. osoba pełniła funkcję kierownika budowy lub kierownika </w:t>
      </w:r>
      <w:r w:rsidR="00886985">
        <w:rPr>
          <w:rFonts w:ascii="Arial" w:hAnsi="Arial" w:cs="Arial"/>
          <w:bCs/>
        </w:rPr>
        <w:t>robót</w:t>
      </w:r>
      <w:r w:rsidRPr="000A38DB">
        <w:rPr>
          <w:rFonts w:ascii="Arial" w:hAnsi="Arial" w:cs="Arial"/>
          <w:bCs/>
        </w:rPr>
        <w:t>.</w:t>
      </w:r>
    </w:p>
    <w:p w14:paraId="242E6508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/>
          <w:bCs/>
          <w:u w:val="single"/>
        </w:rPr>
        <w:t>Za każde zadanie spełniające powyższe warunki, oferta otrzyma 10 punktów (maksymalnie 20 w kryterium)</w:t>
      </w:r>
    </w:p>
    <w:p w14:paraId="22E6A34C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288"/>
        <w:gridCol w:w="1288"/>
      </w:tblGrid>
      <w:tr w:rsidR="000A38DB" w:rsidRPr="000A38DB" w14:paraId="614E3D37" w14:textId="77777777" w:rsidTr="00A16412">
        <w:tc>
          <w:tcPr>
            <w:tcW w:w="6065" w:type="dxa"/>
            <w:shd w:val="clear" w:color="auto" w:fill="auto"/>
          </w:tcPr>
          <w:p w14:paraId="051367B7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 xml:space="preserve">Ilość realizacji, na których wskazana osoba pełniła funkcję </w:t>
            </w:r>
          </w:p>
          <w:p w14:paraId="547E876F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kierownika budowy lub kierownika robót</w:t>
            </w:r>
          </w:p>
        </w:tc>
        <w:tc>
          <w:tcPr>
            <w:tcW w:w="1136" w:type="dxa"/>
            <w:shd w:val="clear" w:color="auto" w:fill="auto"/>
          </w:tcPr>
          <w:p w14:paraId="151E90C2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1</w:t>
            </w:r>
          </w:p>
          <w:p w14:paraId="50A41760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4221A0DB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2</w:t>
            </w:r>
          </w:p>
          <w:p w14:paraId="1F24C960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realizacje i więcej</w:t>
            </w:r>
          </w:p>
        </w:tc>
      </w:tr>
      <w:tr w:rsidR="000A38DB" w:rsidRPr="000A38DB" w14:paraId="3A561BF6" w14:textId="77777777" w:rsidTr="00A16412">
        <w:tc>
          <w:tcPr>
            <w:tcW w:w="6065" w:type="dxa"/>
            <w:shd w:val="clear" w:color="auto" w:fill="auto"/>
          </w:tcPr>
          <w:p w14:paraId="118F62EA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0A38DB">
              <w:rPr>
                <w:rFonts w:ascii="Arial" w:hAnsi="Arial" w:cs="Arial"/>
                <w:b/>
                <w:bCs/>
              </w:rPr>
              <w:t>Przyznane punkty –D</w:t>
            </w:r>
            <w:r w:rsidRPr="000A38DB">
              <w:rPr>
                <w:rFonts w:ascii="Arial" w:hAnsi="Arial" w:cs="Arial"/>
                <w:b/>
                <w:bCs/>
                <w:vertAlign w:val="subscript"/>
              </w:rPr>
              <w:t>B</w:t>
            </w:r>
            <w:r w:rsidRPr="000A38D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44D26F1E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0A38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57FDB002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0A38DB"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147B810A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611219D9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>W przypadku niewskazania doświadczenia Kierownika budowy Zamawiający przyjmie, iż nie posiada doświadczenia i do oceny przyjmie 0 pkt.</w:t>
      </w:r>
    </w:p>
    <w:p w14:paraId="0E768309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1BF22682" w14:textId="675A24DC" w:rsidR="000A38DB" w:rsidRPr="005B4437" w:rsidRDefault="005B4437" w:rsidP="005B4437">
      <w:pPr>
        <w:spacing w:line="360" w:lineRule="auto"/>
        <w:jc w:val="left"/>
        <w:rPr>
          <w:rFonts w:ascii="Arial" w:hAnsi="Arial" w:cs="Arial"/>
          <w:b/>
          <w:bCs/>
        </w:rPr>
      </w:pPr>
      <w:r w:rsidRPr="00B105E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I</w:t>
      </w:r>
      <w:r w:rsidRPr="00B105E7">
        <w:rPr>
          <w:rFonts w:ascii="Arial" w:hAnsi="Arial" w:cs="Arial"/>
          <w:bCs/>
        </w:rPr>
        <w:t>.2.2.</w:t>
      </w:r>
      <w:r>
        <w:rPr>
          <w:rFonts w:ascii="Arial" w:hAnsi="Arial" w:cs="Arial"/>
          <w:bCs/>
        </w:rPr>
        <w:t>2</w:t>
      </w:r>
      <w:r w:rsidRPr="00B105E7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0A38DB" w:rsidRPr="005B4437">
        <w:rPr>
          <w:rFonts w:ascii="Arial" w:hAnsi="Arial" w:cs="Arial"/>
          <w:b/>
          <w:bCs/>
        </w:rPr>
        <w:t>Doświadczenie zawodowe kierownika robót drogowych (D</w:t>
      </w:r>
      <w:r w:rsidR="000A38DB" w:rsidRPr="005B4437">
        <w:rPr>
          <w:rFonts w:ascii="Arial" w:hAnsi="Arial" w:cs="Arial"/>
          <w:b/>
          <w:bCs/>
          <w:vertAlign w:val="subscript"/>
        </w:rPr>
        <w:t>KB</w:t>
      </w:r>
      <w:r w:rsidR="000A38DB" w:rsidRPr="005B4437">
        <w:rPr>
          <w:rFonts w:ascii="Arial" w:hAnsi="Arial" w:cs="Arial"/>
          <w:b/>
          <w:bCs/>
        </w:rPr>
        <w:t>)</w:t>
      </w:r>
    </w:p>
    <w:p w14:paraId="33BC17AD" w14:textId="33BE3C38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 xml:space="preserve">Punkty w tym kryterium będą przyznawane za doświadczenie zawodowe osoby wskazanej przez wykonawcę do pełnienia funkcji kierownika robót drogowych za każdą realizację polegającą na </w:t>
      </w:r>
      <w:r w:rsidR="00411827">
        <w:rPr>
          <w:rFonts w:ascii="Arial" w:hAnsi="Arial" w:cs="Arial"/>
          <w:bCs/>
        </w:rPr>
        <w:t>budowie lub przebudowie</w:t>
      </w:r>
      <w:r w:rsidRPr="000A38DB">
        <w:rPr>
          <w:rFonts w:ascii="Arial" w:hAnsi="Arial" w:cs="Arial"/>
          <w:bCs/>
        </w:rPr>
        <w:t xml:space="preserve"> drogi lub parkingu o wartości 500 000,00 złotych </w:t>
      </w:r>
      <w:r w:rsidR="00EE3E21">
        <w:rPr>
          <w:rFonts w:ascii="Arial" w:hAnsi="Arial" w:cs="Arial"/>
          <w:bCs/>
        </w:rPr>
        <w:t xml:space="preserve">brutto </w:t>
      </w:r>
      <w:r w:rsidRPr="000A38DB">
        <w:rPr>
          <w:rFonts w:ascii="Arial" w:hAnsi="Arial" w:cs="Arial"/>
          <w:bCs/>
        </w:rPr>
        <w:t>(słownie złotych: pięćset tysięcy), a okres pełnienia funkcji obejmował całość realizacji</w:t>
      </w:r>
      <w:r w:rsidR="00EE3E21">
        <w:rPr>
          <w:rFonts w:ascii="Arial" w:hAnsi="Arial" w:cs="Arial"/>
          <w:bCs/>
        </w:rPr>
        <w:t>,</w:t>
      </w:r>
      <w:r w:rsidR="00EE3E21" w:rsidRPr="00EE3E21">
        <w:rPr>
          <w:rFonts w:ascii="Arial" w:hAnsi="Arial" w:cs="Arial"/>
          <w:bCs/>
        </w:rPr>
        <w:t xml:space="preserve"> </w:t>
      </w:r>
      <w:r w:rsidR="00EE3E21">
        <w:rPr>
          <w:rFonts w:ascii="Arial" w:hAnsi="Arial" w:cs="Arial"/>
          <w:bCs/>
        </w:rPr>
        <w:t>tj. okres od rozpoczęcia robót do podpisania protokołu odbioru,</w:t>
      </w:r>
      <w:r w:rsidRPr="000A38DB">
        <w:rPr>
          <w:rFonts w:ascii="Arial" w:hAnsi="Arial" w:cs="Arial"/>
          <w:bCs/>
        </w:rPr>
        <w:t xml:space="preserve"> na której ww. osoba pełniła funkcję kierownika robót lub kierownika budowy.</w:t>
      </w:r>
    </w:p>
    <w:p w14:paraId="51E52881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  <w:u w:val="single"/>
        </w:rPr>
      </w:pPr>
      <w:r w:rsidRPr="000A38DB">
        <w:rPr>
          <w:rFonts w:ascii="Arial" w:hAnsi="Arial" w:cs="Arial"/>
          <w:b/>
          <w:bCs/>
          <w:u w:val="single"/>
        </w:rPr>
        <w:t>Za każde zadanie spełniające powyższe warunki, oferta otrzyma 10 punktów (maksymalnie 20 w kryterium)</w:t>
      </w:r>
    </w:p>
    <w:p w14:paraId="5F4FC2D7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288"/>
        <w:gridCol w:w="1288"/>
      </w:tblGrid>
      <w:tr w:rsidR="000A38DB" w:rsidRPr="000A38DB" w14:paraId="72C723B6" w14:textId="77777777" w:rsidTr="00A16412">
        <w:tc>
          <w:tcPr>
            <w:tcW w:w="6065" w:type="dxa"/>
            <w:shd w:val="clear" w:color="auto" w:fill="auto"/>
          </w:tcPr>
          <w:p w14:paraId="11F2941D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 xml:space="preserve">Ilość realizacji, na których wskazana osoba pełniła funkcję </w:t>
            </w:r>
          </w:p>
          <w:p w14:paraId="2228E67E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 xml:space="preserve">kierownika robót lub kierownik budowy:  </w:t>
            </w:r>
          </w:p>
        </w:tc>
        <w:tc>
          <w:tcPr>
            <w:tcW w:w="1136" w:type="dxa"/>
            <w:shd w:val="clear" w:color="auto" w:fill="auto"/>
          </w:tcPr>
          <w:p w14:paraId="161F2DF8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1</w:t>
            </w:r>
          </w:p>
          <w:p w14:paraId="45332D6E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5762A07D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2</w:t>
            </w:r>
          </w:p>
          <w:p w14:paraId="7DB3B8D8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Cs/>
              </w:rPr>
            </w:pPr>
            <w:r w:rsidRPr="000A38DB">
              <w:rPr>
                <w:rFonts w:ascii="Arial" w:hAnsi="Arial" w:cs="Arial"/>
                <w:bCs/>
              </w:rPr>
              <w:t>realizacje i więcej</w:t>
            </w:r>
          </w:p>
        </w:tc>
      </w:tr>
      <w:tr w:rsidR="000A38DB" w:rsidRPr="000A38DB" w14:paraId="2F615710" w14:textId="77777777" w:rsidTr="00A16412">
        <w:tc>
          <w:tcPr>
            <w:tcW w:w="6065" w:type="dxa"/>
            <w:shd w:val="clear" w:color="auto" w:fill="auto"/>
          </w:tcPr>
          <w:p w14:paraId="5CB1F706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0A38DB">
              <w:rPr>
                <w:rFonts w:ascii="Arial" w:hAnsi="Arial" w:cs="Arial"/>
                <w:b/>
                <w:bCs/>
              </w:rPr>
              <w:t>Przyznane punkty –D</w:t>
            </w:r>
            <w:r w:rsidRPr="000A38DB">
              <w:rPr>
                <w:rFonts w:ascii="Arial" w:hAnsi="Arial" w:cs="Arial"/>
                <w:b/>
                <w:bCs/>
                <w:vertAlign w:val="subscript"/>
              </w:rPr>
              <w:t>KD</w:t>
            </w:r>
            <w:r w:rsidRPr="000A38D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325E8F66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0A38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70B01D4F" w14:textId="77777777" w:rsidR="000A38DB" w:rsidRPr="000A38DB" w:rsidRDefault="000A38DB" w:rsidP="005B4437">
            <w:pPr>
              <w:pStyle w:val="Akapitzlist"/>
              <w:spacing w:line="360" w:lineRule="auto"/>
              <w:ind w:left="142"/>
              <w:jc w:val="left"/>
              <w:rPr>
                <w:rFonts w:ascii="Arial" w:hAnsi="Arial" w:cs="Arial"/>
                <w:b/>
                <w:bCs/>
              </w:rPr>
            </w:pPr>
            <w:r w:rsidRPr="000A38DB"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4455C1ED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28FD7505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>W przypadku niewskazania doświadczenia Kierownika robót sanitarnych Zamawiający przyjmie, iż nie posiada doświadczenia i do oceny przyjmie 0 pkt.</w:t>
      </w:r>
    </w:p>
    <w:p w14:paraId="1E7F0514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09F295F4" w14:textId="77777777" w:rsidR="000A38DB" w:rsidRPr="000A38DB" w:rsidRDefault="000A38DB" w:rsidP="005B4437">
      <w:pPr>
        <w:pStyle w:val="Akapitzlist"/>
        <w:numPr>
          <w:ilvl w:val="0"/>
          <w:numId w:val="98"/>
        </w:numPr>
        <w:spacing w:line="360" w:lineRule="auto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>Całkowita liczba punktów, jaką otrzyma dana oferta, zostanie obliczona wg poniższego wzoru:</w:t>
      </w:r>
    </w:p>
    <w:p w14:paraId="3A6F6245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/>
          <w:bCs/>
          <w:vertAlign w:val="subscript"/>
        </w:rPr>
      </w:pPr>
      <w:r w:rsidRPr="000A38DB">
        <w:rPr>
          <w:rFonts w:ascii="Arial" w:hAnsi="Arial" w:cs="Arial"/>
          <w:b/>
          <w:bCs/>
        </w:rPr>
        <w:t>L = C  + D</w:t>
      </w:r>
      <w:r w:rsidRPr="000A38DB">
        <w:rPr>
          <w:rFonts w:ascii="Arial" w:hAnsi="Arial" w:cs="Arial"/>
          <w:b/>
          <w:bCs/>
          <w:vertAlign w:val="subscript"/>
        </w:rPr>
        <w:t>B</w:t>
      </w:r>
      <w:r w:rsidRPr="000A38DB">
        <w:rPr>
          <w:rFonts w:ascii="Arial" w:hAnsi="Arial" w:cs="Arial"/>
          <w:b/>
          <w:bCs/>
        </w:rPr>
        <w:t xml:space="preserve"> + D</w:t>
      </w:r>
      <w:r w:rsidRPr="000A38DB">
        <w:rPr>
          <w:rFonts w:ascii="Arial" w:hAnsi="Arial" w:cs="Arial"/>
          <w:b/>
          <w:bCs/>
          <w:vertAlign w:val="subscript"/>
        </w:rPr>
        <w:t>KD</w:t>
      </w:r>
    </w:p>
    <w:p w14:paraId="5E19C67C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>gdzie:</w:t>
      </w:r>
    </w:p>
    <w:p w14:paraId="1DE05F96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ab/>
        <w:t>L</w:t>
      </w:r>
      <w:r w:rsidRPr="000A38DB">
        <w:rPr>
          <w:rFonts w:ascii="Arial" w:hAnsi="Arial" w:cs="Arial"/>
          <w:bCs/>
        </w:rPr>
        <w:tab/>
        <w:t>- całkowita liczba punktów</w:t>
      </w:r>
    </w:p>
    <w:p w14:paraId="43BFBD7B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 xml:space="preserve">          C</w:t>
      </w:r>
      <w:r w:rsidRPr="000A38DB">
        <w:rPr>
          <w:rFonts w:ascii="Arial" w:hAnsi="Arial" w:cs="Arial"/>
          <w:bCs/>
        </w:rPr>
        <w:tab/>
        <w:t>- ilość punktów za cenę oferty</w:t>
      </w:r>
    </w:p>
    <w:p w14:paraId="2DD4F62B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 xml:space="preserve">         D</w:t>
      </w:r>
      <w:r w:rsidRPr="000A38DB">
        <w:rPr>
          <w:rFonts w:ascii="Arial" w:hAnsi="Arial" w:cs="Arial"/>
          <w:bCs/>
          <w:vertAlign w:val="subscript"/>
        </w:rPr>
        <w:t>B</w:t>
      </w:r>
      <w:r w:rsidRPr="000A38DB">
        <w:rPr>
          <w:rFonts w:ascii="Arial" w:hAnsi="Arial" w:cs="Arial"/>
          <w:bCs/>
        </w:rPr>
        <w:tab/>
        <w:t>- ilość punktów za doświadczenie zawodowe kierownika budowy</w:t>
      </w:r>
    </w:p>
    <w:p w14:paraId="5DF4AB55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 xml:space="preserve">        D</w:t>
      </w:r>
      <w:r w:rsidRPr="000A38DB">
        <w:rPr>
          <w:rFonts w:ascii="Arial" w:hAnsi="Arial" w:cs="Arial"/>
          <w:bCs/>
          <w:vertAlign w:val="subscript"/>
        </w:rPr>
        <w:t>KD</w:t>
      </w:r>
      <w:r w:rsidRPr="000A38DB">
        <w:rPr>
          <w:rFonts w:ascii="Arial" w:hAnsi="Arial" w:cs="Arial"/>
          <w:bCs/>
        </w:rPr>
        <w:tab/>
        <w:t>- ilość punktów za doświadczenie zawodowe kierownika robót lub kierownik budowy</w:t>
      </w:r>
    </w:p>
    <w:p w14:paraId="0E5DC24F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0A38DB">
        <w:rPr>
          <w:rFonts w:ascii="Arial" w:hAnsi="Arial" w:cs="Arial"/>
          <w:bCs/>
        </w:rPr>
        <w:t>Ocena punktowa będzie dotyczyć wyłącznie ofert uznanych za ważne i niepodlegających odrzuceniu.</w:t>
      </w:r>
    </w:p>
    <w:p w14:paraId="3DF40FCA" w14:textId="77777777" w:rsidR="000A38DB" w:rsidRPr="000A38DB" w:rsidRDefault="000A38DB" w:rsidP="005B4437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</w:p>
    <w:p w14:paraId="147D2621" w14:textId="32321B8B" w:rsidR="00FB489D" w:rsidRPr="00FB489D" w:rsidRDefault="00FB489D" w:rsidP="00FB489D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4.</w:t>
      </w:r>
      <w:r w:rsidRPr="00FB489D">
        <w:rPr>
          <w:rFonts w:ascii="Arial" w:hAnsi="Arial" w:cs="Arial"/>
          <w:bCs/>
        </w:rPr>
        <w:tab/>
        <w:t>Punktacja przyznawana ofertom w poszczegó</w:t>
      </w:r>
      <w:r>
        <w:rPr>
          <w:rFonts w:ascii="Arial" w:hAnsi="Arial" w:cs="Arial"/>
          <w:bCs/>
        </w:rPr>
        <w:t xml:space="preserve">lnych kryteriach będzie liczona </w:t>
      </w:r>
      <w:r w:rsidRPr="00FB489D">
        <w:rPr>
          <w:rFonts w:ascii="Arial" w:hAnsi="Arial" w:cs="Arial"/>
          <w:bCs/>
        </w:rPr>
        <w:t>z dokładnością do dwóch miejsc po przecinku. Najwyższa liczba punktów wyznaczy najkorzystniejszą ofertę.</w:t>
      </w:r>
    </w:p>
    <w:p w14:paraId="202C8BE5" w14:textId="77777777" w:rsidR="00FB489D" w:rsidRPr="00FB489D" w:rsidRDefault="00FB489D" w:rsidP="00FB489D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5.</w:t>
      </w:r>
      <w:r w:rsidRPr="00FB489D">
        <w:rPr>
          <w:rFonts w:ascii="Arial" w:hAnsi="Arial" w:cs="Arial"/>
          <w:bCs/>
        </w:rPr>
        <w:tab/>
        <w:t xml:space="preserve">Zamawiający udzieli zamówienia wykonawcy, którego oferta odpowiadać będzie wszystkim wymaganiom przedstawionym w ustawie </w:t>
      </w:r>
      <w:proofErr w:type="spellStart"/>
      <w:r w:rsidRPr="00FB489D">
        <w:rPr>
          <w:rFonts w:ascii="Arial" w:hAnsi="Arial" w:cs="Arial"/>
          <w:bCs/>
        </w:rPr>
        <w:t>Pzp</w:t>
      </w:r>
      <w:proofErr w:type="spellEnd"/>
      <w:r w:rsidRPr="00FB489D">
        <w:rPr>
          <w:rFonts w:ascii="Arial" w:hAnsi="Arial" w:cs="Arial"/>
          <w:bCs/>
        </w:rPr>
        <w:t xml:space="preserve">, oraz w SWZ i zostanie oceniona jako najkorzystniejsza w oparciu o podane kryteria wyboru. </w:t>
      </w:r>
    </w:p>
    <w:p w14:paraId="67FF83BD" w14:textId="77777777" w:rsidR="00FB489D" w:rsidRPr="00FB489D" w:rsidRDefault="00FB489D" w:rsidP="00FB489D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6.</w:t>
      </w:r>
      <w:r w:rsidRPr="00FB489D">
        <w:rPr>
          <w:rFonts w:ascii="Arial" w:hAnsi="Arial" w:cs="Arial"/>
          <w:bCs/>
        </w:rPr>
        <w:tab/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 </w:t>
      </w:r>
    </w:p>
    <w:p w14:paraId="506DE8AA" w14:textId="77777777" w:rsidR="00FB489D" w:rsidRPr="00FB489D" w:rsidRDefault="00FB489D" w:rsidP="00FB489D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7.</w:t>
      </w:r>
      <w:r w:rsidRPr="00FB489D">
        <w:rPr>
          <w:rFonts w:ascii="Arial" w:hAnsi="Arial" w:cs="Arial"/>
          <w:bCs/>
        </w:rPr>
        <w:tab/>
        <w:t>Zamawiający poprawi w tekście oferty oczywiste omyłki pisarskie oraz oczywiste omyłki rachunkowe (z uwzględnieniem konsekwencji rachunkowych dokonywanych poprawek) a także inne omyłki polegające na niezgodności oferty z SWZ (niepowodujące istotnych zmian w treści oferty), niezwłocznie zawiadamiając o tym wykonawcę, którego oferta została poprawiona.</w:t>
      </w:r>
    </w:p>
    <w:p w14:paraId="17CDDDFD" w14:textId="23839707" w:rsidR="000A38DB" w:rsidRPr="00CF358C" w:rsidRDefault="00FB489D" w:rsidP="00FB489D">
      <w:pPr>
        <w:pStyle w:val="Akapitzlist"/>
        <w:spacing w:line="360" w:lineRule="auto"/>
        <w:ind w:left="142"/>
        <w:jc w:val="left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8.</w:t>
      </w:r>
      <w:r w:rsidRPr="00FB489D">
        <w:rPr>
          <w:rFonts w:ascii="Arial" w:hAnsi="Arial" w:cs="Arial"/>
          <w:bCs/>
        </w:rPr>
        <w:tab/>
        <w:t>Zamawiający wybierze ofertę najkorzystniejszą na podstawie kryterium(ów) oceny ofert określonym(</w:t>
      </w:r>
      <w:proofErr w:type="spellStart"/>
      <w:r w:rsidRPr="00FB489D">
        <w:rPr>
          <w:rFonts w:ascii="Arial" w:hAnsi="Arial" w:cs="Arial"/>
          <w:bCs/>
        </w:rPr>
        <w:t>ych</w:t>
      </w:r>
      <w:proofErr w:type="spellEnd"/>
      <w:r w:rsidRPr="00FB489D">
        <w:rPr>
          <w:rFonts w:ascii="Arial" w:hAnsi="Arial" w:cs="Arial"/>
          <w:bCs/>
        </w:rPr>
        <w:t>) w SWZ.</w:t>
      </w:r>
    </w:p>
    <w:p w14:paraId="6E413C9D" w14:textId="2D285DEB" w:rsidR="006B29BE" w:rsidRPr="00360D74" w:rsidRDefault="006B29BE" w:rsidP="00360D74">
      <w:pPr>
        <w:shd w:val="clear" w:color="auto" w:fill="CCC0D9"/>
        <w:spacing w:before="360" w:after="240" w:line="360" w:lineRule="auto"/>
        <w:ind w:left="-142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</w:rPr>
        <w:t>XV</w:t>
      </w:r>
      <w:r w:rsidR="00D56A8B" w:rsidRPr="00360D74">
        <w:rPr>
          <w:rFonts w:ascii="Arial" w:hAnsi="Arial" w:cs="Arial"/>
          <w:b/>
        </w:rPr>
        <w:t>I</w:t>
      </w:r>
      <w:r w:rsidRPr="00360D74">
        <w:rPr>
          <w:rFonts w:ascii="Arial" w:hAnsi="Arial" w:cs="Arial"/>
          <w:b/>
        </w:rPr>
        <w:t xml:space="preserve">. </w:t>
      </w:r>
      <w:r w:rsidRPr="00360D74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360D74" w:rsidRDefault="006B29BE" w:rsidP="00360D74">
      <w:pPr>
        <w:pStyle w:val="Tekstpodstawowy"/>
        <w:numPr>
          <w:ilvl w:val="0"/>
          <w:numId w:val="54"/>
        </w:numPr>
        <w:spacing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udzieli zamówienia </w:t>
      </w:r>
      <w:r w:rsidR="0071008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ykonawcy, którego oferta:</w:t>
      </w:r>
    </w:p>
    <w:p w14:paraId="6136E4EC" w14:textId="77777777" w:rsidR="006B29BE" w:rsidRPr="00360D74" w:rsidRDefault="006B29BE" w:rsidP="00360D74">
      <w:pPr>
        <w:numPr>
          <w:ilvl w:val="1"/>
          <w:numId w:val="54"/>
        </w:numPr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odpowiada wszystkim wymaganiom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;</w:t>
      </w:r>
    </w:p>
    <w:p w14:paraId="11F92B6C" w14:textId="394C2A65" w:rsidR="006B29BE" w:rsidRPr="00360D74" w:rsidRDefault="006B29BE" w:rsidP="00360D74">
      <w:pPr>
        <w:numPr>
          <w:ilvl w:val="1"/>
          <w:numId w:val="54"/>
        </w:numPr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spełnia wszystkie warunki określone w SWZ;</w:t>
      </w:r>
    </w:p>
    <w:p w14:paraId="1F03811D" w14:textId="77777777" w:rsidR="006B29BE" w:rsidRPr="00360D74" w:rsidRDefault="006B29BE" w:rsidP="00360D74">
      <w:pPr>
        <w:numPr>
          <w:ilvl w:val="1"/>
          <w:numId w:val="54"/>
        </w:numPr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>Po wyborze</w:t>
      </w:r>
      <w:r w:rsidR="0047267C" w:rsidRPr="00360D74">
        <w:rPr>
          <w:rFonts w:ascii="Arial" w:hAnsi="Arial" w:cs="Arial"/>
          <w:bCs/>
        </w:rPr>
        <w:t xml:space="preserve"> najkorzystniejszej</w:t>
      </w:r>
      <w:r w:rsidRPr="00360D74">
        <w:rPr>
          <w:rFonts w:ascii="Arial" w:hAnsi="Arial" w:cs="Arial"/>
          <w:bCs/>
        </w:rPr>
        <w:t xml:space="preserve"> oferty, Zamawiający zawiadomi </w:t>
      </w:r>
      <w:r w:rsidR="001628CF" w:rsidRPr="00360D74">
        <w:rPr>
          <w:rFonts w:ascii="Arial" w:hAnsi="Arial" w:cs="Arial"/>
          <w:bCs/>
        </w:rPr>
        <w:t>w</w:t>
      </w:r>
      <w:r w:rsidRPr="00360D74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60D74">
        <w:rPr>
          <w:rFonts w:ascii="Arial" w:hAnsi="Arial" w:cs="Arial"/>
          <w:bCs/>
        </w:rPr>
        <w:t>253</w:t>
      </w:r>
      <w:r w:rsidRPr="00360D74">
        <w:rPr>
          <w:rFonts w:ascii="Arial" w:hAnsi="Arial" w:cs="Arial"/>
          <w:bCs/>
        </w:rPr>
        <w:t xml:space="preserve"> ust. 1 ustawy </w:t>
      </w:r>
      <w:proofErr w:type="spellStart"/>
      <w:r w:rsidRPr="00360D74">
        <w:rPr>
          <w:rFonts w:ascii="Arial" w:hAnsi="Arial" w:cs="Arial"/>
          <w:bCs/>
        </w:rPr>
        <w:t>Pzp</w:t>
      </w:r>
      <w:proofErr w:type="spellEnd"/>
      <w:r w:rsidRPr="00360D74">
        <w:rPr>
          <w:rFonts w:ascii="Arial" w:hAnsi="Arial" w:cs="Arial"/>
          <w:bCs/>
        </w:rPr>
        <w:t xml:space="preserve">. </w:t>
      </w:r>
    </w:p>
    <w:p w14:paraId="28EF73A6" w14:textId="42BD273A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60D74">
        <w:rPr>
          <w:rFonts w:ascii="Arial" w:hAnsi="Arial" w:cs="Arial"/>
        </w:rPr>
        <w:t>253</w:t>
      </w:r>
      <w:r w:rsidRPr="00360D74">
        <w:rPr>
          <w:rFonts w:ascii="Arial" w:hAnsi="Arial" w:cs="Arial"/>
        </w:rPr>
        <w:t xml:space="preserve"> ust. 2 u</w:t>
      </w:r>
      <w:r w:rsidR="001628CF" w:rsidRPr="00360D74">
        <w:rPr>
          <w:rFonts w:ascii="Arial" w:hAnsi="Arial" w:cs="Arial"/>
        </w:rPr>
        <w:t xml:space="preserve">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05347289" w14:textId="55243AF4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ubiegających się wspólnie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o udzielenie niniejszego zamówienia (art. </w:t>
      </w:r>
      <w:r w:rsidR="009906AA" w:rsidRPr="00360D74">
        <w:rPr>
          <w:rFonts w:ascii="Arial" w:hAnsi="Arial" w:cs="Arial"/>
        </w:rPr>
        <w:t>58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).</w:t>
      </w:r>
    </w:p>
    <w:p w14:paraId="481AB355" w14:textId="409A527A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 drodze postępowania przetargowego </w:t>
      </w:r>
      <w:r w:rsidR="001628CF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zobowiązany będzie przed </w:t>
      </w:r>
      <w:r w:rsidRPr="00360D74">
        <w:rPr>
          <w:rFonts w:ascii="Arial" w:hAnsi="Arial" w:cs="Arial"/>
          <w:bCs/>
        </w:rPr>
        <w:t xml:space="preserve">zawarciem umowy przedłożyć Zamawiającemu </w:t>
      </w:r>
      <w:r w:rsidRPr="00360D74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zawrze umowę w sprawie przedmiotowego zamówienia publicznego,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47267C" w:rsidRPr="00360D74">
        <w:rPr>
          <w:rFonts w:ascii="Arial" w:hAnsi="Arial" w:cs="Arial"/>
        </w:rPr>
        <w:t>577 ustawy</w:t>
      </w:r>
      <w:r w:rsidRPr="00360D74">
        <w:rPr>
          <w:rFonts w:ascii="Arial" w:hAnsi="Arial" w:cs="Arial"/>
        </w:rPr>
        <w:t xml:space="preserve">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w</w:t>
      </w:r>
      <w:r w:rsidRPr="00360D74">
        <w:rPr>
          <w:rFonts w:ascii="Arial" w:hAnsi="Arial" w:cs="Arial"/>
          <w:bCs/>
        </w:rPr>
        <w:t xml:space="preserve"> terminie nie krótszym niż </w:t>
      </w:r>
      <w:r w:rsidR="005F5AB6" w:rsidRPr="00360D74">
        <w:rPr>
          <w:rFonts w:ascii="Arial" w:hAnsi="Arial" w:cs="Arial"/>
          <w:bCs/>
        </w:rPr>
        <w:t>5</w:t>
      </w:r>
      <w:r w:rsidRPr="00360D74">
        <w:rPr>
          <w:rFonts w:ascii="Arial" w:hAnsi="Arial" w:cs="Arial"/>
          <w:bCs/>
        </w:rPr>
        <w:t xml:space="preserve"> dni </w:t>
      </w:r>
      <w:r w:rsidRPr="00360D74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60D74">
        <w:rPr>
          <w:rFonts w:ascii="Arial" w:hAnsi="Arial" w:cs="Arial"/>
        </w:rPr>
        <w:t>0</w:t>
      </w:r>
      <w:r w:rsidRPr="00360D74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60D74">
        <w:rPr>
          <w:rFonts w:ascii="Arial" w:hAnsi="Arial" w:cs="Arial"/>
        </w:rPr>
        <w:t>do</w:t>
      </w:r>
      <w:r w:rsidRPr="00360D74">
        <w:rPr>
          <w:rFonts w:ascii="Arial" w:hAnsi="Arial" w:cs="Arial"/>
        </w:rPr>
        <w:t xml:space="preserve"> SWZ (załącznik nr </w:t>
      </w:r>
      <w:r w:rsidR="00750EDC" w:rsidRPr="00360D74">
        <w:rPr>
          <w:rFonts w:ascii="Arial" w:hAnsi="Arial" w:cs="Arial"/>
        </w:rPr>
        <w:t>6</w:t>
      </w:r>
      <w:r w:rsidR="007C35E4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do SWZ). </w:t>
      </w:r>
    </w:p>
    <w:p w14:paraId="440FB981" w14:textId="4317227F" w:rsidR="006B29BE" w:rsidRPr="00360D74" w:rsidRDefault="006B29BE" w:rsidP="00360D74">
      <w:pPr>
        <w:numPr>
          <w:ilvl w:val="0"/>
          <w:numId w:val="54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360D74">
        <w:rPr>
          <w:rFonts w:ascii="Arial" w:hAnsi="Arial" w:cs="Arial"/>
        </w:rPr>
        <w:t>255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4DA8786F" w14:textId="77777777" w:rsidR="006B29BE" w:rsidRPr="00360D74" w:rsidRDefault="006B29BE" w:rsidP="00360D74">
      <w:pPr>
        <w:spacing w:after="0" w:line="360" w:lineRule="auto"/>
        <w:jc w:val="left"/>
        <w:rPr>
          <w:rFonts w:ascii="Arial" w:hAnsi="Arial" w:cs="Arial"/>
          <w:b/>
        </w:rPr>
      </w:pPr>
    </w:p>
    <w:p w14:paraId="53212A1E" w14:textId="00A7BCC4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2" w:name="_Toc440969220"/>
      <w:r w:rsidRPr="00360D74">
        <w:rPr>
          <w:rFonts w:ascii="Arial" w:hAnsi="Arial" w:cs="Arial"/>
          <w:sz w:val="22"/>
          <w:szCs w:val="22"/>
        </w:rPr>
        <w:t>XV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2"/>
    </w:p>
    <w:p w14:paraId="3A599B0A" w14:textId="77777777" w:rsidR="006B29BE" w:rsidRPr="00360D74" w:rsidRDefault="006B29BE" w:rsidP="00360D74">
      <w:pPr>
        <w:numPr>
          <w:ilvl w:val="0"/>
          <w:numId w:val="55"/>
        </w:numPr>
        <w:autoSpaceDE w:val="0"/>
        <w:autoSpaceDN w:val="0"/>
        <w:adjustRightInd w:val="0"/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360D74" w:rsidRDefault="00382776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wynosi </w:t>
      </w:r>
      <w:bookmarkStart w:id="43" w:name="_Hlk61864614"/>
      <w:r w:rsidR="0065759E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 xml:space="preserve">% </w:t>
      </w:r>
      <w:bookmarkEnd w:id="43"/>
      <w:r w:rsidRPr="00360D74">
        <w:rPr>
          <w:rFonts w:ascii="Arial" w:hAnsi="Arial" w:cs="Arial"/>
        </w:rPr>
        <w:t xml:space="preserve"> ceny brutto podanej w ofercie. </w:t>
      </w:r>
    </w:p>
    <w:p w14:paraId="2A893BD5" w14:textId="77777777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48C02FC0" w14:textId="77777777" w:rsidR="00382776" w:rsidRPr="00360D74" w:rsidRDefault="006B29BE" w:rsidP="00360D74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pieniądzu - przelewem na rachunek Zamawiającego, numer </w:t>
      </w:r>
      <w:r w:rsidR="00382776" w:rsidRPr="00360D74">
        <w:rPr>
          <w:rFonts w:ascii="Arial" w:hAnsi="Arial" w:cs="Arial"/>
        </w:rPr>
        <w:t>rachunku:</w:t>
      </w:r>
    </w:p>
    <w:p w14:paraId="106C21BF" w14:textId="77777777" w:rsidR="00382776" w:rsidRPr="00360D74" w:rsidRDefault="00382776" w:rsidP="00360D74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360D74" w:rsidRDefault="00382776" w:rsidP="00360D74">
      <w:pPr>
        <w:pStyle w:val="pkt"/>
        <w:numPr>
          <w:ilvl w:val="0"/>
          <w:numId w:val="83"/>
        </w:numPr>
        <w:spacing w:before="0" w:after="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240 3914 1111 0010 0965 11 87</w:t>
      </w:r>
    </w:p>
    <w:p w14:paraId="4119B093" w14:textId="18513060" w:rsidR="004236F5" w:rsidRPr="00BC5C7A" w:rsidRDefault="00382776" w:rsidP="00BC5C7A">
      <w:pPr>
        <w:tabs>
          <w:tab w:val="left" w:pos="851"/>
        </w:tabs>
        <w:spacing w:after="120" w:line="360" w:lineRule="auto"/>
        <w:jc w:val="left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360D74">
        <w:rPr>
          <w:rFonts w:ascii="Arial" w:hAnsi="Arial" w:cs="Arial"/>
          <w:b/>
          <w:bCs/>
        </w:rPr>
        <w:t>w postępowaniu nr</w:t>
      </w:r>
      <w:r w:rsidR="00CB3204" w:rsidRPr="00360D74">
        <w:rPr>
          <w:rFonts w:ascii="Arial" w:hAnsi="Arial" w:cs="Arial"/>
        </w:rPr>
        <w:t xml:space="preserve"> </w:t>
      </w:r>
      <w:r w:rsidR="00695816" w:rsidRPr="00360D74">
        <w:rPr>
          <w:rFonts w:ascii="Arial" w:hAnsi="Arial" w:cs="Arial"/>
          <w:b/>
          <w:bCs/>
        </w:rPr>
        <w:t>BZP</w:t>
      </w:r>
      <w:r w:rsidR="004236F5" w:rsidRPr="00360D74">
        <w:rPr>
          <w:rFonts w:ascii="Arial" w:hAnsi="Arial" w:cs="Arial"/>
          <w:b/>
          <w:bCs/>
        </w:rPr>
        <w:t>.271.1.</w:t>
      </w:r>
      <w:r w:rsidR="00B012F3" w:rsidRPr="00360D74">
        <w:rPr>
          <w:rFonts w:ascii="Arial" w:hAnsi="Arial" w:cs="Arial"/>
          <w:b/>
          <w:bCs/>
        </w:rPr>
        <w:t>1</w:t>
      </w:r>
      <w:r w:rsidR="00C5163D">
        <w:rPr>
          <w:rFonts w:ascii="Arial" w:hAnsi="Arial" w:cs="Arial"/>
          <w:b/>
          <w:bCs/>
        </w:rPr>
        <w:t>4</w:t>
      </w:r>
      <w:r w:rsidR="00046B32" w:rsidRPr="00360D74">
        <w:rPr>
          <w:rFonts w:ascii="Arial" w:hAnsi="Arial" w:cs="Arial"/>
          <w:b/>
          <w:bCs/>
        </w:rPr>
        <w:t>.20</w:t>
      </w:r>
      <w:r w:rsidR="00411B5C" w:rsidRPr="00360D74">
        <w:rPr>
          <w:rFonts w:ascii="Arial" w:hAnsi="Arial" w:cs="Arial"/>
          <w:b/>
          <w:bCs/>
        </w:rPr>
        <w:t>22</w:t>
      </w:r>
      <w:r w:rsidRPr="00360D74">
        <w:rPr>
          <w:rFonts w:ascii="Arial" w:hAnsi="Arial" w:cs="Arial"/>
          <w:b/>
          <w:bCs/>
        </w:rPr>
        <w:t xml:space="preserve"> </w:t>
      </w:r>
      <w:r w:rsidRPr="00360D74">
        <w:rPr>
          <w:rFonts w:ascii="Arial" w:hAnsi="Arial" w:cs="Arial"/>
        </w:rPr>
        <w:t>pn.</w:t>
      </w:r>
      <w:r w:rsidR="00EA4BB8" w:rsidRPr="00360D74">
        <w:rPr>
          <w:rFonts w:ascii="Arial" w:hAnsi="Arial" w:cs="Arial"/>
        </w:rPr>
        <w:t>: „</w:t>
      </w:r>
      <w:r w:rsidR="00BC5C7A" w:rsidRPr="00BC5C7A">
        <w:rPr>
          <w:rFonts w:ascii="Arial" w:hAnsi="Arial" w:cs="Arial"/>
        </w:rPr>
        <w:t>Obszar koncentracji usług w rejonie ulicy Wojska Polskiego i Bałtyckiej w Świnoujściu – zagospodarowanie terenu wystawienniczego i zaplecza komunikacyjnego</w:t>
      </w:r>
      <w:r w:rsidR="00BC5C7A">
        <w:rPr>
          <w:rFonts w:ascii="Arial" w:hAnsi="Arial" w:cs="Arial"/>
        </w:rPr>
        <w:t>, część……</w:t>
      </w:r>
      <w:r w:rsidR="00EA4BB8" w:rsidRPr="00360D74">
        <w:rPr>
          <w:rFonts w:ascii="Arial" w:hAnsi="Arial" w:cs="Arial"/>
        </w:rPr>
        <w:t>”</w:t>
      </w:r>
    </w:p>
    <w:p w14:paraId="59610B79" w14:textId="0B9E584F" w:rsidR="006B29BE" w:rsidRPr="00360D74" w:rsidRDefault="006B29BE" w:rsidP="00360D74">
      <w:pPr>
        <w:pStyle w:val="Akapitzlist"/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360D74" w:rsidRDefault="006B29BE" w:rsidP="00360D74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gwarancjach bankowych,</w:t>
      </w:r>
    </w:p>
    <w:p w14:paraId="18D39532" w14:textId="77777777" w:rsidR="006B29BE" w:rsidRPr="00360D74" w:rsidRDefault="006B29BE" w:rsidP="00360D74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gwarancjach ubezpieczeniowych,</w:t>
      </w:r>
    </w:p>
    <w:p w14:paraId="080F4FA5" w14:textId="385E87BE" w:rsidR="006B29BE" w:rsidRPr="00360D74" w:rsidRDefault="006B29BE" w:rsidP="00360D74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poręczeniach udzielanych przez podmioty, o których mowa w art. 6b ust. 5 pkt 2 ustawy z dnia 9</w:t>
      </w:r>
      <w:r w:rsidR="009906AA" w:rsidRPr="00360D74">
        <w:rPr>
          <w:rFonts w:ascii="Arial" w:hAnsi="Arial" w:cs="Arial"/>
        </w:rPr>
        <w:t>.11.</w:t>
      </w:r>
      <w:r w:rsidRPr="00360D74">
        <w:rPr>
          <w:rFonts w:ascii="Arial" w:hAnsi="Arial" w:cs="Arial"/>
        </w:rPr>
        <w:t>2000 r. o utworzeniu Polskiej Agencji Rozwoju Przedsiębiorczości (tj. Dz. U. z 2016 r., poz. 359</w:t>
      </w:r>
      <w:r w:rsidR="009906AA" w:rsidRPr="00360D74">
        <w:rPr>
          <w:rFonts w:ascii="Arial" w:hAnsi="Arial" w:cs="Arial"/>
        </w:rPr>
        <w:t xml:space="preserve"> ze zm.</w:t>
      </w:r>
      <w:r w:rsidRPr="00360D74">
        <w:rPr>
          <w:rFonts w:ascii="Arial" w:hAnsi="Arial" w:cs="Arial"/>
        </w:rPr>
        <w:t>).</w:t>
      </w:r>
    </w:p>
    <w:p w14:paraId="4E6F346C" w14:textId="1749D61E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360D74">
        <w:rPr>
          <w:rFonts w:ascii="Arial" w:hAnsi="Arial" w:cs="Arial"/>
        </w:rPr>
        <w:t>450</w:t>
      </w:r>
      <w:r w:rsidRPr="00360D74">
        <w:rPr>
          <w:rFonts w:ascii="Arial" w:hAnsi="Arial" w:cs="Arial"/>
        </w:rPr>
        <w:t xml:space="preserve"> ust. 2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1B3AF804" w14:textId="761EC920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360D74">
        <w:rPr>
          <w:rFonts w:ascii="Arial" w:hAnsi="Arial" w:cs="Arial"/>
        </w:rPr>
        <w:t xml:space="preserve"> </w:t>
      </w:r>
    </w:p>
    <w:p w14:paraId="5C751BD4" w14:textId="5D5E8C61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360D74" w:rsidRDefault="00050C89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360D74" w:rsidRDefault="006B29BE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trakcie realizacji umowy </w:t>
      </w:r>
      <w:r w:rsidR="001C6177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360D74">
        <w:rPr>
          <w:rFonts w:ascii="Arial" w:hAnsi="Arial" w:cs="Arial"/>
        </w:rPr>
        <w:t>us</w:t>
      </w:r>
      <w:r w:rsidRPr="00360D74">
        <w:rPr>
          <w:rFonts w:ascii="Arial" w:hAnsi="Arial" w:cs="Arial"/>
        </w:rPr>
        <w:t>t 3.</w:t>
      </w:r>
    </w:p>
    <w:p w14:paraId="0C411CCF" w14:textId="77777777" w:rsidR="003841B3" w:rsidRPr="00360D74" w:rsidRDefault="003841B3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360D74" w:rsidRDefault="003841B3" w:rsidP="00360D74">
      <w:pPr>
        <w:numPr>
          <w:ilvl w:val="0"/>
          <w:numId w:val="55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360D74" w:rsidRDefault="00714719" w:rsidP="00360D74">
      <w:pPr>
        <w:pStyle w:val="pkt"/>
        <w:numPr>
          <w:ilvl w:val="0"/>
          <w:numId w:val="55"/>
        </w:numPr>
        <w:spacing w:before="0" w:after="0" w:line="360" w:lineRule="auto"/>
        <w:ind w:left="426" w:hanging="426"/>
        <w:jc w:val="left"/>
        <w:rPr>
          <w:rFonts w:ascii="Arial" w:hAnsi="Arial" w:cs="Arial"/>
          <w:b/>
          <w:bCs/>
          <w:sz w:val="22"/>
          <w:szCs w:val="22"/>
        </w:rPr>
      </w:pPr>
      <w:r w:rsidRPr="00360D74">
        <w:rPr>
          <w:rFonts w:ascii="Arial" w:hAnsi="Arial" w:cs="Arial"/>
          <w:bCs/>
          <w:sz w:val="22"/>
          <w:szCs w:val="22"/>
        </w:rPr>
        <w:t>Zamawiający zaznacza</w:t>
      </w:r>
      <w:r w:rsidRPr="00360D74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360D74">
        <w:rPr>
          <w:rFonts w:ascii="Arial" w:hAnsi="Arial" w:cs="Arial"/>
          <w:b/>
          <w:sz w:val="22"/>
          <w:szCs w:val="22"/>
        </w:rPr>
        <w:t>załącznik nr 6</w:t>
      </w:r>
      <w:r w:rsidRPr="00360D74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62059F33" w14:textId="77777777" w:rsidR="00714719" w:rsidRPr="00360D74" w:rsidRDefault="00714719" w:rsidP="00360D74">
      <w:pPr>
        <w:spacing w:after="120" w:line="360" w:lineRule="auto"/>
        <w:ind w:left="426"/>
        <w:jc w:val="left"/>
        <w:rPr>
          <w:rFonts w:ascii="Arial" w:hAnsi="Arial" w:cs="Arial"/>
        </w:rPr>
      </w:pPr>
    </w:p>
    <w:p w14:paraId="7F59306A" w14:textId="3E016E1D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  <w:u w:val="single"/>
        </w:rPr>
        <w:t>XVI</w:t>
      </w:r>
      <w:r w:rsidR="00D56A8B" w:rsidRPr="00360D74">
        <w:rPr>
          <w:rFonts w:ascii="Arial" w:hAnsi="Arial" w:cs="Arial"/>
          <w:sz w:val="22"/>
          <w:szCs w:val="22"/>
          <w:u w:val="single"/>
        </w:rPr>
        <w:t>I</w:t>
      </w:r>
      <w:r w:rsidRPr="00360D74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360D74" w:rsidRDefault="00FB792D" w:rsidP="00360D74">
      <w:pPr>
        <w:pStyle w:val="Tekstpodstawowy"/>
        <w:widowControl w:val="0"/>
        <w:numPr>
          <w:ilvl w:val="0"/>
          <w:numId w:val="5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4" w:name="_Toc440969221"/>
      <w:bookmarkStart w:id="45" w:name="_Toc264373045"/>
      <w:r w:rsidRPr="00360D74">
        <w:rPr>
          <w:rFonts w:ascii="Arial" w:hAnsi="Arial" w:cs="Arial"/>
        </w:rPr>
        <w:t>Zamawiający wymaga wniesienia wadium.</w:t>
      </w:r>
    </w:p>
    <w:p w14:paraId="50062F24" w14:textId="77777777" w:rsidR="00EA4BB8" w:rsidRPr="00360D74" w:rsidRDefault="00FB792D" w:rsidP="00360D74">
      <w:pPr>
        <w:pStyle w:val="Akapitzlist"/>
        <w:numPr>
          <w:ilvl w:val="0"/>
          <w:numId w:val="76"/>
        </w:numPr>
        <w:spacing w:after="120" w:line="360" w:lineRule="auto"/>
        <w:ind w:left="426" w:hanging="426"/>
        <w:jc w:val="left"/>
        <w:rPr>
          <w:rFonts w:ascii="Arial" w:hAnsi="Arial" w:cs="Arial"/>
          <w:i/>
        </w:rPr>
      </w:pPr>
      <w:r w:rsidRPr="00360D74">
        <w:rPr>
          <w:rFonts w:ascii="Arial" w:hAnsi="Arial" w:cs="Arial"/>
        </w:rPr>
        <w:t>Każdy wykonawca zobowiązany jest wnieść wadium, na cały okre</w:t>
      </w:r>
      <w:r w:rsidR="00EA4BB8" w:rsidRPr="00360D74">
        <w:rPr>
          <w:rFonts w:ascii="Arial" w:hAnsi="Arial" w:cs="Arial"/>
        </w:rPr>
        <w:t>s związania ofertą, w wysokości:</w:t>
      </w:r>
    </w:p>
    <w:p w14:paraId="0A7097CF" w14:textId="79325987" w:rsidR="00EA4BB8" w:rsidRPr="00360D74" w:rsidRDefault="00EA4BB8" w:rsidP="00360D74">
      <w:pPr>
        <w:pStyle w:val="Akapitzlist"/>
        <w:spacing w:after="120" w:line="360" w:lineRule="auto"/>
        <w:ind w:left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Część</w:t>
      </w:r>
      <w:r w:rsidR="00FB489D">
        <w:rPr>
          <w:rFonts w:ascii="Arial" w:hAnsi="Arial" w:cs="Arial"/>
        </w:rPr>
        <w:t xml:space="preserve"> 1 </w:t>
      </w:r>
      <w:r w:rsidRPr="00360D74">
        <w:rPr>
          <w:rFonts w:ascii="Arial" w:hAnsi="Arial" w:cs="Arial"/>
        </w:rPr>
        <w:t xml:space="preserve">– </w:t>
      </w:r>
      <w:r w:rsidR="00FC21E0">
        <w:rPr>
          <w:rFonts w:ascii="Arial" w:hAnsi="Arial" w:cs="Arial"/>
        </w:rPr>
        <w:t>3</w:t>
      </w:r>
      <w:r w:rsidRPr="00360D74">
        <w:rPr>
          <w:rFonts w:ascii="Arial" w:hAnsi="Arial" w:cs="Arial"/>
        </w:rPr>
        <w:t>0</w:t>
      </w:r>
      <w:r w:rsidR="00FC21E0">
        <w:rPr>
          <w:rFonts w:ascii="Arial" w:hAnsi="Arial" w:cs="Arial"/>
        </w:rPr>
        <w:t xml:space="preserve"> 0</w:t>
      </w:r>
      <w:r w:rsidRPr="00360D74">
        <w:rPr>
          <w:rFonts w:ascii="Arial" w:hAnsi="Arial" w:cs="Arial"/>
        </w:rPr>
        <w:t xml:space="preserve">00,00 zł (słownie: </w:t>
      </w:r>
      <w:r w:rsidR="00FC21E0">
        <w:rPr>
          <w:rFonts w:ascii="Arial" w:hAnsi="Arial" w:cs="Arial"/>
        </w:rPr>
        <w:t>trzydzieści</w:t>
      </w:r>
      <w:r w:rsidRPr="00360D74">
        <w:rPr>
          <w:rFonts w:ascii="Arial" w:hAnsi="Arial" w:cs="Arial"/>
        </w:rPr>
        <w:t xml:space="preserve"> </w:t>
      </w:r>
      <w:proofErr w:type="spellStart"/>
      <w:r w:rsidRPr="00360D74">
        <w:rPr>
          <w:rFonts w:ascii="Arial" w:hAnsi="Arial" w:cs="Arial"/>
        </w:rPr>
        <w:t>tysiąc</w:t>
      </w:r>
      <w:r w:rsidR="00FC21E0">
        <w:rPr>
          <w:rFonts w:ascii="Arial" w:hAnsi="Arial" w:cs="Arial"/>
        </w:rPr>
        <w:t>y</w:t>
      </w:r>
      <w:proofErr w:type="spellEnd"/>
      <w:r w:rsidRPr="00360D74">
        <w:rPr>
          <w:rFonts w:ascii="Arial" w:hAnsi="Arial" w:cs="Arial"/>
        </w:rPr>
        <w:t xml:space="preserve"> złotych 00/100)</w:t>
      </w:r>
    </w:p>
    <w:p w14:paraId="14CEA374" w14:textId="4F944C3F" w:rsidR="00FC21E0" w:rsidRDefault="00EA4BB8" w:rsidP="00FB489D">
      <w:pPr>
        <w:pStyle w:val="Akapitzlist"/>
        <w:spacing w:after="120" w:line="360" w:lineRule="auto"/>
        <w:ind w:left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Część 2</w:t>
      </w:r>
      <w:r w:rsidR="00FB489D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– </w:t>
      </w:r>
      <w:r w:rsidR="00C26668" w:rsidRPr="00360D74">
        <w:rPr>
          <w:rFonts w:ascii="Arial" w:hAnsi="Arial" w:cs="Arial"/>
        </w:rPr>
        <w:t>2</w:t>
      </w:r>
      <w:r w:rsidR="00FC21E0">
        <w:rPr>
          <w:rFonts w:ascii="Arial" w:hAnsi="Arial" w:cs="Arial"/>
        </w:rPr>
        <w:t xml:space="preserve">8 </w:t>
      </w:r>
      <w:r w:rsidR="00C26668" w:rsidRPr="00360D74">
        <w:rPr>
          <w:rFonts w:ascii="Arial" w:hAnsi="Arial" w:cs="Arial"/>
        </w:rPr>
        <w:t>000</w:t>
      </w:r>
      <w:r w:rsidRPr="00360D74">
        <w:rPr>
          <w:rFonts w:ascii="Arial" w:hAnsi="Arial" w:cs="Arial"/>
        </w:rPr>
        <w:t xml:space="preserve">,00 zł (słownie: </w:t>
      </w:r>
      <w:r w:rsidR="00FC21E0">
        <w:rPr>
          <w:rFonts w:ascii="Arial" w:hAnsi="Arial" w:cs="Arial"/>
        </w:rPr>
        <w:t>dwadzieścia osiem tysięcy złotych 00/100)</w:t>
      </w:r>
      <w:r w:rsidRPr="00360D74">
        <w:rPr>
          <w:rFonts w:ascii="Arial" w:hAnsi="Arial" w:cs="Arial"/>
        </w:rPr>
        <w:t xml:space="preserve"> </w:t>
      </w:r>
    </w:p>
    <w:p w14:paraId="02D3D3BA" w14:textId="145B7CC7" w:rsidR="00FB792D" w:rsidRPr="00360D74" w:rsidRDefault="00FB792D" w:rsidP="00FB489D">
      <w:pPr>
        <w:pStyle w:val="Akapitzlist"/>
        <w:spacing w:after="120" w:line="360" w:lineRule="auto"/>
        <w:ind w:left="426"/>
        <w:jc w:val="left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360D74" w:rsidRDefault="00FB792D" w:rsidP="00360D74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pieniądzu;</w:t>
      </w:r>
    </w:p>
    <w:p w14:paraId="05BE7B29" w14:textId="77777777" w:rsidR="00FB792D" w:rsidRPr="00360D74" w:rsidRDefault="00FB792D" w:rsidP="00360D74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gwarancjach bankowych;</w:t>
      </w:r>
    </w:p>
    <w:p w14:paraId="778780B3" w14:textId="77777777" w:rsidR="00FB792D" w:rsidRPr="00360D74" w:rsidRDefault="00FB792D" w:rsidP="00360D74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gwarancjach ubezpieczeniowych;</w:t>
      </w:r>
    </w:p>
    <w:p w14:paraId="246144B2" w14:textId="16953D1D" w:rsidR="00FB792D" w:rsidRPr="00360D74" w:rsidRDefault="00FB792D" w:rsidP="00360D74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F7126C">
        <w:rPr>
          <w:rFonts w:ascii="Arial" w:hAnsi="Arial" w:cs="Arial"/>
          <w:i/>
        </w:rPr>
        <w:t xml:space="preserve"> </w:t>
      </w:r>
      <w:r w:rsidRPr="00360D74">
        <w:rPr>
          <w:rFonts w:ascii="Arial" w:hAnsi="Arial" w:cs="Arial"/>
          <w:iCs/>
        </w:rPr>
        <w:t xml:space="preserve">z 2016 r., </w:t>
      </w:r>
      <w:r w:rsidRPr="00360D74">
        <w:rPr>
          <w:rFonts w:ascii="Arial" w:hAnsi="Arial" w:cs="Arial"/>
        </w:rPr>
        <w:t>poz. 359 ze zm.).</w:t>
      </w:r>
    </w:p>
    <w:p w14:paraId="42952945" w14:textId="77777777" w:rsidR="00FB792D" w:rsidRPr="00360D74" w:rsidRDefault="00FB792D" w:rsidP="00360D74">
      <w:pPr>
        <w:numPr>
          <w:ilvl w:val="0"/>
          <w:numId w:val="77"/>
        </w:numPr>
        <w:spacing w:after="120" w:line="360" w:lineRule="auto"/>
        <w:ind w:left="426" w:hanging="426"/>
        <w:jc w:val="left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</w:t>
      </w:r>
      <w:proofErr w:type="spellStart"/>
      <w:r w:rsidRPr="00360D74">
        <w:rPr>
          <w:rFonts w:ascii="Arial" w:hAnsi="Arial" w:cs="Arial"/>
          <w:lang w:eastAsia="ar-SA"/>
        </w:rPr>
        <w:t>Pzp</w:t>
      </w:r>
      <w:proofErr w:type="spellEnd"/>
      <w:r w:rsidRPr="00360D74">
        <w:rPr>
          <w:rFonts w:ascii="Arial" w:hAnsi="Arial" w:cs="Arial"/>
          <w:lang w:eastAsia="ar-SA"/>
        </w:rPr>
        <w:t>.</w:t>
      </w:r>
    </w:p>
    <w:p w14:paraId="588B4D37" w14:textId="3BE5F206" w:rsidR="0000275D" w:rsidRPr="00F7126C" w:rsidRDefault="00FB792D" w:rsidP="00F7126C">
      <w:pPr>
        <w:numPr>
          <w:ilvl w:val="0"/>
          <w:numId w:val="77"/>
        </w:numPr>
        <w:spacing w:after="120" w:line="360" w:lineRule="auto"/>
        <w:ind w:left="426" w:hanging="426"/>
        <w:jc w:val="left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360D74" w:rsidRDefault="00FB792D" w:rsidP="00360D74">
      <w:pPr>
        <w:pStyle w:val="Akapitzlist"/>
        <w:numPr>
          <w:ilvl w:val="0"/>
          <w:numId w:val="77"/>
        </w:numPr>
        <w:spacing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360D74">
        <w:rPr>
          <w:rFonts w:ascii="Arial" w:hAnsi="Arial" w:cs="Arial"/>
          <w:b/>
        </w:rPr>
        <w:t xml:space="preserve">  </w:t>
      </w:r>
      <w:r w:rsidRPr="00360D74">
        <w:rPr>
          <w:rFonts w:ascii="Arial" w:hAnsi="Arial" w:cs="Arial"/>
          <w:b/>
        </w:rPr>
        <w:br/>
      </w:r>
      <w:r w:rsidRPr="00360D74">
        <w:rPr>
          <w:rFonts w:ascii="Arial" w:hAnsi="Arial" w:cs="Arial"/>
        </w:rPr>
        <w:t xml:space="preserve">z podaniem tytułu: </w:t>
      </w:r>
      <w:r w:rsidRPr="00360D74">
        <w:rPr>
          <w:rFonts w:ascii="Arial" w:hAnsi="Arial" w:cs="Arial"/>
          <w:b/>
          <w:bCs/>
        </w:rPr>
        <w:t xml:space="preserve"> </w:t>
      </w:r>
      <w:r w:rsidRPr="00360D74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360D74" w:rsidRDefault="00FB792D" w:rsidP="00360D74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360D74" w:rsidRDefault="00FB792D" w:rsidP="00360D74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360D74" w:rsidRDefault="00FB792D" w:rsidP="00360D74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</w:p>
    <w:p w14:paraId="75E718CD" w14:textId="0AE40BD9" w:rsidR="00FF4325" w:rsidRPr="00360D74" w:rsidRDefault="00FB792D" w:rsidP="00360D74">
      <w:pPr>
        <w:pStyle w:val="Akapitzlist"/>
        <w:tabs>
          <w:tab w:val="left" w:pos="851"/>
        </w:tabs>
        <w:spacing w:after="120" w:line="360" w:lineRule="auto"/>
        <w:ind w:left="360"/>
        <w:jc w:val="left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t>Na dowodzie wpłaty należy zaznaczyć, jakiego zadania wadium dotyczy (</w:t>
      </w:r>
      <w:r w:rsidRPr="00360D74">
        <w:rPr>
          <w:rFonts w:ascii="Arial" w:hAnsi="Arial" w:cs="Arial"/>
          <w:b/>
          <w:bCs/>
        </w:rPr>
        <w:t>Wadium w postępowaniu nr</w:t>
      </w:r>
      <w:r w:rsidR="00CB3204" w:rsidRPr="00360D74">
        <w:rPr>
          <w:rFonts w:ascii="Arial" w:hAnsi="Arial" w:cs="Arial"/>
        </w:rPr>
        <w:t xml:space="preserve"> </w:t>
      </w:r>
      <w:r w:rsidR="00FF4325" w:rsidRPr="00360D74">
        <w:rPr>
          <w:rFonts w:ascii="Arial" w:hAnsi="Arial" w:cs="Arial"/>
          <w:b/>
          <w:bCs/>
        </w:rPr>
        <w:t>BZP.271.1.</w:t>
      </w:r>
      <w:r w:rsidR="00065480" w:rsidRPr="00360D74">
        <w:rPr>
          <w:rFonts w:ascii="Arial" w:hAnsi="Arial" w:cs="Arial"/>
          <w:b/>
          <w:bCs/>
        </w:rPr>
        <w:t>1</w:t>
      </w:r>
      <w:r w:rsidR="00F7126C">
        <w:rPr>
          <w:rFonts w:ascii="Arial" w:hAnsi="Arial" w:cs="Arial"/>
          <w:b/>
          <w:bCs/>
        </w:rPr>
        <w:t>4</w:t>
      </w:r>
      <w:r w:rsidR="00411B5C" w:rsidRPr="00360D74">
        <w:rPr>
          <w:rFonts w:ascii="Arial" w:hAnsi="Arial" w:cs="Arial"/>
          <w:b/>
          <w:bCs/>
        </w:rPr>
        <w:t>.2022</w:t>
      </w:r>
      <w:r w:rsidR="00FF4325" w:rsidRPr="00360D74">
        <w:rPr>
          <w:rFonts w:ascii="Arial" w:hAnsi="Arial" w:cs="Arial"/>
          <w:b/>
          <w:bCs/>
        </w:rPr>
        <w:t xml:space="preserve"> </w:t>
      </w:r>
      <w:r w:rsidR="00EA4BB8" w:rsidRPr="00360D74">
        <w:rPr>
          <w:rFonts w:ascii="Arial" w:hAnsi="Arial" w:cs="Arial"/>
        </w:rPr>
        <w:t xml:space="preserve">pn.: </w:t>
      </w:r>
      <w:r w:rsidR="00EA4BB8" w:rsidRPr="00360D74">
        <w:rPr>
          <w:rFonts w:ascii="Arial" w:hAnsi="Arial" w:cs="Arial"/>
          <w:b/>
        </w:rPr>
        <w:t>„</w:t>
      </w:r>
      <w:r w:rsidR="00F7126C" w:rsidRPr="00F7126C">
        <w:rPr>
          <w:rFonts w:ascii="Arial" w:hAnsi="Arial" w:cs="Arial"/>
          <w:b/>
        </w:rPr>
        <w:t>Obszar koncentracji usług w rejonie ulicy Wojska Polskiego i Bałtyckiej w Świnoujściu – zagospodarowanie terenu wystawienniczego i zaplecza komunikacyjnego</w:t>
      </w:r>
      <w:r w:rsidR="00EA4BB8" w:rsidRPr="00360D74">
        <w:rPr>
          <w:rFonts w:ascii="Arial" w:hAnsi="Arial" w:cs="Arial"/>
          <w:b/>
        </w:rPr>
        <w:t>”</w:t>
      </w:r>
      <w:r w:rsidR="00F7126C">
        <w:rPr>
          <w:rFonts w:ascii="Arial" w:hAnsi="Arial" w:cs="Arial"/>
          <w:b/>
        </w:rPr>
        <w:t>, część……….</w:t>
      </w:r>
      <w:r w:rsidR="00B952E7" w:rsidRPr="00360D74">
        <w:rPr>
          <w:rFonts w:ascii="Arial" w:hAnsi="Arial" w:cs="Arial"/>
          <w:b/>
        </w:rPr>
        <w:t>)</w:t>
      </w:r>
    </w:p>
    <w:p w14:paraId="5D47440B" w14:textId="746C32D5" w:rsidR="00FB792D" w:rsidRPr="00360D74" w:rsidRDefault="00FB792D" w:rsidP="00360D7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360D74" w:rsidRDefault="00FB792D" w:rsidP="00360D74">
      <w:pPr>
        <w:pStyle w:val="Akapitzlist"/>
        <w:numPr>
          <w:ilvl w:val="0"/>
          <w:numId w:val="77"/>
        </w:numPr>
        <w:spacing w:after="120" w:line="360" w:lineRule="auto"/>
        <w:ind w:left="357" w:hanging="35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360D74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77777777" w:rsidR="00FB792D" w:rsidRPr="00360D74" w:rsidRDefault="00FB792D" w:rsidP="00360D74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oświadczenia, o którym mowa </w:t>
      </w:r>
      <w:r w:rsidRPr="00360D74">
        <w:rPr>
          <w:rFonts w:ascii="Arial" w:hAnsi="Arial" w:cs="Arial"/>
        </w:rPr>
        <w:br/>
        <w:t xml:space="preserve">w art. 125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360D74" w:rsidRDefault="00FB792D" w:rsidP="00360D74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wykonawca, którego oferta została wybrana:</w:t>
      </w:r>
    </w:p>
    <w:p w14:paraId="1BBA21D3" w14:textId="77777777" w:rsidR="00FB792D" w:rsidRPr="00360D74" w:rsidRDefault="00FB792D" w:rsidP="00360D74">
      <w:pPr>
        <w:pStyle w:val="Akapitzlist"/>
        <w:shd w:val="clear" w:color="auto" w:fill="FFFFFF"/>
        <w:spacing w:after="72" w:line="360" w:lineRule="auto"/>
        <w:ind w:left="1134" w:hanging="283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a)</w:t>
      </w:r>
      <w:r w:rsidRPr="00360D74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360D74" w:rsidRDefault="00FB792D" w:rsidP="00360D74">
      <w:pPr>
        <w:pStyle w:val="Akapitzlist"/>
        <w:shd w:val="clear" w:color="auto" w:fill="FFFFFF"/>
        <w:spacing w:after="120" w:line="360" w:lineRule="auto"/>
        <w:ind w:left="851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b)  nie wniósł wymaganego zabezpieczenia należytego wykonania umowy;</w:t>
      </w:r>
    </w:p>
    <w:p w14:paraId="5E5105B8" w14:textId="77777777" w:rsidR="00FB792D" w:rsidRPr="00360D74" w:rsidRDefault="00FB792D" w:rsidP="00360D74">
      <w:pPr>
        <w:pStyle w:val="Akapitzlist"/>
        <w:shd w:val="clear" w:color="auto" w:fill="FFFFFF"/>
        <w:spacing w:after="72" w:line="360" w:lineRule="auto"/>
        <w:ind w:left="851" w:hanging="425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3)</w:t>
      </w:r>
      <w:r w:rsidRPr="00360D74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WZÓR UMOWY</w:t>
      </w:r>
      <w:bookmarkEnd w:id="44"/>
      <w:bookmarkEnd w:id="45"/>
    </w:p>
    <w:p w14:paraId="27A9E7EC" w14:textId="60BA5BCC" w:rsidR="006B29BE" w:rsidRPr="00360D74" w:rsidRDefault="006B29BE" w:rsidP="00360D74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left"/>
        <w:rPr>
          <w:rFonts w:ascii="Arial" w:hAnsi="Arial" w:cs="Arial"/>
        </w:rPr>
      </w:pPr>
      <w:bookmarkStart w:id="46" w:name="_Toc264373046"/>
      <w:bookmarkStart w:id="47" w:name="_Toc440969222"/>
      <w:r w:rsidRPr="00360D74">
        <w:rPr>
          <w:rFonts w:ascii="Arial" w:hAnsi="Arial" w:cs="Arial"/>
        </w:rPr>
        <w:t>Wzór umowy j</w:t>
      </w:r>
      <w:r w:rsidR="006F4FD5" w:rsidRPr="00360D74">
        <w:rPr>
          <w:rFonts w:ascii="Arial" w:hAnsi="Arial" w:cs="Arial"/>
        </w:rPr>
        <w:t>aka zostanie zawarta z wykonawcą, którego oferta została wybrana</w:t>
      </w:r>
      <w:r w:rsidRPr="00360D74">
        <w:rPr>
          <w:rFonts w:ascii="Arial" w:hAnsi="Arial" w:cs="Arial"/>
        </w:rPr>
        <w:t xml:space="preserve"> jako najkorzystniejsza stanowi </w:t>
      </w:r>
      <w:r w:rsidRPr="00360D74">
        <w:rPr>
          <w:rFonts w:ascii="Arial" w:hAnsi="Arial" w:cs="Arial"/>
          <w:b/>
        </w:rPr>
        <w:t xml:space="preserve">załącznik nr </w:t>
      </w:r>
      <w:r w:rsidR="00305298" w:rsidRPr="00360D74">
        <w:rPr>
          <w:rFonts w:ascii="Arial" w:hAnsi="Arial" w:cs="Arial"/>
          <w:b/>
        </w:rPr>
        <w:t>6</w:t>
      </w:r>
      <w:r w:rsidRPr="00360D74">
        <w:rPr>
          <w:rFonts w:ascii="Arial" w:hAnsi="Arial" w:cs="Arial"/>
        </w:rPr>
        <w:t xml:space="preserve"> do </w:t>
      </w:r>
      <w:r w:rsidR="00E462ED" w:rsidRPr="00360D74">
        <w:rPr>
          <w:rFonts w:ascii="Arial" w:hAnsi="Arial" w:cs="Arial"/>
        </w:rPr>
        <w:t>S</w:t>
      </w:r>
      <w:r w:rsidRPr="00360D74">
        <w:rPr>
          <w:rFonts w:ascii="Arial" w:hAnsi="Arial" w:cs="Arial"/>
        </w:rPr>
        <w:t>WZ.</w:t>
      </w:r>
    </w:p>
    <w:p w14:paraId="0DC5957A" w14:textId="4827E9A6" w:rsidR="006B29BE" w:rsidRPr="00360D74" w:rsidRDefault="006B29BE" w:rsidP="00360D74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360D74">
        <w:rPr>
          <w:rFonts w:ascii="Arial" w:hAnsi="Arial" w:cs="Arial"/>
        </w:rPr>
        <w:t>6</w:t>
      </w:r>
      <w:r w:rsidRPr="00360D74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XX. </w:t>
      </w:r>
      <w:r w:rsidRPr="00360D74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6"/>
      <w:bookmarkEnd w:id="47"/>
    </w:p>
    <w:p w14:paraId="6C0D6A88" w14:textId="4C9E6189" w:rsidR="006B29BE" w:rsidRPr="00360D74" w:rsidRDefault="006B29BE" w:rsidP="00360D74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60D74">
        <w:rPr>
          <w:rFonts w:ascii="Arial" w:hAnsi="Arial" w:cs="Arial"/>
          <w:bCs/>
        </w:rPr>
        <w:t>P</w:t>
      </w:r>
      <w:r w:rsidR="00A333CC" w:rsidRPr="00360D74">
        <w:rPr>
          <w:rFonts w:ascii="Arial" w:hAnsi="Arial" w:cs="Arial"/>
          <w:bCs/>
        </w:rPr>
        <w:t>zp</w:t>
      </w:r>
      <w:proofErr w:type="spellEnd"/>
      <w:r w:rsidRPr="00360D74">
        <w:rPr>
          <w:rFonts w:ascii="Arial" w:hAnsi="Arial" w:cs="Arial"/>
          <w:bCs/>
        </w:rPr>
        <w:t xml:space="preserve"> </w:t>
      </w:r>
      <w:r w:rsidRPr="00360D74">
        <w:rPr>
          <w:rFonts w:ascii="Arial" w:hAnsi="Arial" w:cs="Arial"/>
        </w:rPr>
        <w:t xml:space="preserve">przysługują środki ochrony prawnej przewidziane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dziale I</w:t>
      </w:r>
      <w:r w:rsidR="00A333CC" w:rsidRPr="00360D74">
        <w:rPr>
          <w:rFonts w:ascii="Arial" w:hAnsi="Arial" w:cs="Arial"/>
        </w:rPr>
        <w:t>X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59BCE5B5" w14:textId="7BDF7105" w:rsidR="006B29BE" w:rsidRPr="00360D74" w:rsidRDefault="006B29BE" w:rsidP="00360D74">
      <w:pPr>
        <w:numPr>
          <w:ilvl w:val="0"/>
          <w:numId w:val="1"/>
        </w:numPr>
        <w:suppressAutoHyphens/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Środki ochrony prawnej wobec ogłoszenia o zamówieniu oraz </w:t>
      </w:r>
      <w:r w:rsidR="00A333CC" w:rsidRPr="00360D74">
        <w:rPr>
          <w:rFonts w:ascii="Arial" w:hAnsi="Arial" w:cs="Arial"/>
        </w:rPr>
        <w:t>dokumentów zamówienia</w:t>
      </w:r>
      <w:r w:rsidRPr="00360D74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60D74">
        <w:rPr>
          <w:rFonts w:ascii="Arial" w:hAnsi="Arial" w:cs="Arial"/>
        </w:rPr>
        <w:t>469</w:t>
      </w:r>
      <w:r w:rsidRPr="00360D74">
        <w:rPr>
          <w:rFonts w:ascii="Arial" w:hAnsi="Arial" w:cs="Arial"/>
        </w:rPr>
        <w:t xml:space="preserve"> pkt </w:t>
      </w:r>
      <w:r w:rsidR="00A333CC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5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="00A333CC" w:rsidRPr="00360D74">
        <w:rPr>
          <w:rFonts w:ascii="Arial" w:hAnsi="Arial" w:cs="Arial"/>
        </w:rPr>
        <w:t xml:space="preserve"> oraz Rzecznikowi Małych i Średnich Przedsiębiorców. </w:t>
      </w:r>
    </w:p>
    <w:p w14:paraId="39D13A6B" w14:textId="4208823F" w:rsidR="00854A46" w:rsidRPr="00360D74" w:rsidRDefault="00854A46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360D74" w:rsidRDefault="00854A46" w:rsidP="00360D74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ind w:left="426" w:hanging="426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60D74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60D74">
        <w:rPr>
          <w:rFonts w:ascii="Arial" w:hAnsi="Arial" w:cs="Arial"/>
        </w:rPr>
        <w:t>;</w:t>
      </w:r>
      <w:r w:rsidR="00155512" w:rsidRPr="00360D74">
        <w:rPr>
          <w:rFonts w:ascii="Arial" w:hAnsi="Arial" w:cs="Arial"/>
        </w:rPr>
        <w:t xml:space="preserve"> </w:t>
      </w:r>
      <w:r w:rsidR="00A87E6F" w:rsidRPr="00360D74">
        <w:rPr>
          <w:rFonts w:ascii="Arial" w:hAnsi="Arial" w:cs="Arial"/>
        </w:rPr>
        <w:t xml:space="preserve"> </w:t>
      </w:r>
    </w:p>
    <w:p w14:paraId="2503C5AC" w14:textId="22256010" w:rsidR="00854A46" w:rsidRPr="00360D74" w:rsidRDefault="00A87E6F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kontakt do inspektora ochrony danych osobowych w </w:t>
      </w:r>
      <w:r w:rsidRPr="00360D74">
        <w:rPr>
          <w:rFonts w:ascii="Arial" w:hAnsi="Arial" w:cs="Arial"/>
          <w:iCs/>
        </w:rPr>
        <w:t xml:space="preserve">Urzędzie Miasta Świnoujście, </w:t>
      </w:r>
      <w:r w:rsidRPr="00360D74">
        <w:rPr>
          <w:rFonts w:ascii="Arial" w:hAnsi="Arial" w:cs="Arial"/>
          <w:iCs/>
        </w:rPr>
        <w:br/>
        <w:t>mail: iodo@um.swinoujscie.pl</w:t>
      </w:r>
      <w:r w:rsidR="00854A46" w:rsidRPr="00360D74">
        <w:rPr>
          <w:rFonts w:ascii="Arial" w:hAnsi="Arial" w:cs="Arial"/>
        </w:rPr>
        <w:t>;</w:t>
      </w:r>
      <w:r w:rsidR="00B208F6" w:rsidRPr="00360D74">
        <w:rPr>
          <w:rFonts w:ascii="Arial" w:hAnsi="Arial" w:cs="Arial"/>
        </w:rPr>
        <w:t xml:space="preserve">  </w:t>
      </w:r>
    </w:p>
    <w:p w14:paraId="1CC32E41" w14:textId="77777777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8 oraz art. </w:t>
      </w:r>
      <w:r w:rsidR="000D61E8" w:rsidRPr="00360D74">
        <w:rPr>
          <w:rFonts w:ascii="Arial" w:hAnsi="Arial" w:cs="Arial"/>
        </w:rPr>
        <w:t>74</w:t>
      </w:r>
      <w:r w:rsidRPr="00360D74">
        <w:rPr>
          <w:rFonts w:ascii="Arial" w:hAnsi="Arial" w:cs="Arial"/>
        </w:rPr>
        <w:t xml:space="preserve"> ust.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 </w:t>
      </w:r>
      <w:r w:rsidR="000D61E8" w:rsidRPr="00360D74">
        <w:rPr>
          <w:rFonts w:ascii="Arial" w:hAnsi="Arial" w:cs="Arial"/>
        </w:rPr>
        <w:t xml:space="preserve">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;</w:t>
      </w:r>
    </w:p>
    <w:p w14:paraId="49269886" w14:textId="73109936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będą przechowywane, zgodnie z art. 7</w:t>
      </w:r>
      <w:r w:rsidR="000D61E8" w:rsidRPr="00360D74">
        <w:rPr>
          <w:rFonts w:ascii="Arial" w:hAnsi="Arial" w:cs="Arial"/>
        </w:rPr>
        <w:t>8</w:t>
      </w:r>
      <w:r w:rsidRPr="00360D74">
        <w:rPr>
          <w:rFonts w:ascii="Arial" w:hAnsi="Arial" w:cs="Arial"/>
        </w:rPr>
        <w:t xml:space="preserve">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przez okres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</w:t>
      </w:r>
      <w:r w:rsidR="000D61E8" w:rsidRPr="00360D74">
        <w:rPr>
          <w:rFonts w:ascii="Arial" w:hAnsi="Arial" w:cs="Arial"/>
        </w:rPr>
        <w:t>a</w:t>
      </w:r>
      <w:r w:rsidRPr="00360D74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;</w:t>
      </w:r>
    </w:p>
    <w:p w14:paraId="5752DBAE" w14:textId="77777777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posiada Pani/Pan:</w:t>
      </w:r>
    </w:p>
    <w:p w14:paraId="6129245E" w14:textId="77777777" w:rsidR="00854A46" w:rsidRPr="00360D74" w:rsidRDefault="00854A46" w:rsidP="00360D74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360D74" w:rsidRDefault="00854A46" w:rsidP="00360D74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360D74" w:rsidRDefault="00854A46" w:rsidP="00360D74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360D74" w:rsidRDefault="00854A46" w:rsidP="00360D74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360D74" w:rsidRDefault="00854A46" w:rsidP="00360D74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nie przysługuje Pani/Panu:</w:t>
      </w:r>
    </w:p>
    <w:p w14:paraId="6C5BDC0B" w14:textId="77777777" w:rsidR="00854A46" w:rsidRPr="00360D74" w:rsidRDefault="00854A46" w:rsidP="00360D74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360D74" w:rsidRDefault="00854A46" w:rsidP="00360D74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360D74" w:rsidRDefault="00854A46" w:rsidP="00360D74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360D74" w:rsidRDefault="00854A46" w:rsidP="00360D74">
      <w:p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77777777" w:rsidR="00854A46" w:rsidRPr="00360D74" w:rsidRDefault="00854A46" w:rsidP="00360D74">
      <w:p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XX</w:t>
      </w:r>
      <w:r w:rsidR="00C374F2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360D74" w:rsidRDefault="005C540C" w:rsidP="00360D74">
      <w:pPr>
        <w:pStyle w:val="Bezodstpw"/>
        <w:numPr>
          <w:ilvl w:val="0"/>
          <w:numId w:val="57"/>
        </w:numPr>
        <w:spacing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1 - Formularz ofertowy,</w:t>
      </w:r>
    </w:p>
    <w:p w14:paraId="041A39E4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360D74" w:rsidRDefault="004C4BB0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3 – </w:t>
      </w:r>
      <w:r w:rsidR="003B7341" w:rsidRPr="00360D74">
        <w:rPr>
          <w:rFonts w:ascii="Arial" w:hAnsi="Arial" w:cs="Arial"/>
        </w:rPr>
        <w:t>Wykaz robót</w:t>
      </w:r>
      <w:r w:rsidR="00270AD8" w:rsidRPr="00360D74">
        <w:rPr>
          <w:rFonts w:ascii="Arial" w:hAnsi="Arial" w:cs="Arial"/>
        </w:rPr>
        <w:t>,</w:t>
      </w:r>
    </w:p>
    <w:p w14:paraId="0D349833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5 - </w:t>
      </w:r>
      <w:r w:rsidRPr="00360D74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6 - Wzór umowy,</w:t>
      </w:r>
    </w:p>
    <w:p w14:paraId="769B8754" w14:textId="0BAD7FD9" w:rsidR="000F2A08" w:rsidRPr="00360D74" w:rsidRDefault="000F2A08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6.1- Opis przedmiotu zamówienia</w:t>
      </w:r>
      <w:r w:rsidR="00AD2A58">
        <w:rPr>
          <w:rFonts w:ascii="Arial" w:hAnsi="Arial" w:cs="Arial"/>
        </w:rPr>
        <w:t xml:space="preserve"> wraz z załącznikiem (dokumentacją projektową)</w:t>
      </w:r>
      <w:r w:rsidR="00AB1511" w:rsidRPr="00360D74">
        <w:rPr>
          <w:rFonts w:ascii="Arial" w:hAnsi="Arial" w:cs="Arial"/>
        </w:rPr>
        <w:t>,</w:t>
      </w:r>
    </w:p>
    <w:p w14:paraId="527A81D4" w14:textId="47829880" w:rsidR="000F2A08" w:rsidRPr="00360D74" w:rsidRDefault="000F2A08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6.2</w:t>
      </w:r>
      <w:r w:rsidR="00AB1511" w:rsidRPr="00360D74">
        <w:rPr>
          <w:rFonts w:ascii="Arial" w:hAnsi="Arial" w:cs="Arial"/>
        </w:rPr>
        <w:t>-</w:t>
      </w:r>
      <w:r w:rsidR="00347336" w:rsidRPr="00360D74">
        <w:rPr>
          <w:rFonts w:ascii="Arial" w:hAnsi="Arial" w:cs="Arial"/>
        </w:rPr>
        <w:t xml:space="preserve"> Karta gwarancyjna,</w:t>
      </w:r>
    </w:p>
    <w:p w14:paraId="59884C56" w14:textId="7F84FB6C" w:rsidR="00AB1511" w:rsidRPr="00360D74" w:rsidRDefault="00AB1511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6.3- </w:t>
      </w:r>
      <w:r w:rsidR="004723F1" w:rsidRPr="00360D74">
        <w:rPr>
          <w:rFonts w:ascii="Arial" w:hAnsi="Arial" w:cs="Arial"/>
        </w:rPr>
        <w:t xml:space="preserve">Wykaz </w:t>
      </w:r>
      <w:r w:rsidR="00075531" w:rsidRPr="00360D74">
        <w:rPr>
          <w:rFonts w:ascii="Arial" w:hAnsi="Arial" w:cs="Arial"/>
        </w:rPr>
        <w:t>wycenionych elementów,</w:t>
      </w:r>
    </w:p>
    <w:p w14:paraId="17DAADDC" w14:textId="54B4B346" w:rsidR="00B14A04" w:rsidRPr="00360D74" w:rsidRDefault="000F2A08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7</w:t>
      </w:r>
      <w:r w:rsidR="00B14A04" w:rsidRPr="00360D74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360D74">
        <w:rPr>
          <w:rFonts w:ascii="Arial" w:hAnsi="Arial" w:cs="Arial"/>
        </w:rPr>
        <w:t>.</w:t>
      </w:r>
    </w:p>
    <w:p w14:paraId="527E5CDA" w14:textId="2DB24C19" w:rsidR="00291643" w:rsidRPr="00360D74" w:rsidRDefault="00291643" w:rsidP="00360D74">
      <w:pPr>
        <w:pStyle w:val="Bezodstpw"/>
        <w:spacing w:line="360" w:lineRule="auto"/>
        <w:ind w:left="360"/>
        <w:jc w:val="left"/>
        <w:rPr>
          <w:rFonts w:ascii="Arial" w:hAnsi="Arial" w:cs="Arial"/>
        </w:rPr>
      </w:pPr>
    </w:p>
    <w:sectPr w:rsidR="00291643" w:rsidRPr="00360D74" w:rsidSect="00612A0D">
      <w:footerReference w:type="defaul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7429E" w14:textId="77777777" w:rsidR="0085052A" w:rsidRDefault="0085052A">
      <w:pPr>
        <w:spacing w:after="0" w:line="240" w:lineRule="auto"/>
      </w:pPr>
      <w:r>
        <w:separator/>
      </w:r>
    </w:p>
  </w:endnote>
  <w:endnote w:type="continuationSeparator" w:id="0">
    <w:p w14:paraId="493A1105" w14:textId="77777777" w:rsidR="0085052A" w:rsidRDefault="0085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3C20DB27" w:rsidR="0085052A" w:rsidRPr="00455475" w:rsidRDefault="0085052A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CC3673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85052A" w:rsidRDefault="0085052A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D509" w14:textId="77777777" w:rsidR="0085052A" w:rsidRDefault="0085052A">
      <w:pPr>
        <w:spacing w:after="0" w:line="240" w:lineRule="auto"/>
      </w:pPr>
      <w:r>
        <w:separator/>
      </w:r>
    </w:p>
  </w:footnote>
  <w:footnote w:type="continuationSeparator" w:id="0">
    <w:p w14:paraId="24C771DC" w14:textId="77777777" w:rsidR="0085052A" w:rsidRDefault="0085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97620E5"/>
    <w:multiLevelType w:val="hybridMultilevel"/>
    <w:tmpl w:val="94F6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B55E3"/>
    <w:multiLevelType w:val="hybridMultilevel"/>
    <w:tmpl w:val="4FB2C454"/>
    <w:lvl w:ilvl="0" w:tplc="7C7662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6113D"/>
    <w:multiLevelType w:val="multilevel"/>
    <w:tmpl w:val="6CAA14F8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4.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0D467854"/>
    <w:multiLevelType w:val="multilevel"/>
    <w:tmpl w:val="14EC00F2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3" w15:restartNumberingAfterBreak="0">
    <w:nsid w:val="0E655A33"/>
    <w:multiLevelType w:val="hybridMultilevel"/>
    <w:tmpl w:val="B69ACC16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589" w:hanging="360"/>
      </w:pPr>
    </w:lvl>
    <w:lvl w:ilvl="2" w:tplc="FFFFFFFF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5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281E6A"/>
    <w:multiLevelType w:val="hybridMultilevel"/>
    <w:tmpl w:val="8214C856"/>
    <w:lvl w:ilvl="0" w:tplc="045E02F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65F6A4D"/>
    <w:multiLevelType w:val="hybridMultilevel"/>
    <w:tmpl w:val="0D1423E0"/>
    <w:lvl w:ilvl="0" w:tplc="883E5A5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3631D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1CC63C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4746983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9FA1EB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70CC0C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73ECF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F906AD8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3802FFF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16822293"/>
    <w:multiLevelType w:val="multilevel"/>
    <w:tmpl w:val="AB3463E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999313D"/>
    <w:multiLevelType w:val="hybridMultilevel"/>
    <w:tmpl w:val="2C644BFA"/>
    <w:lvl w:ilvl="0" w:tplc="C0647692">
      <w:start w:val="2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6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AF673B8"/>
    <w:multiLevelType w:val="hybridMultilevel"/>
    <w:tmpl w:val="85AEFD56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7AF69802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2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3" w15:restartNumberingAfterBreak="0">
    <w:nsid w:val="28C96306"/>
    <w:multiLevelType w:val="hybridMultilevel"/>
    <w:tmpl w:val="A35C700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C9E65E1"/>
    <w:multiLevelType w:val="multilevel"/>
    <w:tmpl w:val="6B24D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FB565BF"/>
    <w:multiLevelType w:val="hybridMultilevel"/>
    <w:tmpl w:val="7076CC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3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5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13528BC4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6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7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9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1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6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A657E9"/>
    <w:multiLevelType w:val="multilevel"/>
    <w:tmpl w:val="7F4866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b/>
      </w:rPr>
    </w:lvl>
  </w:abstractNum>
  <w:abstractNum w:abstractNumId="68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30B09BE"/>
    <w:multiLevelType w:val="multilevel"/>
    <w:tmpl w:val="604A4D64"/>
    <w:numStyleLink w:val="Styl72"/>
  </w:abstractNum>
  <w:abstractNum w:abstractNumId="73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4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5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E2D7434"/>
    <w:multiLevelType w:val="hybridMultilevel"/>
    <w:tmpl w:val="808055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71A69D6"/>
    <w:multiLevelType w:val="hybridMultilevel"/>
    <w:tmpl w:val="8D4C1D0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7" w15:restartNumberingAfterBreak="0">
    <w:nsid w:val="7E5F464E"/>
    <w:multiLevelType w:val="multilevel"/>
    <w:tmpl w:val="6218B6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5"/>
  </w:num>
  <w:num w:numId="3">
    <w:abstractNumId w:val="1"/>
  </w:num>
  <w:num w:numId="4">
    <w:abstractNumId w:val="81"/>
  </w:num>
  <w:num w:numId="5">
    <w:abstractNumId w:val="48"/>
  </w:num>
  <w:num w:numId="6">
    <w:abstractNumId w:val="89"/>
  </w:num>
  <w:num w:numId="7">
    <w:abstractNumId w:val="84"/>
  </w:num>
  <w:num w:numId="8">
    <w:abstractNumId w:val="54"/>
  </w:num>
  <w:num w:numId="9">
    <w:abstractNumId w:val="64"/>
  </w:num>
  <w:num w:numId="10">
    <w:abstractNumId w:val="50"/>
  </w:num>
  <w:num w:numId="11">
    <w:abstractNumId w:val="45"/>
  </w:num>
  <w:num w:numId="12">
    <w:abstractNumId w:val="21"/>
  </w:num>
  <w:num w:numId="13">
    <w:abstractNumId w:val="62"/>
  </w:num>
  <w:num w:numId="14">
    <w:abstractNumId w:val="86"/>
  </w:num>
  <w:num w:numId="15">
    <w:abstractNumId w:val="100"/>
  </w:num>
  <w:num w:numId="16">
    <w:abstractNumId w:val="83"/>
  </w:num>
  <w:num w:numId="17">
    <w:abstractNumId w:val="23"/>
  </w:num>
  <w:num w:numId="18">
    <w:abstractNumId w:val="65"/>
  </w:num>
  <w:num w:numId="19">
    <w:abstractNumId w:val="9"/>
  </w:num>
  <w:num w:numId="20">
    <w:abstractNumId w:val="26"/>
  </w:num>
  <w:num w:numId="21">
    <w:abstractNumId w:val="96"/>
  </w:num>
  <w:num w:numId="22">
    <w:abstractNumId w:val="99"/>
  </w:num>
  <w:num w:numId="23">
    <w:abstractNumId w:val="40"/>
  </w:num>
  <w:num w:numId="24">
    <w:abstractNumId w:val="31"/>
  </w:num>
  <w:num w:numId="25">
    <w:abstractNumId w:val="38"/>
  </w:num>
  <w:num w:numId="26">
    <w:abstractNumId w:val="51"/>
  </w:num>
  <w:num w:numId="27">
    <w:abstractNumId w:val="44"/>
  </w:num>
  <w:num w:numId="28">
    <w:abstractNumId w:val="3"/>
  </w:num>
  <w:num w:numId="29">
    <w:abstractNumId w:val="16"/>
  </w:num>
  <w:num w:numId="30">
    <w:abstractNumId w:val="4"/>
  </w:num>
  <w:num w:numId="31">
    <w:abstractNumId w:val="27"/>
  </w:num>
  <w:num w:numId="32">
    <w:abstractNumId w:val="52"/>
  </w:num>
  <w:num w:numId="33">
    <w:abstractNumId w:val="42"/>
  </w:num>
  <w:num w:numId="34">
    <w:abstractNumId w:val="73"/>
  </w:num>
  <w:num w:numId="35">
    <w:abstractNumId w:val="66"/>
  </w:num>
  <w:num w:numId="36">
    <w:abstractNumId w:val="58"/>
  </w:num>
  <w:num w:numId="37">
    <w:abstractNumId w:val="29"/>
  </w:num>
  <w:num w:numId="38">
    <w:abstractNumId w:val="41"/>
  </w:num>
  <w:num w:numId="39">
    <w:abstractNumId w:val="61"/>
  </w:num>
  <w:num w:numId="40">
    <w:abstractNumId w:val="56"/>
  </w:num>
  <w:num w:numId="41">
    <w:abstractNumId w:val="33"/>
  </w:num>
  <w:num w:numId="42">
    <w:abstractNumId w:val="77"/>
    <w:lvlOverride w:ilvl="0">
      <w:startOverride w:val="1"/>
    </w:lvlOverride>
  </w:num>
  <w:num w:numId="43">
    <w:abstractNumId w:val="59"/>
    <w:lvlOverride w:ilvl="0">
      <w:startOverride w:val="1"/>
    </w:lvlOverride>
  </w:num>
  <w:num w:numId="44">
    <w:abstractNumId w:val="35"/>
  </w:num>
  <w:num w:numId="45">
    <w:abstractNumId w:val="8"/>
  </w:num>
  <w:num w:numId="46">
    <w:abstractNumId w:val="95"/>
  </w:num>
  <w:num w:numId="47">
    <w:abstractNumId w:val="71"/>
  </w:num>
  <w:num w:numId="48">
    <w:abstractNumId w:val="15"/>
  </w:num>
  <w:num w:numId="49">
    <w:abstractNumId w:val="72"/>
  </w:num>
  <w:num w:numId="50">
    <w:abstractNumId w:val="20"/>
  </w:num>
  <w:num w:numId="51">
    <w:abstractNumId w:val="80"/>
  </w:num>
  <w:num w:numId="52">
    <w:abstractNumId w:val="37"/>
  </w:num>
  <w:num w:numId="53">
    <w:abstractNumId w:val="90"/>
  </w:num>
  <w:num w:numId="54">
    <w:abstractNumId w:val="2"/>
  </w:num>
  <w:num w:numId="55">
    <w:abstractNumId w:val="92"/>
  </w:num>
  <w:num w:numId="56">
    <w:abstractNumId w:val="53"/>
  </w:num>
  <w:num w:numId="57">
    <w:abstractNumId w:val="98"/>
  </w:num>
  <w:num w:numId="58">
    <w:abstractNumId w:val="76"/>
  </w:num>
  <w:num w:numId="59">
    <w:abstractNumId w:val="14"/>
  </w:num>
  <w:num w:numId="60">
    <w:abstractNumId w:val="30"/>
  </w:num>
  <w:num w:numId="61">
    <w:abstractNumId w:val="22"/>
  </w:num>
  <w:num w:numId="62">
    <w:abstractNumId w:val="25"/>
  </w:num>
  <w:num w:numId="63">
    <w:abstractNumId w:val="34"/>
  </w:num>
  <w:num w:numId="64">
    <w:abstractNumId w:val="70"/>
  </w:num>
  <w:num w:numId="65">
    <w:abstractNumId w:val="74"/>
  </w:num>
  <w:num w:numId="66">
    <w:abstractNumId w:val="68"/>
  </w:num>
  <w:num w:numId="67">
    <w:abstractNumId w:val="91"/>
  </w:num>
  <w:num w:numId="68">
    <w:abstractNumId w:val="57"/>
  </w:num>
  <w:num w:numId="69">
    <w:abstractNumId w:val="39"/>
  </w:num>
  <w:num w:numId="70">
    <w:abstractNumId w:val="17"/>
  </w:num>
  <w:num w:numId="71">
    <w:abstractNumId w:val="85"/>
  </w:num>
  <w:num w:numId="72">
    <w:abstractNumId w:val="87"/>
  </w:num>
  <w:num w:numId="73">
    <w:abstractNumId w:val="60"/>
  </w:num>
  <w:num w:numId="74">
    <w:abstractNumId w:val="69"/>
  </w:num>
  <w:num w:numId="75">
    <w:abstractNumId w:val="78"/>
  </w:num>
  <w:num w:numId="76">
    <w:abstractNumId w:val="32"/>
  </w:num>
  <w:num w:numId="77">
    <w:abstractNumId w:val="47"/>
  </w:num>
  <w:num w:numId="78">
    <w:abstractNumId w:val="79"/>
  </w:num>
  <w:num w:numId="79">
    <w:abstractNumId w:val="55"/>
  </w:num>
  <w:num w:numId="80">
    <w:abstractNumId w:val="5"/>
  </w:num>
  <w:num w:numId="81">
    <w:abstractNumId w:val="28"/>
  </w:num>
  <w:num w:numId="82">
    <w:abstractNumId w:val="12"/>
  </w:num>
  <w:num w:numId="83">
    <w:abstractNumId w:val="10"/>
  </w:num>
  <w:num w:numId="84">
    <w:abstractNumId w:val="43"/>
  </w:num>
  <w:num w:numId="85">
    <w:abstractNumId w:val="94"/>
  </w:num>
  <w:num w:numId="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3"/>
  </w:num>
  <w:num w:numId="88">
    <w:abstractNumId w:val="49"/>
  </w:num>
  <w:num w:numId="89">
    <w:abstractNumId w:val="18"/>
  </w:num>
  <w:num w:numId="90">
    <w:abstractNumId w:val="36"/>
  </w:num>
  <w:num w:numId="91">
    <w:abstractNumId w:val="13"/>
  </w:num>
  <w:num w:numId="92">
    <w:abstractNumId w:val="6"/>
  </w:num>
  <w:num w:numId="93">
    <w:abstractNumId w:val="97"/>
  </w:num>
  <w:num w:numId="94">
    <w:abstractNumId w:val="67"/>
  </w:num>
  <w:num w:numId="95">
    <w:abstractNumId w:val="93"/>
  </w:num>
  <w:num w:numId="96">
    <w:abstractNumId w:val="88"/>
  </w:num>
  <w:num w:numId="97">
    <w:abstractNumId w:val="46"/>
  </w:num>
  <w:num w:numId="98">
    <w:abstractNumId w:val="7"/>
  </w:num>
  <w:num w:numId="99">
    <w:abstractNumId w:val="11"/>
  </w:num>
  <w:num w:numId="100">
    <w:abstractNumId w:val="2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75D"/>
    <w:rsid w:val="00002D27"/>
    <w:rsid w:val="00003492"/>
    <w:rsid w:val="00006F81"/>
    <w:rsid w:val="00011877"/>
    <w:rsid w:val="00011D80"/>
    <w:rsid w:val="0001215A"/>
    <w:rsid w:val="00016F8D"/>
    <w:rsid w:val="000170A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7A36"/>
    <w:rsid w:val="000600DF"/>
    <w:rsid w:val="000639DD"/>
    <w:rsid w:val="00065480"/>
    <w:rsid w:val="00066D01"/>
    <w:rsid w:val="00067514"/>
    <w:rsid w:val="0007251A"/>
    <w:rsid w:val="00072E06"/>
    <w:rsid w:val="00075531"/>
    <w:rsid w:val="00076099"/>
    <w:rsid w:val="00080C76"/>
    <w:rsid w:val="00082806"/>
    <w:rsid w:val="00084EAC"/>
    <w:rsid w:val="00085373"/>
    <w:rsid w:val="00085B34"/>
    <w:rsid w:val="00085E80"/>
    <w:rsid w:val="00090BA8"/>
    <w:rsid w:val="000A3352"/>
    <w:rsid w:val="000A38DB"/>
    <w:rsid w:val="000B2700"/>
    <w:rsid w:val="000B31E3"/>
    <w:rsid w:val="000B48D3"/>
    <w:rsid w:val="000B6B20"/>
    <w:rsid w:val="000B78FD"/>
    <w:rsid w:val="000C06BC"/>
    <w:rsid w:val="000C0BA2"/>
    <w:rsid w:val="000C5835"/>
    <w:rsid w:val="000D3375"/>
    <w:rsid w:val="000D5B3C"/>
    <w:rsid w:val="000D61E8"/>
    <w:rsid w:val="000E01F5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06F"/>
    <w:rsid w:val="00126B9E"/>
    <w:rsid w:val="0013311D"/>
    <w:rsid w:val="00133B87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0CCC"/>
    <w:rsid w:val="001615CA"/>
    <w:rsid w:val="001628CF"/>
    <w:rsid w:val="00162B37"/>
    <w:rsid w:val="001631FB"/>
    <w:rsid w:val="00164BEA"/>
    <w:rsid w:val="00164C20"/>
    <w:rsid w:val="00166C1D"/>
    <w:rsid w:val="001670D5"/>
    <w:rsid w:val="00181C21"/>
    <w:rsid w:val="00182054"/>
    <w:rsid w:val="00182544"/>
    <w:rsid w:val="00183124"/>
    <w:rsid w:val="0018760A"/>
    <w:rsid w:val="001932F9"/>
    <w:rsid w:val="00194B1F"/>
    <w:rsid w:val="00195F63"/>
    <w:rsid w:val="00197974"/>
    <w:rsid w:val="001A5FD1"/>
    <w:rsid w:val="001B0B5A"/>
    <w:rsid w:val="001B377A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660D"/>
    <w:rsid w:val="001E4679"/>
    <w:rsid w:val="001F30BF"/>
    <w:rsid w:val="002002A6"/>
    <w:rsid w:val="00204A18"/>
    <w:rsid w:val="00207D1B"/>
    <w:rsid w:val="0021281A"/>
    <w:rsid w:val="00214410"/>
    <w:rsid w:val="002148CB"/>
    <w:rsid w:val="0022145E"/>
    <w:rsid w:val="002225DF"/>
    <w:rsid w:val="002248A4"/>
    <w:rsid w:val="002258B7"/>
    <w:rsid w:val="002316E0"/>
    <w:rsid w:val="00232C2F"/>
    <w:rsid w:val="002407F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63319"/>
    <w:rsid w:val="0026352E"/>
    <w:rsid w:val="00265103"/>
    <w:rsid w:val="00267412"/>
    <w:rsid w:val="00270AD8"/>
    <w:rsid w:val="002718AB"/>
    <w:rsid w:val="00272AF3"/>
    <w:rsid w:val="002735FD"/>
    <w:rsid w:val="00284ABF"/>
    <w:rsid w:val="00291643"/>
    <w:rsid w:val="0029674B"/>
    <w:rsid w:val="002A0695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42699"/>
    <w:rsid w:val="00343BBA"/>
    <w:rsid w:val="0034565D"/>
    <w:rsid w:val="00347336"/>
    <w:rsid w:val="0034743D"/>
    <w:rsid w:val="00350881"/>
    <w:rsid w:val="00350F45"/>
    <w:rsid w:val="0035353C"/>
    <w:rsid w:val="00355849"/>
    <w:rsid w:val="00355BE3"/>
    <w:rsid w:val="003565E6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1B8F"/>
    <w:rsid w:val="00394C2D"/>
    <w:rsid w:val="00397739"/>
    <w:rsid w:val="003B2B53"/>
    <w:rsid w:val="003B336A"/>
    <w:rsid w:val="003B7341"/>
    <w:rsid w:val="003C33D2"/>
    <w:rsid w:val="003D08E7"/>
    <w:rsid w:val="003E2626"/>
    <w:rsid w:val="003E6850"/>
    <w:rsid w:val="003F0416"/>
    <w:rsid w:val="003F15F3"/>
    <w:rsid w:val="003F2DDE"/>
    <w:rsid w:val="003F7A87"/>
    <w:rsid w:val="0040445F"/>
    <w:rsid w:val="00405C9D"/>
    <w:rsid w:val="0040743C"/>
    <w:rsid w:val="00411827"/>
    <w:rsid w:val="00411B5C"/>
    <w:rsid w:val="00413637"/>
    <w:rsid w:val="004145ED"/>
    <w:rsid w:val="004236F5"/>
    <w:rsid w:val="0042373D"/>
    <w:rsid w:val="00424DE0"/>
    <w:rsid w:val="0042513B"/>
    <w:rsid w:val="00436031"/>
    <w:rsid w:val="004458C8"/>
    <w:rsid w:val="004464B9"/>
    <w:rsid w:val="004511A0"/>
    <w:rsid w:val="00451DDB"/>
    <w:rsid w:val="00452B6F"/>
    <w:rsid w:val="00454BCF"/>
    <w:rsid w:val="004552DF"/>
    <w:rsid w:val="00457E83"/>
    <w:rsid w:val="004608B8"/>
    <w:rsid w:val="0046164D"/>
    <w:rsid w:val="004642F0"/>
    <w:rsid w:val="004723F1"/>
    <w:rsid w:val="0047267C"/>
    <w:rsid w:val="004751FE"/>
    <w:rsid w:val="00475805"/>
    <w:rsid w:val="00480241"/>
    <w:rsid w:val="00480755"/>
    <w:rsid w:val="00486674"/>
    <w:rsid w:val="004870E2"/>
    <w:rsid w:val="00491848"/>
    <w:rsid w:val="00496A27"/>
    <w:rsid w:val="004A0891"/>
    <w:rsid w:val="004A1722"/>
    <w:rsid w:val="004A29D7"/>
    <w:rsid w:val="004A41C7"/>
    <w:rsid w:val="004A6315"/>
    <w:rsid w:val="004B0F66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F0F85"/>
    <w:rsid w:val="004F562C"/>
    <w:rsid w:val="004F6099"/>
    <w:rsid w:val="004F7B29"/>
    <w:rsid w:val="005022FC"/>
    <w:rsid w:val="005112CA"/>
    <w:rsid w:val="00512442"/>
    <w:rsid w:val="005148B4"/>
    <w:rsid w:val="0051567D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1C1B"/>
    <w:rsid w:val="0058233C"/>
    <w:rsid w:val="00593160"/>
    <w:rsid w:val="005A2884"/>
    <w:rsid w:val="005A3176"/>
    <w:rsid w:val="005A4FFB"/>
    <w:rsid w:val="005A61FD"/>
    <w:rsid w:val="005A65C5"/>
    <w:rsid w:val="005B0A07"/>
    <w:rsid w:val="005B0D1B"/>
    <w:rsid w:val="005B4437"/>
    <w:rsid w:val="005B4533"/>
    <w:rsid w:val="005B71AA"/>
    <w:rsid w:val="005C03AC"/>
    <w:rsid w:val="005C06A5"/>
    <w:rsid w:val="005C540C"/>
    <w:rsid w:val="005D0305"/>
    <w:rsid w:val="005D335B"/>
    <w:rsid w:val="005D5166"/>
    <w:rsid w:val="005E2158"/>
    <w:rsid w:val="005E33B0"/>
    <w:rsid w:val="005E4ACB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AB6"/>
    <w:rsid w:val="00605AE0"/>
    <w:rsid w:val="006075A4"/>
    <w:rsid w:val="00612A0D"/>
    <w:rsid w:val="006134A2"/>
    <w:rsid w:val="0061364A"/>
    <w:rsid w:val="006144CF"/>
    <w:rsid w:val="00617046"/>
    <w:rsid w:val="006236AC"/>
    <w:rsid w:val="00634158"/>
    <w:rsid w:val="006343CA"/>
    <w:rsid w:val="006356A9"/>
    <w:rsid w:val="00637B7D"/>
    <w:rsid w:val="006414F0"/>
    <w:rsid w:val="006424CB"/>
    <w:rsid w:val="0064301D"/>
    <w:rsid w:val="00650503"/>
    <w:rsid w:val="00651B61"/>
    <w:rsid w:val="006549C0"/>
    <w:rsid w:val="00655DEE"/>
    <w:rsid w:val="0065759E"/>
    <w:rsid w:val="00662E98"/>
    <w:rsid w:val="0066444D"/>
    <w:rsid w:val="006649A6"/>
    <w:rsid w:val="00667C4D"/>
    <w:rsid w:val="00670E31"/>
    <w:rsid w:val="00680042"/>
    <w:rsid w:val="00680AEB"/>
    <w:rsid w:val="006812AF"/>
    <w:rsid w:val="0068433A"/>
    <w:rsid w:val="00690572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FD5"/>
    <w:rsid w:val="006F50BC"/>
    <w:rsid w:val="006F6141"/>
    <w:rsid w:val="00702061"/>
    <w:rsid w:val="007035DD"/>
    <w:rsid w:val="00704175"/>
    <w:rsid w:val="00704DCA"/>
    <w:rsid w:val="0071008A"/>
    <w:rsid w:val="007109C5"/>
    <w:rsid w:val="00711411"/>
    <w:rsid w:val="00712767"/>
    <w:rsid w:val="00714719"/>
    <w:rsid w:val="00714BF7"/>
    <w:rsid w:val="00717CB0"/>
    <w:rsid w:val="00724BDA"/>
    <w:rsid w:val="007346A1"/>
    <w:rsid w:val="00735B6C"/>
    <w:rsid w:val="0073686B"/>
    <w:rsid w:val="00741C1D"/>
    <w:rsid w:val="0074407F"/>
    <w:rsid w:val="00745A94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3537"/>
    <w:rsid w:val="007748AA"/>
    <w:rsid w:val="00777439"/>
    <w:rsid w:val="00791CD6"/>
    <w:rsid w:val="00795D91"/>
    <w:rsid w:val="007A1FB6"/>
    <w:rsid w:val="007C001A"/>
    <w:rsid w:val="007C0FA5"/>
    <w:rsid w:val="007C1BB7"/>
    <w:rsid w:val="007C35E4"/>
    <w:rsid w:val="007C55A8"/>
    <w:rsid w:val="007C72FD"/>
    <w:rsid w:val="007D443A"/>
    <w:rsid w:val="007E2087"/>
    <w:rsid w:val="007F1411"/>
    <w:rsid w:val="007F1BDE"/>
    <w:rsid w:val="007F2293"/>
    <w:rsid w:val="007F2F93"/>
    <w:rsid w:val="007F4C9F"/>
    <w:rsid w:val="007F614F"/>
    <w:rsid w:val="00822078"/>
    <w:rsid w:val="008240DB"/>
    <w:rsid w:val="008249E1"/>
    <w:rsid w:val="008252DD"/>
    <w:rsid w:val="00827198"/>
    <w:rsid w:val="0083214F"/>
    <w:rsid w:val="008331B3"/>
    <w:rsid w:val="008374E8"/>
    <w:rsid w:val="008410F2"/>
    <w:rsid w:val="008432D3"/>
    <w:rsid w:val="008448F1"/>
    <w:rsid w:val="00844F1F"/>
    <w:rsid w:val="00846F9F"/>
    <w:rsid w:val="0085052A"/>
    <w:rsid w:val="00853196"/>
    <w:rsid w:val="00854A46"/>
    <w:rsid w:val="00860E55"/>
    <w:rsid w:val="00863D6D"/>
    <w:rsid w:val="00864725"/>
    <w:rsid w:val="00874D28"/>
    <w:rsid w:val="00874D3C"/>
    <w:rsid w:val="00875BE0"/>
    <w:rsid w:val="0088360D"/>
    <w:rsid w:val="00884EF8"/>
    <w:rsid w:val="00885FCC"/>
    <w:rsid w:val="00886985"/>
    <w:rsid w:val="00891B6E"/>
    <w:rsid w:val="008938A7"/>
    <w:rsid w:val="00895231"/>
    <w:rsid w:val="00896719"/>
    <w:rsid w:val="00896E00"/>
    <w:rsid w:val="008973CC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7EB5"/>
    <w:rsid w:val="008D1067"/>
    <w:rsid w:val="008D339B"/>
    <w:rsid w:val="008E3302"/>
    <w:rsid w:val="008E45EB"/>
    <w:rsid w:val="008E4996"/>
    <w:rsid w:val="008E4ADC"/>
    <w:rsid w:val="008E6829"/>
    <w:rsid w:val="008F01FE"/>
    <w:rsid w:val="008F1941"/>
    <w:rsid w:val="00900AD5"/>
    <w:rsid w:val="00902919"/>
    <w:rsid w:val="00904448"/>
    <w:rsid w:val="009107C1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368E"/>
    <w:rsid w:val="009577D5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2864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0300"/>
    <w:rsid w:val="00A4266D"/>
    <w:rsid w:val="00A42807"/>
    <w:rsid w:val="00A42A26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5B73"/>
    <w:rsid w:val="00A87E6F"/>
    <w:rsid w:val="00A9446E"/>
    <w:rsid w:val="00A95571"/>
    <w:rsid w:val="00A96AFB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2A58"/>
    <w:rsid w:val="00AD4623"/>
    <w:rsid w:val="00AE218B"/>
    <w:rsid w:val="00AE26A2"/>
    <w:rsid w:val="00AF0B98"/>
    <w:rsid w:val="00AF2298"/>
    <w:rsid w:val="00AF22C4"/>
    <w:rsid w:val="00AF2388"/>
    <w:rsid w:val="00AF5402"/>
    <w:rsid w:val="00B00303"/>
    <w:rsid w:val="00B012F3"/>
    <w:rsid w:val="00B018FA"/>
    <w:rsid w:val="00B034DA"/>
    <w:rsid w:val="00B06F0E"/>
    <w:rsid w:val="00B07C45"/>
    <w:rsid w:val="00B105E7"/>
    <w:rsid w:val="00B1067E"/>
    <w:rsid w:val="00B14A04"/>
    <w:rsid w:val="00B208F6"/>
    <w:rsid w:val="00B20AD7"/>
    <w:rsid w:val="00B23856"/>
    <w:rsid w:val="00B322E5"/>
    <w:rsid w:val="00B36AEF"/>
    <w:rsid w:val="00B373F4"/>
    <w:rsid w:val="00B4037A"/>
    <w:rsid w:val="00B452E8"/>
    <w:rsid w:val="00B51E54"/>
    <w:rsid w:val="00B51EFC"/>
    <w:rsid w:val="00B520D8"/>
    <w:rsid w:val="00B54996"/>
    <w:rsid w:val="00B60478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92B37"/>
    <w:rsid w:val="00B952E7"/>
    <w:rsid w:val="00B9573C"/>
    <w:rsid w:val="00BA0ABA"/>
    <w:rsid w:val="00BA3A40"/>
    <w:rsid w:val="00BA6D40"/>
    <w:rsid w:val="00BA6E90"/>
    <w:rsid w:val="00BB2750"/>
    <w:rsid w:val="00BB4D03"/>
    <w:rsid w:val="00BB72F4"/>
    <w:rsid w:val="00BB7825"/>
    <w:rsid w:val="00BC1E18"/>
    <w:rsid w:val="00BC2E9F"/>
    <w:rsid w:val="00BC5C7A"/>
    <w:rsid w:val="00BC6113"/>
    <w:rsid w:val="00BC6C1E"/>
    <w:rsid w:val="00BC7F26"/>
    <w:rsid w:val="00BD1FA2"/>
    <w:rsid w:val="00BD54CA"/>
    <w:rsid w:val="00BD7EAF"/>
    <w:rsid w:val="00BE1A61"/>
    <w:rsid w:val="00BE245A"/>
    <w:rsid w:val="00BF3C03"/>
    <w:rsid w:val="00BF5E44"/>
    <w:rsid w:val="00C04B93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74F2"/>
    <w:rsid w:val="00C416A4"/>
    <w:rsid w:val="00C43949"/>
    <w:rsid w:val="00C44CB7"/>
    <w:rsid w:val="00C46B60"/>
    <w:rsid w:val="00C46D81"/>
    <w:rsid w:val="00C5163D"/>
    <w:rsid w:val="00C55EA3"/>
    <w:rsid w:val="00C654C1"/>
    <w:rsid w:val="00C72BE1"/>
    <w:rsid w:val="00C756A2"/>
    <w:rsid w:val="00C7765F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3673"/>
    <w:rsid w:val="00CC4B29"/>
    <w:rsid w:val="00CD120D"/>
    <w:rsid w:val="00CD3263"/>
    <w:rsid w:val="00CD4583"/>
    <w:rsid w:val="00CD5C5E"/>
    <w:rsid w:val="00CE12A0"/>
    <w:rsid w:val="00CE4F37"/>
    <w:rsid w:val="00CF0197"/>
    <w:rsid w:val="00CF2DCF"/>
    <w:rsid w:val="00CF358C"/>
    <w:rsid w:val="00CF73D9"/>
    <w:rsid w:val="00CF7A5C"/>
    <w:rsid w:val="00D043BC"/>
    <w:rsid w:val="00D20453"/>
    <w:rsid w:val="00D213C5"/>
    <w:rsid w:val="00D21B2D"/>
    <w:rsid w:val="00D27B74"/>
    <w:rsid w:val="00D304FB"/>
    <w:rsid w:val="00D31F08"/>
    <w:rsid w:val="00D41DCB"/>
    <w:rsid w:val="00D44123"/>
    <w:rsid w:val="00D46A85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77B45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1A10"/>
    <w:rsid w:val="00DB23A7"/>
    <w:rsid w:val="00DB7834"/>
    <w:rsid w:val="00DC745F"/>
    <w:rsid w:val="00DD5FE0"/>
    <w:rsid w:val="00DE0EC4"/>
    <w:rsid w:val="00DE2B4C"/>
    <w:rsid w:val="00DE67AD"/>
    <w:rsid w:val="00DF28A6"/>
    <w:rsid w:val="00E17633"/>
    <w:rsid w:val="00E23F8B"/>
    <w:rsid w:val="00E23FD4"/>
    <w:rsid w:val="00E30339"/>
    <w:rsid w:val="00E3407D"/>
    <w:rsid w:val="00E462ED"/>
    <w:rsid w:val="00E5110D"/>
    <w:rsid w:val="00E51B30"/>
    <w:rsid w:val="00E52724"/>
    <w:rsid w:val="00E56275"/>
    <w:rsid w:val="00E60AAC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089"/>
    <w:rsid w:val="00E91605"/>
    <w:rsid w:val="00EA3CF9"/>
    <w:rsid w:val="00EA4BB8"/>
    <w:rsid w:val="00EA7043"/>
    <w:rsid w:val="00EB1121"/>
    <w:rsid w:val="00EB28BF"/>
    <w:rsid w:val="00ED35D6"/>
    <w:rsid w:val="00ED4EBB"/>
    <w:rsid w:val="00EE3E0F"/>
    <w:rsid w:val="00EE3E21"/>
    <w:rsid w:val="00EE42F3"/>
    <w:rsid w:val="00EE5421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BB5"/>
    <w:rsid w:val="00F126BC"/>
    <w:rsid w:val="00F175EB"/>
    <w:rsid w:val="00F22E30"/>
    <w:rsid w:val="00F23077"/>
    <w:rsid w:val="00F23364"/>
    <w:rsid w:val="00F2547C"/>
    <w:rsid w:val="00F32B80"/>
    <w:rsid w:val="00F404C0"/>
    <w:rsid w:val="00F4058D"/>
    <w:rsid w:val="00F40C83"/>
    <w:rsid w:val="00F41F9F"/>
    <w:rsid w:val="00F538D6"/>
    <w:rsid w:val="00F57EFA"/>
    <w:rsid w:val="00F625DF"/>
    <w:rsid w:val="00F660B5"/>
    <w:rsid w:val="00F7126C"/>
    <w:rsid w:val="00F72C02"/>
    <w:rsid w:val="00F77BC1"/>
    <w:rsid w:val="00F82066"/>
    <w:rsid w:val="00F82794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489D"/>
    <w:rsid w:val="00FB6B75"/>
    <w:rsid w:val="00FB792D"/>
    <w:rsid w:val="00FC1B76"/>
    <w:rsid w:val="00FC21E0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rlysiak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mkaczmarek@um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lszlapa@um.swinoujscie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ECE6-2C9B-4F97-8AA9-B90A30EB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32</Pages>
  <Words>9454</Words>
  <Characters>56730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39</cp:revision>
  <cp:lastPrinted>2022-03-23T10:01:00Z</cp:lastPrinted>
  <dcterms:created xsi:type="dcterms:W3CDTF">2022-03-23T09:32:00Z</dcterms:created>
  <dcterms:modified xsi:type="dcterms:W3CDTF">2022-05-12T12:16:00Z</dcterms:modified>
</cp:coreProperties>
</file>