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3C" w:rsidRPr="0095281C" w:rsidRDefault="003B2CC1" w:rsidP="009528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Wojciechowice, dnia  21</w:t>
      </w:r>
      <w:r w:rsidR="0095281C">
        <w:rPr>
          <w:rFonts w:ascii="Times New Roman" w:hAnsi="Times New Roman" w:cs="Times New Roman"/>
          <w:sz w:val="24"/>
          <w:szCs w:val="24"/>
        </w:rPr>
        <w:t>.01.2021r.</w:t>
      </w:r>
      <w:r w:rsidR="00E04297"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1C" w:rsidRDefault="0095281C" w:rsidP="0095281C">
      <w:pPr>
        <w:spacing w:before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3C" w:rsidRPr="0095281C" w:rsidRDefault="00E04297" w:rsidP="0095281C">
      <w:pPr>
        <w:spacing w:before="23"/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ZAPROSZENIE DO ZŁOŻENIA OFERT</w:t>
      </w:r>
    </w:p>
    <w:p w:rsidR="00267D3C" w:rsidRPr="00A04924" w:rsidRDefault="0095281C">
      <w:pPr>
        <w:spacing w:before="18"/>
        <w:rPr>
          <w:rFonts w:ascii="Times New Roman" w:hAnsi="Times New Roman" w:cs="Times New Roman"/>
          <w:sz w:val="24"/>
          <w:szCs w:val="24"/>
        </w:rPr>
      </w:pPr>
      <w:r w:rsidRPr="00A04924">
        <w:rPr>
          <w:rFonts w:ascii="Times New Roman" w:hAnsi="Times New Roman" w:cs="Times New Roman"/>
          <w:sz w:val="24"/>
          <w:szCs w:val="24"/>
        </w:rPr>
        <w:t>Wójt Gminy Wojciechowice</w:t>
      </w:r>
      <w:r w:rsidR="00E04297" w:rsidRPr="00A04924">
        <w:rPr>
          <w:rFonts w:ascii="Times New Roman" w:hAnsi="Times New Roman" w:cs="Times New Roman"/>
          <w:sz w:val="24"/>
          <w:szCs w:val="24"/>
        </w:rPr>
        <w:t xml:space="preserve"> działając jako Zamawiający w trybie postępowania </w:t>
      </w:r>
      <w:r w:rsidR="00F71719" w:rsidRPr="00A04924">
        <w:rPr>
          <w:rFonts w:ascii="Times New Roman" w:hAnsi="Times New Roman" w:cs="Times New Roman"/>
          <w:sz w:val="24"/>
          <w:szCs w:val="24"/>
        </w:rPr>
        <w:t>art. 2 ust. 1 pkt 1</w:t>
      </w:r>
      <w:r w:rsidR="00E04297" w:rsidRPr="00A04924">
        <w:rPr>
          <w:rFonts w:ascii="Times New Roman" w:hAnsi="Times New Roman" w:cs="Times New Roman"/>
          <w:sz w:val="24"/>
          <w:szCs w:val="24"/>
        </w:rPr>
        <w:t xml:space="preserve"> ustawy Prawo Zamówień Publi</w:t>
      </w:r>
      <w:r w:rsidR="00D31EBF" w:rsidRPr="00A04924">
        <w:rPr>
          <w:rFonts w:ascii="Times New Roman" w:hAnsi="Times New Roman" w:cs="Times New Roman"/>
          <w:sz w:val="24"/>
          <w:szCs w:val="24"/>
        </w:rPr>
        <w:t>cznych (Dz.U. z 2019 r. poz. 2019  późn.zm.</w:t>
      </w:r>
      <w:r w:rsidR="00E04297" w:rsidRPr="00A04924">
        <w:rPr>
          <w:rFonts w:ascii="Times New Roman" w:hAnsi="Times New Roman" w:cs="Times New Roman"/>
          <w:sz w:val="24"/>
          <w:szCs w:val="24"/>
        </w:rPr>
        <w:t xml:space="preserve">), zaprasza do złożenia oferty na wykonanie: </w:t>
      </w:r>
    </w:p>
    <w:p w:rsidR="00267D3C" w:rsidRPr="0095281C" w:rsidRDefault="00E04297" w:rsidP="0095281C">
      <w:pPr>
        <w:spacing w:before="20"/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PEŁNIENIE OBOWIĄZKÓW INSPEKTORA NADZORU INWESTORSKIEGO</w:t>
      </w:r>
    </w:p>
    <w:p w:rsidR="00267D3C" w:rsidRPr="0095281C" w:rsidRDefault="00E04297" w:rsidP="00952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NAD PROJEKTEM „BUDOWA PRZYDOMOWYCH OCZYSZCZALNI ŚCIEKÓW</w:t>
      </w:r>
    </w:p>
    <w:p w:rsidR="00267D3C" w:rsidRPr="0095281C" w:rsidRDefault="00E04297" w:rsidP="00952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NA</w:t>
      </w:r>
      <w:r w:rsidR="0095281C">
        <w:rPr>
          <w:rFonts w:ascii="Times New Roman" w:hAnsi="Times New Roman" w:cs="Times New Roman"/>
          <w:b/>
          <w:sz w:val="24"/>
          <w:szCs w:val="24"/>
        </w:rPr>
        <w:t xml:space="preserve"> TERENIE GMINY WOJCIECHOWICE</w:t>
      </w:r>
      <w:r w:rsidRPr="0095281C">
        <w:rPr>
          <w:rFonts w:ascii="Times New Roman" w:hAnsi="Times New Roman" w:cs="Times New Roman"/>
          <w:b/>
          <w:sz w:val="24"/>
          <w:szCs w:val="24"/>
        </w:rPr>
        <w:t>”</w:t>
      </w:r>
    </w:p>
    <w:p w:rsidR="00267D3C" w:rsidRPr="0095281C" w:rsidRDefault="00E04297">
      <w:pPr>
        <w:spacing w:before="21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I. Opis Zadania: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 w:rsidP="006F3DC4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Zakres prac obejmuje pełnienie funkcji inspektora nadzoru inwestorskiego </w:t>
      </w:r>
      <w:r w:rsidRPr="0095281C">
        <w:rPr>
          <w:rFonts w:ascii="Times New Roman" w:hAnsi="Times New Roman" w:cs="Times New Roman"/>
          <w:b/>
          <w:sz w:val="24"/>
          <w:szCs w:val="24"/>
        </w:rPr>
        <w:t>nad budo</w:t>
      </w:r>
      <w:r w:rsidR="0095281C">
        <w:rPr>
          <w:rFonts w:ascii="Times New Roman" w:hAnsi="Times New Roman" w:cs="Times New Roman"/>
          <w:b/>
          <w:sz w:val="24"/>
          <w:szCs w:val="24"/>
        </w:rPr>
        <w:t>wą</w:t>
      </w:r>
      <w:r w:rsidR="006F3DC4">
        <w:rPr>
          <w:rFonts w:ascii="Times New Roman" w:hAnsi="Times New Roman" w:cs="Times New Roman"/>
          <w:b/>
          <w:sz w:val="24"/>
          <w:szCs w:val="24"/>
        </w:rPr>
        <w:br/>
      </w:r>
      <w:r w:rsidR="0095281C">
        <w:rPr>
          <w:rFonts w:ascii="Times New Roman" w:hAnsi="Times New Roman" w:cs="Times New Roman"/>
          <w:b/>
          <w:sz w:val="24"/>
          <w:szCs w:val="24"/>
        </w:rPr>
        <w:t xml:space="preserve">47 </w:t>
      </w:r>
      <w:r w:rsidRPr="0095281C">
        <w:rPr>
          <w:rFonts w:ascii="Times New Roman" w:hAnsi="Times New Roman" w:cs="Times New Roman"/>
          <w:b/>
          <w:sz w:val="24"/>
          <w:szCs w:val="24"/>
        </w:rPr>
        <w:t>sztuk przydomowych oczyszczalni ścieków</w:t>
      </w:r>
      <w:r w:rsidRPr="0095281C">
        <w:rPr>
          <w:rFonts w:ascii="Times New Roman" w:hAnsi="Times New Roman" w:cs="Times New Roman"/>
          <w:sz w:val="24"/>
          <w:szCs w:val="24"/>
        </w:rPr>
        <w:t xml:space="preserve"> wraz z infrastrukturą towarzyszącą </w:t>
      </w:r>
      <w:r w:rsidRPr="00A86296">
        <w:rPr>
          <w:rFonts w:ascii="Times New Roman" w:hAnsi="Times New Roman" w:cs="Times New Roman"/>
          <w:sz w:val="24"/>
          <w:szCs w:val="24"/>
        </w:rPr>
        <w:t>(studnie rewizyjne, pompownie ścieków, poletka rozsączające, studnie chłonne)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b/>
          <w:sz w:val="24"/>
          <w:szCs w:val="24"/>
        </w:rPr>
        <w:t xml:space="preserve">w branży </w:t>
      </w:r>
      <w:proofErr w:type="spellStart"/>
      <w:r w:rsidRPr="0095281C">
        <w:rPr>
          <w:rFonts w:ascii="Times New Roman" w:hAnsi="Times New Roman" w:cs="Times New Roman"/>
          <w:b/>
          <w:sz w:val="24"/>
          <w:szCs w:val="24"/>
        </w:rPr>
        <w:t>sanitarno</w:t>
      </w:r>
      <w:proofErr w:type="spellEnd"/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b/>
          <w:sz w:val="24"/>
          <w:szCs w:val="24"/>
        </w:rPr>
        <w:t>– kanalizacyjnej</w:t>
      </w:r>
      <w:r w:rsidRPr="00952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D3C" w:rsidRPr="0095281C" w:rsidRDefault="00E04297" w:rsidP="006F3DC4">
      <w:pPr>
        <w:spacing w:before="21"/>
        <w:jc w:val="both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Inspektor Nadzoru pełnić będzie nadzór inwestorski w pełnym zakresie czynności </w:t>
      </w:r>
      <w:r w:rsidR="00101371">
        <w:rPr>
          <w:rFonts w:ascii="Times New Roman" w:hAnsi="Times New Roman" w:cs="Times New Roman"/>
          <w:sz w:val="24"/>
          <w:szCs w:val="24"/>
        </w:rPr>
        <w:t>o</w:t>
      </w:r>
      <w:r w:rsidRPr="0095281C">
        <w:rPr>
          <w:rFonts w:ascii="Times New Roman" w:hAnsi="Times New Roman" w:cs="Times New Roman"/>
          <w:sz w:val="24"/>
          <w:szCs w:val="24"/>
        </w:rPr>
        <w:t xml:space="preserve">kreślonych w przepisach ustawy z dnia 7 lipca 1994r. Prawo budowlane (Dz. U. 2020, poz. 1333 z </w:t>
      </w:r>
      <w:proofErr w:type="spellStart"/>
      <w:r w:rsidRPr="009528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5281C">
        <w:rPr>
          <w:rFonts w:ascii="Times New Roman" w:hAnsi="Times New Roman" w:cs="Times New Roman"/>
          <w:sz w:val="24"/>
          <w:szCs w:val="24"/>
        </w:rPr>
        <w:t xml:space="preserve">. zm.), a w szczególności: </w:t>
      </w:r>
    </w:p>
    <w:p w:rsidR="00267D3C" w:rsidRPr="0095281C" w:rsidRDefault="00E04297" w:rsidP="006F3DC4">
      <w:pPr>
        <w:spacing w:before="14"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1. Reprezentowanie inwestora na budowie przez sprawowanie kontroli zgodności jej </w:t>
      </w:r>
    </w:p>
    <w:p w:rsidR="00267D3C" w:rsidRPr="0095281C" w:rsidRDefault="00E04297" w:rsidP="006F3DC4">
      <w:pPr>
        <w:spacing w:before="14"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realizacji z projektem technicznym, zgłoszeniem, przepisami prawa i wiedzy technicznej </w:t>
      </w:r>
    </w:p>
    <w:p w:rsidR="00267D3C" w:rsidRPr="0095281C" w:rsidRDefault="006F3DC4" w:rsidP="006F3DC4">
      <w:pPr>
        <w:spacing w:before="1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zakresie.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2. Sprawdzenie czy dostarczone przydomowe oczyszczalnie ścieków wraz z armaturą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i urządzeniami są zgodne pod względem </w:t>
      </w:r>
      <w:proofErr w:type="spellStart"/>
      <w:r w:rsidRPr="0095281C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6F3DC4">
        <w:rPr>
          <w:rFonts w:ascii="Times New Roman" w:hAnsi="Times New Roman" w:cs="Times New Roman"/>
          <w:sz w:val="24"/>
          <w:szCs w:val="24"/>
        </w:rPr>
        <w:t xml:space="preserve"> – jakościowym z zawartą umową.</w:t>
      </w:r>
    </w:p>
    <w:p w:rsidR="00267D3C" w:rsidRPr="0095281C" w:rsidRDefault="00E04297" w:rsidP="006F3DC4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3. Nadzorowania posadowienia i montażu kompletnej armatury oraz podłączenia całego </w:t>
      </w:r>
    </w:p>
    <w:p w:rsidR="00267D3C" w:rsidRPr="0095281C" w:rsidRDefault="00E04297" w:rsidP="006F3DC4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systemu przydomowej oczyszczalni ścieków – </w:t>
      </w:r>
      <w:r w:rsidRPr="0095281C">
        <w:rPr>
          <w:rFonts w:ascii="Times New Roman" w:hAnsi="Times New Roman" w:cs="Times New Roman"/>
          <w:b/>
          <w:sz w:val="24"/>
          <w:szCs w:val="24"/>
        </w:rPr>
        <w:t>dla każdej montowanej oczyszczalni.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4. Dokonywanie odbiorów częściowych oraz odbioru końcowego,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5. Potwierdzenie rzeczowo – finansowe wykonanych prac.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A86296">
        <w:rPr>
          <w:rFonts w:ascii="Times New Roman" w:hAnsi="Times New Roman" w:cs="Times New Roman"/>
          <w:sz w:val="24"/>
          <w:szCs w:val="24"/>
        </w:rPr>
        <w:t>6. Prowadzenie wewnętrznego dziennika budowy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D83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7. Sprawdzanie jakości wykonywanych robót i wbudowywanych wyrobów budowlanych, </w:t>
      </w:r>
      <w:r w:rsidR="00A81D83">
        <w:rPr>
          <w:rFonts w:ascii="Times New Roman" w:hAnsi="Times New Roman" w:cs="Times New Roman"/>
          <w:sz w:val="24"/>
          <w:szCs w:val="24"/>
        </w:rPr>
        <w:br/>
      </w:r>
    </w:p>
    <w:p w:rsidR="00267D3C" w:rsidRPr="0095281C" w:rsidRDefault="00A81D83" w:rsidP="003B2CC1">
      <w:pPr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E04297" w:rsidRPr="0095281C">
        <w:rPr>
          <w:rFonts w:ascii="Times New Roman" w:hAnsi="Times New Roman" w:cs="Times New Roman"/>
          <w:sz w:val="24"/>
          <w:szCs w:val="24"/>
        </w:rPr>
        <w:t>w szczególności zapobieganie zastosowaniu wadliwych wyrobów budowlanych</w:t>
      </w:r>
      <w:r w:rsidR="003B2CC1">
        <w:rPr>
          <w:rFonts w:ascii="Times New Roman" w:hAnsi="Times New Roman" w:cs="Times New Roman"/>
          <w:sz w:val="24"/>
          <w:szCs w:val="24"/>
        </w:rPr>
        <w:br/>
      </w:r>
      <w:r w:rsidR="00E04297" w:rsidRPr="0095281C">
        <w:rPr>
          <w:rFonts w:ascii="Times New Roman" w:hAnsi="Times New Roman" w:cs="Times New Roman"/>
          <w:sz w:val="24"/>
          <w:szCs w:val="24"/>
        </w:rPr>
        <w:t>i</w:t>
      </w:r>
      <w:r w:rsidR="003B2CC1">
        <w:rPr>
          <w:rFonts w:ascii="Times New Roman" w:hAnsi="Times New Roman" w:cs="Times New Roman"/>
          <w:sz w:val="24"/>
          <w:szCs w:val="24"/>
        </w:rPr>
        <w:t xml:space="preserve"> </w:t>
      </w:r>
      <w:r w:rsidR="00E04297" w:rsidRPr="0095281C">
        <w:rPr>
          <w:rFonts w:ascii="Times New Roman" w:hAnsi="Times New Roman" w:cs="Times New Roman"/>
          <w:sz w:val="24"/>
          <w:szCs w:val="24"/>
        </w:rPr>
        <w:t xml:space="preserve">niedopuszczonych do stosowania w budownictwie; </w:t>
      </w:r>
    </w:p>
    <w:p w:rsidR="00267D3C" w:rsidRPr="0095281C" w:rsidRDefault="00E04297" w:rsidP="003B2CC1">
      <w:pPr>
        <w:spacing w:before="14" w:after="0" w:line="36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8. Sprawdzanie i odbiór robót budowlanych ulegających zakryciu lub zanikających, </w:t>
      </w:r>
    </w:p>
    <w:p w:rsidR="00267D3C" w:rsidRPr="0095281C" w:rsidRDefault="00E04297" w:rsidP="003B2CC1">
      <w:pPr>
        <w:spacing w:before="14" w:after="0" w:line="36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uczestniczenie w próbach i odbiorach technicznych, przygotowanie i udział w </w:t>
      </w:r>
      <w:r w:rsidR="003B2CC1">
        <w:rPr>
          <w:rFonts w:ascii="Times New Roman" w:hAnsi="Times New Roman" w:cs="Times New Roman"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sz w:val="24"/>
          <w:szCs w:val="24"/>
        </w:rPr>
        <w:t xml:space="preserve">czynnościach odbiorowych gotowych obiektów i przekazania ich do użytkowania;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9. Potwierdzanie faktyczne wykonanych robót oraz usunięcia wad, a także kontrolowanie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rozliczeń prowadzonych budów i sprawdzanie kosztorysów robót dodatkowych lub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zamiennych;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10. Dokonywanie stosownych wpisów do dziennika budowy, wstrzymania dalszych robót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budowlanych w przypadku gdy ich kontynuacja mogłaby spowodować niedopuszczalną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niezgodność z projektem lub pozwoleniem na budowę;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11. Uczestniczenie w przeglądach gwarancyjnych;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12. Weryfikacja dokumentacji powykonawczej; </w:t>
      </w:r>
    </w:p>
    <w:p w:rsid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13. Udział w naradach koordynacyjnych budowy;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14. Udział w przekazywaniu placu budowy; </w:t>
      </w:r>
    </w:p>
    <w:p w:rsidR="00172681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15. Zamawiający wymaga stałego nadzoru inspektora nadzoru w godzinach pracy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Wykonawcy ze szczególnym uwzględnieniem odbioru robót ulegających zakryciu z </w:t>
      </w:r>
    </w:p>
    <w:p w:rsidR="00267D3C" w:rsidRPr="0095281C" w:rsidRDefault="00172681">
      <w:pPr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4297" w:rsidRPr="0095281C">
        <w:rPr>
          <w:rFonts w:ascii="Times New Roman" w:hAnsi="Times New Roman" w:cs="Times New Roman"/>
          <w:sz w:val="24"/>
          <w:szCs w:val="24"/>
        </w:rPr>
        <w:t xml:space="preserve">okonywaniem wpisów w dzienniku budowy z ich wykonania..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16. Zamawiający informuje iż do umowy o nadzór inwestorski będą wprowadzone stosowne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zapisy dotyczące możliwość stosowania kar umownych w przypadku braku obecności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inspektora nadzoru na placu budowy w trakcie trwania powyższych prac. </w:t>
      </w:r>
    </w:p>
    <w:p w:rsidR="00267D3C" w:rsidRPr="0095281C" w:rsidRDefault="00E04297">
      <w:pPr>
        <w:spacing w:before="26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II. Warunki udziału w postępowaniu: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1. Warunkiem udziału w postępowaniu jest: </w:t>
      </w:r>
    </w:p>
    <w:p w:rsidR="00267D3C" w:rsidRPr="00D15C3F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D15C3F">
        <w:rPr>
          <w:rFonts w:ascii="Times New Roman" w:hAnsi="Times New Roman" w:cs="Times New Roman"/>
          <w:sz w:val="24"/>
          <w:szCs w:val="24"/>
        </w:rPr>
        <w:t>Dysponowanie przez Wykonawcę osobą posiadającą</w:t>
      </w:r>
      <w:r w:rsidR="00172681" w:rsidRPr="00D15C3F">
        <w:rPr>
          <w:rFonts w:ascii="Times New Roman" w:hAnsi="Times New Roman" w:cs="Times New Roman"/>
          <w:sz w:val="24"/>
          <w:szCs w:val="24"/>
        </w:rPr>
        <w:t xml:space="preserve"> </w:t>
      </w:r>
      <w:r w:rsidRPr="00D15C3F">
        <w:rPr>
          <w:rFonts w:ascii="Times New Roman" w:hAnsi="Times New Roman" w:cs="Times New Roman"/>
          <w:b/>
          <w:sz w:val="24"/>
          <w:szCs w:val="24"/>
        </w:rPr>
        <w:t>uprawnienia instalacyjne w branży</w:t>
      </w:r>
      <w:r w:rsidRPr="00D15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D15C3F" w:rsidRDefault="00E04297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D15C3F">
        <w:rPr>
          <w:rFonts w:ascii="Times New Roman" w:hAnsi="Times New Roman" w:cs="Times New Roman"/>
          <w:b/>
          <w:sz w:val="24"/>
          <w:szCs w:val="24"/>
        </w:rPr>
        <w:t>sanitarnej – bez ograniczeń.</w:t>
      </w:r>
      <w:r w:rsidRPr="00D15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33" w:rsidRDefault="004D2C33">
      <w:pPr>
        <w:spacing w:before="26"/>
        <w:rPr>
          <w:rFonts w:ascii="Times New Roman" w:hAnsi="Times New Roman" w:cs="Times New Roman"/>
          <w:b/>
          <w:sz w:val="24"/>
          <w:szCs w:val="24"/>
        </w:rPr>
      </w:pPr>
    </w:p>
    <w:p w:rsidR="00267D3C" w:rsidRPr="0095281C" w:rsidRDefault="00E04297">
      <w:pPr>
        <w:spacing w:before="26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lastRenderedPageBreak/>
        <w:t>III. Kryteria oceny oferty:</w:t>
      </w:r>
      <w:r w:rsidRPr="0095281C">
        <w:rPr>
          <w:rFonts w:ascii="Times New Roman" w:hAnsi="Times New Roman" w:cs="Times New Roman"/>
          <w:sz w:val="24"/>
          <w:szCs w:val="24"/>
        </w:rPr>
        <w:t xml:space="preserve"> 1. Przy wyborze oferty Zamawiający będzie się kierował kryterium: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a. Cena – </w:t>
      </w:r>
      <w:r w:rsidRPr="0095281C">
        <w:rPr>
          <w:rFonts w:ascii="Times New Roman" w:hAnsi="Times New Roman" w:cs="Times New Roman"/>
          <w:b/>
          <w:sz w:val="24"/>
          <w:szCs w:val="24"/>
        </w:rPr>
        <w:t>waga 100%.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>
      <w:pPr>
        <w:spacing w:before="26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IV. Miejsce i termin składania ofert: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1. Ofertę należy złożyć w terminie </w:t>
      </w:r>
      <w:r w:rsidR="003B2CC1">
        <w:rPr>
          <w:rFonts w:ascii="Times New Roman" w:hAnsi="Times New Roman" w:cs="Times New Roman"/>
          <w:b/>
          <w:sz w:val="24"/>
          <w:szCs w:val="24"/>
        </w:rPr>
        <w:t>do dnia 29</w:t>
      </w:r>
      <w:r w:rsidR="00A86296">
        <w:rPr>
          <w:rFonts w:ascii="Times New Roman" w:hAnsi="Times New Roman" w:cs="Times New Roman"/>
          <w:b/>
          <w:sz w:val="24"/>
          <w:szCs w:val="24"/>
        </w:rPr>
        <w:t>.01.2021</w:t>
      </w:r>
      <w:r w:rsidRPr="0095281C">
        <w:rPr>
          <w:rFonts w:ascii="Times New Roman" w:hAnsi="Times New Roman" w:cs="Times New Roman"/>
          <w:b/>
          <w:sz w:val="24"/>
          <w:szCs w:val="24"/>
        </w:rPr>
        <w:t>r. do godz. 11</w:t>
      </w:r>
      <w:r w:rsidR="001872A4">
        <w:rPr>
          <w:rFonts w:ascii="Times New Roman" w:hAnsi="Times New Roman" w:cs="Times New Roman"/>
          <w:b/>
          <w:sz w:val="24"/>
          <w:szCs w:val="24"/>
        </w:rPr>
        <w:t>.</w:t>
      </w:r>
      <w:r w:rsidRPr="0095281C">
        <w:rPr>
          <w:rFonts w:ascii="Times New Roman" w:hAnsi="Times New Roman" w:cs="Times New Roman"/>
          <w:b/>
          <w:sz w:val="24"/>
          <w:szCs w:val="24"/>
        </w:rPr>
        <w:t>00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E04297" w:rsidRDefault="00E04297" w:rsidP="00E04297">
      <w:pPr>
        <w:rPr>
          <w:rFonts w:ascii="Times New Roman" w:hAnsi="Times New Roman" w:cs="Times New Roman"/>
          <w:sz w:val="24"/>
          <w:szCs w:val="24"/>
        </w:rPr>
      </w:pPr>
      <w:r w:rsidRPr="00E04297">
        <w:rPr>
          <w:rFonts w:ascii="Times New Roman" w:hAnsi="Times New Roman" w:cs="Times New Roman"/>
          <w:sz w:val="24"/>
          <w:szCs w:val="24"/>
        </w:rPr>
        <w:t xml:space="preserve">2. </w:t>
      </w:r>
      <w:r w:rsidRPr="00E04297">
        <w:rPr>
          <w:rFonts w:ascii="Times New Roman" w:hAnsi="Times New Roman" w:cs="Times New Roman"/>
          <w:b/>
          <w:sz w:val="24"/>
          <w:szCs w:val="24"/>
        </w:rPr>
        <w:t>Ofertę należy</w:t>
      </w:r>
      <w:r>
        <w:rPr>
          <w:rFonts w:ascii="Times New Roman" w:hAnsi="Times New Roman" w:cs="Times New Roman"/>
          <w:b/>
          <w:sz w:val="24"/>
          <w:szCs w:val="24"/>
        </w:rPr>
        <w:t xml:space="preserve"> składać poprzez platformę zakupową link: p</w:t>
      </w:r>
      <w:r w:rsidRPr="00E04297">
        <w:rPr>
          <w:rFonts w:ascii="Times New Roman" w:hAnsi="Times New Roman" w:cs="Times New Roman"/>
          <w:b/>
          <w:sz w:val="24"/>
          <w:szCs w:val="24"/>
        </w:rPr>
        <w:t>latformazakupowa.pl/</w:t>
      </w:r>
      <w:proofErr w:type="spellStart"/>
      <w:r w:rsidRPr="00E04297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E0429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04297">
        <w:rPr>
          <w:rFonts w:ascii="Times New Roman" w:hAnsi="Times New Roman" w:cs="Times New Roman"/>
          <w:b/>
          <w:sz w:val="24"/>
          <w:szCs w:val="24"/>
        </w:rPr>
        <w:t>wojciechowice</w:t>
      </w:r>
      <w:proofErr w:type="spellEnd"/>
    </w:p>
    <w:p w:rsidR="00A86296" w:rsidRDefault="00E04297">
      <w:pPr>
        <w:spacing w:before="32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V. Warunki odrzucenia oferty: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681" w:rsidRDefault="00E04297">
      <w:pPr>
        <w:spacing w:before="32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1. Oferta podlega odrzuceniu w przypadku, gdy: </w:t>
      </w:r>
    </w:p>
    <w:p w:rsidR="00172681" w:rsidRDefault="00E04297">
      <w:pPr>
        <w:spacing w:before="32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>1) jej treść nie odpowiada treści zapytania ofertowego lub</w:t>
      </w:r>
    </w:p>
    <w:p w:rsidR="00267D3C" w:rsidRPr="0095281C" w:rsidRDefault="00E04297">
      <w:pPr>
        <w:spacing w:before="32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 2) została złożona po terminie składania ofert określonym w zapytaniu ofertowym. </w:t>
      </w:r>
    </w:p>
    <w:p w:rsidR="00267D3C" w:rsidRPr="0095281C" w:rsidRDefault="00E04297">
      <w:pPr>
        <w:spacing w:before="21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VI. Informacja o ofertach częściowych: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 w:rsidP="00D15C3F">
      <w:pPr>
        <w:jc w:val="both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1. Zamawiający nie dopuszcza możliwości składania ofert częściowych </w:t>
      </w:r>
    </w:p>
    <w:p w:rsidR="00267D3C" w:rsidRPr="0095281C" w:rsidRDefault="00E04297" w:rsidP="00D15C3F">
      <w:pPr>
        <w:spacing w:before="28"/>
        <w:jc w:val="both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VII. Warunki zmiany umowy:</w:t>
      </w:r>
      <w:r w:rsidRPr="0095281C">
        <w:rPr>
          <w:rFonts w:ascii="Times New Roman" w:hAnsi="Times New Roman" w:cs="Times New Roman"/>
          <w:sz w:val="24"/>
          <w:szCs w:val="24"/>
        </w:rPr>
        <w:t xml:space="preserve"> Zamawiający dopuszcza możliwość dokonywania zmian zawartej umowy w stosunku do treści oferty na podstawie, której dokonał wyboru oferty przy uwzględnieniu poniższych zapisów: </w:t>
      </w:r>
    </w:p>
    <w:p w:rsidR="00267D3C" w:rsidRPr="0095281C" w:rsidRDefault="00E04297" w:rsidP="00D15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1. Zmiana postanowień umowy może być dokonana przez obie strony w formie pisemnej </w:t>
      </w:r>
    </w:p>
    <w:p w:rsidR="00267D3C" w:rsidRPr="0095281C" w:rsidRDefault="00E04297" w:rsidP="00D15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w drodze aneksu; </w:t>
      </w:r>
    </w:p>
    <w:p w:rsidR="00172681" w:rsidRDefault="00E04297" w:rsidP="00D15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2. Zamawiający informuje, iż zastrzega sobie możliwość przedłużenia terminu wykonania zadania w formie aneksu do Umowy w przypadku wydłużenia się realizacji robót </w:t>
      </w:r>
      <w:r w:rsidR="001872A4">
        <w:rPr>
          <w:rFonts w:ascii="Times New Roman" w:hAnsi="Times New Roman" w:cs="Times New Roman"/>
          <w:sz w:val="24"/>
          <w:szCs w:val="24"/>
        </w:rPr>
        <w:t>b</w:t>
      </w:r>
      <w:r w:rsidRPr="0095281C">
        <w:rPr>
          <w:rFonts w:ascii="Times New Roman" w:hAnsi="Times New Roman" w:cs="Times New Roman"/>
          <w:sz w:val="24"/>
          <w:szCs w:val="24"/>
        </w:rPr>
        <w:t>udowlanych.</w:t>
      </w:r>
    </w:p>
    <w:p w:rsidR="00172681" w:rsidRDefault="00172681" w:rsidP="00172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681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b/>
          <w:sz w:val="24"/>
          <w:szCs w:val="24"/>
        </w:rPr>
        <w:t>VIII. Pozostałe informacje: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681" w:rsidRDefault="00A86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Termin płatności faktury – 21</w:t>
      </w:r>
      <w:r w:rsidR="00E04297" w:rsidRPr="0095281C">
        <w:rPr>
          <w:rFonts w:ascii="Times New Roman" w:hAnsi="Times New Roman" w:cs="Times New Roman"/>
          <w:sz w:val="24"/>
          <w:szCs w:val="24"/>
        </w:rPr>
        <w:t xml:space="preserve"> dni. </w:t>
      </w:r>
    </w:p>
    <w:p w:rsidR="00172681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2. Nie dopuszcza się fakturowania częściowego. </w:t>
      </w:r>
      <w:r w:rsidR="00101371">
        <w:rPr>
          <w:rFonts w:ascii="Times New Roman" w:hAnsi="Times New Roman" w:cs="Times New Roman"/>
          <w:sz w:val="24"/>
          <w:szCs w:val="24"/>
        </w:rPr>
        <w:br/>
      </w:r>
      <w:r w:rsidRPr="0095281C">
        <w:rPr>
          <w:rFonts w:ascii="Times New Roman" w:hAnsi="Times New Roman" w:cs="Times New Roman"/>
          <w:sz w:val="24"/>
          <w:szCs w:val="24"/>
        </w:rPr>
        <w:t>Rozliczenie za roboty odbędzie się po odbiorze końcowym robót budowlanych;</w:t>
      </w:r>
    </w:p>
    <w:p w:rsidR="00172681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 3. Cena podana</w:t>
      </w:r>
      <w:r w:rsidR="00D15C3F">
        <w:rPr>
          <w:rFonts w:ascii="Times New Roman" w:hAnsi="Times New Roman" w:cs="Times New Roman"/>
          <w:sz w:val="24"/>
          <w:szCs w:val="24"/>
        </w:rPr>
        <w:t xml:space="preserve"> w ofercie jest ceną ryczałtową.</w:t>
      </w:r>
    </w:p>
    <w:p w:rsidR="00172681" w:rsidRDefault="00E04297">
      <w:pPr>
        <w:rPr>
          <w:rFonts w:ascii="Times New Roman" w:hAnsi="Times New Roman" w:cs="Times New Roman"/>
          <w:b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 4. Okres realizacji zadania: </w:t>
      </w:r>
      <w:r w:rsidR="00D15C3F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Pr="0095281C">
        <w:rPr>
          <w:rFonts w:ascii="Times New Roman" w:hAnsi="Times New Roman" w:cs="Times New Roman"/>
          <w:b/>
          <w:sz w:val="24"/>
          <w:szCs w:val="24"/>
        </w:rPr>
        <w:t xml:space="preserve"> podpisania </w:t>
      </w:r>
      <w:r w:rsidRPr="00365B66">
        <w:rPr>
          <w:rFonts w:ascii="Times New Roman" w:hAnsi="Times New Roman" w:cs="Times New Roman"/>
          <w:b/>
          <w:sz w:val="24"/>
          <w:szCs w:val="24"/>
        </w:rPr>
        <w:t xml:space="preserve">umowy </w:t>
      </w:r>
      <w:r w:rsidR="00EF39DA" w:rsidRPr="00365B66">
        <w:rPr>
          <w:rFonts w:ascii="Times New Roman" w:hAnsi="Times New Roman" w:cs="Times New Roman"/>
          <w:b/>
          <w:sz w:val="24"/>
          <w:szCs w:val="24"/>
        </w:rPr>
        <w:t>do 20</w:t>
      </w:r>
      <w:r w:rsidR="00365B66" w:rsidRPr="00365B66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365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B66" w:rsidRPr="00365B66">
        <w:rPr>
          <w:rFonts w:ascii="Times New Roman" w:hAnsi="Times New Roman" w:cs="Times New Roman"/>
          <w:b/>
          <w:sz w:val="24"/>
          <w:szCs w:val="24"/>
        </w:rPr>
        <w:t>2021</w:t>
      </w:r>
      <w:r w:rsidRPr="00365B66">
        <w:rPr>
          <w:rFonts w:ascii="Times New Roman" w:hAnsi="Times New Roman" w:cs="Times New Roman"/>
          <w:b/>
          <w:sz w:val="24"/>
          <w:szCs w:val="24"/>
        </w:rPr>
        <w:t>r.</w:t>
      </w:r>
    </w:p>
    <w:p w:rsidR="004D2C33" w:rsidRDefault="004D2C33" w:rsidP="00101371">
      <w:pPr>
        <w:rPr>
          <w:rFonts w:ascii="Times New Roman" w:hAnsi="Times New Roman" w:cs="Times New Roman"/>
          <w:sz w:val="24"/>
          <w:szCs w:val="24"/>
        </w:rPr>
      </w:pPr>
    </w:p>
    <w:p w:rsidR="004D2C33" w:rsidRDefault="004D2C33" w:rsidP="00101371">
      <w:pPr>
        <w:rPr>
          <w:rFonts w:ascii="Times New Roman" w:hAnsi="Times New Roman" w:cs="Times New Roman"/>
          <w:sz w:val="24"/>
          <w:szCs w:val="24"/>
        </w:rPr>
      </w:pPr>
    </w:p>
    <w:p w:rsidR="00101371" w:rsidRPr="00101371" w:rsidRDefault="00101371" w:rsidP="001013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5. </w:t>
      </w:r>
      <w:r w:rsidRPr="00101371">
        <w:rPr>
          <w:rFonts w:ascii="Times New Roman" w:hAnsi="Times New Roman" w:cs="Times New Roman"/>
          <w:sz w:val="24"/>
          <w:szCs w:val="24"/>
        </w:rPr>
        <w:t xml:space="preserve">Osoba upoważniona do kontaktu z wykonawcami: </w:t>
      </w:r>
    </w:p>
    <w:p w:rsidR="00101371" w:rsidRPr="00101371" w:rsidRDefault="00101371" w:rsidP="00101371">
      <w:pPr>
        <w:rPr>
          <w:rFonts w:ascii="Times New Roman" w:hAnsi="Times New Roman" w:cs="Times New Roman"/>
          <w:sz w:val="24"/>
          <w:szCs w:val="24"/>
        </w:rPr>
      </w:pPr>
      <w:r w:rsidRPr="00101371">
        <w:rPr>
          <w:rFonts w:ascii="Times New Roman" w:hAnsi="Times New Roman" w:cs="Times New Roman"/>
          <w:sz w:val="24"/>
          <w:szCs w:val="24"/>
        </w:rPr>
        <w:t>- w sprawach merytorycznych - Mirosław Mierzyński – Kierownik  Referatu  Rozwoju Gospodarczego i Rolnictwa, Urzędu  Gminy w  Wojciechowicach, 27- 532  Wojciechowice, tel./fax. (15) 8614023 wew. 016 e-mail: rgr@wojciechowice.com.pl;</w:t>
      </w:r>
    </w:p>
    <w:p w:rsidR="00101371" w:rsidRPr="00101371" w:rsidRDefault="00101371" w:rsidP="00101371">
      <w:pPr>
        <w:rPr>
          <w:rFonts w:ascii="Times New Roman" w:hAnsi="Times New Roman" w:cs="Times New Roman"/>
          <w:sz w:val="24"/>
          <w:szCs w:val="24"/>
        </w:rPr>
      </w:pPr>
      <w:r w:rsidRPr="00101371">
        <w:rPr>
          <w:rFonts w:ascii="Times New Roman" w:hAnsi="Times New Roman" w:cs="Times New Roman"/>
          <w:sz w:val="24"/>
          <w:szCs w:val="24"/>
        </w:rPr>
        <w:t>- w sprawach  formalnych -  Pani Dorota Czajkowska-Maj – Podinspektor ds. ochrony środowiska i gospodarki komunalnej, Urzędu  Gminy w  Wojciechowicach, 27- 532  Wojciechowice, tel./fax. (15) 8614023 wew. 016 e-mail: rgr@wojciechowice.com.pl</w:t>
      </w:r>
    </w:p>
    <w:p w:rsidR="00101371" w:rsidRDefault="00101371" w:rsidP="00101371">
      <w:pPr>
        <w:rPr>
          <w:rFonts w:ascii="Times New Roman" w:hAnsi="Times New Roman" w:cs="Times New Roman"/>
          <w:sz w:val="24"/>
          <w:szCs w:val="24"/>
        </w:rPr>
      </w:pPr>
      <w:r w:rsidRPr="00101371">
        <w:rPr>
          <w:rFonts w:ascii="Times New Roman" w:hAnsi="Times New Roman" w:cs="Times New Roman"/>
          <w:sz w:val="24"/>
          <w:szCs w:val="24"/>
        </w:rPr>
        <w:t>Kontakt w godzinach urzędowania.</w:t>
      </w:r>
    </w:p>
    <w:p w:rsidR="00A04924" w:rsidRPr="00A04924" w:rsidRDefault="00E04297" w:rsidP="00A04924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>6.</w:t>
      </w:r>
      <w:r w:rsidR="00A04924" w:rsidRPr="00A04924">
        <w:t xml:space="preserve"> </w:t>
      </w:r>
      <w:r w:rsidR="00A04924" w:rsidRPr="00A04924">
        <w:rPr>
          <w:rFonts w:ascii="Times New Roman" w:hAnsi="Times New Roman" w:cs="Times New Roman"/>
          <w:sz w:val="24"/>
          <w:szCs w:val="24"/>
        </w:rPr>
        <w:t xml:space="preserve"> Zamawiający zastrzega sobie prawo do zmiany treści ogłoszenia lub odwołania zapytania  bez podania przyczyny.</w:t>
      </w:r>
    </w:p>
    <w:p w:rsidR="00A04924" w:rsidRPr="00A04924" w:rsidRDefault="00A04924" w:rsidP="00A0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04924">
        <w:rPr>
          <w:rFonts w:ascii="Times New Roman" w:hAnsi="Times New Roman" w:cs="Times New Roman"/>
          <w:sz w:val="24"/>
          <w:szCs w:val="24"/>
        </w:rPr>
        <w:t>. Zamawiający zastrzega sobie prawo nie dokonania wyboru jakiejkolwiek z ofert bez podawania przyczyny.</w:t>
      </w:r>
    </w:p>
    <w:p w:rsidR="00A04924" w:rsidRPr="00A04924" w:rsidRDefault="00A04924" w:rsidP="00A0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04924">
        <w:rPr>
          <w:rFonts w:ascii="Times New Roman" w:hAnsi="Times New Roman" w:cs="Times New Roman"/>
          <w:sz w:val="24"/>
          <w:szCs w:val="24"/>
        </w:rPr>
        <w:t>. 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  <w:r>
        <w:rPr>
          <w:rFonts w:ascii="Times New Roman" w:hAnsi="Times New Roman" w:cs="Times New Roman"/>
          <w:sz w:val="24"/>
          <w:szCs w:val="24"/>
        </w:rPr>
        <w:br/>
      </w:r>
      <w:r w:rsidRPr="00A04924">
        <w:rPr>
          <w:rFonts w:ascii="Times New Roman" w:hAnsi="Times New Roman" w:cs="Times New Roman"/>
          <w:sz w:val="24"/>
          <w:szCs w:val="24"/>
        </w:rPr>
        <w:t>· administratorem Pani/Pana danych osobowych jest Gmina Wojciechowice, Wojciechowice 50, 27-532 Wojciechowice,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04924">
        <w:rPr>
          <w:rFonts w:ascii="Times New Roman" w:hAnsi="Times New Roman" w:cs="Times New Roman"/>
          <w:sz w:val="24"/>
          <w:szCs w:val="24"/>
        </w:rPr>
        <w:t xml:space="preserve"> inspektorem ochrony danych osobowych w Urzędzie Gminy w Wojciechowicach jest Iren</w:t>
      </w:r>
      <w:r w:rsidR="003B2CC1">
        <w:rPr>
          <w:rFonts w:ascii="Times New Roman" w:hAnsi="Times New Roman" w:cs="Times New Roman"/>
          <w:sz w:val="24"/>
          <w:szCs w:val="24"/>
        </w:rPr>
        <w:t>eusz Grzyb, inspektor@cbi24.pl</w:t>
      </w:r>
      <w:r w:rsidRPr="00A04924">
        <w:rPr>
          <w:rFonts w:ascii="Times New Roman" w:hAnsi="Times New Roman" w:cs="Times New Roman"/>
          <w:sz w:val="24"/>
          <w:szCs w:val="24"/>
        </w:rPr>
        <w:t>;</w:t>
      </w:r>
      <w:r w:rsidR="003B2CC1">
        <w:rPr>
          <w:rFonts w:ascii="Times New Roman" w:hAnsi="Times New Roman" w:cs="Times New Roman"/>
          <w:sz w:val="24"/>
          <w:szCs w:val="24"/>
        </w:rPr>
        <w:br/>
      </w:r>
      <w:r w:rsidRPr="00A04924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</w:t>
      </w:r>
      <w:r>
        <w:rPr>
          <w:rFonts w:ascii="Times New Roman" w:hAnsi="Times New Roman" w:cs="Times New Roman"/>
          <w:sz w:val="24"/>
          <w:szCs w:val="24"/>
        </w:rPr>
        <w:t>cznego pn.: P</w:t>
      </w:r>
      <w:r w:rsidRPr="00A04924">
        <w:rPr>
          <w:rFonts w:ascii="Times New Roman" w:hAnsi="Times New Roman" w:cs="Times New Roman"/>
          <w:sz w:val="24"/>
          <w:szCs w:val="24"/>
        </w:rPr>
        <w:t>ełnienie obowiązków inspektora nadzoru inwestorskiego</w:t>
      </w:r>
      <w:r>
        <w:rPr>
          <w:rFonts w:ascii="Times New Roman" w:hAnsi="Times New Roman" w:cs="Times New Roman"/>
          <w:sz w:val="24"/>
          <w:szCs w:val="24"/>
        </w:rPr>
        <w:t xml:space="preserve"> nad projektem „B</w:t>
      </w:r>
      <w:r w:rsidRPr="00A04924">
        <w:rPr>
          <w:rFonts w:ascii="Times New Roman" w:hAnsi="Times New Roman" w:cs="Times New Roman"/>
          <w:sz w:val="24"/>
          <w:szCs w:val="24"/>
        </w:rPr>
        <w:t>udowa przydomowych oczyszczalni ścieków</w:t>
      </w:r>
      <w:r>
        <w:rPr>
          <w:rFonts w:ascii="Times New Roman" w:hAnsi="Times New Roman" w:cs="Times New Roman"/>
          <w:sz w:val="24"/>
          <w:szCs w:val="24"/>
        </w:rPr>
        <w:t xml:space="preserve"> na terenie Gminy W</w:t>
      </w:r>
      <w:r w:rsidRPr="00A04924">
        <w:rPr>
          <w:rFonts w:ascii="Times New Roman" w:hAnsi="Times New Roman" w:cs="Times New Roman"/>
          <w:sz w:val="24"/>
          <w:szCs w:val="24"/>
        </w:rPr>
        <w:t>ojciechowice”</w:t>
      </w:r>
      <w:r>
        <w:rPr>
          <w:rFonts w:ascii="Times New Roman" w:hAnsi="Times New Roman" w:cs="Times New Roman"/>
          <w:sz w:val="24"/>
          <w:szCs w:val="24"/>
        </w:rPr>
        <w:t xml:space="preserve"> prowadzonym w trybie art. 2 pkt 1 ust.1</w:t>
      </w:r>
      <w:r w:rsidRPr="00A0492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A049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04924">
        <w:rPr>
          <w:rFonts w:ascii="Times New Roman" w:hAnsi="Times New Roman" w:cs="Times New Roman"/>
          <w:sz w:val="24"/>
          <w:szCs w:val="24"/>
        </w:rPr>
        <w:t xml:space="preserve"> oraz realizacji przedmiotu umowy w przypadku Państwa oferty jako najkorzystniejszej</w:t>
      </w:r>
      <w:r>
        <w:rPr>
          <w:rFonts w:ascii="Times New Roman" w:hAnsi="Times New Roman" w:cs="Times New Roman"/>
          <w:sz w:val="24"/>
          <w:szCs w:val="24"/>
        </w:rPr>
        <w:br/>
      </w:r>
      <w:r w:rsidRPr="00A04924">
        <w:rPr>
          <w:rFonts w:ascii="Times New Roman" w:hAnsi="Times New Roman" w:cs="Times New Roman"/>
          <w:sz w:val="24"/>
          <w:szCs w:val="24"/>
        </w:rPr>
        <w:t>- odbiorcami Pani/Pana danych osobowych będą osoby lub podmioty, którym udostępniona zostanie dokumentacja z postępowania, z realizacji umowy  oraz  organy kontrolne</w:t>
      </w:r>
      <w:r>
        <w:rPr>
          <w:rFonts w:ascii="Times New Roman" w:hAnsi="Times New Roman" w:cs="Times New Roman"/>
          <w:sz w:val="24"/>
          <w:szCs w:val="24"/>
        </w:rPr>
        <w:br/>
      </w:r>
      <w:r w:rsidRPr="00A04924">
        <w:rPr>
          <w:rFonts w:ascii="Times New Roman" w:hAnsi="Times New Roman" w:cs="Times New Roman"/>
          <w:sz w:val="24"/>
          <w:szCs w:val="24"/>
        </w:rPr>
        <w:t>- Pani/Pana dane osobowe będą przechowywane, przez okres  5 lat od dnia zakończenia postępowania o udzielenie zamówienia, a jeżeli czas trwania umowy przekracza 5 lata, okres przechowywania obejmuje cały czas trwania umowy oraz przez okres co najmniej gwarancji</w:t>
      </w:r>
      <w:r>
        <w:rPr>
          <w:rFonts w:ascii="Times New Roman" w:hAnsi="Times New Roman" w:cs="Times New Roman"/>
          <w:sz w:val="24"/>
          <w:szCs w:val="24"/>
        </w:rPr>
        <w:br/>
      </w:r>
      <w:r w:rsidRPr="00A04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04924">
        <w:rPr>
          <w:rFonts w:ascii="Times New Roman" w:hAnsi="Times New Roman" w:cs="Times New Roman"/>
          <w:sz w:val="24"/>
          <w:szCs w:val="24"/>
        </w:rPr>
        <w:t xml:space="preserve"> rękojmi” </w:t>
      </w:r>
      <w:r>
        <w:rPr>
          <w:rFonts w:ascii="Times New Roman" w:hAnsi="Times New Roman" w:cs="Times New Roman"/>
          <w:sz w:val="24"/>
          <w:szCs w:val="24"/>
        </w:rPr>
        <w:br/>
      </w:r>
      <w:r w:rsidRPr="00A04924">
        <w:rPr>
          <w:rFonts w:ascii="Times New Roman" w:hAnsi="Times New Roman" w:cs="Times New Roman"/>
          <w:sz w:val="24"/>
          <w:szCs w:val="24"/>
        </w:rPr>
        <w:t xml:space="preserve">-  obowiązek podania przez Panią/Pana danych osobowych bezpośrednio Pani/Pana dotyczących jest wymogiem ustawowym określonym w przepisach ustawy </w:t>
      </w:r>
      <w:proofErr w:type="spellStart"/>
      <w:r w:rsidRPr="00A049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04924">
        <w:rPr>
          <w:rFonts w:ascii="Times New Roman" w:hAnsi="Times New Roman" w:cs="Times New Roman"/>
          <w:sz w:val="24"/>
          <w:szCs w:val="24"/>
        </w:rPr>
        <w:t>, związanym z udziałem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04924">
        <w:rPr>
          <w:rFonts w:ascii="Times New Roman" w:hAnsi="Times New Roman" w:cs="Times New Roman"/>
          <w:sz w:val="24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A049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0492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br/>
      </w:r>
      <w:r w:rsidRPr="00A04924">
        <w:rPr>
          <w:rFonts w:ascii="Times New Roman" w:hAnsi="Times New Roman" w:cs="Times New Roman"/>
          <w:sz w:val="24"/>
          <w:szCs w:val="24"/>
        </w:rPr>
        <w:lastRenderedPageBreak/>
        <w:t>- w odniesieniu do Pani/Pana danych osobowych decyzje nie będą podejmowane w sposób zautomatyzowany, stosowanie do art. 22 RODO;</w:t>
      </w:r>
      <w:r w:rsidR="003B2CC1">
        <w:rPr>
          <w:rFonts w:ascii="Times New Roman" w:hAnsi="Times New Roman" w:cs="Times New Roman"/>
          <w:sz w:val="24"/>
          <w:szCs w:val="24"/>
        </w:rPr>
        <w:br/>
        <w:t>-</w:t>
      </w:r>
      <w:r w:rsidRPr="00A04924">
        <w:rPr>
          <w:rFonts w:ascii="Times New Roman" w:hAnsi="Times New Roman" w:cs="Times New Roman"/>
          <w:sz w:val="24"/>
          <w:szCs w:val="24"/>
        </w:rPr>
        <w:t xml:space="preserve">  posiada Pani/Pan:</w:t>
      </w:r>
    </w:p>
    <w:p w:rsidR="00A04924" w:rsidRPr="00A04924" w:rsidRDefault="00A04924" w:rsidP="00A0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924">
        <w:rPr>
          <w:rFonts w:ascii="Times New Roman" w:hAnsi="Times New Roman" w:cs="Times New Roman"/>
          <w:sz w:val="24"/>
          <w:szCs w:val="24"/>
        </w:rPr>
        <w:t>- na podstawie art. 15 RODO prawo dostępu do danych osobowych Pani/Pana dotyczących;</w:t>
      </w:r>
    </w:p>
    <w:p w:rsidR="00A04924" w:rsidRPr="00A04924" w:rsidRDefault="00A04924" w:rsidP="00A0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924">
        <w:rPr>
          <w:rFonts w:ascii="Times New Roman" w:hAnsi="Times New Roman" w:cs="Times New Roman"/>
          <w:sz w:val="24"/>
          <w:szCs w:val="24"/>
        </w:rPr>
        <w:t>-  na podstawie art. 16 RODO prawo do sprostowania Pani/Pana danych osobowych**;</w:t>
      </w:r>
    </w:p>
    <w:p w:rsidR="00A04924" w:rsidRPr="00A04924" w:rsidRDefault="00A04924" w:rsidP="00A0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924">
        <w:rPr>
          <w:rFonts w:ascii="Times New Roman" w:hAnsi="Times New Roman" w:cs="Times New Roman"/>
          <w:sz w:val="24"/>
          <w:szCs w:val="24"/>
        </w:rPr>
        <w:t xml:space="preserve">-  na podstawie art. 18 RODO prawo żądania od administratora ograniczenia przetwarzania danych osobowych z zastrzeżeniem przypadków, o których mowa w art. 18 ust. 2 RODO ***; </w:t>
      </w:r>
    </w:p>
    <w:p w:rsidR="00A04924" w:rsidRPr="00A04924" w:rsidRDefault="00A04924" w:rsidP="00A0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924">
        <w:rPr>
          <w:rFonts w:ascii="Times New Roman" w:hAnsi="Times New Roman" w:cs="Times New Roman"/>
          <w:sz w:val="24"/>
          <w:szCs w:val="24"/>
        </w:rPr>
        <w:t>-  prawo do wniesienia skargi do Prezesa Urzędu Ochrony Danych Osobowych, gdy uzna Pani/Pan, że przetwarzanie danych osobowych Pani/Pana dotyczących narusza przepisy RODO;</w:t>
      </w:r>
      <w:r>
        <w:rPr>
          <w:rFonts w:ascii="Times New Roman" w:hAnsi="Times New Roman" w:cs="Times New Roman"/>
          <w:sz w:val="24"/>
          <w:szCs w:val="24"/>
        </w:rPr>
        <w:br/>
      </w:r>
      <w:r w:rsidRPr="00A04924">
        <w:rPr>
          <w:rFonts w:ascii="Times New Roman" w:hAnsi="Times New Roman" w:cs="Times New Roman"/>
          <w:sz w:val="24"/>
          <w:szCs w:val="24"/>
        </w:rPr>
        <w:t xml:space="preserve"> nie przysługuje Pani/Panu:</w:t>
      </w:r>
    </w:p>
    <w:p w:rsidR="00A04924" w:rsidRPr="00A04924" w:rsidRDefault="00A04924" w:rsidP="00A04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924"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 osobowych;</w:t>
      </w:r>
    </w:p>
    <w:p w:rsidR="00A04924" w:rsidRPr="00A04924" w:rsidRDefault="00A04924" w:rsidP="00A04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924">
        <w:rPr>
          <w:rFonts w:ascii="Times New Roman" w:hAnsi="Times New Roman" w:cs="Times New Roman"/>
          <w:sz w:val="24"/>
          <w:szCs w:val="24"/>
        </w:rPr>
        <w:t>-  prawo do przenoszenia danych osobowych, o którym mowa w art. 20 RODO;</w:t>
      </w:r>
    </w:p>
    <w:p w:rsidR="00A04924" w:rsidRPr="00A04924" w:rsidRDefault="00A04924" w:rsidP="00A04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924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c RODO.</w:t>
      </w:r>
    </w:p>
    <w:p w:rsidR="00172681" w:rsidRDefault="00A0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04297" w:rsidRPr="0095281C">
        <w:rPr>
          <w:rFonts w:ascii="Times New Roman" w:hAnsi="Times New Roman" w:cs="Times New Roman"/>
          <w:sz w:val="24"/>
          <w:szCs w:val="24"/>
        </w:rPr>
        <w:t xml:space="preserve"> Ofertę należy złożyć zgodnie z wzorem załączonego kwestionariusza (załącznik nr 1 do niniejszego zaproszenia) </w:t>
      </w:r>
    </w:p>
    <w:p w:rsidR="00172681" w:rsidRDefault="00A0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04297" w:rsidRPr="0095281C">
        <w:rPr>
          <w:rFonts w:ascii="Times New Roman" w:hAnsi="Times New Roman" w:cs="Times New Roman"/>
          <w:b/>
          <w:sz w:val="24"/>
          <w:szCs w:val="24"/>
        </w:rPr>
        <w:t>. Do kwestionariusza ofertowego należy załączyć:</w:t>
      </w:r>
      <w:r w:rsidR="00E04297"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a) dokument potwierdzający sposób reprezentowania Wykonawcy i umocowanie do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681" w:rsidRDefault="00E04297">
      <w:pPr>
        <w:rPr>
          <w:rFonts w:ascii="Times New Roman" w:hAnsi="Times New Roman" w:cs="Times New Roman"/>
          <w:b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podpisania oferty (np. KRS lub zaświadczenie z CEIDG).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b/>
          <w:sz w:val="24"/>
          <w:szCs w:val="24"/>
        </w:rPr>
        <w:t>b) Uprawnienia budowlane wskazujące osobę i potwierdzające posiadanie przez nią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uprawnień do nadzorowania</w:t>
      </w:r>
      <w:r w:rsidR="00101371">
        <w:rPr>
          <w:rFonts w:ascii="Times New Roman" w:hAnsi="Times New Roman" w:cs="Times New Roman"/>
          <w:b/>
          <w:sz w:val="24"/>
          <w:szCs w:val="24"/>
        </w:rPr>
        <w:t xml:space="preserve"> w/w robót.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681" w:rsidRDefault="00172681">
      <w:pPr>
        <w:spacing w:before="16"/>
        <w:rPr>
          <w:rFonts w:ascii="Times New Roman" w:hAnsi="Times New Roman" w:cs="Times New Roman"/>
          <w:sz w:val="24"/>
          <w:szCs w:val="24"/>
        </w:rPr>
      </w:pPr>
    </w:p>
    <w:p w:rsidR="003B2CC1" w:rsidRDefault="003B2CC1">
      <w:pPr>
        <w:spacing w:before="16"/>
        <w:rPr>
          <w:rFonts w:ascii="Times New Roman" w:hAnsi="Times New Roman" w:cs="Times New Roman"/>
          <w:sz w:val="24"/>
          <w:szCs w:val="24"/>
        </w:rPr>
      </w:pPr>
    </w:p>
    <w:p w:rsidR="007F7BA0" w:rsidRDefault="007F7BA0">
      <w:pPr>
        <w:spacing w:before="16"/>
        <w:rPr>
          <w:rFonts w:ascii="Times New Roman" w:hAnsi="Times New Roman" w:cs="Times New Roman"/>
          <w:sz w:val="24"/>
          <w:szCs w:val="24"/>
        </w:rPr>
      </w:pPr>
    </w:p>
    <w:p w:rsidR="00267D3C" w:rsidRPr="0095281C" w:rsidRDefault="00E04297">
      <w:pPr>
        <w:spacing w:before="16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* Niepotrzebne skreślić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267D3C" w:rsidP="00DD35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7D3C" w:rsidRPr="0095281C" w:rsidSect="007F7BA0">
      <w:head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6D" w:rsidRDefault="0021376D" w:rsidP="00C831CD">
      <w:pPr>
        <w:spacing w:after="0" w:line="240" w:lineRule="auto"/>
      </w:pPr>
      <w:r>
        <w:separator/>
      </w:r>
    </w:p>
  </w:endnote>
  <w:endnote w:type="continuationSeparator" w:id="0">
    <w:p w:rsidR="0021376D" w:rsidRDefault="0021376D" w:rsidP="00C8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6D" w:rsidRDefault="0021376D" w:rsidP="00C831CD">
      <w:pPr>
        <w:spacing w:after="0" w:line="240" w:lineRule="auto"/>
      </w:pPr>
      <w:r>
        <w:separator/>
      </w:r>
    </w:p>
  </w:footnote>
  <w:footnote w:type="continuationSeparator" w:id="0">
    <w:p w:rsidR="0021376D" w:rsidRDefault="0021376D" w:rsidP="00C8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jc w:val="center"/>
      <w:tblInd w:w="55" w:type="dxa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304"/>
      <w:gridCol w:w="2304"/>
      <w:gridCol w:w="2450"/>
      <w:gridCol w:w="2737"/>
    </w:tblGrid>
    <w:tr w:rsidR="00C831CD" w:rsidRPr="00C831CD" w:rsidTr="00C831CD">
      <w:trPr>
        <w:trHeight w:val="1500"/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831CD" w:rsidRPr="00C831CD" w:rsidRDefault="00C831CD" w:rsidP="00C831CD">
          <w:pPr>
            <w:suppressLineNumbers/>
            <w:suppressAutoHyphens/>
            <w:snapToGrid w:val="0"/>
            <w:spacing w:after="0"/>
            <w:rPr>
              <w:rFonts w:ascii="Calibri" w:eastAsia="Lucida Sans Unicode" w:hAnsi="Calibri" w:cs="Calibri"/>
              <w:kern w:val="2"/>
              <w:lang w:eastAsia="ar-SA"/>
            </w:rPr>
          </w:pPr>
          <w:r w:rsidRPr="00C831CD">
            <w:rPr>
              <w:rFonts w:ascii="Calibri" w:eastAsia="Lucida Sans Unicode" w:hAnsi="Calibri" w:cs="Calibri"/>
              <w:noProof/>
              <w:kern w:val="2"/>
            </w:rPr>
            <w:drawing>
              <wp:inline distT="0" distB="0" distL="0" distR="0" wp14:anchorId="465E1F3A" wp14:editId="029A417C">
                <wp:extent cx="1371600" cy="1066800"/>
                <wp:effectExtent l="0" t="0" r="0" b="0"/>
                <wp:docPr id="1" name="Obraz 1" descr="UE-logo-pio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E-logo-pio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831CD" w:rsidRPr="00C831CD" w:rsidRDefault="00C831CD" w:rsidP="00C831CD">
          <w:pPr>
            <w:suppressLineNumbers/>
            <w:suppressAutoHyphens/>
            <w:snapToGrid w:val="0"/>
            <w:spacing w:after="0"/>
            <w:jc w:val="center"/>
            <w:rPr>
              <w:rFonts w:ascii="Calibri" w:eastAsia="Lucida Sans Unicode" w:hAnsi="Calibri" w:cs="Calibri"/>
              <w:kern w:val="2"/>
              <w:lang w:eastAsia="ar-SA"/>
            </w:rPr>
          </w:pPr>
          <w:r w:rsidRPr="00C831CD">
            <w:rPr>
              <w:rFonts w:ascii="Calibri" w:eastAsia="Lucida Sans Unicode" w:hAnsi="Calibri" w:cs="Calibri"/>
              <w:noProof/>
              <w:kern w:val="2"/>
            </w:rPr>
            <w:drawing>
              <wp:inline distT="0" distB="0" distL="0" distR="0" wp14:anchorId="23E0DF4B" wp14:editId="61118E5A">
                <wp:extent cx="723900" cy="838200"/>
                <wp:effectExtent l="0" t="0" r="0" b="0"/>
                <wp:docPr id="2" name="Obraz 2" descr="W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W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831CD" w:rsidRPr="00C831CD" w:rsidRDefault="00C831CD" w:rsidP="00C831CD">
          <w:pPr>
            <w:suppressLineNumbers/>
            <w:suppressAutoHyphens/>
            <w:snapToGrid w:val="0"/>
            <w:spacing w:after="0"/>
            <w:jc w:val="center"/>
            <w:rPr>
              <w:rFonts w:ascii="Calibri" w:eastAsia="Lucida Sans Unicode" w:hAnsi="Calibri" w:cs="Calibri"/>
              <w:kern w:val="2"/>
              <w:lang w:eastAsia="ar-SA"/>
            </w:rPr>
          </w:pPr>
          <w:r w:rsidRPr="00C831CD">
            <w:rPr>
              <w:rFonts w:ascii="Calibri" w:eastAsia="Lucida Sans Unicode" w:hAnsi="Calibri" w:cs="Calibri"/>
              <w:noProof/>
              <w:kern w:val="2"/>
            </w:rPr>
            <w:drawing>
              <wp:inline distT="0" distB="0" distL="0" distR="0" wp14:anchorId="04E31751" wp14:editId="6468FE27">
                <wp:extent cx="1266825" cy="885825"/>
                <wp:effectExtent l="0" t="0" r="9525" b="9525"/>
                <wp:docPr id="3" name="Obraz 3" descr="logo_sbrr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_sbrr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831CD" w:rsidRPr="00C831CD" w:rsidRDefault="00C831CD" w:rsidP="00C831CD">
          <w:pPr>
            <w:suppressLineNumbers/>
            <w:suppressAutoHyphens/>
            <w:snapToGrid w:val="0"/>
            <w:spacing w:after="0"/>
            <w:jc w:val="center"/>
            <w:rPr>
              <w:rFonts w:ascii="Calibri" w:eastAsia="Lucida Sans Unicode" w:hAnsi="Calibri" w:cs="Calibri"/>
              <w:kern w:val="2"/>
              <w:lang w:eastAsia="ar-SA"/>
            </w:rPr>
          </w:pPr>
          <w:r w:rsidRPr="00C831CD">
            <w:rPr>
              <w:rFonts w:ascii="Calibri" w:eastAsia="Lucida Sans Unicode" w:hAnsi="Calibri" w:cs="Calibri"/>
              <w:noProof/>
              <w:kern w:val="2"/>
            </w:rPr>
            <w:drawing>
              <wp:inline distT="0" distB="0" distL="0" distR="0" wp14:anchorId="17023474" wp14:editId="720DE2E4">
                <wp:extent cx="1533525" cy="1009650"/>
                <wp:effectExtent l="0" t="0" r="9525" b="0"/>
                <wp:docPr id="4" name="Obraz 4" descr="inde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ndek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31CD" w:rsidRPr="00C831CD" w:rsidTr="00C831CD">
      <w:trPr>
        <w:trHeight w:val="30"/>
        <w:jc w:val="center"/>
      </w:trPr>
      <w:tc>
        <w:tcPr>
          <w:tcW w:w="9789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831CD" w:rsidRPr="00C831CD" w:rsidRDefault="00C831CD" w:rsidP="00C831CD">
          <w:pPr>
            <w:suppressLineNumbers/>
            <w:suppressAutoHyphens/>
            <w:snapToGrid w:val="0"/>
            <w:spacing w:after="0"/>
            <w:jc w:val="center"/>
            <w:rPr>
              <w:rFonts w:ascii="Calibri" w:eastAsia="Lucida Sans Unicode" w:hAnsi="Calibri" w:cs="Calibri"/>
              <w:kern w:val="2"/>
              <w:lang w:eastAsia="ar-SA"/>
            </w:rPr>
          </w:pPr>
          <w:r w:rsidRPr="00C831CD">
            <w:rPr>
              <w:rFonts w:ascii="Calibri" w:eastAsia="Lucida Sans Unicode" w:hAnsi="Calibri" w:cs="Calibri"/>
              <w:kern w:val="2"/>
              <w:sz w:val="20"/>
              <w:szCs w:val="20"/>
              <w:lang w:eastAsia="ar-SA"/>
            </w:rPr>
            <w:t>„Europejski  Fundusz Rolny  na rzecz Rozwoju Obszarów Wiejskich: Europa inwestująca w obszary wiejskie”.</w:t>
          </w:r>
        </w:p>
      </w:tc>
    </w:tr>
  </w:tbl>
  <w:p w:rsidR="00C831CD" w:rsidRDefault="00C831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3C"/>
    <w:rsid w:val="00046860"/>
    <w:rsid w:val="00101371"/>
    <w:rsid w:val="00172681"/>
    <w:rsid w:val="001872A4"/>
    <w:rsid w:val="0021376D"/>
    <w:rsid w:val="00267D3C"/>
    <w:rsid w:val="00365B66"/>
    <w:rsid w:val="003B2CC1"/>
    <w:rsid w:val="004D2C33"/>
    <w:rsid w:val="006F3DC4"/>
    <w:rsid w:val="007F7BA0"/>
    <w:rsid w:val="00832A1F"/>
    <w:rsid w:val="00857332"/>
    <w:rsid w:val="0095281C"/>
    <w:rsid w:val="00A04924"/>
    <w:rsid w:val="00A81D83"/>
    <w:rsid w:val="00A86296"/>
    <w:rsid w:val="00C831CD"/>
    <w:rsid w:val="00CE0D88"/>
    <w:rsid w:val="00D15C3F"/>
    <w:rsid w:val="00D31EBF"/>
    <w:rsid w:val="00D40EF1"/>
    <w:rsid w:val="00DB7D12"/>
    <w:rsid w:val="00DD3524"/>
    <w:rsid w:val="00E04297"/>
    <w:rsid w:val="00EF39DA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1CD"/>
  </w:style>
  <w:style w:type="paragraph" w:styleId="Stopka">
    <w:name w:val="footer"/>
    <w:basedOn w:val="Normalny"/>
    <w:link w:val="StopkaZnak"/>
    <w:uiPriority w:val="99"/>
    <w:unhideWhenUsed/>
    <w:rsid w:val="00C8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1CD"/>
  </w:style>
  <w:style w:type="paragraph" w:styleId="Tekstdymka">
    <w:name w:val="Balloon Text"/>
    <w:basedOn w:val="Normalny"/>
    <w:link w:val="TekstdymkaZnak"/>
    <w:uiPriority w:val="99"/>
    <w:semiHidden/>
    <w:unhideWhenUsed/>
    <w:rsid w:val="00C8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1CD"/>
  </w:style>
  <w:style w:type="paragraph" w:styleId="Stopka">
    <w:name w:val="footer"/>
    <w:basedOn w:val="Normalny"/>
    <w:link w:val="StopkaZnak"/>
    <w:uiPriority w:val="99"/>
    <w:unhideWhenUsed/>
    <w:rsid w:val="00C8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1CD"/>
  </w:style>
  <w:style w:type="paragraph" w:styleId="Tekstdymka">
    <w:name w:val="Balloon Text"/>
    <w:basedOn w:val="Normalny"/>
    <w:link w:val="TekstdymkaZnak"/>
    <w:uiPriority w:val="99"/>
    <w:semiHidden/>
    <w:unhideWhenUsed/>
    <w:rsid w:val="00C8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8FB2-41C8-43CA-9822-D16E6DEC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- 21.inspektor nadzoru oczyszczalnie.doc</vt:lpstr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- 21.inspektor nadzoru oczyszczalnie.doc</dc:title>
  <dc:creator>Apache POI</dc:creator>
  <cp:lastModifiedBy>Dorota Czajkowska-Maj</cp:lastModifiedBy>
  <cp:revision>7</cp:revision>
  <cp:lastPrinted>2021-01-21T07:58:00Z</cp:lastPrinted>
  <dcterms:created xsi:type="dcterms:W3CDTF">2021-01-19T13:52:00Z</dcterms:created>
  <dcterms:modified xsi:type="dcterms:W3CDTF">2021-01-21T08:00:00Z</dcterms:modified>
</cp:coreProperties>
</file>